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99" w:rsidRDefault="00473799" w:rsidP="00473799">
      <w:pPr>
        <w:pStyle w:val="aff1"/>
      </w:pPr>
      <w:r>
        <w:t>Содержание</w:t>
      </w:r>
    </w:p>
    <w:p w:rsidR="00473799" w:rsidRDefault="00473799" w:rsidP="00473799">
      <w:pPr>
        <w:pStyle w:val="aff1"/>
        <w:jc w:val="both"/>
      </w:pP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Введение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1. Общий раздел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1.1 Назначение и конструкция отливки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1.2 Анализ отливки на технологичность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 Технологический раздел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2.1 Обоснование принятого способа формовки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2.2 Выбор припусков на механическую обработку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2.3 Расчет литниковой системы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2.4 Расчет размеров прибылей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2.5 Расчет прибыли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2.4 Расчет нагружения опок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2.5 Расчет времени охлаждения отливки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 Разработка технологического процесса с указанием используемого оборудования, приспособлений, инструмента, материалов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2.6.1. Подготовка формовочных материалов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2.6.1.1 Технологический процесс подготовки формовочного песка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 xml:space="preserve">2.6.1.2 Технологический процесс приготовления формовочной смеси по </w:t>
      </w:r>
      <w:r w:rsidRPr="00A20572">
        <w:rPr>
          <w:rStyle w:val="afa"/>
          <w:noProof/>
          <w:lang w:val="en-US"/>
        </w:rPr>
        <w:t>Alphaset</w:t>
      </w:r>
      <w:r w:rsidRPr="00A20572">
        <w:rPr>
          <w:rStyle w:val="afa"/>
          <w:noProof/>
        </w:rPr>
        <w:t>-процессу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2.6.2 Изготовление литейных форм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2.6.3 Подготовка шихтовых материалов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2.6.4 Плавка исходного металла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2.6.5 Внепечная обработка расплава исходного металла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2.6.6 Выбивка формы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2.6.7 Дробеструйная очистка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2.6.8 Обрубка и зачистка отливок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2.6.9 Контроль качества приемки отливок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 Организационно-технический раздел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 Расчет производственной мощности плавильного отделения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3.1.1 Расчет количества печей, ШТ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3.1.2 Расчет мостовых кранов по отделениям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3.1.3 Потребное количество разливочных ковшей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 4 Расчет плавильного участка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3.1.4.1 Расчет участка подготовки шихтовых материалов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3.1.6 Участок футеровки ковшей и печей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3.1.7 Расчет численности производственных рабочих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3.1.7.1 Плавильное отделение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3.1.7.2 Найдем численность рабочих обслуживающих участок заливки, по ф [3.1]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4. Охрана труда и окружающей среды. Мероприятия по безопасности жизнедеятельности на проектируемом объекте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4.1 Меры по обеспечению пожарной безопасности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4.2 Анализ возможных вредных и опасных факторов проектируемого технологического процесса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5. Экономический раздел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5.1 Расчет фондов заработной платы основных рабочих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5.2 Расчет стоимости материалов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5.3 Определяем цеховую себестоимость 1 тонны литья с учетом данных всех отделений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5.4 Выводы</w:t>
      </w:r>
    </w:p>
    <w:p w:rsidR="00A5118E" w:rsidRDefault="00A5118E">
      <w:pPr>
        <w:pStyle w:val="26"/>
        <w:rPr>
          <w:smallCaps w:val="0"/>
          <w:noProof/>
          <w:sz w:val="24"/>
          <w:szCs w:val="24"/>
        </w:rPr>
      </w:pPr>
      <w:r w:rsidRPr="00A20572">
        <w:rPr>
          <w:rStyle w:val="afa"/>
          <w:noProof/>
        </w:rPr>
        <w:t>Выводы</w:t>
      </w:r>
    </w:p>
    <w:p w:rsidR="00473799" w:rsidRDefault="00473799" w:rsidP="00473799">
      <w:pPr>
        <w:pStyle w:val="aff1"/>
        <w:jc w:val="both"/>
      </w:pPr>
    </w:p>
    <w:p w:rsidR="001F1EF8" w:rsidRDefault="00473799" w:rsidP="001F1EF8">
      <w:pPr>
        <w:pStyle w:val="2"/>
      </w:pPr>
      <w:r>
        <w:br w:type="page"/>
      </w:r>
      <w:bookmarkStart w:id="0" w:name="_Toc251445746"/>
      <w:r w:rsidR="001F1EF8">
        <w:t>Введение</w:t>
      </w:r>
      <w:bookmarkEnd w:id="0"/>
    </w:p>
    <w:p w:rsidR="001F1EF8" w:rsidRDefault="001F1EF8" w:rsidP="00AA4BB1"/>
    <w:p w:rsidR="00AA4BB1" w:rsidRDefault="000C7917" w:rsidP="00AA4BB1">
      <w:r w:rsidRPr="00AA4BB1">
        <w:t>Именно на стадии литейного производства формируются структура и свойства материалов, а следовательно, качество и работоспособность изделий</w:t>
      </w:r>
      <w:r w:rsidR="00AA4BB1" w:rsidRPr="00AA4BB1">
        <w:t xml:space="preserve">. </w:t>
      </w:r>
      <w:r w:rsidRPr="00AA4BB1">
        <w:t>Обеспечить конкурентоспособность продукции возможно только за счет использования прогрессивных технологических процессов, оборудования, эффективных методов контроля и управления качеством, начиная непосредственно с литейного производства</w:t>
      </w:r>
      <w:r w:rsidR="00AA4BB1" w:rsidRPr="00AA4BB1">
        <w:t>.</w:t>
      </w:r>
    </w:p>
    <w:p w:rsidR="00AA4BB1" w:rsidRDefault="000C7917" w:rsidP="00AA4BB1">
      <w:r w:rsidRPr="00AA4BB1">
        <w:t>При выборе необходимого оборудования ориентировался на применение автоматических линий, комплексов, агрегатов, максимально исключающих ручной труд</w:t>
      </w:r>
      <w:r w:rsidR="00AA4BB1" w:rsidRPr="00AA4BB1">
        <w:t xml:space="preserve"> - </w:t>
      </w:r>
      <w:r w:rsidRPr="00AA4BB1">
        <w:t>на продукцию фирм</w:t>
      </w:r>
      <w:r w:rsidR="00AA4BB1" w:rsidRPr="00AA4BB1">
        <w:t xml:space="preserve"> - </w:t>
      </w:r>
      <w:r w:rsidRPr="00AA4BB1">
        <w:t>мировых лидеров по производству литейного оборудования</w:t>
      </w:r>
      <w:r w:rsidR="00AA4BB1">
        <w:t xml:space="preserve"> ("</w:t>
      </w:r>
      <w:r w:rsidRPr="00AA4BB1">
        <w:rPr>
          <w:lang w:val="en-US"/>
        </w:rPr>
        <w:t>ABB</w:t>
      </w:r>
      <w:r w:rsidR="00AA4BB1">
        <w:t>", "</w:t>
      </w:r>
      <w:r w:rsidRPr="00AA4BB1">
        <w:rPr>
          <w:lang w:val="en-US"/>
        </w:rPr>
        <w:t>BMD</w:t>
      </w:r>
      <w:r w:rsidR="00AA4BB1">
        <w:t>", "</w:t>
      </w:r>
      <w:r w:rsidRPr="00AA4BB1">
        <w:rPr>
          <w:lang w:val="en-US"/>
        </w:rPr>
        <w:t>GIZAG</w:t>
      </w:r>
      <w:r w:rsidR="00AA4BB1">
        <w:t xml:space="preserve">" </w:t>
      </w:r>
      <w:r w:rsidRPr="00AA4BB1">
        <w:t xml:space="preserve">и </w:t>
      </w:r>
      <w:r w:rsidR="00AA4BB1">
        <w:t>т.д.)</w:t>
      </w:r>
      <w:r w:rsidR="00AA4BB1" w:rsidRPr="00AA4BB1">
        <w:t>,</w:t>
      </w:r>
      <w:r w:rsidRPr="00AA4BB1">
        <w:t xml:space="preserve"> которое зарекомендовало себя в действующих литейных цехах по всему миру, как эффективное, надежное и экономичное</w:t>
      </w:r>
      <w:r w:rsidR="00AA4BB1" w:rsidRPr="00AA4BB1">
        <w:t xml:space="preserve">. </w:t>
      </w:r>
      <w:r w:rsidRPr="00AA4BB1">
        <w:t>Такое оборудование позволит цеху выпускать качественное, конкурентоспособное стальное литье с соблюдением всех норм по технике безопасности и требований по охране окружающей среды</w:t>
      </w:r>
      <w:r w:rsidR="00AA4BB1" w:rsidRPr="00AA4BB1">
        <w:t>.</w:t>
      </w:r>
    </w:p>
    <w:p w:rsidR="00AA4BB1" w:rsidRDefault="000C7917" w:rsidP="00AA4BB1">
      <w:r w:rsidRPr="00AA4BB1">
        <w:t>Проектируемый цех относится к сталелитейным цехам серийного типа производства и входит в состав предприятия общего машиностроения</w:t>
      </w:r>
      <w:r w:rsidR="00AA4BB1" w:rsidRPr="00AA4BB1">
        <w:t xml:space="preserve">. </w:t>
      </w:r>
      <w:r w:rsidRPr="00AA4BB1">
        <w:t>Мощность цеха 12</w:t>
      </w:r>
      <w:r w:rsidR="00642DFC" w:rsidRPr="00AA4BB1">
        <w:t>,5</w:t>
      </w:r>
      <w:r w:rsidRPr="00AA4BB1">
        <w:t xml:space="preserve"> тыс</w:t>
      </w:r>
      <w:r w:rsidR="00AA4BB1" w:rsidRPr="00AA4BB1">
        <w:t xml:space="preserve">. </w:t>
      </w:r>
      <w:r w:rsidRPr="00AA4BB1">
        <w:t>тонн годных отливок в год</w:t>
      </w:r>
      <w:r w:rsidR="00AA4BB1" w:rsidRPr="00AA4BB1">
        <w:t>.</w:t>
      </w:r>
    </w:p>
    <w:p w:rsidR="00AA4BB1" w:rsidRDefault="000C7917" w:rsidP="00AA4BB1">
      <w:r w:rsidRPr="00AA4BB1">
        <w:t>Основными исходными данными для проектирования цеха являются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спецификация отливок по изделиям</w:t>
      </w:r>
      <w:r w:rsidR="00AA4BB1">
        <w:t xml:space="preserve"> (</w:t>
      </w:r>
      <w:r w:rsidRPr="00AA4BB1">
        <w:t>см</w:t>
      </w:r>
      <w:r w:rsidR="00AA4BB1" w:rsidRPr="00AA4BB1">
        <w:t xml:space="preserve">. </w:t>
      </w:r>
      <w:r w:rsidRPr="00AA4BB1">
        <w:t>приложение №1</w:t>
      </w:r>
      <w:r w:rsidR="00AA4BB1" w:rsidRPr="00AA4BB1">
        <w:t>);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чертежи отливок с указанием всех технических условий на отливки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типовые технологические инструкции по всему циклу изготовления отливки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паспортные данные на различное оборудование</w:t>
      </w:r>
      <w:r w:rsidR="00AA4BB1" w:rsidRPr="00AA4BB1">
        <w:t>;</w:t>
      </w:r>
    </w:p>
    <w:p w:rsidR="00AA4BB1" w:rsidRDefault="000C7917" w:rsidP="00AA4BB1">
      <w:r w:rsidRPr="00AA4BB1">
        <w:t>Спецификация отливок по изделиям содержит полный перечень всех отливок по изделиям с их полной характеристикой</w:t>
      </w:r>
      <w:r w:rsidR="00AA4BB1" w:rsidRPr="00AA4BB1">
        <w:t xml:space="preserve">: </w:t>
      </w:r>
      <w:r w:rsidRPr="00AA4BB1">
        <w:t xml:space="preserve">маркой сплава, количеством на одно изделие, массой отливки, способом изготовления и </w:t>
      </w:r>
      <w:r w:rsidR="00AA4BB1">
        <w:t>т.д.</w:t>
      </w:r>
    </w:p>
    <w:p w:rsidR="00AA4BB1" w:rsidRDefault="000C7917" w:rsidP="00AA4BB1">
      <w:r w:rsidRPr="00AA4BB1">
        <w:t>В связи с различием отливок по габаритам, массе и группе сложности, целесообразно предусмотреть два основных потока изготовления отливок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крупное литье по ХТС-процессу массой от 100 кг</w:t>
      </w:r>
      <w:r w:rsidR="00AA4BB1" w:rsidRPr="00AA4BB1">
        <w:t xml:space="preserve">. </w:t>
      </w:r>
      <w:r w:rsidRPr="00AA4BB1">
        <w:t>до 7 тонн</w:t>
      </w:r>
      <w:r w:rsidR="00AA4BB1" w:rsidRPr="00AA4BB1">
        <w:t xml:space="preserve"> - </w:t>
      </w:r>
      <w:r w:rsidRPr="00AA4BB1">
        <w:t>6000 т/год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мелкое литье по ПГС-процессу массой от 1 кг</w:t>
      </w:r>
      <w:r w:rsidR="00AA4BB1" w:rsidRPr="00AA4BB1">
        <w:t xml:space="preserve">. </w:t>
      </w:r>
      <w:r w:rsidRPr="00AA4BB1">
        <w:t>до 100 кг</w:t>
      </w:r>
      <w:r w:rsidR="00AA4BB1" w:rsidRPr="00AA4BB1">
        <w:t>. -</w:t>
      </w:r>
      <w:r w:rsidR="00AA4BB1">
        <w:t xml:space="preserve"> </w:t>
      </w:r>
      <w:r w:rsidRPr="00AA4BB1">
        <w:t>6000 т/год</w:t>
      </w:r>
      <w:r w:rsidR="00AA4BB1" w:rsidRPr="00AA4BB1">
        <w:t xml:space="preserve">. </w:t>
      </w:r>
      <w:r w:rsidRPr="00AA4BB1">
        <w:t>Точная</w:t>
      </w:r>
      <w:r w:rsidR="00AA4BB1" w:rsidRPr="00AA4BB1">
        <w:t xml:space="preserve"> </w:t>
      </w:r>
      <w:r w:rsidRPr="00AA4BB1">
        <w:t>производственная</w:t>
      </w:r>
      <w:r w:rsidR="00AA4BB1" w:rsidRPr="00AA4BB1">
        <w:t xml:space="preserve"> </w:t>
      </w:r>
      <w:r w:rsidRPr="00AA4BB1">
        <w:t>программа</w:t>
      </w:r>
      <w:r w:rsidR="00AA4BB1" w:rsidRPr="00AA4BB1">
        <w:t xml:space="preserve"> </w:t>
      </w:r>
      <w:r w:rsidRPr="00AA4BB1">
        <w:t>выпуска</w:t>
      </w:r>
      <w:r w:rsidR="00AA4BB1" w:rsidRPr="00AA4BB1">
        <w:t xml:space="preserve"> </w:t>
      </w:r>
      <w:r w:rsidRPr="00AA4BB1">
        <w:t>литья</w:t>
      </w:r>
      <w:r w:rsidR="00AA4BB1" w:rsidRPr="00AA4BB1">
        <w:t xml:space="preserve"> </w:t>
      </w:r>
      <w:r w:rsidRPr="00AA4BB1">
        <w:t>с</w:t>
      </w:r>
      <w:r w:rsidR="00AA4BB1" w:rsidRPr="00AA4BB1">
        <w:t xml:space="preserve"> </w:t>
      </w:r>
      <w:r w:rsidRPr="00AA4BB1">
        <w:t>подробной характеристикой отливок с учетом особенностей технологического процесса их изготовления по двум потокам приведена в третьем разделе</w:t>
      </w:r>
      <w:r w:rsidR="00AA4BB1" w:rsidRPr="00AA4BB1">
        <w:t>.</w:t>
      </w:r>
    </w:p>
    <w:p w:rsidR="00AA4BB1" w:rsidRDefault="00AA4BB1" w:rsidP="00AA4BB1">
      <w:r>
        <w:t>Т.о.</w:t>
      </w:r>
      <w:r w:rsidRPr="00AA4BB1">
        <w:t xml:space="preserve"> </w:t>
      </w:r>
      <w:r w:rsidR="000C7917" w:rsidRPr="00AA4BB1">
        <w:t>структура проектируемого литейного цеха состоит из следующих производственных подразделений</w:t>
      </w:r>
      <w:r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Крупное литье по ХТС-процессу</w:t>
      </w:r>
      <w:r w:rsidR="00AA4BB1" w:rsidRPr="00AA4BB1">
        <w:t>:</w:t>
      </w:r>
    </w:p>
    <w:p w:rsidR="00AA4BB1" w:rsidRDefault="00AA4BB1" w:rsidP="00AA4BB1">
      <w:r>
        <w:t>1.1</w:t>
      </w:r>
      <w:r w:rsidR="000C7917" w:rsidRPr="00AA4BB1">
        <w:t xml:space="preserve"> формовочное отделение</w:t>
      </w:r>
      <w:r w:rsidRPr="00AA4BB1">
        <w:t>;</w:t>
      </w:r>
    </w:p>
    <w:p w:rsidR="00AA4BB1" w:rsidRDefault="00AA4BB1" w:rsidP="00AA4BB1">
      <w:r>
        <w:t>1.2</w:t>
      </w:r>
      <w:r w:rsidR="000C7917" w:rsidRPr="00AA4BB1">
        <w:t xml:space="preserve"> стержневое отделение</w:t>
      </w:r>
      <w:r w:rsidRPr="00AA4BB1">
        <w:t>;</w:t>
      </w:r>
    </w:p>
    <w:p w:rsidR="00AA4BB1" w:rsidRDefault="00AA4BB1" w:rsidP="00AA4BB1">
      <w:r>
        <w:t>1.3</w:t>
      </w:r>
      <w:r w:rsidR="000C7917" w:rsidRPr="00AA4BB1">
        <w:t xml:space="preserve"> отделение выбивки и регенерации ХТС-смесей</w:t>
      </w:r>
      <w:r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Мелкое и среднее литье по ПГС-процессу</w:t>
      </w:r>
      <w:r w:rsidR="00AA4BB1" w:rsidRPr="00AA4BB1">
        <w:t>:</w:t>
      </w:r>
    </w:p>
    <w:p w:rsidR="00AA4BB1" w:rsidRDefault="00AA4BB1" w:rsidP="00AA4BB1">
      <w:r>
        <w:t>2.1</w:t>
      </w:r>
      <w:r w:rsidRPr="00AA4BB1">
        <w:t xml:space="preserve"> </w:t>
      </w:r>
      <w:r w:rsidR="000C7917" w:rsidRPr="00AA4BB1">
        <w:t>формовочное отделение</w:t>
      </w:r>
      <w:r w:rsidRPr="00AA4BB1">
        <w:t>;</w:t>
      </w:r>
    </w:p>
    <w:p w:rsidR="00AA4BB1" w:rsidRDefault="00AA4BB1" w:rsidP="00AA4BB1">
      <w:r>
        <w:t>2.2</w:t>
      </w:r>
      <w:r w:rsidR="000C7917" w:rsidRPr="00AA4BB1">
        <w:t xml:space="preserve"> стержневое отделение</w:t>
      </w:r>
      <w:r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Плавильное отделение</w:t>
      </w:r>
      <w:r w:rsidR="00AA4BB1" w:rsidRPr="00AA4BB1">
        <w:t>:</w:t>
      </w:r>
    </w:p>
    <w:p w:rsidR="00AA4BB1" w:rsidRDefault="00AA4BB1" w:rsidP="00AA4BB1">
      <w:r>
        <w:t>3.1</w:t>
      </w:r>
      <w:r w:rsidRPr="00AA4BB1">
        <w:t xml:space="preserve"> </w:t>
      </w:r>
      <w:r w:rsidR="000C7917" w:rsidRPr="00AA4BB1">
        <w:t>плавильный участок</w:t>
      </w:r>
      <w:r w:rsidRPr="00AA4BB1">
        <w:t>;</w:t>
      </w:r>
    </w:p>
    <w:p w:rsidR="00AA4BB1" w:rsidRDefault="00AA4BB1" w:rsidP="00AA4BB1">
      <w:r>
        <w:t>3.2</w:t>
      </w:r>
      <w:r w:rsidR="000C7917" w:rsidRPr="00AA4BB1">
        <w:t xml:space="preserve"> участок заливки</w:t>
      </w:r>
      <w:r>
        <w:t xml:space="preserve"> (</w:t>
      </w:r>
      <w:r w:rsidR="000C7917" w:rsidRPr="00AA4BB1">
        <w:t>и внепечной обработки жидкого металла</w:t>
      </w:r>
      <w:r w:rsidRPr="00AA4BB1">
        <w:t>);</w:t>
      </w:r>
    </w:p>
    <w:p w:rsidR="00AA4BB1" w:rsidRDefault="00AA4BB1" w:rsidP="00AA4BB1">
      <w:r>
        <w:t>3.3</w:t>
      </w:r>
      <w:r w:rsidR="000C7917" w:rsidRPr="00AA4BB1">
        <w:t xml:space="preserve"> участок подготовки ковшей</w:t>
      </w:r>
      <w:r w:rsidRPr="00AA4BB1">
        <w:t>.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Термообрубное отделение</w:t>
      </w:r>
      <w:r w:rsidR="00AA4BB1" w:rsidRPr="00AA4BB1">
        <w:t>.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Отделение подготовки формовочных и шихтовых материалов</w:t>
      </w:r>
      <w:r w:rsidR="00AA4BB1" w:rsidRPr="00AA4BB1">
        <w:t>.</w:t>
      </w:r>
    </w:p>
    <w:p w:rsidR="000C7917" w:rsidRPr="00AA4BB1" w:rsidRDefault="00C21914" w:rsidP="00513981">
      <w:pPr>
        <w:pStyle w:val="2"/>
      </w:pPr>
      <w:r>
        <w:br w:type="page"/>
      </w:r>
      <w:bookmarkStart w:id="1" w:name="_Toc251445747"/>
      <w:r w:rsidR="000C7917" w:rsidRPr="00AA4BB1">
        <w:t>1</w:t>
      </w:r>
      <w:r w:rsidR="00AA4BB1" w:rsidRPr="00AA4BB1">
        <w:t xml:space="preserve">. </w:t>
      </w:r>
      <w:r w:rsidRPr="00AA4BB1">
        <w:t>Общий раздел</w:t>
      </w:r>
      <w:bookmarkEnd w:id="1"/>
    </w:p>
    <w:p w:rsidR="00C21914" w:rsidRDefault="00C21914" w:rsidP="00AA4BB1">
      <w:pPr>
        <w:rPr>
          <w:b/>
          <w:bCs/>
        </w:rPr>
      </w:pPr>
    </w:p>
    <w:p w:rsidR="00AA4BB1" w:rsidRPr="00AA4BB1" w:rsidRDefault="00AA4BB1" w:rsidP="00513981">
      <w:pPr>
        <w:pStyle w:val="2"/>
      </w:pPr>
      <w:bookmarkStart w:id="2" w:name="_Toc251445748"/>
      <w:r>
        <w:t xml:space="preserve">1.1 </w:t>
      </w:r>
      <w:r w:rsidR="000C7917" w:rsidRPr="00AA4BB1">
        <w:t>Назначение и конструкция отливки</w:t>
      </w:r>
      <w:bookmarkEnd w:id="2"/>
    </w:p>
    <w:p w:rsidR="00C21914" w:rsidRDefault="00C21914" w:rsidP="00AA4BB1"/>
    <w:p w:rsidR="00AA4BB1" w:rsidRDefault="000C7917" w:rsidP="00AA4BB1">
      <w:r w:rsidRPr="00AA4BB1">
        <w:t>Среди отливок до 80% по массе занимают детали, изготовляемые литьем в песчаные формы</w:t>
      </w:r>
      <w:r w:rsidR="00AA4BB1" w:rsidRPr="00AA4BB1">
        <w:t xml:space="preserve">. </w:t>
      </w:r>
      <w:r w:rsidRPr="00AA4BB1">
        <w:t>Метод является универсальным применительно к литейным материалам, а также к массе и габаритам отливок</w:t>
      </w:r>
      <w:r w:rsidR="00AA4BB1" w:rsidRPr="00AA4BB1">
        <w:t xml:space="preserve">. </w:t>
      </w:r>
      <w:r w:rsidRPr="00AA4BB1">
        <w:t>Специальные способы литья значительно повышают стоимость отливок, но позволяют получать отливки повышенного качества с минимальным объемом механической обработки</w:t>
      </w:r>
      <w:r w:rsidR="00AA4BB1" w:rsidRPr="00AA4BB1">
        <w:t>.</w:t>
      </w:r>
    </w:p>
    <w:p w:rsidR="00AA4BB1" w:rsidRDefault="000C7917" w:rsidP="00AA4BB1">
      <w:r w:rsidRPr="00AA4BB1">
        <w:t>Отливки, не рассчитываемые на прочность, с размерами, определяемыми конструктивными и технологическими соображениями, относятся к неответственным</w:t>
      </w:r>
      <w:r w:rsidR="00AA4BB1" w:rsidRPr="00AA4BB1">
        <w:t xml:space="preserve">; </w:t>
      </w:r>
      <w:r w:rsidRPr="00AA4BB1">
        <w:t>отливки, испытываемые на прочность, работающие при статических нагрузках, а также в условиях трения скольжения, относятся к ответственным</w:t>
      </w:r>
      <w:r w:rsidR="00AA4BB1" w:rsidRPr="00AA4BB1">
        <w:t xml:space="preserve">. </w:t>
      </w:r>
      <w:r w:rsidRPr="00AA4BB1">
        <w:t>Особо ответственные</w:t>
      </w:r>
      <w:r w:rsidR="00AA4BB1" w:rsidRPr="00AA4BB1">
        <w:t xml:space="preserve"> - </w:t>
      </w:r>
      <w:r w:rsidRPr="00AA4BB1">
        <w:t>отливки, эксплуатируемые в условиях динамических знакопеременных нагрузок, а также испытываемые на прочность</w:t>
      </w:r>
      <w:r w:rsidR="00AA4BB1" w:rsidRPr="00AA4BB1">
        <w:t>.</w:t>
      </w:r>
    </w:p>
    <w:p w:rsidR="00AA4BB1" w:rsidRDefault="000C7917" w:rsidP="00AA4BB1">
      <w:r w:rsidRPr="00AA4BB1">
        <w:t>Возможности повышения производительности процессов литья, точности размеров и качества отливок расширяются при их изготовлении в автоматизированных комплексах, в которых используются новые механизмы для уплотнения смеси, применяются электронные схемы управления технологическими процессами и счетно-решающие устройства для выбора оптимальных режимов</w:t>
      </w:r>
      <w:r w:rsidR="00AA4BB1" w:rsidRPr="00AA4BB1">
        <w:t>.</w:t>
      </w:r>
    </w:p>
    <w:p w:rsidR="00AA4BB1" w:rsidRDefault="000C7917" w:rsidP="00AA4BB1">
      <w:r w:rsidRPr="00AA4BB1">
        <w:t>Применение роботов для нанесения покрытий, обсыпки блоков и</w:t>
      </w:r>
      <w:r w:rsidR="00AA4BB1" w:rsidRPr="00AA4BB1">
        <w:t xml:space="preserve"> </w:t>
      </w:r>
      <w:r w:rsidR="00AA4BB1">
        <w:t>т.п.</w:t>
      </w:r>
      <w:r w:rsidR="00AA4BB1" w:rsidRPr="00AA4BB1">
        <w:t xml:space="preserve"> </w:t>
      </w:r>
      <w:r w:rsidRPr="00AA4BB1">
        <w:t>и заливочных комплексов с телеуправлением обеспечивает защиту оператора от воздействия пыли, дыма, тепла и брызг металла</w:t>
      </w:r>
      <w:r w:rsidR="00AA4BB1" w:rsidRPr="00AA4BB1">
        <w:t>.</w:t>
      </w:r>
    </w:p>
    <w:p w:rsidR="00AA4BB1" w:rsidRDefault="000C7917" w:rsidP="00AA4BB1">
      <w:r w:rsidRPr="00AA4BB1">
        <w:t>Прогрессивно применение покрытия литейной формы для поверхностного легирования отливок</w:t>
      </w:r>
      <w:r w:rsidR="00AA4BB1" w:rsidRPr="00AA4BB1">
        <w:t xml:space="preserve">. </w:t>
      </w:r>
      <w:r w:rsidRPr="00AA4BB1">
        <w:t>Так, карбидообразующие легирующие элементы</w:t>
      </w:r>
      <w:r w:rsidR="00AA4BB1">
        <w:t xml:space="preserve"> (</w:t>
      </w:r>
      <w:r w:rsidRPr="00AA4BB1">
        <w:t>теллур, углерод, марганец</w:t>
      </w:r>
      <w:r w:rsidR="00AA4BB1" w:rsidRPr="00AA4BB1">
        <w:t xml:space="preserve">) </w:t>
      </w:r>
      <w:r w:rsidRPr="00AA4BB1">
        <w:t>повышают износостойкость формы и устраняют рыхлость отливок</w:t>
      </w:r>
      <w:r w:rsidR="00AA4BB1" w:rsidRPr="00AA4BB1">
        <w:t xml:space="preserve">; </w:t>
      </w:r>
      <w:r w:rsidRPr="00AA4BB1">
        <w:t>графитизируюшие легирующие элементы</w:t>
      </w:r>
      <w:r w:rsidR="00AA4BB1">
        <w:t xml:space="preserve"> (</w:t>
      </w:r>
      <w:r w:rsidRPr="00AA4BB1">
        <w:t>кремний, титан, алюминий</w:t>
      </w:r>
      <w:r w:rsidR="00AA4BB1" w:rsidRPr="00AA4BB1">
        <w:t xml:space="preserve">) </w:t>
      </w:r>
      <w:r w:rsidRPr="00AA4BB1">
        <w:t>устраняют отбел, уменьшают остаточные напряжения и улучшают обрабатываемость отливок</w:t>
      </w:r>
      <w:r w:rsidR="00AA4BB1" w:rsidRPr="00AA4BB1">
        <w:t xml:space="preserve">. </w:t>
      </w:r>
      <w:r w:rsidRPr="00AA4BB1">
        <w:t>Применение жидкоподвижных смесей при литье в песчаные формы повышает производительность труда, снижает трудоемкость изготовления формы и стержней в 3</w:t>
      </w:r>
      <w:r w:rsidR="00AA4BB1" w:rsidRPr="00AA4BB1">
        <w:t xml:space="preserve"> - </w:t>
      </w:r>
      <w:r w:rsidRPr="00AA4BB1">
        <w:t>5 раз, исключает ручной труд и позволяет полностью механизировать и автоматизировать производство изготовления форм и стержней независимо от их размеров, конфигурации и номенклатуры</w:t>
      </w:r>
      <w:r w:rsidR="00AA4BB1" w:rsidRPr="00AA4BB1">
        <w:t>.</w:t>
      </w:r>
    </w:p>
    <w:p w:rsidR="00AA4BB1" w:rsidRDefault="000C7917" w:rsidP="00AA4BB1">
      <w:r w:rsidRPr="00AA4BB1">
        <w:t>При производстве крупных отливок применение регулируемого охлаждения формы позволяет сократить продолжительность охлаждения в литейной форме отливок массой 20</w:t>
      </w:r>
      <w:r w:rsidR="00AA4BB1" w:rsidRPr="00AA4BB1">
        <w:t xml:space="preserve"> - </w:t>
      </w:r>
      <w:r w:rsidRPr="00AA4BB1">
        <w:t>200 т в 2 раза по сравнению с естественным охлаждением</w:t>
      </w:r>
      <w:r w:rsidR="00AA4BB1" w:rsidRPr="00AA4BB1">
        <w:t>.</w:t>
      </w:r>
    </w:p>
    <w:p w:rsidR="00AA4BB1" w:rsidRDefault="000C7917" w:rsidP="00AA4BB1">
      <w:r w:rsidRPr="00AA4BB1">
        <w:t xml:space="preserve">Отливки </w:t>
      </w:r>
      <w:r w:rsidRPr="00AA4BB1">
        <w:rPr>
          <w:lang w:val="en-US"/>
        </w:rPr>
        <w:t>I</w:t>
      </w:r>
      <w:r w:rsidRPr="00AA4BB1">
        <w:t xml:space="preserve"> класса точности обеспечиваются формовкой по металлическим моделям с механизированным выемом моделей из форм и с заливкой металла в сырые и подсушенные формы</w:t>
      </w:r>
      <w:r w:rsidR="00AA4BB1" w:rsidRPr="00AA4BB1">
        <w:t xml:space="preserve">. </w:t>
      </w:r>
      <w:r w:rsidRPr="00AA4BB1">
        <w:t>Этот способ применяют в условиях массового производства и для изготовления наиболее сложных по конфигурации тонкостенных отливок</w:t>
      </w:r>
      <w:r w:rsidR="00AA4BB1" w:rsidRPr="00AA4BB1">
        <w:t>.</w:t>
      </w:r>
    </w:p>
    <w:p w:rsidR="00AA4BB1" w:rsidRDefault="000C7917" w:rsidP="00AA4BB1">
      <w:r w:rsidRPr="00AA4BB1">
        <w:t xml:space="preserve">Отливки </w:t>
      </w:r>
      <w:r w:rsidRPr="00AA4BB1">
        <w:rPr>
          <w:lang w:val="en-US"/>
        </w:rPr>
        <w:t>II</w:t>
      </w:r>
      <w:r w:rsidRPr="00AA4BB1">
        <w:t xml:space="preserve"> класса точности обеспечиваются формовкой с механизированным выемом деревянной модели, закрепляемой на легкосъемных металлических плитах, из форм и с заливкой в сырые и подсушенные формы</w:t>
      </w:r>
      <w:r w:rsidR="00AA4BB1" w:rsidRPr="00AA4BB1">
        <w:t xml:space="preserve">. </w:t>
      </w:r>
      <w:r w:rsidRPr="00AA4BB1">
        <w:t>Этот способ применяют для получения отливок в серийном производстве</w:t>
      </w:r>
      <w:r w:rsidR="00AA4BB1" w:rsidRPr="00AA4BB1">
        <w:t>.</w:t>
      </w:r>
    </w:p>
    <w:p w:rsidR="00AA4BB1" w:rsidRDefault="000C7917" w:rsidP="00AA4BB1">
      <w:r w:rsidRPr="00AA4BB1">
        <w:t xml:space="preserve">Отливки </w:t>
      </w:r>
      <w:r w:rsidRPr="00AA4BB1">
        <w:rPr>
          <w:lang w:val="en-US"/>
        </w:rPr>
        <w:t>III</w:t>
      </w:r>
      <w:r w:rsidRPr="00AA4BB1">
        <w:t xml:space="preserve"> класса точности обеспечиваются ручной формовкой в песчаные формы, а также машинной формовкой по координатным плитам с незакрепленными моделями</w:t>
      </w:r>
      <w:r w:rsidR="00AA4BB1" w:rsidRPr="00AA4BB1">
        <w:t xml:space="preserve">. </w:t>
      </w:r>
      <w:r w:rsidRPr="00AA4BB1">
        <w:t>Этот способ является оптимальным для изготовления отливок любой сложности, любых размеров и массы из разных литейных сплавов в единичном и мелкосерийном производстве</w:t>
      </w:r>
      <w:r w:rsidR="00AA4BB1" w:rsidRPr="00AA4BB1">
        <w:t>.</w:t>
      </w:r>
    </w:p>
    <w:p w:rsidR="00AA4BB1" w:rsidRDefault="000C7917" w:rsidP="00AA4BB1">
      <w:r w:rsidRPr="00AA4BB1">
        <w:t>Технологичность конструкций отливок характеризуется условиями формовки, заливки формы жидким металлом, остывания, выбивки, обрубки</w:t>
      </w:r>
      <w:r w:rsidR="00AA4BB1" w:rsidRPr="00AA4BB1">
        <w:t xml:space="preserve">. </w:t>
      </w:r>
      <w:r w:rsidRPr="00AA4BB1">
        <w:t>На выполнение основных операций технологического процесса получения отливки влияют уклоны, толщина стенок, размерные соотношения стержней и другие условия</w:t>
      </w:r>
      <w:r w:rsidR="00AA4BB1" w:rsidRPr="00AA4BB1">
        <w:t>.</w:t>
      </w:r>
    </w:p>
    <w:p w:rsidR="00AA4BB1" w:rsidRDefault="000C7917" w:rsidP="00AA4BB1">
      <w:r w:rsidRPr="00AA4BB1">
        <w:t>Большое влияние на технологию последующей обработки отливок оказывает наличие в них отверстий</w:t>
      </w:r>
      <w:r w:rsidR="00AA4BB1" w:rsidRPr="00AA4BB1">
        <w:t xml:space="preserve">. </w:t>
      </w:r>
      <w:r w:rsidRPr="00AA4BB1">
        <w:t>При массовом производстве в отливках обычно получают отверстия диаметром свыше 20 мм, при серийном</w:t>
      </w:r>
      <w:r w:rsidR="00AA4BB1" w:rsidRPr="00AA4BB1">
        <w:t xml:space="preserve"> - </w:t>
      </w:r>
      <w:r w:rsidRPr="00AA4BB1">
        <w:t>диаметром свыше 30 мм и при единичном</w:t>
      </w:r>
      <w:r w:rsidR="00AA4BB1" w:rsidRPr="00AA4BB1">
        <w:t xml:space="preserve"> - </w:t>
      </w:r>
      <w:r w:rsidRPr="00AA4BB1">
        <w:t>диаметром свыше 50 мм</w:t>
      </w:r>
      <w:r w:rsidR="00AA4BB1" w:rsidRPr="00AA4BB1">
        <w:t xml:space="preserve">. </w:t>
      </w:r>
      <w:r w:rsidRPr="00AA4BB1">
        <w:t>Обрабатываемые отверстия некруглого профиля выполняют литьем, если диаметры вписанных окружностей соответствуют приведенным выше нормам</w:t>
      </w:r>
      <w:r w:rsidR="00AA4BB1" w:rsidRPr="00AA4BB1">
        <w:t>.</w:t>
      </w:r>
    </w:p>
    <w:p w:rsidR="00AA4BB1" w:rsidRDefault="000C7917" w:rsidP="00AA4BB1">
      <w:r w:rsidRPr="00AA4BB1">
        <w:t>Уступы шириной более 25 мм и выемки глубиной свыше 6 мм на мелких и средних отливках делают литыми</w:t>
      </w:r>
      <w:r w:rsidR="00AA4BB1" w:rsidRPr="00AA4BB1">
        <w:t xml:space="preserve">. </w:t>
      </w:r>
      <w:r w:rsidRPr="00AA4BB1">
        <w:t>Если отношение толщин стенок составляет 1</w:t>
      </w:r>
      <w:r w:rsidR="00AA4BB1" w:rsidRPr="00AA4BB1">
        <w:t xml:space="preserve">: </w:t>
      </w:r>
      <w:r w:rsidRPr="00AA4BB1">
        <w:t>2, то переходные поверхности оформляют в виде галтелей</w:t>
      </w:r>
      <w:r w:rsidR="00AA4BB1" w:rsidRPr="00AA4BB1">
        <w:t>.</w:t>
      </w:r>
    </w:p>
    <w:p w:rsidR="00AA4BB1" w:rsidRDefault="000C7917" w:rsidP="00AA4BB1">
      <w:r w:rsidRPr="00AA4BB1">
        <w:t>Состояние баз и обрабатываемых поверхностей отливок и условия их обработки зависят от способов обрубки и очистки</w:t>
      </w:r>
      <w:r w:rsidR="00AA4BB1" w:rsidRPr="00AA4BB1">
        <w:t xml:space="preserve">. </w:t>
      </w:r>
      <w:r w:rsidRPr="00AA4BB1">
        <w:t>В технологический процесс изготовления отливки включается и контроль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AA4BB1" w:rsidP="00513981">
      <w:pPr>
        <w:pStyle w:val="2"/>
      </w:pPr>
      <w:bookmarkStart w:id="3" w:name="_Toc251445749"/>
      <w:r>
        <w:t xml:space="preserve">1.2 </w:t>
      </w:r>
      <w:r w:rsidR="000C7917" w:rsidRPr="00AA4BB1">
        <w:t>Анализ отливки на технологичность</w:t>
      </w:r>
      <w:bookmarkEnd w:id="3"/>
    </w:p>
    <w:p w:rsidR="00C21914" w:rsidRDefault="00C21914" w:rsidP="00AA4BB1"/>
    <w:p w:rsidR="00AA4BB1" w:rsidRDefault="000C7917" w:rsidP="00AA4BB1">
      <w:r w:rsidRPr="00AA4BB1">
        <w:t>Отливка изготавливается из стали 20Л</w:t>
      </w:r>
      <w:r w:rsidR="00AA4BB1" w:rsidRPr="00AA4BB1">
        <w:t>.</w:t>
      </w:r>
    </w:p>
    <w:p w:rsidR="00AA4BB1" w:rsidRDefault="000C7917" w:rsidP="00AA4BB1">
      <w:r w:rsidRPr="00AA4BB1">
        <w:t>Масса детали 30кг</w:t>
      </w:r>
      <w:r w:rsidR="00AA4BB1" w:rsidRPr="00AA4BB1">
        <w:t xml:space="preserve">. </w:t>
      </w:r>
      <w:r w:rsidRPr="00AA4BB1">
        <w:t>Все стенки имеют приблизительно одинаковую толщину</w:t>
      </w:r>
      <w:r w:rsidR="00AA4BB1" w:rsidRPr="00AA4BB1">
        <w:t>.</w:t>
      </w:r>
    </w:p>
    <w:p w:rsidR="00AA4BB1" w:rsidRDefault="000C7917" w:rsidP="00AA4BB1">
      <w:r w:rsidRPr="00AA4BB1">
        <w:t>Наружная поверхность предусматривает механическую обработку</w:t>
      </w:r>
      <w:r w:rsidR="00AA4BB1" w:rsidRPr="00AA4BB1">
        <w:t>.</w:t>
      </w:r>
    </w:p>
    <w:p w:rsidR="00AA4BB1" w:rsidRDefault="000C7917" w:rsidP="00AA4BB1">
      <w:r w:rsidRPr="00AA4BB1">
        <w:t>Для формовки, сборки и заливки форма удобна</w:t>
      </w:r>
      <w:r w:rsidR="00AA4BB1" w:rsidRPr="00AA4BB1">
        <w:t>.</w:t>
      </w:r>
    </w:p>
    <w:p w:rsidR="00AA4BB1" w:rsidRDefault="000C7917" w:rsidP="00AA4BB1">
      <w:r w:rsidRPr="00AA4BB1">
        <w:t>Вывод</w:t>
      </w:r>
      <w:r w:rsidR="00AA4BB1" w:rsidRPr="00AA4BB1">
        <w:t xml:space="preserve">: </w:t>
      </w:r>
      <w:r w:rsidRPr="00AA4BB1">
        <w:t>отливка вполне технологична</w:t>
      </w:r>
      <w:r w:rsidR="00AA4BB1" w:rsidRPr="00AA4BB1">
        <w:t>.</w:t>
      </w:r>
    </w:p>
    <w:p w:rsidR="000C7917" w:rsidRPr="00AA4BB1" w:rsidRDefault="00C21914" w:rsidP="00513981">
      <w:pPr>
        <w:pStyle w:val="2"/>
      </w:pPr>
      <w:r>
        <w:br w:type="page"/>
      </w:r>
      <w:bookmarkStart w:id="4" w:name="_Toc251445750"/>
      <w:r w:rsidR="000C7917" w:rsidRPr="00AA4BB1">
        <w:t>2</w:t>
      </w:r>
      <w:r w:rsidR="00AA4BB1" w:rsidRPr="00AA4BB1">
        <w:t xml:space="preserve">. </w:t>
      </w:r>
      <w:r w:rsidRPr="00AA4BB1">
        <w:t>Технологический раздел</w:t>
      </w:r>
      <w:bookmarkEnd w:id="4"/>
    </w:p>
    <w:p w:rsidR="00C21914" w:rsidRDefault="00C21914" w:rsidP="00AA4BB1">
      <w:pPr>
        <w:rPr>
          <w:b/>
          <w:bCs/>
        </w:rPr>
      </w:pPr>
    </w:p>
    <w:p w:rsidR="00AA4BB1" w:rsidRPr="00AA4BB1" w:rsidRDefault="00AA4BB1" w:rsidP="00513981">
      <w:pPr>
        <w:pStyle w:val="2"/>
      </w:pPr>
      <w:bookmarkStart w:id="5" w:name="_Toc251445751"/>
      <w:r>
        <w:t xml:space="preserve">2.1 </w:t>
      </w:r>
      <w:r w:rsidR="000C7917" w:rsidRPr="00AA4BB1">
        <w:t>Обоснование принятого способа формовки</w:t>
      </w:r>
      <w:bookmarkEnd w:id="5"/>
    </w:p>
    <w:p w:rsidR="00C21914" w:rsidRDefault="00C21914" w:rsidP="00AA4BB1"/>
    <w:p w:rsidR="00AA4BB1" w:rsidRDefault="000C7917" w:rsidP="00AA4BB1">
      <w:r w:rsidRPr="00AA4BB1">
        <w:t xml:space="preserve">Отливка опора имеет габаритные размеры </w:t>
      </w:r>
      <w:r w:rsidR="008044DA" w:rsidRPr="00AA4BB1">
        <w:t xml:space="preserve">370х96 </w:t>
      </w:r>
      <w:r w:rsidRPr="00AA4BB1">
        <w:t>мм, изготовляется из стали 20Л, допускается сталь 25Л</w:t>
      </w:r>
      <w:r w:rsidR="00AA4BB1" w:rsidRPr="00AA4BB1">
        <w:t xml:space="preserve">. </w:t>
      </w:r>
      <w:r w:rsidRPr="00AA4BB1">
        <w:t>Масса отливки 30 кг</w:t>
      </w:r>
      <w:r w:rsidR="00AA4BB1" w:rsidRPr="00AA4BB1">
        <w:t xml:space="preserve">. </w:t>
      </w:r>
      <w:r w:rsidRPr="00AA4BB1">
        <w:t>Отливка должна соответствовать техническим требованиям</w:t>
      </w:r>
      <w:r w:rsidR="00AA4BB1" w:rsidRPr="00AA4BB1">
        <w:t xml:space="preserve">: </w:t>
      </w:r>
      <w:r w:rsidRPr="00AA4BB1">
        <w:t>по геометрии, стабильности геометрических размеров во времени, твердости поверхности, шероховатости</w:t>
      </w:r>
      <w:r w:rsidR="00AA4BB1" w:rsidRPr="00AA4BB1">
        <w:t xml:space="preserve">. </w:t>
      </w:r>
      <w:r w:rsidRPr="00AA4BB1">
        <w:t>Исходя из этого выбирается процесс изготовления отливки</w:t>
      </w:r>
      <w:r w:rsidR="00AA4BB1" w:rsidRPr="00AA4BB1">
        <w:t xml:space="preserve">: </w:t>
      </w:r>
      <w:r w:rsidR="00F87601">
        <w:t>литье в песчано</w:t>
      </w:r>
      <w:r w:rsidR="00AA4BB1">
        <w:t>-</w:t>
      </w:r>
      <w:r w:rsidRPr="00AA4BB1">
        <w:t xml:space="preserve">глинистые сырые формы, </w:t>
      </w:r>
      <w:r w:rsidR="00AA4BB1">
        <w:t>т.к</w:t>
      </w:r>
      <w:r w:rsidR="00AA4BB1" w:rsidRPr="00AA4BB1">
        <w:t xml:space="preserve"> </w:t>
      </w:r>
      <w:r w:rsidRPr="00AA4BB1">
        <w:t>данный технологический процесс обеспечивает выполнение всех технических требований</w:t>
      </w:r>
      <w:r w:rsidR="00AA4BB1" w:rsidRPr="00AA4BB1">
        <w:t xml:space="preserve">. </w:t>
      </w:r>
      <w:r w:rsidRPr="00AA4BB1">
        <w:t>Этот способ литья позволяет получать отливки любой конфигурации, размеров и массы</w:t>
      </w:r>
      <w:r w:rsidR="00AA4BB1" w:rsidRPr="00AA4BB1">
        <w:t xml:space="preserve">. </w:t>
      </w:r>
      <w:r w:rsidRPr="00AA4BB1">
        <w:t>Относительно других видов литья этот способ более прост и дешев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Эскиз отливки</w:t>
      </w:r>
    </w:p>
    <w:p w:rsidR="00AA4BB1" w:rsidRDefault="000C7917" w:rsidP="00AA4BB1">
      <w:r w:rsidRPr="00AA4BB1">
        <w:t>Выбираем горизонтальное положение отливки в форме при заливке</w:t>
      </w:r>
      <w:r w:rsidR="00AA4BB1" w:rsidRPr="00AA4BB1">
        <w:t xml:space="preserve">. </w:t>
      </w:r>
      <w:r w:rsidR="00642DFC" w:rsidRPr="00AA4BB1">
        <w:t>Расположение всей отливки в нижней полуформе обеспечивает большую точность ее изготовления</w:t>
      </w:r>
      <w:r w:rsidR="00AA4BB1" w:rsidRPr="00AA4BB1">
        <w:t xml:space="preserve">. </w:t>
      </w:r>
      <w:r w:rsidR="00642DFC" w:rsidRPr="00AA4BB1">
        <w:t>Формовка производится по неразъемной модели</w:t>
      </w:r>
      <w:r w:rsidR="00AA4BB1" w:rsidRPr="00AA4BB1">
        <w:t xml:space="preserve">. </w:t>
      </w:r>
      <w:r w:rsidR="00642DFC" w:rsidRPr="00AA4BB1">
        <w:t>Все обрабатываемые и базовые поверхности находятся в одной полуформе, а ответственные части занимают при заливке формы вертикальное положение</w:t>
      </w:r>
      <w:r w:rsidR="00AA4BB1" w:rsidRPr="00AA4BB1">
        <w:t>.</w:t>
      </w:r>
    </w:p>
    <w:p w:rsidR="00AA4BB1" w:rsidRDefault="000C7917" w:rsidP="00AA4BB1">
      <w:r w:rsidRPr="00AA4BB1">
        <w:t xml:space="preserve">Выбранное горизонтальное положение отливки в опоке при заливке, является наиболее технологичным и рациональным, </w:t>
      </w:r>
      <w:r w:rsidR="00AA4BB1">
        <w:t>т.к</w:t>
      </w:r>
      <w:r w:rsidR="00AA4BB1" w:rsidRPr="00AA4BB1">
        <w:t xml:space="preserve"> </w:t>
      </w:r>
      <w:r w:rsidRPr="00AA4BB1">
        <w:t>позволяет получить отливку без использования стержней для выполнения внутренней полости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AA4BB1" w:rsidRPr="00AA4BB1" w:rsidRDefault="00AA4BB1" w:rsidP="00513981">
      <w:pPr>
        <w:pStyle w:val="2"/>
      </w:pPr>
      <w:bookmarkStart w:id="6" w:name="_Toc251445752"/>
      <w:r>
        <w:t xml:space="preserve">2.2 </w:t>
      </w:r>
      <w:r w:rsidR="000C7917" w:rsidRPr="00AA4BB1">
        <w:t>Выбор припусков на механическую обработку</w:t>
      </w:r>
      <w:bookmarkEnd w:id="6"/>
    </w:p>
    <w:p w:rsidR="00C21914" w:rsidRDefault="00C21914" w:rsidP="00AA4BB1">
      <w:pPr>
        <w:rPr>
          <w:i/>
          <w:iCs/>
        </w:rPr>
      </w:pPr>
    </w:p>
    <w:p w:rsidR="00AA4BB1" w:rsidRDefault="000C7917" w:rsidP="00AA4BB1">
      <w:r w:rsidRPr="00AA4BB1">
        <w:rPr>
          <w:i/>
          <w:iCs/>
        </w:rPr>
        <w:t>Поверхности отливки</w:t>
      </w:r>
      <w:r w:rsidRPr="00AA4BB1">
        <w:t xml:space="preserve"> будут подвергаться механической обработке</w:t>
      </w:r>
      <w:r w:rsidR="00AA4BB1" w:rsidRPr="00AA4BB1">
        <w:t xml:space="preserve">. </w:t>
      </w:r>
      <w:r w:rsidRPr="00AA4BB1">
        <w:t>Устанавливается 11 класс точности</w:t>
      </w:r>
      <w:r w:rsidR="00AA4BB1">
        <w:t>.</w:t>
      </w:r>
      <w:r w:rsidR="00F87601">
        <w:t xml:space="preserve"> </w:t>
      </w:r>
      <w:r w:rsidR="00AA4BB1">
        <w:t>Т.к.</w:t>
      </w:r>
      <w:r w:rsidR="00AA4BB1" w:rsidRPr="00AA4BB1">
        <w:t xml:space="preserve"> </w:t>
      </w:r>
      <w:r w:rsidRPr="00AA4BB1">
        <w:t>производство крупносерийное способ литья в песчаные формы по металлической оснастке</w:t>
      </w:r>
      <w:r w:rsidR="00AA4BB1" w:rsidRPr="00AA4BB1">
        <w:t xml:space="preserve">. </w:t>
      </w:r>
      <w:r w:rsidRPr="00AA4BB1">
        <w:t>Наибольший габаритный размер отливки 370 мм</w:t>
      </w:r>
      <w:r w:rsidR="00AA4BB1" w:rsidRPr="00AA4BB1">
        <w:t xml:space="preserve">. </w:t>
      </w:r>
      <w:r w:rsidRPr="00AA4BB1">
        <w:t>Согласно ГОСТ26645-85 величины припусков на механическую обработку следующие</w:t>
      </w:r>
      <w:r w:rsidR="00AA4BB1" w:rsidRPr="00AA4BB1">
        <w:t xml:space="preserve">: </w:t>
      </w:r>
      <w:r w:rsidRPr="00AA4BB1">
        <w:t>поверхности Г и Д базы разметки</w:t>
      </w:r>
      <w:r w:rsidR="00AA4BB1">
        <w:t xml:space="preserve"> "</w:t>
      </w:r>
      <w:r w:rsidRPr="00AA4BB1">
        <w:t>верх</w:t>
      </w:r>
      <w:r w:rsidR="00AA4BB1">
        <w:t xml:space="preserve">" </w:t>
      </w:r>
      <w:r w:rsidR="00AA4BB1" w:rsidRPr="00AA4BB1">
        <w:t xml:space="preserve">- </w:t>
      </w:r>
      <w:r w:rsidRPr="00AA4BB1">
        <w:t>8,0мм,</w:t>
      </w:r>
      <w:r w:rsidR="00AA4BB1">
        <w:t xml:space="preserve"> "</w:t>
      </w:r>
      <w:r w:rsidRPr="00AA4BB1">
        <w:t>низ</w:t>
      </w:r>
      <w:r w:rsidR="00AA4BB1">
        <w:t xml:space="preserve">" </w:t>
      </w:r>
      <w:r w:rsidR="00AA4BB1" w:rsidRPr="00AA4BB1">
        <w:t xml:space="preserve">- </w:t>
      </w:r>
      <w:r w:rsidRPr="00AA4BB1">
        <w:t>6,0мм</w:t>
      </w:r>
      <w:r w:rsidR="00AA4BB1" w:rsidRPr="00AA4BB1">
        <w:t xml:space="preserve">. </w:t>
      </w:r>
      <w:r w:rsidRPr="00AA4BB1">
        <w:t>Следует нанести величины припусков на эскиз детали</w:t>
      </w:r>
      <w:r w:rsidR="00AA4BB1" w:rsidRPr="00AA4BB1">
        <w:t>. [</w:t>
      </w:r>
      <w:r w:rsidRPr="00AA4BB1">
        <w:t>5, с187-190</w:t>
      </w:r>
      <w:r w:rsidR="00AA4BB1" w:rsidRPr="00AA4BB1">
        <w:t>]</w:t>
      </w:r>
    </w:p>
    <w:p w:rsidR="00AA4BB1" w:rsidRDefault="000C7917" w:rsidP="00AA4BB1">
      <w:r w:rsidRPr="00AA4BB1">
        <w:rPr>
          <w:i/>
          <w:iCs/>
        </w:rPr>
        <w:t>Формовочные уклоны</w:t>
      </w:r>
      <w:r w:rsidR="00AA4BB1" w:rsidRPr="00AA4BB1">
        <w:rPr>
          <w:i/>
          <w:iCs/>
        </w:rPr>
        <w:t xml:space="preserve">. </w:t>
      </w:r>
      <w:r w:rsidRPr="00AA4BB1">
        <w:t>Модель металлическая</w:t>
      </w:r>
      <w:r w:rsidR="00AA4BB1" w:rsidRPr="00AA4BB1">
        <w:t xml:space="preserve">. </w:t>
      </w:r>
      <w:r w:rsidRPr="00AA4BB1">
        <w:t>Уклоны наружной поверхности знака модели будут составлять 7</w:t>
      </w:r>
      <w:r w:rsidRPr="00AA4BB1">
        <w:rPr>
          <w:vertAlign w:val="superscript"/>
        </w:rPr>
        <w:t>0</w:t>
      </w:r>
      <w:r w:rsidR="00AA4BB1" w:rsidRPr="00AA4BB1">
        <w:t xml:space="preserve">. </w:t>
      </w:r>
      <w:r w:rsidRPr="00AA4BB1">
        <w:t>Внутренняя поверхность отливки будет выполняться стержнем</w:t>
      </w:r>
      <w:r w:rsidR="00AA4BB1" w:rsidRPr="00AA4BB1">
        <w:t>.</w:t>
      </w:r>
    </w:p>
    <w:p w:rsidR="00AA4BB1" w:rsidRPr="0083305A" w:rsidRDefault="000C7917" w:rsidP="00AA4BB1">
      <w:r w:rsidRPr="00AA4BB1">
        <w:rPr>
          <w:i/>
          <w:iCs/>
        </w:rPr>
        <w:t>Место подвода металла к отливке</w:t>
      </w:r>
      <w:r w:rsidR="00AA4BB1" w:rsidRPr="00AA4BB1">
        <w:rPr>
          <w:i/>
          <w:iCs/>
        </w:rPr>
        <w:t xml:space="preserve">. </w:t>
      </w:r>
      <w:r w:rsidRPr="00AA4BB1">
        <w:t>Для отливки подвод металла должен осуществляться снизу под стержень</w:t>
      </w:r>
      <w:r w:rsidR="00AA4BB1" w:rsidRPr="00AA4BB1">
        <w:t xml:space="preserve">. </w:t>
      </w:r>
      <w:r w:rsidRPr="00AA4BB1">
        <w:t>Это обеспечивает плавное и спокойное заполнение формы металлом</w:t>
      </w:r>
      <w:r w:rsidR="00AA4BB1" w:rsidRPr="00AA4BB1">
        <w:t>. [</w:t>
      </w:r>
      <w:r w:rsidRPr="00AA4BB1">
        <w:t>5, с139-141</w:t>
      </w:r>
      <w:r w:rsidR="00AA4BB1" w:rsidRPr="0083305A">
        <w:t>]</w:t>
      </w:r>
    </w:p>
    <w:p w:rsidR="00C21914" w:rsidRDefault="00C21914" w:rsidP="00AA4BB1">
      <w:pPr>
        <w:rPr>
          <w:b/>
          <w:bCs/>
        </w:rPr>
      </w:pPr>
    </w:p>
    <w:p w:rsidR="00AA4BB1" w:rsidRPr="00AA4BB1" w:rsidRDefault="00AA4BB1" w:rsidP="00513981">
      <w:pPr>
        <w:pStyle w:val="2"/>
      </w:pPr>
      <w:bookmarkStart w:id="7" w:name="_Toc251445753"/>
      <w:r>
        <w:t xml:space="preserve">2.3 </w:t>
      </w:r>
      <w:r w:rsidR="000C7917" w:rsidRPr="00AA4BB1">
        <w:t>Расчет литниковой системы</w:t>
      </w:r>
      <w:bookmarkEnd w:id="7"/>
    </w:p>
    <w:p w:rsidR="00C21914" w:rsidRDefault="00C21914" w:rsidP="00AA4BB1">
      <w:pPr>
        <w:rPr>
          <w:i/>
          <w:iCs/>
        </w:rPr>
      </w:pP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Назначение литниковой системы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Литниковая система</w:t>
      </w:r>
      <w:r w:rsidR="00AA4BB1">
        <w:t xml:space="preserve"> (</w:t>
      </w:r>
      <w:r w:rsidRPr="00AA4BB1">
        <w:t>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) </w:t>
      </w:r>
      <w:r w:rsidRPr="00AA4BB1">
        <w:t>должна обеспечить спокойную, равномерную и непрерывную подачу металла в заранее определенные места отливки</w:t>
      </w:r>
      <w:r w:rsidR="00AA4BB1" w:rsidRPr="00AA4BB1">
        <w:t>.</w:t>
      </w:r>
    </w:p>
    <w:p w:rsidR="00AA4BB1" w:rsidRDefault="000C7917" w:rsidP="00AA4BB1">
      <w:r w:rsidRPr="00AA4BB1">
        <w:t>Конструкция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должна создавать условия, препятствующие засасыванию воздуха потоком металла</w:t>
      </w:r>
      <w:r w:rsidR="00AA4BB1" w:rsidRPr="00AA4BB1">
        <w:t>.</w:t>
      </w:r>
    </w:p>
    <w:p w:rsidR="00AA4BB1" w:rsidRDefault="000C7917" w:rsidP="00AA4BB1">
      <w:r w:rsidRPr="00AA4BB1">
        <w:t>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должна задерживать все неметаллические включения, попавшие в поток металла</w:t>
      </w:r>
      <w:r w:rsidR="00AA4BB1" w:rsidRPr="00AA4BB1">
        <w:t>.</w:t>
      </w:r>
    </w:p>
    <w:p w:rsidR="00AA4BB1" w:rsidRDefault="000C7917" w:rsidP="00AA4BB1">
      <w:r w:rsidRPr="00AA4BB1">
        <w:t>Одной из важнейших функций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является заполнение формы с заданной скоростью</w:t>
      </w:r>
      <w:r w:rsidR="00AA4BB1" w:rsidRPr="00AA4BB1">
        <w:t xml:space="preserve">: </w:t>
      </w:r>
      <w:r w:rsidRPr="00AA4BB1">
        <w:t>при очень большой скорости заливки происходит размыв стенок формы и каналов самой л</w:t>
      </w:r>
      <w:r w:rsidR="00AA4BB1" w:rsidRPr="00AA4BB1">
        <w:t xml:space="preserve">. </w:t>
      </w:r>
      <w:r w:rsidRPr="00AA4BB1">
        <w:t>с</w:t>
      </w:r>
      <w:r w:rsidR="00AA4BB1">
        <w:t>.,</w:t>
      </w:r>
      <w:r w:rsidRPr="00AA4BB1">
        <w:t xml:space="preserve"> а при слишком медленной заливке </w:t>
      </w:r>
      <w:r w:rsidR="00AA4BB1">
        <w:t>-</w:t>
      </w:r>
      <w:r w:rsidRPr="00AA4BB1">
        <w:t xml:space="preserve"> значительное охлаждение металла и образование спаев, неслитин, недоливов</w:t>
      </w:r>
      <w:r w:rsidR="00AA4BB1" w:rsidRPr="00AA4BB1">
        <w:t>.</w:t>
      </w:r>
    </w:p>
    <w:p w:rsidR="00AA4BB1" w:rsidRDefault="000C7917" w:rsidP="00AA4BB1">
      <w:r w:rsidRPr="00AA4BB1">
        <w:t>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должна способствовать выполнению принципа равномерного или направленного затвердевания отливки</w:t>
      </w:r>
      <w:r w:rsidR="00AA4BB1" w:rsidRPr="00AA4BB1">
        <w:t xml:space="preserve">. </w:t>
      </w:r>
      <w:r w:rsidRPr="00AA4BB1">
        <w:t>Она служит для частичного питания жидким металлом отливки в начальный момент ее затвердевания</w:t>
      </w:r>
      <w:r w:rsidR="00AA4BB1" w:rsidRPr="00AA4BB1">
        <w:t>.</w:t>
      </w:r>
    </w:p>
    <w:p w:rsidR="00AA4BB1" w:rsidRDefault="000C7917" w:rsidP="00AA4BB1">
      <w:r w:rsidRPr="00AA4BB1">
        <w:t>Нормальная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состоит из следующих основных элементов</w:t>
      </w:r>
      <w:r w:rsidR="00AA4BB1" w:rsidRPr="00AA4BB1">
        <w:t xml:space="preserve">: </w:t>
      </w:r>
      <w:r w:rsidRPr="00AA4BB1">
        <w:t>приемное устройство, стояк, зумпф, литниковый ход, питатели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Приемные устройства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Назначение их состоит в том, чтобы обеспечить попадание струи из ковша в каналы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Также эти устройства гасят энергию струи металла из ковша и частично улавливают шлак, попавший в поток из ковша</w:t>
      </w:r>
      <w:r w:rsidR="00AA4BB1" w:rsidRPr="00AA4BB1">
        <w:t>.</w:t>
      </w:r>
    </w:p>
    <w:p w:rsidR="00AA4BB1" w:rsidRDefault="000C7917" w:rsidP="00AA4BB1">
      <w:r w:rsidRPr="00AA4BB1">
        <w:t>В качестве приемного устройства применим литниковую воронку</w:t>
      </w:r>
      <w:r w:rsidR="00AA4BB1" w:rsidRPr="00AA4BB1">
        <w:t xml:space="preserve">. </w:t>
      </w:r>
      <w:r w:rsidRPr="00AA4BB1">
        <w:t>Литниковые воронки применяются при заливке всех стальных отливок, независимо от их массы</w:t>
      </w:r>
      <w:r w:rsidR="00AA4BB1">
        <w:t xml:space="preserve"> (</w:t>
      </w:r>
      <w:r w:rsidRPr="00AA4BB1">
        <w:t>из-за заливки из стопорных ковшей, а также для уменьшения поверхности контакта металла с литниковой системой</w:t>
      </w:r>
      <w:r w:rsidR="00AA4BB1" w:rsidRPr="00AA4BB1">
        <w:t>).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Стояк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Он представляет собой вертикальный канал л</w:t>
      </w:r>
      <w:r w:rsidR="00AA4BB1" w:rsidRPr="00AA4BB1">
        <w:t xml:space="preserve">. </w:t>
      </w:r>
      <w:r w:rsidRPr="00AA4BB1">
        <w:t>с</w:t>
      </w:r>
      <w:r w:rsidR="00AA4BB1">
        <w:t>.,</w:t>
      </w:r>
      <w:r w:rsidRPr="00AA4BB1">
        <w:t xml:space="preserve"> по которому металл опускается от уровня чаши до того уровня, на котором он подводится к отливке</w:t>
      </w:r>
      <w:r w:rsidR="00AA4BB1" w:rsidRPr="00AA4BB1">
        <w:t>.</w:t>
      </w:r>
    </w:p>
    <w:p w:rsidR="00AA4BB1" w:rsidRDefault="000C7917" w:rsidP="00AA4BB1">
      <w:r w:rsidRPr="00AA4BB1">
        <w:t>Очень часто по условиям формовки</w:t>
      </w:r>
      <w:r w:rsidR="00AA4BB1">
        <w:t xml:space="preserve"> (</w:t>
      </w:r>
      <w:r w:rsidRPr="00AA4BB1">
        <w:t>особенно при машинном изготовлении форм</w:t>
      </w:r>
      <w:r w:rsidR="00AA4BB1" w:rsidRPr="00AA4BB1">
        <w:t xml:space="preserve">) </w:t>
      </w:r>
      <w:r w:rsidRPr="00AA4BB1">
        <w:t>требуется установка расширяющихся книзу стояков</w:t>
      </w:r>
      <w:r w:rsidR="00AA4BB1" w:rsidRPr="00AA4BB1">
        <w:t xml:space="preserve">. </w:t>
      </w:r>
      <w:r w:rsidRPr="00AA4BB1">
        <w:t>В таких стояках может происходить подсос воздуха, и требуется установка дросселей, но так как сечение питателей наименьшее</w:t>
      </w:r>
      <w:r w:rsidR="00AA4BB1">
        <w:t xml:space="preserve"> (</w:t>
      </w:r>
      <w:r w:rsidRPr="00AA4BB1">
        <w:t>то есть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заполненная</w:t>
      </w:r>
      <w:r w:rsidR="00AA4BB1" w:rsidRPr="00AA4BB1">
        <w:t>),</w:t>
      </w:r>
      <w:r w:rsidRPr="00AA4BB1">
        <w:t xml:space="preserve"> то дроссели не нужны</w:t>
      </w:r>
      <w:r w:rsidR="00AA4BB1" w:rsidRPr="00AA4BB1">
        <w:t>.</w:t>
      </w:r>
    </w:p>
    <w:p w:rsidR="00AA4BB1" w:rsidRDefault="000C7917" w:rsidP="00AA4BB1">
      <w:r w:rsidRPr="00AA4BB1">
        <w:rPr>
          <w:i/>
          <w:iCs/>
        </w:rPr>
        <w:t>Зумп</w:t>
      </w:r>
      <w:r w:rsidR="00AA4BB1">
        <w:rPr>
          <w:i/>
          <w:iCs/>
        </w:rPr>
        <w:t xml:space="preserve">ф </w:t>
      </w:r>
      <w:r w:rsidRPr="00AA4BB1">
        <w:t>Очень ответственным местом в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 xml:space="preserve">является зумпф </w:t>
      </w:r>
      <w:r w:rsidR="00AA4BB1">
        <w:t>-</w:t>
      </w:r>
      <w:r w:rsidRPr="00AA4BB1">
        <w:t xml:space="preserve"> это расширение и углубление под стояком</w:t>
      </w:r>
      <w:r w:rsidR="00AA4BB1" w:rsidRPr="00AA4BB1">
        <w:t xml:space="preserve">. </w:t>
      </w:r>
      <w:r w:rsidRPr="00AA4BB1">
        <w:t>Его всегда нужно делать при устройстве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В нем образуется болотце металла, гасящего энергию струи из стояка и тем самым предотвращающего разбрызгивание металла</w:t>
      </w:r>
      <w:r w:rsidR="00AA4BB1" w:rsidRPr="00AA4BB1">
        <w:t xml:space="preserve">. </w:t>
      </w:r>
      <w:r w:rsidRPr="00AA4BB1">
        <w:t>Кроме того, выходя из зумпфа в литниковый ход, металл направлен снизу вверх</w:t>
      </w:r>
      <w:r w:rsidR="00AA4BB1" w:rsidRPr="00AA4BB1">
        <w:t xml:space="preserve">. </w:t>
      </w:r>
      <w:r w:rsidRPr="00AA4BB1">
        <w:t>При этом направление движения металла совпадает с направлением естественного движения шлаковых частиц, попавших из ковша в металл, и они быстрее выносятся к потолку литникового хода, то есть зумпф позволяет сделать короче литниковый ход и уменьшить расход металла на л</w:t>
      </w:r>
      <w:r w:rsidR="00AA4BB1" w:rsidRPr="00AA4BB1">
        <w:t xml:space="preserve">. </w:t>
      </w:r>
      <w:r w:rsidRPr="00AA4BB1">
        <w:t>с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Литниковый ход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Он представляет собой горизонтальный канал, чаще всего трапециевидного сечения, устанавливаемый на плоскости разъема формы</w:t>
      </w:r>
      <w:r w:rsidR="00AA4BB1" w:rsidRPr="00AA4BB1">
        <w:t xml:space="preserve">. </w:t>
      </w:r>
      <w:r w:rsidRPr="00AA4BB1">
        <w:t>Основным его назначением является распределение потока металла из стояка по отдельным питателям, обеспечивая его равномерный расход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Питатели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Последний по ходу металла элемент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="00AA4BB1">
        <w:t>-</w:t>
      </w:r>
      <w:r w:rsidRPr="00AA4BB1">
        <w:t xml:space="preserve"> питатели</w:t>
      </w:r>
      <w:r w:rsidR="00AA4BB1" w:rsidRPr="00AA4BB1">
        <w:t xml:space="preserve">. </w:t>
      </w:r>
      <w:r w:rsidRPr="00AA4BB1">
        <w:t>Их количество и расположение зависят от характера заливаемых деталей</w:t>
      </w:r>
      <w:r w:rsidR="00AA4BB1" w:rsidRPr="00AA4BB1">
        <w:t xml:space="preserve">. </w:t>
      </w:r>
      <w:r w:rsidRPr="00AA4BB1">
        <w:t>Сечение питателей должно быть таким, чтобы они легко отламывались от отливки</w:t>
      </w:r>
      <w:r w:rsidR="00AA4BB1" w:rsidRPr="00AA4BB1">
        <w:t>.</w:t>
      </w:r>
    </w:p>
    <w:p w:rsidR="00AA4BB1" w:rsidRDefault="000C7917" w:rsidP="00AA4BB1">
      <w:r w:rsidRPr="00AA4BB1">
        <w:t>Когда металл подводится несколькими питателями к отливке, истечение его из разных питателей, удаленных на различное расстояние от стояка, разное</w:t>
      </w:r>
      <w:r w:rsidR="00AA4BB1" w:rsidRPr="00AA4BB1">
        <w:t xml:space="preserve">. </w:t>
      </w:r>
      <w:r w:rsidRPr="00AA4BB1">
        <w:t>Дальние питатели пропускают большее количество металла, чем ближние</w:t>
      </w:r>
      <w:r w:rsidR="00AA4BB1" w:rsidRPr="00AA4BB1">
        <w:t xml:space="preserve">. </w:t>
      </w:r>
      <w:r w:rsidRPr="00AA4BB1">
        <w:t>Это объясняется тем, что в крайних питателях динамический напор частично переходит в статический, поэтому скорость истечения металл из этих питателей выше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Выбор типа литниковой системы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Решающими факторами, от которых зависит выбор типа л</w:t>
      </w:r>
      <w:r w:rsidR="00AA4BB1" w:rsidRPr="00AA4BB1">
        <w:t xml:space="preserve">. </w:t>
      </w:r>
      <w:r w:rsidRPr="00AA4BB1">
        <w:t>с</w:t>
      </w:r>
      <w:r w:rsidR="00AA4BB1">
        <w:t>.,</w:t>
      </w:r>
      <w:r w:rsidRPr="00AA4BB1">
        <w:t xml:space="preserve"> являются</w:t>
      </w:r>
      <w:r w:rsidR="00AA4BB1" w:rsidRPr="00AA4BB1">
        <w:t xml:space="preserve">: </w:t>
      </w:r>
      <w:r w:rsidRPr="00AA4BB1">
        <w:t>конструкция отливки, принятая в цехе технология и свойства сплава, из которого отливается заготовка</w:t>
      </w:r>
      <w:r w:rsidR="00AA4BB1" w:rsidRPr="00AA4BB1">
        <w:t>.</w:t>
      </w:r>
    </w:p>
    <w:p w:rsidR="00AA4BB1" w:rsidRDefault="000C7917" w:rsidP="00AA4BB1">
      <w:r w:rsidRPr="00AA4BB1">
        <w:t>Для изготовления стальных отливок применяются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максимальной простоты и минимальной протяженности, так как сталь при охлаждении резко теряет жидкотекучесть</w:t>
      </w:r>
      <w:r w:rsidR="00AA4BB1" w:rsidRPr="00AA4BB1">
        <w:t>.</w:t>
      </w:r>
    </w:p>
    <w:p w:rsidR="00AA4BB1" w:rsidRDefault="000C7917" w:rsidP="00AA4BB1">
      <w:r w:rsidRPr="00AA4BB1">
        <w:t>Выбранная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относится к верхним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с горизонтальным расположением питателей</w:t>
      </w:r>
      <w:r w:rsidR="00AA4BB1" w:rsidRPr="00AA4BB1">
        <w:t xml:space="preserve">. </w:t>
      </w:r>
      <w:r w:rsidRPr="00AA4BB1">
        <w:t>В такой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металл подводится в верхнюю часть отливки и к концу заполнения формы в отливке создается температурное поле, соответствующее принципу направленного затвердевания</w:t>
      </w:r>
      <w:r w:rsidR="00AA4BB1">
        <w:t xml:space="preserve"> (</w:t>
      </w:r>
      <w:r w:rsidRPr="00AA4BB1">
        <w:t>снизу холодный, а сверху горячий металл</w:t>
      </w:r>
      <w:r w:rsidR="00AA4BB1" w:rsidRPr="00AA4BB1">
        <w:t>).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Выбор места подвода металла к отливке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При выборе места подвода металла к отливке обязательно учитывается принцип затвердевания отливки</w:t>
      </w:r>
      <w:r w:rsidR="00AA4BB1" w:rsidRPr="00AA4BB1">
        <w:t xml:space="preserve">. </w:t>
      </w:r>
      <w:r w:rsidRPr="00AA4BB1">
        <w:t>Так как отливка по своей конструкции склонна к направленному затвердеванию, то металл лучше подводить в ее массивные части</w:t>
      </w:r>
      <w:r w:rsidR="00AA4BB1" w:rsidRPr="00AA4BB1">
        <w:t xml:space="preserve">. </w:t>
      </w:r>
      <w:r w:rsidRPr="00AA4BB1">
        <w:t>Протекающим металлом форма в местах подвода разогревается, в тонкие части отливки металл подходит охлажденным и скорость их затвердевания еще больше увеличивается</w:t>
      </w:r>
      <w:r w:rsidR="00AA4BB1" w:rsidRPr="00AA4BB1">
        <w:t xml:space="preserve">. </w:t>
      </w:r>
      <w:r w:rsidRPr="00AA4BB1">
        <w:t>Массивные части, разогретые горячим металлом, затвердевают медленнее</w:t>
      </w:r>
      <w:r w:rsidR="00AA4BB1" w:rsidRPr="00AA4BB1">
        <w:t xml:space="preserve">. </w:t>
      </w:r>
      <w:r w:rsidRPr="00AA4BB1">
        <w:t>Такое температурное поле способствует образованию в отливке</w:t>
      </w:r>
      <w:r w:rsidR="00AA4BB1">
        <w:t xml:space="preserve"> (</w:t>
      </w:r>
      <w:r w:rsidRPr="00AA4BB1">
        <w:t>в ее массивном или тепловом узле</w:t>
      </w:r>
      <w:r w:rsidR="00AA4BB1" w:rsidRPr="00AA4BB1">
        <w:t xml:space="preserve">) </w:t>
      </w:r>
      <w:r w:rsidRPr="00AA4BB1">
        <w:t>концентрированной усадочной раковины, которую легко перевести в прибыль</w:t>
      </w:r>
      <w:r w:rsidR="00AA4BB1" w:rsidRPr="00AA4BB1">
        <w:t>.</w:t>
      </w:r>
    </w:p>
    <w:p w:rsidR="00AA4BB1" w:rsidRDefault="000C7917" w:rsidP="00AA4BB1">
      <w:r w:rsidRPr="00AA4BB1">
        <w:t>Металл подводим вдоль стенки, в этом случае не происходит прямого удара струи металла в стенку формы и вероятность ее размыва уменьшается</w:t>
      </w:r>
      <w:r w:rsidR="00AA4BB1" w:rsidRPr="00AA4BB1">
        <w:t>.</w:t>
      </w:r>
    </w:p>
    <w:p w:rsidR="00AA4BB1" w:rsidRDefault="000C7917" w:rsidP="00AA4BB1">
      <w:r w:rsidRPr="00AA4BB1">
        <w:t>Для определения размеров сечения элементов л</w:t>
      </w:r>
      <w:r w:rsidR="00AA4BB1" w:rsidRPr="00AA4BB1">
        <w:t xml:space="preserve">. </w:t>
      </w:r>
      <w:r w:rsidRPr="00AA4BB1">
        <w:t>с</w:t>
      </w:r>
      <w:r w:rsidR="00AA4BB1" w:rsidRPr="00AA4BB1">
        <w:t xml:space="preserve">. </w:t>
      </w:r>
      <w:r w:rsidRPr="00AA4BB1">
        <w:t>нужно задаться соотношением их размеров</w:t>
      </w:r>
      <w:r w:rsidR="00AA4BB1" w:rsidRPr="00AA4BB1">
        <w:t>.</w:t>
      </w:r>
    </w:p>
    <w:p w:rsidR="00C21914" w:rsidRDefault="00C21914" w:rsidP="00AA4BB1"/>
    <w:p w:rsidR="000C7917" w:rsidRPr="00AA4BB1" w:rsidRDefault="00000061" w:rsidP="00AA4BB1"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0.75pt">
            <v:imagedata r:id="rId7" o:title=""/>
          </v:shape>
        </w:pict>
      </w:r>
    </w:p>
    <w:p w:rsidR="00C21914" w:rsidRDefault="00C21914" w:rsidP="00AA4BB1"/>
    <w:p w:rsidR="000C7917" w:rsidRPr="00AA4BB1" w:rsidRDefault="000C7917" w:rsidP="00AA4BB1">
      <w:r w:rsidRPr="00AA4BB1">
        <w:rPr>
          <w:lang w:val="en-US"/>
        </w:rPr>
        <w:t>Q</w:t>
      </w:r>
      <w:r w:rsidRPr="00AA4BB1">
        <w:t xml:space="preserve"> </w:t>
      </w:r>
      <w:r w:rsidR="00AA4BB1">
        <w:t>-</w:t>
      </w:r>
      <w:r w:rsidRPr="00AA4BB1">
        <w:t xml:space="preserve"> вес жидкого металла на форму </w:t>
      </w:r>
      <w:r w:rsidR="00AA4BB1">
        <w:t>-</w:t>
      </w:r>
      <w:r w:rsidRPr="00AA4BB1">
        <w:t xml:space="preserve"> 70кг</w:t>
      </w:r>
    </w:p>
    <w:p w:rsidR="000C7917" w:rsidRPr="00AA4BB1" w:rsidRDefault="000C7917" w:rsidP="00AA4BB1">
      <w:r w:rsidRPr="00AA4BB1">
        <w:t xml:space="preserve">К </w:t>
      </w:r>
      <w:r w:rsidR="00AA4BB1">
        <w:t>-</w:t>
      </w:r>
      <w:r w:rsidRPr="00AA4BB1">
        <w:t xml:space="preserve"> для форм с продувкой СО</w:t>
      </w:r>
      <w:r w:rsidRPr="00AA4BB1">
        <w:rPr>
          <w:vertAlign w:val="subscript"/>
        </w:rPr>
        <w:t>2</w:t>
      </w:r>
      <w:r w:rsidRPr="00AA4BB1">
        <w:t xml:space="preserve"> = 0,74</w:t>
      </w:r>
    </w:p>
    <w:p w:rsidR="000C7917" w:rsidRPr="00AA4BB1" w:rsidRDefault="000C7917" w:rsidP="00AA4BB1">
      <w:r w:rsidRPr="00AA4BB1">
        <w:rPr>
          <w:lang w:val="en-US"/>
        </w:rPr>
        <w:t>L</w:t>
      </w:r>
      <w:r w:rsidRPr="00AA4BB1">
        <w:t xml:space="preserve"> = 0,85 </w:t>
      </w:r>
      <w:r w:rsidR="00AA4BB1">
        <w:t>-</w:t>
      </w:r>
      <w:r w:rsidRPr="00AA4BB1">
        <w:t xml:space="preserve"> коэффициент поправки на жидкотекучесть для углеродистых марок сталей</w:t>
      </w:r>
    </w:p>
    <w:p w:rsidR="000C7917" w:rsidRPr="00AA4BB1" w:rsidRDefault="000C7917" w:rsidP="00AA4BB1">
      <w:r w:rsidRPr="00AA4BB1">
        <w:rPr>
          <w:lang w:val="en-US"/>
        </w:rPr>
        <w:t>t</w:t>
      </w:r>
      <w:r w:rsidRPr="00AA4BB1">
        <w:t xml:space="preserve"> = продолжительность заливки = </w:t>
      </w:r>
      <w:r w:rsidR="00000061">
        <w:rPr>
          <w:position w:val="-12"/>
        </w:rPr>
        <w:pict>
          <v:shape id="_x0000_i1026" type="#_x0000_t75" style="width:30pt;height:20.25pt">
            <v:imagedata r:id="rId8" o:title=""/>
          </v:shape>
        </w:pict>
      </w:r>
      <w:r w:rsidRPr="00AA4BB1">
        <w:t xml:space="preserve">, коэффициент С в зависимости от характера отливки относительной плотности отливки </w:t>
      </w:r>
      <w:r w:rsidRPr="00AA4BB1">
        <w:rPr>
          <w:lang w:val="en-US"/>
        </w:rPr>
        <w:t>K</w:t>
      </w:r>
      <w:r w:rsidRPr="00AA4BB1">
        <w:rPr>
          <w:vertAlign w:val="subscript"/>
          <w:lang w:val="en-US"/>
        </w:rPr>
        <w:t>V</w:t>
      </w:r>
      <w:r w:rsidR="00000061">
        <w:rPr>
          <w:position w:val="-10"/>
        </w:rPr>
        <w:pict>
          <v:shape id="_x0000_i1027" type="#_x0000_t75" style="width:9pt;height:17.25pt">
            <v:imagedata r:id="rId9" o:title=""/>
          </v:shape>
        </w:pict>
      </w:r>
    </w:p>
    <w:p w:rsidR="00C21914" w:rsidRDefault="00C21914" w:rsidP="00AA4BB1"/>
    <w:p w:rsidR="000C7917" w:rsidRPr="00AA4BB1" w:rsidRDefault="00000061" w:rsidP="00AA4BB1">
      <w:r>
        <w:rPr>
          <w:position w:val="-28"/>
        </w:rPr>
        <w:pict>
          <v:shape id="_x0000_i1028" type="#_x0000_t75" style="width:114pt;height:33pt">
            <v:imagedata r:id="rId10" o:title=""/>
          </v:shape>
        </w:pict>
      </w:r>
    </w:p>
    <w:p w:rsidR="00C21914" w:rsidRDefault="00C21914" w:rsidP="00AA4BB1"/>
    <w:p w:rsidR="00AA4BB1" w:rsidRPr="00AA4BB1" w:rsidRDefault="000C7917" w:rsidP="00AA4BB1">
      <w:r w:rsidRPr="00AA4BB1">
        <w:rPr>
          <w:lang w:val="en-US"/>
        </w:rPr>
        <w:t>V</w:t>
      </w:r>
      <w:r w:rsidRPr="00AA4BB1">
        <w:t xml:space="preserve"> </w:t>
      </w:r>
      <w:r w:rsidR="00AA4BB1">
        <w:t>-</w:t>
      </w:r>
      <w:r w:rsidRPr="00AA4BB1">
        <w:t xml:space="preserve"> габаритный объем отливки в дм</w:t>
      </w:r>
      <w:r w:rsidRPr="00AA4BB1">
        <w:rPr>
          <w:vertAlign w:val="superscript"/>
        </w:rPr>
        <w:t>3</w:t>
      </w:r>
    </w:p>
    <w:p w:rsidR="00C21914" w:rsidRDefault="00C21914" w:rsidP="00AA4BB1"/>
    <w:p w:rsidR="000C7917" w:rsidRPr="00AA4BB1" w:rsidRDefault="000C7917" w:rsidP="00AA4BB1">
      <w:r w:rsidRPr="00AA4BB1">
        <w:rPr>
          <w:lang w:val="en-US"/>
        </w:rPr>
        <w:t>V</w:t>
      </w:r>
      <w:r w:rsidRPr="00AA4BB1">
        <w:t>=3,7*3,7*0,96 = 13,14дм</w:t>
      </w:r>
      <w:r w:rsidRPr="00AA4BB1">
        <w:rPr>
          <w:vertAlign w:val="superscript"/>
        </w:rPr>
        <w:t>3</w:t>
      </w:r>
    </w:p>
    <w:p w:rsidR="00C21914" w:rsidRDefault="00C21914" w:rsidP="00AA4BB1"/>
    <w:p w:rsidR="00AA4BB1" w:rsidRDefault="000C7917" w:rsidP="00AA4BB1">
      <w:r w:rsidRPr="00AA4BB1">
        <w:t xml:space="preserve">Коэффициент С, в зависимости от </w:t>
      </w:r>
      <w:r w:rsidRPr="00AA4BB1">
        <w:rPr>
          <w:lang w:val="en-US"/>
        </w:rPr>
        <w:t>K</w:t>
      </w:r>
      <w:r w:rsidRPr="00AA4BB1">
        <w:rPr>
          <w:vertAlign w:val="subscript"/>
          <w:lang w:val="en-US"/>
        </w:rPr>
        <w:t>V</w:t>
      </w:r>
      <w:r w:rsidRPr="00AA4BB1">
        <w:t xml:space="preserve"> = 1,3</w:t>
      </w:r>
      <w:r w:rsidR="00AA4BB1" w:rsidRPr="00AA4BB1">
        <w:t xml:space="preserve"> [</w:t>
      </w:r>
      <w:r w:rsidRPr="00AA4BB1">
        <w:t>12, таб</w:t>
      </w:r>
      <w:r w:rsidR="00AA4BB1">
        <w:t>.3</w:t>
      </w:r>
      <w:r w:rsidRPr="00AA4BB1">
        <w:t>2</w:t>
      </w:r>
      <w:r w:rsidR="00AA4BB1" w:rsidRPr="00AA4BB1">
        <w:t>]</w:t>
      </w:r>
    </w:p>
    <w:p w:rsidR="00C21914" w:rsidRDefault="00C21914" w:rsidP="00AA4BB1"/>
    <w:p w:rsidR="00AA4BB1" w:rsidRPr="00AA4BB1" w:rsidRDefault="00000061" w:rsidP="00AA4BB1">
      <w:r>
        <w:rPr>
          <w:position w:val="-12"/>
        </w:rPr>
        <w:pict>
          <v:shape id="_x0000_i1029" type="#_x0000_t75" style="width:132.75pt;height:20.25pt">
            <v:imagedata r:id="rId11" o:title=""/>
          </v:shape>
        </w:pict>
      </w:r>
    </w:p>
    <w:p w:rsidR="000C7917" w:rsidRPr="00AA4BB1" w:rsidRDefault="00000061" w:rsidP="00AA4BB1">
      <w:r>
        <w:rPr>
          <w:position w:val="-28"/>
        </w:rPr>
        <w:pict>
          <v:shape id="_x0000_i1030" type="#_x0000_t75" style="width:132pt;height:33pt">
            <v:imagedata r:id="rId12" o:title=""/>
          </v:shape>
        </w:pict>
      </w:r>
    </w:p>
    <w:p w:rsidR="00AA4BB1" w:rsidRDefault="00000061" w:rsidP="00AA4BB1">
      <w:r>
        <w:pict>
          <v:shape id="_x0000_i1031" type="#_x0000_t75" style="width:156.75pt;height:75.75pt">
            <v:imagedata r:id="rId13" o:title=""/>
          </v:shape>
        </w:pict>
      </w:r>
    </w:p>
    <w:p w:rsidR="00C21914" w:rsidRDefault="00C21914" w:rsidP="00AA4BB1">
      <w:pPr>
        <w:rPr>
          <w:b/>
          <w:bCs/>
        </w:rPr>
      </w:pPr>
      <w:bookmarkStart w:id="8" w:name="_Toc501307785"/>
    </w:p>
    <w:p w:rsidR="00AA4BB1" w:rsidRDefault="00C21914" w:rsidP="00513981">
      <w:pPr>
        <w:pStyle w:val="2"/>
      </w:pPr>
      <w:bookmarkStart w:id="9" w:name="_Toc251445754"/>
      <w:r>
        <w:t xml:space="preserve">2.4 </w:t>
      </w:r>
      <w:r w:rsidR="000C7917" w:rsidRPr="00AA4BB1">
        <w:t>Расчет размеров прибылей</w:t>
      </w:r>
      <w:bookmarkEnd w:id="8"/>
      <w:bookmarkEnd w:id="9"/>
    </w:p>
    <w:p w:rsidR="00C21914" w:rsidRDefault="00C21914" w:rsidP="00AA4BB1"/>
    <w:p w:rsidR="00AA4BB1" w:rsidRDefault="000C7917" w:rsidP="00AA4BB1">
      <w:r w:rsidRPr="00AA4BB1">
        <w:t>Усадочные раковины образуются в отливках вследствие уменьшения объема жидкого металла при охлаждении и, в особенности, при переходе его из жидкого состояния в твердое</w:t>
      </w:r>
      <w:r w:rsidR="00AA4BB1" w:rsidRPr="00AA4BB1">
        <w:t xml:space="preserve">. </w:t>
      </w:r>
      <w:r w:rsidRPr="00AA4BB1">
        <w:t>Они относятся к числу основных пороков отливок, с которыми литейщикам приходится повседневно работать</w:t>
      </w:r>
      <w:r w:rsidR="00AA4BB1" w:rsidRPr="00AA4BB1">
        <w:t xml:space="preserve">. </w:t>
      </w:r>
      <w:r w:rsidRPr="00AA4BB1">
        <w:t>Для борьбы с усадочными раковинами применяются литейные прибыли, представляющие собой резервуары жидкого металла, из которых происходит пополнение объемной усадки отдельных частей отливки, расположенных вблизи прибыли</w:t>
      </w:r>
      <w:r w:rsidR="00AA4BB1" w:rsidRPr="00AA4BB1">
        <w:t>.</w:t>
      </w:r>
    </w:p>
    <w:p w:rsidR="00AA4BB1" w:rsidRDefault="000C7917" w:rsidP="00AA4BB1">
      <w:r w:rsidRPr="00AA4BB1">
        <w:t>От эффективности работы прибыли зависит качество отливки и процент выхода годного литья</w:t>
      </w:r>
      <w:r w:rsidR="00AA4BB1" w:rsidRPr="00AA4BB1">
        <w:t xml:space="preserve">. </w:t>
      </w:r>
      <w:r w:rsidRPr="00AA4BB1">
        <w:t>Установка прибылей способствует выполнению принципа направленной кристаллизации</w:t>
      </w:r>
      <w:r w:rsidR="00AA4BB1" w:rsidRPr="00AA4BB1">
        <w:t>.</w:t>
      </w:r>
    </w:p>
    <w:p w:rsidR="00AA4BB1" w:rsidRDefault="000C7917" w:rsidP="00AA4BB1">
      <w:r w:rsidRPr="00AA4BB1">
        <w:t>Прибыль должна</w:t>
      </w:r>
      <w:r w:rsidR="00AA4BB1" w:rsidRPr="00AA4BB1">
        <w:t>:</w:t>
      </w:r>
    </w:p>
    <w:p w:rsidR="00AA4BB1" w:rsidRDefault="000C7917" w:rsidP="00AA4BB1">
      <w:r w:rsidRPr="00AA4BB1">
        <w:t>обеспечить направленное затвердевание отливки к прибыли</w:t>
      </w:r>
      <w:r w:rsidR="00AA4BB1" w:rsidRPr="00AA4BB1">
        <w:t xml:space="preserve">; </w:t>
      </w:r>
      <w:r w:rsidRPr="00AA4BB1">
        <w:t>поэтому ее надо устанавливать на той части отливки, которая затвердевает последней</w:t>
      </w:r>
      <w:r w:rsidR="00AA4BB1" w:rsidRPr="00AA4BB1">
        <w:t>;</w:t>
      </w:r>
    </w:p>
    <w:p w:rsidR="00AA4BB1" w:rsidRDefault="000C7917" w:rsidP="00AA4BB1">
      <w:r w:rsidRPr="00AA4BB1">
        <w:t>иметь достаточное сечение, чтобы затвердеть позже отливки</w:t>
      </w:r>
      <w:r w:rsidR="00AA4BB1" w:rsidRPr="00AA4BB1">
        <w:t>;</w:t>
      </w:r>
    </w:p>
    <w:p w:rsidR="00AA4BB1" w:rsidRDefault="000C7917" w:rsidP="00AA4BB1">
      <w:r w:rsidRPr="00AA4BB1">
        <w:t>иметь достаточный объем, чтобы усадочная раковина не вышла за пределы прибыли</w:t>
      </w:r>
      <w:r w:rsidR="00AA4BB1" w:rsidRPr="00AA4BB1">
        <w:t xml:space="preserve">; </w:t>
      </w:r>
      <w:r w:rsidRPr="00AA4BB1">
        <w:t>иметь конструкцию, обеспечивающую минимальную поверхность</w:t>
      </w:r>
      <w:r w:rsidR="00AA4BB1" w:rsidRPr="00AA4BB1">
        <w:t>.</w:t>
      </w:r>
    </w:p>
    <w:p w:rsidR="00F87601" w:rsidRDefault="00F87601" w:rsidP="00AA4BB1"/>
    <w:p w:rsidR="000C7917" w:rsidRPr="00AA4BB1" w:rsidRDefault="00C21914" w:rsidP="00513981">
      <w:pPr>
        <w:pStyle w:val="2"/>
      </w:pPr>
      <w:bookmarkStart w:id="10" w:name="_Toc251445755"/>
      <w:r>
        <w:t xml:space="preserve">2.5 </w:t>
      </w:r>
      <w:r w:rsidRPr="00AA4BB1">
        <w:t>Расчет прибыли</w:t>
      </w:r>
      <w:bookmarkEnd w:id="10"/>
    </w:p>
    <w:p w:rsidR="00C21914" w:rsidRDefault="00C21914" w:rsidP="00AA4BB1"/>
    <w:p w:rsidR="00AA4BB1" w:rsidRDefault="000C7917" w:rsidP="00AA4BB1">
      <w:r w:rsidRPr="00AA4BB1">
        <w:t>Для отливки</w:t>
      </w:r>
      <w:r w:rsidR="00AA4BB1">
        <w:t xml:space="preserve"> "</w:t>
      </w:r>
      <w:r w:rsidRPr="00AA4BB1">
        <w:t>Корпуса</w:t>
      </w:r>
      <w:r w:rsidR="00AA4BB1">
        <w:t>"</w:t>
      </w:r>
    </w:p>
    <w:p w:rsidR="00AA4BB1" w:rsidRDefault="000C7917" w:rsidP="00AA4BB1">
      <w:r w:rsidRPr="00AA4BB1">
        <w:t>Определяется диаметр вписанного круга, определяющего узел питания отливки</w:t>
      </w:r>
      <w:r w:rsidR="00AA4BB1" w:rsidRPr="00AA4BB1">
        <w:t xml:space="preserve"> </w:t>
      </w:r>
      <w:r w:rsidRPr="00AA4BB1">
        <w:t>Ф 50 мм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Согласно</w:t>
      </w:r>
      <w:r w:rsidR="00AA4BB1" w:rsidRPr="00AA4BB1">
        <w:t xml:space="preserve"> </w:t>
      </w:r>
      <w:r w:rsidRPr="00AA4BB1">
        <w:t>таб</w:t>
      </w:r>
      <w:r w:rsidR="00AA4BB1">
        <w:t>.2</w:t>
      </w:r>
      <w:r w:rsidRPr="00AA4BB1">
        <w:t>4</w:t>
      </w:r>
      <w:r w:rsidR="00AA4BB1">
        <w:t xml:space="preserve"> (</w:t>
      </w:r>
      <w:r w:rsidRPr="00AA4BB1">
        <w:t>справочник Василевский</w:t>
      </w:r>
      <w:r w:rsidR="00AA4BB1" w:rsidRPr="00AA4BB1">
        <w:t>)</w:t>
      </w:r>
    </w:p>
    <w:p w:rsidR="00AA4BB1" w:rsidRDefault="000C7917" w:rsidP="00AA4BB1">
      <w:r w:rsidRPr="00AA4BB1">
        <w:rPr>
          <w:lang w:val="en-US"/>
        </w:rPr>
        <w:t>d</w:t>
      </w:r>
      <w:r w:rsidRPr="00AA4BB1">
        <w:t xml:space="preserve"> </w:t>
      </w:r>
      <w:r w:rsidR="00AA4BB1">
        <w:t>-</w:t>
      </w:r>
      <w:r w:rsidRPr="00AA4BB1">
        <w:t>толщина прибыли, Т</w:t>
      </w:r>
      <w:r w:rsidR="00AA4BB1" w:rsidRPr="00AA4BB1">
        <w:t xml:space="preserve"> - </w:t>
      </w:r>
      <w:r w:rsidRPr="00AA4BB1">
        <w:t>толщина питаемого узла</w:t>
      </w:r>
      <w:r w:rsidR="00AA4BB1" w:rsidRPr="00AA4BB1">
        <w:t>.</w:t>
      </w:r>
    </w:p>
    <w:p w:rsidR="00C21914" w:rsidRDefault="00C21914" w:rsidP="00AA4BB1"/>
    <w:p w:rsidR="00AA4BB1" w:rsidRDefault="000C7917" w:rsidP="00AA4BB1">
      <w:r w:rsidRPr="00AA4BB1">
        <w:rPr>
          <w:lang w:val="en-US"/>
        </w:rPr>
        <w:t>d</w:t>
      </w:r>
      <w:r w:rsidRPr="00AA4BB1">
        <w:t>/</w:t>
      </w:r>
      <w:r w:rsidRPr="00AA4BB1">
        <w:rPr>
          <w:lang w:val="en-US"/>
        </w:rPr>
        <w:t>T</w:t>
      </w:r>
      <w:r w:rsidRPr="00AA4BB1">
        <w:t>=1,8</w:t>
      </w:r>
      <w:r w:rsidR="00AA4BB1" w:rsidRPr="00AA4BB1">
        <w:t xml:space="preserve"> </w:t>
      </w:r>
      <w:r w:rsidR="00AA4BB1">
        <w:t>т.е.</w:t>
      </w:r>
    </w:p>
    <w:p w:rsidR="00AA4BB1" w:rsidRDefault="000C7917" w:rsidP="00AA4BB1">
      <w:r w:rsidRPr="00AA4BB1">
        <w:rPr>
          <w:lang w:val="en-US"/>
        </w:rPr>
        <w:t>d</w:t>
      </w:r>
      <w:r w:rsidRPr="00AA4BB1">
        <w:t>=Т*1,8=50*1,8=90 мм</w:t>
      </w:r>
    </w:p>
    <w:p w:rsidR="00C21914" w:rsidRDefault="00C21914" w:rsidP="00AA4BB1"/>
    <w:p w:rsidR="00AA4BB1" w:rsidRDefault="000C7917" w:rsidP="00AA4BB1">
      <w:r w:rsidRPr="00AA4BB1">
        <w:t xml:space="preserve">Протяженность прибыли при </w:t>
      </w:r>
      <w:r w:rsidRPr="00AA4BB1">
        <w:rPr>
          <w:lang w:val="en-US"/>
        </w:rPr>
        <w:t>L</w:t>
      </w:r>
      <w:r w:rsidRPr="00AA4BB1">
        <w:t>=Д согласно таб</w:t>
      </w:r>
      <w:r w:rsidR="00AA4BB1">
        <w:t>.2</w:t>
      </w:r>
      <w:r w:rsidRPr="00AA4BB1">
        <w:t>4</w:t>
      </w:r>
      <w:r w:rsidR="00AA4BB1">
        <w:t xml:space="preserve"> (</w:t>
      </w:r>
      <w:r w:rsidRPr="00AA4BB1">
        <w:t>справ</w:t>
      </w:r>
      <w:r w:rsidR="00AA4BB1" w:rsidRPr="00AA4BB1">
        <w:t xml:space="preserve">. </w:t>
      </w:r>
      <w:r w:rsidRPr="00AA4BB1">
        <w:t>Василевский</w:t>
      </w:r>
      <w:r w:rsidR="00AA4BB1" w:rsidRPr="00AA4BB1">
        <w:t>)</w:t>
      </w:r>
    </w:p>
    <w:p w:rsidR="000C7917" w:rsidRDefault="00AA4BB1" w:rsidP="00AA4BB1">
      <w:r>
        <w:t>т.к</w:t>
      </w:r>
      <w:r w:rsidRPr="00AA4BB1">
        <w:t xml:space="preserve"> </w:t>
      </w:r>
      <w:r w:rsidR="000C7917" w:rsidRPr="00AA4BB1">
        <w:t xml:space="preserve">протяженность питаемого узла расположена равномерно по всей окружности, </w:t>
      </w:r>
      <w:r>
        <w:t>т.е.</w:t>
      </w:r>
      <w:r w:rsidRPr="00AA4BB1">
        <w:t xml:space="preserve"> </w:t>
      </w:r>
      <w:r w:rsidR="000C7917" w:rsidRPr="00AA4BB1">
        <w:rPr>
          <w:lang w:val="en-US"/>
        </w:rPr>
        <w:t>L</w:t>
      </w:r>
      <w:r w:rsidR="000C7917" w:rsidRPr="00AA4BB1">
        <w:t>=Д</w:t>
      </w:r>
      <w:r w:rsidRPr="00AA4BB1">
        <w:t xml:space="preserve"> </w:t>
      </w:r>
      <w:r w:rsidR="000C7917" w:rsidRPr="00AA4BB1">
        <w:t>то протяженность прибыли</w:t>
      </w:r>
    </w:p>
    <w:p w:rsidR="00C21914" w:rsidRPr="00AA4BB1" w:rsidRDefault="00C21914" w:rsidP="00AA4BB1"/>
    <w:p w:rsidR="00AA4BB1" w:rsidRDefault="000C7917" w:rsidP="00AA4BB1">
      <w:r w:rsidRPr="00AA4BB1">
        <w:rPr>
          <w:lang w:val="en-US"/>
        </w:rPr>
        <w:t>L</w:t>
      </w:r>
      <w:r w:rsidRPr="00AA4BB1">
        <w:t xml:space="preserve">=31% от Д, </w:t>
      </w:r>
      <w:r w:rsidR="00AA4BB1">
        <w:t>т.е.3</w:t>
      </w:r>
      <w:r w:rsidRPr="00AA4BB1">
        <w:t>70*3,14*31% = 348мм</w:t>
      </w:r>
    </w:p>
    <w:p w:rsidR="00C21914" w:rsidRDefault="00C21914" w:rsidP="00AA4BB1"/>
    <w:p w:rsidR="00AA4BB1" w:rsidRPr="00AA4BB1" w:rsidRDefault="000C7917" w:rsidP="00AA4BB1">
      <w:r w:rsidRPr="00AA4BB1">
        <w:t xml:space="preserve">Распределяем 2 прибыли по окружности для равномерного питания отливки металлом, </w:t>
      </w:r>
      <w:r w:rsidR="00AA4BB1">
        <w:t>т.е.</w:t>
      </w:r>
      <w:r w:rsidR="00AA4BB1" w:rsidRPr="00AA4BB1">
        <w:t xml:space="preserve"> </w:t>
      </w:r>
      <w:r w:rsidRPr="00AA4BB1">
        <w:t>длина одной прибыли будет 348</w:t>
      </w:r>
      <w:r w:rsidR="00AA4BB1" w:rsidRPr="00AA4BB1">
        <w:t xml:space="preserve">: </w:t>
      </w:r>
      <w:r w:rsidRPr="00AA4BB1">
        <w:t>2 = 174мм</w:t>
      </w:r>
    </w:p>
    <w:p w:rsidR="00C21914" w:rsidRDefault="00C21914" w:rsidP="00AA4BB1">
      <w:pPr>
        <w:rPr>
          <w:b/>
          <w:bCs/>
        </w:rPr>
      </w:pPr>
    </w:p>
    <w:p w:rsidR="00AA4BB1" w:rsidRPr="00AA4BB1" w:rsidRDefault="00AA4BB1" w:rsidP="00513981">
      <w:pPr>
        <w:pStyle w:val="2"/>
      </w:pPr>
      <w:bookmarkStart w:id="11" w:name="_Toc251445756"/>
      <w:r>
        <w:t xml:space="preserve">2.4 </w:t>
      </w:r>
      <w:r w:rsidR="000C7917" w:rsidRPr="00AA4BB1">
        <w:t>Расчет нагружения опок</w:t>
      </w:r>
      <w:bookmarkEnd w:id="11"/>
    </w:p>
    <w:p w:rsidR="00C21914" w:rsidRDefault="00C21914" w:rsidP="00AA4BB1"/>
    <w:p w:rsidR="00AA4BB1" w:rsidRDefault="000C7917" w:rsidP="00AA4BB1">
      <w:r w:rsidRPr="00AA4BB1">
        <w:t xml:space="preserve">Изготовление отливок осуществляется на автоматической линии, поэтому расчет нагружения опок не осуществляем, </w:t>
      </w:r>
      <w:r w:rsidR="00AA4BB1">
        <w:t>т.к</w:t>
      </w:r>
      <w:r w:rsidR="00AA4BB1" w:rsidRPr="00AA4BB1">
        <w:t xml:space="preserve"> </w:t>
      </w:r>
      <w:r w:rsidRPr="00AA4BB1">
        <w:t>опоки скрепляются перед заливкой специальными скобами</w:t>
      </w:r>
      <w:r w:rsidR="00AA4BB1" w:rsidRPr="00AA4BB1">
        <w:t>.</w:t>
      </w:r>
    </w:p>
    <w:p w:rsidR="00F87601" w:rsidRDefault="00F87601" w:rsidP="00AA4BB1"/>
    <w:p w:rsidR="00AA4BB1" w:rsidRPr="00AA4BB1" w:rsidRDefault="00AA4BB1" w:rsidP="00513981">
      <w:pPr>
        <w:pStyle w:val="2"/>
      </w:pPr>
      <w:bookmarkStart w:id="12" w:name="_Toc251445757"/>
      <w:r>
        <w:t xml:space="preserve">2.5 </w:t>
      </w:r>
      <w:r w:rsidR="000C7917" w:rsidRPr="00AA4BB1">
        <w:t>Расчет времени охлаждения отливки</w:t>
      </w:r>
      <w:bookmarkEnd w:id="12"/>
    </w:p>
    <w:p w:rsidR="00C21914" w:rsidRDefault="00C21914" w:rsidP="00AA4BB1">
      <w:pPr>
        <w:rPr>
          <w:i/>
          <w:iCs/>
        </w:rPr>
      </w:pP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Расчет времени снятия температуры перегрева</w:t>
      </w:r>
      <w:r w:rsidR="00AA4BB1" w:rsidRPr="00AA4BB1">
        <w:rPr>
          <w:i/>
          <w:iCs/>
        </w:rPr>
        <w:t>:</w:t>
      </w:r>
    </w:p>
    <w:p w:rsidR="00C21914" w:rsidRDefault="00C21914" w:rsidP="00AA4BB1">
      <w:pPr>
        <w:rPr>
          <w:i/>
          <w:iCs/>
        </w:rPr>
      </w:pPr>
    </w:p>
    <w:p w:rsidR="000C7917" w:rsidRPr="00AA4BB1" w:rsidRDefault="00000061" w:rsidP="00AA4BB1">
      <w:r>
        <w:rPr>
          <w:position w:val="-34"/>
        </w:rPr>
        <w:pict>
          <v:shape id="_x0000_i1032" type="#_x0000_t75" style="width:171pt;height:42.75pt">
            <v:imagedata r:id="rId14" o:title=""/>
          </v:shape>
        </w:pict>
      </w:r>
    </w:p>
    <w:p w:rsidR="00C21914" w:rsidRDefault="00C21914" w:rsidP="00AA4BB1"/>
    <w:p w:rsidR="00AA4BB1" w:rsidRDefault="000C7917" w:rsidP="00AA4BB1">
      <w:r w:rsidRPr="00AA4BB1">
        <w:rPr>
          <w:lang w:val="en-US"/>
        </w:rPr>
        <w:t>n</w:t>
      </w:r>
      <w:r w:rsidRPr="00AA4BB1">
        <w:t xml:space="preserve"> = 0,5</w:t>
      </w:r>
      <w:r w:rsidR="00AA4BB1" w:rsidRPr="00AA4BB1">
        <w:t xml:space="preserve"> - </w:t>
      </w:r>
      <w:r w:rsidRPr="00AA4BB1">
        <w:t>показатель кривой охлаждения</w:t>
      </w:r>
      <w:r w:rsidR="00AA4BB1" w:rsidRPr="00AA4BB1">
        <w:t>;</w:t>
      </w:r>
    </w:p>
    <w:p w:rsidR="00AA4BB1" w:rsidRDefault="000C7917" w:rsidP="00AA4BB1">
      <w:r w:rsidRPr="00AA4BB1">
        <w:rPr>
          <w:lang w:val="en-US"/>
        </w:rPr>
        <w:t>R</w:t>
      </w:r>
      <w:r w:rsidRPr="00AA4BB1">
        <w:t xml:space="preserve"> = 14мм</w:t>
      </w:r>
      <w:r w:rsidR="00AA4BB1" w:rsidRPr="00AA4BB1">
        <w:t xml:space="preserve"> - </w:t>
      </w:r>
      <w:r w:rsidRPr="00AA4BB1">
        <w:t>средняя толщина стенки отливки</w:t>
      </w:r>
      <w:r w:rsidR="00AA4BB1" w:rsidRPr="00AA4BB1">
        <w:t>;</w:t>
      </w:r>
    </w:p>
    <w:p w:rsidR="00AA4BB1" w:rsidRDefault="000C7917" w:rsidP="00AA4BB1">
      <w:r w:rsidRPr="00AA4BB1">
        <w:rPr>
          <w:lang w:val="en-US"/>
        </w:rPr>
        <w:t>b</w:t>
      </w:r>
      <w:r w:rsidRPr="00AA4BB1">
        <w:rPr>
          <w:vertAlign w:val="subscript"/>
        </w:rPr>
        <w:t>ф</w:t>
      </w:r>
      <w:r w:rsidR="00AA4BB1" w:rsidRPr="00AA4BB1">
        <w:rPr>
          <w:vertAlign w:val="subscript"/>
        </w:rPr>
        <w:t xml:space="preserve"> </w:t>
      </w:r>
      <w:r w:rsidRPr="00AA4BB1">
        <w:t>= 1628 Вт*с</w:t>
      </w:r>
      <w:r w:rsidRPr="00AA4BB1">
        <w:rPr>
          <w:vertAlign w:val="superscript"/>
        </w:rPr>
        <w:t>0,5</w:t>
      </w:r>
      <w:r w:rsidRPr="00AA4BB1">
        <w:t>/</w:t>
      </w:r>
      <w:r w:rsidR="00AA4BB1">
        <w:t xml:space="preserve"> (</w:t>
      </w:r>
      <w:r w:rsidRPr="00AA4BB1">
        <w:t>м* °С</w:t>
      </w:r>
      <w:r w:rsidR="00AA4BB1" w:rsidRPr="00AA4BB1">
        <w:t xml:space="preserve">) - </w:t>
      </w:r>
      <w:r w:rsidRPr="00AA4BB1">
        <w:t>теплоаккумулирующая способность формы</w:t>
      </w:r>
      <w:r w:rsidR="00AA4BB1" w:rsidRPr="00AA4BB1">
        <w:t>;</w:t>
      </w:r>
    </w:p>
    <w:p w:rsidR="00AA4BB1" w:rsidRDefault="000C7917" w:rsidP="00AA4BB1">
      <w:r w:rsidRPr="00AA4BB1">
        <w:t>ρ</w:t>
      </w:r>
      <w:r w:rsidRPr="00AA4BB1">
        <w:rPr>
          <w:vertAlign w:val="subscript"/>
        </w:rPr>
        <w:t xml:space="preserve">ж </w:t>
      </w:r>
      <w:r w:rsidRPr="00AA4BB1">
        <w:t>= 7150 кг/м</w:t>
      </w:r>
      <w:r w:rsidRPr="00AA4BB1">
        <w:rPr>
          <w:vertAlign w:val="superscript"/>
        </w:rPr>
        <w:t>2</w:t>
      </w:r>
      <w:r w:rsidR="00AA4BB1" w:rsidRPr="00AA4BB1">
        <w:t xml:space="preserve"> - </w:t>
      </w:r>
      <w:r w:rsidRPr="00AA4BB1">
        <w:t>плотность жидкого металла</w:t>
      </w:r>
      <w:r w:rsidR="00AA4BB1" w:rsidRPr="00AA4BB1">
        <w:t>;</w:t>
      </w:r>
    </w:p>
    <w:p w:rsidR="00AA4BB1" w:rsidRDefault="000C7917" w:rsidP="00AA4BB1">
      <w:r w:rsidRPr="00AA4BB1">
        <w:t>с</w:t>
      </w:r>
      <w:r w:rsidRPr="00AA4BB1">
        <w:rPr>
          <w:vertAlign w:val="subscript"/>
        </w:rPr>
        <w:t xml:space="preserve">ж </w:t>
      </w:r>
      <w:r w:rsidRPr="00AA4BB1">
        <w:t>= 838 Дж/</w:t>
      </w:r>
      <w:r w:rsidR="00AA4BB1">
        <w:t xml:space="preserve"> (</w:t>
      </w:r>
      <w:r w:rsidRPr="00AA4BB1">
        <w:t>кг* °С</w:t>
      </w:r>
      <w:r w:rsidR="00AA4BB1" w:rsidRPr="00AA4BB1">
        <w:t xml:space="preserve">) - </w:t>
      </w:r>
      <w:r w:rsidRPr="00AA4BB1">
        <w:t>теплоемкость жидкого металла</w:t>
      </w:r>
      <w:r w:rsidR="00AA4BB1" w:rsidRPr="00AA4BB1">
        <w:t>;</w:t>
      </w:r>
    </w:p>
    <w:p w:rsidR="00AA4BB1" w:rsidRDefault="000C7917" w:rsidP="00AA4BB1">
      <w:r w:rsidRPr="00AA4BB1">
        <w:t>Т</w:t>
      </w:r>
      <w:r w:rsidRPr="00AA4BB1">
        <w:rPr>
          <w:vertAlign w:val="subscript"/>
        </w:rPr>
        <w:t>зал</w:t>
      </w:r>
      <w:r w:rsidR="00AA4BB1" w:rsidRPr="00AA4BB1">
        <w:rPr>
          <w:vertAlign w:val="subscript"/>
        </w:rPr>
        <w:t xml:space="preserve"> </w:t>
      </w:r>
      <w:r w:rsidRPr="00AA4BB1">
        <w:t>= 1983 К</w:t>
      </w:r>
      <w:r w:rsidR="00AA4BB1" w:rsidRPr="00AA4BB1">
        <w:t xml:space="preserve"> - </w:t>
      </w:r>
      <w:r w:rsidRPr="00AA4BB1">
        <w:t>температура заливки</w:t>
      </w:r>
      <w:r w:rsidR="00AA4BB1" w:rsidRPr="00AA4BB1">
        <w:t>;</w:t>
      </w:r>
    </w:p>
    <w:p w:rsidR="00AA4BB1" w:rsidRDefault="000C7917" w:rsidP="00AA4BB1">
      <w:r w:rsidRPr="00AA4BB1">
        <w:t>Т</w:t>
      </w:r>
      <w:r w:rsidRPr="00AA4BB1">
        <w:rPr>
          <w:vertAlign w:val="subscript"/>
        </w:rPr>
        <w:t>ф</w:t>
      </w:r>
      <w:r w:rsidR="00AA4BB1" w:rsidRPr="00AA4BB1">
        <w:rPr>
          <w:vertAlign w:val="subscript"/>
        </w:rPr>
        <w:t xml:space="preserve">. </w:t>
      </w:r>
      <w:r w:rsidRPr="00AA4BB1">
        <w:rPr>
          <w:vertAlign w:val="subscript"/>
        </w:rPr>
        <w:t xml:space="preserve">н </w:t>
      </w:r>
      <w:r w:rsidRPr="00AA4BB1">
        <w:t>= 293 К</w:t>
      </w:r>
      <w:r w:rsidR="00AA4BB1" w:rsidRPr="00AA4BB1">
        <w:t xml:space="preserve"> - </w:t>
      </w:r>
      <w:r w:rsidRPr="00AA4BB1">
        <w:t>начальная температура формы</w:t>
      </w:r>
      <w:r w:rsidR="00AA4BB1" w:rsidRPr="00AA4BB1">
        <w:t>;</w:t>
      </w:r>
    </w:p>
    <w:p w:rsidR="00AA4BB1" w:rsidRDefault="000C7917" w:rsidP="00AA4BB1">
      <w:r w:rsidRPr="00AA4BB1">
        <w:t>Т</w:t>
      </w:r>
      <w:r w:rsidRPr="00AA4BB1">
        <w:rPr>
          <w:vertAlign w:val="subscript"/>
        </w:rPr>
        <w:t xml:space="preserve">л </w:t>
      </w:r>
      <w:r w:rsidRPr="00AA4BB1">
        <w:t>= 1673 К</w:t>
      </w:r>
      <w:r w:rsidR="00AA4BB1" w:rsidRPr="00AA4BB1">
        <w:t xml:space="preserve"> - </w:t>
      </w:r>
      <w:r w:rsidRPr="00AA4BB1">
        <w:t>температура ликвидуса</w:t>
      </w:r>
      <w:r w:rsidR="00AA4BB1" w:rsidRPr="00AA4BB1">
        <w:t>.</w:t>
      </w:r>
    </w:p>
    <w:p w:rsidR="00C21914" w:rsidRDefault="00C21914" w:rsidP="00AA4BB1"/>
    <w:p w:rsidR="00AA4BB1" w:rsidRPr="00AA4BB1" w:rsidRDefault="00000061" w:rsidP="00AA4BB1">
      <w:r>
        <w:rPr>
          <w:position w:val="-34"/>
        </w:rPr>
        <w:pict>
          <v:shape id="_x0000_i1033" type="#_x0000_t75" style="width:291pt;height:42.75pt">
            <v:imagedata r:id="rId15" o:title=""/>
          </v:shape>
        </w:pict>
      </w:r>
    </w:p>
    <w:p w:rsidR="00C21914" w:rsidRDefault="00C21914" w:rsidP="00AA4BB1">
      <w:pPr>
        <w:rPr>
          <w:i/>
          <w:iCs/>
        </w:rPr>
      </w:pP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Расчет времени охлаждения отливки от температуры ликвидуса до температуры солидуса</w:t>
      </w:r>
      <w:r w:rsidR="00AA4BB1" w:rsidRPr="00AA4BB1">
        <w:rPr>
          <w:i/>
          <w:iCs/>
        </w:rPr>
        <w:t>:</w:t>
      </w:r>
    </w:p>
    <w:p w:rsidR="00C21914" w:rsidRDefault="00C21914" w:rsidP="00AA4BB1"/>
    <w:p w:rsidR="000C7917" w:rsidRPr="00AA4BB1" w:rsidRDefault="00000061" w:rsidP="00AA4BB1">
      <w:r>
        <w:rPr>
          <w:position w:val="-98"/>
        </w:rPr>
        <w:pict>
          <v:shape id="_x0000_i1034" type="#_x0000_t75" style="width:308.25pt;height:111.75pt">
            <v:imagedata r:id="rId16" o:title=""/>
          </v:shape>
        </w:pict>
      </w:r>
    </w:p>
    <w:p w:rsidR="00C21914" w:rsidRDefault="00C21914" w:rsidP="00AA4BB1"/>
    <w:p w:rsidR="00AA4BB1" w:rsidRDefault="000C7917" w:rsidP="00AA4BB1">
      <w:r w:rsidRPr="00AA4BB1">
        <w:t>Т</w:t>
      </w:r>
      <w:r w:rsidRPr="00AA4BB1">
        <w:rPr>
          <w:vertAlign w:val="subscript"/>
        </w:rPr>
        <w:t>с</w:t>
      </w:r>
      <w:r w:rsidRPr="00AA4BB1">
        <w:t>=1620К</w:t>
      </w:r>
      <w:r w:rsidR="00AA4BB1" w:rsidRPr="00AA4BB1">
        <w:t xml:space="preserve"> - </w:t>
      </w:r>
      <w:r w:rsidRPr="00AA4BB1">
        <w:t>температура солидуса</w:t>
      </w:r>
      <w:r w:rsidR="00AA4BB1" w:rsidRPr="00AA4BB1">
        <w:t>;</w:t>
      </w:r>
    </w:p>
    <w:p w:rsidR="00AA4BB1" w:rsidRDefault="000C7917" w:rsidP="00AA4BB1">
      <w:r w:rsidRPr="00AA4BB1">
        <w:rPr>
          <w:lang w:val="en-US"/>
        </w:rPr>
        <w:t>L</w:t>
      </w:r>
      <w:r w:rsidRPr="00AA4BB1">
        <w:t>=270*10</w:t>
      </w:r>
      <w:r w:rsidRPr="00AA4BB1">
        <w:rPr>
          <w:vertAlign w:val="superscript"/>
        </w:rPr>
        <w:t>3</w:t>
      </w:r>
      <w:r w:rsidRPr="00AA4BB1">
        <w:t xml:space="preserve"> Дж/кг</w:t>
      </w:r>
      <w:r w:rsidR="00AA4BB1" w:rsidRPr="00AA4BB1">
        <w:t xml:space="preserve"> - </w:t>
      </w:r>
      <w:r w:rsidRPr="00AA4BB1">
        <w:t>удельная теплота кристаллизации сплава</w:t>
      </w:r>
      <w:r w:rsidR="00AA4BB1" w:rsidRPr="00AA4BB1">
        <w:t>.</w:t>
      </w:r>
    </w:p>
    <w:p w:rsidR="000C7917" w:rsidRPr="00AA4BB1" w:rsidRDefault="00000061" w:rsidP="00AA4BB1">
      <w:r>
        <w:rPr>
          <w:position w:val="-34"/>
        </w:rPr>
        <w:pict>
          <v:shape id="_x0000_i1035" type="#_x0000_t75" style="width:306pt;height:42.75pt">
            <v:imagedata r:id="rId17" o:title=""/>
          </v:shape>
        </w:pict>
      </w:r>
    </w:p>
    <w:p w:rsidR="00C21914" w:rsidRDefault="00C21914" w:rsidP="00AA4BB1">
      <w:pPr>
        <w:rPr>
          <w:i/>
          <w:iCs/>
        </w:rPr>
      </w:pP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Расчет времени</w:t>
      </w:r>
      <w:r w:rsidR="00AA4BB1" w:rsidRPr="00AA4BB1">
        <w:rPr>
          <w:i/>
          <w:iCs/>
        </w:rPr>
        <w:t xml:space="preserve"> </w:t>
      </w:r>
      <w:r w:rsidRPr="00AA4BB1">
        <w:rPr>
          <w:i/>
          <w:iCs/>
        </w:rPr>
        <w:t>охлаждения</w:t>
      </w:r>
      <w:r w:rsidR="00AA4BB1" w:rsidRPr="00AA4BB1">
        <w:rPr>
          <w:i/>
          <w:iCs/>
        </w:rPr>
        <w:t xml:space="preserve"> </w:t>
      </w:r>
      <w:r w:rsidRPr="00AA4BB1">
        <w:rPr>
          <w:i/>
          <w:iCs/>
        </w:rPr>
        <w:t>отливки</w:t>
      </w:r>
      <w:r w:rsidR="00AA4BB1" w:rsidRPr="00AA4BB1">
        <w:rPr>
          <w:i/>
          <w:iCs/>
        </w:rPr>
        <w:t xml:space="preserve"> </w:t>
      </w:r>
      <w:r w:rsidRPr="00AA4BB1">
        <w:rPr>
          <w:i/>
          <w:iCs/>
        </w:rPr>
        <w:t>от температуры</w:t>
      </w:r>
      <w:r w:rsidR="00AA4BB1" w:rsidRPr="00AA4BB1">
        <w:rPr>
          <w:i/>
          <w:iCs/>
        </w:rPr>
        <w:t xml:space="preserve"> </w:t>
      </w:r>
      <w:r w:rsidRPr="00AA4BB1">
        <w:rPr>
          <w:i/>
          <w:iCs/>
        </w:rPr>
        <w:t>солидуса до температуры выбивки</w:t>
      </w:r>
      <w:r w:rsidR="00AA4BB1" w:rsidRPr="00AA4BB1">
        <w:rPr>
          <w:i/>
          <w:iCs/>
        </w:rPr>
        <w:t>:</w:t>
      </w:r>
    </w:p>
    <w:p w:rsidR="00C21914" w:rsidRDefault="00C21914" w:rsidP="00AA4BB1"/>
    <w:p w:rsidR="000C7917" w:rsidRPr="00AA4BB1" w:rsidRDefault="00000061" w:rsidP="00AA4BB1">
      <w:r>
        <w:rPr>
          <w:position w:val="-36"/>
        </w:rPr>
        <w:pict>
          <v:shape id="_x0000_i1036" type="#_x0000_t75" style="width:168.75pt;height:44.25pt">
            <v:imagedata r:id="rId18" o:title=""/>
          </v:shape>
        </w:pict>
      </w:r>
    </w:p>
    <w:p w:rsidR="00AA4BB1" w:rsidRDefault="000C7917" w:rsidP="00AA4BB1">
      <w:r w:rsidRPr="00AA4BB1">
        <w:t>с</w:t>
      </w:r>
      <w:r w:rsidRPr="00AA4BB1">
        <w:rPr>
          <w:vertAlign w:val="subscript"/>
        </w:rPr>
        <w:t>тв</w:t>
      </w:r>
      <w:r w:rsidRPr="00AA4BB1">
        <w:t>=560 Дж/</w:t>
      </w:r>
      <w:r w:rsidR="00AA4BB1">
        <w:t xml:space="preserve"> (</w:t>
      </w:r>
      <w:r w:rsidRPr="00AA4BB1">
        <w:t>кг*</w:t>
      </w:r>
      <w:r w:rsidRPr="00AA4BB1">
        <w:rPr>
          <w:vertAlign w:val="superscript"/>
        </w:rPr>
        <w:t xml:space="preserve"> </w:t>
      </w:r>
      <w:r w:rsidRPr="00AA4BB1">
        <w:t>°С</w:t>
      </w:r>
      <w:r w:rsidR="00AA4BB1" w:rsidRPr="00AA4BB1">
        <w:t xml:space="preserve">) - </w:t>
      </w:r>
      <w:r w:rsidRPr="00AA4BB1">
        <w:t>теплоемкость твердого металла</w:t>
      </w:r>
      <w:r w:rsidR="00AA4BB1" w:rsidRPr="00AA4BB1">
        <w:t>;</w:t>
      </w:r>
    </w:p>
    <w:p w:rsidR="00AA4BB1" w:rsidRDefault="000C7917" w:rsidP="00AA4BB1">
      <w:r w:rsidRPr="00AA4BB1">
        <w:t>Т</w:t>
      </w:r>
      <w:r w:rsidRPr="00AA4BB1">
        <w:rPr>
          <w:vertAlign w:val="subscript"/>
        </w:rPr>
        <w:t>выб</w:t>
      </w:r>
      <w:r w:rsidRPr="00AA4BB1">
        <w:t xml:space="preserve"> = 773К</w:t>
      </w:r>
      <w:r w:rsidR="00AA4BB1" w:rsidRPr="00AA4BB1">
        <w:t xml:space="preserve"> - </w:t>
      </w:r>
      <w:r w:rsidRPr="00AA4BB1">
        <w:t>температура выбивки</w:t>
      </w:r>
      <w:r w:rsidR="00AA4BB1" w:rsidRPr="00AA4BB1">
        <w:t>.</w:t>
      </w:r>
    </w:p>
    <w:p w:rsidR="00C21914" w:rsidRDefault="00C21914" w:rsidP="00AA4BB1"/>
    <w:p w:rsidR="000C7917" w:rsidRPr="00AA4BB1" w:rsidRDefault="00000061" w:rsidP="00AA4BB1">
      <w:r>
        <w:rPr>
          <w:position w:val="-34"/>
        </w:rPr>
        <w:pict>
          <v:shape id="_x0000_i1037" type="#_x0000_t75" style="width:294pt;height:42.75pt">
            <v:imagedata r:id="rId19" o:title=""/>
          </v:shape>
        </w:pict>
      </w:r>
    </w:p>
    <w:p w:rsidR="00C21914" w:rsidRDefault="00C21914" w:rsidP="00AA4BB1">
      <w:pPr>
        <w:rPr>
          <w:i/>
          <w:iCs/>
        </w:rPr>
      </w:pP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Общее время охлаждения отливки в форме</w:t>
      </w:r>
      <w:r w:rsidR="00AA4BB1" w:rsidRPr="00AA4BB1">
        <w:rPr>
          <w:i/>
          <w:iCs/>
        </w:rPr>
        <w:t>:</w:t>
      </w:r>
    </w:p>
    <w:p w:rsidR="00C21914" w:rsidRDefault="00C21914" w:rsidP="00AA4BB1"/>
    <w:p w:rsidR="00AA4BB1" w:rsidRDefault="000C7917" w:rsidP="00AA4BB1">
      <w:r w:rsidRPr="00AA4BB1">
        <w:t>τ = τ</w:t>
      </w:r>
      <w:r w:rsidRPr="00AA4BB1">
        <w:rPr>
          <w:vertAlign w:val="subscript"/>
        </w:rPr>
        <w:t>1</w:t>
      </w:r>
      <w:r w:rsidRPr="00AA4BB1">
        <w:t xml:space="preserve"> +</w:t>
      </w:r>
      <w:r w:rsidR="00AA4BB1" w:rsidRPr="00AA4BB1">
        <w:t xml:space="preserve"> </w:t>
      </w:r>
      <w:r w:rsidRPr="00AA4BB1">
        <w:t>τ</w:t>
      </w:r>
      <w:r w:rsidRPr="00AA4BB1">
        <w:rPr>
          <w:vertAlign w:val="subscript"/>
        </w:rPr>
        <w:t>2</w:t>
      </w:r>
      <w:r w:rsidRPr="00AA4BB1">
        <w:t xml:space="preserve"> + τ</w:t>
      </w:r>
      <w:r w:rsidRPr="00AA4BB1">
        <w:rPr>
          <w:vertAlign w:val="subscript"/>
        </w:rPr>
        <w:t xml:space="preserve">3 </w:t>
      </w:r>
      <w:r w:rsidR="00153757" w:rsidRPr="00AA4BB1">
        <w:t>= 19</w:t>
      </w:r>
      <w:r w:rsidRPr="00AA4BB1">
        <w:t>54 +</w:t>
      </w:r>
      <w:r w:rsidR="00153757" w:rsidRPr="00AA4BB1">
        <w:t>2</w:t>
      </w:r>
      <w:r w:rsidRPr="00AA4BB1">
        <w:t xml:space="preserve">568 + </w:t>
      </w:r>
      <w:r w:rsidR="00153757" w:rsidRPr="00AA4BB1">
        <w:t>6278</w:t>
      </w:r>
      <w:r w:rsidRPr="00AA4BB1">
        <w:t xml:space="preserve"> = </w:t>
      </w:r>
      <w:r w:rsidR="00153757" w:rsidRPr="00AA4BB1">
        <w:t>10800</w:t>
      </w:r>
      <w:r w:rsidRPr="00AA4BB1">
        <w:t xml:space="preserve">сек или </w:t>
      </w:r>
      <w:r w:rsidR="00153757" w:rsidRPr="00AA4BB1">
        <w:t xml:space="preserve">3 </w:t>
      </w:r>
      <w:r w:rsidRPr="00AA4BB1">
        <w:t>час</w:t>
      </w:r>
    </w:p>
    <w:p w:rsidR="00C21914" w:rsidRDefault="00C21914" w:rsidP="00AA4BB1">
      <w:pPr>
        <w:rPr>
          <w:b/>
          <w:bCs/>
        </w:rPr>
      </w:pPr>
    </w:p>
    <w:p w:rsidR="00AA4BB1" w:rsidRPr="00AA4BB1" w:rsidRDefault="00AA4BB1" w:rsidP="00513981">
      <w:pPr>
        <w:pStyle w:val="2"/>
      </w:pPr>
      <w:bookmarkStart w:id="13" w:name="_Toc251445758"/>
      <w:r>
        <w:t xml:space="preserve">2.6 </w:t>
      </w:r>
      <w:r w:rsidR="000C7917" w:rsidRPr="00AA4BB1">
        <w:t>Разработка технологического процесса с указанием используемого оборудования, приспособлений, инструмента, материалов</w:t>
      </w:r>
      <w:bookmarkEnd w:id="13"/>
    </w:p>
    <w:p w:rsidR="00C21914" w:rsidRDefault="00C21914" w:rsidP="00AA4BB1">
      <w:pPr>
        <w:rPr>
          <w:b/>
          <w:bCs/>
        </w:rPr>
      </w:pPr>
    </w:p>
    <w:p w:rsidR="000C7917" w:rsidRPr="00AA4BB1" w:rsidRDefault="00AA4BB1" w:rsidP="00513981">
      <w:pPr>
        <w:pStyle w:val="2"/>
      </w:pPr>
      <w:bookmarkStart w:id="14" w:name="_Toc251445759"/>
      <w:r>
        <w:t>2.6.1.</w:t>
      </w:r>
      <w:r w:rsidRPr="00AA4BB1">
        <w:t xml:space="preserve"> </w:t>
      </w:r>
      <w:r w:rsidR="000C7917" w:rsidRPr="00AA4BB1">
        <w:t>Подготовка формовочных материалов</w:t>
      </w:r>
      <w:bookmarkEnd w:id="14"/>
    </w:p>
    <w:p w:rsidR="000C7917" w:rsidRPr="00AA4BB1" w:rsidRDefault="00AA4BB1" w:rsidP="00513981">
      <w:pPr>
        <w:pStyle w:val="2"/>
      </w:pPr>
      <w:bookmarkStart w:id="15" w:name="_Toc251445760"/>
      <w:r>
        <w:t xml:space="preserve">2.6.1.1 </w:t>
      </w:r>
      <w:r w:rsidR="000C7917" w:rsidRPr="00AA4BB1">
        <w:t>Технологический процесс подготовки формовочного песка</w:t>
      </w:r>
      <w:bookmarkEnd w:id="15"/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Необходимое оборудование и приборы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прибор определения влажности</w:t>
      </w:r>
      <w:r w:rsidR="00AA4BB1">
        <w:t xml:space="preserve"> (</w:t>
      </w:r>
      <w:r w:rsidRPr="00AA4BB1">
        <w:t xml:space="preserve">тип </w:t>
      </w:r>
      <w:r w:rsidRPr="00AA4BB1">
        <w:rPr>
          <w:lang w:val="en-US"/>
        </w:rPr>
        <w:t>PIT</w:t>
      </w:r>
      <w:r w:rsidR="00AA4BB1" w:rsidRPr="00AA4BB1">
        <w:t>);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прибор определения глинистых составляющих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прибор определения зернового состава</w:t>
      </w:r>
      <w:r w:rsidR="00AA4BB1">
        <w:t xml:space="preserve"> (</w:t>
      </w:r>
      <w:r w:rsidRPr="00AA4BB1">
        <w:t xml:space="preserve">тип </w:t>
      </w:r>
      <w:r w:rsidRPr="00AA4BB1">
        <w:rPr>
          <w:lang w:val="en-US"/>
        </w:rPr>
        <w:t>PSA</w:t>
      </w:r>
      <w:r w:rsidR="00AA4BB1" w:rsidRPr="00AA4BB1">
        <w:t>);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контактный термометр</w:t>
      </w:r>
      <w:r w:rsidR="00AA4BB1">
        <w:t xml:space="preserve"> (</w:t>
      </w:r>
      <w:r w:rsidRPr="00AA4BB1">
        <w:t>ГОСТ 2823-73Е</w:t>
      </w:r>
      <w:r w:rsidR="00AA4BB1" w:rsidRPr="00AA4BB1">
        <w:t>);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лабораторные весы</w:t>
      </w:r>
      <w:r w:rsidR="00AA4BB1">
        <w:t xml:space="preserve"> (</w:t>
      </w:r>
      <w:r w:rsidRPr="00AA4BB1">
        <w:t xml:space="preserve">тип </w:t>
      </w:r>
      <w:r w:rsidRPr="00AA4BB1">
        <w:rPr>
          <w:lang w:val="en-US"/>
        </w:rPr>
        <w:t>PKW</w:t>
      </w:r>
      <w:r w:rsidR="00AA4BB1" w:rsidRPr="00AA4BB1">
        <w:t>);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установка для сушки и охлаждения песка производительностью 10 т/ч фирмы</w:t>
      </w:r>
      <w:r w:rsidR="00AA4BB1">
        <w:t xml:space="preserve"> "</w:t>
      </w:r>
      <w:r w:rsidRPr="00AA4BB1">
        <w:rPr>
          <w:lang w:val="en-US"/>
        </w:rPr>
        <w:t>GIZAG</w:t>
      </w:r>
      <w:r w:rsidR="00AA4BB1">
        <w:t>"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пневмотранспортные</w:t>
      </w:r>
      <w:r w:rsidR="00AA4BB1" w:rsidRPr="00AA4BB1">
        <w:t xml:space="preserve"> </w:t>
      </w:r>
      <w:r w:rsidRPr="00AA4BB1">
        <w:t>системы</w:t>
      </w:r>
      <w:r w:rsidR="00AA4BB1" w:rsidRPr="00AA4BB1">
        <w:t xml:space="preserve"> </w:t>
      </w:r>
      <w:r w:rsidRPr="00AA4BB1">
        <w:t>для</w:t>
      </w:r>
      <w:r w:rsidR="00AA4BB1" w:rsidRPr="00AA4BB1">
        <w:t xml:space="preserve"> </w:t>
      </w:r>
      <w:r w:rsidRPr="00AA4BB1">
        <w:t>транспортировки высушенного кварцевого песка в силос и к потребителям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Общие положения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песок кварцевый марки 2К</w:t>
      </w:r>
      <w:r w:rsidRPr="00AA4BB1">
        <w:rPr>
          <w:vertAlign w:val="subscript"/>
        </w:rPr>
        <w:t>2</w:t>
      </w:r>
      <w:r w:rsidRPr="00AA4BB1">
        <w:t>О</w:t>
      </w:r>
      <w:r w:rsidRPr="00AA4BB1">
        <w:rPr>
          <w:vertAlign w:val="subscript"/>
        </w:rPr>
        <w:t>2</w:t>
      </w:r>
      <w:r w:rsidRPr="00AA4BB1">
        <w:t>025 ГОСТ 2138-91 поступает из карьера в железнодорожных вагонах с исходной влажностью не более 6%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формовочные пески не должны иметь посторонних включений, остатков растительного слоя, угля, торфа, известняка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приемку песков производит ОТК внешней приемки согласно ГОСТ 2189-78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 xml:space="preserve">по показателям качества кварцевые пески должны соответствовать требованиям, указанным в таблице № </w:t>
      </w:r>
      <w:r w:rsidR="00AA4BB1">
        <w:t>2.1</w:t>
      </w:r>
      <w:r w:rsidR="00AA4BB1" w:rsidRPr="00AA4BB1">
        <w:t>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сухие формовочные пески транспортируют пневмотранспортом ко всем потребителям литейного цеха</w:t>
      </w:r>
      <w:r w:rsidR="00AA4BB1" w:rsidRPr="00AA4BB1">
        <w:t>;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Принцип работы установки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грейфером песок подается в загрузочный бункер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вращением</w:t>
      </w:r>
      <w:r w:rsidR="00AA4BB1" w:rsidRPr="00AA4BB1">
        <w:t xml:space="preserve"> </w:t>
      </w:r>
      <w:r w:rsidRPr="00AA4BB1">
        <w:t>тарельчатого</w:t>
      </w:r>
      <w:r w:rsidR="00AA4BB1" w:rsidRPr="00AA4BB1">
        <w:t xml:space="preserve"> </w:t>
      </w:r>
      <w:r w:rsidRPr="00AA4BB1">
        <w:t>питателя</w:t>
      </w:r>
      <w:r w:rsidR="00AA4BB1" w:rsidRPr="00AA4BB1">
        <w:t xml:space="preserve"> </w:t>
      </w:r>
      <w:r w:rsidRPr="00AA4BB1">
        <w:t>влажный</w:t>
      </w:r>
      <w:r w:rsidR="00AA4BB1" w:rsidRPr="00AA4BB1">
        <w:t xml:space="preserve"> </w:t>
      </w:r>
      <w:r w:rsidRPr="00AA4BB1">
        <w:t>кварцевый песок из загрузочного бункера подается через транспортирующий желоб в проходной сушильный барабан</w:t>
      </w:r>
      <w:r w:rsidR="00AA4BB1" w:rsidRPr="00AA4BB1">
        <w:t>;</w:t>
      </w:r>
    </w:p>
    <w:p w:rsidR="00C21914" w:rsidRDefault="00C21914" w:rsidP="00AA4BB1"/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9"/>
        <w:gridCol w:w="2561"/>
      </w:tblGrid>
      <w:tr w:rsidR="000C7917" w:rsidRPr="00AA4BB1" w:rsidTr="0071400A">
        <w:trPr>
          <w:trHeight w:val="220"/>
          <w:jc w:val="center"/>
        </w:trPr>
        <w:tc>
          <w:tcPr>
            <w:tcW w:w="6259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Массовая доля составляющих</w:t>
            </w:r>
          </w:p>
        </w:tc>
        <w:tc>
          <w:tcPr>
            <w:tcW w:w="256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Марка песка</w:t>
            </w:r>
            <w:r w:rsidR="00AA4BB1">
              <w:t xml:space="preserve"> (</w:t>
            </w:r>
            <w:r w:rsidRPr="00AA4BB1">
              <w:t>2К</w:t>
            </w:r>
            <w:r w:rsidRPr="0071400A">
              <w:rPr>
                <w:vertAlign w:val="subscript"/>
              </w:rPr>
              <w:t>2</w:t>
            </w:r>
            <w:r w:rsidRPr="00AA4BB1">
              <w:t>О</w:t>
            </w:r>
            <w:r w:rsidRPr="0071400A">
              <w:rPr>
                <w:vertAlign w:val="subscript"/>
              </w:rPr>
              <w:t>2</w:t>
            </w:r>
            <w:r w:rsidRPr="00AA4BB1">
              <w:t>025</w:t>
            </w:r>
            <w:r w:rsidR="00AA4BB1" w:rsidRPr="00AA4BB1">
              <w:t xml:space="preserve">) </w:t>
            </w:r>
          </w:p>
        </w:tc>
      </w:tr>
      <w:tr w:rsidR="000C7917" w:rsidRPr="00AA4BB1" w:rsidTr="0071400A">
        <w:trPr>
          <w:trHeight w:val="309"/>
          <w:jc w:val="center"/>
        </w:trPr>
        <w:tc>
          <w:tcPr>
            <w:tcW w:w="6259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глинистой,</w:t>
            </w:r>
            <w:r w:rsidR="00F87601">
              <w:t xml:space="preserve"> </w:t>
            </w:r>
            <w:r w:rsidR="00AA4BB1" w:rsidRPr="00AA4BB1">
              <w:t>%</w:t>
            </w:r>
            <w:r w:rsidRPr="00AA4BB1">
              <w:t xml:space="preserve"> не более</w:t>
            </w:r>
          </w:p>
        </w:tc>
        <w:tc>
          <w:tcPr>
            <w:tcW w:w="256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0,5</w:t>
            </w:r>
          </w:p>
        </w:tc>
      </w:tr>
      <w:tr w:rsidR="000C7917" w:rsidRPr="00AA4BB1" w:rsidTr="0071400A">
        <w:trPr>
          <w:trHeight w:val="230"/>
          <w:jc w:val="center"/>
        </w:trPr>
        <w:tc>
          <w:tcPr>
            <w:tcW w:w="6259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диоксида кремния,</w:t>
            </w:r>
            <w:r w:rsidR="00F87601">
              <w:t xml:space="preserve"> </w:t>
            </w:r>
            <w:r w:rsidR="00AA4BB1" w:rsidRPr="00AA4BB1">
              <w:t>%</w:t>
            </w:r>
            <w:r w:rsidRPr="00AA4BB1">
              <w:t xml:space="preserve"> не менее</w:t>
            </w:r>
          </w:p>
        </w:tc>
        <w:tc>
          <w:tcPr>
            <w:tcW w:w="256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97</w:t>
            </w:r>
          </w:p>
        </w:tc>
      </w:tr>
      <w:tr w:rsidR="000C7917" w:rsidRPr="00AA4BB1" w:rsidTr="0071400A">
        <w:trPr>
          <w:trHeight w:val="305"/>
          <w:jc w:val="center"/>
        </w:trPr>
        <w:tc>
          <w:tcPr>
            <w:tcW w:w="6259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коэффициент однородности</w:t>
            </w:r>
          </w:p>
        </w:tc>
        <w:tc>
          <w:tcPr>
            <w:tcW w:w="256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50</w:t>
            </w:r>
          </w:p>
        </w:tc>
      </w:tr>
      <w:tr w:rsidR="000C7917" w:rsidRPr="00AA4BB1" w:rsidTr="0071400A">
        <w:trPr>
          <w:trHeight w:val="225"/>
          <w:jc w:val="center"/>
        </w:trPr>
        <w:tc>
          <w:tcPr>
            <w:tcW w:w="6259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средний размер зерна основной фракции, мм</w:t>
            </w:r>
          </w:p>
        </w:tc>
        <w:tc>
          <w:tcPr>
            <w:tcW w:w="256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0,3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с помощью встроенных подъемных и транспортирующих лопаток песок постоянно перемешивается, в результате чего происходит интенсивное испарение влаги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после прохождения через сушильный барабан высушенный песок подается ленточным элеватором через сито и каскадный классификатор в охлаждающее устройство</w:t>
      </w:r>
      <w:r w:rsidR="00AA4BB1" w:rsidRPr="00AA4BB1">
        <w:t>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в охлаждающее устройство песок поступает с температурой 120°С</w:t>
      </w:r>
      <w:r w:rsidR="00AA4BB1" w:rsidRPr="00AA4BB1">
        <w:t>;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из охлаждающего устройства песок с температурой 30°С и влажностью не более 0,3% транспортируется нагнетательной пневмотранспортной установкой в силос для хранения</w:t>
      </w:r>
      <w:r w:rsidR="00AA4BB1" w:rsidRPr="00AA4BB1">
        <w:t>;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от силоса песок пневмотранспортом подается к потребителям</w:t>
      </w:r>
      <w:r w:rsidR="00AA4BB1" w:rsidRPr="00AA4BB1">
        <w:t>;</w:t>
      </w:r>
    </w:p>
    <w:p w:rsidR="00AA4BB1" w:rsidRDefault="000C7917" w:rsidP="00AA4BB1">
      <w:r w:rsidRPr="00AA4BB1">
        <w:t>8</w:t>
      </w:r>
      <w:r w:rsidR="00AA4BB1" w:rsidRPr="00AA4BB1">
        <w:t xml:space="preserve">. </w:t>
      </w:r>
      <w:r w:rsidRPr="00AA4BB1">
        <w:t>проходной сушильный барабан нагревается природным газом</w:t>
      </w:r>
      <w:r w:rsidR="00AA4BB1" w:rsidRPr="00AA4BB1">
        <w:t>;</w:t>
      </w:r>
    </w:p>
    <w:p w:rsidR="00AA4BB1" w:rsidRDefault="000C7917" w:rsidP="00AA4BB1">
      <w:r w:rsidRPr="00AA4BB1">
        <w:t>9</w:t>
      </w:r>
      <w:r w:rsidR="00AA4BB1" w:rsidRPr="00AA4BB1">
        <w:t xml:space="preserve">. </w:t>
      </w:r>
      <w:r w:rsidRPr="00AA4BB1">
        <w:t>регулировка пламени горелки происходит автоматически в зависимости от температуры отходящего газа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Техника безопасности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к работе на установке допускаются лица, прошедшие инструктаж по технике безопасности по выполнению данной работы и имеющие удостоверение на право пользования природным газом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в случае каких-либо неисправностей в работе установки сушки и охлаждения песка, пневмотранспортных установок, установки следует отключить и сообщить об этом мастеру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после окончания работы установку отключить от сети, природного газа, сжатого воздуха и водопровода, убрать рабочее место, инструмент, приспособления в специально отведенные инструментальные ящики</w:t>
      </w:r>
      <w:r w:rsidR="00AA4BB1" w:rsidRPr="00AA4BB1">
        <w:t>.</w:t>
      </w:r>
    </w:p>
    <w:p w:rsidR="00C21914" w:rsidRDefault="00C21914" w:rsidP="00AA4BB1"/>
    <w:p w:rsidR="000C7917" w:rsidRPr="00AA4BB1" w:rsidRDefault="00AA4BB1" w:rsidP="00513981">
      <w:pPr>
        <w:pStyle w:val="2"/>
      </w:pPr>
      <w:bookmarkStart w:id="16" w:name="_Toc251445761"/>
      <w:r>
        <w:t xml:space="preserve">2.6.1.2 </w:t>
      </w:r>
      <w:r w:rsidR="000C7917" w:rsidRPr="00AA4BB1">
        <w:t xml:space="preserve">Технологический процесс приготовления формовочной смеси по </w:t>
      </w:r>
      <w:r w:rsidR="000C7917" w:rsidRPr="00AA4BB1">
        <w:rPr>
          <w:lang w:val="en-US"/>
        </w:rPr>
        <w:t>Alphaset</w:t>
      </w:r>
      <w:r w:rsidR="000C7917" w:rsidRPr="00AA4BB1">
        <w:t>-процессу</w:t>
      </w:r>
      <w:bookmarkEnd w:id="16"/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Оборудование, оснастка и инструмент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смесителя периодического действия фирмы</w:t>
      </w:r>
      <w:r w:rsidR="00AA4BB1">
        <w:t xml:space="preserve"> "</w:t>
      </w:r>
      <w:r w:rsidRPr="00AA4BB1">
        <w:t>+</w:t>
      </w:r>
      <w:r w:rsidRPr="00AA4BB1">
        <w:rPr>
          <w:lang w:val="en-US"/>
        </w:rPr>
        <w:t>GF</w:t>
      </w:r>
      <w:r w:rsidRPr="00AA4BB1">
        <w:t>+</w:t>
      </w:r>
      <w:r w:rsidR="00AA4BB1">
        <w:t xml:space="preserve">" </w:t>
      </w:r>
      <w:r w:rsidRPr="00AA4BB1">
        <w:t>производительностью 3 т/ч стержневой смеси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установка для приема, подогрева компонента №1</w:t>
      </w:r>
      <w:r w:rsidR="00AA4BB1">
        <w:t xml:space="preserve"> (</w:t>
      </w:r>
      <w:r w:rsidRPr="00AA4BB1">
        <w:t>смолы</w:t>
      </w:r>
      <w:r w:rsidR="00AA4BB1" w:rsidRPr="00AA4BB1">
        <w:t xml:space="preserve">) </w:t>
      </w:r>
      <w:r w:rsidRPr="00AA4BB1">
        <w:t>на 500 л с системой автоматической дозировки и подачи в смеситель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установка для приема жидкого отвердителя на 500 л с системой автоматической дозировки и подачи в смеситель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система приводных рольгангов и передаточных тележек для осуществления транспортировки полуформ по зонам</w:t>
      </w:r>
      <w:r w:rsidR="00AA4BB1">
        <w:t xml:space="preserve"> (</w:t>
      </w:r>
      <w:r w:rsidRPr="00AA4BB1">
        <w:t>подготовки, заполнения, уплотнения, отверждения, извлечения и отделки</w:t>
      </w:r>
      <w:r w:rsidR="00AA4BB1" w:rsidRPr="00AA4BB1">
        <w:t>);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краскораспылительная установка для окраски поверхностей форм с емкостью для приема противопригарной краски</w:t>
      </w:r>
      <w:r w:rsidR="00AA4BB1" w:rsidRPr="00AA4BB1">
        <w:t>;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формовочный инструмент</w:t>
      </w:r>
      <w:r w:rsidR="00AA4BB1" w:rsidRPr="00AA4BB1">
        <w:t xml:space="preserve">: </w:t>
      </w:r>
      <w:r w:rsidRPr="00AA4BB1">
        <w:t>гладила, слесарный молоток, ручная трамбовка,</w:t>
      </w:r>
      <w:r w:rsidR="00AA4BB1" w:rsidRPr="00AA4BB1">
        <w:t xml:space="preserve"> </w:t>
      </w:r>
      <w:r w:rsidRPr="00AA4BB1">
        <w:t xml:space="preserve">душник, малярная кисть, струбцины и </w:t>
      </w:r>
      <w:r w:rsidR="00AA4BB1">
        <w:t>т.д.;</w:t>
      </w:r>
    </w:p>
    <w:p w:rsidR="00AA4BB1" w:rsidRDefault="000C7917" w:rsidP="00AA4BB1">
      <w:r w:rsidRPr="00AA4BB1">
        <w:t>8</w:t>
      </w:r>
      <w:r w:rsidR="00AA4BB1" w:rsidRPr="00AA4BB1">
        <w:t xml:space="preserve">. </w:t>
      </w:r>
      <w:r w:rsidRPr="00AA4BB1">
        <w:t>кран</w:t>
      </w:r>
      <w:r w:rsidR="00AA4BB1" w:rsidRPr="00AA4BB1">
        <w:t xml:space="preserve"> - </w:t>
      </w:r>
      <w:r w:rsidRPr="00AA4BB1">
        <w:t>балка, управляемая с пола грузоподъемностью 5 т</w:t>
      </w:r>
      <w:r w:rsidR="00AA4BB1" w:rsidRPr="00AA4BB1">
        <w:t>.</w:t>
      </w:r>
    </w:p>
    <w:p w:rsidR="00AA4BB1" w:rsidRDefault="000C7917" w:rsidP="00AA4BB1">
      <w:r w:rsidRPr="00AA4BB1">
        <w:t>При использовании смесителя периодического действия очередность ввода жидких компонентов не имеет большого значения</w:t>
      </w:r>
      <w:r w:rsidR="00AA4BB1" w:rsidRPr="00AA4BB1">
        <w:t xml:space="preserve">. </w:t>
      </w:r>
      <w:r w:rsidRPr="00AA4BB1">
        <w:t>В быстроходных смесителях непрерывного действия прочность на разрыв получается выше, чем в периодических смесителях</w:t>
      </w:r>
      <w:r w:rsidR="00AA4BB1" w:rsidRPr="00AA4BB1">
        <w:t xml:space="preserve">. </w:t>
      </w:r>
      <w:r w:rsidRPr="00AA4BB1">
        <w:t>Отвердитель вводят в камеру сразу после ввода песка, смолу через 20</w:t>
      </w:r>
      <w:r w:rsidR="00AA4BB1">
        <w:t>...3</w:t>
      </w:r>
      <w:r w:rsidRPr="00AA4BB1">
        <w:t>0 см по ходу шнека</w:t>
      </w:r>
      <w:r w:rsidR="00AA4BB1" w:rsidRPr="00AA4BB1">
        <w:t xml:space="preserve">. </w:t>
      </w:r>
      <w:r w:rsidRPr="00AA4BB1">
        <w:t>Рекомендуемая влажность песка</w:t>
      </w:r>
      <w:r w:rsidR="00AA4BB1" w:rsidRPr="00AA4BB1">
        <w:t xml:space="preserve"> - </w:t>
      </w:r>
      <w:r w:rsidRPr="00AA4BB1">
        <w:t>до 3%</w:t>
      </w:r>
      <w:r w:rsidR="00AA4BB1" w:rsidRPr="00AA4BB1">
        <w:t xml:space="preserve">. </w:t>
      </w:r>
      <w:r w:rsidRPr="00AA4BB1">
        <w:t>Можно увеличить расход отвердителя, чтобы ускорить затвердевание</w:t>
      </w:r>
      <w:r w:rsidR="00AA4BB1" w:rsidRPr="00AA4BB1">
        <w:t xml:space="preserve">; </w:t>
      </w:r>
      <w:r w:rsidRPr="00AA4BB1">
        <w:t>для замедления затвердевания и, соответственно, увеличения живучести, не рекомендуется использовать менее 15% отвердителя, лучше использовать соответствующий медленный отвердитель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C21914" w:rsidP="00513981">
      <w:pPr>
        <w:pStyle w:val="2"/>
      </w:pPr>
      <w:bookmarkStart w:id="17" w:name="_Toc251445762"/>
      <w:r>
        <w:t>2.6.2</w:t>
      </w:r>
      <w:r w:rsidR="00AA4BB1" w:rsidRPr="00AA4BB1">
        <w:t xml:space="preserve"> </w:t>
      </w:r>
      <w:r w:rsidR="000C7917" w:rsidRPr="00AA4BB1">
        <w:t>Изготовление литейных форм</w:t>
      </w:r>
      <w:bookmarkEnd w:id="17"/>
    </w:p>
    <w:p w:rsidR="00AA4BB1" w:rsidRDefault="000C7917" w:rsidP="00AA4BB1">
      <w:r w:rsidRPr="00AA4BB1">
        <w:t>Выбор материалов для оснастки</w:t>
      </w:r>
      <w:r w:rsidR="00AA4BB1" w:rsidRPr="00AA4BB1">
        <w:t>.</w:t>
      </w:r>
    </w:p>
    <w:p w:rsidR="00AA4BB1" w:rsidRDefault="008044DA" w:rsidP="00AA4BB1">
      <w:r w:rsidRPr="00AA4BB1">
        <w:t>Для отливки</w:t>
      </w:r>
      <w:r w:rsidR="00AA4BB1">
        <w:t xml:space="preserve"> "</w:t>
      </w:r>
      <w:r w:rsidRPr="00AA4BB1">
        <w:t>Корпус</w:t>
      </w:r>
      <w:r w:rsidR="00AA4BB1">
        <w:t xml:space="preserve">" </w:t>
      </w:r>
      <w:r w:rsidRPr="00AA4BB1">
        <w:t>предусматривается следующая модельноопочная оснастка</w:t>
      </w:r>
      <w:r w:rsidR="00AA4BB1" w:rsidRPr="00AA4BB1">
        <w:t>:</w:t>
      </w:r>
    </w:p>
    <w:p w:rsidR="00AA4BB1" w:rsidRDefault="008044DA" w:rsidP="00AA4BB1">
      <w:r w:rsidRPr="00AA4BB1">
        <w:t xml:space="preserve">модель отливки </w:t>
      </w:r>
      <w:r w:rsidR="00AA4BB1">
        <w:t>-</w:t>
      </w:r>
      <w:r w:rsidRPr="00AA4BB1">
        <w:t xml:space="preserve"> 1шт</w:t>
      </w:r>
      <w:r w:rsidR="00AA4BB1" w:rsidRPr="00AA4BB1">
        <w:t>.</w:t>
      </w:r>
    </w:p>
    <w:p w:rsidR="00AA4BB1" w:rsidRDefault="008044DA" w:rsidP="00AA4BB1">
      <w:r w:rsidRPr="00AA4BB1">
        <w:t xml:space="preserve">модель плиты </w:t>
      </w:r>
      <w:r w:rsidR="00AA4BB1">
        <w:t>-</w:t>
      </w:r>
      <w:r w:rsidRPr="00AA4BB1">
        <w:t xml:space="preserve"> 2шт</w:t>
      </w:r>
      <w:r w:rsidR="00AA4BB1" w:rsidRPr="00AA4BB1">
        <w:t>.</w:t>
      </w:r>
    </w:p>
    <w:p w:rsidR="008044DA" w:rsidRPr="00AA4BB1" w:rsidRDefault="008044DA" w:rsidP="00AA4BB1">
      <w:r w:rsidRPr="00AA4BB1">
        <w:t>модели элементов литниковой системы</w:t>
      </w:r>
    </w:p>
    <w:p w:rsidR="00AA4BB1" w:rsidRDefault="008044DA" w:rsidP="00AA4BB1">
      <w:r w:rsidRPr="00AA4BB1">
        <w:t xml:space="preserve">стержневой ящик </w:t>
      </w:r>
      <w:r w:rsidR="00AA4BB1">
        <w:t>-</w:t>
      </w:r>
      <w:r w:rsidRPr="00AA4BB1">
        <w:t xml:space="preserve"> 1шт</w:t>
      </w:r>
      <w:r w:rsidR="00AA4BB1" w:rsidRPr="00AA4BB1">
        <w:t>.</w:t>
      </w:r>
    </w:p>
    <w:p w:rsidR="008044DA" w:rsidRPr="00AA4BB1" w:rsidRDefault="008044DA" w:rsidP="00AA4BB1">
      <w:r w:rsidRPr="00AA4BB1">
        <w:t>штыри для модельных плит</w:t>
      </w:r>
    </w:p>
    <w:p w:rsidR="00AA4BB1" w:rsidRDefault="008044DA" w:rsidP="00AA4BB1">
      <w:r w:rsidRPr="00AA4BB1">
        <w:t>опоки</w:t>
      </w:r>
      <w:r w:rsidR="00AA4BB1">
        <w:t xml:space="preserve"> "</w:t>
      </w:r>
      <w:r w:rsidRPr="00AA4BB1">
        <w:t>верха</w:t>
      </w:r>
      <w:r w:rsidR="00AA4BB1">
        <w:t xml:space="preserve">" </w:t>
      </w:r>
      <w:r w:rsidRPr="00AA4BB1">
        <w:t>и</w:t>
      </w:r>
      <w:r w:rsidR="00AA4BB1">
        <w:t xml:space="preserve"> "</w:t>
      </w:r>
      <w:r w:rsidRPr="00AA4BB1">
        <w:t>низа</w:t>
      </w:r>
      <w:r w:rsidR="00AA4BB1">
        <w:t>"</w:t>
      </w:r>
    </w:p>
    <w:p w:rsidR="008044DA" w:rsidRPr="00AA4BB1" w:rsidRDefault="008044DA" w:rsidP="00AA4BB1">
      <w:r w:rsidRPr="00AA4BB1">
        <w:t>втулки для опок</w:t>
      </w:r>
    </w:p>
    <w:p w:rsidR="00AA4BB1" w:rsidRPr="00AA4BB1" w:rsidRDefault="008044DA" w:rsidP="00AA4BB1">
      <w:r w:rsidRPr="00AA4BB1">
        <w:t>штыри для сборки форм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Необходимое оборудование и инструмент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 xml:space="preserve">Механизированная формовочная линия для изготовления мелкого и среднего литья </w:t>
      </w:r>
      <w:r w:rsidRPr="00AA4BB1">
        <w:rPr>
          <w:lang w:val="en-US"/>
        </w:rPr>
        <w:t>AMD</w:t>
      </w:r>
      <w:r w:rsidRPr="00AA4BB1">
        <w:t xml:space="preserve"> 15</w:t>
      </w:r>
      <w:r w:rsidR="00AA4BB1">
        <w:t xml:space="preserve"> (</w:t>
      </w:r>
      <w:r w:rsidRPr="00AA4BB1">
        <w:rPr>
          <w:lang w:val="en-US"/>
        </w:rPr>
        <w:t>no</w:t>
      </w:r>
      <w:r w:rsidRPr="00AA4BB1">
        <w:t>-</w:t>
      </w:r>
      <w:r w:rsidRPr="00AA4BB1">
        <w:rPr>
          <w:lang w:val="en-US"/>
        </w:rPr>
        <w:t>bake</w:t>
      </w:r>
      <w:r w:rsidR="00AA4BB1" w:rsidRPr="00AA4BB1">
        <w:t xml:space="preserve">) </w:t>
      </w:r>
      <w:r w:rsidRPr="00AA4BB1">
        <w:t>фирмы</w:t>
      </w:r>
      <w:r w:rsidR="00AA4BB1">
        <w:t xml:space="preserve"> "</w:t>
      </w:r>
      <w:r w:rsidRPr="00AA4BB1">
        <w:t>+</w:t>
      </w:r>
      <w:r w:rsidRPr="00AA4BB1">
        <w:rPr>
          <w:lang w:val="en-US"/>
        </w:rPr>
        <w:t>GF</w:t>
      </w:r>
      <w:r w:rsidRPr="00AA4BB1">
        <w:t>+</w:t>
      </w:r>
      <w:r w:rsidR="00AA4BB1">
        <w:t xml:space="preserve">" </w:t>
      </w:r>
      <w:r w:rsidRPr="00AA4BB1">
        <w:t>в опоках размерами 1000x800x250мм</w:t>
      </w:r>
    </w:p>
    <w:p w:rsidR="00AA4BB1" w:rsidRDefault="000C7917" w:rsidP="00AA4BB1">
      <w:r w:rsidRPr="00AA4BB1">
        <w:t>Дозирующие шнеки</w:t>
      </w:r>
      <w:r w:rsidR="00AA4BB1" w:rsidRPr="00AA4BB1">
        <w:t>.</w:t>
      </w:r>
    </w:p>
    <w:p w:rsidR="00AA4BB1" w:rsidRDefault="000C7917" w:rsidP="00AA4BB1">
      <w:r w:rsidRPr="00AA4BB1">
        <w:t>Суточные бункера кварцевого песка и регенерата</w:t>
      </w:r>
      <w:r w:rsidR="00AA4BB1" w:rsidRPr="00AA4BB1">
        <w:t>.</w:t>
      </w:r>
    </w:p>
    <w:p w:rsidR="00AA4BB1" w:rsidRDefault="000C7917" w:rsidP="00AA4BB1">
      <w:r w:rsidRPr="00AA4BB1">
        <w:t>Сборная воронка для смеси</w:t>
      </w:r>
      <w:r w:rsidR="00AA4BB1" w:rsidRPr="00AA4BB1">
        <w:t>.</w:t>
      </w:r>
    </w:p>
    <w:p w:rsidR="00AA4BB1" w:rsidRDefault="000C7917" w:rsidP="00AA4BB1">
      <w:r w:rsidRPr="00AA4BB1">
        <w:t>Бункер для мусора</w:t>
      </w:r>
      <w:r w:rsidR="00AA4BB1" w:rsidRPr="00AA4BB1">
        <w:t>.</w:t>
      </w:r>
    </w:p>
    <w:p w:rsidR="00AA4BB1" w:rsidRDefault="000C7917" w:rsidP="00AA4BB1">
      <w:r w:rsidRPr="00AA4BB1">
        <w:t>Ленточные питатели и пластинчатые конвейеры</w:t>
      </w:r>
      <w:r w:rsidR="00AA4BB1" w:rsidRPr="00AA4BB1">
        <w:t>.</w:t>
      </w:r>
    </w:p>
    <w:p w:rsidR="00AA4BB1" w:rsidRDefault="000C7917" w:rsidP="00AA4BB1">
      <w:r w:rsidRPr="00AA4BB1">
        <w:t>Сбрасыватель</w:t>
      </w:r>
      <w:r w:rsidR="00AA4BB1" w:rsidRPr="00AA4BB1">
        <w:t>.</w:t>
      </w:r>
    </w:p>
    <w:p w:rsidR="00AA4BB1" w:rsidRDefault="000C7917" w:rsidP="00AA4BB1">
      <w:r w:rsidRPr="00AA4BB1">
        <w:t>Защита кабелей, защитные трубы, материал для прокладки</w:t>
      </w:r>
      <w:r w:rsidR="00AA4BB1" w:rsidRPr="00AA4BB1">
        <w:t>.</w:t>
      </w:r>
    </w:p>
    <w:p w:rsidR="00AA4BB1" w:rsidRDefault="000C7917" w:rsidP="00AA4BB1">
      <w:r w:rsidRPr="00AA4BB1">
        <w:t>Шкаф управления</w:t>
      </w:r>
      <w:r w:rsidR="00AA4BB1" w:rsidRPr="00AA4BB1">
        <w:t>.</w:t>
      </w:r>
    </w:p>
    <w:p w:rsidR="00AA4BB1" w:rsidRDefault="000C7917" w:rsidP="00AA4BB1">
      <w:r w:rsidRPr="00AA4BB1">
        <w:t>Комплект передаточных воронок для ленточных конвейеров</w:t>
      </w:r>
      <w:r w:rsidR="00AA4BB1" w:rsidRPr="00AA4BB1">
        <w:t>.</w:t>
      </w:r>
    </w:p>
    <w:p w:rsidR="00AA4BB1" w:rsidRDefault="000C7917" w:rsidP="00AA4BB1">
      <w:r w:rsidRPr="00AA4BB1">
        <w:t>Надленточный магнитный сепаратор</w:t>
      </w:r>
      <w:r w:rsidR="00AA4BB1" w:rsidRPr="00AA4BB1">
        <w:t>.</w:t>
      </w:r>
    </w:p>
    <w:p w:rsidR="00AA4BB1" w:rsidRDefault="000C7917" w:rsidP="00AA4BB1">
      <w:r w:rsidRPr="00AA4BB1">
        <w:t>Надленточный аэратор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Принцип работы механизированной линии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Верхняя и нижняя опоки поочередно подаются на вращающиеся плиты-носители с вмонтированными в них моделями верха и низа</w:t>
      </w:r>
      <w:r w:rsidR="00AA4BB1">
        <w:t xml:space="preserve"> (</w:t>
      </w:r>
      <w:r w:rsidRPr="00AA4BB1">
        <w:t>соответственно</w:t>
      </w:r>
      <w:r w:rsidR="00AA4BB1" w:rsidRPr="00AA4BB1">
        <w:t>).</w:t>
      </w:r>
    </w:p>
    <w:p w:rsidR="00AA4BB1" w:rsidRDefault="000C7917" w:rsidP="00AA4BB1">
      <w:r w:rsidRPr="00AA4BB1">
        <w:t xml:space="preserve">В зоне работы пескосыпа происходит заполнение опок формовочной смесью и её уплотнение с помощью вибростола, встроенного в конвейер </w:t>
      </w:r>
      <w:r w:rsidRPr="00AA4BB1">
        <w:rPr>
          <w:lang w:val="en-US"/>
        </w:rPr>
        <w:t>I</w:t>
      </w:r>
      <w:r w:rsidR="00AA4BB1" w:rsidRPr="00AA4BB1">
        <w:t>.</w:t>
      </w:r>
    </w:p>
    <w:p w:rsidR="00AA4BB1" w:rsidRDefault="000C7917" w:rsidP="00AA4BB1">
      <w:r w:rsidRPr="00AA4BB1">
        <w:t xml:space="preserve">Далее полуформы транспортируются на конвейер </w:t>
      </w:r>
      <w:r w:rsidRPr="00AA4BB1">
        <w:rPr>
          <w:lang w:val="en-US"/>
        </w:rPr>
        <w:t>II</w:t>
      </w:r>
      <w:r w:rsidRPr="00AA4BB1">
        <w:t>, где происходит отверждение смеси</w:t>
      </w:r>
      <w:r w:rsidR="00AA4BB1" w:rsidRPr="00AA4BB1">
        <w:t xml:space="preserve">. </w:t>
      </w:r>
      <w:r w:rsidRPr="00AA4BB1">
        <w:t xml:space="preserve">В конце конвейера </w:t>
      </w:r>
      <w:r w:rsidRPr="00AA4BB1">
        <w:rPr>
          <w:lang w:val="en-US"/>
        </w:rPr>
        <w:t>II</w:t>
      </w:r>
      <w:r w:rsidRPr="00AA4BB1">
        <w:t xml:space="preserve"> имеется барабанное поворотно-разделительное устройство, с помощью которого полуформы кантуются и производят удаление моделей, затем полуформы транспортируются на конвейеры </w:t>
      </w:r>
      <w:r w:rsidRPr="00AA4BB1">
        <w:rPr>
          <w:lang w:val="en-US"/>
        </w:rPr>
        <w:t>III</w:t>
      </w:r>
      <w:r w:rsidR="00AA4BB1">
        <w:t xml:space="preserve"> (</w:t>
      </w:r>
      <w:r w:rsidRPr="00AA4BB1">
        <w:t>для нижних полуформ</w:t>
      </w:r>
      <w:r w:rsidR="00AA4BB1" w:rsidRPr="00AA4BB1">
        <w:t xml:space="preserve">) </w:t>
      </w:r>
      <w:r w:rsidRPr="00AA4BB1">
        <w:t xml:space="preserve">и </w:t>
      </w:r>
      <w:r w:rsidRPr="00AA4BB1">
        <w:rPr>
          <w:lang w:val="en-US"/>
        </w:rPr>
        <w:t>IV</w:t>
      </w:r>
      <w:r w:rsidR="00AA4BB1">
        <w:t xml:space="preserve"> (</w:t>
      </w:r>
      <w:r w:rsidRPr="00AA4BB1">
        <w:t>для верхних полуформ</w:t>
      </w:r>
      <w:r w:rsidR="00AA4BB1" w:rsidRPr="00AA4BB1">
        <w:t>),</w:t>
      </w:r>
      <w:r w:rsidRPr="00AA4BB1">
        <w:t xml:space="preserve"> а плиты-носители м модельной оснасткой возвращаются на позицию конвейера </w:t>
      </w:r>
      <w:r w:rsidRPr="00AA4BB1">
        <w:rPr>
          <w:lang w:val="en-US"/>
        </w:rPr>
        <w:t>I</w:t>
      </w:r>
      <w:r w:rsidRPr="00AA4BB1">
        <w:t xml:space="preserve"> для повтора операции заполнения и уплотнения полуформ</w:t>
      </w:r>
      <w:r w:rsidR="00AA4BB1" w:rsidRPr="00AA4BB1">
        <w:t xml:space="preserve">. </w:t>
      </w:r>
      <w:r w:rsidRPr="00AA4BB1">
        <w:t xml:space="preserve">На конвейерах </w:t>
      </w:r>
      <w:r w:rsidRPr="00AA4BB1">
        <w:rPr>
          <w:lang w:val="en-US"/>
        </w:rPr>
        <w:t>III</w:t>
      </w:r>
      <w:r w:rsidRPr="00AA4BB1">
        <w:t xml:space="preserve"> и </w:t>
      </w:r>
      <w:r w:rsidRPr="00AA4BB1">
        <w:rPr>
          <w:lang w:val="en-US"/>
        </w:rPr>
        <w:t>IV</w:t>
      </w:r>
      <w:r w:rsidRPr="00AA4BB1">
        <w:t xml:space="preserve"> совершается отделка и окраска полуформ, установка стержней</w:t>
      </w:r>
      <w:r w:rsidR="00AA4BB1" w:rsidRPr="00AA4BB1">
        <w:t xml:space="preserve">. </w:t>
      </w:r>
      <w:r w:rsidRPr="00AA4BB1">
        <w:t xml:space="preserve">С помощью барабанного поворотно-спаривающего устройства, расположенного в зоне стыковки конвейеров </w:t>
      </w:r>
      <w:r w:rsidRPr="00AA4BB1">
        <w:rPr>
          <w:lang w:val="en-US"/>
        </w:rPr>
        <w:t>III</w:t>
      </w:r>
      <w:r w:rsidRPr="00AA4BB1">
        <w:t xml:space="preserve"> и </w:t>
      </w:r>
      <w:r w:rsidRPr="00AA4BB1">
        <w:rPr>
          <w:lang w:val="en-US"/>
        </w:rPr>
        <w:t>IV</w:t>
      </w:r>
      <w:r w:rsidRPr="00AA4BB1">
        <w:t>, производится сборка форм и их крепление специальными скобами</w:t>
      </w:r>
      <w:r w:rsidR="00AA4BB1" w:rsidRPr="00AA4BB1">
        <w:t>.</w:t>
      </w:r>
    </w:p>
    <w:p w:rsidR="00AA4BB1" w:rsidRDefault="000C7917" w:rsidP="00AA4BB1">
      <w:r w:rsidRPr="00AA4BB1">
        <w:t xml:space="preserve">Далее собранные формы передаются на конвейеры </w:t>
      </w:r>
      <w:r w:rsidRPr="00AA4BB1">
        <w:rPr>
          <w:lang w:val="en-US"/>
        </w:rPr>
        <w:t>V</w:t>
      </w:r>
      <w:r w:rsidRPr="00AA4BB1">
        <w:t xml:space="preserve"> и </w:t>
      </w:r>
      <w:r w:rsidRPr="00AA4BB1">
        <w:rPr>
          <w:lang w:val="en-US"/>
        </w:rPr>
        <w:t>VI</w:t>
      </w:r>
      <w:r w:rsidRPr="00AA4BB1">
        <w:t>, где происходит заливка металлом и охлаждение форм</w:t>
      </w:r>
      <w:r w:rsidR="00AA4BB1" w:rsidRPr="00AA4BB1">
        <w:t xml:space="preserve">. </w:t>
      </w:r>
      <w:r w:rsidRPr="00AA4BB1">
        <w:t xml:space="preserve">Освобождение опоки от кома отработанной смеси и отливок производится в специальном устройстве, находящемся в конце конвейеров </w:t>
      </w:r>
      <w:r w:rsidRPr="00AA4BB1">
        <w:rPr>
          <w:lang w:val="en-US"/>
        </w:rPr>
        <w:t>V</w:t>
      </w:r>
      <w:r w:rsidRPr="00AA4BB1">
        <w:t xml:space="preserve"> и </w:t>
      </w:r>
      <w:r w:rsidRPr="00AA4BB1">
        <w:rPr>
          <w:lang w:val="en-US"/>
        </w:rPr>
        <w:t>VI</w:t>
      </w:r>
      <w:r w:rsidRPr="00AA4BB1">
        <w:t>, включающем в себя колосниковый виброгрохот, систему приемных воронок и бункеров, магнитный сепаратор</w:t>
      </w:r>
      <w:r w:rsidR="00AA4BB1" w:rsidRPr="00AA4BB1">
        <w:t xml:space="preserve">. </w:t>
      </w:r>
      <w:r w:rsidRPr="00AA4BB1">
        <w:t>После этого отливки с помощью системы пластинчатых конвейеров подаются на участок финишных операций, а отработанная смесь</w:t>
      </w:r>
      <w:r w:rsidR="00AA4BB1" w:rsidRPr="00AA4BB1">
        <w:t xml:space="preserve"> - </w:t>
      </w:r>
      <w:r w:rsidRPr="00AA4BB1">
        <w:t>в предусмотренную установку для регенерации формовочной смеси</w:t>
      </w:r>
      <w:r w:rsidR="00AA4BB1" w:rsidRPr="00AA4BB1">
        <w:t xml:space="preserve">. </w:t>
      </w:r>
      <w:r w:rsidRPr="00AA4BB1">
        <w:t>Комплекс регенерации представляет собой поточную автоматическую линию, включающую в себя камеру</w:t>
      </w:r>
      <w:r w:rsidR="00AA4BB1">
        <w:t xml:space="preserve"> "</w:t>
      </w:r>
      <w:r w:rsidRPr="00AA4BB1">
        <w:t>кипящего слоя</w:t>
      </w:r>
      <w:r w:rsidR="00AA4BB1">
        <w:t xml:space="preserve">", </w:t>
      </w:r>
      <w:r w:rsidRPr="00AA4BB1">
        <w:t>обогреваемую природным газом, охладитель, классификатор песка по зерновому составу, систему пневмотранспорта, систему очистки отработанного воздуха</w:t>
      </w:r>
      <w:r w:rsidR="00AA4BB1" w:rsidRPr="00AA4BB1">
        <w:t xml:space="preserve">. </w:t>
      </w:r>
      <w:r w:rsidRPr="00AA4BB1">
        <w:t>Процесс регенерации включает в себя следующие этапы</w:t>
      </w:r>
      <w:r w:rsidR="00AA4BB1" w:rsidRPr="00AA4BB1">
        <w:t>:</w:t>
      </w:r>
    </w:p>
    <w:p w:rsidR="00AA4BB1" w:rsidRDefault="000C7917" w:rsidP="00AA4BB1">
      <w:r w:rsidRPr="00AA4BB1">
        <w:t>измельчение смеси до транспортабельного состояния,</w:t>
      </w:r>
    </w:p>
    <w:p w:rsidR="00AA4BB1" w:rsidRDefault="000C7917" w:rsidP="00AA4BB1">
      <w:r w:rsidRPr="00AA4BB1">
        <w:t>удаление неметаллических включений,</w:t>
      </w:r>
    </w:p>
    <w:p w:rsidR="00AA4BB1" w:rsidRDefault="000C7917" w:rsidP="00AA4BB1">
      <w:r w:rsidRPr="00AA4BB1">
        <w:t>механическая оттирка связующих пленок с зерен песка,</w:t>
      </w:r>
    </w:p>
    <w:p w:rsidR="00AA4BB1" w:rsidRDefault="000C7917" w:rsidP="00AA4BB1">
      <w:r w:rsidRPr="00AA4BB1">
        <w:t>просеивание до требуемой зернистости,</w:t>
      </w:r>
    </w:p>
    <w:p w:rsidR="00AA4BB1" w:rsidRDefault="000C7917" w:rsidP="00AA4BB1">
      <w:r w:rsidRPr="00AA4BB1">
        <w:t>обеспыливание смеси и отработанного воздуха</w:t>
      </w:r>
      <w:r w:rsidR="00AA4BB1" w:rsidRPr="00AA4BB1">
        <w:t>.</w:t>
      </w:r>
    </w:p>
    <w:p w:rsidR="00AA4BB1" w:rsidRDefault="000C7917" w:rsidP="00AA4BB1">
      <w:r w:rsidRPr="00AA4BB1">
        <w:t>Готовый регенерат накапливается в запасном бункере, откуда по мере необходимости поступает к смесителю для повторного использования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Простановка модели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Перед простановкой модельного комплекта произвести контроль модели на отсутствие трещин, забоин, задиров, поднутрен</w:t>
      </w:r>
      <w:r w:rsidR="00F87601">
        <w:t>н</w:t>
      </w:r>
      <w:r w:rsidRPr="00AA4BB1">
        <w:t>ий и на качество крепления модели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Очистить место в плите-носителе для установки модельного комплекта</w:t>
      </w:r>
      <w:r w:rsidR="00AA4BB1" w:rsidRPr="00AA4BB1">
        <w:t>.</w:t>
      </w:r>
    </w:p>
    <w:p w:rsidR="00AA4BB1" w:rsidRDefault="000C7917" w:rsidP="00AA4BB1">
      <w:r w:rsidRPr="00AA4BB1">
        <w:t>З</w:t>
      </w:r>
      <w:r w:rsidR="00AA4BB1" w:rsidRPr="00AA4BB1">
        <w:t xml:space="preserve">. </w:t>
      </w:r>
      <w:r w:rsidRPr="00AA4BB1">
        <w:t>Установить модельный комплект</w:t>
      </w:r>
      <w:r w:rsidR="00AA4BB1" w:rsidRPr="00AA4BB1">
        <w:t xml:space="preserve">. </w:t>
      </w:r>
      <w:r w:rsidRPr="00AA4BB1">
        <w:t>Закрепить модельный комплект равномерной затяжкой крепежных болтов</w:t>
      </w:r>
      <w:r w:rsidR="00AA4BB1" w:rsidRPr="00AA4BB1">
        <w:t xml:space="preserve">. </w:t>
      </w:r>
      <w:r w:rsidRPr="00AA4BB1">
        <w:t>Проконтролировать простановку стояка и выпоров</w:t>
      </w:r>
      <w:r w:rsidR="00AA4BB1" w:rsidRPr="00AA4BB1">
        <w:t>.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Произвести обдувку, опрыскивание модели керосином и присыпать графитом</w:t>
      </w:r>
      <w:r w:rsidR="00AA4BB1" w:rsidRPr="00AA4BB1">
        <w:t>.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При простановке модельного комплекта следить за тем, чтобы модельная плита не была занижена в плите-носителе формовочного стола более чем на 1мм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Изготовление форм</w:t>
      </w:r>
      <w:r w:rsidR="00AA4BB1" w:rsidRPr="00AA4BB1">
        <w:rPr>
          <w:i/>
          <w:iCs/>
        </w:rPr>
        <w:t xml:space="preserve">. </w:t>
      </w:r>
      <w:r w:rsidRPr="00AA4BB1">
        <w:rPr>
          <w:i/>
          <w:iCs/>
        </w:rPr>
        <w:t>Требования к литейной оснастке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модель перед формовкой проверить на</w:t>
      </w:r>
      <w:r w:rsidR="00AA4BB1" w:rsidRPr="00AA4BB1">
        <w:t>:</w:t>
      </w:r>
    </w:p>
    <w:p w:rsidR="00AA4BB1" w:rsidRDefault="000C7917" w:rsidP="00AA4BB1">
      <w:r w:rsidRPr="00AA4BB1">
        <w:t>на наличие элементов литниковой системы</w:t>
      </w:r>
    </w:p>
    <w:p w:rsidR="00AA4BB1" w:rsidRDefault="000C7917" w:rsidP="00AA4BB1">
      <w:r w:rsidRPr="00AA4BB1">
        <w:t>отсутствие трещин, отбитых углов, забоин, искажающих геометрию формы и затрудняющих удаление модели из формы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применяемые</w:t>
      </w:r>
      <w:r w:rsidR="00AA4BB1" w:rsidRPr="00AA4BB1">
        <w:t xml:space="preserve"> </w:t>
      </w:r>
      <w:r w:rsidRPr="00AA4BB1">
        <w:t>при</w:t>
      </w:r>
      <w:r w:rsidR="00AA4BB1" w:rsidRPr="00AA4BB1">
        <w:t xml:space="preserve"> </w:t>
      </w:r>
      <w:r w:rsidRPr="00AA4BB1">
        <w:t>формовке</w:t>
      </w:r>
      <w:r w:rsidR="00AA4BB1" w:rsidRPr="00AA4BB1">
        <w:t xml:space="preserve"> </w:t>
      </w:r>
      <w:r w:rsidRPr="00AA4BB1">
        <w:t>опоки</w:t>
      </w:r>
      <w:r w:rsidR="00AA4BB1" w:rsidRPr="00AA4BB1">
        <w:t xml:space="preserve"> </w:t>
      </w:r>
      <w:r w:rsidRPr="00AA4BB1">
        <w:t>должны</w:t>
      </w:r>
      <w:r w:rsidR="00AA4BB1" w:rsidRPr="00AA4BB1">
        <w:t xml:space="preserve"> </w:t>
      </w:r>
      <w:r w:rsidRPr="00AA4BB1">
        <w:t>быть</w:t>
      </w:r>
      <w:r w:rsidR="00AA4BB1" w:rsidRPr="00AA4BB1">
        <w:t xml:space="preserve"> </w:t>
      </w:r>
      <w:r w:rsidRPr="00AA4BB1">
        <w:t>исправны</w:t>
      </w:r>
      <w:r w:rsidR="00AA4BB1" w:rsidRPr="00AA4BB1">
        <w:t xml:space="preserve">. </w:t>
      </w:r>
      <w:r w:rsidRPr="00AA4BB1">
        <w:t>Формовка не допускается в опоках имеющих</w:t>
      </w:r>
      <w:r w:rsidR="00AA4BB1" w:rsidRPr="00AA4BB1">
        <w:t>:</w:t>
      </w:r>
    </w:p>
    <w:p w:rsidR="00AA4BB1" w:rsidRDefault="000C7917" w:rsidP="00AA4BB1">
      <w:r w:rsidRPr="00AA4BB1">
        <w:t>трещины на стенках, а также неровности на рабочих поверхностях</w:t>
      </w:r>
      <w:r w:rsidR="00AA4BB1" w:rsidRPr="00AA4BB1">
        <w:t>;</w:t>
      </w:r>
    </w:p>
    <w:p w:rsidR="00AA4BB1" w:rsidRDefault="000C7917" w:rsidP="00AA4BB1">
      <w:r w:rsidRPr="00AA4BB1">
        <w:t>износ центрирующих отверстий</w:t>
      </w:r>
      <w:r w:rsidR="00AA4BB1" w:rsidRPr="00AA4BB1">
        <w:t>.</w:t>
      </w:r>
    </w:p>
    <w:p w:rsidR="00AA4BB1" w:rsidRDefault="000C7917" w:rsidP="00AA4BB1">
      <w:r w:rsidRPr="00AA4BB1">
        <w:t>Произвести дозирование смеси, наполнение и уплотнение форм на вибростоле</w:t>
      </w:r>
      <w:r w:rsidR="00AA4BB1" w:rsidRPr="00AA4BB1">
        <w:t>.</w:t>
      </w:r>
    </w:p>
    <w:p w:rsidR="00AA4BB1" w:rsidRDefault="000C7917" w:rsidP="00AA4BB1">
      <w:r w:rsidRPr="00AA4BB1">
        <w:t>Контролировать степень уплотнения на первой форме, а также с помощью линейки</w:t>
      </w:r>
      <w:r w:rsidR="00AA4BB1" w:rsidRPr="00AA4BB1">
        <w:t xml:space="preserve"> - </w:t>
      </w:r>
      <w:r w:rsidRPr="00AA4BB1">
        <w:t>отсутствие неровности поверхности формы верхней и нижней полуформ</w:t>
      </w:r>
      <w:r w:rsidR="00AA4BB1" w:rsidRPr="00AA4BB1">
        <w:t xml:space="preserve">. </w:t>
      </w:r>
      <w:r w:rsidRPr="00AA4BB1">
        <w:t>Степень уплотнения верхней полуформы должна соответствовать 75-90ед</w:t>
      </w:r>
      <w:r w:rsidR="00AA4BB1" w:rsidRPr="00AA4BB1">
        <w:t xml:space="preserve">. </w:t>
      </w:r>
      <w:r w:rsidRPr="00AA4BB1">
        <w:t>Плотность набивки нижней полуформы должнабыть на 5-10 ед</w:t>
      </w:r>
      <w:r w:rsidR="00AA4BB1" w:rsidRPr="00AA4BB1">
        <w:t xml:space="preserve">. </w:t>
      </w:r>
      <w:r w:rsidRPr="00AA4BB1">
        <w:t>выше, чем верхней</w:t>
      </w:r>
      <w:r w:rsidR="00AA4BB1" w:rsidRPr="00AA4BB1">
        <w:t xml:space="preserve">. </w:t>
      </w:r>
      <w:r w:rsidRPr="00AA4BB1">
        <w:t>В случае занижения или завышения степени уплотнения форм произвести корректировку времени выдержки опоки на вибростоле и занести эти изменения в память компьютера управления</w:t>
      </w:r>
      <w:r w:rsidR="00AA4BB1" w:rsidRPr="00AA4BB1">
        <w:t xml:space="preserve">. </w:t>
      </w:r>
      <w:r w:rsidRPr="00AA4BB1">
        <w:t>Контроль степени уплотнения производить по углам, в центре формы и на ее ответственных местах, образующих поверхность отливок</w:t>
      </w:r>
      <w:r w:rsidR="00AA4BB1">
        <w:t xml:space="preserve"> (</w:t>
      </w:r>
      <w:r w:rsidRPr="00AA4BB1">
        <w:t>болваны</w:t>
      </w:r>
      <w:r w:rsidR="00AA4BB1" w:rsidRPr="00AA4BB1">
        <w:t>).</w:t>
      </w:r>
    </w:p>
    <w:p w:rsidR="00AA4BB1" w:rsidRDefault="000C7917" w:rsidP="00AA4BB1">
      <w:r w:rsidRPr="00AA4BB1">
        <w:t>Нанести с помощью краскораспылительного устройства на поверхности нижней и верхней полуформ самосохнущее противопригарное покрытие</w:t>
      </w:r>
      <w:r w:rsidR="00AA4BB1" w:rsidRPr="00AA4BB1">
        <w:t xml:space="preserve">. </w:t>
      </w:r>
      <w:r w:rsidRPr="00AA4BB1">
        <w:t>Произвести контроль сплошности покрытия</w:t>
      </w:r>
      <w:r w:rsidR="00AA4BB1" w:rsidRPr="00AA4BB1">
        <w:t xml:space="preserve">. </w:t>
      </w:r>
      <w:r w:rsidRPr="00AA4BB1">
        <w:t>При необходимости повторить окрашивание</w:t>
      </w:r>
      <w:r w:rsidR="00AA4BB1" w:rsidRPr="00AA4BB1">
        <w:t>.</w:t>
      </w:r>
    </w:p>
    <w:p w:rsidR="00AA4BB1" w:rsidRDefault="000C7917" w:rsidP="00AA4BB1">
      <w:r w:rsidRPr="00AA4BB1">
        <w:t>Установить стержни в нижнюю полуформу</w:t>
      </w:r>
      <w:r w:rsidR="00AA4BB1" w:rsidRPr="00AA4BB1">
        <w:t xml:space="preserve">. </w:t>
      </w:r>
      <w:r w:rsidRPr="00AA4BB1">
        <w:t>При этом зазор в знаковых частях стержней не должен превышать 1 мм</w:t>
      </w:r>
      <w:r w:rsidR="00AA4BB1" w:rsidRPr="00AA4BB1">
        <w:t>.</w:t>
      </w:r>
    </w:p>
    <w:p w:rsidR="00AA4BB1" w:rsidRDefault="000C7917" w:rsidP="00AA4BB1">
      <w:r w:rsidRPr="00AA4BB1">
        <w:t>Перед сборкой форм производить их контроль на отсутствии в полости формы осыпавшейся смеси</w:t>
      </w:r>
      <w:r w:rsidR="00AA4BB1" w:rsidRPr="00AA4BB1">
        <w:t xml:space="preserve">. </w:t>
      </w:r>
      <w:r w:rsidRPr="00AA4BB1">
        <w:t>Удалить промышленным пылесосом</w:t>
      </w:r>
      <w:r w:rsidR="00AA4BB1" w:rsidRPr="00AA4BB1">
        <w:t>.</w:t>
      </w:r>
    </w:p>
    <w:p w:rsidR="00AA4BB1" w:rsidRDefault="000C7917" w:rsidP="00AA4BB1">
      <w:r w:rsidRPr="00AA4BB1">
        <w:t>После капитального ремонта модельного комплекта при сборке форм производить контроль тела отливки путем проставления</w:t>
      </w:r>
      <w:r w:rsidR="00AA4BB1">
        <w:t xml:space="preserve"> "</w:t>
      </w:r>
      <w:r w:rsidRPr="00AA4BB1">
        <w:t>мушки</w:t>
      </w:r>
      <w:r w:rsidR="00AA4BB1">
        <w:t xml:space="preserve">" </w:t>
      </w:r>
      <w:r w:rsidRPr="00AA4BB1">
        <w:t>или контрольной сборкой-разборкой формы в ручном режиме</w:t>
      </w:r>
      <w:r w:rsidR="00AA4BB1" w:rsidRPr="00AA4BB1">
        <w:t>.</w:t>
      </w:r>
    </w:p>
    <w:p w:rsidR="000C7917" w:rsidRPr="00AA4BB1" w:rsidRDefault="00C21914" w:rsidP="00513981">
      <w:pPr>
        <w:pStyle w:val="2"/>
      </w:pPr>
      <w:bookmarkStart w:id="18" w:name="_Toc251445763"/>
      <w:r>
        <w:t>2.6.3</w:t>
      </w:r>
      <w:r w:rsidR="00AA4BB1" w:rsidRPr="00AA4BB1">
        <w:t xml:space="preserve"> </w:t>
      </w:r>
      <w:r w:rsidR="000C7917" w:rsidRPr="00AA4BB1">
        <w:t>Подготовка шихтовых материалов</w:t>
      </w:r>
      <w:bookmarkEnd w:id="18"/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Общие положения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все поступающие на завод шихтовые материалы подвергаются контролю ОТК внешней приемки на соответствие технической документации, независимо от наличия сертификата поставщика</w:t>
      </w:r>
      <w:r w:rsidR="00AA4BB1" w:rsidRPr="00AA4BB1">
        <w:t xml:space="preserve">. </w:t>
      </w:r>
      <w:r w:rsidRPr="00AA4BB1">
        <w:t>Без такой проверки запуск материалов в производство не разрешается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при наличии отклонений от технической документации или при необходимости замены марки материала на другую составляется акт замены материала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разгрузка шихтовых материалов в складе шихты допускается только при наличии сертификата, письменного подтверждения ОТК внешней приемки, марки поступившего материала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складирование шихтовых материалов должно производится по маркам в специальные расходные бункера, с укрепленными табличками с указанием материала</w:t>
      </w:r>
      <w:r w:rsidR="00AA4BB1" w:rsidRPr="00AA4BB1">
        <w:t>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разгрузка должна производится мостовым краном 25т, снабженным магнитной шайбой</w:t>
      </w:r>
      <w:r w:rsidR="00AA4BB1" w:rsidRPr="00AA4BB1">
        <w:t>;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Технические требования к шихтовым материалам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Лом стальной № 1</w:t>
      </w:r>
      <w:r w:rsidR="00AA4BB1" w:rsidRPr="00AA4BB1">
        <w:t xml:space="preserve"> - </w:t>
      </w:r>
      <w:r w:rsidRPr="00AA4BB1">
        <w:t>1А ГОСТ 2787-75</w:t>
      </w:r>
      <w:r w:rsidR="00AA4BB1" w:rsidRPr="00AA4BB1">
        <w:t>:</w:t>
      </w:r>
    </w:p>
    <w:p w:rsidR="00AA4BB1" w:rsidRDefault="000C7917" w:rsidP="00AA4BB1">
      <w:r w:rsidRPr="00AA4BB1">
        <w:t>состав</w:t>
      </w:r>
      <w:r w:rsidR="00AA4BB1" w:rsidRPr="00AA4BB1">
        <w:t xml:space="preserve">: </w:t>
      </w:r>
      <w:r w:rsidRPr="00AA4BB1">
        <w:t>кусковые лом и отходы, не допускаются проволока и изделия из проволоки</w:t>
      </w:r>
      <w:r w:rsidR="00AA4BB1" w:rsidRPr="00AA4BB1">
        <w:t>;</w:t>
      </w:r>
    </w:p>
    <w:p w:rsidR="00AA4BB1" w:rsidRDefault="000C7917" w:rsidP="00AA4BB1">
      <w:r w:rsidRPr="00AA4BB1">
        <w:t>степень чистоты</w:t>
      </w:r>
      <w:r w:rsidR="00AA4BB1" w:rsidRPr="00AA4BB1">
        <w:t xml:space="preserve">: </w:t>
      </w:r>
      <w:r w:rsidRPr="00AA4BB1">
        <w:t>не допускается наличие лома и отходов цветных металлов</w:t>
      </w:r>
      <w:r w:rsidR="00AA4BB1" w:rsidRPr="00AA4BB1">
        <w:t xml:space="preserve">. </w:t>
      </w:r>
      <w:r w:rsidRPr="00AA4BB1">
        <w:t>Углеродистые лом и отходы не должны смешиваться с легированными</w:t>
      </w:r>
      <w:r w:rsidR="00AA4BB1" w:rsidRPr="00AA4BB1">
        <w:t xml:space="preserve">. </w:t>
      </w:r>
      <w:r w:rsidRPr="00AA4BB1">
        <w:t>Металл не должен быть горелым, проржавленным, налет ржавчины не допускается</w:t>
      </w:r>
      <w:r w:rsidR="00AA4BB1" w:rsidRPr="00AA4BB1">
        <w:t xml:space="preserve">. </w:t>
      </w:r>
      <w:r w:rsidRPr="00AA4BB1">
        <w:t>Засоренность безвредными примесями</w:t>
      </w:r>
      <w:r w:rsidR="00AA4BB1">
        <w:t xml:space="preserve"> (</w:t>
      </w:r>
      <w:r w:rsidRPr="00AA4BB1">
        <w:t>дерево, ветошь, песок и пр</w:t>
      </w:r>
      <w:r w:rsidR="0021276A">
        <w:t>.</w:t>
      </w:r>
      <w:r w:rsidR="00AA4BB1" w:rsidRPr="00AA4BB1">
        <w:t xml:space="preserve">) </w:t>
      </w:r>
      <w:r w:rsidRPr="00AA4BB1">
        <w:t>не должна превышать 2% по массе партии</w:t>
      </w:r>
      <w:r w:rsidR="00AA4BB1" w:rsidRPr="00AA4BB1">
        <w:t>;</w:t>
      </w:r>
    </w:p>
    <w:p w:rsidR="00AA4BB1" w:rsidRDefault="000C7917" w:rsidP="00AA4BB1">
      <w:r w:rsidRPr="00AA4BB1">
        <w:t>габариты и масса</w:t>
      </w:r>
      <w:r w:rsidR="00AA4BB1" w:rsidRPr="00AA4BB1">
        <w:t xml:space="preserve">: </w:t>
      </w:r>
      <w:r w:rsidRPr="00AA4BB1">
        <w:t>размеры куска должны быть не более 300x200x150 мм</w:t>
      </w:r>
      <w:r w:rsidR="00AA4BB1" w:rsidRPr="00AA4BB1">
        <w:t xml:space="preserve">. </w:t>
      </w:r>
      <w:r w:rsidRPr="00AA4BB1">
        <w:t>Толщина металла должна быть не менее 6 мм</w:t>
      </w:r>
      <w:r w:rsidR="00AA4BB1" w:rsidRPr="00AA4BB1">
        <w:t xml:space="preserve">. </w:t>
      </w:r>
      <w:r w:rsidRPr="00AA4BB1">
        <w:t>Масса куска должна быть не менее 0,5-^20 кг</w:t>
      </w:r>
      <w:r w:rsidR="00AA4BB1" w:rsidRPr="00AA4BB1">
        <w:t>.</w:t>
      </w:r>
    </w:p>
    <w:p w:rsidR="00AA4BB1" w:rsidRDefault="000C7917" w:rsidP="00AA4BB1">
      <w:r w:rsidRPr="00AA4BB1">
        <w:t>проржавленный металл отбирается и очищается в галтовочном барабане</w:t>
      </w:r>
      <w:r w:rsidR="00AA4BB1" w:rsidRPr="00AA4BB1">
        <w:t xml:space="preserve">. </w:t>
      </w:r>
      <w:r w:rsidRPr="00AA4BB1">
        <w:t>Крупный стальной лом разделывают с помощью газовой горелки</w:t>
      </w:r>
      <w:r w:rsidR="00AA4BB1" w:rsidRPr="00AA4BB1">
        <w:t>.</w:t>
      </w:r>
    </w:p>
    <w:p w:rsidR="00AA4BB1" w:rsidRDefault="000C7917" w:rsidP="00AA4BB1">
      <w:r w:rsidRPr="00AA4BB1">
        <w:t>стальной лом транспортируют железнодорожным транспортом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Ферросилиций ФС-45Л-4 ГОСТ 1415-78</w:t>
      </w:r>
      <w:r w:rsidR="00AA4BB1" w:rsidRPr="00AA4BB1">
        <w:t>:</w:t>
      </w:r>
    </w:p>
    <w:p w:rsidR="00AA4BB1" w:rsidRDefault="000C7917" w:rsidP="00AA4BB1">
      <w:r w:rsidRPr="00AA4BB1">
        <w:t>поступает дробленый, размер куска не более 10</w:t>
      </w:r>
      <w:r w:rsidR="00AA4BB1">
        <w:t>...5</w:t>
      </w:r>
      <w:r w:rsidRPr="00AA4BB1">
        <w:t>0 мм</w:t>
      </w:r>
      <w:r w:rsidR="00AA4BB1" w:rsidRPr="00AA4BB1">
        <w:t>;</w:t>
      </w:r>
    </w:p>
    <w:p w:rsidR="00AA4BB1" w:rsidRDefault="000C7917" w:rsidP="00AA4BB1">
      <w:r w:rsidRPr="00AA4BB1">
        <w:t>химический состав проверяет лаборатория по ГОСТ 1415-78</w:t>
      </w:r>
      <w:r w:rsidR="00AA4BB1" w:rsidRPr="00AA4BB1">
        <w:t>;</w:t>
      </w:r>
    </w:p>
    <w:p w:rsidR="00AA4BB1" w:rsidRDefault="000C7917" w:rsidP="00AA4BB1">
      <w:r w:rsidRPr="00AA4BB1">
        <w:t>поверхность кусков не должна иметь резко выраженных включений шлака и других инородных материалов</w:t>
      </w:r>
      <w:r w:rsidR="00AA4BB1" w:rsidRPr="00AA4BB1">
        <w:t>;</w:t>
      </w:r>
    </w:p>
    <w:p w:rsidR="00AA4BB1" w:rsidRDefault="000C7917" w:rsidP="00AA4BB1">
      <w:r w:rsidRPr="00AA4BB1">
        <w:t>ферросилиций транспортируют в специализированных контейнерах автомобильным транспортом, попадание влаги должно быть исключено</w:t>
      </w:r>
      <w:r w:rsidR="00AA4BB1"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Ферромарганец ФМН-75 ГОСТ 4755-80</w:t>
      </w:r>
      <w:r w:rsidR="00AA4BB1" w:rsidRPr="00AA4BB1">
        <w:t>:</w:t>
      </w:r>
    </w:p>
    <w:p w:rsidR="00AA4BB1" w:rsidRDefault="000C7917" w:rsidP="00AA4BB1">
      <w:r w:rsidRPr="00AA4BB1">
        <w:t>поступает дробленый, размер куска не более 20</w:t>
      </w:r>
      <w:r w:rsidR="00AA4BB1" w:rsidRPr="00AA4BB1">
        <w:t xml:space="preserve"> - </w:t>
      </w:r>
      <w:r w:rsidRPr="00AA4BB1">
        <w:t>50 мм</w:t>
      </w:r>
      <w:r w:rsidR="00AA4BB1" w:rsidRPr="00AA4BB1">
        <w:t>;</w:t>
      </w:r>
    </w:p>
    <w:p w:rsidR="00AA4BB1" w:rsidRDefault="000C7917" w:rsidP="00AA4BB1">
      <w:r w:rsidRPr="00AA4BB1">
        <w:t>химический состав проверяет лаборатория по ГОСТ 4755-80</w:t>
      </w:r>
      <w:r w:rsidR="00AA4BB1" w:rsidRPr="00AA4BB1">
        <w:t>;</w:t>
      </w:r>
    </w:p>
    <w:p w:rsidR="00AA4BB1" w:rsidRDefault="000C7917" w:rsidP="00AA4BB1">
      <w:r w:rsidRPr="00AA4BB1">
        <w:t>поверхность кусков не должна иметь инородных включений</w:t>
      </w:r>
      <w:r w:rsidR="00AA4BB1" w:rsidRPr="00AA4BB1">
        <w:t xml:space="preserve">. </w:t>
      </w:r>
      <w:r w:rsidRPr="00AA4BB1">
        <w:t>Допускаются следы противопригарных материалов</w:t>
      </w:r>
      <w:r w:rsidR="00AA4BB1">
        <w:t xml:space="preserve"> (</w:t>
      </w:r>
      <w:r w:rsidRPr="00AA4BB1">
        <w:t>известь, песок</w:t>
      </w:r>
      <w:r w:rsidR="00AA4BB1" w:rsidRPr="00AA4BB1">
        <w:t>),</w:t>
      </w:r>
      <w:r w:rsidRPr="00AA4BB1">
        <w:t xml:space="preserve"> включения шлака</w:t>
      </w:r>
      <w:r w:rsidR="00AA4BB1">
        <w:t xml:space="preserve"> (</w:t>
      </w:r>
      <w:r w:rsidRPr="00AA4BB1">
        <w:t>0,5% массы партии</w:t>
      </w:r>
      <w:r w:rsidR="00AA4BB1" w:rsidRPr="00AA4BB1">
        <w:t>);</w:t>
      </w:r>
    </w:p>
    <w:p w:rsidR="000C7917" w:rsidRPr="00AA4BB1" w:rsidRDefault="000C7917" w:rsidP="00AA4BB1">
      <w:r w:rsidRPr="00AA4BB1">
        <w:t>ферромарганец транспортируют в специализированных контейнерах</w:t>
      </w:r>
    </w:p>
    <w:p w:rsidR="00AA4BB1" w:rsidRDefault="000C7917" w:rsidP="00AA4BB1">
      <w:r w:rsidRPr="00AA4BB1">
        <w:t>автомобильным транспортом</w:t>
      </w:r>
      <w:r w:rsidR="00AA4BB1" w:rsidRPr="00AA4BB1">
        <w:t>.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Возврат производства</w:t>
      </w:r>
      <w:r w:rsidR="00AA4BB1">
        <w:t xml:space="preserve"> (</w:t>
      </w:r>
      <w:r w:rsidRPr="00AA4BB1">
        <w:t>литники, прибыли, брак</w:t>
      </w:r>
      <w:r w:rsidR="00AA4BB1" w:rsidRPr="00AA4BB1">
        <w:t xml:space="preserve">): </w:t>
      </w:r>
      <w:r w:rsidRPr="00AA4BB1">
        <w:t>для использования возврат производства разделывать на куски весом не более 20 кг и с максимальными габаритами не более 300 мм, очищенный от вредных примесей</w:t>
      </w:r>
      <w:r w:rsidR="00AA4BB1">
        <w:t xml:space="preserve"> (</w:t>
      </w:r>
      <w:r w:rsidRPr="00AA4BB1">
        <w:t>ветошь, дерево, земля, песок, окалина и пр</w:t>
      </w:r>
      <w:r w:rsidR="0021276A">
        <w:t>.</w:t>
      </w:r>
      <w:r w:rsidR="00AA4BB1" w:rsidRPr="00AA4BB1">
        <w:t xml:space="preserve">). </w:t>
      </w:r>
      <w:r w:rsidRPr="00AA4BB1">
        <w:t>Прибыли от литников должны быть отделены</w:t>
      </w:r>
      <w:r w:rsidR="00AA4BB1" w:rsidRPr="00AA4BB1">
        <w:t xml:space="preserve">. </w:t>
      </w:r>
      <w:r w:rsidRPr="00AA4BB1">
        <w:t>Проржавленный металл очистить в галтовочном барабане</w:t>
      </w:r>
      <w:r w:rsidR="00AA4BB1" w:rsidRPr="00AA4BB1">
        <w:t xml:space="preserve">. </w:t>
      </w:r>
      <w:r w:rsidRPr="00AA4BB1">
        <w:t>Налет ржавчины не допускается</w:t>
      </w:r>
      <w:r w:rsidR="00AA4BB1" w:rsidRPr="00AA4BB1">
        <w:t>.</w:t>
      </w:r>
    </w:p>
    <w:p w:rsidR="00AA4BB1" w:rsidRDefault="000C7917" w:rsidP="00AA4BB1">
      <w:r w:rsidRPr="00AA4BB1">
        <w:t>Все шихтовые материалы перед загрузкой в тигель должны быть сухими, очищенными от ржавчины</w:t>
      </w:r>
      <w:r w:rsidR="00AA4BB1" w:rsidRPr="00AA4BB1">
        <w:t xml:space="preserve">. </w:t>
      </w:r>
      <w:r w:rsidRPr="00AA4BB1">
        <w:t>Габаритные размеры кусков шихты должны обеспечить хорошую плотность садки и отсутствие зазоров между ними и стенками тигля</w:t>
      </w:r>
      <w:r w:rsidR="00AA4BB1" w:rsidRPr="00AA4BB1">
        <w:t>.</w:t>
      </w:r>
    </w:p>
    <w:p w:rsidR="000C7917" w:rsidRPr="00AA4BB1" w:rsidRDefault="0083305A" w:rsidP="00513981">
      <w:pPr>
        <w:pStyle w:val="2"/>
      </w:pPr>
      <w:bookmarkStart w:id="19" w:name="_Toc251445764"/>
      <w:r>
        <w:rPr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C21914">
        <w:t xml:space="preserve">2.6.4 </w:t>
      </w:r>
      <w:r w:rsidR="000C7917" w:rsidRPr="00AA4BB1">
        <w:t>Плавка исходного металла</w:t>
      </w:r>
      <w:bookmarkEnd w:id="19"/>
    </w:p>
    <w:p w:rsidR="000C7917" w:rsidRPr="00AA4BB1" w:rsidRDefault="000C7917" w:rsidP="00AA4BB1">
      <w:r w:rsidRPr="00AA4BB1">
        <w:t>1</w:t>
      </w:r>
      <w:r w:rsidR="00AA4BB1" w:rsidRPr="00AA4BB1">
        <w:t xml:space="preserve">. </w:t>
      </w:r>
      <w:r w:rsidRPr="00AA4BB1">
        <w:t xml:space="preserve">Определение температуры заливки, толщина стенок </w:t>
      </w:r>
      <w:r w:rsidR="008044DA" w:rsidRPr="00AA4BB1">
        <w:t>20</w:t>
      </w:r>
      <w:r w:rsidRPr="00AA4BB1">
        <w:t xml:space="preserve"> мм</w:t>
      </w:r>
      <w:r w:rsidR="00AA4BB1" w:rsidRPr="00AA4BB1">
        <w:t xml:space="preserve">. </w:t>
      </w:r>
      <w:r w:rsidRPr="00AA4BB1">
        <w:t>Устанавливаем те</w:t>
      </w:r>
      <w:r w:rsidR="00C85F30" w:rsidRPr="00AA4BB1">
        <w:t>мпературу заливки в пределах 158</w:t>
      </w:r>
      <w:r w:rsidRPr="00AA4BB1">
        <w:t>0</w:t>
      </w:r>
      <w:r w:rsidR="00AA4BB1" w:rsidRPr="00AA4BB1">
        <w:t xml:space="preserve"> - </w:t>
      </w:r>
      <w:r w:rsidRPr="00AA4BB1">
        <w:t>1540°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Выбор разливочного ковша</w:t>
      </w:r>
      <w:r w:rsidR="00AA4BB1" w:rsidRPr="00AA4BB1">
        <w:t>.</w:t>
      </w:r>
    </w:p>
    <w:p w:rsidR="00AA4BB1" w:rsidRDefault="000C7917" w:rsidP="00AA4BB1">
      <w:r w:rsidRPr="00AA4BB1">
        <w:t>Выбираем разливочный ковш стопорного типа ёмкостью 3000 кг</w:t>
      </w:r>
      <w:r w:rsidR="00AA4BB1"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Выбор плавильного агрегата</w:t>
      </w:r>
      <w:r w:rsidR="00AA4BB1" w:rsidRPr="00AA4BB1">
        <w:t>.</w:t>
      </w:r>
    </w:p>
    <w:p w:rsidR="00AA4BB1" w:rsidRDefault="000C7917" w:rsidP="00AA4BB1">
      <w:r w:rsidRPr="00AA4BB1">
        <w:t>Выбор плавильного агрегата определяется маркой сплава и типом производства</w:t>
      </w:r>
      <w:r w:rsidR="00AA4BB1" w:rsidRPr="00AA4BB1">
        <w:t xml:space="preserve">. </w:t>
      </w:r>
      <w:r w:rsidRPr="00AA4BB1">
        <w:t>Выбираем индукционную печь емкостью 2,5 тонны</w:t>
      </w:r>
      <w:r w:rsidR="00AA4BB1" w:rsidRPr="00AA4BB1">
        <w:t>.</w:t>
      </w:r>
    </w:p>
    <w:p w:rsidR="000C7917" w:rsidRPr="00AA4BB1" w:rsidRDefault="000C7917" w:rsidP="00AA4BB1">
      <w:r w:rsidRPr="00AA4BB1">
        <w:t>Плавку металла производят по инструкции 2</w:t>
      </w:r>
      <w:r w:rsidR="00AA4BB1">
        <w:t xml:space="preserve">4.6 </w:t>
      </w:r>
      <w:r w:rsidRPr="00AA4BB1">
        <w:t>1</w:t>
      </w:r>
      <w:r w:rsidR="00AA4BB1">
        <w:t>2.2</w:t>
      </w:r>
      <w:r w:rsidRPr="00AA4BB1">
        <w:t>5210</w:t>
      </w:r>
      <w:r w:rsidR="00AA4BB1">
        <w:t>.7</w:t>
      </w:r>
      <w:r w:rsidRPr="00AA4BB1">
        <w:t>0 016</w:t>
      </w:r>
    </w:p>
    <w:p w:rsidR="00AA4BB1" w:rsidRDefault="000C7917" w:rsidP="00AA4BB1">
      <w:r w:rsidRPr="00AA4BB1">
        <w:t>В печь загружают шихтовые материалы</w:t>
      </w:r>
      <w:r w:rsidR="00AA4BB1" w:rsidRPr="00AA4BB1">
        <w:t xml:space="preserve">. </w:t>
      </w:r>
      <w:r w:rsidRPr="00AA4BB1">
        <w:t>В процессе плавки производится сбор пробы для определения химического анализа плавки</w:t>
      </w:r>
      <w:r w:rsidR="00AA4BB1" w:rsidRPr="00AA4BB1">
        <w:t xml:space="preserve">. </w:t>
      </w:r>
      <w:r w:rsidRPr="00AA4BB1">
        <w:t>При удовлетворительном анализе металл выливают в разливочный ковш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Особенности эксплуатации плавильной печи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Для правильной и длительной работы печи необходимо соблюдать правила эксплуатации, а также в соответствии с установленным графиком производить</w:t>
      </w:r>
      <w:r w:rsidR="00AA4BB1" w:rsidRPr="00AA4BB1">
        <w:t xml:space="preserve"> </w:t>
      </w:r>
      <w:r w:rsidRPr="00AA4BB1">
        <w:t>систематическую</w:t>
      </w:r>
      <w:r w:rsidR="00AA4BB1" w:rsidRPr="00AA4BB1">
        <w:t xml:space="preserve"> </w:t>
      </w:r>
      <w:r w:rsidRPr="00AA4BB1">
        <w:t>проверку</w:t>
      </w:r>
      <w:r w:rsidR="00AA4BB1" w:rsidRPr="00AA4BB1">
        <w:t xml:space="preserve"> </w:t>
      </w:r>
      <w:r w:rsidRPr="00AA4BB1">
        <w:t>состояния</w:t>
      </w:r>
      <w:r w:rsidR="00AA4BB1" w:rsidRPr="00AA4BB1">
        <w:t xml:space="preserve"> </w:t>
      </w:r>
      <w:r w:rsidRPr="00AA4BB1">
        <w:t>всех</w:t>
      </w:r>
      <w:r w:rsidR="00AA4BB1" w:rsidRPr="00AA4BB1">
        <w:t xml:space="preserve"> </w:t>
      </w:r>
      <w:r w:rsidRPr="00AA4BB1">
        <w:t>деталей</w:t>
      </w:r>
      <w:r w:rsidR="00AA4BB1" w:rsidRPr="00AA4BB1">
        <w:t xml:space="preserve"> </w:t>
      </w:r>
      <w:r w:rsidRPr="00AA4BB1">
        <w:t>печи, подверженных износу</w:t>
      </w:r>
      <w:r w:rsidR="00AA4BB1" w:rsidRPr="00AA4BB1">
        <w:t xml:space="preserve">. </w:t>
      </w:r>
      <w:r w:rsidRPr="00AA4BB1">
        <w:t>Ежедневно перед началом работы необходимо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Очистить механизмы от грязи и пыли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Проверить крепление деталей и узлов, ослабленный крепеж подтянуть</w:t>
      </w:r>
      <w:r w:rsidR="00AA4BB1"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Проверить на отсутствие течи в местах соединения резиновых рукавов к ниппелям</w:t>
      </w:r>
      <w:r w:rsidR="00AA4BB1" w:rsidRPr="00AA4BB1">
        <w:t>.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Индуктор, печь и контактные соединения должны содержаться в чистоте, для чего их необходимо периодически каждые 3-4 плавки обдувать сжатым воздухом</w:t>
      </w:r>
      <w:r w:rsidR="00AA4BB1" w:rsidRPr="00AA4BB1">
        <w:t>.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Жесткость воды, используемой для охлаждения индуктора, не должна превышать 3,5/мгэкв/л</w:t>
      </w:r>
      <w:r w:rsidR="00AA4BB1" w:rsidRPr="00AA4BB1">
        <w:t>.</w:t>
      </w:r>
    </w:p>
    <w:p w:rsidR="000C7917" w:rsidRP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Температура воды на выходе из индуктора должна поддерживаться в пределах 40-60</w:t>
      </w:r>
      <w:r w:rsidRPr="00AA4BB1">
        <w:rPr>
          <w:vertAlign w:val="superscript"/>
        </w:rPr>
        <w:t>0</w:t>
      </w:r>
      <w:r w:rsidRPr="00AA4BB1">
        <w:t xml:space="preserve"> С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Вне зависимости от технического состояния печи, не реже одного раза в месяц она должна останавливаться для профилактического осмотра и ремонта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Материалы и инструмент для обмазки индуктора и футеровки тигля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Для обмазки индуктора должна применяться смесь молотого шамота 80% с глиноземистым цементом 20%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Для футеровки тигля должна применяться</w:t>
      </w:r>
      <w:r w:rsidR="00AA4BB1" w:rsidRPr="00AA4BB1">
        <w:t>:</w:t>
      </w:r>
    </w:p>
    <w:p w:rsidR="00AA4BB1" w:rsidRDefault="000C7917" w:rsidP="00AA4BB1">
      <w:r w:rsidRPr="00AA4BB1">
        <w:t>Смесь пылевидного кварца КП 1 ГОСТ 9077-82, кварцевого песка 2К02 или ОБ2К02-А-Б ГОСТ 2138-84</w:t>
      </w:r>
      <w:r w:rsidR="00AA4BB1" w:rsidRPr="00AA4BB1">
        <w:t xml:space="preserve"> - </w:t>
      </w:r>
      <w:r w:rsidRPr="00AA4BB1">
        <w:t>98% с борной кислотой ГОСТ 9656-75</w:t>
      </w:r>
      <w:r w:rsidR="00AA4BB1" w:rsidRPr="00AA4BB1">
        <w:t>.</w:t>
      </w:r>
    </w:p>
    <w:p w:rsidR="00AA4BB1" w:rsidRDefault="000C7917" w:rsidP="00AA4BB1">
      <w:r w:rsidRPr="00AA4BB1">
        <w:t>Асбест листовой ГОСТ 2850-80</w:t>
      </w:r>
    </w:p>
    <w:p w:rsidR="00AA4BB1" w:rsidRDefault="000C7917" w:rsidP="00AA4BB1">
      <w:r w:rsidRPr="00AA4BB1">
        <w:t>Разрезные стальные кольца 097</w:t>
      </w:r>
      <w:r w:rsidR="00AA4BB1">
        <w:t>.3.8</w:t>
      </w:r>
      <w:r w:rsidRPr="00AA4BB1">
        <w:t>1</w:t>
      </w:r>
      <w:r w:rsidR="00AA4BB1">
        <w:t>.0</w:t>
      </w:r>
      <w:r w:rsidRPr="00AA4BB1">
        <w:t>161</w:t>
      </w:r>
    </w:p>
    <w:p w:rsidR="00AA4BB1" w:rsidRDefault="000C7917" w:rsidP="00AA4BB1">
      <w:r w:rsidRPr="00AA4BB1">
        <w:t>Трамбовка ручная металлическая 097</w:t>
      </w:r>
      <w:r w:rsidR="00AA4BB1">
        <w:t>.3.8</w:t>
      </w:r>
      <w:r w:rsidRPr="00AA4BB1">
        <w:t>1</w:t>
      </w:r>
      <w:r w:rsidR="00AA4BB1">
        <w:t>.0</w:t>
      </w:r>
      <w:r w:rsidRPr="00AA4BB1">
        <w:t>165</w:t>
      </w:r>
    </w:p>
    <w:p w:rsidR="00AA4BB1" w:rsidRDefault="000C7917" w:rsidP="00AA4BB1">
      <w:r w:rsidRPr="00AA4BB1">
        <w:t>Шаблон для набивки тигля ОНИ</w:t>
      </w:r>
      <w:r w:rsidR="00AA4BB1">
        <w:t>.0</w:t>
      </w:r>
      <w:r w:rsidRPr="00AA4BB1">
        <w:t>43 000</w:t>
      </w:r>
    </w:p>
    <w:p w:rsidR="00AA4BB1" w:rsidRDefault="000C7917" w:rsidP="00AA4BB1">
      <w:r w:rsidRPr="00AA4BB1">
        <w:t>Центрирующие рейки деревянные длиной 700 мм</w:t>
      </w:r>
      <w:r w:rsidR="00AA4BB1" w:rsidRPr="00AA4BB1">
        <w:t>,</w:t>
      </w:r>
      <w:r w:rsidRPr="00AA4BB1">
        <w:t xml:space="preserve"> шириной равной толщине стенки тигля минус 5 мм и толщиной 40-60 мм</w:t>
      </w:r>
    </w:p>
    <w:p w:rsidR="000C7917" w:rsidRPr="00AA4BB1" w:rsidRDefault="000C7917" w:rsidP="00AA4BB1">
      <w:r w:rsidRPr="00AA4BB1">
        <w:t>Кронциркуль для замера износа футеровки</w:t>
      </w:r>
    </w:p>
    <w:p w:rsidR="00AA4BB1" w:rsidRDefault="000C7917" w:rsidP="00AA4BB1">
      <w:r w:rsidRPr="00AA4BB1">
        <w:t>Рецептура набивной футеровочной смеси приведена в таблице</w:t>
      </w:r>
      <w:r w:rsidR="00AA4BB1" w:rsidRPr="00AA4BB1">
        <w:t>:</w:t>
      </w:r>
    </w:p>
    <w:p w:rsidR="00C21914" w:rsidRDefault="00C21914" w:rsidP="00AA4BB1"/>
    <w:p w:rsidR="000C7917" w:rsidRPr="00AA4BB1" w:rsidRDefault="000C7917" w:rsidP="00AA4BB1">
      <w:r w:rsidRPr="00AA4BB1">
        <w:t xml:space="preserve">Таблица </w:t>
      </w:r>
      <w:r w:rsidR="00AA4BB1">
        <w:t xml:space="preserve">2.2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4"/>
        <w:gridCol w:w="2598"/>
      </w:tblGrid>
      <w:tr w:rsidR="000C7917" w:rsidRPr="00AA4BB1">
        <w:trPr>
          <w:trHeight w:val="576"/>
          <w:jc w:val="center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Наименование компонента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Содержание в</w:t>
            </w:r>
            <w:r w:rsidR="00AA4BB1" w:rsidRPr="00AA4BB1">
              <w:t>%</w:t>
            </w:r>
          </w:p>
        </w:tc>
      </w:tr>
      <w:tr w:rsidR="000C7917" w:rsidRPr="00AA4BB1">
        <w:trPr>
          <w:trHeight w:val="658"/>
          <w:jc w:val="center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Кварцевый песок 2К02 или ОБ02-А-Б, прокаленный при температуре 800-900°С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70</w:t>
            </w:r>
          </w:p>
        </w:tc>
      </w:tr>
      <w:tr w:rsidR="000C7917" w:rsidRPr="00AA4BB1">
        <w:trPr>
          <w:trHeight w:val="336"/>
          <w:jc w:val="center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Пылевидный кварц КП-1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25</w:t>
            </w:r>
          </w:p>
        </w:tc>
      </w:tr>
      <w:tr w:rsidR="000C7917" w:rsidRPr="00AA4BB1">
        <w:trPr>
          <w:trHeight w:val="350"/>
          <w:jc w:val="center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Борная кислота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917" w:rsidRPr="00AA4BB1" w:rsidRDefault="000C7917" w:rsidP="00C21914">
            <w:pPr>
              <w:pStyle w:val="aff2"/>
            </w:pPr>
            <w:r w:rsidRPr="00AA4BB1">
              <w:t>5</w:t>
            </w:r>
          </w:p>
        </w:tc>
      </w:tr>
    </w:tbl>
    <w:p w:rsidR="00AA4BB1" w:rsidRPr="00AA4BB1" w:rsidRDefault="00AA4BB1" w:rsidP="00AA4BB1">
      <w:pPr>
        <w:rPr>
          <w:i/>
          <w:iCs/>
        </w:rPr>
      </w:pP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Обмазка индуктора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Шамотный порошок просеять через сито с ячейкой 2 мм</w:t>
      </w:r>
      <w:r w:rsidR="00AA4BB1" w:rsidRPr="00AA4BB1">
        <w:t xml:space="preserve">. </w:t>
      </w:r>
      <w:r w:rsidRPr="00AA4BB1">
        <w:t>Глиноземистый цемент просушить и просеять через сито с ячейкой 0,5 мм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Шамотный порошок и глиноземистый цемент тщательно перемешать и замочить до тестообразного состояния</w:t>
      </w:r>
      <w:r w:rsidR="00AA4BB1"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Готовую массу нанести на внутреннюю поверхность индуктора с таким расчетом, чтобы масса выходила за среднюю линию трубок на внешнюю поверхность индуктора</w:t>
      </w:r>
      <w:r w:rsidR="00AA4BB1" w:rsidRPr="00AA4BB1">
        <w:t>.</w:t>
      </w:r>
    </w:p>
    <w:p w:rsidR="000C7917" w:rsidRP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Нанесенному слою толщиной 2-2,5 мм дать возможность окрепнуть и нанести второй слой с таким расчетом, чтобы общая толщина обмазки в самом тонком месте была 4-6 мм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Футеровка тигля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Перед началом футеровки</w:t>
      </w:r>
      <w:r w:rsidR="00AA4BB1">
        <w:t xml:space="preserve"> (</w:t>
      </w:r>
      <w:r w:rsidRPr="00AA4BB1">
        <w:t>набивки</w:t>
      </w:r>
      <w:r w:rsidR="00AA4BB1" w:rsidRPr="00AA4BB1">
        <w:t xml:space="preserve">) </w:t>
      </w:r>
      <w:r w:rsidRPr="00AA4BB1">
        <w:t>тигля необходимо проверить</w:t>
      </w:r>
      <w:r w:rsidR="00AA4BB1" w:rsidRPr="00AA4BB1">
        <w:t>:</w:t>
      </w:r>
    </w:p>
    <w:p w:rsidR="00AA4BB1" w:rsidRDefault="000C7917" w:rsidP="00AA4BB1">
      <w:r w:rsidRPr="00AA4BB1">
        <w:t>Пригодность шаблона по всем геометрическим размерам</w:t>
      </w:r>
    </w:p>
    <w:p w:rsidR="00AA4BB1" w:rsidRDefault="000C7917" w:rsidP="00AA4BB1">
      <w:r w:rsidRPr="00AA4BB1">
        <w:t>Осмотреть обмазку индуктора и в случае обнаружения оголенных мест произвести подмазку</w:t>
      </w:r>
    </w:p>
    <w:p w:rsidR="00AA4BB1" w:rsidRDefault="000C7917" w:rsidP="00AA4BB1">
      <w:r w:rsidRPr="00AA4BB1">
        <w:t>Осмотреть и опробовать механизм наклона печи, проверить крепления индуктора в условиях действия механизма наклона</w:t>
      </w:r>
    </w:p>
    <w:p w:rsidR="00AA4BB1" w:rsidRDefault="000C7917" w:rsidP="00AA4BB1">
      <w:r w:rsidRPr="00AA4BB1">
        <w:t>Проверить систему водоохлаждения опробыванием под давлением, течь устранить</w:t>
      </w:r>
      <w:r w:rsidR="00AA4BB1" w:rsidRPr="00AA4BB1">
        <w:t xml:space="preserve">. </w:t>
      </w:r>
      <w:r w:rsidRPr="00AA4BB1">
        <w:t>Реле давления отрегулировать на размыкание при снижении давления ниже 2-х атмосфер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Выложить листовым асбестом подину и внутреннюю поверхность индуктора в два-три слоя с суммарной толщиной асбеста до 6 мм</w:t>
      </w:r>
      <w:r w:rsidR="00AA4BB1"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Для удобства набивки листы асбеста прижать к индуктору специальными упругими разрезными кольцами, приготовленными из круглой или полосовой стали</w:t>
      </w:r>
      <w:r w:rsidR="00AA4BB1" w:rsidRPr="00AA4BB1">
        <w:t xml:space="preserve">. </w:t>
      </w:r>
      <w:r w:rsidRPr="00AA4BB1">
        <w:t>При приближении уровня набивки кольца извлечь</w:t>
      </w:r>
      <w:r w:rsidR="00AA4BB1" w:rsidRPr="00AA4BB1">
        <w:t>.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На подину насыпать слой кварцевого песка в количестве 30-40% от массы необходимой для набивки всей подины тигля</w:t>
      </w:r>
      <w:r w:rsidR="00AA4BB1" w:rsidRPr="00AA4BB1">
        <w:t xml:space="preserve">. </w:t>
      </w:r>
      <w:r w:rsidRPr="00AA4BB1">
        <w:t>Влажность кварца не должна превышать 0,3%</w:t>
      </w:r>
      <w:r w:rsidR="00AA4BB1" w:rsidRPr="00AA4BB1">
        <w:t>.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Затем насыпать следующий слой футеровочной смеси, разровнять и уплотнить ручной трамбовкой</w:t>
      </w:r>
      <w:r w:rsidR="00AA4BB1" w:rsidRPr="00AA4BB1">
        <w:t>.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Поверхность уплотненного слоя разрыхлить и произвести насыпку и уплотнение следующих слоев до нижнего витка индуктора</w:t>
      </w:r>
      <w:r w:rsidR="00AA4BB1" w:rsidRPr="00AA4BB1">
        <w:t>.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На изготовленное дно тигля с помощью центрирующих реек установить шаблон и зафиксировать его, загружая шихтой</w:t>
      </w:r>
      <w:r w:rsidR="00AA4BB1" w:rsidRPr="00AA4BB1">
        <w:t>.</w:t>
      </w:r>
    </w:p>
    <w:p w:rsidR="00AA4BB1" w:rsidRDefault="000C7917" w:rsidP="00AA4BB1">
      <w:r w:rsidRPr="00AA4BB1">
        <w:t>8</w:t>
      </w:r>
      <w:r w:rsidR="00AA4BB1" w:rsidRPr="00AA4BB1">
        <w:t xml:space="preserve">. </w:t>
      </w:r>
      <w:r w:rsidRPr="00AA4BB1">
        <w:t>Удалить центрирующие рейки, засыпать кварцитную массу на высоту 50-70 мм и уплотнить ручной трамбовкой</w:t>
      </w:r>
      <w:r w:rsidR="00AA4BB1" w:rsidRPr="00AA4BB1">
        <w:t>.</w:t>
      </w:r>
    </w:p>
    <w:p w:rsidR="00AA4BB1" w:rsidRDefault="000C7917" w:rsidP="00AA4BB1">
      <w:r w:rsidRPr="00AA4BB1">
        <w:t>9</w:t>
      </w:r>
      <w:r w:rsidR="00AA4BB1" w:rsidRPr="00AA4BB1">
        <w:t xml:space="preserve">. </w:t>
      </w:r>
      <w:r w:rsidRPr="00AA4BB1">
        <w:t>Набивку всего тигля производить ударами трамбовки средней силы, не переуплотняя, так как слишком плотная набивка препятствует нормальному спеканию футеровки и возможно появление трещин</w:t>
      </w:r>
      <w:r w:rsidR="00AA4BB1" w:rsidRPr="00AA4BB1">
        <w:t>.</w:t>
      </w:r>
    </w:p>
    <w:p w:rsidR="00AA4BB1" w:rsidRDefault="000C7917" w:rsidP="00AA4BB1">
      <w:r w:rsidRPr="00AA4BB1">
        <w:t>10</w:t>
      </w:r>
      <w:r w:rsidR="00AA4BB1" w:rsidRPr="00AA4BB1">
        <w:t xml:space="preserve">. </w:t>
      </w:r>
      <w:r w:rsidRPr="00AA4BB1">
        <w:t>По окончании набивки стенок уплотнить сливной носок и обмазать верх тигля составом</w:t>
      </w:r>
      <w:r w:rsidR="00AA4BB1" w:rsidRPr="00AA4BB1">
        <w:t>:</w:t>
      </w:r>
    </w:p>
    <w:p w:rsidR="000C7917" w:rsidRPr="00AA4BB1" w:rsidRDefault="000C7917" w:rsidP="00AA4BB1">
      <w:r w:rsidRPr="00AA4BB1">
        <w:t>кварцевый песок</w:t>
      </w:r>
      <w:r w:rsidR="00AA4BB1" w:rsidRPr="00AA4BB1">
        <w:t xml:space="preserve"> - </w:t>
      </w:r>
      <w:r w:rsidRPr="00AA4BB1">
        <w:t>70%</w:t>
      </w:r>
    </w:p>
    <w:p w:rsidR="000C7917" w:rsidRPr="00AA4BB1" w:rsidRDefault="000C7917" w:rsidP="00AA4BB1">
      <w:r w:rsidRPr="00AA4BB1">
        <w:t>огнеупорная глина</w:t>
      </w:r>
      <w:r w:rsidR="00AA4BB1" w:rsidRPr="00AA4BB1">
        <w:t xml:space="preserve"> - </w:t>
      </w:r>
      <w:r w:rsidRPr="00AA4BB1">
        <w:t>30%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сверх 100%</w:t>
      </w:r>
      <w:r w:rsidR="00AA4BB1" w:rsidRPr="00AA4BB1">
        <w:rPr>
          <w:i/>
          <w:iCs/>
        </w:rPr>
        <w:t>:</w:t>
      </w:r>
    </w:p>
    <w:p w:rsidR="000C7917" w:rsidRPr="00AA4BB1" w:rsidRDefault="000C7917" w:rsidP="00AA4BB1">
      <w:r w:rsidRPr="00AA4BB1">
        <w:t>вода</w:t>
      </w:r>
      <w:r w:rsidR="00AA4BB1" w:rsidRPr="00AA4BB1">
        <w:t xml:space="preserve"> - </w:t>
      </w:r>
      <w:r w:rsidRPr="00AA4BB1">
        <w:t>2-3%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Сушка и спекание тигля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Перед включением печи для тепловой сушки в шаблон загрузить шихту на 3/4</w:t>
      </w:r>
      <w:r w:rsidRPr="00AA4BB1">
        <w:rPr>
          <w:i/>
          <w:iCs/>
        </w:rPr>
        <w:t xml:space="preserve"> </w:t>
      </w:r>
      <w:r w:rsidRPr="00AA4BB1">
        <w:t>его объема и загрузить один большой кусок металла из шихты</w:t>
      </w:r>
      <w:r w:rsidR="00AA4BB1" w:rsidRPr="00AA4BB1">
        <w:t>.</w:t>
      </w:r>
    </w:p>
    <w:p w:rsidR="00AA4BB1" w:rsidRDefault="000C7917" w:rsidP="00AA4BB1">
      <w:pPr>
        <w:rPr>
          <w:b/>
          <w:bCs/>
          <w:i/>
          <w:iCs/>
        </w:rPr>
      </w:pPr>
      <w:r w:rsidRPr="00AA4BB1">
        <w:rPr>
          <w:b/>
          <w:bCs/>
          <w:i/>
          <w:iCs/>
        </w:rPr>
        <w:t>Не загруженную металлашихтой печь включать не разрешается</w:t>
      </w:r>
      <w:r w:rsidR="00AA4BB1" w:rsidRPr="00AA4BB1">
        <w:rPr>
          <w:b/>
          <w:bCs/>
          <w:i/>
          <w:iCs/>
        </w:rPr>
        <w:t>!</w:t>
      </w:r>
    </w:p>
    <w:p w:rsidR="00AA4BB1" w:rsidRDefault="000C7917" w:rsidP="00AA4BB1">
      <w:r w:rsidRPr="00AA4BB1">
        <w:t>Процесс сушки и спекания тигля производить по следующей таблице</w:t>
      </w:r>
      <w:r w:rsidR="00AA4BB1" w:rsidRPr="00AA4BB1">
        <w:t>:</w:t>
      </w:r>
    </w:p>
    <w:p w:rsidR="000C7917" w:rsidRPr="00AA4BB1" w:rsidRDefault="000C7917" w:rsidP="00AA4BB1">
      <w:r w:rsidRPr="00AA4BB1">
        <w:t xml:space="preserve">Таблица </w:t>
      </w:r>
      <w:r w:rsidR="00AA4BB1">
        <w:t xml:space="preserve">2.3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5"/>
        <w:gridCol w:w="3172"/>
      </w:tblGrid>
      <w:tr w:rsidR="000C7917" w:rsidRPr="00AA4BB1">
        <w:trPr>
          <w:trHeight w:val="686"/>
          <w:jc w:val="center"/>
        </w:trPr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Величина мощности электропечи в</w:t>
            </w:r>
            <w:r w:rsidR="00AA4BB1" w:rsidRPr="00AA4BB1">
              <w:t>%</w:t>
            </w:r>
            <w:r w:rsidRPr="00AA4BB1">
              <w:t xml:space="preserve"> от ее максимума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Продолжительность выдержки в часах</w:t>
            </w:r>
          </w:p>
        </w:tc>
      </w:tr>
      <w:tr w:rsidR="000C7917" w:rsidRPr="00AA4BB1">
        <w:trPr>
          <w:trHeight w:val="341"/>
          <w:jc w:val="center"/>
        </w:trPr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20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4</w:t>
            </w:r>
          </w:p>
        </w:tc>
      </w:tr>
      <w:tr w:rsidR="000C7917" w:rsidRPr="00AA4BB1">
        <w:trPr>
          <w:trHeight w:val="346"/>
          <w:jc w:val="center"/>
        </w:trPr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30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4</w:t>
            </w:r>
          </w:p>
        </w:tc>
      </w:tr>
      <w:tr w:rsidR="000C7917" w:rsidRPr="00AA4BB1">
        <w:trPr>
          <w:trHeight w:val="360"/>
          <w:jc w:val="center"/>
        </w:trPr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50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4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Далее электропечь переключают на полную мощность до полного наплавления металла</w:t>
      </w:r>
      <w:r w:rsidR="00AA4BB1" w:rsidRPr="00AA4BB1">
        <w:t>.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После наплавления полного тигля металл нагреть до температуры 1500 и выдержать при этой температуре в течение 40-60 минут</w:t>
      </w:r>
      <w:r w:rsidR="00AA4BB1" w:rsidRPr="00AA4BB1">
        <w:t xml:space="preserve">. </w:t>
      </w:r>
      <w:r w:rsidRPr="00AA4BB1">
        <w:t>Затем металл слить, оставляя болото</w:t>
      </w:r>
      <w:r w:rsidR="00AA4BB1">
        <w:t xml:space="preserve"> (</w:t>
      </w:r>
      <w:r w:rsidRPr="00AA4BB1">
        <w:t>15-20% емкости тигля</w:t>
      </w:r>
      <w:r w:rsidR="00AA4BB1" w:rsidRPr="00AA4BB1">
        <w:t>),</w:t>
      </w:r>
      <w:r w:rsidRPr="00AA4BB1">
        <w:t xml:space="preserve"> осторожно загрузить новую порцию шихты и провести нормальную плавку металла</w:t>
      </w:r>
      <w:r w:rsidR="00AA4BB1" w:rsidRPr="00AA4BB1">
        <w:t xml:space="preserve">. </w:t>
      </w:r>
      <w:r w:rsidRPr="00AA4BB1">
        <w:t>Удары крупной шихты по стенкам и днищу тигля в процессе загрузки не допускаются</w:t>
      </w:r>
      <w:r w:rsidR="00AA4BB1" w:rsidRPr="00AA4BB1">
        <w:t xml:space="preserve">. </w:t>
      </w:r>
      <w:r w:rsidRPr="00AA4BB1">
        <w:t>При дальнейшей эксплуатации электропечи также желательно оставлять болото, равное 10% от емкости тигля</w:t>
      </w:r>
      <w:r w:rsidR="00AA4BB1" w:rsidRPr="00AA4BB1">
        <w:t>.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Для повышения срока службы футеровки тигля рекомендуется не допускать ее полного остывания</w:t>
      </w:r>
      <w:r w:rsidR="00AA4BB1">
        <w:t xml:space="preserve"> (</w:t>
      </w:r>
      <w:r w:rsidRPr="00AA4BB1">
        <w:t>трехсменный график эксплуатации</w:t>
      </w:r>
      <w:r w:rsidR="00AA4BB1" w:rsidRPr="00AA4BB1">
        <w:t>)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При загрузке шихты в тигель желательно вначале загружать мелкую шихту, а потом чушки или тяжелые болванки</w:t>
      </w:r>
      <w:r w:rsidR="00AA4BB1" w:rsidRPr="00AA4BB1">
        <w:t xml:space="preserve">. </w:t>
      </w:r>
      <w:r w:rsidRPr="00AA4BB1">
        <w:t>Особую осторожность необходимо соблюдать при загрузке холодного тигля</w:t>
      </w:r>
      <w:r w:rsidR="00AA4BB1" w:rsidRPr="00AA4BB1">
        <w:t>.</w:t>
      </w:r>
    </w:p>
    <w:p w:rsidR="000C7917" w:rsidRP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После проведения каждой плавки должен производиться осмотр состояния тигля,</w:t>
      </w:r>
    </w:p>
    <w:p w:rsidR="00AA4BB1" w:rsidRDefault="000C7917" w:rsidP="00AA4BB1">
      <w:r w:rsidRPr="00AA4BB1">
        <w:t>8</w:t>
      </w:r>
      <w:r w:rsidR="00AA4BB1" w:rsidRPr="00AA4BB1">
        <w:t xml:space="preserve">. </w:t>
      </w:r>
      <w:r w:rsidRPr="00AA4BB1">
        <w:t>В случае обнаружения дефектов в подине тигля, подина должна быть подварена</w:t>
      </w:r>
      <w:r w:rsidR="00AA4BB1" w:rsidRPr="00AA4BB1">
        <w:t xml:space="preserve">. </w:t>
      </w:r>
      <w:r w:rsidRPr="00AA4BB1">
        <w:t>Дефектное место очистить от шлака и металла, засыпать необходимый слой футеровочной массы, тщательно утрамбовать</w:t>
      </w:r>
      <w:r w:rsidR="00AA4BB1" w:rsidRPr="00AA4BB1">
        <w:t>.</w:t>
      </w:r>
    </w:p>
    <w:p w:rsidR="00AA4BB1" w:rsidRDefault="000C7917" w:rsidP="00AA4BB1">
      <w:r w:rsidRPr="00AA4BB1">
        <w:t>9</w:t>
      </w:r>
      <w:r w:rsidR="00AA4BB1" w:rsidRPr="00AA4BB1">
        <w:t xml:space="preserve">. </w:t>
      </w:r>
      <w:r w:rsidRPr="00AA4BB1">
        <w:t>На поверхность утрамбованного слоя уложить металлический лист или деталь, имеющую ровную поверхность с перекрытием всего свежезасыпанного слоя</w:t>
      </w:r>
      <w:r w:rsidR="00AA4BB1" w:rsidRPr="00AA4BB1">
        <w:t>.</w:t>
      </w:r>
    </w:p>
    <w:p w:rsidR="00AA4BB1" w:rsidRDefault="000C7917" w:rsidP="00AA4BB1">
      <w:r w:rsidRPr="00AA4BB1">
        <w:t>10</w:t>
      </w:r>
      <w:r w:rsidR="00AA4BB1" w:rsidRPr="00AA4BB1">
        <w:t xml:space="preserve">. </w:t>
      </w:r>
      <w:r w:rsidRPr="00AA4BB1">
        <w:t>На</w:t>
      </w:r>
      <w:r w:rsidR="00AA4BB1" w:rsidRPr="00AA4BB1">
        <w:t xml:space="preserve"> </w:t>
      </w:r>
      <w:r w:rsidRPr="00AA4BB1">
        <w:t>уложенную</w:t>
      </w:r>
      <w:r w:rsidR="00AA4BB1" w:rsidRPr="00AA4BB1">
        <w:t xml:space="preserve"> </w:t>
      </w:r>
      <w:r w:rsidRPr="00AA4BB1">
        <w:t>деталь</w:t>
      </w:r>
      <w:r w:rsidR="00AA4BB1" w:rsidRPr="00AA4BB1">
        <w:t xml:space="preserve"> </w:t>
      </w:r>
      <w:r w:rsidRPr="00AA4BB1">
        <w:t>загрузить</w:t>
      </w:r>
      <w:r w:rsidR="00AA4BB1" w:rsidRPr="00AA4BB1">
        <w:t xml:space="preserve"> </w:t>
      </w:r>
      <w:r w:rsidRPr="00AA4BB1">
        <w:t>шихту</w:t>
      </w:r>
      <w:r w:rsidR="00AA4BB1" w:rsidRPr="00AA4BB1">
        <w:t xml:space="preserve"> </w:t>
      </w:r>
      <w:r w:rsidRPr="00AA4BB1">
        <w:t>и</w:t>
      </w:r>
      <w:r w:rsidR="00AA4BB1" w:rsidRPr="00AA4BB1">
        <w:t xml:space="preserve"> </w:t>
      </w:r>
      <w:r w:rsidRPr="00AA4BB1">
        <w:t>производить</w:t>
      </w:r>
      <w:r w:rsidR="00AA4BB1" w:rsidRPr="00AA4BB1">
        <w:t xml:space="preserve"> </w:t>
      </w:r>
      <w:r w:rsidRPr="00AA4BB1">
        <w:t>плавку</w:t>
      </w:r>
      <w:r w:rsidR="00AA4BB1" w:rsidRPr="00AA4BB1">
        <w:t xml:space="preserve"> </w:t>
      </w:r>
      <w:r w:rsidRPr="00AA4BB1">
        <w:t>в обычном порядке</w:t>
      </w:r>
      <w:r w:rsidR="00AA4BB1" w:rsidRPr="00AA4BB1">
        <w:t>.</w:t>
      </w:r>
    </w:p>
    <w:p w:rsidR="00AA4BB1" w:rsidRDefault="000C7917" w:rsidP="00AA4BB1">
      <w:r w:rsidRPr="00AA4BB1">
        <w:t>11</w:t>
      </w:r>
      <w:r w:rsidR="00AA4BB1" w:rsidRPr="00AA4BB1">
        <w:t xml:space="preserve">. </w:t>
      </w:r>
      <w:r w:rsidRPr="00AA4BB1">
        <w:t>Износ стенок тигля не должен превышать 25% его первоначальной толщины</w:t>
      </w:r>
      <w:r w:rsidR="00AA4BB1" w:rsidRPr="00AA4BB1">
        <w:t xml:space="preserve">. </w:t>
      </w:r>
      <w:r w:rsidRPr="00AA4BB1">
        <w:t>При указанной величине износа, тигель должен быть заменен на новый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Плавка стали</w:t>
      </w:r>
    </w:p>
    <w:p w:rsidR="00AA4BB1" w:rsidRDefault="000C7917" w:rsidP="00AA4BB1">
      <w:r w:rsidRPr="00AA4BB1">
        <w:t>Исходные материалы</w:t>
      </w:r>
      <w:r w:rsidR="00AA4BB1" w:rsidRPr="00AA4BB1">
        <w:t>:</w:t>
      </w:r>
    </w:p>
    <w:p w:rsidR="00AA4BB1" w:rsidRDefault="000C7917" w:rsidP="00AA4BB1">
      <w:r w:rsidRPr="00AA4BB1">
        <w:t>Стальной лом в кусках, максимально заполняющий объем печи</w:t>
      </w:r>
      <w:r w:rsidR="00AA4BB1" w:rsidRPr="00AA4BB1">
        <w:t>.</w:t>
      </w:r>
    </w:p>
    <w:p w:rsidR="00AA4BB1" w:rsidRDefault="000C7917" w:rsidP="00AA4BB1">
      <w:r w:rsidRPr="00AA4BB1">
        <w:t>Ферросилиций 75% ГОСТ 1415-78 или 20% ГОСТ 1415-78</w:t>
      </w:r>
      <w:r w:rsidR="00AA4BB1" w:rsidRPr="00AA4BB1">
        <w:t>.</w:t>
      </w:r>
    </w:p>
    <w:p w:rsidR="00AA4BB1" w:rsidRDefault="000C7917" w:rsidP="00AA4BB1">
      <w:r w:rsidRPr="00AA4BB1">
        <w:t>Алюминий</w:t>
      </w:r>
      <w:r w:rsidR="00AA4BB1" w:rsidRPr="00AA4BB1">
        <w:t xml:space="preserve"> - </w:t>
      </w:r>
      <w:r w:rsidRPr="00AA4BB1">
        <w:t>обрезка листа</w:t>
      </w:r>
      <w:r w:rsidR="00AA4BB1" w:rsidRPr="00AA4BB1">
        <w:t xml:space="preserve"> - </w:t>
      </w:r>
      <w:r w:rsidRPr="00AA4BB1">
        <w:t>отход производства</w:t>
      </w:r>
      <w:r w:rsidR="00AA4BB1" w:rsidRPr="00AA4BB1">
        <w:t>.</w:t>
      </w:r>
    </w:p>
    <w:p w:rsidR="00AA4BB1" w:rsidRDefault="000C7917" w:rsidP="00AA4BB1">
      <w:r w:rsidRPr="00AA4BB1">
        <w:t>Флюс</w:t>
      </w:r>
      <w:r w:rsidR="00AA4BB1" w:rsidRPr="00AA4BB1">
        <w:t xml:space="preserve"> - </w:t>
      </w:r>
      <w:r w:rsidRPr="00AA4BB1">
        <w:t>бой стекла и кварцевый песок</w:t>
      </w:r>
      <w:r w:rsidR="00AA4BB1" w:rsidRPr="00AA4BB1">
        <w:t>.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Все шихтовые материалы должны быть сухими</w:t>
      </w:r>
      <w:r w:rsidR="00AA4BB1" w:rsidRPr="00AA4BB1">
        <w:t xml:space="preserve">, </w:t>
      </w:r>
      <w:r w:rsidRPr="00AA4BB1">
        <w:t>без посторонних примесей</w:t>
      </w:r>
      <w:r w:rsidR="00AA4BB1" w:rsidRPr="00AA4BB1">
        <w:t xml:space="preserve">; </w:t>
      </w:r>
      <w:r w:rsidRPr="00AA4BB1">
        <w:t>стальной лом рассортированный по группам марок стали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Поверх флюса загрузить куски металлической шихты</w:t>
      </w:r>
      <w:r w:rsidR="00AA4BB1" w:rsidRPr="00AA4BB1">
        <w:t xml:space="preserve">. </w:t>
      </w:r>
      <w:r w:rsidRPr="00AA4BB1">
        <w:t>При укладке шихты в тигель следует добиваться возможно плотной</w:t>
      </w:r>
      <w:r w:rsidR="00AA4BB1" w:rsidRPr="00AA4BB1">
        <w:t xml:space="preserve"> </w:t>
      </w:r>
      <w:r w:rsidRPr="00AA4BB1">
        <w:t>укладки кусков, что способствует более быстрому их расплавлению</w:t>
      </w:r>
      <w:r w:rsidR="00AA4BB1" w:rsidRPr="00AA4BB1">
        <w:t>.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Не поместившуюся в тигель завалку загружать в процессе плавки, по мере расплавления предыдущих частей завалки</w:t>
      </w:r>
      <w:r w:rsidR="00AA4BB1" w:rsidRPr="00AA4BB1">
        <w:t>.</w:t>
      </w:r>
    </w:p>
    <w:p w:rsidR="000C7917" w:rsidRP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Дозагрузка тигля должна производиться с таким расчетом, чтобы</w:t>
      </w:r>
    </w:p>
    <w:p w:rsidR="00AA4BB1" w:rsidRDefault="000C7917" w:rsidP="00AA4BB1">
      <w:r w:rsidRPr="00AA4BB1">
        <w:t>добавляемые</w:t>
      </w:r>
      <w:r w:rsidR="00AA4BB1" w:rsidRPr="00AA4BB1">
        <w:t xml:space="preserve"> </w:t>
      </w:r>
      <w:r w:rsidRPr="00AA4BB1">
        <w:t>куски</w:t>
      </w:r>
      <w:r w:rsidR="00AA4BB1" w:rsidRPr="00AA4BB1">
        <w:t xml:space="preserve"> </w:t>
      </w:r>
      <w:r w:rsidRPr="00AA4BB1">
        <w:t>металла</w:t>
      </w:r>
      <w:r w:rsidR="00AA4BB1" w:rsidRPr="00AA4BB1">
        <w:t xml:space="preserve"> </w:t>
      </w:r>
      <w:r w:rsidRPr="00AA4BB1">
        <w:t>ложились на твердые, еще не</w:t>
      </w:r>
      <w:r w:rsidR="00AA4BB1" w:rsidRPr="00AA4BB1">
        <w:t xml:space="preserve"> </w:t>
      </w:r>
      <w:r w:rsidRPr="00AA4BB1">
        <w:t>расплавившиеся куски завалки</w:t>
      </w:r>
      <w:r w:rsidR="00AA4BB1" w:rsidRPr="00AA4BB1">
        <w:t>.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Вся шихта, идущая для дозагрузки перед их завалкой, должна быть просушена</w:t>
      </w:r>
      <w:r w:rsidR="00AA4BB1" w:rsidRPr="00AA4BB1">
        <w:t>.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В</w:t>
      </w:r>
      <w:r w:rsidR="00AA4BB1" w:rsidRPr="00AA4BB1">
        <w:t xml:space="preserve"> </w:t>
      </w:r>
      <w:r w:rsidRPr="00AA4BB1">
        <w:t>процессе</w:t>
      </w:r>
      <w:r w:rsidR="00AA4BB1" w:rsidRPr="00AA4BB1">
        <w:t xml:space="preserve"> </w:t>
      </w:r>
      <w:r w:rsidRPr="00AA4BB1">
        <w:t>всего</w:t>
      </w:r>
      <w:r w:rsidR="00AA4BB1" w:rsidRPr="00AA4BB1">
        <w:t xml:space="preserve"> </w:t>
      </w:r>
      <w:r w:rsidRPr="00AA4BB1">
        <w:t>периода</w:t>
      </w:r>
      <w:r w:rsidR="00AA4BB1" w:rsidRPr="00AA4BB1">
        <w:t xml:space="preserve"> </w:t>
      </w:r>
      <w:r w:rsidRPr="00AA4BB1">
        <w:t>плавки</w:t>
      </w:r>
      <w:r w:rsidR="00AA4BB1" w:rsidRPr="00AA4BB1">
        <w:t xml:space="preserve"> </w:t>
      </w:r>
      <w:r w:rsidRPr="00AA4BB1">
        <w:t>тигель</w:t>
      </w:r>
      <w:r w:rsidR="00AA4BB1" w:rsidRPr="00AA4BB1">
        <w:t xml:space="preserve"> </w:t>
      </w:r>
      <w:r w:rsidRPr="00AA4BB1">
        <w:t>должен</w:t>
      </w:r>
      <w:r w:rsidR="00AA4BB1" w:rsidRPr="00AA4BB1">
        <w:t xml:space="preserve"> </w:t>
      </w:r>
      <w:r w:rsidRPr="00AA4BB1">
        <w:t>быть</w:t>
      </w:r>
      <w:r w:rsidR="00AA4BB1" w:rsidRPr="00AA4BB1">
        <w:t xml:space="preserve"> </w:t>
      </w:r>
      <w:r w:rsidRPr="00AA4BB1">
        <w:t>прикрыт асбестовой крышкой</w:t>
      </w:r>
      <w:r w:rsidR="00AA4BB1" w:rsidRPr="00AA4BB1">
        <w:t>.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Во время процесса плавки следить за осадкой шихты, не допуская ее заклинивания или образования</w:t>
      </w:r>
      <w:r w:rsidR="00AA4BB1">
        <w:t xml:space="preserve"> "</w:t>
      </w:r>
      <w:r w:rsidRPr="00AA4BB1">
        <w:t>мостов</w:t>
      </w:r>
      <w:r w:rsidR="00AA4BB1">
        <w:t xml:space="preserve">" </w:t>
      </w:r>
      <w:r w:rsidRPr="00AA4BB1">
        <w:t>в верхней части тигля</w:t>
      </w:r>
      <w:r w:rsidR="00AA4BB1" w:rsidRPr="00AA4BB1">
        <w:t xml:space="preserve">. </w:t>
      </w:r>
      <w:r w:rsidRPr="00AA4BB1">
        <w:t>Во избежание этого следует систематически осаживать шихту подогретым ломиком, насаженным на деревянную ручку</w:t>
      </w:r>
      <w:r w:rsidR="00AA4BB1" w:rsidRPr="00AA4BB1">
        <w:t>.</w:t>
      </w:r>
    </w:p>
    <w:p w:rsidR="00AA4BB1" w:rsidRDefault="000C7917" w:rsidP="00AA4BB1">
      <w:r w:rsidRPr="00AA4BB1">
        <w:t>8</w:t>
      </w:r>
      <w:r w:rsidR="00AA4BB1" w:rsidRPr="00AA4BB1">
        <w:t xml:space="preserve">. </w:t>
      </w:r>
      <w:r w:rsidRPr="00AA4BB1">
        <w:t>На протяжении всего процесса плавки зеркало металла должно быть полностью покрыто шлаком, что уменьшает окисление металла и потери тепла и, чем ускоряет процесс плавки</w:t>
      </w:r>
      <w:r w:rsidR="00AA4BB1" w:rsidRPr="00AA4BB1">
        <w:t>.</w:t>
      </w:r>
    </w:p>
    <w:p w:rsidR="00AA4BB1" w:rsidRDefault="000C7917" w:rsidP="00AA4BB1">
      <w:r w:rsidRPr="00AA4BB1">
        <w:t>9</w:t>
      </w:r>
      <w:r w:rsidR="00AA4BB1" w:rsidRPr="00AA4BB1">
        <w:t xml:space="preserve">. </w:t>
      </w:r>
      <w:r w:rsidRPr="00AA4BB1">
        <w:t>Температуру расплавленной стали довести до 1600-1680°С</w:t>
      </w:r>
      <w:r w:rsidR="00AA4BB1">
        <w:t xml:space="preserve"> (</w:t>
      </w:r>
      <w:r w:rsidRPr="00AA4BB1">
        <w:t>в зависимости от требуемой марки стали, номенклатурных характеристик отливок и температуры заливаемых форм</w:t>
      </w:r>
      <w:r w:rsidR="00AA4BB1" w:rsidRPr="00AA4BB1">
        <w:t xml:space="preserve">) </w:t>
      </w:r>
      <w:r w:rsidRPr="00AA4BB1">
        <w:t>и произвести раскисление расплава</w:t>
      </w:r>
      <w:r w:rsidR="00AA4BB1" w:rsidRPr="00AA4BB1">
        <w:t>.</w:t>
      </w:r>
    </w:p>
    <w:p w:rsidR="00AA4BB1" w:rsidRDefault="000C7917" w:rsidP="00AA4BB1">
      <w:r w:rsidRPr="00AA4BB1">
        <w:t>10</w:t>
      </w:r>
      <w:r w:rsidR="00AA4BB1" w:rsidRPr="00AA4BB1">
        <w:t xml:space="preserve">. </w:t>
      </w:r>
      <w:r w:rsidRPr="00AA4BB1">
        <w:t>Для раскисления стали необходимо ввести на зеркало расплава</w:t>
      </w:r>
      <w:r w:rsidR="00AA4BB1" w:rsidRPr="00AA4BB1">
        <w:t xml:space="preserve"> </w:t>
      </w:r>
      <w:r w:rsidRPr="00AA4BB1">
        <w:t>0,2-0,3% по массе жидкого металла смесь ферросплавов, состоящую из</w:t>
      </w:r>
      <w:r w:rsidR="00AA4BB1" w:rsidRPr="00AA4BB1">
        <w:t>:</w:t>
      </w:r>
    </w:p>
    <w:p w:rsidR="00AA4BB1" w:rsidRDefault="000C7917" w:rsidP="00AA4BB1">
      <w:r w:rsidRPr="00AA4BB1">
        <w:t>0,3-0,4 кг ФС75</w:t>
      </w:r>
      <w:r w:rsidR="00AA4BB1">
        <w:t xml:space="preserve"> (</w:t>
      </w:r>
      <w:r w:rsidRPr="00AA4BB1">
        <w:t>или 0,85-0,95 кг ФС20</w:t>
      </w:r>
      <w:r w:rsidR="00AA4BB1" w:rsidRPr="00AA4BB1">
        <w:t>)</w:t>
      </w:r>
    </w:p>
    <w:p w:rsidR="00AA4BB1" w:rsidRDefault="000C7917" w:rsidP="00AA4BB1">
      <w:r w:rsidRPr="00AA4BB1">
        <w:t>0,3-0,4 кг ФМн70</w:t>
      </w:r>
      <w:r w:rsidR="00AA4BB1">
        <w:t xml:space="preserve"> (</w:t>
      </w:r>
      <w:r w:rsidRPr="00AA4BB1">
        <w:t>или 0,55-0,65 кг ФМн45, или 1,0 кг зеркального чугуна</w:t>
      </w:r>
      <w:r w:rsidR="00AA4BB1" w:rsidRPr="00AA4BB1">
        <w:t>)</w:t>
      </w:r>
    </w:p>
    <w:p w:rsidR="00AA4BB1" w:rsidRDefault="000C7917" w:rsidP="00AA4BB1">
      <w:r w:rsidRPr="00AA4BB1">
        <w:t>11</w:t>
      </w:r>
      <w:r w:rsidR="00AA4BB1" w:rsidRPr="00AA4BB1">
        <w:t xml:space="preserve">. </w:t>
      </w:r>
      <w:r w:rsidRPr="00AA4BB1">
        <w:t>Перед введением в жидкий металл раскислитель должен быть измельчен на куски размером не более 20-30 мм в поперечном сечении и подогрет до температуры 200-300°С</w:t>
      </w:r>
      <w:r w:rsidR="00AA4BB1" w:rsidRPr="00AA4BB1">
        <w:t>.</w:t>
      </w:r>
    </w:p>
    <w:p w:rsidR="00AA4BB1" w:rsidRDefault="000C7917" w:rsidP="00AA4BB1">
      <w:r w:rsidRPr="00AA4BB1">
        <w:t>12</w:t>
      </w:r>
      <w:r w:rsidR="00AA4BB1" w:rsidRPr="00AA4BB1">
        <w:t xml:space="preserve">. </w:t>
      </w:r>
      <w:r w:rsidRPr="00AA4BB1">
        <w:t>Для присадки ферросплавов раздвинуть шлак с зеркала металла, раскислитель ввести на чистое зеркало расплава</w:t>
      </w:r>
      <w:r w:rsidR="00AA4BB1" w:rsidRPr="00AA4BB1">
        <w:t xml:space="preserve">. </w:t>
      </w:r>
      <w:r w:rsidRPr="00AA4BB1">
        <w:t>Печь отключить и ванну тщательно перемешать железным ломиком, насаженным на деревянную ручку</w:t>
      </w:r>
      <w:r w:rsidR="00AA4BB1" w:rsidRPr="00AA4BB1">
        <w:t>.</w:t>
      </w:r>
    </w:p>
    <w:p w:rsidR="00AA4BB1" w:rsidRDefault="000C7917" w:rsidP="00AA4BB1">
      <w:r w:rsidRPr="00AA4BB1">
        <w:t>13</w:t>
      </w:r>
      <w:r w:rsidR="00AA4BB1" w:rsidRPr="00AA4BB1">
        <w:t xml:space="preserve">. </w:t>
      </w:r>
      <w:r w:rsidRPr="00AA4BB1">
        <w:t>После ввода раскислителя включить печь, металл выдержать в течение 5-10 минут, печь отключить</w:t>
      </w:r>
      <w:r w:rsidR="00AA4BB1" w:rsidRPr="00AA4BB1">
        <w:t xml:space="preserve">. </w:t>
      </w:r>
      <w:r w:rsidRPr="00AA4BB1">
        <w:t>Шлак сгустить флюсом</w:t>
      </w:r>
      <w:r w:rsidR="00AA4BB1" w:rsidRPr="00AA4BB1">
        <w:t xml:space="preserve"> - </w:t>
      </w:r>
      <w:r w:rsidRPr="00AA4BB1">
        <w:t>кварцевым песком</w:t>
      </w:r>
      <w:r w:rsidR="00AA4BB1">
        <w:t xml:space="preserve"> (</w:t>
      </w:r>
      <w:r w:rsidRPr="00AA4BB1">
        <w:t>или битым стеклом</w:t>
      </w:r>
      <w:r w:rsidR="00AA4BB1" w:rsidRPr="00AA4BB1">
        <w:t xml:space="preserve">) </w:t>
      </w:r>
      <w:r w:rsidRPr="00AA4BB1">
        <w:t>и тщательно его счистить с зеркала металла, стенок тигля и разливочного желоба</w:t>
      </w:r>
      <w:r w:rsidR="00AA4BB1" w:rsidRPr="00AA4BB1">
        <w:t>.</w:t>
      </w:r>
    </w:p>
    <w:p w:rsidR="00AA4BB1" w:rsidRDefault="000C7917" w:rsidP="00AA4BB1">
      <w:r w:rsidRPr="00AA4BB1">
        <w:t>14</w:t>
      </w:r>
      <w:r w:rsidR="00AA4BB1" w:rsidRPr="00AA4BB1">
        <w:t xml:space="preserve">. </w:t>
      </w:r>
      <w:r w:rsidRPr="00AA4BB1">
        <w:t>Произвести вторичное раскисление стали алюминием</w:t>
      </w:r>
      <w:r w:rsidR="00AA4BB1" w:rsidRPr="00AA4BB1">
        <w:t xml:space="preserve">. </w:t>
      </w:r>
      <w:r w:rsidRPr="00AA4BB1">
        <w:t>Алюминий в количестве 0,2-0,3% по массе жидкого металла</w:t>
      </w:r>
      <w:r w:rsidR="00AA4BB1">
        <w:t xml:space="preserve"> (</w:t>
      </w:r>
      <w:r w:rsidRPr="00AA4BB1">
        <w:t>0,3-0,4 кг</w:t>
      </w:r>
      <w:r w:rsidR="00AA4BB1" w:rsidRPr="00AA4BB1">
        <w:t xml:space="preserve">) </w:t>
      </w:r>
      <w:r w:rsidRPr="00AA4BB1">
        <w:t>подогреть до температуры 200-3 00°С и присадить на зеркало расплава</w:t>
      </w:r>
      <w:r w:rsidR="00AA4BB1" w:rsidRPr="00AA4BB1">
        <w:t>.</w:t>
      </w:r>
    </w:p>
    <w:p w:rsidR="00AA4BB1" w:rsidRDefault="000C7917" w:rsidP="00AA4BB1">
      <w:r w:rsidRPr="00AA4BB1">
        <w:t>15</w:t>
      </w:r>
      <w:r w:rsidR="00AA4BB1" w:rsidRPr="00AA4BB1">
        <w:t xml:space="preserve">. </w:t>
      </w:r>
      <w:r w:rsidRPr="00AA4BB1">
        <w:t>Ванну тщательно перемешать железным ломиком, насаженным на деревянную ручку, счистить образовавшийся шлак и приступить к разливке стального расплава</w:t>
      </w:r>
      <w:r w:rsidR="00AA4BB1" w:rsidRPr="00AA4BB1">
        <w:t>.</w:t>
      </w:r>
    </w:p>
    <w:p w:rsidR="000C7917" w:rsidRPr="00AA4BB1" w:rsidRDefault="000C7917" w:rsidP="00AA4BB1">
      <w:r w:rsidRPr="00AA4BB1">
        <w:t>16</w:t>
      </w:r>
      <w:r w:rsidR="00AA4BB1" w:rsidRPr="00AA4BB1">
        <w:t xml:space="preserve">. </w:t>
      </w:r>
      <w:r w:rsidRPr="00AA4BB1">
        <w:t>В процессе плавки, разливки и заливки форм температура стального расплава должна контролироваться с помощью общепромышленного пирометра</w:t>
      </w:r>
      <w:r w:rsidR="00AA4BB1">
        <w:t xml:space="preserve"> "</w:t>
      </w:r>
      <w:r w:rsidRPr="00AA4BB1">
        <w:t>Проминь</w:t>
      </w:r>
      <w:r w:rsidR="00AA4BB1">
        <w:t xml:space="preserve">" </w:t>
      </w:r>
      <w:r w:rsidRPr="00AA4BB1">
        <w:t>ТУ 25-0</w:t>
      </w:r>
      <w:r w:rsidR="00AA4BB1">
        <w:t>2.4</w:t>
      </w:r>
      <w:r w:rsidRPr="00AA4BB1">
        <w:t>42-75</w:t>
      </w:r>
    </w:p>
    <w:p w:rsidR="00AA4BB1" w:rsidRDefault="000C7917" w:rsidP="00AA4BB1">
      <w:r w:rsidRPr="00AA4BB1">
        <w:t>17</w:t>
      </w:r>
      <w:r w:rsidR="00AA4BB1" w:rsidRPr="00AA4BB1">
        <w:t xml:space="preserve">. </w:t>
      </w:r>
      <w:r w:rsidRPr="00AA4BB1">
        <w:t>Температура заливки форм устанавливается экспериментально в соответствии с номенклатурой отливок и должна находиться в пределах 1580-1680°С</w:t>
      </w:r>
      <w:r w:rsidR="00AA4BB1" w:rsidRPr="00AA4BB1">
        <w:t xml:space="preserve">. </w:t>
      </w:r>
      <w:r w:rsidRPr="00AA4BB1">
        <w:t>Оптимальная температура расплава подбирается таким образом, чтобы достичь хорошего заполнения формы при минимальном перегреве металла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Расчет шихты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Расчет шихты и легирующих присадок следует производить с учетом угара химических элементов</w:t>
      </w:r>
      <w:r w:rsidR="00AA4BB1" w:rsidRPr="00AA4BB1">
        <w:t>.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Угар</w:t>
      </w:r>
      <w:r w:rsidR="00AA4BB1" w:rsidRPr="00AA4BB1">
        <w:t xml:space="preserve"> </w:t>
      </w:r>
      <w:r w:rsidRPr="00AA4BB1">
        <w:t>углерода</w:t>
      </w:r>
      <w:r w:rsidR="00AA4BB1" w:rsidRPr="00AA4BB1">
        <w:t xml:space="preserve"> </w:t>
      </w:r>
      <w:r w:rsidRPr="00AA4BB1">
        <w:t>в</w:t>
      </w:r>
      <w:r w:rsidR="00AA4BB1" w:rsidRPr="00AA4BB1">
        <w:t xml:space="preserve"> </w:t>
      </w:r>
      <w:r w:rsidRPr="00AA4BB1">
        <w:t>расплаве</w:t>
      </w:r>
      <w:r w:rsidR="00AA4BB1" w:rsidRPr="00AA4BB1">
        <w:t xml:space="preserve"> </w:t>
      </w:r>
      <w:r w:rsidRPr="00AA4BB1">
        <w:t>компенсируется</w:t>
      </w:r>
      <w:r w:rsidR="00AA4BB1" w:rsidRPr="00AA4BB1">
        <w:t xml:space="preserve"> </w:t>
      </w:r>
      <w:r w:rsidRPr="00AA4BB1">
        <w:t>введением</w:t>
      </w:r>
      <w:r w:rsidR="00AA4BB1" w:rsidRPr="00AA4BB1">
        <w:t xml:space="preserve"> </w:t>
      </w:r>
      <w:r w:rsidRPr="00AA4BB1">
        <w:t>расчетного количества литейного чугуна или серого чугуна</w:t>
      </w:r>
      <w:r w:rsidR="00AA4BB1" w:rsidRPr="00AA4BB1">
        <w:t>.</w:t>
      </w:r>
    </w:p>
    <w:p w:rsidR="00AA4BB1" w:rsidRP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Допускается</w:t>
      </w:r>
      <w:r w:rsidR="00AA4BB1" w:rsidRPr="00AA4BB1">
        <w:t xml:space="preserve"> </w:t>
      </w:r>
      <w:r w:rsidRPr="00AA4BB1">
        <w:t>науглероживание</w:t>
      </w:r>
      <w:r w:rsidR="00AA4BB1" w:rsidRPr="00AA4BB1">
        <w:t xml:space="preserve"> </w:t>
      </w:r>
      <w:r w:rsidRPr="00AA4BB1">
        <w:t>стального</w:t>
      </w:r>
      <w:r w:rsidR="00AA4BB1" w:rsidRPr="00AA4BB1">
        <w:t xml:space="preserve"> </w:t>
      </w:r>
      <w:r w:rsidRPr="00AA4BB1">
        <w:t>расплава</w:t>
      </w:r>
      <w:r w:rsidR="00AA4BB1" w:rsidRPr="00AA4BB1">
        <w:t xml:space="preserve"> </w:t>
      </w:r>
      <w:r w:rsidRPr="00AA4BB1">
        <w:t>путем</w:t>
      </w:r>
      <w:r w:rsidR="00AA4BB1" w:rsidRPr="00AA4BB1">
        <w:t xml:space="preserve"> </w:t>
      </w:r>
      <w:r w:rsidRPr="00AA4BB1">
        <w:t>введения электродного боя, но его усвоение будет от 30 до 50%</w:t>
      </w:r>
    </w:p>
    <w:p w:rsidR="00C21914" w:rsidRDefault="00C21914" w:rsidP="00AA4BB1"/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2.4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6"/>
        <w:gridCol w:w="4130"/>
      </w:tblGrid>
      <w:tr w:rsidR="000C7917" w:rsidRPr="00AA4BB1">
        <w:trPr>
          <w:trHeight w:val="346"/>
          <w:jc w:val="center"/>
        </w:trPr>
        <w:tc>
          <w:tcPr>
            <w:tcW w:w="7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Угар химических элементов из стальной завалки</w:t>
            </w:r>
          </w:p>
        </w:tc>
      </w:tr>
      <w:tr w:rsidR="000C7917" w:rsidRPr="00AA4BB1">
        <w:trPr>
          <w:trHeight w:val="566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Химический элемент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угар в</w:t>
            </w:r>
            <w:r w:rsidR="00AA4BB1" w:rsidRPr="00AA4BB1">
              <w:t>%</w:t>
            </w:r>
            <w:r w:rsidRPr="00AA4BB1">
              <w:t xml:space="preserve"> по отношению к исходному содержанию химического элемента</w:t>
            </w:r>
          </w:p>
        </w:tc>
      </w:tr>
      <w:tr w:rsidR="000C7917" w:rsidRPr="00AA4BB1">
        <w:trPr>
          <w:trHeight w:val="341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железо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2,0-2,5</w:t>
            </w:r>
          </w:p>
        </w:tc>
      </w:tr>
      <w:tr w:rsidR="000C7917" w:rsidRPr="00AA4BB1">
        <w:trPr>
          <w:trHeight w:val="326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кремний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0</w:t>
            </w:r>
          </w:p>
        </w:tc>
      </w:tr>
      <w:tr w:rsidR="000C7917" w:rsidRPr="00AA4BB1">
        <w:trPr>
          <w:trHeight w:val="326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хром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5,0-6,0</w:t>
            </w:r>
          </w:p>
        </w:tc>
      </w:tr>
      <w:tr w:rsidR="000C7917" w:rsidRPr="00AA4BB1">
        <w:trPr>
          <w:trHeight w:val="331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молибден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0</w:t>
            </w:r>
          </w:p>
        </w:tc>
      </w:tr>
      <w:tr w:rsidR="000C7917" w:rsidRPr="00AA4BB1">
        <w:trPr>
          <w:trHeight w:val="341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ванадий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13,0-15,0</w:t>
            </w:r>
          </w:p>
        </w:tc>
      </w:tr>
      <w:tr w:rsidR="000C7917" w:rsidRPr="00AA4BB1">
        <w:trPr>
          <w:trHeight w:val="350"/>
          <w:jc w:val="center"/>
        </w:trPr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вольфрам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2</w:t>
            </w:r>
          </w:p>
        </w:tc>
      </w:tr>
    </w:tbl>
    <w:p w:rsidR="00AA4BB1" w:rsidRDefault="00AA4BB1" w:rsidP="00AA4BB1"/>
    <w:p w:rsidR="00AA4BB1" w:rsidRDefault="000C7917" w:rsidP="00AA4BB1">
      <w:r w:rsidRPr="00AA4BB1">
        <w:t xml:space="preserve">Таблица </w:t>
      </w:r>
      <w:r w:rsidR="00AA4BB1">
        <w:t>2.5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424"/>
        <w:gridCol w:w="2434"/>
        <w:gridCol w:w="1611"/>
      </w:tblGrid>
      <w:tr w:rsidR="000C7917" w:rsidRPr="00AA4BB1" w:rsidTr="0071400A">
        <w:trPr>
          <w:trHeight w:val="355"/>
          <w:jc w:val="center"/>
        </w:trPr>
        <w:tc>
          <w:tcPr>
            <w:tcW w:w="8264" w:type="dxa"/>
            <w:gridSpan w:val="4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Угар химических элементов из ферросплавов</w:t>
            </w:r>
          </w:p>
        </w:tc>
      </w:tr>
      <w:tr w:rsidR="000C7917" w:rsidRPr="00AA4BB1" w:rsidTr="0071400A">
        <w:trPr>
          <w:trHeight w:val="1711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Химический элемент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Содержание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химического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элемента в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ферросплаве,</w:t>
            </w:r>
            <w:r w:rsidR="0021276A">
              <w:t xml:space="preserve"> </w:t>
            </w:r>
            <w:r w:rsidR="00AA4BB1" w:rsidRPr="00AA4BB1">
              <w:t>%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угар в</w:t>
            </w:r>
            <w:r w:rsidR="0021276A">
              <w:t xml:space="preserve"> </w:t>
            </w:r>
            <w:r w:rsidR="00AA4BB1" w:rsidRPr="00AA4BB1">
              <w:t>%</w:t>
            </w:r>
            <w:r w:rsidRPr="00AA4BB1">
              <w:t xml:space="preserve"> по отношению к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исходному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содержанию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химического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элемента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Способ ввода ферросплава</w:t>
            </w:r>
          </w:p>
        </w:tc>
      </w:tr>
      <w:tr w:rsidR="000C7917" w:rsidRPr="00AA4BB1" w:rsidTr="0071400A">
        <w:trPr>
          <w:trHeight w:val="994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кремний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47,0-75,0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 твердую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завалку, в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расплав</w:t>
            </w:r>
          </w:p>
        </w:tc>
      </w:tr>
      <w:tr w:rsidR="000C7917" w:rsidRPr="00AA4BB1" w:rsidTr="0071400A">
        <w:trPr>
          <w:trHeight w:val="648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марганец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60,0-80,0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10,0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 твердую завалку</w:t>
            </w:r>
          </w:p>
        </w:tc>
      </w:tr>
      <w:tr w:rsidR="000C7917" w:rsidRPr="00AA4BB1" w:rsidTr="0071400A">
        <w:trPr>
          <w:trHeight w:val="662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хром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свыше 3,0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3,0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 расплав после раскисления</w:t>
            </w:r>
          </w:p>
        </w:tc>
      </w:tr>
      <w:tr w:rsidR="000C7917" w:rsidRPr="00AA4BB1" w:rsidTr="0071400A">
        <w:trPr>
          <w:trHeight w:val="648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вольфрам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4,0-13,0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2,0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 твердую завалку</w:t>
            </w:r>
          </w:p>
        </w:tc>
      </w:tr>
      <w:tr w:rsidR="000C7917" w:rsidRPr="00AA4BB1" w:rsidTr="0071400A">
        <w:trPr>
          <w:trHeight w:val="331"/>
          <w:jc w:val="center"/>
        </w:trPr>
        <w:tc>
          <w:tcPr>
            <w:tcW w:w="1795" w:type="dxa"/>
            <w:vMerge w:val="restart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ванадий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1,0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8,0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 расплав после раскисления</w:t>
            </w:r>
          </w:p>
        </w:tc>
      </w:tr>
      <w:tr w:rsidR="000C7917" w:rsidRPr="00AA4BB1" w:rsidTr="0071400A">
        <w:trPr>
          <w:trHeight w:val="346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свыше 1,0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5,0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</w:tc>
      </w:tr>
      <w:tr w:rsidR="000C7917" w:rsidRPr="00AA4BB1" w:rsidTr="0071400A">
        <w:trPr>
          <w:trHeight w:val="336"/>
          <w:jc w:val="center"/>
        </w:trPr>
        <w:tc>
          <w:tcPr>
            <w:tcW w:w="1795" w:type="dxa"/>
            <w:vMerge w:val="restart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молибден</w:t>
            </w: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1,0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 расплав после раскисления</w:t>
            </w:r>
          </w:p>
        </w:tc>
      </w:tr>
      <w:tr w:rsidR="000C7917" w:rsidRPr="00AA4BB1" w:rsidTr="0071400A">
        <w:trPr>
          <w:trHeight w:val="350"/>
          <w:jc w:val="center"/>
        </w:trPr>
        <w:tc>
          <w:tcPr>
            <w:tcW w:w="17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</w:tc>
        <w:tc>
          <w:tcPr>
            <w:tcW w:w="242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свыше 1,0</w:t>
            </w:r>
          </w:p>
        </w:tc>
        <w:tc>
          <w:tcPr>
            <w:tcW w:w="24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 3,0</w:t>
            </w:r>
          </w:p>
        </w:tc>
        <w:tc>
          <w:tcPr>
            <w:tcW w:w="161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</w:tc>
      </w:tr>
    </w:tbl>
    <w:p w:rsidR="00AA4BB1" w:rsidRPr="00AA4BB1" w:rsidRDefault="00AA4BB1" w:rsidP="00AA4BB1"/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Металлобаланс</w:t>
      </w:r>
    </w:p>
    <w:p w:rsidR="000C7917" w:rsidRPr="00AA4BB1" w:rsidRDefault="000C7917" w:rsidP="00AA4BB1">
      <w:r w:rsidRPr="00AA4BB1">
        <w:t xml:space="preserve">Таблица </w:t>
      </w:r>
      <w:r w:rsidR="00AA4BB1">
        <w:t>2.6</w:t>
      </w:r>
      <w:r w:rsidR="0021276A">
        <w:t>.</w:t>
      </w:r>
      <w:r w:rsidR="0021276A" w:rsidRPr="0021276A">
        <w:t xml:space="preserve"> </w:t>
      </w:r>
      <w:r w:rsidR="0021276A" w:rsidRPr="00AA4BB1">
        <w:t>Металлобаланс стального литья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4411"/>
      </w:tblGrid>
      <w:tr w:rsidR="000C7917" w:rsidRPr="00AA4BB1">
        <w:trPr>
          <w:trHeight w:val="341"/>
          <w:jc w:val="center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83305A" w:rsidRDefault="000C7917" w:rsidP="00AA4BB1">
            <w:pPr>
              <w:rPr>
                <w:sz w:val="20"/>
                <w:szCs w:val="20"/>
              </w:rPr>
            </w:pPr>
            <w:r w:rsidRPr="0083305A">
              <w:rPr>
                <w:sz w:val="20"/>
                <w:szCs w:val="20"/>
              </w:rPr>
              <w:t>Выход годного литья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83305A" w:rsidRDefault="000C7917" w:rsidP="00AA4BB1">
            <w:pPr>
              <w:rPr>
                <w:sz w:val="20"/>
                <w:szCs w:val="20"/>
              </w:rPr>
            </w:pPr>
            <w:r w:rsidRPr="0083305A">
              <w:rPr>
                <w:sz w:val="20"/>
                <w:szCs w:val="20"/>
              </w:rPr>
              <w:t>42,0-47,0%</w:t>
            </w:r>
          </w:p>
        </w:tc>
      </w:tr>
      <w:tr w:rsidR="000C7917" w:rsidRPr="00AA4BB1">
        <w:trPr>
          <w:trHeight w:val="331"/>
          <w:jc w:val="center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83305A" w:rsidRDefault="000C7917" w:rsidP="00AA4BB1">
            <w:pPr>
              <w:rPr>
                <w:sz w:val="20"/>
                <w:szCs w:val="20"/>
              </w:rPr>
            </w:pPr>
            <w:r w:rsidRPr="0083305A">
              <w:rPr>
                <w:sz w:val="20"/>
                <w:szCs w:val="20"/>
              </w:rPr>
              <w:t>Угар и безвозвратные потери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83305A" w:rsidRDefault="000C7917" w:rsidP="00AA4BB1">
            <w:pPr>
              <w:rPr>
                <w:sz w:val="20"/>
                <w:szCs w:val="20"/>
              </w:rPr>
            </w:pPr>
            <w:r w:rsidRPr="0083305A">
              <w:rPr>
                <w:sz w:val="20"/>
                <w:szCs w:val="20"/>
              </w:rPr>
              <w:t>2,5%</w:t>
            </w:r>
          </w:p>
        </w:tc>
      </w:tr>
      <w:tr w:rsidR="000C7917" w:rsidRPr="00AA4BB1">
        <w:trPr>
          <w:trHeight w:val="346"/>
          <w:jc w:val="center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83305A" w:rsidRDefault="000C7917" w:rsidP="00AA4BB1">
            <w:pPr>
              <w:rPr>
                <w:sz w:val="20"/>
                <w:szCs w:val="20"/>
              </w:rPr>
            </w:pPr>
            <w:r w:rsidRPr="0083305A">
              <w:rPr>
                <w:sz w:val="20"/>
                <w:szCs w:val="20"/>
              </w:rPr>
              <w:t>Возврат</w:t>
            </w:r>
            <w:r w:rsidR="00AA4BB1" w:rsidRPr="0083305A">
              <w:rPr>
                <w:sz w:val="20"/>
                <w:szCs w:val="20"/>
              </w:rPr>
              <w:t xml:space="preserve"> (</w:t>
            </w:r>
            <w:r w:rsidRPr="0083305A">
              <w:rPr>
                <w:sz w:val="20"/>
                <w:szCs w:val="20"/>
              </w:rPr>
              <w:t>литники, брак</w:t>
            </w:r>
            <w:r w:rsidR="00AA4BB1" w:rsidRPr="0083305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83305A" w:rsidRDefault="000C7917" w:rsidP="00AA4BB1">
            <w:pPr>
              <w:rPr>
                <w:sz w:val="20"/>
                <w:szCs w:val="20"/>
              </w:rPr>
            </w:pPr>
            <w:r w:rsidRPr="0083305A">
              <w:rPr>
                <w:sz w:val="20"/>
                <w:szCs w:val="20"/>
              </w:rPr>
              <w:t>45,5-50,5%</w:t>
            </w:r>
          </w:p>
        </w:tc>
      </w:tr>
    </w:tbl>
    <w:p w:rsidR="00AA4BB1" w:rsidRDefault="00AA4BB1" w:rsidP="00AA4BB1"/>
    <w:p w:rsidR="00AA4BB1" w:rsidRDefault="000C7917" w:rsidP="00AA4BB1">
      <w:r w:rsidRPr="00AA4BB1">
        <w:t>Рекомендуемый состав шихты</w:t>
      </w:r>
      <w:r w:rsidR="00AA4BB1">
        <w:t xml:space="preserve"> (</w:t>
      </w:r>
      <w:r w:rsidRPr="00AA4BB1">
        <w:t>в</w:t>
      </w:r>
      <w:r w:rsidR="0021276A">
        <w:t xml:space="preserve"> </w:t>
      </w:r>
      <w:r w:rsidR="00AA4BB1" w:rsidRPr="00AA4BB1">
        <w:t>%</w:t>
      </w:r>
      <w:r w:rsidRPr="00AA4BB1">
        <w:t xml:space="preserve"> по массе</w:t>
      </w:r>
      <w:r w:rsidR="00AA4BB1" w:rsidRPr="00AA4BB1">
        <w:t xml:space="preserve">) </w:t>
      </w:r>
      <w:r w:rsidRPr="00AA4BB1">
        <w:t>для выплавки стали марки 20Л, ГОСТ 977-88</w:t>
      </w:r>
      <w:r w:rsidR="00AA4BB1" w:rsidRPr="00AA4BB1">
        <w:t>;</w:t>
      </w:r>
    </w:p>
    <w:p w:rsidR="00C21914" w:rsidRDefault="00C21914" w:rsidP="00AA4BB1"/>
    <w:p w:rsidR="000C7917" w:rsidRPr="00AA4BB1" w:rsidRDefault="000C7917" w:rsidP="00AA4BB1">
      <w:r w:rsidRPr="00AA4BB1">
        <w:t xml:space="preserve">Таблица </w:t>
      </w:r>
      <w:r w:rsidR="00AA4BB1">
        <w:t>2.7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3863"/>
      </w:tblGrid>
      <w:tr w:rsidR="000C7917" w:rsidRPr="00AA4BB1" w:rsidTr="0083305A">
        <w:trPr>
          <w:trHeight w:val="253"/>
          <w:jc w:val="center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Стальной лом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50,0-49,3%</w:t>
            </w:r>
          </w:p>
        </w:tc>
      </w:tr>
      <w:tr w:rsidR="000C7917" w:rsidRPr="00AA4BB1" w:rsidTr="0083305A">
        <w:trPr>
          <w:trHeight w:val="314"/>
          <w:jc w:val="center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Возврат производства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45,5-50,5%</w:t>
            </w:r>
          </w:p>
        </w:tc>
      </w:tr>
      <w:tr w:rsidR="000C7917" w:rsidRPr="00AA4BB1" w:rsidTr="0083305A">
        <w:trPr>
          <w:trHeight w:val="235"/>
          <w:jc w:val="center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Ферромарганец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917" w:rsidRPr="00AA4BB1" w:rsidRDefault="000C7917" w:rsidP="00C21914">
            <w:pPr>
              <w:pStyle w:val="aff2"/>
            </w:pPr>
            <w:r w:rsidRPr="00AA4BB1">
              <w:t>0,1-0,2%</w:t>
            </w:r>
          </w:p>
        </w:tc>
      </w:tr>
    </w:tbl>
    <w:p w:rsidR="00AA4BB1" w:rsidRPr="00AA4BB1" w:rsidRDefault="00AA4BB1" w:rsidP="00AA4BB1"/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Окончание плавки</w:t>
      </w:r>
      <w:r w:rsidR="00C21914">
        <w:rPr>
          <w:i/>
          <w:iCs/>
        </w:rPr>
        <w:t>.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приступить к разливке</w:t>
      </w:r>
      <w:r w:rsidR="00AA4BB1" w:rsidRPr="00AA4BB1">
        <w:t xml:space="preserve">. </w:t>
      </w:r>
      <w:r w:rsidRPr="00AA4BB1">
        <w:t>Выпуск расплава производить в разливочный ковш, подвешенный на крюк мостового крана, путем поворота индуктора печи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слив расплава производить плавно и аккуратно, наполняя ковш на 7/8 его высоты, сообразуя действие по управлению поворотом печи с движением подвешенного разливочного ковша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после окончания плавки полностью слить металл из тигля, оставив на время в повернутом состоянии</w:t>
      </w:r>
      <w:r w:rsidR="00AA4BB1" w:rsidRPr="00AA4BB1">
        <w:t xml:space="preserve">. </w:t>
      </w:r>
      <w:r w:rsidRPr="00AA4BB1">
        <w:t>Систему охлаждения и контроля процессорной системы плавильной печи не выключать до полного остывания печи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после окончания смены произвести уборку территории рабочей зоны, уложить инструмент</w:t>
      </w:r>
      <w:r w:rsidR="00AA4BB1" w:rsidRPr="00AA4BB1">
        <w:t>.</w:t>
      </w:r>
    </w:p>
    <w:p w:rsidR="00AA4BB1" w:rsidRDefault="000C7917" w:rsidP="00AA4BB1">
      <w:r w:rsidRPr="00AA4BB1">
        <w:t>Вся полученная информация с принтеров</w:t>
      </w:r>
      <w:r w:rsidR="00AA4BB1" w:rsidRPr="00AA4BB1">
        <w:t xml:space="preserve">: </w:t>
      </w:r>
      <w:r w:rsidRPr="00AA4BB1">
        <w:t>рецептура шихты на каждую плавку, химический и механический анализ, ведение процесса плавки, подшивается в плавильный журнал для контроля и учета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Техника безопасности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работающие на плавильных индукционных печах строго обязаны руководствоваться правилами техники безопасности труда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не допускается нахождение посторонних лиц в рабочей зоне индукционной печи, а также производить какие-либо работы без указания ответственных лиц за данное оборудование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все профилактические и регламентные ремонты должны производиться техническими службами завода согласно записям мастера плавильного участка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C21914" w:rsidP="00513981">
      <w:pPr>
        <w:pStyle w:val="2"/>
      </w:pPr>
      <w:bookmarkStart w:id="20" w:name="_Toc251445765"/>
      <w:r>
        <w:t xml:space="preserve">2.6.5 </w:t>
      </w:r>
      <w:r w:rsidR="000C7917" w:rsidRPr="00AA4BB1">
        <w:t>Внепечная обработка расплава исходного металла</w:t>
      </w:r>
      <w:bookmarkEnd w:id="20"/>
    </w:p>
    <w:p w:rsidR="000C7917" w:rsidRPr="00AA4BB1" w:rsidRDefault="000C7917" w:rsidP="00AA4BB1">
      <w:r w:rsidRPr="00AA4BB1">
        <w:t>Заливку форм производят по инструкции 2</w:t>
      </w:r>
      <w:r w:rsidR="00AA4BB1">
        <w:t xml:space="preserve">4.6 </w:t>
      </w:r>
      <w:r w:rsidRPr="00AA4BB1">
        <w:t>1</w:t>
      </w:r>
      <w:r w:rsidR="00AA4BB1">
        <w:t>2.2</w:t>
      </w:r>
      <w:r w:rsidRPr="00AA4BB1">
        <w:t>5210</w:t>
      </w:r>
      <w:r w:rsidR="00AA4BB1">
        <w:t>.7</w:t>
      </w:r>
      <w:r w:rsidRPr="00AA4BB1">
        <w:t>0 040</w:t>
      </w:r>
    </w:p>
    <w:p w:rsidR="00AA4BB1" w:rsidRDefault="000C7917" w:rsidP="00AA4BB1">
      <w:r w:rsidRPr="00AA4BB1">
        <w:t>Заливщик производит наводку стопорного устройства ковша под воронкой формы</w:t>
      </w:r>
      <w:r w:rsidR="00AA4BB1" w:rsidRPr="00AA4BB1">
        <w:t xml:space="preserve">. </w:t>
      </w:r>
      <w:r w:rsidRPr="00AA4BB1">
        <w:t>Открывает стопор и заливает металл в воронку формы до появления металла в воронке</w:t>
      </w:r>
      <w:r w:rsidR="00AA4BB1" w:rsidRPr="00AA4BB1">
        <w:t xml:space="preserve">. </w:t>
      </w:r>
      <w:r w:rsidRPr="00AA4BB1">
        <w:t>Через 30 сек производят подкачку металла в воронку для полного заполнения формы</w:t>
      </w:r>
      <w:r w:rsidR="00AA4BB1" w:rsidRPr="00AA4BB1">
        <w:t>.</w:t>
      </w:r>
    </w:p>
    <w:p w:rsidR="00AA4BB1" w:rsidRDefault="000C7917" w:rsidP="00AA4BB1">
      <w:r w:rsidRPr="00AA4BB1">
        <w:t>Продолжительность охлаждения отливки составит 2 часа</w:t>
      </w:r>
      <w:r w:rsidR="00AA4BB1" w:rsidRPr="00AA4BB1">
        <w:t>.</w:t>
      </w:r>
    </w:p>
    <w:p w:rsidR="000C7917" w:rsidRPr="00AA4BB1" w:rsidRDefault="000C7917" w:rsidP="00AA4BB1">
      <w:r w:rsidRPr="00AA4BB1">
        <w:t>Выбивка форм производится по инструкции 2</w:t>
      </w:r>
      <w:r w:rsidR="00AA4BB1">
        <w:t xml:space="preserve">4.6 </w:t>
      </w:r>
      <w:r w:rsidRPr="00AA4BB1">
        <w:t>1</w:t>
      </w:r>
      <w:r w:rsidR="00AA4BB1">
        <w:t>2.2</w:t>
      </w:r>
      <w:r w:rsidRPr="00AA4BB1">
        <w:t>5210</w:t>
      </w:r>
      <w:r w:rsidR="00AA4BB1">
        <w:t>.3</w:t>
      </w:r>
      <w:r w:rsidRPr="00AA4BB1">
        <w:t>0 003</w:t>
      </w:r>
    </w:p>
    <w:p w:rsidR="00AA4BB1" w:rsidRDefault="000C7917" w:rsidP="00AA4BB1">
      <w:r w:rsidRPr="00AA4BB1">
        <w:t>Для выбивки отливки выбирается выбивальная эксцентриковая решетка</w:t>
      </w:r>
      <w:r w:rsidR="00AA4BB1" w:rsidRPr="00AA4BB1">
        <w:t xml:space="preserve">. </w:t>
      </w:r>
      <w:r w:rsidRPr="00AA4BB1">
        <w:t>Опока с отливкой ставится на выбивальную решетку</w:t>
      </w:r>
      <w:r w:rsidR="00AA4BB1" w:rsidRPr="00AA4BB1">
        <w:t xml:space="preserve">. </w:t>
      </w:r>
      <w:r w:rsidRPr="00AA4BB1">
        <w:t>Проводят выбивку</w:t>
      </w:r>
    </w:p>
    <w:p w:rsidR="00AA4BB1" w:rsidRDefault="000C7917" w:rsidP="00AA4BB1">
      <w:r w:rsidRPr="00AA4BB1">
        <w:t>формовочной смеси из опоки</w:t>
      </w:r>
      <w:r w:rsidR="00AA4BB1" w:rsidRPr="00AA4BB1">
        <w:t xml:space="preserve">. </w:t>
      </w:r>
      <w:r w:rsidRPr="00AA4BB1">
        <w:t>Удаляют опоку с выбивной решетки</w:t>
      </w:r>
      <w:r w:rsidR="00AA4BB1" w:rsidRPr="00AA4BB1">
        <w:t xml:space="preserve">. </w:t>
      </w:r>
      <w:r w:rsidRPr="00AA4BB1">
        <w:t>Отливки с выбивной решетки укладывают в коробку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AA4BB1" w:rsidP="00513981">
      <w:pPr>
        <w:pStyle w:val="2"/>
      </w:pPr>
      <w:bookmarkStart w:id="21" w:name="_Toc251445766"/>
      <w:r>
        <w:t>2.6.6</w:t>
      </w:r>
      <w:r w:rsidRPr="00AA4BB1">
        <w:t xml:space="preserve"> </w:t>
      </w:r>
      <w:r w:rsidR="000C7917" w:rsidRPr="00AA4BB1">
        <w:t>Выбивка формы</w:t>
      </w:r>
      <w:bookmarkEnd w:id="21"/>
    </w:p>
    <w:p w:rsidR="00AA4BB1" w:rsidRDefault="000C7917" w:rsidP="00AA4BB1">
      <w:r w:rsidRPr="00AA4BB1">
        <w:t xml:space="preserve">Выбивка форм осуществляется на современной, встроенной в АФЛ, установке </w:t>
      </w:r>
      <w:r w:rsidRPr="00AA4BB1">
        <w:rPr>
          <w:lang w:val="en-US"/>
        </w:rPr>
        <w:t>DT</w:t>
      </w:r>
      <w:r w:rsidRPr="00AA4BB1">
        <w:t xml:space="preserve"> 14 фирмы БМД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AA4BB1" w:rsidP="00513981">
      <w:pPr>
        <w:pStyle w:val="2"/>
      </w:pPr>
      <w:bookmarkStart w:id="22" w:name="_Toc251445767"/>
      <w:r>
        <w:t>2.6.7</w:t>
      </w:r>
      <w:r w:rsidRPr="00AA4BB1">
        <w:t xml:space="preserve"> </w:t>
      </w:r>
      <w:r w:rsidR="000C7917" w:rsidRPr="00AA4BB1">
        <w:t>Дробеструйная очистка</w:t>
      </w:r>
      <w:bookmarkEnd w:id="22"/>
    </w:p>
    <w:p w:rsidR="000C7917" w:rsidRPr="00AA4BB1" w:rsidRDefault="000C7917" w:rsidP="00AA4BB1">
      <w:r w:rsidRPr="00AA4BB1">
        <w:t>Очистку отливок производят в дробеструйной камере по инструкции 2</w:t>
      </w:r>
      <w:r w:rsidR="00AA4BB1">
        <w:t xml:space="preserve">4.6 </w:t>
      </w:r>
      <w:r w:rsidRPr="00AA4BB1">
        <w:t>1</w:t>
      </w:r>
      <w:r w:rsidR="00AA4BB1">
        <w:t>2.2</w:t>
      </w:r>
      <w:r w:rsidRPr="00AA4BB1">
        <w:t>5210</w:t>
      </w:r>
      <w:r w:rsidR="00AA4BB1">
        <w:t>.3</w:t>
      </w:r>
      <w:r w:rsidRPr="00AA4BB1">
        <w:t>0 001</w:t>
      </w:r>
    </w:p>
    <w:p w:rsidR="00AA4BB1" w:rsidRDefault="000C7917" w:rsidP="00AA4BB1">
      <w:r w:rsidRPr="00AA4BB1">
        <w:t>Отливки устанавливают на решетку дробеструйной камеры</w:t>
      </w:r>
      <w:r w:rsidR="00AA4BB1" w:rsidRPr="00AA4BB1">
        <w:t xml:space="preserve">. </w:t>
      </w:r>
      <w:r w:rsidRPr="00AA4BB1">
        <w:t>При помощи дроби, вылетающей под большим напором воздуха из соплового аппарата, отливка очищается от формовочной смеси, пригара, окалины</w:t>
      </w:r>
      <w:r w:rsidR="00AA4BB1" w:rsidRPr="00AA4BB1">
        <w:t>.</w:t>
      </w:r>
    </w:p>
    <w:p w:rsidR="00AA4BB1" w:rsidRDefault="000C7917" w:rsidP="00AA4BB1">
      <w:r w:rsidRPr="00AA4BB1">
        <w:t>Общие положения и указания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 xml:space="preserve">дробеструйная очистная установка </w:t>
      </w:r>
      <w:r w:rsidRPr="00AA4BB1">
        <w:rPr>
          <w:lang w:val="en-US"/>
        </w:rPr>
        <w:t>DT</w:t>
      </w:r>
      <w:r w:rsidRPr="00AA4BB1">
        <w:t xml:space="preserve"> 14 предназначена для очистки наружных и внутренних поверхностей мелких и средних отливок</w:t>
      </w:r>
      <w:r w:rsidR="00AA4BB1">
        <w:t xml:space="preserve"> (</w:t>
      </w:r>
      <w:r w:rsidRPr="00AA4BB1">
        <w:t>до 50 кг</w:t>
      </w:r>
      <w:r w:rsidR="00AA4BB1" w:rsidRPr="00AA4BB1">
        <w:t xml:space="preserve">) </w:t>
      </w:r>
      <w:r w:rsidRPr="00AA4BB1">
        <w:t>металлической дробью от пригоревшей формовочной смеси и остатков стержней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для проведения оптимального процесса очистки отливок необходимо постоянно поддерживать количество дроби в бункере дробеструйной камеры в количестве не менее 2600 кг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по мере накопления отходов после сепарации производить их удаление</w:t>
      </w:r>
      <w:r w:rsidR="00AA4BB1" w:rsidRPr="00AA4BB1">
        <w:t>.</w:t>
      </w:r>
    </w:p>
    <w:p w:rsidR="00AA4BB1" w:rsidRDefault="000C7917" w:rsidP="00AA4BB1">
      <w:r w:rsidRPr="00AA4BB1">
        <w:t>Применяемое оборудование, оснастка и инструмент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 xml:space="preserve">установка </w:t>
      </w:r>
      <w:r w:rsidRPr="00AA4BB1">
        <w:rPr>
          <w:lang w:val="en-US"/>
        </w:rPr>
        <w:t>DT</w:t>
      </w:r>
      <w:r w:rsidRPr="00AA4BB1">
        <w:t xml:space="preserve"> 14 с технической характеристикой</w:t>
      </w:r>
      <w:r w:rsidR="00AA4BB1" w:rsidRPr="00AA4BB1">
        <w:t>: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 xml:space="preserve">дробь марки </w:t>
      </w:r>
      <w:r w:rsidRPr="00AA4BB1">
        <w:rPr>
          <w:lang w:val="en-US"/>
        </w:rPr>
        <w:t>WS</w:t>
      </w:r>
      <w:r w:rsidRPr="00AA4BB1">
        <w:t xml:space="preserve"> 0,5-1,03</w:t>
      </w:r>
      <w:r w:rsidR="00AA4BB1" w:rsidRPr="00AA4BB1">
        <w:t xml:space="preserve">. </w:t>
      </w:r>
      <w:r w:rsidRPr="00AA4BB1">
        <w:t>ведро для сбора просыпавшейся дроби и отходов с рабочего места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цеховая тара для отливок и отходов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AA4BB1" w:rsidP="00513981">
      <w:pPr>
        <w:pStyle w:val="2"/>
      </w:pPr>
      <w:bookmarkStart w:id="23" w:name="_Toc251445768"/>
      <w:r>
        <w:t>2.6.8</w:t>
      </w:r>
      <w:r w:rsidRPr="00AA4BB1">
        <w:t xml:space="preserve"> </w:t>
      </w:r>
      <w:r w:rsidR="000C7917" w:rsidRPr="00AA4BB1">
        <w:t>Обрубка и зачистка отливок</w:t>
      </w:r>
      <w:bookmarkEnd w:id="23"/>
    </w:p>
    <w:p w:rsidR="000C7917" w:rsidRPr="00AA4BB1" w:rsidRDefault="000C7917" w:rsidP="00AA4BB1">
      <w:r w:rsidRPr="00AA4BB1">
        <w:t>Обрубка отливок производится по инструкции 2</w:t>
      </w:r>
      <w:r w:rsidR="00AA4BB1">
        <w:t xml:space="preserve">4.6 </w:t>
      </w:r>
      <w:r w:rsidRPr="00AA4BB1">
        <w:t>1</w:t>
      </w:r>
      <w:r w:rsidR="00AA4BB1">
        <w:t>2.2</w:t>
      </w:r>
      <w:r w:rsidRPr="00AA4BB1">
        <w:t>5210</w:t>
      </w:r>
      <w:r w:rsidR="00AA4BB1">
        <w:t>.3</w:t>
      </w:r>
      <w:r w:rsidRPr="00AA4BB1">
        <w:t>0 007</w:t>
      </w:r>
    </w:p>
    <w:p w:rsidR="00AA4BB1" w:rsidRDefault="000C7917" w:rsidP="00AA4BB1">
      <w:r w:rsidRPr="00AA4BB1">
        <w:t>На отливке удаляют отрезкой прибыли и литники</w:t>
      </w:r>
      <w:r w:rsidR="00AA4BB1" w:rsidRPr="00AA4BB1">
        <w:t xml:space="preserve">. </w:t>
      </w:r>
      <w:r w:rsidRPr="00AA4BB1">
        <w:t>Удаляют дефекты</w:t>
      </w:r>
      <w:r w:rsidR="00AA4BB1">
        <w:t xml:space="preserve"> (</w:t>
      </w:r>
      <w:r w:rsidRPr="00AA4BB1">
        <w:t>засоры, раковины, заливы, пригар</w:t>
      </w:r>
      <w:r w:rsidR="00AA4BB1" w:rsidRPr="00AA4BB1">
        <w:t xml:space="preserve">) </w:t>
      </w:r>
      <w:r w:rsidRPr="00AA4BB1">
        <w:t>путем обрубки рубильным аппаратом</w:t>
      </w:r>
      <w:r w:rsidR="00AA4BB1" w:rsidRPr="00AA4BB1">
        <w:t xml:space="preserve">. </w:t>
      </w:r>
      <w:r w:rsidRPr="00AA4BB1">
        <w:t>Зачищают поверхности шлифовальной машинкой, после заварки дефектов</w:t>
      </w:r>
      <w:r w:rsidR="00AA4BB1" w:rsidRPr="00AA4BB1">
        <w:t xml:space="preserve">. </w:t>
      </w:r>
      <w:r w:rsidRPr="00AA4BB1">
        <w:t xml:space="preserve">предъявляют отливки службе технического контроля для приемки отливок для дальнейшего производства, </w:t>
      </w:r>
      <w:r w:rsidR="00AA4BB1">
        <w:t>т.е.</w:t>
      </w:r>
      <w:r w:rsidR="00AA4BB1" w:rsidRPr="00AA4BB1">
        <w:t xml:space="preserve"> </w:t>
      </w:r>
      <w:r w:rsidRPr="00AA4BB1">
        <w:t>для отправки их на мех</w:t>
      </w:r>
      <w:r w:rsidR="00AA4BB1" w:rsidRPr="00AA4BB1">
        <w:t xml:space="preserve">. </w:t>
      </w:r>
      <w:r w:rsidRPr="00AA4BB1">
        <w:t>обработку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Технологический процесс зачистки отливок</w:t>
      </w:r>
      <w:r w:rsidR="00AA4BB1" w:rsidRPr="00AA4BB1">
        <w:rPr>
          <w:i/>
          <w:iCs/>
        </w:rPr>
        <w:t xml:space="preserve">. </w:t>
      </w:r>
      <w:r w:rsidRPr="00AA4BB1">
        <w:rPr>
          <w:i/>
          <w:iCs/>
        </w:rPr>
        <w:t>Общие положения и указания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манипулятор типа</w:t>
      </w:r>
      <w:r w:rsidR="00AA4BB1">
        <w:t xml:space="preserve"> "</w:t>
      </w:r>
      <w:r w:rsidRPr="00AA4BB1">
        <w:t xml:space="preserve">Андромат </w:t>
      </w:r>
      <w:r w:rsidRPr="00AA4BB1">
        <w:rPr>
          <w:lang w:val="en-US"/>
        </w:rPr>
        <w:t>AM</w:t>
      </w:r>
      <w:r w:rsidRPr="00AA4BB1">
        <w:t xml:space="preserve"> 1</w:t>
      </w:r>
      <w:r w:rsidRPr="00AA4BB1">
        <w:rPr>
          <w:lang w:val="en-US"/>
        </w:rPr>
        <w:t>G</w:t>
      </w:r>
      <w:r w:rsidRPr="00AA4BB1">
        <w:t>00-</w:t>
      </w:r>
      <w:r w:rsidRPr="00AA4BB1">
        <w:rPr>
          <w:lang w:val="en-US"/>
        </w:rPr>
        <w:t>S</w:t>
      </w:r>
      <w:r w:rsidRPr="00AA4BB1">
        <w:t>-</w:t>
      </w:r>
      <w:r w:rsidRPr="00AA4BB1">
        <w:rPr>
          <w:lang w:val="en-US"/>
        </w:rPr>
        <w:t>T</w:t>
      </w:r>
      <w:r w:rsidRPr="00AA4BB1">
        <w:t>1</w:t>
      </w:r>
      <w:r w:rsidR="00AA4BB1">
        <w:t xml:space="preserve">" </w:t>
      </w:r>
      <w:r w:rsidRPr="00AA4BB1">
        <w:t>предназначен для</w:t>
      </w:r>
      <w:r w:rsidR="00AA4BB1" w:rsidRPr="00AA4BB1">
        <w:t>:</w:t>
      </w:r>
    </w:p>
    <w:p w:rsidR="00AA4BB1" w:rsidRDefault="000C7917" w:rsidP="00AA4BB1">
      <w:r w:rsidRPr="00AA4BB1">
        <w:t>отделение питателей и литниковых систем абразивными кругами</w:t>
      </w:r>
      <w:r w:rsidR="00AA4BB1" w:rsidRPr="00AA4BB1">
        <w:t>;</w:t>
      </w:r>
    </w:p>
    <w:p w:rsidR="00AA4BB1" w:rsidRDefault="000C7917" w:rsidP="00AA4BB1">
      <w:r w:rsidRPr="00AA4BB1">
        <w:t>удаление заливов</w:t>
      </w:r>
      <w:r w:rsidR="00AA4BB1" w:rsidRPr="00AA4BB1">
        <w:t>;</w:t>
      </w:r>
    </w:p>
    <w:p w:rsidR="00AA4BB1" w:rsidRDefault="000C7917" w:rsidP="00AA4BB1">
      <w:r w:rsidRPr="00AA4BB1">
        <w:t>зачистка остатков литников и питателей шлифованием</w:t>
      </w:r>
      <w:r w:rsidR="00AA4BB1" w:rsidRPr="00AA4BB1">
        <w:t>;</w:t>
      </w:r>
    </w:p>
    <w:p w:rsidR="00AA4BB1" w:rsidRDefault="000C7917" w:rsidP="00AA4BB1">
      <w:r w:rsidRPr="00AA4BB1">
        <w:t>улучшение</w:t>
      </w:r>
      <w:r w:rsidR="00AA4BB1">
        <w:t xml:space="preserve"> (</w:t>
      </w:r>
      <w:r w:rsidRPr="00AA4BB1">
        <w:t>выравнивание</w:t>
      </w:r>
      <w:r w:rsidR="00AA4BB1" w:rsidRPr="00AA4BB1">
        <w:t xml:space="preserve">) </w:t>
      </w:r>
      <w:r w:rsidRPr="00AA4BB1">
        <w:t>поверхности отливки абразивным кругом</w:t>
      </w:r>
      <w:r w:rsidR="00AA4BB1" w:rsidRPr="00AA4BB1">
        <w:t>;</w:t>
      </w:r>
    </w:p>
    <w:p w:rsidR="00AA4BB1" w:rsidRDefault="000C7917" w:rsidP="00AA4BB1">
      <w:r w:rsidRPr="00AA4BB1">
        <w:t>устранение поверхностных включений абразивным кругом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отливки</w:t>
      </w:r>
      <w:r w:rsidR="00AA4BB1" w:rsidRPr="00AA4BB1">
        <w:t xml:space="preserve"> </w:t>
      </w:r>
      <w:r w:rsidRPr="00AA4BB1">
        <w:t>поступающие</w:t>
      </w:r>
      <w:r w:rsidR="00AA4BB1" w:rsidRPr="00AA4BB1">
        <w:t xml:space="preserve"> </w:t>
      </w:r>
      <w:r w:rsidRPr="00AA4BB1">
        <w:t>на</w:t>
      </w:r>
      <w:r w:rsidR="00AA4BB1" w:rsidRPr="00AA4BB1">
        <w:t xml:space="preserve"> </w:t>
      </w:r>
      <w:r w:rsidRPr="00AA4BB1">
        <w:t>зачистку</w:t>
      </w:r>
      <w:r w:rsidR="00AA4BB1" w:rsidRPr="00AA4BB1">
        <w:t xml:space="preserve"> </w:t>
      </w:r>
      <w:r w:rsidRPr="00AA4BB1">
        <w:t>должны</w:t>
      </w:r>
      <w:r w:rsidR="00AA4BB1" w:rsidRPr="00AA4BB1">
        <w:t xml:space="preserve"> </w:t>
      </w:r>
      <w:r w:rsidRPr="00AA4BB1">
        <w:t>предварительно</w:t>
      </w:r>
      <w:r w:rsidR="00AA4BB1" w:rsidRPr="00AA4BB1">
        <w:t xml:space="preserve"> </w:t>
      </w:r>
      <w:r w:rsidRPr="00AA4BB1">
        <w:t>пройти очистку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по мере накопления отходов после зачистки производить их удаление</w:t>
      </w:r>
      <w:r w:rsidR="00AA4BB1" w:rsidRPr="00AA4BB1">
        <w:t>.</w:t>
      </w:r>
    </w:p>
    <w:p w:rsidR="00AA4BB1" w:rsidRDefault="000C7917" w:rsidP="00AA4BB1">
      <w:pPr>
        <w:rPr>
          <w:i/>
          <w:iCs/>
        </w:rPr>
      </w:pPr>
      <w:r w:rsidRPr="00AA4BB1">
        <w:rPr>
          <w:i/>
          <w:iCs/>
        </w:rPr>
        <w:t>Применяемое оборудование и инструмент</w:t>
      </w:r>
      <w:r w:rsidR="00AA4BB1" w:rsidRPr="00AA4BB1">
        <w:rPr>
          <w:i/>
          <w:iCs/>
        </w:rPr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манипулятор типа</w:t>
      </w:r>
      <w:r w:rsidR="00AA4BB1">
        <w:t xml:space="preserve"> "</w:t>
      </w:r>
      <w:r w:rsidRPr="00AA4BB1">
        <w:t xml:space="preserve">Андромат </w:t>
      </w:r>
      <w:r w:rsidRPr="00AA4BB1">
        <w:rPr>
          <w:lang w:val="en-US"/>
        </w:rPr>
        <w:t>AM</w:t>
      </w:r>
      <w:r w:rsidRPr="00AA4BB1">
        <w:t xml:space="preserve"> 1000-</w:t>
      </w:r>
      <w:r w:rsidRPr="00AA4BB1">
        <w:rPr>
          <w:lang w:val="en-US"/>
        </w:rPr>
        <w:t>S</w:t>
      </w:r>
      <w:r w:rsidRPr="00AA4BB1">
        <w:t>-</w:t>
      </w:r>
      <w:r w:rsidRPr="00AA4BB1">
        <w:rPr>
          <w:lang w:val="en-US"/>
        </w:rPr>
        <w:t>T</w:t>
      </w:r>
      <w:r w:rsidRPr="00AA4BB1">
        <w:t>4</w:t>
      </w:r>
      <w:r w:rsidR="00AA4BB1">
        <w:t>"</w:t>
      </w:r>
      <w:r w:rsidR="00AA4BB1" w:rsidRPr="00AA4BB1">
        <w:t>:</w:t>
      </w:r>
    </w:p>
    <w:p w:rsidR="00AA4BB1" w:rsidRDefault="000C7917" w:rsidP="00AA4BB1">
      <w:r w:rsidRPr="00AA4BB1">
        <w:t>производительность зачистки отливок массой до 30 кг</w:t>
      </w:r>
      <w:r w:rsidR="00AA4BB1" w:rsidRPr="00AA4BB1">
        <w:t xml:space="preserve"> - </w:t>
      </w:r>
      <w:r w:rsidRPr="00AA4BB1">
        <w:t>100 шт</w:t>
      </w:r>
      <w:r w:rsidR="00AA4BB1" w:rsidRPr="00AA4BB1">
        <w:t xml:space="preserve">. </w:t>
      </w:r>
      <w:r w:rsidRPr="00AA4BB1">
        <w:t>/ч</w:t>
      </w:r>
      <w:r w:rsidR="00AA4BB1" w:rsidRPr="00AA4BB1">
        <w:t>;</w:t>
      </w:r>
    </w:p>
    <w:p w:rsidR="00AA4BB1" w:rsidRDefault="000C7917" w:rsidP="00AA4BB1">
      <w:r w:rsidRPr="00AA4BB1">
        <w:t>время переналадки</w:t>
      </w:r>
      <w:r w:rsidR="00AA4BB1" w:rsidRPr="00AA4BB1">
        <w:t xml:space="preserve"> - </w:t>
      </w:r>
      <w:r w:rsidRPr="00AA4BB1">
        <w:t>5-8 мин</w:t>
      </w:r>
      <w:r w:rsidR="00AA4BB1" w:rsidRPr="00AA4BB1">
        <w:t>;</w:t>
      </w:r>
    </w:p>
    <w:p w:rsidR="00AA4BB1" w:rsidRDefault="000C7917" w:rsidP="00AA4BB1">
      <w:r w:rsidRPr="00AA4BB1">
        <w:t>габаритные размеры отливки не более</w:t>
      </w:r>
      <w:r w:rsidR="00AA4BB1" w:rsidRPr="00AA4BB1">
        <w:t xml:space="preserve"> - </w:t>
      </w:r>
      <w:r w:rsidRPr="00AA4BB1">
        <w:t>265x95x210 мм, который включает в себя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герметичный корпус, снабженный системой пылеулавливания, дверцей</w:t>
      </w:r>
      <w:r w:rsidR="00AA4BB1">
        <w:t xml:space="preserve"> (</w:t>
      </w:r>
      <w:r w:rsidRPr="00AA4BB1">
        <w:t>для загрузки и выгрузки отливок</w:t>
      </w:r>
      <w:r w:rsidR="00AA4BB1" w:rsidRPr="00AA4BB1">
        <w:t xml:space="preserve">). </w:t>
      </w:r>
      <w:r w:rsidRPr="00AA4BB1">
        <w:t>На дне корпуса установлен контейнер для сбора отходов</w:t>
      </w:r>
      <w:r w:rsidR="00AA4BB1" w:rsidRPr="00AA4BB1">
        <w:t xml:space="preserve">. </w:t>
      </w:r>
      <w:r w:rsidRPr="00AA4BB1">
        <w:t>На наружных стенках корпуса смонтированы</w:t>
      </w:r>
      <w:r w:rsidR="00AA4BB1" w:rsidRPr="00AA4BB1">
        <w:t xml:space="preserve">: </w:t>
      </w:r>
      <w:r w:rsidRPr="00AA4BB1">
        <w:t>индивидуальная гидросистема, электрошкаф и пульт управления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выдвижную каретку, на которой смонтирован рабочий стол</w:t>
      </w:r>
      <w:r w:rsidR="00AA4BB1">
        <w:t xml:space="preserve"> (</w:t>
      </w:r>
      <w:r w:rsidRPr="00AA4BB1">
        <w:t>поворотный</w:t>
      </w:r>
      <w:r w:rsidR="00AA4BB1" w:rsidRPr="00AA4BB1">
        <w:t xml:space="preserve">) </w:t>
      </w:r>
      <w:r w:rsidRPr="00AA4BB1">
        <w:t>и зажимное приспособление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манипулятор</w:t>
      </w:r>
      <w:r w:rsidR="00AA4BB1">
        <w:t xml:space="preserve"> (</w:t>
      </w:r>
      <w:r w:rsidRPr="00AA4BB1">
        <w:t>силовая бабка с вращающимся абразивным кругом или другим инструментом</w:t>
      </w:r>
      <w:r w:rsidR="00AA4BB1" w:rsidRPr="00AA4BB1">
        <w:t>),</w:t>
      </w:r>
      <w:r w:rsidRPr="00AA4BB1">
        <w:t xml:space="preserve"> который управляется оператором и обрабатывает плоскости отливки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кантователь отливки</w:t>
      </w:r>
      <w:r w:rsidR="00AA4BB1">
        <w:t xml:space="preserve"> (</w:t>
      </w:r>
      <w:r w:rsidRPr="00AA4BB1">
        <w:t>перехватывает отливку из зажимного устройства, переворачивает ее на 180° и снова опускает в зажимное устройство</w:t>
      </w:r>
      <w:r w:rsidR="00AA4BB1" w:rsidRPr="00AA4BB1">
        <w:t>);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кисть для</w:t>
      </w:r>
      <w:r w:rsidR="00AA4BB1" w:rsidRPr="00AA4BB1">
        <w:t xml:space="preserve"> </w:t>
      </w:r>
      <w:r w:rsidRPr="00AA4BB1">
        <w:t>удаления</w:t>
      </w:r>
      <w:r w:rsidR="00AA4BB1" w:rsidRPr="00AA4BB1">
        <w:t xml:space="preserve"> </w:t>
      </w:r>
      <w:r w:rsidRPr="00AA4BB1">
        <w:t>с</w:t>
      </w:r>
      <w:r w:rsidR="00AA4BB1" w:rsidRPr="00AA4BB1">
        <w:t xml:space="preserve"> </w:t>
      </w:r>
      <w:r w:rsidRPr="00AA4BB1">
        <w:t>отливки</w:t>
      </w:r>
      <w:r w:rsidR="00AA4BB1" w:rsidRPr="00AA4BB1">
        <w:t xml:space="preserve"> </w:t>
      </w:r>
      <w:r w:rsidRPr="00AA4BB1">
        <w:t>оставшихся</w:t>
      </w:r>
      <w:r w:rsidR="00AA4BB1" w:rsidRPr="00AA4BB1">
        <w:t xml:space="preserve"> </w:t>
      </w:r>
      <w:r w:rsidRPr="00AA4BB1">
        <w:t>металлических опилок и стружки</w:t>
      </w:r>
      <w:r w:rsidR="00AA4BB1" w:rsidRPr="00AA4BB1">
        <w:t>;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цеховую тару для отливок и отходов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Технологический процесс очистки отливок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подготовленную отливку установить в зону действия выдвижной каретки, на которой смонтирован рабочий поворотный стол</w:t>
      </w:r>
      <w:r w:rsidR="00AA4BB1" w:rsidRPr="00AA4BB1">
        <w:t>;</w:t>
      </w:r>
    </w:p>
    <w:p w:rsidR="00AA4BB1" w:rsidRDefault="000C7917" w:rsidP="00AA4BB1">
      <w:r w:rsidRPr="00AA4BB1">
        <w:t>2</w:t>
      </w:r>
      <w:r w:rsidR="00AA4BB1" w:rsidRPr="00AA4BB1">
        <w:t xml:space="preserve">. </w:t>
      </w:r>
      <w:r w:rsidRPr="00AA4BB1">
        <w:t>с помощью зажимного приспособления произвести крепление отливки на поворотном столе</w:t>
      </w:r>
      <w:r w:rsidR="00AA4BB1" w:rsidRPr="00AA4BB1">
        <w:t>;</w:t>
      </w:r>
    </w:p>
    <w:p w:rsidR="00AA4BB1" w:rsidRDefault="000C7917" w:rsidP="00AA4BB1">
      <w:r w:rsidRPr="00AA4BB1">
        <w:t>3</w:t>
      </w:r>
      <w:r w:rsidR="00AA4BB1" w:rsidRPr="00AA4BB1">
        <w:t xml:space="preserve">. </w:t>
      </w:r>
      <w:r w:rsidRPr="00AA4BB1">
        <w:t>ввести выдвижной каретку с отливкой в рабочую зону манипулятора</w:t>
      </w:r>
      <w:r w:rsidR="00AA4BB1" w:rsidRPr="00AA4BB1">
        <w:t xml:space="preserve">. </w:t>
      </w:r>
      <w:r w:rsidRPr="00AA4BB1">
        <w:t>При достижении кареткой конечного положения, двери манипулятора автоматически закрываются, включается вытяжная вентиляция, гидропривод силовой бабки с вращающимся абразивным кругом или другим инструментом</w:t>
      </w:r>
      <w:r w:rsidR="00AA4BB1" w:rsidRPr="00AA4BB1">
        <w:t>;</w:t>
      </w:r>
    </w:p>
    <w:p w:rsidR="00AA4BB1" w:rsidRDefault="000C7917" w:rsidP="00AA4BB1">
      <w:r w:rsidRPr="00AA4BB1">
        <w:t>4</w:t>
      </w:r>
      <w:r w:rsidR="00AA4BB1" w:rsidRPr="00AA4BB1">
        <w:t xml:space="preserve">. </w:t>
      </w:r>
      <w:r w:rsidRPr="00AA4BB1">
        <w:t>произвести четырехстороннюю зачистку отливки</w:t>
      </w:r>
      <w:r w:rsidR="00AA4BB1" w:rsidRPr="00AA4BB1">
        <w:t>;</w:t>
      </w:r>
    </w:p>
    <w:p w:rsidR="00AA4BB1" w:rsidRDefault="000C7917" w:rsidP="00AA4BB1">
      <w:r w:rsidRPr="00AA4BB1">
        <w:t>5</w:t>
      </w:r>
      <w:r w:rsidR="00AA4BB1" w:rsidRPr="00AA4BB1">
        <w:t xml:space="preserve">. </w:t>
      </w:r>
      <w:r w:rsidRPr="00AA4BB1">
        <w:t>с помощью кантователя перевернуть отливку на 180° и опустить в зажимное устройство</w:t>
      </w:r>
      <w:r w:rsidR="00AA4BB1" w:rsidRPr="00AA4BB1">
        <w:t>);</w:t>
      </w:r>
    </w:p>
    <w:p w:rsidR="00AA4BB1" w:rsidRDefault="000C7917" w:rsidP="00AA4BB1">
      <w:r w:rsidRPr="00AA4BB1">
        <w:t>6</w:t>
      </w:r>
      <w:r w:rsidR="00AA4BB1" w:rsidRPr="00AA4BB1">
        <w:t xml:space="preserve">. </w:t>
      </w:r>
      <w:r w:rsidRPr="00AA4BB1">
        <w:t>операции 4 и 5 производить до полной зачистки отливки</w:t>
      </w:r>
      <w:r w:rsidR="00AA4BB1" w:rsidRPr="00AA4BB1">
        <w:t>;</w:t>
      </w:r>
    </w:p>
    <w:p w:rsidR="00AA4BB1" w:rsidRDefault="000C7917" w:rsidP="00AA4BB1">
      <w:r w:rsidRPr="00AA4BB1">
        <w:t>7</w:t>
      </w:r>
      <w:r w:rsidR="00AA4BB1" w:rsidRPr="00AA4BB1">
        <w:t xml:space="preserve">. </w:t>
      </w:r>
      <w:r w:rsidRPr="00AA4BB1">
        <w:t>вывести выдвижную каретку с отливкой из рабочей зоны манипулятора</w:t>
      </w:r>
      <w:r w:rsidR="00AA4BB1" w:rsidRPr="00AA4BB1">
        <w:t xml:space="preserve">. </w:t>
      </w:r>
      <w:r w:rsidRPr="00AA4BB1">
        <w:t>При достижении кареткой конечного положения, двери манипулятора автоматически открываются, выключается вытяжная вентиляция, гидропривод силовой бабки с вращающимся абразивным кругом или другим инструментом</w:t>
      </w:r>
      <w:r w:rsidR="00AA4BB1" w:rsidRPr="00AA4BB1">
        <w:t>;</w:t>
      </w:r>
    </w:p>
    <w:p w:rsidR="00AA4BB1" w:rsidRDefault="000C7917" w:rsidP="00AA4BB1">
      <w:r w:rsidRPr="00AA4BB1">
        <w:t>8</w:t>
      </w:r>
      <w:r w:rsidR="00AA4BB1" w:rsidRPr="00AA4BB1">
        <w:t xml:space="preserve">. </w:t>
      </w:r>
      <w:r w:rsidRPr="00AA4BB1">
        <w:t>снять отливку с поворотного стола</w:t>
      </w:r>
      <w:r w:rsidR="00AA4BB1" w:rsidRPr="00AA4BB1">
        <w:t>;</w:t>
      </w:r>
    </w:p>
    <w:p w:rsidR="000C7917" w:rsidRPr="00AA4BB1" w:rsidRDefault="000C7917" w:rsidP="00AA4BB1">
      <w:r w:rsidRPr="00AA4BB1">
        <w:t>9</w:t>
      </w:r>
      <w:r w:rsidR="00AA4BB1" w:rsidRPr="00AA4BB1">
        <w:t xml:space="preserve">. </w:t>
      </w:r>
      <w:r w:rsidRPr="00AA4BB1">
        <w:t>произвести укладку отливки в цеховую тару</w:t>
      </w:r>
    </w:p>
    <w:p w:rsidR="00AA4BB1" w:rsidRDefault="000C7917" w:rsidP="00AA4BB1">
      <w:r w:rsidRPr="00AA4BB1">
        <w:t>После проведения операций зачистки, короба с готовыми отливками с помощью мостового крана транспортируются для предъявления БТК</w:t>
      </w:r>
      <w:r w:rsidR="00AA4BB1" w:rsidRPr="00AA4BB1">
        <w:t>.</w:t>
      </w:r>
    </w:p>
    <w:p w:rsidR="00C21914" w:rsidRDefault="00C21914" w:rsidP="00AA4BB1">
      <w:pPr>
        <w:rPr>
          <w:b/>
          <w:bCs/>
        </w:rPr>
      </w:pPr>
    </w:p>
    <w:p w:rsidR="000C7917" w:rsidRPr="00AA4BB1" w:rsidRDefault="00C21914" w:rsidP="00513981">
      <w:pPr>
        <w:pStyle w:val="2"/>
      </w:pPr>
      <w:bookmarkStart w:id="24" w:name="_Toc251445769"/>
      <w:r>
        <w:t xml:space="preserve">2.6.9 </w:t>
      </w:r>
      <w:r w:rsidR="000C7917" w:rsidRPr="00AA4BB1">
        <w:t>Контроль качества приемки отливок</w:t>
      </w:r>
      <w:bookmarkEnd w:id="24"/>
    </w:p>
    <w:p w:rsidR="00AA4BB1" w:rsidRDefault="000C7917" w:rsidP="00AA4BB1">
      <w:r w:rsidRPr="00AA4BB1">
        <w:t>Обеспечение высокого качества отливок требует строгой системы контроля как</w:t>
      </w:r>
      <w:r w:rsidR="00AA4BB1" w:rsidRPr="00AA4BB1">
        <w:t xml:space="preserve"> </w:t>
      </w:r>
      <w:r w:rsidRPr="00AA4BB1">
        <w:t>исходных</w:t>
      </w:r>
      <w:r w:rsidR="00AA4BB1" w:rsidRPr="00AA4BB1">
        <w:t xml:space="preserve"> </w:t>
      </w:r>
      <w:r w:rsidRPr="00AA4BB1">
        <w:t>материалов</w:t>
      </w:r>
      <w:r w:rsidR="00AA4BB1">
        <w:t xml:space="preserve"> (</w:t>
      </w:r>
      <w:r w:rsidRPr="00AA4BB1">
        <w:t>входной</w:t>
      </w:r>
      <w:r w:rsidR="00AA4BB1" w:rsidRPr="00AA4BB1">
        <w:t xml:space="preserve"> </w:t>
      </w:r>
      <w:r w:rsidRPr="00AA4BB1">
        <w:t>контроль</w:t>
      </w:r>
      <w:r w:rsidR="00AA4BB1" w:rsidRPr="00AA4BB1">
        <w:t xml:space="preserve">), </w:t>
      </w:r>
      <w:r w:rsidRPr="00AA4BB1">
        <w:t>так</w:t>
      </w:r>
      <w:r w:rsidR="00AA4BB1" w:rsidRPr="00AA4BB1">
        <w:t xml:space="preserve"> </w:t>
      </w:r>
      <w:r w:rsidRPr="00AA4BB1">
        <w:t>и</w:t>
      </w:r>
      <w:r w:rsidR="00AA4BB1" w:rsidRPr="00AA4BB1">
        <w:t xml:space="preserve"> </w:t>
      </w:r>
      <w:r w:rsidRPr="00AA4BB1">
        <w:t>соблюдения технологических</w:t>
      </w:r>
      <w:r w:rsidR="00AA4BB1" w:rsidRPr="00AA4BB1">
        <w:t xml:space="preserve"> </w:t>
      </w:r>
      <w:r w:rsidRPr="00AA4BB1">
        <w:t>операций</w:t>
      </w:r>
      <w:r w:rsidR="00AA4BB1" w:rsidRPr="00AA4BB1">
        <w:t xml:space="preserve"> </w:t>
      </w:r>
      <w:r w:rsidRPr="00AA4BB1">
        <w:t>по</w:t>
      </w:r>
      <w:r w:rsidR="00AA4BB1" w:rsidRPr="00AA4BB1">
        <w:t xml:space="preserve"> </w:t>
      </w:r>
      <w:r w:rsidRPr="00AA4BB1">
        <w:t>всему</w:t>
      </w:r>
      <w:r w:rsidR="00AA4BB1" w:rsidRPr="00AA4BB1">
        <w:t xml:space="preserve"> </w:t>
      </w:r>
      <w:r w:rsidRPr="00AA4BB1">
        <w:t>циклу</w:t>
      </w:r>
      <w:r w:rsidR="00AA4BB1" w:rsidRPr="00AA4BB1">
        <w:t xml:space="preserve"> </w:t>
      </w:r>
      <w:r w:rsidRPr="00AA4BB1">
        <w:t>изготовления</w:t>
      </w:r>
      <w:r w:rsidR="00AA4BB1" w:rsidRPr="00AA4BB1">
        <w:t xml:space="preserve"> </w:t>
      </w:r>
      <w:r w:rsidRPr="00AA4BB1">
        <w:t>отливки</w:t>
      </w:r>
      <w:r w:rsidR="00AA4BB1" w:rsidRPr="00AA4BB1">
        <w:t xml:space="preserve">. </w:t>
      </w:r>
      <w:r w:rsidRPr="00AA4BB1">
        <w:t xml:space="preserve">Для ответственных отливок производятся различные испытания на прочность, износостойкость, жаростойкость, герметичность и </w:t>
      </w:r>
      <w:r w:rsidR="00AA4BB1">
        <w:t>т.п.</w:t>
      </w:r>
      <w:r w:rsidR="00AA4BB1" w:rsidRPr="00AA4BB1">
        <w:t xml:space="preserve"> </w:t>
      </w:r>
      <w:r w:rsidRPr="00AA4BB1">
        <w:t>введением выборочной проверки от партии по установленному графику методами разрушающего контроля</w:t>
      </w:r>
      <w:r w:rsidR="00AA4BB1" w:rsidRPr="00AA4BB1">
        <w:t>.</w:t>
      </w:r>
    </w:p>
    <w:p w:rsidR="00AA4BB1" w:rsidRDefault="000C7917" w:rsidP="00AA4BB1">
      <w:r w:rsidRPr="00AA4BB1">
        <w:t>Методами неразрушающего контроля можно выявить</w:t>
      </w:r>
      <w:r w:rsidR="00AA4BB1" w:rsidRPr="00AA4BB1">
        <w:t>:</w:t>
      </w:r>
    </w:p>
    <w:p w:rsidR="00AA4BB1" w:rsidRDefault="000C7917" w:rsidP="00AA4BB1">
      <w:r w:rsidRPr="00AA4BB1">
        <w:t>Поверхностные дефекты</w:t>
      </w:r>
      <w:r w:rsidR="00AA4BB1" w:rsidRPr="00AA4BB1">
        <w:t>:</w:t>
      </w:r>
    </w:p>
    <w:p w:rsidR="00AA4BB1" w:rsidRDefault="000C7917" w:rsidP="00AA4BB1">
      <w:r w:rsidRPr="00AA4BB1">
        <w:rPr>
          <w:i/>
          <w:iCs/>
        </w:rPr>
        <w:t>Магнитный метод</w:t>
      </w:r>
      <w:r w:rsidR="00AA4BB1" w:rsidRPr="00AA4BB1">
        <w:rPr>
          <w:i/>
          <w:iCs/>
        </w:rPr>
        <w:t xml:space="preserve"> - </w:t>
      </w:r>
      <w:r w:rsidRPr="00AA4BB1">
        <w:t>присыпается порошком и помещается в магнитное поле</w:t>
      </w:r>
      <w:r w:rsidR="00AA4BB1" w:rsidRPr="00AA4BB1">
        <w:t>.</w:t>
      </w:r>
    </w:p>
    <w:p w:rsidR="00AA4BB1" w:rsidRDefault="000C7917" w:rsidP="00AA4BB1">
      <w:r w:rsidRPr="00AA4BB1">
        <w:rPr>
          <w:i/>
          <w:iCs/>
        </w:rPr>
        <w:t>Капиллярный метод</w:t>
      </w:r>
      <w:r w:rsidR="00AA4BB1" w:rsidRPr="00AA4BB1">
        <w:rPr>
          <w:i/>
          <w:iCs/>
        </w:rPr>
        <w:t xml:space="preserve"> - </w:t>
      </w:r>
      <w:r w:rsidRPr="00AA4BB1">
        <w:t>наносится специальная люминесцирующая жидкость и помещается в ультрафиолетовый свет</w:t>
      </w:r>
      <w:r w:rsidR="00AA4BB1" w:rsidRPr="00AA4BB1">
        <w:t>.</w:t>
      </w:r>
    </w:p>
    <w:p w:rsidR="00AA4BB1" w:rsidRDefault="000C7917" w:rsidP="00AA4BB1">
      <w:r w:rsidRPr="00AA4BB1">
        <w:t>Внутренние дефекты</w:t>
      </w:r>
      <w:r w:rsidR="00AA4BB1" w:rsidRPr="00AA4BB1">
        <w:t>:</w:t>
      </w:r>
    </w:p>
    <w:p w:rsidR="00AA4BB1" w:rsidRDefault="000C7917" w:rsidP="00AA4BB1">
      <w:r w:rsidRPr="00AA4BB1">
        <w:rPr>
          <w:i/>
          <w:iCs/>
        </w:rPr>
        <w:t>Проникающая радиация</w:t>
      </w:r>
      <w:r w:rsidR="00AA4BB1" w:rsidRPr="00AA4BB1">
        <w:rPr>
          <w:i/>
          <w:iCs/>
        </w:rPr>
        <w:t xml:space="preserve"> -</w:t>
      </w:r>
      <w:r w:rsidR="00AA4BB1">
        <w:rPr>
          <w:i/>
          <w:iCs/>
        </w:rPr>
        <w:t xml:space="preserve"> "</w:t>
      </w:r>
      <w:r w:rsidRPr="00AA4BB1">
        <w:t>просвечивание</w:t>
      </w:r>
      <w:r w:rsidR="00AA4BB1">
        <w:t xml:space="preserve">" </w:t>
      </w:r>
      <w:r w:rsidRPr="00AA4BB1">
        <w:t>отливки</w:t>
      </w:r>
      <w:r w:rsidR="00AA4BB1" w:rsidRPr="00AA4BB1">
        <w:t xml:space="preserve"> </w:t>
      </w:r>
      <w:r w:rsidRPr="00AA4BB1">
        <w:t>рентгеновскими излучением или гамма-лучами с помощью рентгеновского аппарата или гамма-дефектоскопа</w:t>
      </w:r>
      <w:r w:rsidR="00AA4BB1" w:rsidRPr="00AA4BB1">
        <w:t>.</w:t>
      </w:r>
    </w:p>
    <w:p w:rsidR="00AA4BB1" w:rsidRDefault="000C7917" w:rsidP="00AA4BB1">
      <w:r w:rsidRPr="00AA4BB1">
        <w:rPr>
          <w:i/>
          <w:iCs/>
        </w:rPr>
        <w:t>Акустические методы</w:t>
      </w:r>
      <w:r w:rsidR="00AA4BB1" w:rsidRPr="00AA4BB1">
        <w:rPr>
          <w:i/>
          <w:iCs/>
        </w:rPr>
        <w:t xml:space="preserve"> - </w:t>
      </w:r>
      <w:r w:rsidRPr="00AA4BB1">
        <w:t>применение ультразвуковых колебаний и замер времени прохождения от одной до другой поверхности отливки</w:t>
      </w:r>
      <w:r w:rsidR="00AA4BB1" w:rsidRPr="00AA4BB1">
        <w:t>.</w:t>
      </w:r>
    </w:p>
    <w:p w:rsidR="000C7917" w:rsidRPr="00AA4BB1" w:rsidRDefault="000C7917" w:rsidP="00AA4BB1">
      <w:pPr>
        <w:rPr>
          <w:i/>
          <w:iCs/>
        </w:rPr>
      </w:pPr>
      <w:r w:rsidRPr="00AA4BB1">
        <w:rPr>
          <w:i/>
          <w:iCs/>
        </w:rPr>
        <w:t>Виды дефектов стальных отливок</w:t>
      </w:r>
    </w:p>
    <w:p w:rsidR="00AA4BB1" w:rsidRDefault="000C7917" w:rsidP="00AA4BB1">
      <w:r w:rsidRPr="00AA4BB1">
        <w:rPr>
          <w:b/>
          <w:bCs/>
          <w:i/>
          <w:iCs/>
        </w:rPr>
        <w:t>1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Раковины газовые</w:t>
      </w:r>
      <w:r w:rsidR="00AA4BB1" w:rsidRPr="00AA4BB1">
        <w:t xml:space="preserve">: </w:t>
      </w:r>
      <w:r w:rsidRPr="00AA4BB1">
        <w:t>открытые</w:t>
      </w:r>
      <w:r w:rsidR="00AA4BB1">
        <w:t xml:space="preserve"> (</w:t>
      </w:r>
      <w:r w:rsidRPr="00AA4BB1">
        <w:t>наружные</w:t>
      </w:r>
      <w:r w:rsidR="00AA4BB1" w:rsidRPr="00AA4BB1">
        <w:t xml:space="preserve">) </w:t>
      </w:r>
      <w:r w:rsidRPr="00AA4BB1">
        <w:t>или закрытые</w:t>
      </w:r>
      <w:r w:rsidR="00AA4BB1">
        <w:t xml:space="preserve"> (</w:t>
      </w:r>
      <w:r w:rsidRPr="00AA4BB1">
        <w:t>внутренние</w:t>
      </w:r>
      <w:r w:rsidR="00AA4BB1" w:rsidRPr="00AA4BB1">
        <w:t xml:space="preserve">) </w:t>
      </w:r>
      <w:r w:rsidRPr="00AA4BB1">
        <w:t>полости в отливке с чистой и гладкой поверхностью, иногда покрытые окислами, одиночные, гнездовые или в виде сыпи происходят от повышенной насыщенности металла газами и в процессе заливки формы от диссоциации влаги формы</w:t>
      </w:r>
      <w:r w:rsidR="00AA4BB1" w:rsidRPr="00AA4BB1">
        <w:t xml:space="preserve">. </w:t>
      </w:r>
      <w:r w:rsidRPr="00AA4BB1">
        <w:t>Необходимо удалять влагу сушкой форм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2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Раковины песчанные</w:t>
      </w:r>
      <w:r w:rsidR="00AA4BB1" w:rsidRPr="00AA4BB1">
        <w:t xml:space="preserve"> - </w:t>
      </w:r>
      <w:r w:rsidRPr="00AA4BB1">
        <w:t>открытые или закрытые полости в теле отливки, заполненные полностью или частично формовочными материалами</w:t>
      </w:r>
      <w:r w:rsidR="00AA4BB1" w:rsidRPr="00AA4BB1">
        <w:t xml:space="preserve">. </w:t>
      </w:r>
      <w:r w:rsidRPr="00AA4BB1">
        <w:t>Причина образования этого вида порока является разминание стенок формы или стержня струей жидкой стали, а также обвалы форм и стержней при сотрясении, ударах и транспортировке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3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Раковины шлаковые</w:t>
      </w:r>
      <w:r w:rsidR="00AA4BB1" w:rsidRPr="00AA4BB1">
        <w:t xml:space="preserve"> - </w:t>
      </w:r>
      <w:r w:rsidRPr="00AA4BB1">
        <w:t>открытые или закрытые полости в геле отливки, заполненные шлаком</w:t>
      </w:r>
      <w:r w:rsidR="00AA4BB1" w:rsidRPr="00AA4BB1">
        <w:t xml:space="preserve">. </w:t>
      </w:r>
      <w:r w:rsidRPr="00AA4BB1">
        <w:t>Шлаковые раковины в отливках образуются в результате попадания в полость литейной формы шлака вместе с металлом в процессе заливки формы</w:t>
      </w:r>
      <w:r w:rsidR="00AA4BB1">
        <w:t xml:space="preserve"> (</w:t>
      </w:r>
      <w:r w:rsidRPr="00AA4BB1">
        <w:t>последние порции металла</w:t>
      </w:r>
      <w:r w:rsidR="00AA4BB1" w:rsidRPr="00AA4BB1">
        <w:t>).</w:t>
      </w:r>
    </w:p>
    <w:p w:rsidR="00AA4BB1" w:rsidRDefault="000C7917" w:rsidP="00AA4BB1">
      <w:r w:rsidRPr="00AA4BB1">
        <w:rPr>
          <w:b/>
          <w:bCs/>
          <w:i/>
          <w:iCs/>
        </w:rPr>
        <w:t>4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Раковины усадочные</w:t>
      </w:r>
      <w:r w:rsidRPr="00AA4BB1">
        <w:t>, рыхлота и пористость</w:t>
      </w:r>
      <w:r w:rsidR="00AA4BB1" w:rsidRPr="00AA4BB1">
        <w:t xml:space="preserve"> - </w:t>
      </w:r>
      <w:r w:rsidRPr="00AA4BB1">
        <w:t>открытые в виде утяжки па поверхности отливки или закрытые полости в теле отливки, располагаются они обычно в утолщённых местах перехода от толстого сечения отливки к тонкому</w:t>
      </w:r>
      <w:r w:rsidR="00AA4BB1" w:rsidRPr="00AA4BB1">
        <w:t xml:space="preserve">. </w:t>
      </w:r>
      <w:r w:rsidRPr="00AA4BB1">
        <w:t>Усадочные раковины результат усадки стали при переходе из жидкого состояния в твёрдое</w:t>
      </w:r>
      <w:r w:rsidR="00AA4BB1">
        <w:t xml:space="preserve"> (</w:t>
      </w:r>
      <w:r w:rsidRPr="00AA4BB1">
        <w:t>предотвратить усадку надо дополнительным питанием жидким металлом, увеличением прибылей, обеспечением направленного затвердевания отливки, установки холодильников</w:t>
      </w:r>
      <w:r w:rsidR="00AA4BB1" w:rsidRPr="00AA4BB1">
        <w:t>).</w:t>
      </w:r>
    </w:p>
    <w:p w:rsidR="00AA4BB1" w:rsidRDefault="000C7917" w:rsidP="00AA4BB1">
      <w:r w:rsidRPr="00AA4BB1">
        <w:rPr>
          <w:b/>
          <w:bCs/>
          <w:i/>
          <w:iCs/>
        </w:rPr>
        <w:t>5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Трещины горячие</w:t>
      </w:r>
      <w:r w:rsidR="00AA4BB1" w:rsidRPr="00AA4BB1">
        <w:t xml:space="preserve"> - </w:t>
      </w:r>
      <w:r w:rsidRPr="00AA4BB1">
        <w:t>разрывы в теле отливки со стенками, покрытыми слоем окислов</w:t>
      </w:r>
      <w:r w:rsidR="00AA4BB1" w:rsidRPr="00AA4BB1">
        <w:t xml:space="preserve">. </w:t>
      </w:r>
      <w:r w:rsidRPr="00AA4BB1">
        <w:t>Устранить резкие переходы и острые углы, придание плавных переходов от топких сечений к массивным, установка холодильников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6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Трещины холодные</w:t>
      </w:r>
      <w:r w:rsidR="00AA4BB1" w:rsidRPr="00AA4BB1">
        <w:t xml:space="preserve"> - </w:t>
      </w:r>
      <w:r w:rsidRPr="00AA4BB1">
        <w:t>сквозные или несквозные разрывы в теле отливки с зернистым изломом и чистой поверхностью</w:t>
      </w:r>
      <w:r w:rsidR="00AA4BB1" w:rsidRPr="00AA4BB1">
        <w:t xml:space="preserve">. </w:t>
      </w:r>
      <w:r w:rsidRPr="00AA4BB1">
        <w:t>Причинами образования холодных трещин являются внутренние напряжения в отливках, возникающие в области упругих деформаций и превосходящие предел прочности стали</w:t>
      </w:r>
      <w:r w:rsidR="00AA4BB1" w:rsidRPr="00AA4BB1">
        <w:t xml:space="preserve">. </w:t>
      </w:r>
      <w:r w:rsidRPr="00AA4BB1">
        <w:t>Снять внутренние напряжения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7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Трещины термические</w:t>
      </w:r>
      <w:r w:rsidR="00AA4BB1" w:rsidRPr="00AA4BB1">
        <w:t xml:space="preserve"> - </w:t>
      </w:r>
      <w:r w:rsidRPr="00AA4BB1">
        <w:t>образованы во время автогенной резки, электросварки или термической обработки</w:t>
      </w:r>
      <w:r w:rsidR="00AA4BB1" w:rsidRPr="00AA4BB1">
        <w:t xml:space="preserve">. </w:t>
      </w:r>
      <w:r w:rsidRPr="00AA4BB1">
        <w:t>Необходимо избегать резкого перепада температур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8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Пригар</w:t>
      </w:r>
      <w:r w:rsidR="00AA4BB1" w:rsidRPr="00AA4BB1">
        <w:t xml:space="preserve"> - </w:t>
      </w:r>
      <w:r w:rsidRPr="00AA4BB1">
        <w:t>слой формовочных материалов, оплавленный или пропитанный сталью, не поддающийся очистке обычными способами или приварившийся к поверхности отливки</w:t>
      </w:r>
      <w:r w:rsidR="00AA4BB1" w:rsidRPr="00AA4BB1">
        <w:t xml:space="preserve">. </w:t>
      </w:r>
      <w:r w:rsidRPr="00AA4BB1">
        <w:t>Причинами пригара являются</w:t>
      </w:r>
      <w:r w:rsidR="00AA4BB1" w:rsidRPr="00AA4BB1">
        <w:t xml:space="preserve">: </w:t>
      </w:r>
      <w:r w:rsidRPr="00AA4BB1">
        <w:t>несоответствие зернового состава формовочных песков</w:t>
      </w:r>
      <w:r w:rsidR="00AA4BB1" w:rsidRPr="00AA4BB1">
        <w:t xml:space="preserve">; </w:t>
      </w:r>
      <w:r w:rsidRPr="00AA4BB1">
        <w:t>недостаточная плотность поверхностного слоя из-за слабой набивки формы и стержня, пересушка форм</w:t>
      </w:r>
      <w:r w:rsidR="00AA4BB1" w:rsidRPr="00AA4BB1">
        <w:t xml:space="preserve">; </w:t>
      </w:r>
      <w:r w:rsidRPr="00AA4BB1">
        <w:t>излишне высокая температура заливки</w:t>
      </w:r>
      <w:r w:rsidR="00AA4BB1" w:rsidRPr="00AA4BB1">
        <w:t>.</w:t>
      </w:r>
    </w:p>
    <w:p w:rsidR="00AA4BB1" w:rsidRDefault="000C7917" w:rsidP="00AA4BB1">
      <w:r w:rsidRPr="00AA4BB1">
        <w:t>Но механизму образования пригар обычно разделяется на механический и химический</w:t>
      </w:r>
      <w:r w:rsidR="00AA4BB1" w:rsidRPr="00AA4BB1">
        <w:t xml:space="preserve">. </w:t>
      </w:r>
      <w:r w:rsidRPr="00AA4BB1">
        <w:t>Механический пригар образуется путем проникновения жидкого металла между зернами формовочной или стержневой смеси с образованием металлической сечки в между зерновом пространстве, соединяющем слой формовочных материалов с поверхностно отливки</w:t>
      </w:r>
      <w:r w:rsidR="00AA4BB1" w:rsidRPr="00AA4BB1">
        <w:t>.</w:t>
      </w:r>
    </w:p>
    <w:p w:rsidR="00AA4BB1" w:rsidRDefault="000C7917" w:rsidP="00AA4BB1">
      <w:r w:rsidRPr="00AA4BB1">
        <w:t>Химический пригар образуется в результате химического взаимодействия материалов формы, состава смеси с окислами металла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9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Спай</w:t>
      </w:r>
      <w:r w:rsidR="00AA4BB1" w:rsidRPr="00AA4BB1">
        <w:t xml:space="preserve"> </w:t>
      </w:r>
      <w:r w:rsidRPr="00AA4BB1">
        <w:t>немонолитное слияние потоков металла, имеющее вид шва с заваленными краями, уходящего в глубь тела отливом</w:t>
      </w:r>
      <w:r w:rsidR="00AA4BB1" w:rsidRPr="00AA4BB1">
        <w:t xml:space="preserve">. </w:t>
      </w:r>
      <w:r w:rsidRPr="00AA4BB1">
        <w:t>Спай представляет собой залитую металлом поверхностную плёнку окислов, уходящую вглубь тела отливки и постепенно выклинивающуюся или же сквозную</w:t>
      </w:r>
      <w:r w:rsidR="00AA4BB1" w:rsidRPr="00AA4BB1">
        <w:t xml:space="preserve">. </w:t>
      </w:r>
      <w:r w:rsidRPr="00AA4BB1">
        <w:t>Основной причиной возникновения спая является недостаточная температура потоков жидкой стали, покрытых плёнкой окислов в месте их слияния в теле отливки</w:t>
      </w:r>
      <w:r w:rsidR="00AA4BB1" w:rsidRPr="00AA4BB1">
        <w:t xml:space="preserve">: </w:t>
      </w:r>
      <w:r w:rsidRPr="00AA4BB1">
        <w:t>заливка формы тонкой струёй, перерыв струи, меленная заливка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10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Ужимины</w:t>
      </w:r>
      <w:r w:rsidR="00AA4BB1" w:rsidRPr="00AA4BB1">
        <w:t xml:space="preserve"> </w:t>
      </w:r>
      <w:r w:rsidRPr="00AA4BB1">
        <w:t>неглубокие канавки или впадины па теле отливки, прикрытые плёнкой металла, под которой имеется слой формовочной смеси</w:t>
      </w:r>
      <w:r w:rsidR="00AA4BB1" w:rsidRPr="00AA4BB1">
        <w:t xml:space="preserve">. </w:t>
      </w:r>
      <w:r w:rsidRPr="00AA4BB1">
        <w:t>Под ужиминой обычно наблюдается нормальное металлическое тело отливки</w:t>
      </w:r>
      <w:r w:rsidR="00AA4BB1" w:rsidRPr="00AA4BB1">
        <w:t xml:space="preserve">. </w:t>
      </w:r>
      <w:r w:rsidRPr="00AA4BB1">
        <w:t>Причины</w:t>
      </w:r>
      <w:r w:rsidR="00AA4BB1" w:rsidRPr="00AA4BB1">
        <w:t xml:space="preserve">: </w:t>
      </w:r>
      <w:r w:rsidRPr="00AA4BB1">
        <w:t>наличие слоистости и трещины па поверхности формы</w:t>
      </w:r>
      <w:r w:rsidR="00AA4BB1" w:rsidRPr="00AA4BB1">
        <w:t xml:space="preserve">: </w:t>
      </w:r>
      <w:r w:rsidRPr="00AA4BB1">
        <w:t>чрезмерная влажность или недостаточная сушка форм, местные уплотнения, приводящие к вспучиванию слоя формовочной смеси</w:t>
      </w:r>
      <w:r w:rsidR="00AA4BB1" w:rsidRPr="00AA4BB1">
        <w:t xml:space="preserve">. </w:t>
      </w:r>
      <w:r w:rsidRPr="00AA4BB1">
        <w:t>Меры предупреждения</w:t>
      </w:r>
      <w:r w:rsidR="00AA4BB1" w:rsidRPr="00AA4BB1">
        <w:t xml:space="preserve">: </w:t>
      </w:r>
      <w:r w:rsidRPr="00AA4BB1">
        <w:t>равномерная набивка форм, обеспечение газопроницаемости форм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11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Плены</w:t>
      </w:r>
      <w:r w:rsidRPr="00AA4BB1">
        <w:t xml:space="preserve"> это слой окислов металла, покрывающий часть поверхности отливок</w:t>
      </w:r>
      <w:r w:rsidR="00AA4BB1" w:rsidRPr="00AA4BB1">
        <w:t xml:space="preserve">. </w:t>
      </w:r>
      <w:r w:rsidRPr="00AA4BB1">
        <w:t>Иногда плены проникают в тело отливки, нарушая её сплошность</w:t>
      </w:r>
      <w:r w:rsidR="00AA4BB1" w:rsidRPr="00AA4BB1">
        <w:t xml:space="preserve">. </w:t>
      </w:r>
      <w:r w:rsidRPr="00AA4BB1">
        <w:t>Они появляются из-за окисления металла при заливке его в форму</w:t>
      </w:r>
      <w:r w:rsidR="00AA4BB1" w:rsidRPr="00AA4BB1">
        <w:t xml:space="preserve">. </w:t>
      </w:r>
      <w:r w:rsidRPr="00AA4BB1">
        <w:t>Особенно часто это наблюдается при заливке жаропрочных металлов</w:t>
      </w:r>
      <w:r w:rsidR="00AA4BB1" w:rsidRPr="00AA4BB1">
        <w:t xml:space="preserve">. </w:t>
      </w:r>
      <w:r w:rsidRPr="00AA4BB1">
        <w:t>Устранить плены можно увеличением скорости заливки металла в форму</w:t>
      </w:r>
      <w:r w:rsidR="00AA4BB1" w:rsidRPr="00AA4BB1">
        <w:t xml:space="preserve">. </w:t>
      </w:r>
      <w:r w:rsidRPr="00AA4BB1">
        <w:t>Струя металла при заливке должна быть короткой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12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Недолив</w:t>
      </w:r>
      <w:r w:rsidR="00AA4BB1" w:rsidRPr="00AA4BB1">
        <w:t xml:space="preserve"> </w:t>
      </w:r>
      <w:r w:rsidRPr="00AA4BB1">
        <w:t>случай неполного выполнения геометрии и размеров отливки при наличии отверстии в ней</w:t>
      </w:r>
      <w:r w:rsidR="00AA4BB1" w:rsidRPr="00AA4BB1">
        <w:t xml:space="preserve">. </w:t>
      </w:r>
      <w:r w:rsidRPr="00AA4BB1">
        <w:t>Причины</w:t>
      </w:r>
      <w:r w:rsidR="00AA4BB1" w:rsidRPr="00AA4BB1">
        <w:t xml:space="preserve">: </w:t>
      </w:r>
      <w:r w:rsidRPr="00AA4BB1">
        <w:t>недостаток металла в ковше, уход металла из формы, низкая скорость заливки и недостаточная температура заливаемого металла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13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Перекос</w:t>
      </w:r>
      <w:r w:rsidR="00AA4BB1" w:rsidRPr="00AA4BB1">
        <w:t xml:space="preserve"> </w:t>
      </w:r>
      <w:r w:rsidRPr="00AA4BB1">
        <w:t>сдвиг одной части отливки относительно другой, а также сдвиг полостей и отверстии относительно наружного контура отливки</w:t>
      </w:r>
      <w:r w:rsidR="00AA4BB1" w:rsidRPr="00AA4BB1">
        <w:t xml:space="preserve">. </w:t>
      </w:r>
      <w:r w:rsidRPr="00AA4BB1">
        <w:t>Причины</w:t>
      </w:r>
      <w:r w:rsidR="00AA4BB1" w:rsidRPr="00AA4BB1">
        <w:t xml:space="preserve">: </w:t>
      </w:r>
      <w:r w:rsidRPr="00AA4BB1">
        <w:t>неправильная подгонка или износ соединительных шпилек или втулок</w:t>
      </w:r>
      <w:r w:rsidR="00AA4BB1" w:rsidRPr="00AA4BB1">
        <w:t xml:space="preserve">; </w:t>
      </w:r>
      <w:r w:rsidRPr="00AA4BB1">
        <w:t>неправильная сборка форм</w:t>
      </w:r>
      <w:r w:rsidR="00AA4BB1">
        <w:t xml:space="preserve"> (</w:t>
      </w:r>
      <w:r w:rsidRPr="00AA4BB1">
        <w:t>без штырей</w:t>
      </w:r>
      <w:r w:rsidR="00AA4BB1" w:rsidRPr="00AA4BB1">
        <w:t>),</w:t>
      </w:r>
      <w:r w:rsidRPr="00AA4BB1">
        <w:t xml:space="preserve"> монтаж модельного комплекта</w:t>
      </w:r>
      <w:r w:rsidR="00AA4BB1" w:rsidRPr="00AA4BB1">
        <w:t xml:space="preserve">. </w:t>
      </w:r>
      <w:r w:rsidRPr="00AA4BB1">
        <w:t>Меры предупреждения</w:t>
      </w:r>
      <w:r w:rsidR="00AA4BB1" w:rsidRPr="00AA4BB1">
        <w:t xml:space="preserve">: </w:t>
      </w:r>
      <w:r w:rsidRPr="00AA4BB1">
        <w:t>контроль за штырями, втулками, применение шаблонов для форм и стержней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14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Заливы</w:t>
      </w:r>
      <w:r w:rsidR="00AA4BB1" w:rsidRPr="00AA4BB1">
        <w:t xml:space="preserve"> </w:t>
      </w:r>
      <w:r w:rsidRPr="00AA4BB1">
        <w:t>различные по величине и форме ребра, выступы и приливы на теле отливки, не предусмотренные чертежом, как в местах разъёма формы и вдоль стержневых знаков, так и в любом месте отливки</w:t>
      </w:r>
      <w:r w:rsidR="00AA4BB1" w:rsidRPr="00AA4BB1">
        <w:t xml:space="preserve">. </w:t>
      </w:r>
      <w:r w:rsidRPr="00AA4BB1">
        <w:t>Возникают из-за изношенности модельной оснастки, зазоров между знаковыми частями модели и стержневых ящиков, коробления опок, заливки форм перегретым металлом</w:t>
      </w:r>
      <w:r w:rsidR="00AA4BB1" w:rsidRPr="00AA4BB1">
        <w:t xml:space="preserve">. </w:t>
      </w:r>
      <w:r w:rsidRPr="00AA4BB1">
        <w:t>Необходимо устранение этих недостатком и постоянный контроль за температурой металла и креплениями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15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Коробление</w:t>
      </w:r>
      <w:r w:rsidRPr="00AA4BB1">
        <w:t xml:space="preserve"> и несоответствие конфигурации отливки чертежу вследстви</w:t>
      </w:r>
      <w:r w:rsidR="0021276A">
        <w:t>е</w:t>
      </w:r>
      <w:r w:rsidRPr="00AA4BB1">
        <w:t xml:space="preserve"> ее изгиба и целом или частично</w:t>
      </w:r>
      <w:r w:rsidR="00AA4BB1" w:rsidRPr="00AA4BB1">
        <w:t xml:space="preserve">. </w:t>
      </w:r>
      <w:r w:rsidRPr="00AA4BB1">
        <w:t>Неправомерная усадка толстых и тонких частей отливки, быстрое охлаждение после термообработки и др</w:t>
      </w:r>
      <w:r w:rsidR="00AA4BB1" w:rsidRPr="00AA4BB1">
        <w:t>.</w:t>
      </w:r>
    </w:p>
    <w:p w:rsidR="00AA4BB1" w:rsidRDefault="000C7917" w:rsidP="00AA4BB1">
      <w:r w:rsidRPr="00AA4BB1">
        <w:rPr>
          <w:b/>
          <w:bCs/>
          <w:i/>
          <w:iCs/>
        </w:rPr>
        <w:t>16</w:t>
      </w:r>
      <w:r w:rsidR="00AA4BB1" w:rsidRPr="00AA4BB1">
        <w:rPr>
          <w:b/>
          <w:bCs/>
          <w:i/>
          <w:iCs/>
        </w:rPr>
        <w:t xml:space="preserve">. </w:t>
      </w:r>
      <w:r w:rsidRPr="00AA4BB1">
        <w:rPr>
          <w:b/>
          <w:bCs/>
          <w:i/>
          <w:iCs/>
        </w:rPr>
        <w:t>Несоответствие металла</w:t>
      </w:r>
      <w:r w:rsidRPr="00AA4BB1">
        <w:t xml:space="preserve"> отливки по химическому составу несоответствие химического состава отливок требованиям стандарта или</w:t>
      </w:r>
      <w:r w:rsidR="00AA4BB1" w:rsidRPr="00AA4BB1">
        <w:t xml:space="preserve"> </w:t>
      </w:r>
      <w:r w:rsidRPr="00AA4BB1">
        <w:t>технических условий</w:t>
      </w:r>
      <w:r w:rsidR="00AA4BB1" w:rsidRPr="00AA4BB1">
        <w:t xml:space="preserve">. </w:t>
      </w:r>
      <w:r w:rsidRPr="00AA4BB1">
        <w:t>Пр</w:t>
      </w:r>
      <w:r w:rsidR="0021276A">
        <w:t>ич</w:t>
      </w:r>
      <w:r w:rsidRPr="00AA4BB1">
        <w:t>и</w:t>
      </w:r>
      <w:r w:rsidR="0021276A">
        <w:t>н</w:t>
      </w:r>
      <w:r w:rsidRPr="00AA4BB1">
        <w:t>ы дефекта</w:t>
      </w:r>
      <w:r w:rsidR="00AA4BB1" w:rsidRPr="00AA4BB1">
        <w:t xml:space="preserve">: </w:t>
      </w:r>
      <w:r w:rsidRPr="00AA4BB1">
        <w:t>неправильная шихтовка,</w:t>
      </w:r>
      <w:r w:rsidR="00AA4BB1" w:rsidRPr="00AA4BB1">
        <w:t xml:space="preserve"> </w:t>
      </w:r>
      <w:r w:rsidRPr="00AA4BB1">
        <w:t>нарушение технологического процесса плавки</w:t>
      </w:r>
      <w:r w:rsidR="00AA4BB1" w:rsidRPr="00AA4BB1">
        <w:t>.</w:t>
      </w:r>
    </w:p>
    <w:p w:rsidR="00AA4BB1" w:rsidRPr="00AA4BB1" w:rsidRDefault="00C21914" w:rsidP="00513981">
      <w:pPr>
        <w:pStyle w:val="2"/>
      </w:pPr>
      <w:r>
        <w:br w:type="page"/>
      </w:r>
      <w:bookmarkStart w:id="25" w:name="_Toc251445770"/>
      <w:r w:rsidR="000C7917" w:rsidRPr="00AA4BB1">
        <w:t>3</w:t>
      </w:r>
      <w:r w:rsidR="00AA4BB1" w:rsidRPr="00AA4BB1">
        <w:t xml:space="preserve">. </w:t>
      </w:r>
      <w:r w:rsidR="00A5118E">
        <w:t>Организационно</w:t>
      </w:r>
      <w:r>
        <w:t>-</w:t>
      </w:r>
      <w:r w:rsidRPr="00AA4BB1">
        <w:t>технический раздел</w:t>
      </w:r>
      <w:bookmarkEnd w:id="25"/>
    </w:p>
    <w:p w:rsidR="00C21914" w:rsidRDefault="00C21914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выбора плавильного оборудования литейного производства необходимо обладать знаниями, широким кругозором, практическим опытом и навыками, знать программу производства</w:t>
      </w:r>
      <w:r w:rsid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номенклатуру и объемы выпуска металлов, сплавов, отливок или изделий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 конкретной обоснованно выбранной технологии их получения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Качество подготовки, переработки и загрузки исходных материалов определяет решающую роль в выборе пла-</w:t>
      </w:r>
      <w:r w:rsid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вильного оборудования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подавляющем большинстве случаев при плавке металлов и сплавов стоимость шихты составляет до 85% от их себестоимости и оказывает на нее решающее воздействие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Плавильное оборудование, позволяющее вести плавку с малыми безвозвратными потерями металла, обеспечивает наименьшую стоимость жидкого металла и максимальный выход годной продукции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Это главный принцип</w:t>
      </w:r>
      <w:r w:rsid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выбора плавильного оборудования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Вторым принципом выбора плавильного оборудования является обеспечение требуемого качества жидкого металла или сплава, а точнее, качества отливок по выбранной технологии плавки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Технологический регламент плавки является главным в определении требуемого плавильного оборудования и в предъявлении к нему вполне конкретных технических требований с учетом конкретных местных условий литейного производства для получения качественного металла и качественных отливок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Третьим принципом выбора плавильного оборудования является выбор производительности и количества плавильного оборудования для обеспечения заданной программы производства металла и отливок с заданным качеством, для обеспечения непрерывности и гибкости технологических процессов литейного производства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Четвертым принципом выбора плавильного оборудования является выбор наиболее компактного оборудования, занимающего минимальную производственную площадь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Pr="00AA4BB1" w:rsidRDefault="000C7917" w:rsidP="00AA4BB1"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Пятым принципом выбора плавильного оборудования является определение затрат на обслуживание и эксплуатацию плавильного оборудования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Шестым принципом выбора плавильного оборудования является выбор стоимости плавильного оборудования с учетом обязательного выполнения предыдущих пяти принципов выбора оборудования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этом нельзя забывать главного условия выполнения всех шести принципов выбора плавильного оборудования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обеспечение максимальной безопасности ведения технологических процессов и экологической чистоты литейного производства при наиболее комфортных условиях работы на плавильном оборудовании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Плавильное оборудование литейного производства относится к сложному и особо сложному технологическому оборудованию, так как управление технологическими процессами, осуществляемыми в нем, связано с получением и обработкой оперативной информации по большому количеству параметров и технологических показателей режимов плавки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Современный уровень развития металлургии пока не позволяет получать совершенно чистые металлы, без примесей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Поэтому даже сверхчистые металлы в ряде случаев следует рассматривать как сплавы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Технология плавления сплавов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это сложная химическая технология, в основе которой лежат физико-химические превращения веществ, реализуемые при высокой температуре в плавильной ванне, служащей термохимическим реактором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Температура плавки самоустанавливается по результатам обеспечения технологическим регламентом плавки сложного равновесия</w:t>
      </w:r>
      <w:r w:rsid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баланса</w:t>
      </w:r>
      <w:r w:rsidR="00AA4BB1"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между энергопотребляющими и энерговыделяющими процессами химической электротермии и поэтому должна непрерывно контролироваться для эффективного управления процессами плавки и мощностью плавильного оборудования</w:t>
      </w:r>
      <w:r w:rsidR="00AA4BB1"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настоящее время непрерывный и бесконтактный контроль температуры и управление температурой и мощностью плавильной ванны возможны только в индукционной плавильной ванне</w:t>
      </w:r>
      <w:r w:rsidR="00AA4BB1"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 плавлении ферросплавов, как правило, используется комбинированный</w:t>
      </w:r>
      <w:r w:rsid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или смешанный</w:t>
      </w:r>
      <w:r w:rsidR="00AA4BB1"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нагрев исходных материалов</w:t>
      </w:r>
      <w:r w:rsid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шихты</w:t>
      </w:r>
      <w:r w:rsidR="00AA4BB1"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 использованием прямого контактного дугового электрического разряда и внутреннего сопротивления шихты</w:t>
      </w:r>
      <w:r w:rsid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сопротивления самой ванны</w:t>
      </w:r>
      <w:r w:rsidR="00AA4BB1"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4BB1" w:rsidRDefault="000C7917" w:rsidP="00AA4BB1">
      <w:pPr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В настоящее время основными видами плавильного оборудования в современных литейных производствах являются индукционные плавильные установки для черных и цветных металлов и сплавов промышленной и повышенной</w:t>
      </w:r>
      <w:r w:rsid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средней</w:t>
      </w:r>
      <w:r w:rsidR="00AA4BB1"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частоты тока, дуговые плавильные установки для черных сплавов переменного и постоянного тока и плавильные установки комбинированного</w:t>
      </w:r>
      <w:r w:rsid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смешанного</w:t>
      </w:r>
      <w:r w:rsidR="00AA4BB1"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нагрева</w:t>
      </w:r>
      <w:r w:rsid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дугового нагрева и нагрева сопротивлением</w:t>
      </w:r>
      <w:r w:rsidR="00AA4BB1" w:rsidRPr="00AA4BB1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4BB1" w:rsidRDefault="000C7917" w:rsidP="00AA4BB1">
      <w:pPr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Эффективность выбранного плавильного оборудования зависит от суммы затрат на производство единицы жидкого металла или сплава с учетом капитальных затрат на подготовку основных и вспомогательных производственных помещений</w:t>
      </w:r>
      <w:r w:rsid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их фундамента, стен, перекрытий, площадок обслуживания и переходов, всех необходимых коммуникаций, а также подъездных путей и трасс работы грузоподъемного и транспортного оборудования</w:t>
      </w:r>
      <w:r w:rsidR="00AA4BB1"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 учетом энергетических затрат на энергоносители, материальных затрат на шихтовые и вспомогательные материалы</w:t>
      </w:r>
      <w:r w:rsid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смазочные материалы, гидравлические жидкости, газы и </w:t>
      </w:r>
      <w:r w:rsid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т.п.)</w:t>
      </w:r>
      <w:r w:rsidR="00AA4BB1"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,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стоимости труда рабочего и обслуживающего персонала и прочих производственных расходов, включая расходы по обеспечению промышленной безопасности производства и экологической чистоты литейного производства</w:t>
      </w:r>
      <w:r w:rsidR="00AA4BB1"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Выбор плавильного оборудования для литейных производств</w:t>
      </w:r>
      <w:r w:rsidR="00AA4BB1"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это большая и сложная работа, которая может быть выполнена с привлечением к ней ученых, инженеров-проектировщиков, инженеров-конструкторов, инженеров-технологов и других высококвалифицированных специалистов литейного производства</w:t>
      </w:r>
      <w:r w:rsidR="00AA4BB1"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Индукционные плавильные печи</w:t>
      </w:r>
      <w:r w:rsidR="00AA4BB1" w:rsidRPr="00AA4BB1">
        <w:rPr>
          <w:b/>
          <w:bCs/>
        </w:rPr>
        <w:t>.</w:t>
      </w:r>
    </w:p>
    <w:p w:rsidR="00AA4BB1" w:rsidRDefault="000C7917" w:rsidP="00AA4BB1">
      <w:r w:rsidRPr="00AA4BB1">
        <w:t>Плавка черных металлов в индукционных печах имеет ряд преимуществ перед плавкой в дуговых печах, поскольку исключается такой источник загрязнения, как электроды</w:t>
      </w:r>
      <w:r w:rsidR="00AA4BB1" w:rsidRPr="00AA4BB1">
        <w:t xml:space="preserve">. </w:t>
      </w:r>
      <w:r w:rsidRPr="00AA4BB1">
        <w:t>В индукционных печах тепло выделяется внутри металла, а расплав интенсивно перемешивается за счет возникающих в нем электродинамических усилий</w:t>
      </w:r>
      <w:r w:rsidR="00AA4BB1" w:rsidRPr="00AA4BB1">
        <w:t xml:space="preserve">. </w:t>
      </w:r>
      <w:r w:rsidRPr="00AA4BB1">
        <w:t>Поэтому во всей массе расплава поддерживается требуемая температура при наименьшем угаре по сравнению со всеми другими типами электрических плавильных печей</w:t>
      </w:r>
      <w:r w:rsidR="00AA4BB1" w:rsidRPr="00AA4BB1">
        <w:t xml:space="preserve">. </w:t>
      </w:r>
      <w:r w:rsidRPr="00AA4BB1">
        <w:t>Индукционные плавильные печи легче выполнить в вакуумном варианте, чем дуговые</w:t>
      </w:r>
      <w:r w:rsidR="00AA4BB1" w:rsidRPr="00AA4BB1">
        <w:t>.</w:t>
      </w:r>
    </w:p>
    <w:p w:rsidR="00AA4BB1" w:rsidRDefault="000C7917" w:rsidP="00AA4BB1">
      <w:r w:rsidRPr="00AA4BB1">
        <w:t>Однако важнейшее достоинство индукционных печей, обусловленное генерацией тепла внутри расплавленного металла, становится недостатком при использовании их для рафинирующей плавки</w:t>
      </w:r>
      <w:r w:rsidR="00AA4BB1" w:rsidRPr="00AA4BB1">
        <w:t xml:space="preserve">. </w:t>
      </w:r>
      <w:r w:rsidRPr="00AA4BB1">
        <w:t>Шлаки, имеющие очень малую электропроводность, нагреваются в индукционных печах от металла и получаются со сравнительно низкой температурой, что затрудняет проведение процессов рафинирования металла</w:t>
      </w:r>
      <w:r w:rsidR="00AA4BB1" w:rsidRPr="00AA4BB1">
        <w:t xml:space="preserve">. </w:t>
      </w:r>
      <w:r w:rsidRPr="00AA4BB1">
        <w:t>Это обусловливает использование индукционных плавильных печей преимущественно в литейных цехах</w:t>
      </w:r>
      <w:r w:rsidR="00AA4BB1" w:rsidRPr="00AA4BB1">
        <w:t xml:space="preserve">. </w:t>
      </w:r>
      <w:r w:rsidRPr="00AA4BB1">
        <w:t>Кроме того, высокая стоимость высокочастотных питающих преобразователей сдерживает применение высокочастотных плавильных печей</w:t>
      </w:r>
      <w:r w:rsidR="00AA4BB1" w:rsidRPr="00AA4BB1">
        <w:t>.</w:t>
      </w:r>
    </w:p>
    <w:p w:rsidR="00AA4BB1" w:rsidRDefault="000C7917" w:rsidP="00AA4BB1">
      <w:r w:rsidRPr="00AA4BB1">
        <w:t>Конструкция и схема питания индукционной печи существенно зависят от наличия или отсутствия железного сердечника</w:t>
      </w:r>
      <w:r w:rsidR="00AA4BB1" w:rsidRPr="00AA4BB1">
        <w:t xml:space="preserve">. </w:t>
      </w:r>
      <w:r w:rsidRPr="00AA4BB1">
        <w:t>Поэтому индукционные печи рассматриваются далее в соответствии с этим признаком</w:t>
      </w:r>
      <w:r w:rsidR="00AA4BB1" w:rsidRPr="00AA4BB1">
        <w:t>.</w:t>
      </w:r>
    </w:p>
    <w:p w:rsidR="00AA4BB1" w:rsidRDefault="000C7917" w:rsidP="00AA4BB1">
      <w:r w:rsidRPr="00AA4BB1">
        <w:t>В индукционной плавильной печи главной частью является индуктор, выполняемый обычно из медной трубки и охлаждаемый протекающей по ней водой</w:t>
      </w:r>
      <w:r w:rsidR="00AA4BB1" w:rsidRPr="00AA4BB1">
        <w:t xml:space="preserve">. </w:t>
      </w:r>
      <w:r w:rsidRPr="00AA4BB1">
        <w:t>Витки индуктора располагают в один ряд</w:t>
      </w:r>
      <w:r w:rsidR="00AA4BB1" w:rsidRPr="00AA4BB1">
        <w:t xml:space="preserve">. </w:t>
      </w:r>
      <w:r w:rsidRPr="00AA4BB1">
        <w:t>Медная трубка может быть круглого, овального или прямоугольного сечения</w:t>
      </w:r>
      <w:r w:rsidR="00AA4BB1" w:rsidRPr="00AA4BB1">
        <w:t xml:space="preserve">. </w:t>
      </w:r>
      <w:r w:rsidRPr="00AA4BB1">
        <w:t>Зазор между витками составляет 2-4 мм</w:t>
      </w:r>
      <w:r w:rsidR="00AA4BB1" w:rsidRPr="00AA4BB1">
        <w:t xml:space="preserve">. </w:t>
      </w:r>
      <w:r w:rsidRPr="00AA4BB1">
        <w:t>Число витков индуктора зависит от напряжения, частоты тока и емкости печи</w:t>
      </w:r>
      <w:r w:rsidR="00AA4BB1" w:rsidRPr="00AA4BB1">
        <w:t xml:space="preserve">. </w:t>
      </w:r>
      <w:r w:rsidRPr="00AA4BB1">
        <w:t>Витки закрепляют на изоляционных стойках, с помощью которых индуктор устанавливают в каркасе печи</w:t>
      </w:r>
      <w:r w:rsidR="00AA4BB1" w:rsidRPr="00AA4BB1">
        <w:t xml:space="preserve">. </w:t>
      </w:r>
      <w:r w:rsidRPr="00AA4BB1">
        <w:t>Каркас печи должен обеспечивать достаточную жесткость конструкции</w:t>
      </w:r>
      <w:r w:rsidR="00AA4BB1" w:rsidRPr="00AA4BB1">
        <w:t xml:space="preserve">; </w:t>
      </w:r>
      <w:r w:rsidRPr="00AA4BB1">
        <w:t>чтобы не нагревались вались его металлические части, они не должны образовывать электрически замкнутого контура вокруг индуктора</w:t>
      </w:r>
      <w:r w:rsidR="00AA4BB1" w:rsidRPr="00AA4BB1">
        <w:t>.</w:t>
      </w:r>
    </w:p>
    <w:p w:rsidR="00AA4BB1" w:rsidRDefault="000C7917" w:rsidP="00AA4BB1">
      <w:r w:rsidRPr="00AA4BB1">
        <w:t>Для выпуска металла из печи предусматривается возможность наклона печи, что осуществляется с помощью тельфера на малых печах или при помощи гидравлических цилиндров на крупных</w:t>
      </w:r>
      <w:r w:rsidR="00AA4BB1" w:rsidRPr="00AA4BB1">
        <w:t>.</w:t>
      </w:r>
    </w:p>
    <w:p w:rsidR="00AA4BB1" w:rsidRDefault="000C7917" w:rsidP="00AA4BB1">
      <w:r w:rsidRPr="00AA4BB1">
        <w:t>На средних и крупных индукционных плавильных печах тигель закрывается крышкой</w:t>
      </w:r>
      <w:r w:rsidR="00AA4BB1">
        <w:t xml:space="preserve"> (</w:t>
      </w:r>
      <w:r w:rsidRPr="00AA4BB1">
        <w:t>сводом</w:t>
      </w:r>
      <w:r w:rsidR="00AA4BB1" w:rsidRPr="00AA4BB1">
        <w:t>),</w:t>
      </w:r>
      <w:r w:rsidRPr="00AA4BB1">
        <w:t xml:space="preserve"> выполняемой обычно набивной из того же огнеупорного материала, что и тигель</w:t>
      </w:r>
      <w:r w:rsidR="00AA4BB1" w:rsidRPr="00AA4BB1">
        <w:t xml:space="preserve">. </w:t>
      </w:r>
      <w:r w:rsidRPr="00AA4BB1">
        <w:t>Для подъема и отвода крышки в сторону применяют простые рычажные механизмы или гидравлические цилиндры</w:t>
      </w:r>
      <w:r w:rsidR="00AA4BB1" w:rsidRPr="00AA4BB1">
        <w:t>.</w:t>
      </w:r>
    </w:p>
    <w:p w:rsidR="00AA4BB1" w:rsidRDefault="000C7917" w:rsidP="00AA4BB1">
      <w:r w:rsidRPr="00AA4BB1">
        <w:t>ВНИИЭТО разработаны индукционные печи серии ИСТ для плавки стали, работающие на токе повышенной частоты</w:t>
      </w:r>
      <w:r w:rsidR="00AA4BB1" w:rsidRPr="00AA4BB1">
        <w:t xml:space="preserve">. </w:t>
      </w:r>
      <w:r w:rsidRPr="00AA4BB1">
        <w:t>Емкость печей, работающих на токе частотой 2400 Гц</w:t>
      </w:r>
      <w:r w:rsidR="00AA4BB1">
        <w:t xml:space="preserve"> (</w:t>
      </w:r>
      <w:r w:rsidRPr="00AA4BB1">
        <w:t>обеспечиваемой машинными генераторами</w:t>
      </w:r>
      <w:r w:rsidR="00AA4BB1" w:rsidRPr="00AA4BB1">
        <w:t>),</w:t>
      </w:r>
      <w:r w:rsidRPr="00AA4BB1">
        <w:t xml:space="preserve"> составляет 60, 160, 250 и 400 кг при потребляемой мощности соответственно 50, 100, 250 и 237 кВт</w:t>
      </w:r>
      <w:r w:rsidR="00AA4BB1" w:rsidRPr="00AA4BB1">
        <w:t xml:space="preserve">. </w:t>
      </w:r>
      <w:r w:rsidRPr="00AA4BB1">
        <w:t>Печь емкостью 1 т, питаемая током частотой 1000 Гц, потребляет мощность 470 кВт</w:t>
      </w:r>
      <w:r w:rsidR="00AA4BB1" w:rsidRPr="00AA4BB1">
        <w:t xml:space="preserve">. </w:t>
      </w:r>
      <w:r w:rsidRPr="00AA4BB1">
        <w:t>Крупные печи емкостью 2,5</w:t>
      </w:r>
      <w:r w:rsidR="00AA4BB1" w:rsidRPr="00AA4BB1">
        <w:t xml:space="preserve">; </w:t>
      </w:r>
      <w:r w:rsidRPr="00AA4BB1">
        <w:t>6 и 10 т потребляют мощность соответственно 1500, 1977 и 2730 кВт и питаются током частотой 500 Гц либо от машинных генераторов, либо от полупроводниковых</w:t>
      </w:r>
      <w:r w:rsidR="00AA4BB1">
        <w:t xml:space="preserve"> (</w:t>
      </w:r>
      <w:r w:rsidRPr="00AA4BB1">
        <w:t>тиристорных</w:t>
      </w:r>
      <w:r w:rsidR="00AA4BB1" w:rsidRPr="00AA4BB1">
        <w:t xml:space="preserve">) </w:t>
      </w:r>
      <w:r w:rsidRPr="00AA4BB1">
        <w:t>преобразователей</w:t>
      </w:r>
      <w:r w:rsidR="00AA4BB1" w:rsidRPr="00AA4BB1">
        <w:t xml:space="preserve">. </w:t>
      </w:r>
      <w:r w:rsidRPr="00AA4BB1">
        <w:t>Продолжительность плавки в печах серии ИСТ</w:t>
      </w:r>
      <w:r w:rsidR="00AA4BB1">
        <w:t>.,</w:t>
      </w:r>
      <w:r w:rsidRPr="00AA4BB1">
        <w:t xml:space="preserve"> колеблется от 50 мин</w:t>
      </w:r>
      <w:r w:rsidR="00AA4BB1">
        <w:t xml:space="preserve"> (</w:t>
      </w:r>
      <w:r w:rsidRPr="00AA4BB1">
        <w:t>печь емкостью 60 кг</w:t>
      </w:r>
      <w:r w:rsidR="00AA4BB1" w:rsidRPr="00AA4BB1">
        <w:t xml:space="preserve">) </w:t>
      </w:r>
      <w:r w:rsidRPr="00AA4BB1">
        <w:t>до 2 ч</w:t>
      </w:r>
      <w:r w:rsidR="00AA4BB1">
        <w:t xml:space="preserve"> (</w:t>
      </w:r>
      <w:r w:rsidRPr="00AA4BB1">
        <w:t>печь емкостью 10 т</w:t>
      </w:r>
      <w:r w:rsidR="00AA4BB1" w:rsidRPr="00AA4BB1">
        <w:t>).</w:t>
      </w:r>
    </w:p>
    <w:p w:rsidR="00AA4BB1" w:rsidRDefault="000C7917" w:rsidP="00AA4BB1">
      <w:r w:rsidRPr="00AA4BB1">
        <w:t>Таким образом, диапазон производительностей всей этой серии печей весьма широк</w:t>
      </w:r>
      <w:r w:rsidR="00AA4BB1" w:rsidRPr="00AA4BB1">
        <w:t xml:space="preserve">: </w:t>
      </w:r>
      <w:r w:rsidRPr="00AA4BB1">
        <w:t>от 70 кг/ч до 5 т/ч</w:t>
      </w:r>
      <w:r w:rsidR="00AA4BB1" w:rsidRPr="00AA4BB1">
        <w:t xml:space="preserve">. </w:t>
      </w:r>
      <w:r w:rsidRPr="00AA4BB1">
        <w:t>Удельный расход электроэнергии на расплавление твердой завалки составляет в среднем 3600 кДж/кг</w:t>
      </w:r>
      <w:r w:rsidR="00AA4BB1">
        <w:t xml:space="preserve"> (</w:t>
      </w:r>
      <w:r w:rsidRPr="00AA4BB1">
        <w:t>1,00 кВт-ч/кг</w:t>
      </w:r>
      <w:r w:rsidR="00AA4BB1" w:rsidRPr="00AA4BB1">
        <w:t xml:space="preserve">) </w:t>
      </w:r>
      <w:r w:rsidRPr="00AA4BB1">
        <w:t>для малых печей и снижается до 2300 кДж/кг</w:t>
      </w:r>
      <w:r w:rsidR="00AA4BB1">
        <w:t xml:space="preserve"> (</w:t>
      </w:r>
      <w:r w:rsidRPr="00AA4BB1">
        <w:t>0,64 кВт-ч/кг</w:t>
      </w:r>
      <w:r w:rsidR="00AA4BB1" w:rsidRPr="00AA4BB1">
        <w:t xml:space="preserve">) </w:t>
      </w:r>
      <w:r w:rsidRPr="00AA4BB1">
        <w:t>для крупных печей</w:t>
      </w:r>
      <w:r w:rsidR="00AA4BB1" w:rsidRPr="00AA4BB1">
        <w:t>.</w:t>
      </w:r>
    </w:p>
    <w:p w:rsidR="00AA4BB1" w:rsidRDefault="000C7917" w:rsidP="00AA4BB1">
      <w:r w:rsidRPr="00AA4BB1">
        <w:t>Для плавки стали специально разработаны крупные индукционные печи без сердечника серии ИЧТ, работающие на токе промышленной частоты</w:t>
      </w:r>
      <w:r w:rsidR="00AA4BB1">
        <w:t xml:space="preserve"> (</w:t>
      </w:r>
      <w:r w:rsidRPr="00AA4BB1">
        <w:t>50 Гц</w:t>
      </w:r>
      <w:r w:rsidR="00AA4BB1" w:rsidRPr="00AA4BB1">
        <w:t xml:space="preserve">). </w:t>
      </w:r>
      <w:r w:rsidRPr="00AA4BB1">
        <w:t>Печь ИЧТ-2,5 имеет емкость 2,5 т при потребляемой мощности 718 кВт и производительности 11 т/ч</w:t>
      </w:r>
      <w:r w:rsidR="00AA4BB1" w:rsidRPr="00AA4BB1">
        <w:t xml:space="preserve">; </w:t>
      </w:r>
      <w:r w:rsidRPr="00AA4BB1">
        <w:t>печь ИЧТ-6 имеет емкость 6 т при потребляемой мощности 1238 кВт и производительности 2,7 т/ч</w:t>
      </w:r>
      <w:r w:rsidR="00AA4BB1" w:rsidRPr="00AA4BB1">
        <w:t xml:space="preserve">. </w:t>
      </w:r>
      <w:r w:rsidRPr="00AA4BB1">
        <w:t>Удельный расход электроэнергии составляет в обеих печах 2160 кДж/кг</w:t>
      </w:r>
      <w:r w:rsidR="00AA4BB1">
        <w:t xml:space="preserve"> (</w:t>
      </w:r>
      <w:r w:rsidRPr="00AA4BB1">
        <w:t>0,6 кВт-ч/кг</w:t>
      </w:r>
      <w:r w:rsidR="00AA4BB1" w:rsidRPr="00AA4BB1">
        <w:t>).</w:t>
      </w:r>
    </w:p>
    <w:p w:rsidR="00AA4BB1" w:rsidRDefault="000C7917" w:rsidP="00AA4BB1">
      <w:r w:rsidRPr="00AA4BB1">
        <w:t xml:space="preserve">В схемы питания всех этих печей включены конденсаторные батареи с целью повышения </w:t>
      </w:r>
      <w:r w:rsidRPr="00AA4BB1">
        <w:rPr>
          <w:lang w:val="en-US"/>
        </w:rPr>
        <w:t>cos</w:t>
      </w:r>
      <w:r w:rsidRPr="00AA4BB1">
        <w:t xml:space="preserve"> φ</w:t>
      </w:r>
      <w:r w:rsidR="00AA4BB1" w:rsidRPr="00AA4BB1">
        <w:t xml:space="preserve">. </w:t>
      </w:r>
      <w:r w:rsidRPr="00AA4BB1">
        <w:t>Отсутствие дорогостоящих преобразователей значительно снижает стоимость печей, работающих на токе промышленной частоты</w:t>
      </w:r>
      <w:r w:rsidR="00AA4BB1" w:rsidRPr="00AA4BB1">
        <w:t>.</w:t>
      </w:r>
    </w:p>
    <w:p w:rsidR="00AA4BB1" w:rsidRDefault="000C7917" w:rsidP="00AA4BB1">
      <w:r w:rsidRPr="00AA4BB1">
        <w:t>Потери тепла за плавку составляют на индукционных печах такого типа примерно 20</w:t>
      </w:r>
      <w:r w:rsidR="00AA4BB1" w:rsidRPr="00AA4BB1">
        <w:t>-</w:t>
      </w:r>
      <w:r w:rsidRPr="00AA4BB1">
        <w:t>25</w:t>
      </w:r>
      <w:r w:rsidR="00AA4BB1" w:rsidRPr="00AA4BB1">
        <w:t>%</w:t>
      </w:r>
      <w:r w:rsidRPr="00AA4BB1">
        <w:t>, а потери в токопроводах, конденсаторных батареях и преобразователях частоты достигают 30</w:t>
      </w:r>
      <w:r w:rsidR="00AA4BB1" w:rsidRPr="00AA4BB1">
        <w:t xml:space="preserve">%. </w:t>
      </w:r>
      <w:r w:rsidRPr="00AA4BB1">
        <w:t>Поэтому общий к</w:t>
      </w:r>
      <w:r w:rsidR="00AA4BB1" w:rsidRPr="00AA4BB1">
        <w:t xml:space="preserve">. </w:t>
      </w:r>
      <w:r w:rsidRPr="00AA4BB1">
        <w:t>п</w:t>
      </w:r>
      <w:r w:rsidR="00AA4BB1" w:rsidRPr="00AA4BB1">
        <w:t xml:space="preserve">. </w:t>
      </w:r>
      <w:r w:rsidRPr="00AA4BB1">
        <w:t>д</w:t>
      </w:r>
      <w:r w:rsidR="00AA4BB1" w:rsidRPr="00AA4BB1">
        <w:t xml:space="preserve">. </w:t>
      </w:r>
      <w:r w:rsidRPr="00AA4BB1">
        <w:t>индукционных плавильных установок</w:t>
      </w:r>
      <w:r w:rsidR="00AA4BB1">
        <w:t xml:space="preserve"> (</w:t>
      </w:r>
      <w:r w:rsidRPr="00AA4BB1">
        <w:t>особенно печей небольшой емкости</w:t>
      </w:r>
      <w:r w:rsidR="00AA4BB1" w:rsidRPr="00AA4BB1">
        <w:t>),</w:t>
      </w:r>
      <w:r w:rsidRPr="00AA4BB1">
        <w:t xml:space="preserve"> работающих на токе высокой частоты, невысок и составляет примерно 0,4, возрастая с увеличением емкости печей до 0,6</w:t>
      </w:r>
      <w:r w:rsidR="00AA4BB1" w:rsidRPr="00AA4BB1">
        <w:t xml:space="preserve">. </w:t>
      </w:r>
      <w:r w:rsidRPr="00AA4BB1">
        <w:t>Показатели работы крупных индукционных печей, работающих на токе промышленной частоты, выше и их общий к</w:t>
      </w:r>
      <w:r w:rsidR="00AA4BB1" w:rsidRPr="00AA4BB1">
        <w:t xml:space="preserve">. </w:t>
      </w:r>
      <w:r w:rsidRPr="00AA4BB1">
        <w:t>п</w:t>
      </w:r>
      <w:r w:rsidR="00AA4BB1" w:rsidRPr="00AA4BB1">
        <w:t xml:space="preserve">. </w:t>
      </w:r>
      <w:r w:rsidRPr="00AA4BB1">
        <w:t>д</w:t>
      </w:r>
      <w:r w:rsidR="00AA4BB1" w:rsidRPr="00AA4BB1">
        <w:t xml:space="preserve">. </w:t>
      </w:r>
      <w:r w:rsidRPr="00AA4BB1">
        <w:t>достигает 0,8</w:t>
      </w:r>
      <w:r w:rsidR="00AA4BB1" w:rsidRPr="00AA4BB1">
        <w:t>.</w:t>
      </w:r>
    </w:p>
    <w:p w:rsidR="00AA4BB1" w:rsidRDefault="000C7917" w:rsidP="00AA4BB1">
      <w:r w:rsidRPr="00AA4BB1">
        <w:t>Улучшение показателей работы индукционных плавильных установок достигается правильной подготовкой шихты и ее рациональной загрузкой, снижением потерь тепла из печи и уменьшением времени простоев на ремонт футеровки, а также максимально возможным использованием мощности преобразователя частоты</w:t>
      </w:r>
      <w:r w:rsidR="00AA4BB1" w:rsidRPr="00AA4BB1">
        <w:t xml:space="preserve">. </w:t>
      </w:r>
      <w:r w:rsidRPr="00AA4BB1">
        <w:t>Для этой цели обычно используют один общий преобразователь для питания двух печей</w:t>
      </w:r>
      <w:r w:rsidR="00AA4BB1" w:rsidRPr="00AA4BB1">
        <w:t>.</w:t>
      </w:r>
    </w:p>
    <w:p w:rsidR="000C7917" w:rsidRPr="00AA4BB1" w:rsidRDefault="00C21914" w:rsidP="00513981">
      <w:pPr>
        <w:pStyle w:val="2"/>
      </w:pPr>
      <w:r>
        <w:br w:type="page"/>
      </w:r>
      <w:bookmarkStart w:id="26" w:name="_Toc251445771"/>
      <w:r w:rsidR="00AA4BB1">
        <w:t xml:space="preserve">3.1 </w:t>
      </w:r>
      <w:r w:rsidR="000C7917" w:rsidRPr="00AA4BB1">
        <w:t>Расчет производственной мощности плавильного отделения</w:t>
      </w:r>
      <w:bookmarkEnd w:id="26"/>
    </w:p>
    <w:p w:rsidR="00C21914" w:rsidRDefault="00C21914" w:rsidP="00AA4BB1">
      <w:pPr>
        <w:rPr>
          <w:b/>
          <w:bCs/>
        </w:rPr>
      </w:pPr>
    </w:p>
    <w:p w:rsidR="000C7917" w:rsidRPr="00AA4BB1" w:rsidRDefault="00AA4BB1" w:rsidP="00513981">
      <w:pPr>
        <w:pStyle w:val="2"/>
      </w:pPr>
      <w:bookmarkStart w:id="27" w:name="_Toc251445772"/>
      <w:r>
        <w:t xml:space="preserve">3.1.1 </w:t>
      </w:r>
      <w:r w:rsidR="000C7917" w:rsidRPr="00AA4BB1">
        <w:t>Расчет количества печей</w:t>
      </w:r>
      <w:r w:rsidRPr="00AA4BB1">
        <w:t xml:space="preserve">, </w:t>
      </w:r>
      <w:r w:rsidR="000C7917" w:rsidRPr="00AA4BB1">
        <w:t>ШТ</w:t>
      </w:r>
      <w:bookmarkEnd w:id="27"/>
    </w:p>
    <w:p w:rsidR="00C21914" w:rsidRDefault="00C21914" w:rsidP="00AA4BB1">
      <w:pPr>
        <w:rPr>
          <w:b/>
          <w:bCs/>
        </w:rPr>
      </w:pP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Таблица баланса металла</w:t>
      </w:r>
      <w:r w:rsidR="00AA4BB1" w:rsidRPr="00AA4BB1">
        <w:rPr>
          <w:b/>
          <w:bCs/>
        </w:rPr>
        <w:t>.</w:t>
      </w:r>
    </w:p>
    <w:p w:rsidR="0021276A" w:rsidRDefault="0021276A" w:rsidP="00AA4BB1">
      <w:pPr>
        <w:rPr>
          <w:b/>
          <w:bCs/>
        </w:rPr>
      </w:pP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 xml:space="preserve">Таблица </w:t>
      </w:r>
      <w:r w:rsidR="00AA4BB1">
        <w:rPr>
          <w:b/>
          <w:bCs/>
        </w:rPr>
        <w:t>3.1</w:t>
      </w:r>
    </w:p>
    <w:tbl>
      <w:tblPr>
        <w:tblpPr w:leftFromText="180" w:rightFromText="180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1701"/>
      </w:tblGrid>
      <w:tr w:rsidR="000C7917" w:rsidRPr="00AA4BB1" w:rsidTr="0071400A">
        <w:trPr>
          <w:trHeight w:val="269"/>
          <w:jc w:val="center"/>
        </w:trPr>
        <w:tc>
          <w:tcPr>
            <w:tcW w:w="436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Статьи баланса</w:t>
            </w: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71400A">
              <w:rPr>
                <w:i/>
                <w:iCs/>
              </w:rPr>
              <w:t>%</w:t>
            </w:r>
            <w:r w:rsidRPr="00AA4BB1">
              <w:t xml:space="preserve"> от металлозавалки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 xml:space="preserve">Масса, </w:t>
            </w:r>
            <w:r w:rsidRPr="0071400A">
              <w:rPr>
                <w:i/>
                <w:iCs/>
              </w:rPr>
              <w:t>т</w:t>
            </w:r>
          </w:p>
        </w:tc>
      </w:tr>
      <w:tr w:rsidR="000C7917" w:rsidRPr="00AA4BB1" w:rsidTr="0071400A">
        <w:trPr>
          <w:trHeight w:val="327"/>
          <w:jc w:val="center"/>
        </w:trPr>
        <w:tc>
          <w:tcPr>
            <w:tcW w:w="4361" w:type="dxa"/>
            <w:vMerge w:val="restart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Годное литье</w:t>
            </w:r>
          </w:p>
          <w:p w:rsidR="00AA4BB1" w:rsidRDefault="000C7917" w:rsidP="0071400A">
            <w:pPr>
              <w:pStyle w:val="aff2"/>
            </w:pPr>
            <w:r w:rsidRPr="00AA4BB1">
              <w:t>Жидкий металл</w:t>
            </w:r>
            <w:r w:rsidR="00AA4BB1" w:rsidRPr="00AA4BB1">
              <w:t>: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  <w:r w:rsidRPr="00AA4BB1">
              <w:t>Возвратные отходы</w:t>
            </w:r>
          </w:p>
          <w:p w:rsidR="000C7917" w:rsidRPr="00AA4BB1" w:rsidRDefault="00AA4BB1" w:rsidP="0071400A">
            <w:pPr>
              <w:pStyle w:val="aff2"/>
            </w:pPr>
            <w:r>
              <w:t>2.1</w:t>
            </w:r>
            <w:r w:rsidRPr="00AA4BB1">
              <w:t xml:space="preserve"> </w:t>
            </w:r>
            <w:r w:rsidR="000C7917" w:rsidRPr="00AA4BB1">
              <w:t>Литники</w:t>
            </w:r>
            <w:r w:rsidRPr="00AA4BB1">
              <w:t xml:space="preserve"> </w:t>
            </w:r>
            <w:r w:rsidR="000C7917" w:rsidRPr="00AA4BB1">
              <w:t>и прибыли</w:t>
            </w:r>
          </w:p>
          <w:p w:rsidR="000C7917" w:rsidRPr="00AA4BB1" w:rsidRDefault="00AA4BB1" w:rsidP="0071400A">
            <w:pPr>
              <w:pStyle w:val="aff2"/>
            </w:pPr>
            <w:r>
              <w:t>2.2</w:t>
            </w:r>
            <w:r w:rsidRPr="00AA4BB1">
              <w:t xml:space="preserve"> </w:t>
            </w:r>
            <w:r w:rsidR="000C7917" w:rsidRPr="00AA4BB1">
              <w:t>Брак</w:t>
            </w:r>
          </w:p>
          <w:p w:rsidR="000C7917" w:rsidRPr="00AA4BB1" w:rsidRDefault="00AA4BB1" w:rsidP="0071400A">
            <w:pPr>
              <w:pStyle w:val="aff2"/>
            </w:pPr>
            <w:r>
              <w:t>2.3</w:t>
            </w:r>
            <w:r w:rsidRPr="00AA4BB1">
              <w:t xml:space="preserve"> </w:t>
            </w:r>
            <w:r w:rsidR="000C7917" w:rsidRPr="00AA4BB1">
              <w:t>Сливы, сплески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3</w:t>
            </w:r>
            <w:r w:rsidR="00AA4BB1" w:rsidRPr="00AA4BB1">
              <w:t xml:space="preserve">. </w:t>
            </w:r>
            <w:r w:rsidRPr="00AA4BB1">
              <w:t>Стальной лом ГОСТ</w:t>
            </w:r>
            <w:r w:rsidR="00AA4BB1" w:rsidRPr="00AA4BB1">
              <w:t xml:space="preserve"> </w:t>
            </w:r>
            <w:r w:rsidRPr="00AA4BB1">
              <w:t>2787-75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Группы А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Угар и безвозвратные потери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Металлозавалка</w:t>
            </w: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52,4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95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12500</w:t>
            </w:r>
          </w:p>
          <w:p w:rsidR="000C7917" w:rsidRPr="00AA4BB1" w:rsidRDefault="00DC6725" w:rsidP="0071400A">
            <w:pPr>
              <w:pStyle w:val="aff2"/>
            </w:pPr>
            <w:r w:rsidRPr="00AA4BB1">
              <w:t>2266</w:t>
            </w:r>
            <w:r w:rsidR="00AA4BB1">
              <w:t>2.2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42,6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DC6725" w:rsidP="0071400A">
            <w:pPr>
              <w:pStyle w:val="aff2"/>
            </w:pPr>
            <w:r w:rsidRPr="00AA4BB1">
              <w:t>1016</w:t>
            </w:r>
            <w:r w:rsidR="00AA4BB1">
              <w:t>2.2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38,5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6F2844" w:rsidP="0071400A">
            <w:pPr>
              <w:pStyle w:val="aff2"/>
            </w:pPr>
            <w:r w:rsidRPr="00AA4BB1">
              <w:t>918</w:t>
            </w:r>
            <w:r w:rsidR="00AA4BB1">
              <w:t>4.1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3,1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6F2844" w:rsidP="0071400A">
            <w:pPr>
              <w:pStyle w:val="aff2"/>
            </w:pPr>
            <w:r w:rsidRPr="00AA4BB1">
              <w:t>739</w:t>
            </w:r>
            <w:r w:rsidR="00AA4BB1">
              <w:t>.5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1,0</w:t>
            </w:r>
          </w:p>
          <w:p w:rsidR="000C7917" w:rsidRPr="00AA4BB1" w:rsidRDefault="000C7917" w:rsidP="0071400A">
            <w:pPr>
              <w:pStyle w:val="aff2"/>
            </w:pPr>
            <w:r w:rsidRPr="00AA4BB1">
              <w:t>95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229</w:t>
            </w:r>
          </w:p>
          <w:p w:rsidR="000C7917" w:rsidRPr="00AA4BB1" w:rsidRDefault="006F2844" w:rsidP="0071400A">
            <w:pPr>
              <w:pStyle w:val="aff2"/>
            </w:pPr>
            <w:r w:rsidRPr="00AA4BB1">
              <w:t>2266</w:t>
            </w:r>
            <w:r w:rsidR="00AA4BB1">
              <w:t>2.2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5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11</w:t>
            </w:r>
            <w:r w:rsidR="006F2844" w:rsidRPr="00AA4BB1">
              <w:t>9</w:t>
            </w:r>
            <w:r w:rsidR="00AA4BB1">
              <w:t>2.7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61" w:type="dxa"/>
            <w:vMerge/>
            <w:shd w:val="clear" w:color="auto" w:fill="auto"/>
          </w:tcPr>
          <w:p w:rsidR="000C7917" w:rsidRPr="00AA4BB1" w:rsidRDefault="000C7917" w:rsidP="0071400A">
            <w:pPr>
              <w:pStyle w:val="aff2"/>
            </w:pPr>
          </w:p>
        </w:tc>
        <w:tc>
          <w:tcPr>
            <w:tcW w:w="2551" w:type="dxa"/>
            <w:shd w:val="clear" w:color="auto" w:fill="auto"/>
          </w:tcPr>
          <w:p w:rsidR="000C7917" w:rsidRPr="00AA4BB1" w:rsidRDefault="000C7917" w:rsidP="0071400A">
            <w:pPr>
              <w:pStyle w:val="aff2"/>
            </w:pPr>
            <w:r w:rsidRPr="00AA4BB1">
              <w:t>100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6F2844" w:rsidP="0071400A">
            <w:pPr>
              <w:pStyle w:val="aff2"/>
            </w:pPr>
            <w:r w:rsidRPr="00AA4BB1">
              <w:t>2385</w:t>
            </w:r>
            <w:r w:rsidR="00AA4BB1">
              <w:t>4.9</w:t>
            </w:r>
          </w:p>
        </w:tc>
      </w:tr>
    </w:tbl>
    <w:p w:rsidR="00C21914" w:rsidRDefault="00C21914" w:rsidP="00AA4BB1"/>
    <w:p w:rsidR="00AA4BB1" w:rsidRDefault="000C7917" w:rsidP="00AA4BB1">
      <w:r w:rsidRPr="00AA4BB1">
        <w:t>Необходимое количество плавильных агрегатов определяется по формуле</w:t>
      </w:r>
      <w:r w:rsidR="00AA4BB1" w:rsidRPr="00AA4BB1">
        <w:t>:</w:t>
      </w:r>
    </w:p>
    <w:p w:rsidR="0083305A" w:rsidRDefault="0083305A" w:rsidP="00AA4BB1">
      <w:pPr>
        <w:rPr>
          <w:lang w:val="en-US"/>
        </w:rPr>
      </w:pPr>
    </w:p>
    <w:p w:rsidR="000C7917" w:rsidRPr="0083305A" w:rsidRDefault="000C7917" w:rsidP="00AA4BB1">
      <w:pPr>
        <w:rPr>
          <w:strike/>
          <w:vertAlign w:val="subscript"/>
          <w:lang w:val="en-US"/>
        </w:rPr>
      </w:pPr>
      <w:r w:rsidRPr="00AA4BB1">
        <w:rPr>
          <w:lang w:val="en-US"/>
        </w:rPr>
        <w:t>N</w:t>
      </w:r>
      <w:r w:rsidRPr="00AA4BB1">
        <w:rPr>
          <w:vertAlign w:val="subscript"/>
        </w:rPr>
        <w:t>расч</w:t>
      </w:r>
      <w:r w:rsidR="00AA4BB1" w:rsidRPr="0083305A">
        <w:rPr>
          <w:lang w:val="en-US"/>
        </w:rPr>
        <w:t xml:space="preserve"> </w:t>
      </w:r>
      <w:r w:rsidRPr="0083305A">
        <w:rPr>
          <w:lang w:val="en-US"/>
        </w:rPr>
        <w:t>=</w:t>
      </w:r>
      <w:r w:rsidRPr="00AA4BB1">
        <w:t>К</w:t>
      </w:r>
      <w:r w:rsidRPr="00AA4BB1">
        <w:rPr>
          <w:vertAlign w:val="subscript"/>
        </w:rPr>
        <w:t>н</w:t>
      </w:r>
      <w:r w:rsidRPr="0083305A">
        <w:rPr>
          <w:lang w:val="en-US"/>
        </w:rPr>
        <w:t xml:space="preserve"> </w:t>
      </w:r>
      <w:r w:rsidRPr="00AA4BB1">
        <w:t>В</w:t>
      </w:r>
      <w:r w:rsidRPr="00AA4BB1">
        <w:rPr>
          <w:vertAlign w:val="subscript"/>
        </w:rPr>
        <w:t>г</w:t>
      </w:r>
      <w:r w:rsidRPr="0083305A">
        <w:rPr>
          <w:lang w:val="en-US"/>
        </w:rPr>
        <w:t xml:space="preserve"> /</w:t>
      </w:r>
      <w:r w:rsidRPr="00AA4BB1">
        <w:t>Ф</w:t>
      </w:r>
      <w:r w:rsidRPr="00AA4BB1">
        <w:rPr>
          <w:vertAlign w:val="subscript"/>
        </w:rPr>
        <w:t>д</w:t>
      </w:r>
      <w:r w:rsidRPr="0083305A">
        <w:rPr>
          <w:lang w:val="en-US"/>
        </w:rPr>
        <w:t xml:space="preserve"> </w:t>
      </w:r>
      <w:r w:rsidRPr="00AA4BB1">
        <w:rPr>
          <w:lang w:val="en-US"/>
        </w:rPr>
        <w:t>q</w:t>
      </w:r>
      <w:r w:rsidRPr="00AA4BB1">
        <w:rPr>
          <w:vertAlign w:val="subscript"/>
        </w:rPr>
        <w:t>расч</w:t>
      </w:r>
    </w:p>
    <w:p w:rsidR="0083305A" w:rsidRDefault="0083305A" w:rsidP="00AA4BB1">
      <w:pPr>
        <w:rPr>
          <w:i/>
          <w:iCs/>
          <w:lang w:val="en-US"/>
        </w:rPr>
      </w:pPr>
    </w:p>
    <w:p w:rsidR="00AA4BB1" w:rsidRPr="00AA4BB1" w:rsidRDefault="000C7917" w:rsidP="00AA4BB1">
      <w:r w:rsidRPr="00AA4BB1">
        <w:rPr>
          <w:i/>
          <w:iCs/>
          <w:lang w:val="en-US"/>
        </w:rPr>
        <w:t>N</w:t>
      </w:r>
      <w:r w:rsidRPr="00AA4BB1">
        <w:rPr>
          <w:i/>
          <w:iCs/>
          <w:vertAlign w:val="subscript"/>
        </w:rPr>
        <w:t>расч</w:t>
      </w:r>
      <w:r w:rsidRPr="00AA4BB1">
        <w:t xml:space="preserve"> </w:t>
      </w:r>
      <w:r w:rsidR="00AA4BB1">
        <w:t>-</w:t>
      </w:r>
      <w:r w:rsidRPr="00AA4BB1">
        <w:t xml:space="preserve"> расчетное количество плавильных печей,</w:t>
      </w:r>
    </w:p>
    <w:p w:rsidR="00AA4BB1" w:rsidRPr="00AA4BB1" w:rsidRDefault="000C7917" w:rsidP="00AA4BB1">
      <w:r w:rsidRPr="00AA4BB1">
        <w:t>В</w:t>
      </w:r>
      <w:r w:rsidRPr="00AA4BB1">
        <w:rPr>
          <w:vertAlign w:val="subscript"/>
        </w:rPr>
        <w:t>г</w:t>
      </w:r>
      <w:r w:rsidRPr="00AA4BB1">
        <w:t xml:space="preserve"> </w:t>
      </w:r>
      <w:r w:rsidR="00AA4BB1">
        <w:t>-</w:t>
      </w:r>
      <w:r w:rsidRPr="00AA4BB1">
        <w:t xml:space="preserve"> годовое количество жидкого металла по участку тон</w:t>
      </w:r>
    </w:p>
    <w:p w:rsidR="000C7917" w:rsidRPr="00AA4BB1" w:rsidRDefault="000C7917" w:rsidP="00AA4BB1">
      <w:r w:rsidRPr="00AA4BB1">
        <w:t>К</w:t>
      </w:r>
      <w:r w:rsidRPr="00AA4BB1">
        <w:rPr>
          <w:vertAlign w:val="subscript"/>
        </w:rPr>
        <w:t xml:space="preserve">н </w:t>
      </w:r>
      <w:r w:rsidR="00AA4BB1">
        <w:t>-</w:t>
      </w:r>
      <w:r w:rsidRPr="00AA4BB1">
        <w:t>коэффициент неравномерности потребления жидкого металла, равный 1-1,2 для крупносерийного и массового производства</w:t>
      </w:r>
    </w:p>
    <w:p w:rsidR="000C7917" w:rsidRPr="00AA4BB1" w:rsidRDefault="000C7917" w:rsidP="00AA4BB1">
      <w:r w:rsidRPr="00AA4BB1">
        <w:rPr>
          <w:i/>
          <w:iCs/>
        </w:rPr>
        <w:t>Ф</w:t>
      </w:r>
      <w:r w:rsidRPr="00AA4BB1">
        <w:rPr>
          <w:i/>
          <w:iCs/>
          <w:vertAlign w:val="subscript"/>
        </w:rPr>
        <w:t>д</w:t>
      </w:r>
      <w:r w:rsidRPr="00AA4BB1">
        <w:t xml:space="preserve"> </w:t>
      </w:r>
      <w:r w:rsidR="00AA4BB1">
        <w:t>-</w:t>
      </w:r>
      <w:r w:rsidRPr="00AA4BB1">
        <w:t xml:space="preserve"> действительный фонд времени работы оборудования</w:t>
      </w:r>
      <w:r w:rsidR="00AA4BB1" w:rsidRPr="00AA4BB1">
        <w:t>,</w:t>
      </w:r>
      <w:r w:rsidRPr="00AA4BB1">
        <w:t xml:space="preserve"> ч/год</w:t>
      </w:r>
    </w:p>
    <w:p w:rsidR="000C7917" w:rsidRPr="00AA4BB1" w:rsidRDefault="000C7917" w:rsidP="00AA4BB1">
      <w:r w:rsidRPr="00AA4BB1">
        <w:rPr>
          <w:i/>
          <w:iCs/>
          <w:lang w:val="en-US"/>
        </w:rPr>
        <w:t>q</w:t>
      </w:r>
      <w:r w:rsidRPr="00AA4BB1">
        <w:rPr>
          <w:i/>
          <w:iCs/>
          <w:vertAlign w:val="subscript"/>
        </w:rPr>
        <w:t>расч</w:t>
      </w:r>
      <w:r w:rsidRPr="00AA4BB1">
        <w:t xml:space="preserve"> </w:t>
      </w:r>
      <w:r w:rsidR="00AA4BB1">
        <w:t>-</w:t>
      </w:r>
      <w:r w:rsidRPr="00AA4BB1">
        <w:t xml:space="preserve"> производительность плавильного оборудования</w:t>
      </w:r>
      <w:r w:rsidR="00AA4BB1" w:rsidRPr="00AA4BB1">
        <w:t>,</w:t>
      </w:r>
      <w:r w:rsidRPr="00AA4BB1">
        <w:t xml:space="preserve"> т/ч</w:t>
      </w:r>
    </w:p>
    <w:p w:rsidR="00AA4BB1" w:rsidRDefault="000C7917" w:rsidP="00AA4BB1">
      <w:r w:rsidRPr="00AA4BB1">
        <w:t>Ф</w:t>
      </w:r>
      <w:r w:rsidRPr="00AA4BB1">
        <w:rPr>
          <w:vertAlign w:val="subscript"/>
        </w:rPr>
        <w:t xml:space="preserve">д </w:t>
      </w:r>
      <w:r w:rsidRPr="00AA4BB1">
        <w:t>выбираем исходя из типа оборудования</w:t>
      </w:r>
      <w:r w:rsidR="00AA4BB1">
        <w:t xml:space="preserve"> (</w:t>
      </w:r>
      <w:r w:rsidRPr="00AA4BB1">
        <w:t>индукционная печь</w:t>
      </w:r>
      <w:r w:rsidR="00AA4BB1" w:rsidRPr="00AA4BB1">
        <w:t xml:space="preserve">) </w:t>
      </w:r>
      <w:r w:rsidRPr="00AA4BB1">
        <w:t>и количества смен работы</w:t>
      </w:r>
      <w:r w:rsidR="00AA4BB1">
        <w:t xml:space="preserve"> (</w:t>
      </w:r>
      <w:r w:rsidRPr="00AA4BB1">
        <w:t>2 смены</w:t>
      </w:r>
      <w:r w:rsidR="00AA4BB1" w:rsidRPr="00AA4BB1">
        <w:t xml:space="preserve">) </w:t>
      </w:r>
      <w:r w:rsidR="00AA4BB1">
        <w:t>-</w:t>
      </w:r>
      <w:r w:rsidRPr="00AA4BB1">
        <w:t xml:space="preserve"> Ф</w:t>
      </w:r>
      <w:r w:rsidRPr="00AA4BB1">
        <w:rPr>
          <w:vertAlign w:val="subscript"/>
        </w:rPr>
        <w:t>д</w:t>
      </w:r>
      <w:r w:rsidRPr="00AA4BB1">
        <w:t xml:space="preserve"> = 3890 ч/год</w:t>
      </w:r>
      <w:r w:rsidR="00AA4BB1" w:rsidRPr="00AA4BB1">
        <w:t xml:space="preserve">. </w:t>
      </w:r>
      <w:r w:rsidRPr="00AA4BB1">
        <w:t>Выбор количества смен зависит от характера производства, а последний в свою очередь определяется серийностью производства</w:t>
      </w:r>
      <w:r w:rsidR="00AA4BB1" w:rsidRPr="00AA4BB1">
        <w:t xml:space="preserve">. </w:t>
      </w:r>
      <w:r w:rsidRPr="00AA4BB1">
        <w:t>Характер производства-паралельный производство крупносерийное</w:t>
      </w:r>
      <w:r w:rsidR="00AA4BB1" w:rsidRPr="00AA4BB1">
        <w:t xml:space="preserve">. </w:t>
      </w:r>
      <w:r w:rsidRPr="00AA4BB1">
        <w:t>Устанавливается 2-х сменный режим работы</w:t>
      </w:r>
      <w:r w:rsidR="00AA4BB1" w:rsidRPr="00AA4BB1">
        <w:t>.</w:t>
      </w:r>
    </w:p>
    <w:p w:rsidR="00AA4BB1" w:rsidRDefault="000C7917" w:rsidP="00AA4BB1">
      <w:r w:rsidRPr="00AA4BB1">
        <w:t>роизводительность плавильного агрегата 2,5 т/ч</w:t>
      </w:r>
      <w:r w:rsidR="00AA4BB1" w:rsidRPr="00AA4BB1">
        <w:t>.</w:t>
      </w:r>
    </w:p>
    <w:p w:rsidR="00C21914" w:rsidRDefault="00C21914" w:rsidP="00AA4BB1"/>
    <w:p w:rsidR="000C7917" w:rsidRPr="00AA4BB1" w:rsidRDefault="000C7917" w:rsidP="00AA4BB1">
      <w:r w:rsidRPr="00AA4BB1">
        <w:rPr>
          <w:lang w:val="en-US"/>
        </w:rPr>
        <w:t>N</w:t>
      </w:r>
      <w:r w:rsidRPr="00AA4BB1">
        <w:rPr>
          <w:vertAlign w:val="subscript"/>
        </w:rPr>
        <w:t>расч</w:t>
      </w:r>
      <w:r w:rsidRPr="00AA4BB1">
        <w:t>=1,1*</w:t>
      </w:r>
      <w:r w:rsidR="006F2844" w:rsidRPr="00AA4BB1">
        <w:t>2266</w:t>
      </w:r>
      <w:r w:rsidR="00AA4BB1">
        <w:t>2.2</w:t>
      </w:r>
      <w:r w:rsidRPr="00AA4BB1">
        <w:t>/3890*2,5=</w:t>
      </w:r>
      <w:r w:rsidR="006F2844" w:rsidRPr="00AA4BB1">
        <w:t>24928</w:t>
      </w:r>
      <w:r w:rsidR="00AA4BB1">
        <w:t>.4</w:t>
      </w:r>
      <w:r w:rsidRPr="00AA4BB1">
        <w:t>/9725=2,</w:t>
      </w:r>
      <w:r w:rsidR="006F2844" w:rsidRPr="00AA4BB1">
        <w:t>56</w:t>
      </w:r>
    </w:p>
    <w:p w:rsidR="00C21914" w:rsidRDefault="00C21914" w:rsidP="00AA4BB1"/>
    <w:p w:rsidR="00AA4BB1" w:rsidRPr="00AA4BB1" w:rsidRDefault="000C7917" w:rsidP="00AA4BB1">
      <w:r w:rsidRPr="00AA4BB1">
        <w:t xml:space="preserve">Принятое количество плавильных агрегатов </w:t>
      </w:r>
      <w:r w:rsidRPr="00AA4BB1">
        <w:rPr>
          <w:lang w:val="en-US"/>
        </w:rPr>
        <w:t>N</w:t>
      </w:r>
      <w:r w:rsidRPr="00AA4BB1">
        <w:rPr>
          <w:vertAlign w:val="subscript"/>
        </w:rPr>
        <w:t>пр</w:t>
      </w:r>
      <w:r w:rsidRPr="00AA4BB1">
        <w:t xml:space="preserve"> получаем путем увеличения</w:t>
      </w:r>
    </w:p>
    <w:p w:rsidR="00AA4BB1" w:rsidRDefault="000C7917" w:rsidP="00AA4BB1">
      <w:r w:rsidRPr="00AA4BB1">
        <w:rPr>
          <w:lang w:val="en-US"/>
        </w:rPr>
        <w:t>N</w:t>
      </w:r>
      <w:r w:rsidRPr="00AA4BB1">
        <w:rPr>
          <w:vertAlign w:val="subscript"/>
        </w:rPr>
        <w:t>расч</w:t>
      </w:r>
      <w:r w:rsidRPr="00AA4BB1">
        <w:t xml:space="preserve"> до значения целого числа</w:t>
      </w:r>
      <w:r w:rsidR="00AA4BB1" w:rsidRPr="00AA4BB1">
        <w:t xml:space="preserve">. </w:t>
      </w:r>
      <w:r w:rsidRPr="00AA4BB1">
        <w:t>Для проекта берем 3 печи</w:t>
      </w:r>
      <w:r w:rsidR="00AA4BB1" w:rsidRPr="00AA4BB1">
        <w:t>.</w:t>
      </w:r>
    </w:p>
    <w:p w:rsidR="00AA4BB1" w:rsidRDefault="000C7917" w:rsidP="00AA4BB1">
      <w:r w:rsidRPr="00AA4BB1">
        <w:t>Правильность выбора количества плавильных печей определяется путем расчета коэффициента загрузки</w:t>
      </w:r>
      <w:r w:rsidR="00AA4BB1" w:rsidRPr="00AA4BB1">
        <w:t>.</w:t>
      </w:r>
    </w:p>
    <w:p w:rsidR="00C21914" w:rsidRDefault="00C21914" w:rsidP="00AA4BB1"/>
    <w:p w:rsidR="000C7917" w:rsidRPr="00AA4BB1" w:rsidRDefault="000C7917" w:rsidP="00AA4BB1">
      <w:r w:rsidRPr="00AA4BB1">
        <w:t>К</w:t>
      </w:r>
      <w:r w:rsidRPr="00AA4BB1">
        <w:rPr>
          <w:vertAlign w:val="subscript"/>
        </w:rPr>
        <w:t xml:space="preserve">з </w:t>
      </w:r>
      <w:r w:rsidRPr="00AA4BB1">
        <w:t>=</w:t>
      </w:r>
      <w:r w:rsidRPr="00AA4BB1">
        <w:rPr>
          <w:lang w:val="en-US"/>
        </w:rPr>
        <w:t>N</w:t>
      </w:r>
      <w:r w:rsidRPr="00AA4BB1">
        <w:rPr>
          <w:vertAlign w:val="subscript"/>
        </w:rPr>
        <w:t xml:space="preserve">расч </w:t>
      </w:r>
      <w:r w:rsidRPr="00AA4BB1">
        <w:t>/</w:t>
      </w:r>
      <w:r w:rsidRPr="00AA4BB1">
        <w:rPr>
          <w:lang w:val="en-US"/>
        </w:rPr>
        <w:t>N</w:t>
      </w:r>
      <w:r w:rsidRPr="00AA4BB1">
        <w:rPr>
          <w:vertAlign w:val="subscript"/>
        </w:rPr>
        <w:t>пр</w:t>
      </w:r>
    </w:p>
    <w:p w:rsidR="000C7917" w:rsidRPr="00AA4BB1" w:rsidRDefault="000C7917" w:rsidP="00AA4BB1">
      <w:pPr>
        <w:rPr>
          <w:vertAlign w:val="subscript"/>
        </w:rPr>
      </w:pPr>
      <w:r w:rsidRPr="00AA4BB1">
        <w:t>К</w:t>
      </w:r>
      <w:r w:rsidRPr="00AA4BB1">
        <w:rPr>
          <w:vertAlign w:val="subscript"/>
        </w:rPr>
        <w:t>з</w:t>
      </w:r>
      <w:r w:rsidR="006F2844" w:rsidRPr="00AA4BB1">
        <w:t>=2,56/3=0,85</w:t>
      </w:r>
    </w:p>
    <w:p w:rsidR="00C21914" w:rsidRDefault="00C21914" w:rsidP="00AA4BB1"/>
    <w:p w:rsidR="00AA4BB1" w:rsidRDefault="000C7917" w:rsidP="00AA4BB1">
      <w:r w:rsidRPr="00AA4BB1">
        <w:t>Где К</w:t>
      </w:r>
      <w:r w:rsidRPr="00AA4BB1">
        <w:rPr>
          <w:vertAlign w:val="subscript"/>
        </w:rPr>
        <w:t>з</w:t>
      </w:r>
      <w:r w:rsidRPr="00AA4BB1">
        <w:t xml:space="preserve"> </w:t>
      </w:r>
      <w:r w:rsidR="00AA4BB1">
        <w:t>-</w:t>
      </w:r>
      <w:r w:rsidRPr="00AA4BB1">
        <w:t>коэффициент загрузки плавильного оборудования,</w:t>
      </w:r>
      <w:r w:rsidRPr="00AA4BB1">
        <w:rPr>
          <w:lang w:val="en-US"/>
        </w:rPr>
        <w:t>N</w:t>
      </w:r>
      <w:r w:rsidRPr="00AA4BB1">
        <w:rPr>
          <w:vertAlign w:val="subscript"/>
        </w:rPr>
        <w:t>расч</w:t>
      </w:r>
      <w:r w:rsidR="00AA4BB1" w:rsidRPr="00AA4BB1">
        <w:t>-</w:t>
      </w:r>
      <w:r w:rsidRPr="00AA4BB1">
        <w:t>расчетное количество оборудования,</w:t>
      </w:r>
      <w:r w:rsidRPr="00AA4BB1">
        <w:rPr>
          <w:lang w:val="en-US"/>
        </w:rPr>
        <w:t>N</w:t>
      </w:r>
      <w:r w:rsidRPr="00AA4BB1">
        <w:rPr>
          <w:vertAlign w:val="subscript"/>
        </w:rPr>
        <w:t>пр</w:t>
      </w:r>
      <w:r w:rsidR="00AA4BB1" w:rsidRPr="00AA4BB1">
        <w:t>-</w:t>
      </w:r>
      <w:r w:rsidRPr="00AA4BB1">
        <w:t>принятое количество оборудования</w:t>
      </w:r>
      <w:r w:rsidR="00AA4BB1" w:rsidRPr="00AA4BB1">
        <w:t>.</w:t>
      </w:r>
    </w:p>
    <w:p w:rsidR="00AA4BB1" w:rsidRDefault="000C7917" w:rsidP="00AA4BB1">
      <w:r w:rsidRPr="00AA4BB1">
        <w:t>Нормальная работа плавильного отделения обеспечивается при</w:t>
      </w:r>
    </w:p>
    <w:p w:rsidR="0083305A" w:rsidRDefault="0083305A" w:rsidP="00AA4BB1"/>
    <w:p w:rsidR="00AA4BB1" w:rsidRDefault="000C7917" w:rsidP="00AA4BB1">
      <w:r w:rsidRPr="00AA4BB1">
        <w:t>К</w:t>
      </w:r>
      <w:r w:rsidRPr="00AA4BB1">
        <w:rPr>
          <w:vertAlign w:val="subscript"/>
        </w:rPr>
        <w:t>з</w:t>
      </w:r>
      <w:r w:rsidRPr="00AA4BB1">
        <w:t>=0,7</w:t>
      </w:r>
      <w:r w:rsidR="00AA4BB1" w:rsidRPr="00AA4BB1">
        <w:t>-</w:t>
      </w:r>
      <w:r w:rsidRPr="00AA4BB1">
        <w:t>0,85</w:t>
      </w:r>
    </w:p>
    <w:p w:rsidR="0083305A" w:rsidRDefault="0083305A" w:rsidP="00AA4BB1"/>
    <w:p w:rsidR="000C7917" w:rsidRPr="00AA4BB1" w:rsidRDefault="000C7917" w:rsidP="00AA4BB1">
      <w:r w:rsidRPr="00AA4BB1">
        <w:t>Для расчетов использовал лит</w:t>
      </w:r>
      <w:r w:rsidR="00AA4BB1">
        <w:t>.1</w:t>
      </w:r>
      <w:r w:rsidRPr="00AA4BB1">
        <w:t>таб</w:t>
      </w:r>
      <w:r w:rsidR="00AA4BB1">
        <w:t>.9</w:t>
      </w:r>
      <w:r w:rsidR="00AA4BB1" w:rsidRPr="00AA4BB1">
        <w:t xml:space="preserve">; </w:t>
      </w:r>
      <w:r w:rsidRPr="00AA4BB1">
        <w:t>12 и лит</w:t>
      </w:r>
      <w:r w:rsidR="00AA4BB1">
        <w:t>.2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ЭЛЕКТРОПЕЧЬ ИНДУКЦИОННАЯ ПЛАВИЛЬНАЯ</w:t>
      </w:r>
      <w:r w:rsidR="00C21914">
        <w:rPr>
          <w:b/>
          <w:bCs/>
        </w:rPr>
        <w:t xml:space="preserve"> </w:t>
      </w:r>
      <w:r w:rsidRPr="00AA4BB1">
        <w:rPr>
          <w:b/>
          <w:bCs/>
        </w:rPr>
        <w:t>ТИПА ИСТ-2,5/1,6М4</w:t>
      </w:r>
      <w:r w:rsidR="00C21914">
        <w:rPr>
          <w:b/>
          <w:bCs/>
        </w:rPr>
        <w:t xml:space="preserve"> </w:t>
      </w:r>
      <w:r w:rsidRPr="00AA4BB1">
        <w:rPr>
          <w:b/>
          <w:bCs/>
        </w:rPr>
        <w:t>НАЗНАЧЕНИЕ И ОБЛАСТЬ ПРИМЕНЕНИЯ</w:t>
      </w:r>
    </w:p>
    <w:p w:rsidR="00AA4BB1" w:rsidRDefault="000C7917" w:rsidP="00AA4BB1">
      <w:r w:rsidRPr="00AA4BB1">
        <w:t>Электропечь индукционная плавильная тигельная типа ИСТ-2,5/1,6М4 ёмкостью 2,5т</w:t>
      </w:r>
      <w:r w:rsidR="00AA4BB1" w:rsidRPr="00AA4BB1">
        <w:t xml:space="preserve">. </w:t>
      </w:r>
      <w:r w:rsidRPr="00AA4BB1">
        <w:t>предназначена для индукционной плавки и перегрева черных, цветных и драгоценных металлов токами средней частоты</w:t>
      </w:r>
      <w:r w:rsidR="00AA4BB1" w:rsidRPr="00AA4BB1">
        <w:t>.</w:t>
      </w:r>
    </w:p>
    <w:p w:rsidR="00AA4BB1" w:rsidRDefault="000C7917" w:rsidP="00AA4BB1">
      <w:r w:rsidRPr="00AA4BB1">
        <w:t>Электропечь ИСТ-2,5/1,6М4 может быть использована в литейных производствах промышленных предприятии всех отраслей народного хозяйства и для поставок на экспорт, в страны с умеренным и тропическим климатом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Наиболее рациональный режим работы</w:t>
      </w:r>
      <w:r w:rsidR="00AA4BB1" w:rsidRPr="00AA4BB1">
        <w:rPr>
          <w:b/>
          <w:bCs/>
        </w:rPr>
        <w:t xml:space="preserve"> - </w:t>
      </w:r>
      <w:r w:rsidRPr="00AA4BB1">
        <w:rPr>
          <w:b/>
          <w:bCs/>
        </w:rPr>
        <w:t>трехсменный</w:t>
      </w:r>
      <w:r w:rsidR="00AA4BB1" w:rsidRPr="00AA4BB1">
        <w:rPr>
          <w:b/>
          <w:bCs/>
        </w:rPr>
        <w:t>.</w:t>
      </w:r>
    </w:p>
    <w:p w:rsidR="00AA4BB1" w:rsidRDefault="000C7917" w:rsidP="00AA4BB1">
      <w:r w:rsidRPr="00AA4BB1">
        <w:t>Электропечь изготавливается в климатическом исполнении УХЛ4 по ГОСТ 15150-69 и предназначена для работы в следующих условиях</w:t>
      </w:r>
      <w:r w:rsidR="00AA4BB1" w:rsidRPr="00AA4BB1">
        <w:t>:</w:t>
      </w:r>
    </w:p>
    <w:p w:rsidR="00AA4BB1" w:rsidRDefault="000C7917" w:rsidP="00AA4BB1">
      <w:r w:rsidRPr="00AA4BB1">
        <w:t>закрытое помещение</w:t>
      </w:r>
      <w:r w:rsidR="00AA4BB1" w:rsidRPr="00AA4BB1">
        <w:t>;</w:t>
      </w:r>
    </w:p>
    <w:p w:rsidR="00AA4BB1" w:rsidRDefault="000C7917" w:rsidP="00AA4BB1">
      <w:r w:rsidRPr="00AA4BB1">
        <w:t>высота над уровнем моря</w:t>
      </w:r>
      <w:r w:rsidR="00AA4BB1" w:rsidRPr="00AA4BB1">
        <w:t xml:space="preserve"> - </w:t>
      </w:r>
      <w:r w:rsidRPr="00AA4BB1">
        <w:t>не более 1000 м</w:t>
      </w:r>
      <w:r w:rsidR="00AA4BB1" w:rsidRPr="00AA4BB1">
        <w:t>;</w:t>
      </w:r>
    </w:p>
    <w:p w:rsidR="00AA4BB1" w:rsidRDefault="000C7917" w:rsidP="00AA4BB1">
      <w:r w:rsidRPr="00AA4BB1">
        <w:t>температура окружающей среды</w:t>
      </w:r>
      <w:r w:rsidR="00AA4BB1" w:rsidRPr="00AA4BB1">
        <w:t xml:space="preserve"> - </w:t>
      </w:r>
      <w:r w:rsidRPr="00AA4BB1">
        <w:t>от + 5 до + 40 С</w:t>
      </w:r>
      <w:r w:rsidR="00AA4BB1" w:rsidRPr="00AA4BB1">
        <w:t>;</w:t>
      </w:r>
    </w:p>
    <w:p w:rsidR="00AA4BB1" w:rsidRDefault="000C7917" w:rsidP="00AA4BB1">
      <w:r w:rsidRPr="00AA4BB1">
        <w:t xml:space="preserve">относительная влажность окружающей среды при температуре +20°С </w:t>
      </w:r>
      <w:r w:rsidR="00AA4BB1">
        <w:t>-</w:t>
      </w:r>
      <w:r w:rsidRPr="00AA4BB1">
        <w:t xml:space="preserve"> до 90% и при +40°С </w:t>
      </w:r>
      <w:r w:rsidR="00AA4BB1">
        <w:t>-</w:t>
      </w:r>
      <w:r w:rsidRPr="00AA4BB1">
        <w:t xml:space="preserve"> до 50%</w:t>
      </w:r>
      <w:r w:rsidR="00AA4BB1" w:rsidRPr="00AA4BB1">
        <w:t>;</w:t>
      </w:r>
    </w:p>
    <w:p w:rsidR="00AA4BB1" w:rsidRDefault="000C7917" w:rsidP="00AA4BB1">
      <w:r w:rsidRPr="00AA4BB1">
        <w:t>окружающая среда</w:t>
      </w:r>
      <w:r w:rsidR="00AA4BB1" w:rsidRPr="00AA4BB1">
        <w:t xml:space="preserve"> - </w:t>
      </w:r>
      <w:r w:rsidRPr="00AA4BB1">
        <w:t>невзрывоопасная, не содержащая агрессивных газов и примесей, разрушающих изоляцию и металлы</w:t>
      </w:r>
      <w:r w:rsidR="00AA4BB1" w:rsidRPr="00AA4BB1">
        <w:t>;</w:t>
      </w:r>
    </w:p>
    <w:p w:rsidR="00AA4BB1" w:rsidRDefault="000C7917" w:rsidP="00AA4BB1">
      <w:r w:rsidRPr="00AA4BB1">
        <w:t>температура охлаждающей воды от + 5 С до + 25 С</w:t>
      </w:r>
      <w:r w:rsidR="00AA4BB1" w:rsidRPr="00AA4BB1">
        <w:t>;</w:t>
      </w:r>
    </w:p>
    <w:p w:rsidR="00AA4BB1" w:rsidRDefault="000C7917" w:rsidP="00AA4BB1">
      <w:r w:rsidRPr="00AA4BB1">
        <w:t>отсутствие в охлаждаемой воде примесей, образующих осадок</w:t>
      </w:r>
      <w:r w:rsidR="00AA4BB1" w:rsidRPr="00AA4BB1">
        <w:t>;</w:t>
      </w:r>
    </w:p>
    <w:p w:rsidR="00AA4BB1" w:rsidRDefault="000C7917" w:rsidP="00AA4BB1">
      <w:r w:rsidRPr="00AA4BB1">
        <w:t>температура охлаждающей воды не должна быть ниже температуры окружающего воздуха в помещении более, чем на 15 С</w:t>
      </w:r>
      <w:r w:rsidR="00AA4BB1">
        <w:t xml:space="preserve"> (</w:t>
      </w:r>
      <w:r w:rsidRPr="00AA4BB1">
        <w:t>во избежание появления росы</w:t>
      </w:r>
      <w:r w:rsidR="00AA4BB1" w:rsidRPr="00AA4BB1">
        <w:t>);</w:t>
      </w:r>
    </w:p>
    <w:p w:rsidR="00AA4BB1" w:rsidRDefault="000C7917" w:rsidP="00AA4BB1">
      <w:r w:rsidRPr="00AA4BB1">
        <w:t xml:space="preserve">пары и пыль в концентрациях, не превышающих указанных в ГОСТ </w:t>
      </w:r>
      <w:r w:rsidR="00AA4BB1">
        <w:t xml:space="preserve">2.1 </w:t>
      </w:r>
      <w:r w:rsidRPr="00AA4BB1">
        <w:t>005-88</w:t>
      </w:r>
      <w:r w:rsidR="00AA4BB1" w:rsidRPr="00AA4BB1">
        <w:t>;</w:t>
      </w:r>
    </w:p>
    <w:p w:rsidR="00AA4BB1" w:rsidRDefault="000C7917" w:rsidP="00AA4BB1">
      <w:r w:rsidRPr="00AA4BB1">
        <w:t>вибрация и удары в месте установки электропечи должны отсутствовать</w:t>
      </w:r>
      <w:r w:rsidR="00AA4BB1" w:rsidRPr="00AA4BB1">
        <w:t>.</w:t>
      </w:r>
    </w:p>
    <w:p w:rsidR="00AA4BB1" w:rsidRDefault="000C7917" w:rsidP="00AA4BB1">
      <w:r w:rsidRPr="00AA4BB1">
        <w:t>По технике безопасности установки индукционные плавильные соответствуют требованиям ГОСТ 1</w:t>
      </w:r>
      <w:r w:rsidR="00AA4BB1">
        <w:t xml:space="preserve">2.2 </w:t>
      </w:r>
      <w:r w:rsidRPr="00AA4BB1">
        <w:t>003-74</w:t>
      </w:r>
      <w:r w:rsidR="00AA4BB1">
        <w:t xml:space="preserve"> (</w:t>
      </w:r>
      <w:r w:rsidRPr="00AA4BB1">
        <w:rPr>
          <w:lang w:val="en-US"/>
        </w:rPr>
        <w:t>RUS</w:t>
      </w:r>
      <w:r w:rsidR="00AA4BB1" w:rsidRPr="00AA4BB1">
        <w:t xml:space="preserve">) </w:t>
      </w:r>
      <w:r w:rsidRPr="00AA4BB1">
        <w:t>и 1</w:t>
      </w:r>
      <w:r w:rsidR="00AA4BB1">
        <w:t xml:space="preserve">2.3 </w:t>
      </w:r>
      <w:r w:rsidRPr="00AA4BB1">
        <w:t>002-75</w:t>
      </w:r>
      <w:r w:rsidR="00AA4BB1">
        <w:t xml:space="preserve"> (</w:t>
      </w:r>
      <w:r w:rsidRPr="00AA4BB1">
        <w:rPr>
          <w:lang w:val="en-US"/>
        </w:rPr>
        <w:t>RUS</w:t>
      </w:r>
      <w:r w:rsidR="00AA4BB1" w:rsidRPr="00AA4BB1">
        <w:t>).</w:t>
      </w:r>
    </w:p>
    <w:p w:rsidR="00AA4BB1" w:rsidRDefault="000C7917" w:rsidP="00AA4BB1">
      <w:r w:rsidRPr="00AA4BB1">
        <w:t>По пожарной безопасности установки индукционные плавильные соответствуют требованиям ГОСТ 1</w:t>
      </w:r>
      <w:r w:rsidR="00AA4BB1">
        <w:t xml:space="preserve">2.1 </w:t>
      </w:r>
      <w:r w:rsidRPr="00AA4BB1">
        <w:t>004-76</w:t>
      </w:r>
      <w:r w:rsidR="00AA4BB1">
        <w:t xml:space="preserve"> (</w:t>
      </w:r>
      <w:r w:rsidRPr="00AA4BB1">
        <w:rPr>
          <w:lang w:val="en-US"/>
        </w:rPr>
        <w:t>RUS</w:t>
      </w:r>
      <w:r w:rsidR="00AA4BB1" w:rsidRPr="00AA4BB1">
        <w:t>).</w:t>
      </w:r>
    </w:p>
    <w:p w:rsidR="000C7917" w:rsidRPr="00AA4BB1" w:rsidRDefault="000C7917" w:rsidP="00AA4BB1">
      <w:r w:rsidRPr="00AA4BB1">
        <w:t>ТЕХНИЧЕСКАЯ ДОКУМЕНТАЦИЯ</w:t>
      </w:r>
    </w:p>
    <w:p w:rsidR="00AA4BB1" w:rsidRDefault="000C7917" w:rsidP="00AA4BB1">
      <w:r w:rsidRPr="00AA4BB1">
        <w:t>В период выполнения заказа подготовит и передаст эксплуатационную документацию и инструкции</w:t>
      </w:r>
      <w:r w:rsidR="00AA4BB1" w:rsidRPr="00AA4BB1">
        <w:t>: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Эксплуатационная документация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эксплуатационные инструкции и описание функций оборудования</w:t>
      </w:r>
      <w:r w:rsidR="00AA4BB1" w:rsidRPr="00AA4BB1">
        <w:t>;</w:t>
      </w:r>
    </w:p>
    <w:p w:rsidR="00AA4BB1" w:rsidRDefault="000C7917" w:rsidP="00AA4BB1">
      <w:r w:rsidRPr="00AA4BB1">
        <w:t>инструкции по набивке и ремонту футеровки печи</w:t>
      </w:r>
      <w:r w:rsidR="00AA4BB1" w:rsidRPr="00AA4BB1">
        <w:t>;</w:t>
      </w:r>
    </w:p>
    <w:p w:rsidR="00AA4BB1" w:rsidRDefault="000C7917" w:rsidP="00AA4BB1">
      <w:r w:rsidRPr="00AA4BB1">
        <w:t>монтажные схемы, перечень оборудования, перечень кабелей</w:t>
      </w:r>
      <w:r w:rsidR="00AA4BB1" w:rsidRPr="00AA4BB1">
        <w:t>.</w:t>
      </w:r>
    </w:p>
    <w:p w:rsidR="000C7917" w:rsidRPr="00AA4BB1" w:rsidRDefault="000C7917" w:rsidP="00AA4BB1">
      <w:r w:rsidRPr="00AA4BB1">
        <w:t>ТЕХНИЧЕСКИЕ</w:t>
      </w:r>
      <w:r w:rsidR="00AA4BB1" w:rsidRPr="00AA4BB1">
        <w:t xml:space="preserve"> </w:t>
      </w:r>
      <w:r w:rsidRPr="00AA4BB1">
        <w:t>ДАННЫЕ</w:t>
      </w:r>
    </w:p>
    <w:p w:rsidR="00AA4BB1" w:rsidRDefault="000C7917" w:rsidP="00AA4BB1">
      <w:r w:rsidRPr="00AA4BB1">
        <w:t>Основные параметры и характеристики, необходимые для изучения и правильной эксплуатации изделия и его составных частей приведены</w:t>
      </w:r>
      <w:r w:rsidR="00AA4BB1">
        <w:t xml:space="preserve"> (</w:t>
      </w:r>
      <w:r w:rsidRPr="00AA4BB1">
        <w:t xml:space="preserve">таблице </w:t>
      </w:r>
      <w:r w:rsidR="00AA4BB1">
        <w:t>3.2</w:t>
      </w:r>
      <w:r w:rsidR="00AA4BB1" w:rsidRPr="00AA4BB1">
        <w:t>).</w:t>
      </w:r>
    </w:p>
    <w:p w:rsidR="00C21914" w:rsidRDefault="00C21914" w:rsidP="00AA4BB1"/>
    <w:p w:rsidR="000C7917" w:rsidRPr="00AA4BB1" w:rsidRDefault="000C7917" w:rsidP="00AA4BB1">
      <w:pPr>
        <w:rPr>
          <w:b/>
          <w:bCs/>
        </w:rPr>
      </w:pPr>
      <w:r w:rsidRPr="00AA4BB1">
        <w:t xml:space="preserve">Таблица </w:t>
      </w:r>
      <w:r w:rsidR="00AA4BB1">
        <w:t>3.2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1"/>
        <w:gridCol w:w="1532"/>
        <w:gridCol w:w="1573"/>
      </w:tblGrid>
      <w:tr w:rsidR="000C7917" w:rsidRPr="00AA4BB1" w:rsidTr="0071400A">
        <w:trPr>
          <w:jc w:val="center"/>
        </w:trPr>
        <w:tc>
          <w:tcPr>
            <w:tcW w:w="5901" w:type="dxa"/>
            <w:vMerge w:val="restart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Наименование показателя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Норма параметра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vMerge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номинальная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допустимая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Ёмкость номинальная, т</w:t>
            </w:r>
            <w:r w:rsidR="00AA4BB1" w:rsidRPr="00AA4BB1">
              <w:t xml:space="preserve">: 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2,5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Мощность питающего преобразователя, кВт, не более</w:t>
            </w:r>
            <w:r w:rsidR="00AA4BB1" w:rsidRPr="00AA4BB1">
              <w:t xml:space="preserve">: 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1600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Число фаз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питающей сети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контурной цепи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3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Частота тока, Гц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питающей сети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контурной цепи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50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400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49-51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500</w:t>
            </w:r>
          </w:p>
        </w:tc>
      </w:tr>
      <w:tr w:rsidR="000C7917" w:rsidRPr="00AA4BB1" w:rsidTr="0071400A">
        <w:trPr>
          <w:trHeight w:val="1126"/>
          <w:jc w:val="center"/>
        </w:trPr>
        <w:tc>
          <w:tcPr>
            <w:tcW w:w="5901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Номинальное напряжение, В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питающей сети преобразовательного трансформатора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контурной цепи</w:t>
            </w:r>
            <w:r w:rsidR="00AA4BB1">
              <w:t xml:space="preserve"> (</w:t>
            </w:r>
            <w:r w:rsidRPr="00AA4BB1">
              <w:t>индуктора</w:t>
            </w:r>
            <w:r w:rsidR="00AA4BB1" w:rsidRPr="00AA4BB1">
              <w:t xml:space="preserve">) 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AA4BB1" w:rsidRPr="00AA4BB1" w:rsidRDefault="000C7917" w:rsidP="00C21914">
            <w:pPr>
              <w:pStyle w:val="aff2"/>
            </w:pPr>
            <w:r w:rsidRPr="00AA4BB1">
              <w:t>6000 или 10000</w:t>
            </w:r>
          </w:p>
          <w:p w:rsidR="000C7917" w:rsidRPr="00AA4BB1" w:rsidRDefault="000C7917" w:rsidP="0083305A">
            <w:pPr>
              <w:pStyle w:val="aff2"/>
            </w:pPr>
            <w:r w:rsidRPr="00AA4BB1">
              <w:t>от 1500 до 2000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Коэффициент мощности на входе тиристорного преобразователя частоты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0,92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 xml:space="preserve">Номинальная температура перегрева металла, </w:t>
            </w:r>
            <w:r w:rsidRPr="0071400A">
              <w:sym w:font="Symbol" w:char="F0B0"/>
            </w:r>
            <w:r w:rsidRPr="00AA4BB1">
              <w:t>С, не более</w:t>
            </w:r>
            <w:r w:rsidR="00AA4BB1" w:rsidRPr="00AA4BB1"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1600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1500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Скорость расплавления и перегрева, т/ч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2,5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2,0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Удельный расход электроэнергии на расплавление и перегрев металла, кВт ч/т</w:t>
            </w:r>
            <w:r w:rsidR="00AA4BB1" w:rsidRPr="00AA4BB1"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679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764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Удельная мощность, кВа · ч/т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841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991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Напряжение подогрева</w:t>
            </w:r>
            <w:r w:rsidR="00AA4BB1">
              <w:t xml:space="preserve"> (</w:t>
            </w:r>
            <w:r w:rsidRPr="00AA4BB1">
              <w:t>расчётное</w:t>
            </w:r>
            <w:r w:rsidR="00AA4BB1" w:rsidRPr="00AA4BB1">
              <w:t>),</w:t>
            </w:r>
            <w:r w:rsidRPr="00AA4BB1">
              <w:t xml:space="preserve"> В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260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250</w:t>
            </w:r>
          </w:p>
        </w:tc>
      </w:tr>
      <w:tr w:rsidR="000C7917" w:rsidRPr="00AA4BB1" w:rsidTr="0071400A">
        <w:trPr>
          <w:jc w:val="center"/>
        </w:trPr>
        <w:tc>
          <w:tcPr>
            <w:tcW w:w="5901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Расход воды для охлаждения, м</w:t>
            </w:r>
            <w:r w:rsidRPr="0071400A">
              <w:rPr>
                <w:vertAlign w:val="superscript"/>
              </w:rPr>
              <w:t>3</w:t>
            </w:r>
            <w:r w:rsidRPr="00AA4BB1">
              <w:t>/час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индуктора и токоподвода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конденсаторных шкафов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тиристорного преобразователя частоты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дросселя</w:t>
            </w:r>
          </w:p>
        </w:tc>
        <w:tc>
          <w:tcPr>
            <w:tcW w:w="1532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21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16,8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6,0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0,24</w:t>
            </w:r>
          </w:p>
        </w:tc>
        <w:tc>
          <w:tcPr>
            <w:tcW w:w="1573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21,5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17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6,0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0,26</w:t>
            </w:r>
          </w:p>
        </w:tc>
      </w:tr>
    </w:tbl>
    <w:p w:rsidR="00C21914" w:rsidRDefault="00C21914" w:rsidP="00AA4BB1">
      <w:pPr>
        <w:rPr>
          <w:b/>
          <w:bCs/>
        </w:rPr>
      </w:pP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В комплект поставки ИСТ-2,5/1,6 М4 входит</w:t>
      </w:r>
      <w:r w:rsidR="00AA4BB1" w:rsidRPr="00AA4BB1">
        <w:rPr>
          <w:b/>
          <w:bCs/>
        </w:rPr>
        <w:t>:</w:t>
      </w:r>
    </w:p>
    <w:p w:rsidR="000C7917" w:rsidRPr="00AA4BB1" w:rsidRDefault="0083305A" w:rsidP="00AA4BB1">
      <w:pPr>
        <w:rPr>
          <w:b/>
          <w:bCs/>
        </w:rPr>
      </w:pPr>
      <w:r>
        <w:rPr>
          <w:b/>
          <w:bCs/>
        </w:rPr>
        <w:br w:type="page"/>
      </w:r>
      <w:r w:rsidR="000C7917" w:rsidRPr="00AA4BB1">
        <w:rPr>
          <w:b/>
          <w:bCs/>
        </w:rPr>
        <w:t>Таблица</w:t>
      </w:r>
      <w:r w:rsidR="00AA4BB1" w:rsidRPr="00AA4BB1">
        <w:rPr>
          <w:b/>
          <w:bCs/>
        </w:rPr>
        <w:t xml:space="preserve"> </w:t>
      </w:r>
      <w:r w:rsidR="00AA4BB1">
        <w:rPr>
          <w:b/>
          <w:bCs/>
        </w:rPr>
        <w:t>3.3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1551"/>
      </w:tblGrid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НАИМЕНОВАНИЕ ИЗДЕЛИЙ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Кол-во, шт</w:t>
            </w:r>
            <w:r w:rsidR="00AA4BB1" w:rsidRPr="00AA4BB1">
              <w:t xml:space="preserve">. 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Электропечь ИСТ-2,5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Шкаф управления</w:t>
            </w:r>
            <w:r w:rsidR="00AA4BB1">
              <w:t xml:space="preserve"> (</w:t>
            </w:r>
            <w:r w:rsidRPr="00AA4BB1">
              <w:t>с конденсаторной батареей</w:t>
            </w:r>
            <w:r w:rsidR="00AA4BB1" w:rsidRPr="00AA4BB1">
              <w:t xml:space="preserve">) 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Тиристорный преобразователь ТПЧ-800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Тигель ИСТ-2,5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71400A" w:rsidRDefault="000C7917" w:rsidP="00C21914">
            <w:pPr>
              <w:pStyle w:val="aff2"/>
              <w:rPr>
                <w:b/>
                <w:bCs/>
              </w:rPr>
            </w:pPr>
            <w:r w:rsidRPr="0071400A">
              <w:rPr>
                <w:b/>
                <w:bCs/>
              </w:rPr>
              <w:t>Трансформатор питающий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71400A" w:rsidRDefault="000C7917" w:rsidP="00C21914">
            <w:pPr>
              <w:pStyle w:val="aff2"/>
              <w:rPr>
                <w:b/>
                <w:bCs/>
              </w:rPr>
            </w:pPr>
            <w:r w:rsidRPr="0071400A">
              <w:rPr>
                <w:b/>
                <w:bCs/>
              </w:rPr>
              <w:t>Станция водоохлаждения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71400A" w:rsidRDefault="000C7917" w:rsidP="00C21914">
            <w:pPr>
              <w:pStyle w:val="aff2"/>
              <w:rPr>
                <w:b/>
                <w:bCs/>
              </w:rPr>
            </w:pPr>
            <w:r w:rsidRPr="0071400A">
              <w:rPr>
                <w:b/>
                <w:bCs/>
              </w:rPr>
              <w:t>Маслонапорная станция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ЗИП</w:t>
            </w:r>
            <w:r w:rsidR="00AA4BB1">
              <w:t xml:space="preserve"> (</w:t>
            </w:r>
            <w:r w:rsidRPr="00AA4BB1">
              <w:t>с кабелями водоохлаждения и токоподводами</w:t>
            </w:r>
            <w:r w:rsidR="00AA4BB1" w:rsidRPr="00AA4BB1">
              <w:t xml:space="preserve">) 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595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Авторский надзор за проведением монтажных и наладочных работ</w:t>
            </w:r>
          </w:p>
        </w:tc>
        <w:tc>
          <w:tcPr>
            <w:tcW w:w="1551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+</w:t>
            </w:r>
          </w:p>
        </w:tc>
      </w:tr>
    </w:tbl>
    <w:p w:rsidR="00AA4BB1" w:rsidRPr="00AA4BB1" w:rsidRDefault="00AA4BB1" w:rsidP="00AA4BB1"/>
    <w:p w:rsidR="00AA4BB1" w:rsidRDefault="000C7917" w:rsidP="00AA4BB1">
      <w:r w:rsidRPr="00AA4BB1">
        <w:t>Индукционный плавильный комплекс ИСТ-2,5/1,6 М4 является надежным в своем классе устройств</w:t>
      </w:r>
      <w:r w:rsidR="00AA4BB1" w:rsidRPr="00AA4BB1">
        <w:t>.</w:t>
      </w:r>
    </w:p>
    <w:p w:rsidR="00AA4BB1" w:rsidRDefault="000C7917" w:rsidP="00AA4BB1">
      <w:r w:rsidRPr="00AA4BB1">
        <w:t>Надежная работа комплекса гарантируется многоступенчатой системой защиты комплекса от возможных внешних воздействий на уровне отдельных устройств и всего комплекса в целом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ИНДУКЦИОННАЯ ПЛАВИЛЬНАЯ ПЕЧЬ</w:t>
      </w:r>
      <w:r w:rsidRPr="00AA4BB1">
        <w:t xml:space="preserve"> </w:t>
      </w:r>
      <w:r w:rsidRPr="00AA4BB1">
        <w:rPr>
          <w:b/>
          <w:bCs/>
        </w:rPr>
        <w:t>предназначена для плавки, перегрева и выдержки цветных и черных металлов</w:t>
      </w:r>
      <w:r w:rsidR="00AA4BB1" w:rsidRPr="00AA4BB1">
        <w:rPr>
          <w:b/>
          <w:bCs/>
        </w:rPr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Состав печи</w:t>
      </w:r>
      <w:r w:rsidR="00AA4BB1" w:rsidRPr="00AA4BB1">
        <w:rPr>
          <w:b/>
          <w:bCs/>
        </w:rPr>
        <w:t>: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Каркас</w:t>
      </w:r>
    </w:p>
    <w:p w:rsidR="00AA4BB1" w:rsidRDefault="000C7917" w:rsidP="00AA4BB1">
      <w:r w:rsidRPr="00AA4BB1">
        <w:t>Каркас печи представляет собой жесткую сварную раму, из нержавеющей стали</w:t>
      </w:r>
      <w:r w:rsidR="00AA4BB1" w:rsidRPr="00AA4BB1">
        <w:t xml:space="preserve">. </w:t>
      </w:r>
      <w:r w:rsidRPr="00AA4BB1">
        <w:t>На диагоналях каркаса закрепляются оси, вокруг которых производится поворот печи для слива расплавленного металла</w:t>
      </w:r>
      <w:r w:rsidR="00AA4BB1" w:rsidRPr="00AA4BB1">
        <w:t xml:space="preserve">. </w:t>
      </w:r>
      <w:r w:rsidRPr="00AA4BB1">
        <w:t>На изоляционных растяжках, в подине, выполненной из жаропрочного бетона, установлен индуктор</w:t>
      </w:r>
      <w:r w:rsidR="00AA4BB1" w:rsidRPr="00AA4BB1">
        <w:t xml:space="preserve">. </w:t>
      </w:r>
      <w:r w:rsidRPr="00AA4BB1">
        <w:t>Применение жаропрочного бетона, повышает жесткость конструкции, позволяет отказаться от асбоцементных плит и обеспечивает гораздо больший срок службы печи по отношению к известным аналогам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  <w:i/>
          <w:iCs/>
        </w:rPr>
      </w:pPr>
      <w:r w:rsidRPr="00AA4BB1">
        <w:rPr>
          <w:b/>
          <w:bCs/>
          <w:i/>
          <w:iCs/>
        </w:rPr>
        <w:t>Индуктор</w:t>
      </w:r>
    </w:p>
    <w:p w:rsidR="00AA4BB1" w:rsidRDefault="000C7917" w:rsidP="00AA4BB1">
      <w:r w:rsidRPr="00AA4BB1">
        <w:t>Индуктор печи выполнен из медной специально профилированной водоохлаждаемой трубки</w:t>
      </w:r>
      <w:r w:rsidR="00AA4BB1" w:rsidRPr="00AA4BB1">
        <w:t xml:space="preserve">. </w:t>
      </w:r>
      <w:r w:rsidRPr="00AA4BB1">
        <w:t>Катушка индуктора снабжена жесткой сегментной межметковой изоляцией, охлаждающая вода разделена несколько цепей</w:t>
      </w:r>
      <w:r w:rsidR="00AA4BB1" w:rsidRPr="00AA4BB1">
        <w:t xml:space="preserve">. </w:t>
      </w:r>
      <w:r w:rsidRPr="00AA4BB1">
        <w:t>Предусмотрена система измерения сопротивления тигля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  <w:i/>
          <w:iCs/>
        </w:rPr>
      </w:pPr>
      <w:r w:rsidRPr="00AA4BB1">
        <w:rPr>
          <w:b/>
          <w:bCs/>
          <w:i/>
          <w:iCs/>
        </w:rPr>
        <w:t>Энергоподвод</w:t>
      </w:r>
    </w:p>
    <w:p w:rsidR="00AA4BB1" w:rsidRDefault="000C7917" w:rsidP="00AA4BB1">
      <w:r w:rsidRPr="00AA4BB1">
        <w:t>Электроэнергия и вода подводятся к индуктору по гибким водоохлаждаемых кабелям</w:t>
      </w:r>
      <w:r w:rsidR="00AA4BB1" w:rsidRPr="00AA4BB1">
        <w:t>.</w:t>
      </w:r>
    </w:p>
    <w:p w:rsidR="00AA4BB1" w:rsidRDefault="000C7917" w:rsidP="00AA4BB1">
      <w:pPr>
        <w:rPr>
          <w:b/>
          <w:bCs/>
          <w:i/>
          <w:iCs/>
        </w:rPr>
      </w:pPr>
      <w:r w:rsidRPr="00AA4BB1">
        <w:rPr>
          <w:b/>
          <w:bCs/>
        </w:rPr>
        <w:t>Узел контроля водоохлаждения</w:t>
      </w:r>
    </w:p>
    <w:p w:rsidR="00AA4BB1" w:rsidRDefault="00AA4BB1" w:rsidP="00AA4BB1">
      <w:r>
        <w:rPr>
          <w:b/>
          <w:bCs/>
          <w:i/>
          <w:iCs/>
        </w:rPr>
        <w:t>"</w:t>
      </w:r>
      <w:r w:rsidR="000C7917" w:rsidRPr="00AA4BB1">
        <w:t>Гребенка</w:t>
      </w:r>
      <w:r>
        <w:t xml:space="preserve">" </w:t>
      </w:r>
      <w:r w:rsidR="000C7917" w:rsidRPr="00AA4BB1">
        <w:t>представляет собой, сборный коллектор водоохлаждения, снабженный реле протока и контактными термометрами для каждой ветви охлаждения, специальным диагностирующим устройством, связанным с системой управления, индикации и диагностики установки</w:t>
      </w:r>
      <w:r w:rsidRPr="00AA4BB1">
        <w:t xml:space="preserve">. </w:t>
      </w:r>
      <w:r w:rsidR="000C7917" w:rsidRPr="00AA4BB1">
        <w:t>Узел контроля предназначен, для непрерывного контроля за наличием протока воды и её температуры в каждом контуре охлаждения установки</w:t>
      </w:r>
      <w:r w:rsidRPr="00AA4BB1">
        <w:t>.</w:t>
      </w:r>
    </w:p>
    <w:p w:rsidR="000C7917" w:rsidRPr="00AA4BB1" w:rsidRDefault="000C7917" w:rsidP="00AA4BB1">
      <w:pPr>
        <w:rPr>
          <w:b/>
          <w:bCs/>
          <w:i/>
          <w:iCs/>
        </w:rPr>
      </w:pPr>
      <w:r w:rsidRPr="00AA4BB1">
        <w:rPr>
          <w:b/>
          <w:bCs/>
          <w:i/>
          <w:iCs/>
        </w:rPr>
        <w:t>Измеритель сопротивления тигля</w:t>
      </w:r>
    </w:p>
    <w:p w:rsidR="00AA4BB1" w:rsidRDefault="000C7917" w:rsidP="00AA4BB1">
      <w:r w:rsidRPr="00AA4BB1">
        <w:t>Измеритель предназначен, для непосредственного измерения сопротивления стенки тигля индукционной печи, по величине которого можно судить о состоянии футеровки, сигнализации о снижении этого сопротивления относительно уровня регулируемой установки, сигнализации о перегрузке внутреннего источника прибора при уменьшении измеряемого сопротивления до значения, соответствующего разрушению футеровки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Защита печного агрегата</w:t>
      </w:r>
    </w:p>
    <w:p w:rsidR="00AA4BB1" w:rsidRDefault="000C7917" w:rsidP="00AA4BB1">
      <w:r w:rsidRPr="00AA4BB1">
        <w:t>многослойная изоляция индуктора, обеспечивает его высокую электрическую прочность</w:t>
      </w:r>
      <w:r w:rsidR="00AA4BB1" w:rsidRPr="00AA4BB1">
        <w:t>;</w:t>
      </w:r>
    </w:p>
    <w:p w:rsidR="00AA4BB1" w:rsidRDefault="000C7917" w:rsidP="00AA4BB1">
      <w:r w:rsidRPr="00AA4BB1">
        <w:t>система контроля футеровки, измеряет токи утечки через футеровку печи, обеспечивает индикацию нормальной работы печи, опасной зоны работы и аварийной, с выдачей аварийного сигнала и отключением установки</w:t>
      </w:r>
      <w:r w:rsidR="00AA4BB1" w:rsidRPr="00AA4BB1">
        <w:t>;</w:t>
      </w:r>
    </w:p>
    <w:p w:rsidR="00AA4BB1" w:rsidRDefault="000C7917" w:rsidP="00AA4BB1">
      <w:r w:rsidRPr="00AA4BB1">
        <w:t>контроль протока и температуры всех контуров охлаждения печи, включая индуктор печи</w:t>
      </w:r>
      <w:r w:rsidR="00AA4BB1" w:rsidRPr="00AA4BB1">
        <w:t>.</w:t>
      </w:r>
    </w:p>
    <w:p w:rsidR="000C7917" w:rsidRPr="00AA4BB1" w:rsidRDefault="000C7917" w:rsidP="00AA4BB1">
      <w:r w:rsidRPr="00AA4BB1">
        <w:rPr>
          <w:b/>
          <w:bCs/>
        </w:rPr>
        <w:t>ТИРИСТОРНЫЙ ПРЕОБРАЗОВАТЕЛЬ ЧАСТОТЫ</w:t>
      </w:r>
    </w:p>
    <w:p w:rsidR="00AA4BB1" w:rsidRDefault="000C7917" w:rsidP="00AA4BB1">
      <w:r w:rsidRPr="00AA4BB1">
        <w:t>Предназначен для преобразования трехфазной сети промышленной частоты</w:t>
      </w:r>
      <w:r w:rsidR="00AA4BB1">
        <w:t xml:space="preserve"> (</w:t>
      </w:r>
      <w:r w:rsidRPr="00AA4BB1">
        <w:t>50 Гц</w:t>
      </w:r>
      <w:r w:rsidR="00AA4BB1" w:rsidRPr="00AA4BB1">
        <w:t xml:space="preserve">) </w:t>
      </w:r>
      <w:r w:rsidRPr="00AA4BB1">
        <w:t>в однофазную сеть средней частоты</w:t>
      </w:r>
      <w:r w:rsidR="00AA4BB1">
        <w:t xml:space="preserve"> (</w:t>
      </w:r>
      <w:r w:rsidRPr="00AA4BB1">
        <w:t>0,5 кГц</w:t>
      </w:r>
      <w:r w:rsidR="00AA4BB1" w:rsidRPr="00AA4BB1">
        <w:t xml:space="preserve">) </w:t>
      </w:r>
      <w:r w:rsidRPr="00AA4BB1">
        <w:t>и служит источником питания индукционной плавильной печи</w:t>
      </w:r>
      <w:r w:rsidR="00AA4BB1" w:rsidRPr="00AA4BB1">
        <w:t>.</w:t>
      </w:r>
    </w:p>
    <w:p w:rsidR="00AA4BB1" w:rsidRDefault="000C7917" w:rsidP="00AA4BB1">
      <w:r w:rsidRPr="00AA4BB1">
        <w:t>Преобразователь с полностью управляемым выпрямителем, для бесступенчатого плавного регулирования мощности, а также с системой стабилизации уровня потребляемой мощности, полным автоматическим управлением инвертора, обеспечивает полное и постоянное потребление мощности при оптимальной системе загрузке шихты</w:t>
      </w:r>
      <w:r w:rsidR="00AA4BB1" w:rsidRPr="00AA4BB1">
        <w:t>.</w:t>
      </w:r>
    </w:p>
    <w:p w:rsidR="00AA4BB1" w:rsidRDefault="000C7917" w:rsidP="00AA4BB1">
      <w:r w:rsidRPr="00AA4BB1">
        <w:t xml:space="preserve">Питающая трехфазная сеть имеет равномерную нагрузку по 3-м фазам, с </w:t>
      </w:r>
      <w:r w:rsidRPr="00AA4BB1">
        <w:rPr>
          <w:lang w:val="en-US"/>
        </w:rPr>
        <w:t>cos</w:t>
      </w:r>
      <w:r w:rsidRPr="00AA4BB1">
        <w:t xml:space="preserve"> </w:t>
      </w:r>
      <w:r w:rsidRPr="00AA4BB1">
        <w:rPr>
          <w:lang w:val="en-US"/>
        </w:rPr>
        <w:sym w:font="Symbol" w:char="F06A"/>
      </w:r>
      <w:r w:rsidRPr="00AA4BB1">
        <w:t xml:space="preserve"> не менее 0,96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Преобразователь состоит из следующих частей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выпрямитель, с водоохлаждаемыми тиристорами и защитой от перенапряжения</w:t>
      </w:r>
      <w:r w:rsidR="00AA4BB1" w:rsidRPr="00AA4BB1">
        <w:t>;</w:t>
      </w:r>
    </w:p>
    <w:p w:rsidR="00AA4BB1" w:rsidRDefault="000C7917" w:rsidP="00AA4BB1">
      <w:r w:rsidRPr="00AA4BB1">
        <w:t>сглаживающий дроссель для сглаживания выпрямленного тока в выпрямительном промежуточном контуре и для отделения среднечастотного контура от питающей сети</w:t>
      </w:r>
      <w:r w:rsidR="00AA4BB1" w:rsidRPr="00AA4BB1">
        <w:t>;</w:t>
      </w:r>
    </w:p>
    <w:p w:rsidR="00AA4BB1" w:rsidRDefault="000C7917" w:rsidP="00AA4BB1">
      <w:r w:rsidRPr="00AA4BB1">
        <w:t>инвертор, с водоохлаждаемыми быстродействующими тиристорами и токоограничивающими защитными реакторами</w:t>
      </w:r>
      <w:r w:rsidR="00AA4BB1" w:rsidRPr="00AA4BB1">
        <w:t>;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Преобразователь частоты оснащен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встроенной системой оперативной и предпусковой диагностики, позволяющей контролировать состояние всех силовых приборов преобразователя на функциональную пригодность</w:t>
      </w:r>
      <w:r w:rsidR="00AA4BB1">
        <w:t xml:space="preserve"> (</w:t>
      </w:r>
      <w:r w:rsidRPr="00AA4BB1">
        <w:t>пробой тиристоров и диодов, замыкание на</w:t>
      </w:r>
      <w:r w:rsidR="00AA4BB1">
        <w:t xml:space="preserve"> "</w:t>
      </w:r>
      <w:r w:rsidRPr="00AA4BB1">
        <w:t>землю</w:t>
      </w:r>
      <w:r w:rsidR="00AA4BB1">
        <w:t xml:space="preserve">", </w:t>
      </w:r>
      <w:r w:rsidRPr="00AA4BB1">
        <w:t xml:space="preserve">обрыв и </w:t>
      </w:r>
      <w:r w:rsidR="00AA4BB1">
        <w:t>т.п.)</w:t>
      </w:r>
      <w:r w:rsidR="00AA4BB1" w:rsidRPr="00AA4BB1">
        <w:t xml:space="preserve"> </w:t>
      </w:r>
      <w:r w:rsidRPr="00AA4BB1">
        <w:t>не только во время работы преобразователя и перед его запуском</w:t>
      </w:r>
      <w:r w:rsidR="00AA4BB1" w:rsidRPr="00AA4BB1">
        <w:t>;</w:t>
      </w:r>
    </w:p>
    <w:p w:rsidR="00AA4BB1" w:rsidRDefault="000C7917" w:rsidP="00AA4BB1">
      <w:r w:rsidRPr="00AA4BB1">
        <w:t>системой автоматического регулирования, ограничивающей в автоматическом режиме выход преобразователя в критические режимы работы</w:t>
      </w:r>
      <w:r w:rsidR="00AA4BB1">
        <w:t xml:space="preserve"> (</w:t>
      </w:r>
      <w:r w:rsidRPr="00AA4BB1">
        <w:t>К</w:t>
      </w:r>
      <w:r w:rsidR="00AA4BB1">
        <w:t xml:space="preserve">.З. </w:t>
      </w:r>
      <w:r w:rsidRPr="00AA4BB1">
        <w:t>или Х</w:t>
      </w:r>
      <w:r w:rsidR="00AA4BB1" w:rsidRPr="00AA4BB1">
        <w:t xml:space="preserve">. </w:t>
      </w:r>
      <w:r w:rsidRPr="00AA4BB1">
        <w:t>Х</w:t>
      </w:r>
      <w:r w:rsidR="00AA4BB1" w:rsidRPr="00AA4BB1">
        <w:t>),</w:t>
      </w:r>
      <w:r w:rsidRPr="00AA4BB1">
        <w:t xml:space="preserve"> а также возможную перегрузку преобразователя</w:t>
      </w:r>
      <w:r w:rsidR="00AA4BB1" w:rsidRPr="00AA4BB1">
        <w:t>;</w:t>
      </w:r>
    </w:p>
    <w:p w:rsidR="00AA4BB1" w:rsidRDefault="000C7917" w:rsidP="00AA4BB1">
      <w:r w:rsidRPr="00AA4BB1">
        <w:t>система автоматического управления, регулирования, диагностики и защиты, обеспечивающая как режим потребления из сети оптимальной мощности, так и режимы стабилизации технологических параметров</w:t>
      </w:r>
      <w:r w:rsidR="00AA4BB1" w:rsidRPr="00AA4BB1">
        <w:t>;</w:t>
      </w:r>
    </w:p>
    <w:p w:rsidR="00AA4BB1" w:rsidRDefault="000C7917" w:rsidP="00AA4BB1">
      <w:r w:rsidRPr="00AA4BB1">
        <w:t>силовая схема преобразователя защищена трехступенчатой защитой, состоящей из быстродействующего автоматического выключателя на входе преобразователя и схемы защиты на основе запираемого выпрямителя и мощным токоограничивающим реактором</w:t>
      </w:r>
      <w:r w:rsidR="00AA4BB1" w:rsidRPr="00AA4BB1">
        <w:t>;</w:t>
      </w:r>
    </w:p>
    <w:p w:rsidR="00AA4BB1" w:rsidRDefault="000C7917" w:rsidP="00AA4BB1">
      <w:r w:rsidRPr="00AA4BB1">
        <w:t>системой теплового контроля теплонагруженных элементов схемы</w:t>
      </w:r>
      <w:r w:rsidR="00AA4BB1">
        <w:t xml:space="preserve"> (</w:t>
      </w:r>
      <w:r w:rsidRPr="00AA4BB1">
        <w:t>больше 30 точек</w:t>
      </w:r>
      <w:r w:rsidR="00AA4BB1" w:rsidRPr="00AA4BB1">
        <w:t>);</w:t>
      </w:r>
    </w:p>
    <w:p w:rsidR="00AA4BB1" w:rsidRDefault="000C7917" w:rsidP="00AA4BB1">
      <w:r w:rsidRPr="00AA4BB1">
        <w:t>системой контроля охлаждающей воды, контролирующей проток воды во всех ветвях охлаждающего контура и температуру воды в каждом охлаждающем контуре</w:t>
      </w:r>
      <w:r w:rsidR="00AA4BB1" w:rsidRPr="00AA4BB1">
        <w:t>;</w:t>
      </w:r>
    </w:p>
    <w:p w:rsidR="00AA4BB1" w:rsidRDefault="000C7917" w:rsidP="00AA4BB1">
      <w:r w:rsidRPr="00AA4BB1">
        <w:t>блокировкой дверей преобразователя от несанкционированного доступа</w:t>
      </w:r>
      <w:r w:rsidR="00AA4BB1" w:rsidRPr="00AA4BB1">
        <w:t>;</w:t>
      </w:r>
    </w:p>
    <w:p w:rsidR="00AA4BB1" w:rsidRDefault="000C7917" w:rsidP="00AA4BB1">
      <w:r w:rsidRPr="00AA4BB1">
        <w:t>защитой от перезапуска преобразователя при пропадании питающего напряжения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КОМПЛЕКТ ШИНОПРОВОДОВ</w:t>
      </w:r>
    </w:p>
    <w:p w:rsidR="00AA4BB1" w:rsidRDefault="000C7917" w:rsidP="00AA4BB1">
      <w:r w:rsidRPr="00AA4BB1">
        <w:t>Состоит из водоохлаждаемых медных труб выполненных из специального медного профиля для соединения гибкого печного токоподвода с конденсаторной батареей, переключающим устройством и преобразователем</w:t>
      </w:r>
      <w:r w:rsidR="00AA4BB1" w:rsidRPr="00AA4BB1">
        <w:t xml:space="preserve">. </w:t>
      </w:r>
      <w:r w:rsidRPr="00AA4BB1">
        <w:t>Комплект шинопроводов разрабатывается и изготавливается под условия Заказчика в ходе выполнения работ привязке комплекса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БК И ШИНОПРОВОДЫ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БК предназначены, для компенсации реактивной мощности печи и создания совместно с индуктивностью печи среднечастотного резонансного контура</w:t>
      </w:r>
      <w:r w:rsidR="00AA4BB1" w:rsidRPr="00AA4BB1">
        <w:t xml:space="preserve">. </w:t>
      </w:r>
      <w:r w:rsidRPr="00AA4BB1">
        <w:t>Конденсаторная батарея выполнена в одном блочном конструктиве со смонтированным токоподводом и водоохлаждением и готова к подсоединению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БК состоит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конденсаторной рамы с установленным в ней набором приборов контроля водяного охлаждения</w:t>
      </w:r>
      <w:r w:rsidR="00AA4BB1" w:rsidRPr="00AA4BB1">
        <w:t>;</w:t>
      </w:r>
    </w:p>
    <w:p w:rsidR="00AA4BB1" w:rsidRDefault="000C7917" w:rsidP="00AA4BB1">
      <w:r w:rsidRPr="00AA4BB1">
        <w:t xml:space="preserve">печных среднечастотных конденсаторов с гибкими компенсаторами </w:t>
      </w:r>
      <w:r w:rsidR="00AA4BB1">
        <w:t>-</w:t>
      </w:r>
      <w:r w:rsidRPr="00AA4BB1">
        <w:t xml:space="preserve"> токоподводами</w:t>
      </w:r>
      <w:r w:rsidR="00AA4BB1" w:rsidRPr="00AA4BB1">
        <w:t>;</w:t>
      </w:r>
    </w:p>
    <w:p w:rsidR="00AA4BB1" w:rsidRDefault="000C7917" w:rsidP="00AA4BB1">
      <w:r w:rsidRPr="00AA4BB1">
        <w:t>система охлаждаемых шинопроводов и контактных присоединений</w:t>
      </w:r>
      <w:r w:rsidR="00AA4BB1" w:rsidRPr="00AA4BB1">
        <w:t>;</w:t>
      </w:r>
    </w:p>
    <w:p w:rsidR="00AA4BB1" w:rsidRDefault="000C7917" w:rsidP="00AA4BB1">
      <w:r w:rsidRPr="00AA4BB1">
        <w:t>сборного коллектора водоохлаждения с датчиками протока и температуры охлаждающей жидкости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Защита БК</w:t>
      </w:r>
    </w:p>
    <w:p w:rsidR="00AA4BB1" w:rsidRDefault="000C7917" w:rsidP="00AA4BB1">
      <w:r w:rsidRPr="00AA4BB1">
        <w:t>контроль К</w:t>
      </w:r>
      <w:r w:rsidR="00AA4BB1">
        <w:t xml:space="preserve">.З. </w:t>
      </w:r>
      <w:r w:rsidRPr="00AA4BB1">
        <w:t>на землю</w:t>
      </w:r>
      <w:r w:rsidR="00AA4BB1" w:rsidRPr="00AA4BB1">
        <w:t>;</w:t>
      </w:r>
    </w:p>
    <w:p w:rsidR="00AA4BB1" w:rsidRDefault="000C7917" w:rsidP="00AA4BB1">
      <w:r w:rsidRPr="00AA4BB1">
        <w:t>контроль протока и температуры охлаждающей воды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ГИДРОПРИВОД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Гидропривод предназначен, для управления наклоном печи</w:t>
      </w:r>
      <w:r w:rsidR="00AA4BB1" w:rsidRPr="00AA4BB1">
        <w:t xml:space="preserve">. </w:t>
      </w:r>
      <w:r w:rsidRPr="00AA4BB1">
        <w:t xml:space="preserve">Рабочее давление </w:t>
      </w:r>
      <w:r w:rsidR="00AA4BB1">
        <w:t>-</w:t>
      </w:r>
      <w:r w:rsidRPr="00AA4BB1">
        <w:t xml:space="preserve"> 140 бар</w:t>
      </w:r>
      <w:r w:rsidR="00AA4BB1" w:rsidRPr="00AA4BB1">
        <w:t xml:space="preserve">. </w:t>
      </w:r>
      <w:r w:rsidRPr="00AA4BB1">
        <w:t xml:space="preserve">Время наклона печи </w:t>
      </w:r>
      <w:r w:rsidR="00AA4BB1">
        <w:t>-</w:t>
      </w:r>
      <w:r w:rsidRPr="00AA4BB1">
        <w:t xml:space="preserve"> 70 </w:t>
      </w:r>
      <w:r w:rsidR="00AA4BB1">
        <w:t>-</w:t>
      </w:r>
      <w:r w:rsidRPr="00AA4BB1">
        <w:t xml:space="preserve"> 80 с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Состав гидропривода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стальной бак для масла сварной конструкции</w:t>
      </w:r>
      <w:r w:rsidR="00AA4BB1" w:rsidRPr="00AA4BB1">
        <w:t>;</w:t>
      </w:r>
    </w:p>
    <w:p w:rsidR="00AA4BB1" w:rsidRDefault="000C7917" w:rsidP="00AA4BB1">
      <w:r w:rsidRPr="00AA4BB1">
        <w:t>насос с электрическим двигателем, с возможностью его переключения на другую печь через вентильные клапаны в аварийном случае</w:t>
      </w:r>
      <w:r w:rsidR="00AA4BB1" w:rsidRPr="00AA4BB1">
        <w:t>;</w:t>
      </w:r>
    </w:p>
    <w:p w:rsidR="00AA4BB1" w:rsidRDefault="000C7917" w:rsidP="00AA4BB1">
      <w:r w:rsidRPr="00AA4BB1">
        <w:t>клапаны, ограничивающие давление</w:t>
      </w:r>
      <w:r w:rsidR="00AA4BB1" w:rsidRPr="00AA4BB1">
        <w:t>;</w:t>
      </w:r>
    </w:p>
    <w:p w:rsidR="00AA4BB1" w:rsidRDefault="000C7917" w:rsidP="00AA4BB1">
      <w:r w:rsidRPr="00AA4BB1">
        <w:t>клапаны с электрическим управлением для наклона печей и привода крышек</w:t>
      </w:r>
      <w:r w:rsidR="00AA4BB1" w:rsidRPr="00AA4BB1">
        <w:t>;</w:t>
      </w:r>
    </w:p>
    <w:p w:rsidR="00AA4BB1" w:rsidRDefault="000C7917" w:rsidP="00AA4BB1">
      <w:r w:rsidRPr="00AA4BB1">
        <w:t>манометр давления масла</w:t>
      </w:r>
      <w:r w:rsidR="00AA4BB1" w:rsidRPr="00AA4BB1">
        <w:t>;</w:t>
      </w:r>
    </w:p>
    <w:p w:rsidR="00AA4BB1" w:rsidRDefault="000C7917" w:rsidP="00AA4BB1">
      <w:r w:rsidRPr="00AA4BB1">
        <w:t>входной и вентиляционный фильтры</w:t>
      </w:r>
      <w:r w:rsidR="00AA4BB1" w:rsidRPr="00AA4BB1">
        <w:t>;</w:t>
      </w:r>
    </w:p>
    <w:p w:rsidR="00AA4BB1" w:rsidRDefault="000C7917" w:rsidP="00AA4BB1">
      <w:r w:rsidRPr="00AA4BB1">
        <w:t>масляный дренажный клапан</w:t>
      </w:r>
      <w:r w:rsidR="00AA4BB1" w:rsidRPr="00AA4BB1">
        <w:t>;</w:t>
      </w:r>
    </w:p>
    <w:p w:rsidR="00AA4BB1" w:rsidRDefault="000C7917" w:rsidP="00AA4BB1">
      <w:r w:rsidRPr="00AA4BB1">
        <w:t>различные трубопроводы и соединения внутри станции</w:t>
      </w:r>
      <w:r w:rsidR="00AA4BB1" w:rsidRPr="00AA4BB1">
        <w:t>;</w:t>
      </w:r>
    </w:p>
    <w:p w:rsidR="00AA4BB1" w:rsidRDefault="000C7917" w:rsidP="00AA4BB1">
      <w:r w:rsidRPr="00AA4BB1">
        <w:t>ручной насос для аварийного слива металла</w:t>
      </w:r>
      <w:r w:rsidR="00AA4BB1">
        <w:t xml:space="preserve"> (</w:t>
      </w:r>
      <w:r w:rsidRPr="00AA4BB1">
        <w:t>может быть установлен насос с приводом от сжатого воздуха или электропривод с питания от аккумулятора</w:t>
      </w:r>
      <w:r w:rsidR="00AA4BB1" w:rsidRPr="00AA4BB1">
        <w:t>).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Гидропривод оснащен</w:t>
      </w:r>
      <w:r w:rsidR="00AA4BB1" w:rsidRPr="00AA4BB1">
        <w:rPr>
          <w:b/>
          <w:bCs/>
        </w:rPr>
        <w:t>:</w:t>
      </w:r>
    </w:p>
    <w:p w:rsidR="00AA4BB1" w:rsidRDefault="000C7917" w:rsidP="00AA4BB1">
      <w:r w:rsidRPr="00AA4BB1">
        <w:t>системой контроля рабочего давления в системе</w:t>
      </w:r>
      <w:r w:rsidR="00AA4BB1" w:rsidRPr="00AA4BB1">
        <w:t>;</w:t>
      </w:r>
    </w:p>
    <w:p w:rsidR="00AA4BB1" w:rsidRDefault="000C7917" w:rsidP="00AA4BB1">
      <w:r w:rsidRPr="00AA4BB1">
        <w:t>резервным насосом для аварийного слива металла</w:t>
      </w:r>
      <w:r w:rsidR="00AA4BB1" w:rsidRPr="00AA4BB1">
        <w:t>;</w:t>
      </w:r>
    </w:p>
    <w:p w:rsidR="00AA4BB1" w:rsidRDefault="000C7917" w:rsidP="00AA4BB1">
      <w:r w:rsidRPr="00AA4BB1">
        <w:t>системой защиты с обратным клапаном для защиты от прорыва клапана гидросистемы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ПУЛЬТ ДИСТАНЦИОННОГО УПРАВЛЕНИЯ</w:t>
      </w:r>
    </w:p>
    <w:p w:rsidR="00AA4BB1" w:rsidRDefault="000C7917" w:rsidP="00AA4BB1">
      <w:r w:rsidRPr="00AA4BB1">
        <w:t>Предназначен для управления и регулирования процессами плавки и работой оборудования, установлен в непосредственной близости от печей</w:t>
      </w:r>
      <w:r w:rsidR="00AA4BB1" w:rsidRPr="00AA4BB1">
        <w:t xml:space="preserve">. </w:t>
      </w:r>
      <w:r w:rsidRPr="00AA4BB1">
        <w:t xml:space="preserve">На пульт вынесены функции </w:t>
      </w:r>
      <w:r w:rsidR="00AA4BB1">
        <w:t>-</w:t>
      </w:r>
      <w:r w:rsidRPr="00AA4BB1">
        <w:t xml:space="preserve"> включение, отключение печи и гидравлических насосов, управление, наклоном печей, кнопка аварийного отключения печей, индикацией основных параметров работы установки и состояния оборудования</w:t>
      </w:r>
      <w:r w:rsidR="00AA4BB1" w:rsidRPr="00AA4BB1">
        <w:t>.</w:t>
      </w:r>
    </w:p>
    <w:p w:rsidR="00AA4BB1" w:rsidRDefault="000C7917" w:rsidP="00AA4BB1">
      <w:r w:rsidRPr="00AA4BB1">
        <w:t>Отображает работу всего комплекса в режиме постоянного мониторинга</w:t>
      </w:r>
      <w:r w:rsidR="00AA4BB1" w:rsidRPr="00AA4BB1">
        <w:t>.</w:t>
      </w:r>
    </w:p>
    <w:p w:rsidR="00AA4BB1" w:rsidRDefault="000C7917" w:rsidP="00AA4BB1">
      <w:r w:rsidRPr="00AA4BB1">
        <w:t>Все системы защиты, диагностики и индикации отображают для обслуживающего персонала все режимы работы комплекса в нормальной, опасной или аварийной зоне</w:t>
      </w:r>
      <w:r w:rsidR="00AA4BB1" w:rsidRPr="00AA4BB1">
        <w:t>.</w:t>
      </w:r>
    </w:p>
    <w:p w:rsidR="00AA4BB1" w:rsidRDefault="000C7917" w:rsidP="00AA4BB1">
      <w:r w:rsidRPr="00AA4BB1">
        <w:t>По желанию Заказчика комплекс может быть оснащен автоматизированной микропроцессорной системой ведения плавок, в дополнительные функции которой входит автоматическое диагностирование комплекса, протоколирование режимов его работы с возможностью передачи данных по удаленному интерфейсу на</w:t>
      </w:r>
      <w:r w:rsidR="00AA4BB1">
        <w:t xml:space="preserve"> "</w:t>
      </w:r>
      <w:r w:rsidRPr="00AA4BB1">
        <w:t>стол руководителя</w:t>
      </w:r>
      <w:r w:rsidR="00AA4BB1">
        <w:t>".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ПЕРЕКЛЮЧАЮЩЕЕ УСТРОЙСТВО ДЛЯ БК</w:t>
      </w:r>
    </w:p>
    <w:p w:rsidR="00AA4BB1" w:rsidRDefault="000C7917" w:rsidP="00AA4BB1">
      <w:r w:rsidRPr="00AA4BB1">
        <w:t>Предназначено для быстрого переключения источника питания с одной печи на другую</w:t>
      </w:r>
      <w:r w:rsidR="00AA4BB1">
        <w:t xml:space="preserve"> (</w:t>
      </w:r>
      <w:r w:rsidRPr="00AA4BB1">
        <w:t>при поставке комплекса с двумя печами</w:t>
      </w:r>
      <w:r w:rsidR="00AA4BB1" w:rsidRPr="00AA4BB1">
        <w:t xml:space="preserve">). </w:t>
      </w:r>
      <w:r w:rsidRPr="00AA4BB1">
        <w:t>Переключающее устройство может быть оснащено электрическим или пневматическим приводом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ОТЛАДКА РЕЖИМОВ РАБОТЫ КАЖДОЙ ЕДИНИЦЫ ОБОРУДОВАНИЯ И ВСЕЙ УСТАНОВКИ В ЦЕЛОМ</w:t>
      </w:r>
    </w:p>
    <w:p w:rsidR="00AA4BB1" w:rsidRDefault="000C7917" w:rsidP="00AA4BB1">
      <w:r w:rsidRPr="00AA4BB1">
        <w:t>установка</w:t>
      </w:r>
      <w:r w:rsidR="00AA4BB1">
        <w:t xml:space="preserve"> (</w:t>
      </w:r>
      <w:r w:rsidRPr="00AA4BB1">
        <w:t>закрепление всех элементов установки на фундаментах или стальных конструкциях</w:t>
      </w:r>
      <w:r w:rsidR="00AA4BB1" w:rsidRPr="00AA4BB1">
        <w:t>);</w:t>
      </w:r>
    </w:p>
    <w:p w:rsidR="00AA4BB1" w:rsidRDefault="000C7917" w:rsidP="00AA4BB1">
      <w:r w:rsidRPr="00AA4BB1">
        <w:t>электромонтаж</w:t>
      </w:r>
      <w:r w:rsidR="00AA4BB1">
        <w:t xml:space="preserve"> (</w:t>
      </w:r>
      <w:r w:rsidRPr="00AA4BB1">
        <w:t>монтаж силовых токовых трасс</w:t>
      </w:r>
      <w:r w:rsidR="00AA4BB1" w:rsidRPr="00AA4BB1">
        <w:t xml:space="preserve">; </w:t>
      </w:r>
      <w:r w:rsidRPr="00AA4BB1">
        <w:t>прокладка, укрепление и подключение всех цепей электрических двигателей</w:t>
      </w:r>
      <w:r w:rsidR="00AA4BB1" w:rsidRPr="00AA4BB1">
        <w:t xml:space="preserve">; </w:t>
      </w:r>
      <w:r w:rsidRPr="00AA4BB1">
        <w:t>подключение заземления установки</w:t>
      </w:r>
      <w:r w:rsidR="00AA4BB1" w:rsidRPr="00AA4BB1">
        <w:t>);</w:t>
      </w:r>
    </w:p>
    <w:p w:rsidR="00AA4BB1" w:rsidRDefault="000C7917" w:rsidP="00AA4BB1">
      <w:r w:rsidRPr="00AA4BB1">
        <w:t>монтаж системы водоохлаждения</w:t>
      </w:r>
      <w:r w:rsidR="00AA4BB1">
        <w:t xml:space="preserve"> (</w:t>
      </w:r>
      <w:r w:rsidRPr="00AA4BB1">
        <w:t>линий водоснабжения и стока</w:t>
      </w:r>
      <w:r w:rsidR="00AA4BB1" w:rsidRPr="00AA4BB1">
        <w:t>).</w:t>
      </w:r>
    </w:p>
    <w:p w:rsidR="00AA4BB1" w:rsidRDefault="000C7917" w:rsidP="00AA4BB1">
      <w:r w:rsidRPr="00AA4BB1">
        <w:t>монтаж гидравлической системы</w:t>
      </w:r>
      <w:r w:rsidR="00AA4BB1">
        <w:t xml:space="preserve"> (</w:t>
      </w:r>
      <w:r w:rsidRPr="00AA4BB1">
        <w:t>прокладка гидравлических линий, наполнение установки гидравлической жидкостью, спуск воздуха в системе</w:t>
      </w:r>
      <w:r w:rsidR="00AA4BB1" w:rsidRPr="00AA4BB1">
        <w:t>).</w:t>
      </w:r>
    </w:p>
    <w:p w:rsidR="00AA4BB1" w:rsidRDefault="000C7917" w:rsidP="00AA4BB1">
      <w:r w:rsidRPr="00AA4BB1">
        <w:t>футеровка печи</w:t>
      </w:r>
      <w:r w:rsidR="00AA4BB1">
        <w:t xml:space="preserve"> (</w:t>
      </w:r>
      <w:r w:rsidRPr="00AA4BB1">
        <w:t>футеровка осуществляется согласно инструкций, предоставленных Исполнителем</w:t>
      </w:r>
      <w:r w:rsidR="00AA4BB1" w:rsidRPr="00AA4BB1">
        <w:t>).</w:t>
      </w:r>
    </w:p>
    <w:p w:rsidR="000C7917" w:rsidRPr="00AA4BB1" w:rsidRDefault="000C7917" w:rsidP="00AA4BB1">
      <w:r w:rsidRPr="00AA4BB1">
        <w:t>Для мелкого и разового литья возьмём индукционную электропечь ИСТ-0,4</w:t>
      </w:r>
    </w:p>
    <w:p w:rsidR="00AA4BB1" w:rsidRDefault="000C7917" w:rsidP="00AA4BB1">
      <w:r w:rsidRPr="00AA4BB1">
        <w:t>И ковш емкостью 0,5т</w:t>
      </w:r>
      <w:r w:rsidR="00AA4BB1" w:rsidRPr="00AA4BB1">
        <w:t>.</w:t>
      </w:r>
    </w:p>
    <w:p w:rsidR="00AA4BB1" w:rsidRDefault="000C7917" w:rsidP="00AA4BB1">
      <w:r w:rsidRPr="00AA4BB1">
        <w:t>Крупное и разовое литье производим на кону, для остального литья используем автоматическую формовочную линию</w:t>
      </w:r>
      <w:r w:rsidR="00AA4BB1" w:rsidRPr="00AA4BB1">
        <w:t>.</w:t>
      </w:r>
    </w:p>
    <w:p w:rsidR="000C7917" w:rsidRPr="00AA4BB1" w:rsidRDefault="000C7917" w:rsidP="00AA4BB1">
      <w:r w:rsidRPr="00AA4BB1">
        <w:rPr>
          <w:b/>
          <w:bCs/>
        </w:rPr>
        <w:t>ЭЛЕКТРОПЕЧЬ ИНДУКЦИОННАЯ ТИГЕЛЬНАЯ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ТИПА ИСТ-0,4/0,32</w:t>
      </w:r>
    </w:p>
    <w:p w:rsidR="000C7917" w:rsidRPr="00AA4BB1" w:rsidRDefault="000C7917" w:rsidP="00AA4BB1">
      <w:r w:rsidRPr="00AA4BB1">
        <w:t>НАЗНАЧЕНИЕ И ОБЛАСТЬ ПРИМЕНЕНИЯ</w:t>
      </w:r>
    </w:p>
    <w:p w:rsidR="00AA4BB1" w:rsidRDefault="000C7917" w:rsidP="00AA4BB1">
      <w:r w:rsidRPr="00AA4BB1">
        <w:t>Электропечь индукционная плавильная тигельная типа ИСТ-0,4/0,32</w:t>
      </w:r>
      <w:r w:rsidR="00AA4BB1" w:rsidRPr="00AA4BB1">
        <w:t xml:space="preserve"> </w:t>
      </w:r>
      <w:r w:rsidRPr="00AA4BB1">
        <w:t>ёмкостью 0,4 т</w:t>
      </w:r>
      <w:r w:rsidR="00AA4BB1" w:rsidRPr="00AA4BB1">
        <w:t xml:space="preserve">. </w:t>
      </w:r>
      <w:r w:rsidRPr="00AA4BB1">
        <w:t>предназначена для индукционной плавки и перегрева стали, чугуна, цветных и драгоценных металлов токами средней частоты</w:t>
      </w:r>
      <w:r w:rsidR="00AA4BB1" w:rsidRPr="00AA4BB1">
        <w:t>.</w:t>
      </w:r>
    </w:p>
    <w:p w:rsidR="00AA4BB1" w:rsidRDefault="000C7917" w:rsidP="00AA4BB1">
      <w:r w:rsidRPr="00AA4BB1">
        <w:t>Электропечь ИСТ-0,4/0,32</w:t>
      </w:r>
      <w:r w:rsidR="00AA4BB1" w:rsidRPr="00AA4BB1">
        <w:t xml:space="preserve"> </w:t>
      </w:r>
      <w:r w:rsidRPr="00AA4BB1">
        <w:t>может быть использована в литейных производствах промышленных предприятий всех отраслей народного хозяйства и для поставок на экспорт, в страны с умеренным и тропическим климатом</w:t>
      </w:r>
      <w:r w:rsidR="00AA4BB1" w:rsidRPr="00AA4BB1">
        <w:t>.</w:t>
      </w:r>
    </w:p>
    <w:p w:rsidR="00AA4BB1" w:rsidRDefault="000C7917" w:rsidP="00AA4BB1">
      <w:r w:rsidRPr="00AA4BB1">
        <w:t>Наиболее рациональный режим работы</w:t>
      </w:r>
      <w:r w:rsidR="00AA4BB1" w:rsidRPr="00AA4BB1">
        <w:t xml:space="preserve"> - </w:t>
      </w:r>
      <w:r w:rsidRPr="00AA4BB1">
        <w:t>трехсменный</w:t>
      </w:r>
      <w:r w:rsidR="00AA4BB1" w:rsidRPr="00AA4BB1">
        <w:t>.</w:t>
      </w:r>
    </w:p>
    <w:p w:rsidR="00AA4BB1" w:rsidRDefault="000C7917" w:rsidP="00AA4BB1">
      <w:r w:rsidRPr="00AA4BB1">
        <w:t>Электропечь изготавливается в климатическом исполнении УХЛ4 по ГОСТ 15150-69 и предназначена для работы в следующих условиях</w:t>
      </w:r>
      <w:r w:rsidR="00AA4BB1" w:rsidRPr="00AA4BB1">
        <w:t>:</w:t>
      </w:r>
    </w:p>
    <w:p w:rsidR="00AA4BB1" w:rsidRDefault="000C7917" w:rsidP="00AA4BB1">
      <w:r w:rsidRPr="00AA4BB1">
        <w:t>закрытое помещение</w:t>
      </w:r>
      <w:r w:rsidR="00AA4BB1" w:rsidRPr="00AA4BB1">
        <w:t>;</w:t>
      </w:r>
    </w:p>
    <w:p w:rsidR="00AA4BB1" w:rsidRDefault="000C7917" w:rsidP="00AA4BB1">
      <w:r w:rsidRPr="00AA4BB1">
        <w:t>высота над уровнем моря</w:t>
      </w:r>
      <w:r w:rsidR="00AA4BB1" w:rsidRPr="00AA4BB1">
        <w:t xml:space="preserve"> - </w:t>
      </w:r>
      <w:r w:rsidRPr="00AA4BB1">
        <w:t>не более 1000 м</w:t>
      </w:r>
      <w:r w:rsidR="00AA4BB1" w:rsidRPr="00AA4BB1">
        <w:t>;</w:t>
      </w:r>
    </w:p>
    <w:p w:rsidR="00AA4BB1" w:rsidRDefault="000C7917" w:rsidP="00AA4BB1">
      <w:r w:rsidRPr="00AA4BB1">
        <w:t>температура окружающей среды</w:t>
      </w:r>
      <w:r w:rsidR="00AA4BB1" w:rsidRPr="00AA4BB1">
        <w:t xml:space="preserve"> - </w:t>
      </w:r>
      <w:r w:rsidRPr="00AA4BB1">
        <w:t>от + 5 до + 40 С</w:t>
      </w:r>
      <w:r w:rsidR="00AA4BB1" w:rsidRPr="00AA4BB1">
        <w:t>;</w:t>
      </w:r>
    </w:p>
    <w:p w:rsidR="00AA4BB1" w:rsidRDefault="000C7917" w:rsidP="00AA4BB1">
      <w:r w:rsidRPr="00AA4BB1">
        <w:t xml:space="preserve">относительная влажность окружающей среды при температуре +20°С </w:t>
      </w:r>
      <w:r w:rsidR="00AA4BB1">
        <w:t>-</w:t>
      </w:r>
      <w:r w:rsidRPr="00AA4BB1">
        <w:t xml:space="preserve"> до 90% и при +40°С </w:t>
      </w:r>
      <w:r w:rsidR="00AA4BB1">
        <w:t>-</w:t>
      </w:r>
      <w:r w:rsidRPr="00AA4BB1">
        <w:t xml:space="preserve"> до 50%</w:t>
      </w:r>
      <w:r w:rsidR="00AA4BB1" w:rsidRPr="00AA4BB1">
        <w:t>;</w:t>
      </w:r>
    </w:p>
    <w:p w:rsidR="00AA4BB1" w:rsidRDefault="000C7917" w:rsidP="00AA4BB1">
      <w:r w:rsidRPr="00AA4BB1">
        <w:t>окружающая среда</w:t>
      </w:r>
      <w:r w:rsidR="00AA4BB1" w:rsidRPr="00AA4BB1">
        <w:t xml:space="preserve"> - </w:t>
      </w:r>
      <w:r w:rsidRPr="00AA4BB1">
        <w:t>невзрывоопасная, не содержащая агрессивных газов и примесей, разрушающих изоляцию и металлы</w:t>
      </w:r>
      <w:r w:rsidR="00AA4BB1" w:rsidRPr="00AA4BB1">
        <w:t>;</w:t>
      </w:r>
    </w:p>
    <w:p w:rsidR="00AA4BB1" w:rsidRDefault="000C7917" w:rsidP="00AA4BB1">
      <w:r w:rsidRPr="00AA4BB1">
        <w:t>температура охлаждающей воды от + 5 С до + 25 С</w:t>
      </w:r>
      <w:r w:rsidR="00AA4BB1" w:rsidRPr="00AA4BB1">
        <w:t>;</w:t>
      </w:r>
    </w:p>
    <w:p w:rsidR="00AA4BB1" w:rsidRDefault="000C7917" w:rsidP="00AA4BB1">
      <w:r w:rsidRPr="00AA4BB1">
        <w:t>отсутствие в охлаждаемой воде примесей, образующих осадок</w:t>
      </w:r>
      <w:r w:rsidR="00AA4BB1" w:rsidRPr="00AA4BB1">
        <w:t>;</w:t>
      </w:r>
    </w:p>
    <w:p w:rsidR="00AA4BB1" w:rsidRDefault="000C7917" w:rsidP="00AA4BB1">
      <w:r w:rsidRPr="00AA4BB1">
        <w:t>температура охлаждающей воды не должна быть ниже температуры окружающего воздуха в помещении более, чем на 15 С</w:t>
      </w:r>
      <w:r w:rsidR="00AA4BB1">
        <w:t xml:space="preserve"> (</w:t>
      </w:r>
      <w:r w:rsidRPr="00AA4BB1">
        <w:t>во избежание появления росы</w:t>
      </w:r>
      <w:r w:rsidR="00AA4BB1" w:rsidRPr="00AA4BB1">
        <w:t>);</w:t>
      </w:r>
    </w:p>
    <w:p w:rsidR="00AA4BB1" w:rsidRDefault="000C7917" w:rsidP="00AA4BB1">
      <w:r w:rsidRPr="00AA4BB1">
        <w:t xml:space="preserve">пары и пыль в концентрациях, не превышающих указанных в ГОСТ </w:t>
      </w:r>
      <w:r w:rsidR="00AA4BB1">
        <w:t xml:space="preserve">2.1 </w:t>
      </w:r>
      <w:r w:rsidRPr="00AA4BB1">
        <w:t>005-88</w:t>
      </w:r>
      <w:r w:rsidR="00AA4BB1" w:rsidRPr="00AA4BB1">
        <w:t>;</w:t>
      </w:r>
    </w:p>
    <w:p w:rsidR="00AA4BB1" w:rsidRDefault="000C7917" w:rsidP="00AA4BB1">
      <w:r w:rsidRPr="00AA4BB1">
        <w:t>вибрация и удары в месте установки электропечи должны отсутствовать</w:t>
      </w:r>
      <w:r w:rsidR="00AA4BB1" w:rsidRPr="00AA4BB1">
        <w:t>.</w:t>
      </w:r>
    </w:p>
    <w:p w:rsidR="00AA4BB1" w:rsidRDefault="000C7917" w:rsidP="00AA4BB1">
      <w:r w:rsidRPr="00AA4BB1">
        <w:t>По технике безопасности установки индукционные плавильные соответствуют требованиям ГОСТ 1</w:t>
      </w:r>
      <w:r w:rsidR="00AA4BB1">
        <w:t xml:space="preserve">2.2 </w:t>
      </w:r>
      <w:r w:rsidRPr="00AA4BB1">
        <w:t>003-74</w:t>
      </w:r>
      <w:r w:rsidR="00AA4BB1">
        <w:t xml:space="preserve"> (</w:t>
      </w:r>
      <w:r w:rsidRPr="00AA4BB1">
        <w:t>RUS</w:t>
      </w:r>
      <w:r w:rsidR="00AA4BB1" w:rsidRPr="00AA4BB1">
        <w:t xml:space="preserve">) </w:t>
      </w:r>
      <w:r w:rsidRPr="00AA4BB1">
        <w:t>и 1</w:t>
      </w:r>
      <w:r w:rsidR="00AA4BB1">
        <w:t xml:space="preserve">2.3 </w:t>
      </w:r>
      <w:r w:rsidRPr="00AA4BB1">
        <w:t>002-75</w:t>
      </w:r>
      <w:r w:rsidR="00AA4BB1">
        <w:t xml:space="preserve"> (</w:t>
      </w:r>
      <w:r w:rsidRPr="00AA4BB1">
        <w:t>RUS</w:t>
      </w:r>
      <w:r w:rsidR="00AA4BB1" w:rsidRPr="00AA4BB1">
        <w:t>).</w:t>
      </w:r>
    </w:p>
    <w:p w:rsidR="00AA4BB1" w:rsidRDefault="000C7917" w:rsidP="00AA4BB1">
      <w:r w:rsidRPr="00AA4BB1">
        <w:t>По пожарной безопасности установки индукционные плавильные соответствуют требованиям ГОСТ 1</w:t>
      </w:r>
      <w:r w:rsidR="00AA4BB1">
        <w:t xml:space="preserve">2.1 </w:t>
      </w:r>
      <w:r w:rsidRPr="00AA4BB1">
        <w:t>004-76</w:t>
      </w:r>
      <w:r w:rsidR="00AA4BB1">
        <w:t xml:space="preserve"> (</w:t>
      </w:r>
      <w:r w:rsidRPr="00AA4BB1">
        <w:t>RUS</w:t>
      </w:r>
      <w:r w:rsidR="00AA4BB1" w:rsidRPr="00AA4BB1">
        <w:t>).</w:t>
      </w:r>
    </w:p>
    <w:p w:rsidR="000C7917" w:rsidRPr="00AA4BB1" w:rsidRDefault="000C7917" w:rsidP="00AA4BB1">
      <w:r w:rsidRPr="00AA4BB1">
        <w:t>ТЕХНИЧЕСКАЯ ДОКУМЕНТАЦИЯ</w:t>
      </w:r>
    </w:p>
    <w:p w:rsidR="00AA4BB1" w:rsidRDefault="000C7917" w:rsidP="00AA4BB1">
      <w:r w:rsidRPr="00AA4BB1">
        <w:t>В период выполнения заказа подготовит и передаст эксплуатационную документацию и инструкции</w:t>
      </w:r>
      <w:r w:rsidR="00AA4BB1" w:rsidRPr="00AA4BB1">
        <w:t>:</w:t>
      </w:r>
    </w:p>
    <w:p w:rsidR="00AA4BB1" w:rsidRDefault="000C7917" w:rsidP="00AA4BB1">
      <w:r w:rsidRPr="00AA4BB1">
        <w:t>Эксплуатационная документация</w:t>
      </w:r>
      <w:r w:rsidR="00AA4BB1" w:rsidRPr="00AA4BB1">
        <w:t>:</w:t>
      </w:r>
    </w:p>
    <w:p w:rsidR="00AA4BB1" w:rsidRDefault="000C7917" w:rsidP="00AA4BB1">
      <w:r w:rsidRPr="00AA4BB1">
        <w:t>эксплуатационные инструкции и описание функций оборудования</w:t>
      </w:r>
      <w:r w:rsidR="00AA4BB1" w:rsidRPr="00AA4BB1">
        <w:t>;</w:t>
      </w:r>
    </w:p>
    <w:p w:rsidR="00AA4BB1" w:rsidRDefault="000C7917" w:rsidP="00AA4BB1">
      <w:r w:rsidRPr="00AA4BB1">
        <w:t>инструкции по набивке и ремонту футеровки печи</w:t>
      </w:r>
      <w:r w:rsidR="00AA4BB1" w:rsidRPr="00AA4BB1">
        <w:t>;</w:t>
      </w:r>
    </w:p>
    <w:p w:rsidR="00AA4BB1" w:rsidRDefault="000C7917" w:rsidP="00AA4BB1">
      <w:r w:rsidRPr="00AA4BB1">
        <w:t>монтажные схемы, перечень оборудования, перечень кабелей</w:t>
      </w:r>
      <w:r w:rsidR="00AA4BB1" w:rsidRPr="00AA4BB1">
        <w:t>.</w:t>
      </w:r>
    </w:p>
    <w:p w:rsidR="000C7917" w:rsidRPr="00AA4BB1" w:rsidRDefault="000C7917" w:rsidP="00AA4BB1">
      <w:r w:rsidRPr="00AA4BB1">
        <w:t>ТЕХНИЧЕСКИЕ</w:t>
      </w:r>
      <w:r w:rsidR="00AA4BB1" w:rsidRPr="00AA4BB1">
        <w:t xml:space="preserve"> </w:t>
      </w:r>
      <w:r w:rsidRPr="00AA4BB1">
        <w:t>ДАННЫЕ</w:t>
      </w:r>
    </w:p>
    <w:p w:rsidR="00AA4BB1" w:rsidRDefault="000C7917" w:rsidP="00AA4BB1">
      <w:r w:rsidRPr="00AA4BB1">
        <w:t>Основные параметры и характеристики, необходимые для изучения и правильной эксплуатации изделия и его составных частей приведены</w:t>
      </w:r>
      <w:r w:rsidR="00AA4BB1">
        <w:t xml:space="preserve"> (</w:t>
      </w:r>
      <w:r w:rsidRPr="00AA4BB1">
        <w:t xml:space="preserve">таблице </w:t>
      </w:r>
      <w:r w:rsidR="00AA4BB1">
        <w:t>3.4</w:t>
      </w:r>
      <w:r w:rsidR="00AA4BB1" w:rsidRPr="00AA4BB1">
        <w:t>).</w:t>
      </w:r>
    </w:p>
    <w:p w:rsidR="0083305A" w:rsidRDefault="0083305A" w:rsidP="00AA4BB1"/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3.4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1322"/>
        <w:gridCol w:w="1175"/>
      </w:tblGrid>
      <w:tr w:rsidR="000C7917" w:rsidRPr="00AA4BB1" w:rsidTr="0071400A">
        <w:trPr>
          <w:jc w:val="center"/>
        </w:trPr>
        <w:tc>
          <w:tcPr>
            <w:tcW w:w="6456" w:type="dxa"/>
            <w:vMerge w:val="restart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Наименование показателя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Величина показателя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vMerge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Стали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Чугуна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Ёмкость номинальная, т</w:t>
            </w:r>
            <w:r w:rsidR="00AA4BB1" w:rsidRPr="00AA4BB1">
              <w:t xml:space="preserve">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0,4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Мощность преобразовательного трансформатора, кВа</w:t>
            </w:r>
            <w:r w:rsidR="00AA4BB1" w:rsidRPr="00AA4BB1">
              <w:t xml:space="preserve">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320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Мощность, потребляемая от преобразовательного трансформатора, кВа</w:t>
            </w:r>
            <w:r w:rsidR="00AA4BB1" w:rsidRPr="00AA4BB1">
              <w:t xml:space="preserve">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308</w:t>
            </w:r>
          </w:p>
        </w:tc>
      </w:tr>
      <w:tr w:rsidR="000C7917" w:rsidRPr="00AA4BB1" w:rsidTr="0071400A">
        <w:trPr>
          <w:trHeight w:val="789"/>
          <w:jc w:val="center"/>
        </w:trPr>
        <w:tc>
          <w:tcPr>
            <w:tcW w:w="6456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Число фаз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питающей сети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контурной цепи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3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Частота тока, Гц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питающей сети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контурной цепи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50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от 800 до 1000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Номинальное напряжение, В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питание преобразователя</w:t>
            </w:r>
          </w:p>
          <w:p w:rsidR="00AA4BB1" w:rsidRDefault="000C7917" w:rsidP="00C21914">
            <w:pPr>
              <w:pStyle w:val="aff2"/>
            </w:pPr>
            <w:r w:rsidRPr="00AA4BB1">
              <w:t>контурной цепи</w:t>
            </w:r>
            <w:r w:rsidR="00AA4BB1">
              <w:t xml:space="preserve"> (</w:t>
            </w:r>
            <w:r w:rsidRPr="00AA4BB1">
              <w:t>на индукторе</w:t>
            </w:r>
            <w:r w:rsidR="00AA4BB1" w:rsidRPr="00AA4BB1">
              <w:t>)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привода установки насосной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цепей управления и сигнализации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380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700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380/220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220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Номинальный контурный ток, 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3000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 xml:space="preserve">Номинальная температура перегрева металла, </w:t>
            </w:r>
            <w:r w:rsidRPr="0071400A">
              <w:sym w:font="Symbol" w:char="F0B0"/>
            </w:r>
            <w:r w:rsidRPr="00AA4BB1">
              <w:t>С</w:t>
            </w:r>
            <w:r w:rsidR="00AA4BB1" w:rsidRPr="00AA4BB1"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1600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1500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Скорость расплавления и перегрева, т/ч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0,465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0,475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Удельный расход электроэнергии на расплавление и перегрев, кВт ч/т</w:t>
            </w:r>
            <w:r w:rsidR="00AA4BB1" w:rsidRPr="00AA4BB1"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663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645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Расход воды для охлаждения, м</w:t>
            </w:r>
            <w:r w:rsidRPr="0071400A">
              <w:rPr>
                <w:vertAlign w:val="superscript"/>
              </w:rPr>
              <w:t>3</w:t>
            </w:r>
            <w:r w:rsidRPr="00AA4BB1">
              <w:t>/час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индуктора и конденсаторной батареи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тиристорного преобразователя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дросселя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0,75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2,0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2,0</w:t>
            </w:r>
          </w:p>
        </w:tc>
      </w:tr>
      <w:tr w:rsidR="000C7917" w:rsidRPr="00AA4BB1" w:rsidTr="0071400A">
        <w:trPr>
          <w:trHeight w:val="353"/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Давление в системе водоохлаждения, МПа</w:t>
            </w:r>
            <w:r w:rsidR="00AA4BB1" w:rsidRPr="00AA4BB1">
              <w:t xml:space="preserve">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от 0,3 до 0,6</w:t>
            </w:r>
          </w:p>
        </w:tc>
      </w:tr>
      <w:tr w:rsidR="000C7917" w:rsidRPr="00AA4BB1" w:rsidTr="0071400A">
        <w:trPr>
          <w:trHeight w:val="297"/>
          <w:jc w:val="center"/>
        </w:trPr>
        <w:tc>
          <w:tcPr>
            <w:tcW w:w="645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Давление в напорной линии установки насосной, МПа</w:t>
            </w:r>
            <w:r w:rsidR="00AA4BB1" w:rsidRPr="00AA4BB1">
              <w:t xml:space="preserve">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5,0</w:t>
            </w:r>
          </w:p>
        </w:tc>
      </w:tr>
      <w:tr w:rsidR="000C7917" w:rsidRPr="00AA4BB1" w:rsidTr="0071400A">
        <w:trPr>
          <w:jc w:val="center"/>
        </w:trPr>
        <w:tc>
          <w:tcPr>
            <w:tcW w:w="6456" w:type="dxa"/>
            <w:shd w:val="clear" w:color="auto" w:fill="auto"/>
          </w:tcPr>
          <w:p w:rsidR="00AA4BB1" w:rsidRDefault="000C7917" w:rsidP="00C21914">
            <w:pPr>
              <w:pStyle w:val="aff2"/>
            </w:pPr>
            <w:r w:rsidRPr="00AA4BB1">
              <w:t>Тепловыделение, ккал/ч</w:t>
            </w:r>
            <w:r w:rsidR="00AA4BB1" w:rsidRPr="00AA4BB1">
              <w:t>: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От электропечи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В контурной цепи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C21914">
            <w:pPr>
              <w:pStyle w:val="aff2"/>
            </w:pPr>
          </w:p>
          <w:p w:rsidR="000C7917" w:rsidRPr="00AA4BB1" w:rsidRDefault="000C7917" w:rsidP="00C21914">
            <w:pPr>
              <w:pStyle w:val="aff2"/>
            </w:pPr>
            <w:r w:rsidRPr="00AA4BB1">
              <w:t>8000</w:t>
            </w:r>
          </w:p>
          <w:p w:rsidR="000C7917" w:rsidRPr="00AA4BB1" w:rsidRDefault="000C7917" w:rsidP="00C21914">
            <w:pPr>
              <w:pStyle w:val="aff2"/>
            </w:pPr>
            <w:r w:rsidRPr="00AA4BB1">
              <w:t>2000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Примечание</w:t>
      </w:r>
      <w:r w:rsidR="00AA4BB1" w:rsidRPr="00AA4BB1">
        <w:t xml:space="preserve">. </w:t>
      </w:r>
      <w:r w:rsidRPr="00AA4BB1">
        <w:t>Скорость плавки и удельный расход электроэнергии гарантируется при непрерывном режиме работы при прогретом тигле, номинальном его диаметре и мощности за период расплавления и перегрева шихты без учета вспомогательного времени</w:t>
      </w:r>
      <w:r w:rsidR="00AA4BB1">
        <w:t xml:space="preserve"> (</w:t>
      </w:r>
      <w:r w:rsidRPr="00AA4BB1">
        <w:t xml:space="preserve">загрузка твердой шихты при отключенном нагреве шлака, отбор проб, измерение температуры, разлива и </w:t>
      </w:r>
      <w:r w:rsidR="00AA4BB1">
        <w:t>т.п.)</w:t>
      </w:r>
      <w:r w:rsidR="00AA4BB1" w:rsidRPr="00AA4BB1">
        <w:t xml:space="preserve">. </w:t>
      </w:r>
      <w:r w:rsidRPr="00AA4BB1">
        <w:t>Проектная часовая производительность определяется потребителем с привлечением специализированной проектно-технологической организации при учете вспомогательного времени и температуры перегрева металла</w:t>
      </w:r>
      <w:r w:rsidR="00AA4BB1" w:rsidRPr="00AA4BB1">
        <w:t>.</w:t>
      </w:r>
    </w:p>
    <w:p w:rsidR="00AA4BB1" w:rsidRDefault="000C7917" w:rsidP="00AA4BB1">
      <w:r w:rsidRPr="00AA4BB1">
        <w:t>В комплект поставки ИСТ-0,4/0,32</w:t>
      </w:r>
      <w:r w:rsidR="00AA4BB1" w:rsidRPr="00AA4BB1">
        <w:t xml:space="preserve"> </w:t>
      </w:r>
      <w:r w:rsidRPr="00AA4BB1">
        <w:t>входит</w:t>
      </w:r>
      <w:r w:rsidR="00AA4BB1" w:rsidRPr="00AA4BB1">
        <w:t>:</w:t>
      </w:r>
    </w:p>
    <w:p w:rsidR="00C21914" w:rsidRDefault="00C21914" w:rsidP="00AA4BB1"/>
    <w:p w:rsidR="000C7917" w:rsidRPr="00AA4BB1" w:rsidRDefault="0083305A" w:rsidP="00AA4BB1">
      <w:r>
        <w:br w:type="page"/>
      </w:r>
      <w:r w:rsidR="000C7917" w:rsidRPr="00AA4BB1">
        <w:t>Таблица</w:t>
      </w:r>
      <w:r w:rsidR="00AA4BB1" w:rsidRPr="00AA4BB1">
        <w:t xml:space="preserve"> </w:t>
      </w:r>
      <w:r w:rsidR="00AA4BB1">
        <w:t>3.5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560"/>
      </w:tblGrid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НАИМЕНОВАНИЕ ИЗДЕЛИЙ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Кол-во, шт</w:t>
            </w:r>
            <w:r w:rsidR="00AA4BB1" w:rsidRPr="00AA4BB1">
              <w:t xml:space="preserve">. 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Электропечь индукционная ИСТ-0,4/032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Тиристорный преобразователь ТПЧ-320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Шкаф управления</w:t>
            </w:r>
            <w:r w:rsidR="00AA4BB1">
              <w:t xml:space="preserve"> (</w:t>
            </w:r>
            <w:r w:rsidRPr="00AA4BB1">
              <w:t>с конденсаторной батареей</w:t>
            </w:r>
            <w:r w:rsidR="00AA4BB1" w:rsidRPr="00AA4BB1"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Станция охлаждения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Дистанционный пульт управления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Гидронапорная станция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 xml:space="preserve">ЗИП 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Техническая документация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7446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Авторский надзор за проведением монтажных и наладочных работ</w:t>
            </w:r>
          </w:p>
        </w:tc>
        <w:tc>
          <w:tcPr>
            <w:tcW w:w="1560" w:type="dxa"/>
            <w:shd w:val="clear" w:color="auto" w:fill="auto"/>
          </w:tcPr>
          <w:p w:rsidR="000C7917" w:rsidRPr="00AA4BB1" w:rsidRDefault="000C7917" w:rsidP="00C21914">
            <w:pPr>
              <w:pStyle w:val="aff2"/>
            </w:pPr>
            <w:r w:rsidRPr="00AA4BB1">
              <w:t>+</w:t>
            </w:r>
          </w:p>
        </w:tc>
      </w:tr>
    </w:tbl>
    <w:p w:rsidR="00AA4BB1" w:rsidRDefault="00AA4BB1" w:rsidP="00AA4BB1"/>
    <w:p w:rsidR="00AA4BB1" w:rsidRDefault="000C7917" w:rsidP="00AA4BB1">
      <w:r w:rsidRPr="00AA4BB1">
        <w:t>Индукционный плавильный комплекс ИСТ-0,4/0,32 является надежным в своем классе устройств</w:t>
      </w:r>
      <w:r w:rsidR="00AA4BB1" w:rsidRPr="00AA4BB1">
        <w:t>.</w:t>
      </w:r>
    </w:p>
    <w:p w:rsidR="00AA4BB1" w:rsidRDefault="000C7917" w:rsidP="00AA4BB1">
      <w:r w:rsidRPr="00AA4BB1">
        <w:t>Надежная работа комплекса гарантируется многоступенчатой системой защиты комплекса от возможных внешних воздействий на уровне отдельных устройств и всего комплекса в целом</w:t>
      </w:r>
      <w:r w:rsidR="00AA4BB1" w:rsidRPr="00AA4BB1">
        <w:t>.</w:t>
      </w:r>
    </w:p>
    <w:p w:rsidR="00AA4BB1" w:rsidRDefault="000C7917" w:rsidP="00AA4BB1">
      <w:r w:rsidRPr="00AA4BB1">
        <w:t>ИНДУКЦИОННАЯ ПЛАВИЛЬНАЯ ПЕЧЬ предназначена для плавки, перегрева и выдержки цветных и черных металлов</w:t>
      </w:r>
      <w:r w:rsidR="00AA4BB1" w:rsidRPr="00AA4BB1">
        <w:t>.</w:t>
      </w:r>
    </w:p>
    <w:p w:rsidR="00C21914" w:rsidRDefault="00C21914" w:rsidP="00AA4BB1"/>
    <w:p w:rsidR="000C7917" w:rsidRDefault="00000061" w:rsidP="00AA4BB1">
      <w:r>
        <w:rPr>
          <w:noProof/>
        </w:rPr>
        <w:pict>
          <v:shape id="Рисунок 1" o:spid="_x0000_i1038" type="#_x0000_t75" alt="ОК-1-ИСТ-0,16-0,4" style="width:388.5pt;height:231.75pt;visibility:visible">
            <v:imagedata r:id="rId20" o:title=""/>
          </v:shape>
        </w:pict>
      </w:r>
    </w:p>
    <w:p w:rsidR="00AA4BB1" w:rsidRDefault="00AA4BB1" w:rsidP="00AA4BB1">
      <w:r>
        <w:t xml:space="preserve">Рис.3.1 </w:t>
      </w:r>
      <w:r w:rsidR="000C7917" w:rsidRPr="00AA4BB1">
        <w:t>Габаритные, установочные размеры и рекомендуемое размещение комплектующего оборудования электропечи</w:t>
      </w:r>
      <w:r>
        <w:t>.1</w:t>
      </w:r>
      <w:r w:rsidR="000C7917" w:rsidRPr="00AA4BB1">
        <w:t xml:space="preserve"> </w:t>
      </w:r>
      <w:r>
        <w:t>-</w:t>
      </w:r>
      <w:r w:rsidR="000C7917" w:rsidRPr="00AA4BB1">
        <w:t xml:space="preserve"> электропечь индукционная ИСТ-0,4/0,32</w:t>
      </w:r>
      <w:r w:rsidRPr="00AA4BB1">
        <w:t xml:space="preserve">; </w:t>
      </w:r>
      <w:r w:rsidR="000C7917" w:rsidRPr="00AA4BB1">
        <w:t xml:space="preserve">2 </w:t>
      </w:r>
      <w:r>
        <w:t>-</w:t>
      </w:r>
      <w:r w:rsidR="000C7917" w:rsidRPr="00AA4BB1">
        <w:t xml:space="preserve"> шкаф управления</w:t>
      </w:r>
      <w:r w:rsidRPr="00AA4BB1">
        <w:t xml:space="preserve">; </w:t>
      </w:r>
      <w:r w:rsidR="000C7917" w:rsidRPr="00AA4BB1">
        <w:t xml:space="preserve">3 </w:t>
      </w:r>
      <w:r>
        <w:t>-</w:t>
      </w:r>
      <w:r w:rsidR="000C7917" w:rsidRPr="00AA4BB1">
        <w:t xml:space="preserve"> токопровод</w:t>
      </w:r>
      <w:r w:rsidRPr="00AA4BB1">
        <w:t xml:space="preserve">; </w:t>
      </w:r>
      <w:r w:rsidR="000C7917" w:rsidRPr="00AA4BB1">
        <w:t xml:space="preserve">4 </w:t>
      </w:r>
      <w:r>
        <w:t>-</w:t>
      </w:r>
      <w:r w:rsidR="000C7917" w:rsidRPr="00AA4BB1">
        <w:t xml:space="preserve"> гидропривод</w:t>
      </w:r>
      <w:r w:rsidRPr="00AA4BB1">
        <w:t xml:space="preserve">; </w:t>
      </w:r>
      <w:r w:rsidR="000C7917" w:rsidRPr="00AA4BB1">
        <w:t xml:space="preserve">5 </w:t>
      </w:r>
      <w:r>
        <w:t>-</w:t>
      </w:r>
      <w:r w:rsidR="000C7917" w:rsidRPr="00AA4BB1">
        <w:t xml:space="preserve"> тиристорный преобразователь частоты</w:t>
      </w:r>
      <w:r w:rsidRPr="00AA4BB1">
        <w:t>.</w:t>
      </w:r>
    </w:p>
    <w:p w:rsidR="00C21914" w:rsidRDefault="00C21914" w:rsidP="00AA4BB1"/>
    <w:p w:rsidR="00AA4BB1" w:rsidRDefault="00000061" w:rsidP="00AA4BB1">
      <w:r>
        <w:rPr>
          <w:noProof/>
        </w:rPr>
        <w:pict>
          <v:shape id="Рисунок 3" o:spid="_x0000_i1039" type="#_x0000_t75" alt="ОК-ИСТ-0,16-0,4" style="width:297pt;height:259.5pt;visibility:visible">
            <v:imagedata r:id="rId21" o:title=""/>
          </v:shape>
        </w:pict>
      </w:r>
    </w:p>
    <w:p w:rsidR="00AA4BB1" w:rsidRDefault="00AA4BB1" w:rsidP="00AA4BB1">
      <w:r>
        <w:t xml:space="preserve">Рис.3.2 </w:t>
      </w:r>
      <w:r w:rsidR="000C7917" w:rsidRPr="00AA4BB1">
        <w:t>Схема фундамента установки индукционной печи</w:t>
      </w:r>
      <w:r w:rsidRPr="00AA4BB1">
        <w:t>.</w:t>
      </w:r>
    </w:p>
    <w:p w:rsidR="0083305A" w:rsidRDefault="0083305A" w:rsidP="00513981">
      <w:pPr>
        <w:pStyle w:val="2"/>
      </w:pPr>
    </w:p>
    <w:p w:rsidR="00AA4BB1" w:rsidRDefault="00513981" w:rsidP="00513981">
      <w:pPr>
        <w:pStyle w:val="2"/>
      </w:pPr>
      <w:bookmarkStart w:id="28" w:name="_Toc251445773"/>
      <w:r>
        <w:t>3.1.</w:t>
      </w:r>
      <w:r w:rsidR="000C7917" w:rsidRPr="00AA4BB1">
        <w:t>2 Расчет мостовых кранов по отделениям</w:t>
      </w:r>
      <w:bookmarkEnd w:id="28"/>
    </w:p>
    <w:p w:rsidR="00AA4BB1" w:rsidRDefault="000C7917" w:rsidP="00AA4BB1">
      <w:r w:rsidRPr="00AA4BB1">
        <w:t>Расчетное количество мостовых кранов для плавильного и шихтового пролетов определяется по формулам</w:t>
      </w:r>
      <w:r w:rsidR="00AA4BB1" w:rsidRPr="00AA4BB1">
        <w:t>:</w:t>
      </w:r>
    </w:p>
    <w:p w:rsidR="00513981" w:rsidRDefault="00513981" w:rsidP="00AA4BB1"/>
    <w:p w:rsidR="00AA4BB1" w:rsidRDefault="00000061" w:rsidP="00AA4BB1">
      <w:pPr>
        <w:rPr>
          <w:position w:val="-34"/>
        </w:rPr>
      </w:pPr>
      <w:r>
        <w:rPr>
          <w:position w:val="-34"/>
        </w:rPr>
        <w:pict>
          <v:shape id="_x0000_i1040" type="#_x0000_t75" style="width:107.25pt;height:36.75pt" fillcolor="window">
            <v:imagedata r:id="rId22" o:title=""/>
          </v:shape>
        </w:pict>
      </w:r>
      <w:r w:rsidR="00AA4BB1" w:rsidRPr="00AA4BB1">
        <w:t xml:space="preserve"> </w:t>
      </w:r>
      <w:r>
        <w:rPr>
          <w:position w:val="-34"/>
        </w:rPr>
        <w:pict>
          <v:shape id="_x0000_i1041" type="#_x0000_t75" style="width:105pt;height:36.75pt" fillcolor="window">
            <v:imagedata r:id="rId23" o:title=""/>
          </v:shape>
        </w:pict>
      </w:r>
    </w:p>
    <w:p w:rsidR="00513981" w:rsidRPr="00AA4BB1" w:rsidRDefault="00513981" w:rsidP="00AA4BB1"/>
    <w:p w:rsidR="00AA4BB1" w:rsidRDefault="000C7917" w:rsidP="00AA4BB1">
      <w:r w:rsidRPr="00AA4BB1">
        <w:t>где</w:t>
      </w:r>
      <w:r w:rsidR="00AA4BB1" w:rsidRPr="00AA4BB1">
        <w:t xml:space="preserve">: </w:t>
      </w:r>
      <w:r w:rsidRPr="00AA4BB1">
        <w:t>а</w:t>
      </w:r>
      <w:r w:rsidRPr="00AA4BB1">
        <w:rPr>
          <w:vertAlign w:val="subscript"/>
        </w:rPr>
        <w:t xml:space="preserve">ж </w:t>
      </w:r>
      <w:r w:rsidR="00AA4BB1">
        <w:t>-</w:t>
      </w:r>
      <w:r w:rsidRPr="00AA4BB1">
        <w:t xml:space="preserve"> количеств</w:t>
      </w:r>
      <w:r w:rsidR="00D2065F">
        <w:t>о крано</w:t>
      </w:r>
      <w:r w:rsidR="00AA4BB1">
        <w:t>-</w:t>
      </w:r>
      <w:r w:rsidRPr="00AA4BB1">
        <w:t>часов на 1тонну жидкого металла</w:t>
      </w:r>
      <w:r w:rsidR="00AA4BB1">
        <w:t xml:space="preserve"> (</w:t>
      </w:r>
      <w:r w:rsidRPr="00AA4BB1">
        <w:t>0,2-0,3</w:t>
      </w:r>
      <w:r w:rsidR="00AA4BB1" w:rsidRPr="00AA4BB1">
        <w:t>);</w:t>
      </w:r>
    </w:p>
    <w:p w:rsidR="00AA4BB1" w:rsidRDefault="000C7917" w:rsidP="00AA4BB1">
      <w:r w:rsidRPr="00AA4BB1">
        <w:t>а</w:t>
      </w:r>
      <w:r w:rsidRPr="00AA4BB1">
        <w:rPr>
          <w:vertAlign w:val="subscript"/>
        </w:rPr>
        <w:t xml:space="preserve">ш </w:t>
      </w:r>
      <w:r w:rsidR="00AA4BB1">
        <w:t>-</w:t>
      </w:r>
      <w:r w:rsidR="00D2065F">
        <w:t xml:space="preserve"> количество крано</w:t>
      </w:r>
      <w:r w:rsidR="00AA4BB1">
        <w:t>-</w:t>
      </w:r>
      <w:r w:rsidRPr="00AA4BB1">
        <w:t>часов на 1тонну шихтовых материалов</w:t>
      </w:r>
      <w:r w:rsidR="00AA4BB1">
        <w:t xml:space="preserve"> (</w:t>
      </w:r>
      <w:r w:rsidRPr="00AA4BB1">
        <w:t>0,1-0,2</w:t>
      </w:r>
      <w:r w:rsidR="00AA4BB1" w:rsidRPr="00AA4BB1">
        <w:t>);</w:t>
      </w:r>
    </w:p>
    <w:p w:rsidR="00AA4BB1" w:rsidRDefault="000C7917" w:rsidP="00AA4BB1">
      <w:r w:rsidRPr="00AA4BB1">
        <w:t>К</w:t>
      </w:r>
      <w:r w:rsidRPr="00AA4BB1">
        <w:rPr>
          <w:vertAlign w:val="subscript"/>
        </w:rPr>
        <w:t xml:space="preserve">в </w:t>
      </w:r>
      <w:r w:rsidR="00AA4BB1">
        <w:t>-</w:t>
      </w:r>
      <w:r w:rsidRPr="00AA4BB1">
        <w:t xml:space="preserve"> коэффициент выполнения краном вспомогательных работ</w:t>
      </w:r>
      <w:r w:rsidR="00AA4BB1">
        <w:t xml:space="preserve"> (</w:t>
      </w:r>
      <w:r w:rsidRPr="00AA4BB1">
        <w:t>1,15</w:t>
      </w:r>
      <w:r w:rsidR="00AA4BB1" w:rsidRPr="00AA4BB1">
        <w:t>);</w:t>
      </w:r>
    </w:p>
    <w:p w:rsidR="00AA4BB1" w:rsidRDefault="000C7917" w:rsidP="00AA4BB1">
      <w:r w:rsidRPr="00AA4BB1">
        <w:t>К</w:t>
      </w:r>
      <w:r w:rsidRPr="00AA4BB1">
        <w:rPr>
          <w:vertAlign w:val="subscript"/>
        </w:rPr>
        <w:t xml:space="preserve">и </w:t>
      </w:r>
      <w:r w:rsidR="00AA4BB1">
        <w:t>-</w:t>
      </w:r>
      <w:r w:rsidRPr="00AA4BB1">
        <w:t xml:space="preserve"> коэффициент использования крана</w:t>
      </w:r>
      <w:r w:rsidR="00AA4BB1">
        <w:t xml:space="preserve"> (</w:t>
      </w:r>
      <w:r w:rsidRPr="00AA4BB1">
        <w:t>0,8</w:t>
      </w:r>
      <w:r w:rsidR="00AA4BB1" w:rsidRPr="00AA4BB1">
        <w:t>)</w:t>
      </w:r>
    </w:p>
    <w:p w:rsidR="00513981" w:rsidRDefault="00513981" w:rsidP="00AA4BB1"/>
    <w:p w:rsidR="00AA4BB1" w:rsidRDefault="00000061" w:rsidP="00AA4BB1">
      <w:r>
        <w:rPr>
          <w:position w:val="-28"/>
        </w:rPr>
        <w:pict>
          <v:shape id="_x0000_i1042" type="#_x0000_t75" style="width:164.25pt;height:33pt" fillcolor="window">
            <v:imagedata r:id="rId24" o:title=""/>
          </v:shape>
        </w:pict>
      </w:r>
      <w:r w:rsidR="00AA4BB1" w:rsidRPr="00AA4BB1">
        <w:t xml:space="preserve">; </w:t>
      </w:r>
      <w:r>
        <w:rPr>
          <w:position w:val="-28"/>
        </w:rPr>
        <w:pict>
          <v:shape id="_x0000_i1043" type="#_x0000_t75" style="width:168pt;height:33pt" fillcolor="window">
            <v:imagedata r:id="rId25" o:title=""/>
          </v:shape>
        </w:pict>
      </w:r>
      <w:r w:rsidR="00AA4BB1" w:rsidRPr="00AA4BB1">
        <w:t>.</w:t>
      </w:r>
    </w:p>
    <w:p w:rsidR="00AA4BB1" w:rsidRDefault="000C7917" w:rsidP="00AA4BB1">
      <w:r w:rsidRPr="00AA4BB1">
        <w:t>Принимаем для шихтового пролета число кранов равное двум, а для плавильного пролета три</w:t>
      </w:r>
      <w:r w:rsidR="00AA4BB1" w:rsidRPr="00AA4BB1">
        <w:t>.</w:t>
      </w:r>
    </w:p>
    <w:p w:rsidR="00AA4BB1" w:rsidRDefault="000C7917" w:rsidP="00AA4BB1">
      <w:r w:rsidRPr="00AA4BB1">
        <w:t>Прочее технологическое оборудование принимается исходя из нормативов</w:t>
      </w:r>
      <w:r w:rsidR="00AA4BB1" w:rsidRPr="00AA4BB1">
        <w:t>.</w:t>
      </w:r>
    </w:p>
    <w:p w:rsidR="00513981" w:rsidRDefault="00513981" w:rsidP="00AA4BB1">
      <w:pPr>
        <w:rPr>
          <w:b/>
          <w:bCs/>
        </w:rPr>
      </w:pPr>
    </w:p>
    <w:p w:rsidR="00AA4BB1" w:rsidRDefault="00AA4BB1" w:rsidP="00513981">
      <w:pPr>
        <w:pStyle w:val="2"/>
      </w:pPr>
      <w:bookmarkStart w:id="29" w:name="_Toc251445774"/>
      <w:r>
        <w:t xml:space="preserve">3.1.3 </w:t>
      </w:r>
      <w:r w:rsidR="000C7917" w:rsidRPr="00AA4BB1">
        <w:t>Потребное количество разливочных ковшей</w:t>
      </w:r>
      <w:bookmarkEnd w:id="29"/>
    </w:p>
    <w:p w:rsidR="00AA4BB1" w:rsidRDefault="000C7917" w:rsidP="00AA4BB1">
      <w:r w:rsidRPr="00AA4BB1">
        <w:t>Для конвейерного производства кроме емкости ковша необходимо также выполнять расчет числа ковшей или заливочных устройств, которые должны обеспечить заливку форм на непрерывно движущемся конвейере</w:t>
      </w:r>
      <w:r w:rsidR="00AA4BB1" w:rsidRPr="00AA4BB1">
        <w:t>.</w:t>
      </w:r>
    </w:p>
    <w:p w:rsidR="000C7917" w:rsidRPr="00AA4BB1" w:rsidRDefault="000C7917" w:rsidP="00AA4BB1">
      <w:r w:rsidRPr="00AA4BB1">
        <w:t>В первую очередь определяют полное время τ</w:t>
      </w:r>
      <w:r w:rsidRPr="00AA4BB1">
        <w:rPr>
          <w:vertAlign w:val="subscript"/>
        </w:rPr>
        <w:t>ф</w:t>
      </w:r>
      <w:r w:rsidRPr="00AA4BB1">
        <w:t>, затрачиваемое на заливку одной литейной формы, по уравнению</w:t>
      </w:r>
    </w:p>
    <w:p w:rsidR="00513981" w:rsidRDefault="00513981" w:rsidP="00AA4BB1"/>
    <w:p w:rsidR="000C7917" w:rsidRPr="00AA4BB1" w:rsidRDefault="000C7917" w:rsidP="00AA4BB1">
      <w:r w:rsidRPr="00AA4BB1">
        <w:t>τ</w:t>
      </w:r>
      <w:r w:rsidRPr="00AA4BB1">
        <w:rPr>
          <w:vertAlign w:val="subscript"/>
        </w:rPr>
        <w:t>ф</w:t>
      </w:r>
      <w:r w:rsidRPr="00AA4BB1">
        <w:t>= τ</w:t>
      </w:r>
      <w:r w:rsidRPr="00AA4BB1">
        <w:rPr>
          <w:vertAlign w:val="subscript"/>
        </w:rPr>
        <w:t>зал</w:t>
      </w:r>
      <w:r w:rsidRPr="00AA4BB1">
        <w:t>+60ι/υ</w:t>
      </w:r>
      <w:r w:rsidRPr="00AA4BB1">
        <w:rPr>
          <w:vertAlign w:val="subscript"/>
        </w:rPr>
        <w:t>в</w:t>
      </w:r>
      <w:r w:rsidRPr="00AA4BB1">
        <w:t xml:space="preserve"> + τ</w:t>
      </w:r>
      <w:r w:rsidRPr="00AA4BB1">
        <w:rPr>
          <w:vertAlign w:val="subscript"/>
        </w:rPr>
        <w:t>п-з</w:t>
      </w:r>
      <w:r w:rsidRPr="00AA4BB1">
        <w:t>,</w:t>
      </w:r>
    </w:p>
    <w:p w:rsidR="00513981" w:rsidRDefault="00513981" w:rsidP="00AA4BB1"/>
    <w:p w:rsidR="00AA4BB1" w:rsidRDefault="000C7917" w:rsidP="00AA4BB1">
      <w:r w:rsidRPr="00AA4BB1">
        <w:t>где τ</w:t>
      </w:r>
      <w:r w:rsidRPr="00AA4BB1">
        <w:rPr>
          <w:vertAlign w:val="subscript"/>
        </w:rPr>
        <w:t xml:space="preserve">зал </w:t>
      </w:r>
      <w:r w:rsidR="00AA4BB1">
        <w:t>-</w:t>
      </w:r>
      <w:r w:rsidRPr="00AA4BB1">
        <w:t xml:space="preserve"> время заливки формы, с</w:t>
      </w:r>
      <w:r w:rsidR="00AA4BB1" w:rsidRPr="00AA4BB1">
        <w:t xml:space="preserve">; </w:t>
      </w:r>
      <w:r w:rsidRPr="00AA4BB1">
        <w:t>60ι/υ</w:t>
      </w:r>
      <w:r w:rsidRPr="00AA4BB1">
        <w:rPr>
          <w:vertAlign w:val="subscript"/>
        </w:rPr>
        <w:t xml:space="preserve">в </w:t>
      </w:r>
      <w:r w:rsidR="00AA4BB1">
        <w:t>-</w:t>
      </w:r>
      <w:r w:rsidRPr="00AA4BB1">
        <w:t xml:space="preserve"> время, необходимое на возврат ковша в исходное положение для заливки следующей формы, с</w:t>
      </w:r>
      <w:r w:rsidR="00AA4BB1" w:rsidRPr="00AA4BB1">
        <w:t xml:space="preserve">; </w:t>
      </w:r>
      <w:r w:rsidRPr="00AA4BB1">
        <w:t xml:space="preserve">ι </w:t>
      </w:r>
      <w:r w:rsidR="00AA4BB1">
        <w:t>-</w:t>
      </w:r>
      <w:r w:rsidRPr="00AA4BB1">
        <w:t xml:space="preserve"> расстояние между чашами двух форм, м</w:t>
      </w:r>
      <w:r w:rsidR="00AA4BB1" w:rsidRPr="00AA4BB1">
        <w:t xml:space="preserve">; </w:t>
      </w:r>
      <w:r w:rsidRPr="00AA4BB1">
        <w:t>υ</w:t>
      </w:r>
      <w:r w:rsidRPr="00AA4BB1">
        <w:rPr>
          <w:vertAlign w:val="subscript"/>
        </w:rPr>
        <w:t xml:space="preserve">в </w:t>
      </w:r>
      <w:r w:rsidR="00AA4BB1">
        <w:t>-</w:t>
      </w:r>
      <w:r w:rsidRPr="00AA4BB1">
        <w:t xml:space="preserve"> скорость возврата тележки с ковшом, м/мин</w:t>
      </w:r>
      <w:r w:rsidR="00AA4BB1" w:rsidRPr="00AA4BB1">
        <w:t xml:space="preserve">; </w:t>
      </w:r>
      <w:r w:rsidRPr="00AA4BB1">
        <w:t>τ</w:t>
      </w:r>
      <w:r w:rsidRPr="00AA4BB1">
        <w:rPr>
          <w:vertAlign w:val="subscript"/>
        </w:rPr>
        <w:t xml:space="preserve">п-з </w:t>
      </w:r>
      <w:r w:rsidR="00AA4BB1">
        <w:t>-</w:t>
      </w:r>
      <w:r w:rsidRPr="00AA4BB1">
        <w:t xml:space="preserve"> время подготовительно-заключительное</w:t>
      </w:r>
      <w:r w:rsidR="00AA4BB1">
        <w:t xml:space="preserve"> (</w:t>
      </w:r>
      <w:r w:rsidRPr="00AA4BB1">
        <w:t>включающее опускание и поднятие ковша при заливке</w:t>
      </w:r>
      <w:r w:rsidR="00AA4BB1" w:rsidRPr="00AA4BB1">
        <w:t>),</w:t>
      </w:r>
      <w:r w:rsidRPr="00AA4BB1">
        <w:t xml:space="preserve"> принимается равным 10 … 1 с</w:t>
      </w:r>
      <w:r w:rsidR="00AA4BB1" w:rsidRPr="00AA4BB1">
        <w:t>.</w:t>
      </w:r>
    </w:p>
    <w:p w:rsidR="00AA4BB1" w:rsidRDefault="000C7917" w:rsidP="00AA4BB1">
      <w:r w:rsidRPr="00AA4BB1">
        <w:t>Пример расчета</w:t>
      </w:r>
      <w:r w:rsidR="00AA4BB1" w:rsidRPr="00AA4BB1">
        <w:t xml:space="preserve">. </w:t>
      </w:r>
      <w:r w:rsidRPr="00AA4BB1">
        <w:t>Производительность автоматической формовочной линии</w:t>
      </w:r>
      <w:r w:rsidR="00AA4BB1">
        <w:t xml:space="preserve"> (</w:t>
      </w:r>
      <w:r w:rsidRPr="00AA4BB1">
        <w:t>АФЛ</w:t>
      </w:r>
      <w:r w:rsidR="00AA4BB1" w:rsidRPr="00AA4BB1">
        <w:t xml:space="preserve">) </w:t>
      </w:r>
      <w:r w:rsidRPr="00AA4BB1">
        <w:t>составляет 240 форм/ч</w:t>
      </w:r>
      <w:r w:rsidR="00AA4BB1" w:rsidRPr="00AA4BB1">
        <w:t xml:space="preserve">. </w:t>
      </w:r>
      <w:r w:rsidRPr="00AA4BB1">
        <w:t>Для определения скорости возврата тележки с ковшом необходимо определить скорость конвейера υ</w:t>
      </w:r>
      <w:r w:rsidRPr="00AA4BB1">
        <w:rPr>
          <w:vertAlign w:val="subscript"/>
        </w:rPr>
        <w:t>к</w:t>
      </w:r>
      <w:r w:rsidRPr="00AA4BB1">
        <w:t>, принимая следующие допущения</w:t>
      </w:r>
      <w:r w:rsidR="00AA4BB1" w:rsidRPr="00AA4BB1">
        <w:t xml:space="preserve">. </w:t>
      </w:r>
      <w:r w:rsidRPr="00AA4BB1">
        <w:t xml:space="preserve">Определим производительность АФЛ в минуту </w:t>
      </w:r>
      <w:r w:rsidR="00AA4BB1">
        <w:t>-</w:t>
      </w:r>
      <w:r w:rsidRPr="00AA4BB1">
        <w:t xml:space="preserve"> 240-60=4 формы/мин</w:t>
      </w:r>
      <w:r w:rsidR="00AA4BB1" w:rsidRPr="00AA4BB1">
        <w:t xml:space="preserve">. </w:t>
      </w:r>
      <w:r w:rsidRPr="00AA4BB1">
        <w:t>Если расстояние ι между чашами соседних форм для АФЛ с опоками размером</w:t>
      </w:r>
      <w:r w:rsidR="00AA4BB1" w:rsidRPr="00AA4BB1">
        <w:t xml:space="preserve"> </w:t>
      </w:r>
      <w:r w:rsidRPr="00AA4BB1">
        <w:t>640*450 мм принять равным 1 м, то скорость конвейера составит υ</w:t>
      </w:r>
      <w:r w:rsidRPr="00AA4BB1">
        <w:rPr>
          <w:vertAlign w:val="subscript"/>
        </w:rPr>
        <w:t xml:space="preserve">к </w:t>
      </w:r>
      <w:r w:rsidRPr="00AA4BB1">
        <w:t>= 4 м/мин</w:t>
      </w:r>
      <w:r w:rsidR="00AA4BB1" w:rsidRPr="00AA4BB1">
        <w:t>.</w:t>
      </w:r>
      <w:r w:rsidR="00513981">
        <w:t xml:space="preserve"> </w:t>
      </w:r>
      <w:r w:rsidRPr="00AA4BB1">
        <w:t>Чтобы осуществить возврат тележки с ковшом в исходное положение, скорость возврата тележки υ</w:t>
      </w:r>
      <w:r w:rsidRPr="00AA4BB1">
        <w:rPr>
          <w:vertAlign w:val="subscript"/>
        </w:rPr>
        <w:t xml:space="preserve">в </w:t>
      </w:r>
      <w:r w:rsidRPr="00AA4BB1">
        <w:t>должна превышать скорость конвейера υ</w:t>
      </w:r>
      <w:r w:rsidRPr="00AA4BB1">
        <w:rPr>
          <w:vertAlign w:val="subscript"/>
        </w:rPr>
        <w:t>к</w:t>
      </w:r>
      <w:r w:rsidRPr="00AA4BB1">
        <w:t xml:space="preserve">, </w:t>
      </w:r>
      <w:r w:rsidR="00AA4BB1">
        <w:t>т.е.</w:t>
      </w:r>
      <w:r w:rsidR="00AA4BB1" w:rsidRPr="00AA4BB1">
        <w:t xml:space="preserve"> </w:t>
      </w:r>
      <w:r w:rsidRPr="00AA4BB1">
        <w:t>υ</w:t>
      </w:r>
      <w:r w:rsidRPr="00AA4BB1">
        <w:rPr>
          <w:vertAlign w:val="subscript"/>
        </w:rPr>
        <w:t xml:space="preserve">в </w:t>
      </w:r>
      <w:r w:rsidRPr="00AA4BB1">
        <w:t>= κυ</w:t>
      </w:r>
      <w:r w:rsidRPr="00AA4BB1">
        <w:rPr>
          <w:vertAlign w:val="subscript"/>
        </w:rPr>
        <w:t>к</w:t>
      </w:r>
      <w:r w:rsidR="00AA4BB1" w:rsidRPr="00AA4BB1">
        <w:t xml:space="preserve">. </w:t>
      </w:r>
      <w:r w:rsidRPr="00AA4BB1">
        <w:t>Если принять, что коэффициент κ = 1,5, то υ</w:t>
      </w:r>
      <w:r w:rsidRPr="00AA4BB1">
        <w:rPr>
          <w:vertAlign w:val="subscript"/>
        </w:rPr>
        <w:t xml:space="preserve">в </w:t>
      </w:r>
      <w:r w:rsidRPr="00AA4BB1">
        <w:t>= 1,5 υ</w:t>
      </w:r>
      <w:r w:rsidRPr="00AA4BB1">
        <w:rPr>
          <w:vertAlign w:val="subscript"/>
        </w:rPr>
        <w:t xml:space="preserve">к </w:t>
      </w:r>
      <w:r w:rsidRPr="00AA4BB1">
        <w:t>= 1,5*4=6 м/мин</w:t>
      </w:r>
      <w:r w:rsidR="00AA4BB1" w:rsidRPr="00AA4BB1">
        <w:t>.</w:t>
      </w:r>
      <w:r w:rsidR="00513981">
        <w:t xml:space="preserve"> </w:t>
      </w:r>
      <w:r w:rsidRPr="00AA4BB1">
        <w:t>Примем τ</w:t>
      </w:r>
      <w:r w:rsidRPr="00AA4BB1">
        <w:rPr>
          <w:vertAlign w:val="subscript"/>
        </w:rPr>
        <w:t xml:space="preserve">зал </w:t>
      </w:r>
      <w:r w:rsidRPr="00AA4BB1">
        <w:t>=15 с, τ</w:t>
      </w:r>
      <w:r w:rsidRPr="00AA4BB1">
        <w:rPr>
          <w:vertAlign w:val="subscript"/>
        </w:rPr>
        <w:t>п-з</w:t>
      </w:r>
      <w:r w:rsidRPr="00AA4BB1">
        <w:t xml:space="preserve"> = 10 с и определим по приведенному в тексте уравнению время на заливку одной формы, с</w:t>
      </w:r>
      <w:r w:rsidR="00AA4BB1" w:rsidRPr="00AA4BB1">
        <w:t>:</w:t>
      </w:r>
    </w:p>
    <w:p w:rsidR="00AA4BB1" w:rsidRPr="00AA4BB1" w:rsidRDefault="000C7917" w:rsidP="00AA4BB1">
      <w:r w:rsidRPr="00AA4BB1">
        <w:t>τ</w:t>
      </w:r>
      <w:r w:rsidRPr="00AA4BB1">
        <w:rPr>
          <w:vertAlign w:val="subscript"/>
        </w:rPr>
        <w:t>ф</w:t>
      </w:r>
      <w:r w:rsidRPr="00AA4BB1">
        <w:t xml:space="preserve"> = 15+60*1/6+10=35</w:t>
      </w:r>
    </w:p>
    <w:p w:rsidR="00513981" w:rsidRDefault="00513981" w:rsidP="00AA4BB1"/>
    <w:p w:rsidR="00AA4BB1" w:rsidRDefault="000C7917" w:rsidP="00AA4BB1">
      <w:r w:rsidRPr="00AA4BB1">
        <w:t>Время цикла линии исходя из производительности 240 форм/ч равно</w:t>
      </w:r>
      <w:r w:rsidR="00AA4BB1" w:rsidRPr="00AA4BB1">
        <w:t xml:space="preserve"> </w:t>
      </w:r>
      <w:r w:rsidRPr="00AA4BB1">
        <w:t>τ</w:t>
      </w:r>
      <w:r w:rsidRPr="00AA4BB1">
        <w:rPr>
          <w:vertAlign w:val="subscript"/>
        </w:rPr>
        <w:t>ц</w:t>
      </w:r>
      <w:r w:rsidRPr="00AA4BB1">
        <w:t xml:space="preserve"> = 3600/240=15 с</w:t>
      </w:r>
      <w:r w:rsidR="00AA4BB1" w:rsidRPr="00AA4BB1">
        <w:t xml:space="preserve">. </w:t>
      </w:r>
      <w:r w:rsidRPr="00AA4BB1">
        <w:t>Следовательно, для обеспечения производительности линии необходимое число заливочных ковшей</w:t>
      </w:r>
      <w:r w:rsidR="00AA4BB1">
        <w:t xml:space="preserve"> (</w:t>
      </w:r>
      <w:r w:rsidRPr="00AA4BB1">
        <w:t>устройств</w:t>
      </w:r>
      <w:r w:rsidR="00AA4BB1" w:rsidRPr="00AA4BB1">
        <w:t xml:space="preserve">) </w:t>
      </w:r>
      <w:r w:rsidRPr="00AA4BB1">
        <w:t>должно составить τ</w:t>
      </w:r>
      <w:r w:rsidRPr="00AA4BB1">
        <w:rPr>
          <w:vertAlign w:val="subscript"/>
        </w:rPr>
        <w:t>ф</w:t>
      </w:r>
      <w:r w:rsidRPr="00AA4BB1">
        <w:t>/ τ</w:t>
      </w:r>
      <w:r w:rsidRPr="00AA4BB1">
        <w:rPr>
          <w:vertAlign w:val="subscript"/>
        </w:rPr>
        <w:t>ц</w:t>
      </w:r>
      <w:r w:rsidRPr="00AA4BB1">
        <w:t>= 35/15=2,33</w:t>
      </w:r>
      <w:r w:rsidR="00AA4BB1" w:rsidRPr="00AA4BB1">
        <w:t xml:space="preserve">. </w:t>
      </w:r>
      <w:r w:rsidRPr="00AA4BB1">
        <w:t>Округляя это значение в сторону больших чисел, получим, что заданную производительность АФЛ обеспечат три ковша</w:t>
      </w:r>
      <w:r w:rsidR="00AA4BB1">
        <w:t xml:space="preserve"> (</w:t>
      </w:r>
      <w:r w:rsidRPr="00AA4BB1">
        <w:t>или устройства</w:t>
      </w:r>
      <w:r w:rsidR="00AA4BB1" w:rsidRPr="00AA4BB1">
        <w:t>).</w:t>
      </w:r>
    </w:p>
    <w:p w:rsidR="00AA4BB1" w:rsidRDefault="000C7917" w:rsidP="00AA4BB1">
      <w:r w:rsidRPr="00AA4BB1">
        <w:t>Потребное количество стендовых</w:t>
      </w:r>
      <w:r w:rsidR="00AA4BB1">
        <w:t xml:space="preserve"> (</w:t>
      </w:r>
      <w:r w:rsidRPr="00AA4BB1">
        <w:t>раздаточных</w:t>
      </w:r>
      <w:r w:rsidR="00AA4BB1" w:rsidRPr="00AA4BB1">
        <w:t xml:space="preserve">) </w:t>
      </w:r>
      <w:r w:rsidRPr="00AA4BB1">
        <w:t>и разливочных ковшей определяется по формуле</w:t>
      </w:r>
      <w:r w:rsidR="00AA4BB1" w:rsidRPr="00AA4BB1">
        <w:t>:</w:t>
      </w:r>
    </w:p>
    <w:p w:rsidR="00513981" w:rsidRDefault="00513981" w:rsidP="00AA4BB1">
      <w:pPr>
        <w:rPr>
          <w:position w:val="-10"/>
        </w:rPr>
      </w:pPr>
    </w:p>
    <w:p w:rsidR="00AA4BB1" w:rsidRDefault="00000061" w:rsidP="00AA4BB1">
      <w:r>
        <w:rPr>
          <w:position w:val="-10"/>
        </w:rPr>
        <w:pict>
          <v:shape id="_x0000_i1044" type="#_x0000_t75" style="width:9pt;height:17.25pt" fillcolor="window">
            <v:imagedata r:id="rId26" o:title=""/>
          </v:shape>
        </w:pict>
      </w:r>
      <w:r w:rsidR="000C7917" w:rsidRPr="00AA4BB1">
        <w:t xml:space="preserve"> </w:t>
      </w:r>
      <w:r>
        <w:rPr>
          <w:position w:val="-14"/>
        </w:rPr>
        <w:pict>
          <v:shape id="_x0000_i1045" type="#_x0000_t75" style="width:123pt;height:18.75pt" fillcolor="window">
            <v:imagedata r:id="rId27" o:title=""/>
          </v:shape>
        </w:pict>
      </w:r>
      <w:r w:rsidR="00AA4BB1" w:rsidRPr="00AA4BB1">
        <w:t>;</w:t>
      </w:r>
    </w:p>
    <w:p w:rsidR="00513981" w:rsidRDefault="00513981" w:rsidP="00AA4BB1"/>
    <w:p w:rsidR="00AA4BB1" w:rsidRDefault="000C7917" w:rsidP="00AA4BB1">
      <w:r w:rsidRPr="00AA4BB1">
        <w:t>где П</w:t>
      </w:r>
      <w:r w:rsidRPr="00AA4BB1">
        <w:rPr>
          <w:vertAlign w:val="subscript"/>
        </w:rPr>
        <w:t>раб</w:t>
      </w:r>
      <w:r w:rsidRPr="00AA4BB1">
        <w:t>, П</w:t>
      </w:r>
      <w:r w:rsidRPr="00AA4BB1">
        <w:rPr>
          <w:vertAlign w:val="subscript"/>
        </w:rPr>
        <w:t>рем</w:t>
      </w:r>
      <w:r w:rsidRPr="00AA4BB1">
        <w:t>, П</w:t>
      </w:r>
      <w:r w:rsidRPr="00AA4BB1">
        <w:rPr>
          <w:vertAlign w:val="subscript"/>
        </w:rPr>
        <w:t>зап</w:t>
      </w:r>
      <w:r w:rsidRPr="00AA4BB1">
        <w:t xml:space="preserve"> </w:t>
      </w:r>
      <w:r w:rsidR="00AA4BB1">
        <w:t>-</w:t>
      </w:r>
      <w:r w:rsidRPr="00AA4BB1">
        <w:t xml:space="preserve"> количество ковшей, находящихся соответственно в работе, ремонте, запасе</w:t>
      </w:r>
      <w:r w:rsidR="00AA4BB1" w:rsidRPr="00AA4BB1">
        <w:t>.</w:t>
      </w:r>
    </w:p>
    <w:p w:rsidR="00AA4BB1" w:rsidRDefault="000C7917" w:rsidP="00AA4BB1">
      <w:r w:rsidRPr="00AA4BB1">
        <w:t>Для стендовых ковшей П</w:t>
      </w:r>
      <w:r w:rsidRPr="00AA4BB1">
        <w:rPr>
          <w:vertAlign w:val="subscript"/>
        </w:rPr>
        <w:t xml:space="preserve">раб </w:t>
      </w:r>
      <w:r w:rsidRPr="00AA4BB1">
        <w:t>соответствует количеству плавильных печей</w:t>
      </w:r>
      <w:r w:rsidR="00AA4BB1" w:rsidRPr="00AA4BB1">
        <w:t xml:space="preserve">; </w:t>
      </w:r>
      <w:r w:rsidRPr="00AA4BB1">
        <w:t>П</w:t>
      </w:r>
      <w:r w:rsidRPr="00AA4BB1">
        <w:rPr>
          <w:vertAlign w:val="subscript"/>
        </w:rPr>
        <w:t>рем</w:t>
      </w:r>
      <w:r w:rsidRPr="00AA4BB1">
        <w:t>, принимается равным П</w:t>
      </w:r>
      <w:r w:rsidRPr="00AA4BB1">
        <w:rPr>
          <w:vertAlign w:val="subscript"/>
        </w:rPr>
        <w:t>раб</w:t>
      </w:r>
      <w:r w:rsidRPr="00AA4BB1">
        <w:t>, П</w:t>
      </w:r>
      <w:r w:rsidRPr="00AA4BB1">
        <w:rPr>
          <w:vertAlign w:val="subscript"/>
        </w:rPr>
        <w:t xml:space="preserve">зап </w:t>
      </w:r>
      <w:r w:rsidRPr="00AA4BB1">
        <w:t>берется в размере 50%</w:t>
      </w:r>
      <w:r w:rsidR="00AA4BB1" w:rsidRPr="00AA4BB1">
        <w:t xml:space="preserve"> - </w:t>
      </w:r>
      <w:r w:rsidRPr="00AA4BB1">
        <w:t>100% от П</w:t>
      </w:r>
      <w:r w:rsidRPr="00AA4BB1">
        <w:rPr>
          <w:vertAlign w:val="subscript"/>
        </w:rPr>
        <w:t>раб</w:t>
      </w:r>
      <w:r w:rsidR="00AA4BB1" w:rsidRPr="00AA4BB1">
        <w:t>.</w:t>
      </w:r>
    </w:p>
    <w:p w:rsidR="00AA4BB1" w:rsidRDefault="000C7917" w:rsidP="00AA4BB1">
      <w:r w:rsidRPr="00AA4BB1">
        <w:t>принимаем 3 ковша</w:t>
      </w:r>
      <w:r w:rsidR="00AA4BB1" w:rsidRPr="00AA4BB1">
        <w:t xml:space="preserve">. </w:t>
      </w:r>
      <w:r w:rsidRPr="00AA4BB1">
        <w:t>Количество ковшей находящихся в работе и ремонте</w:t>
      </w:r>
      <w:r w:rsidR="00AA4BB1" w:rsidRPr="00AA4BB1">
        <w:t>:</w:t>
      </w:r>
    </w:p>
    <w:p w:rsidR="00513981" w:rsidRDefault="00513981" w:rsidP="00AA4BB1"/>
    <w:p w:rsidR="000C7917" w:rsidRPr="00AA4BB1" w:rsidRDefault="00000061" w:rsidP="00AA4BB1">
      <w:r>
        <w:rPr>
          <w:position w:val="-32"/>
        </w:rPr>
        <w:pict>
          <v:shape id="_x0000_i1046" type="#_x0000_t75" style="width:90pt;height:36pt" fillcolor="window">
            <v:imagedata r:id="rId28" o:title=""/>
          </v:shape>
        </w:pict>
      </w:r>
      <w:r w:rsidR="000C7917" w:rsidRPr="00AA4BB1">
        <w:t>,</w:t>
      </w:r>
      <w:r w:rsidR="00AA4BB1" w:rsidRPr="00AA4BB1">
        <w:t xml:space="preserve"> </w:t>
      </w:r>
      <w:r>
        <w:rPr>
          <w:position w:val="-32"/>
        </w:rPr>
        <w:pict>
          <v:shape id="_x0000_i1047" type="#_x0000_t75" style="width:90pt;height:36.75pt" fillcolor="window">
            <v:imagedata r:id="rId29" o:title=""/>
          </v:shape>
        </w:pict>
      </w:r>
      <w:r w:rsidR="000C7917" w:rsidRPr="00AA4BB1">
        <w:t>,</w:t>
      </w:r>
    </w:p>
    <w:p w:rsidR="00513981" w:rsidRDefault="00513981" w:rsidP="00AA4BB1"/>
    <w:p w:rsidR="00AA4BB1" w:rsidRDefault="000C7917" w:rsidP="00AA4BB1">
      <w:r w:rsidRPr="00AA4BB1">
        <w:t xml:space="preserve">где </w:t>
      </w:r>
      <w:r w:rsidRPr="00AA4BB1">
        <w:rPr>
          <w:lang w:val="en-US"/>
        </w:rPr>
        <w:t>t</w:t>
      </w:r>
      <w:r w:rsidRPr="00AA4BB1">
        <w:rPr>
          <w:caps/>
          <w:vertAlign w:val="subscript"/>
        </w:rPr>
        <w:t>см</w:t>
      </w:r>
      <w:r w:rsidR="00AA4BB1" w:rsidRPr="00AA4BB1">
        <w:t xml:space="preserve"> - </w:t>
      </w:r>
      <w:r w:rsidRPr="00AA4BB1">
        <w:t>продолжительность рабочей смены, 8ч</w:t>
      </w:r>
      <w:r w:rsidR="00AA4BB1" w:rsidRPr="00AA4BB1">
        <w:t>;</w:t>
      </w:r>
    </w:p>
    <w:p w:rsidR="00AA4BB1" w:rsidRDefault="000C7917" w:rsidP="00AA4BB1">
      <w:r w:rsidRPr="00AA4BB1">
        <w:rPr>
          <w:lang w:val="en-US"/>
        </w:rPr>
        <w:t>t</w:t>
      </w:r>
      <w:r w:rsidRPr="00AA4BB1">
        <w:rPr>
          <w:vertAlign w:val="subscript"/>
        </w:rPr>
        <w:t>раб</w:t>
      </w:r>
      <w:r w:rsidR="00AA4BB1" w:rsidRPr="00AA4BB1">
        <w:t xml:space="preserve"> - </w:t>
      </w:r>
      <w:r w:rsidRPr="00AA4BB1">
        <w:t>время стойкости ковша, 8ч</w:t>
      </w:r>
      <w:r w:rsidR="00AA4BB1" w:rsidRPr="00AA4BB1">
        <w:t>;</w:t>
      </w:r>
    </w:p>
    <w:p w:rsidR="00AA4BB1" w:rsidRDefault="000C7917" w:rsidP="00AA4BB1">
      <w:r w:rsidRPr="00AA4BB1">
        <w:rPr>
          <w:lang w:val="en-US"/>
        </w:rPr>
        <w:t>t</w:t>
      </w:r>
      <w:r w:rsidRPr="00AA4BB1">
        <w:rPr>
          <w:vertAlign w:val="subscript"/>
        </w:rPr>
        <w:t>рем</w:t>
      </w:r>
      <w:r w:rsidR="00AA4BB1" w:rsidRPr="00AA4BB1">
        <w:t xml:space="preserve"> - </w:t>
      </w:r>
      <w:r w:rsidRPr="00AA4BB1">
        <w:t>время ремонта ковша, 8ч</w:t>
      </w:r>
      <w:r w:rsidR="00AA4BB1" w:rsidRPr="00AA4BB1">
        <w:t>;</w:t>
      </w:r>
    </w:p>
    <w:p w:rsidR="00513981" w:rsidRDefault="00513981" w:rsidP="00AA4BB1"/>
    <w:p w:rsidR="00AA4BB1" w:rsidRDefault="00000061" w:rsidP="00AA4BB1">
      <w:r>
        <w:rPr>
          <w:position w:val="-24"/>
        </w:rPr>
        <w:pict>
          <v:shape id="_x0000_i1048" type="#_x0000_t75" style="width:85.5pt;height:30.75pt" fillcolor="window">
            <v:imagedata r:id="rId30" o:title=""/>
          </v:shape>
        </w:pict>
      </w:r>
      <w:r w:rsidR="00AA4BB1" w:rsidRPr="00AA4BB1">
        <w:t xml:space="preserve">, </w:t>
      </w:r>
      <w:r>
        <w:rPr>
          <w:position w:val="-24"/>
        </w:rPr>
        <w:pict>
          <v:shape id="_x0000_i1049" type="#_x0000_t75" style="width:78pt;height:30.75pt" fillcolor="window">
            <v:imagedata r:id="rId31" o:title=""/>
          </v:shape>
        </w:pict>
      </w:r>
      <w:r w:rsidR="00AA4BB1" w:rsidRPr="00AA4BB1">
        <w:t>.</w:t>
      </w:r>
    </w:p>
    <w:p w:rsidR="00AA4BB1" w:rsidRDefault="0083305A" w:rsidP="00AA4BB1">
      <w:r>
        <w:br w:type="page"/>
      </w:r>
      <w:r w:rsidR="000C7917" w:rsidRPr="00AA4BB1">
        <w:t>Количество ковшей в запасе 2шт</w:t>
      </w:r>
      <w:r w:rsidR="00AA4BB1" w:rsidRPr="00AA4BB1">
        <w:t xml:space="preserve">. </w:t>
      </w:r>
      <w:r w:rsidR="000C7917" w:rsidRPr="00AA4BB1">
        <w:t>П</w:t>
      </w:r>
      <w:r w:rsidR="000C7917" w:rsidRPr="00AA4BB1">
        <w:rPr>
          <w:vertAlign w:val="subscript"/>
        </w:rPr>
        <w:t>к</w:t>
      </w:r>
      <w:r w:rsidR="00AA4BB1" w:rsidRPr="00AA4BB1">
        <w:rPr>
          <w:vertAlign w:val="subscript"/>
        </w:rPr>
        <w:t xml:space="preserve">. </w:t>
      </w:r>
      <w:r w:rsidR="000C7917" w:rsidRPr="00AA4BB1">
        <w:rPr>
          <w:vertAlign w:val="subscript"/>
        </w:rPr>
        <w:t>с</w:t>
      </w:r>
      <w:r w:rsidR="00AA4BB1" w:rsidRPr="00AA4BB1">
        <w:rPr>
          <w:vertAlign w:val="subscript"/>
        </w:rPr>
        <w:t xml:space="preserve">. </w:t>
      </w:r>
      <w:r w:rsidR="000C7917" w:rsidRPr="00AA4BB1">
        <w:t>принимаем 8ковшей</w:t>
      </w:r>
      <w:r w:rsidR="00AA4BB1" w:rsidRPr="00AA4BB1">
        <w:t>.</w:t>
      </w:r>
    </w:p>
    <w:p w:rsidR="00513981" w:rsidRDefault="00513981" w:rsidP="00AA4BB1">
      <w:pPr>
        <w:rPr>
          <w:b/>
          <w:bCs/>
        </w:rPr>
      </w:pP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Характеристика технологического и подъемно-транспортного оборудования</w:t>
      </w:r>
      <w:r w:rsidR="00AA4BB1" w:rsidRPr="00AA4BB1">
        <w:rPr>
          <w:b/>
          <w:bCs/>
        </w:rPr>
        <w:t>.</w:t>
      </w:r>
    </w:p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3.6.</w:t>
      </w:r>
      <w:r w:rsidR="00AA4BB1" w:rsidRPr="00AA4BB1">
        <w:t xml:space="preserve">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1048"/>
        <w:gridCol w:w="1305"/>
        <w:gridCol w:w="920"/>
        <w:gridCol w:w="1048"/>
        <w:gridCol w:w="869"/>
      </w:tblGrid>
      <w:tr w:rsidR="000C7917" w:rsidRPr="00AA4BB1" w:rsidTr="0071400A">
        <w:trPr>
          <w:trHeight w:val="845"/>
          <w:jc w:val="center"/>
        </w:trPr>
        <w:tc>
          <w:tcPr>
            <w:tcW w:w="4394" w:type="dxa"/>
            <w:vMerge w:val="restart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Наименование оборудования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Количество единиц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 xml:space="preserve">Мощность электродвигателя </w:t>
            </w:r>
            <w:r w:rsidRPr="0071400A">
              <w:rPr>
                <w:i/>
                <w:iCs/>
              </w:rPr>
              <w:t>кВт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A4BB1" w:rsidRDefault="000C7917" w:rsidP="00513981">
            <w:pPr>
              <w:pStyle w:val="aff2"/>
            </w:pPr>
            <w:r w:rsidRPr="00AA4BB1">
              <w:t>Цена оборудования,</w:t>
            </w:r>
          </w:p>
          <w:p w:rsidR="000C7917" w:rsidRPr="0071400A" w:rsidRDefault="000C7917" w:rsidP="00513981">
            <w:pPr>
              <w:pStyle w:val="aff2"/>
              <w:rPr>
                <w:i/>
                <w:iCs/>
              </w:rPr>
            </w:pPr>
            <w:r w:rsidRPr="0071400A">
              <w:rPr>
                <w:i/>
                <w:iCs/>
              </w:rPr>
              <w:t>тыс</w:t>
            </w:r>
            <w:r w:rsidR="00AA4BB1" w:rsidRPr="0071400A">
              <w:rPr>
                <w:i/>
                <w:iCs/>
              </w:rPr>
              <w:t xml:space="preserve">. </w:t>
            </w:r>
            <w:r w:rsidRPr="0071400A">
              <w:rPr>
                <w:i/>
                <w:iCs/>
              </w:rPr>
              <w:t>руб</w:t>
            </w:r>
            <w:r w:rsidR="00AA4BB1" w:rsidRPr="0071400A">
              <w:rPr>
                <w:i/>
                <w:iCs/>
              </w:rPr>
              <w:t xml:space="preserve">. </w:t>
            </w:r>
          </w:p>
        </w:tc>
      </w:tr>
      <w:tr w:rsidR="000C7917" w:rsidRPr="00AA4BB1" w:rsidTr="0071400A">
        <w:trPr>
          <w:trHeight w:val="321"/>
          <w:jc w:val="center"/>
        </w:trPr>
        <w:tc>
          <w:tcPr>
            <w:tcW w:w="4394" w:type="dxa"/>
            <w:vMerge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vMerge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 единицу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единицы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всего</w:t>
            </w:r>
          </w:p>
        </w:tc>
      </w:tr>
      <w:tr w:rsidR="000C7917" w:rsidRPr="00AA4BB1" w:rsidTr="0071400A">
        <w:trPr>
          <w:trHeight w:val="297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 w:rsidRPr="00AA4BB1">
              <w:t xml:space="preserve">. </w:t>
            </w:r>
            <w:r w:rsidRPr="00AA4BB1">
              <w:t>Технологическое оборудование</w:t>
            </w:r>
            <w:r w:rsidR="00AA4BB1" w:rsidRPr="00AA4BB1">
              <w:t xml:space="preserve">: 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</w:tr>
      <w:tr w:rsidR="000C7917" w:rsidRPr="00AA4BB1" w:rsidTr="0071400A">
        <w:trPr>
          <w:trHeight w:val="255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Индукционная печь ИСТ-2,5/1,6 м4</w:t>
            </w:r>
          </w:p>
          <w:p w:rsidR="000C7917" w:rsidRPr="00AA4BB1" w:rsidRDefault="00AA4BB1" w:rsidP="00513981">
            <w:pPr>
              <w:pStyle w:val="aff2"/>
            </w:pPr>
            <w:r>
              <w:t>1.1.2</w:t>
            </w:r>
            <w:r w:rsidR="000C7917" w:rsidRPr="00AA4BB1">
              <w:t>Индукционная печь ИСТ-0,4/0,32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20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150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20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18000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15000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54000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15000</w:t>
            </w:r>
          </w:p>
        </w:tc>
      </w:tr>
      <w:tr w:rsidR="000C7917" w:rsidRPr="00AA4BB1" w:rsidTr="0071400A">
        <w:trPr>
          <w:trHeight w:val="21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1.2</w:t>
            </w:r>
            <w:r w:rsidRPr="00AA4BB1">
              <w:t xml:space="preserve"> </w:t>
            </w:r>
            <w:r w:rsidR="000C7917" w:rsidRPr="00AA4BB1">
              <w:t>Печь для отжига ферросплавов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10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300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600</w:t>
            </w:r>
          </w:p>
        </w:tc>
      </w:tr>
      <w:tr w:rsidR="000C7917" w:rsidRPr="00AA4BB1" w:rsidTr="0071400A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1.3</w:t>
            </w:r>
            <w:r w:rsidR="000C7917" w:rsidRPr="00AA4BB1">
              <w:t xml:space="preserve"> Стенд для подогрева шихты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100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100</w:t>
            </w:r>
          </w:p>
        </w:tc>
      </w:tr>
      <w:tr w:rsidR="000C7917" w:rsidRPr="00AA4BB1" w:rsidTr="0071400A">
        <w:trPr>
          <w:trHeight w:val="24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1.4</w:t>
            </w:r>
            <w:r w:rsidR="000C7917" w:rsidRPr="00AA4BB1">
              <w:t xml:space="preserve"> Стенд для сушки и подогрева ковшей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80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240</w:t>
            </w:r>
          </w:p>
        </w:tc>
      </w:tr>
      <w:tr w:rsidR="000C7917" w:rsidRPr="00AA4BB1" w:rsidTr="0071400A">
        <w:trPr>
          <w:trHeight w:val="33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1.5</w:t>
            </w:r>
            <w:r w:rsidR="000C7917" w:rsidRPr="00AA4BB1">
              <w:t xml:space="preserve"> Стенд набора сводов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</w:t>
            </w:r>
          </w:p>
        </w:tc>
      </w:tr>
      <w:tr w:rsidR="000C7917" w:rsidRPr="00AA4BB1" w:rsidTr="0071400A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1.6</w:t>
            </w:r>
            <w:r w:rsidR="000C7917" w:rsidRPr="00AA4BB1">
              <w:t xml:space="preserve"> Стенд для сушки стопоров 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</w:t>
            </w:r>
          </w:p>
        </w:tc>
      </w:tr>
      <w:tr w:rsidR="000C7917" w:rsidRPr="00AA4BB1" w:rsidTr="0071400A">
        <w:trPr>
          <w:trHeight w:val="36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1.7</w:t>
            </w:r>
            <w:r w:rsidR="000C7917" w:rsidRPr="00AA4BB1">
              <w:t xml:space="preserve"> Стенд для разливки металла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150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300</w:t>
            </w:r>
          </w:p>
        </w:tc>
      </w:tr>
      <w:tr w:rsidR="000C7917" w:rsidRPr="00AA4BB1" w:rsidTr="0071400A">
        <w:trPr>
          <w:trHeight w:val="27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1.8</w:t>
            </w:r>
            <w:r w:rsidR="000C7917" w:rsidRPr="00AA4BB1">
              <w:t xml:space="preserve"> Установка для приготовления футеровочной массы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30</w:t>
            </w:r>
          </w:p>
        </w:tc>
      </w:tr>
      <w:tr w:rsidR="000C7917" w:rsidRPr="00AA4BB1" w:rsidTr="0071400A">
        <w:trPr>
          <w:trHeight w:val="345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>
              <w:t>1.9</w:t>
            </w:r>
            <w:r w:rsidR="000C7917" w:rsidRPr="00AA4BB1">
              <w:t xml:space="preserve"> Установка для грануляции шлака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10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40</w:t>
            </w:r>
          </w:p>
        </w:tc>
      </w:tr>
      <w:tr w:rsidR="000C7917" w:rsidRPr="00AA4BB1" w:rsidTr="0071400A">
        <w:trPr>
          <w:trHeight w:val="571"/>
          <w:jc w:val="center"/>
        </w:trPr>
        <w:tc>
          <w:tcPr>
            <w:tcW w:w="4394" w:type="dxa"/>
            <w:shd w:val="clear" w:color="auto" w:fill="auto"/>
          </w:tcPr>
          <w:p w:rsidR="00AA4BB1" w:rsidRPr="00AA4BB1" w:rsidRDefault="00AA4BB1" w:rsidP="00513981">
            <w:pPr>
              <w:pStyle w:val="aff2"/>
            </w:pPr>
            <w:r>
              <w:t>1.1</w:t>
            </w:r>
            <w:r w:rsidR="00D2065F">
              <w:t>0 Электро</w:t>
            </w:r>
            <w:r w:rsidR="000C7917" w:rsidRPr="00AA4BB1">
              <w:t>сушилка</w:t>
            </w:r>
          </w:p>
          <w:p w:rsidR="000C7917" w:rsidRPr="00AA4BB1" w:rsidRDefault="00AA4BB1" w:rsidP="00513981">
            <w:pPr>
              <w:pStyle w:val="aff2"/>
            </w:pPr>
            <w:r>
              <w:t>1.1</w:t>
            </w:r>
            <w:r w:rsidR="000C7917" w:rsidRPr="00AA4BB1">
              <w:t>1 Весы для легирующих добавок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30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100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90</w:t>
            </w:r>
          </w:p>
        </w:tc>
      </w:tr>
      <w:tr w:rsidR="000C7917" w:rsidRPr="00AA4BB1" w:rsidTr="0071400A">
        <w:trPr>
          <w:trHeight w:val="298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>
              <w:t>1.1</w:t>
            </w:r>
            <w:r w:rsidR="000C7917" w:rsidRPr="00AA4BB1">
              <w:t>2 Бегуны для футеровочной массы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80</w:t>
            </w:r>
          </w:p>
        </w:tc>
      </w:tr>
      <w:tr w:rsidR="000C7917" w:rsidRPr="00AA4BB1" w:rsidTr="0071400A">
        <w:trPr>
          <w:trHeight w:val="303"/>
          <w:jc w:val="center"/>
        </w:trPr>
        <w:tc>
          <w:tcPr>
            <w:tcW w:w="4394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i/>
                <w:iCs/>
              </w:rPr>
            </w:pPr>
            <w:r w:rsidRPr="0071400A">
              <w:rPr>
                <w:i/>
                <w:iCs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i/>
                <w:iCs/>
              </w:rPr>
            </w:pPr>
            <w:r w:rsidRPr="0071400A">
              <w:rPr>
                <w:i/>
                <w:iCs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36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i/>
                <w:iCs/>
              </w:rPr>
            </w:pPr>
            <w:r w:rsidRPr="0071400A">
              <w:rPr>
                <w:i/>
                <w:iCs/>
                <w:noProof/>
              </w:rPr>
              <w:t>70700</w:t>
            </w:r>
          </w:p>
        </w:tc>
      </w:tr>
      <w:tr w:rsidR="000C7917" w:rsidRPr="00AA4BB1" w:rsidTr="0071400A">
        <w:trPr>
          <w:trHeight w:val="279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  <w:r w:rsidRPr="00AA4BB1">
              <w:t>Подъемно-транспортное оборудование</w:t>
            </w:r>
            <w:r w:rsidR="00AA4BB1" w:rsidRPr="00AA4BB1">
              <w:t xml:space="preserve">: 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</w:tr>
      <w:tr w:rsidR="000C7917" w:rsidRPr="00AA4BB1" w:rsidTr="0071400A">
        <w:trPr>
          <w:trHeight w:val="24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2.1</w:t>
            </w:r>
            <w:r w:rsidR="000C7917" w:rsidRPr="00AA4BB1">
              <w:t xml:space="preserve"> Краны шихтового пролета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30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80</w:t>
            </w:r>
          </w:p>
        </w:tc>
      </w:tr>
      <w:tr w:rsidR="000C7917" w:rsidRPr="00AA4BB1" w:rsidTr="0071400A">
        <w:trPr>
          <w:trHeight w:val="135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2.2</w:t>
            </w:r>
            <w:r w:rsidR="000C7917" w:rsidRPr="00AA4BB1">
              <w:t xml:space="preserve"> Краны плавильного пролета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65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130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70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210</w:t>
            </w:r>
          </w:p>
        </w:tc>
      </w:tr>
      <w:tr w:rsidR="000C7917" w:rsidRPr="00AA4BB1" w:rsidTr="0071400A">
        <w:trPr>
          <w:trHeight w:val="12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2.3</w:t>
            </w:r>
            <w:r w:rsidR="000C7917" w:rsidRPr="00AA4BB1">
              <w:t xml:space="preserve"> Тележка для подачи шихты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20</w:t>
            </w:r>
          </w:p>
        </w:tc>
      </w:tr>
      <w:tr w:rsidR="000C7917" w:rsidRPr="00AA4BB1" w:rsidTr="0071400A">
        <w:trPr>
          <w:trHeight w:val="120"/>
          <w:jc w:val="center"/>
        </w:trPr>
        <w:tc>
          <w:tcPr>
            <w:tcW w:w="4394" w:type="dxa"/>
            <w:shd w:val="clear" w:color="auto" w:fill="auto"/>
          </w:tcPr>
          <w:p w:rsidR="000C7917" w:rsidRPr="00AA4BB1" w:rsidRDefault="00AA4BB1" w:rsidP="00513981">
            <w:pPr>
              <w:pStyle w:val="aff2"/>
            </w:pPr>
            <w:r w:rsidRPr="00AA4BB1">
              <w:t xml:space="preserve"> </w:t>
            </w:r>
            <w:r>
              <w:t>2.4</w:t>
            </w:r>
            <w:r w:rsidR="000C7917" w:rsidRPr="00AA4BB1">
              <w:t xml:space="preserve"> Контейнер для добавок и флюсов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20</w:t>
            </w: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60</w:t>
            </w:r>
          </w:p>
        </w:tc>
      </w:tr>
      <w:tr w:rsidR="000C7917" w:rsidRPr="00AA4BB1" w:rsidTr="0071400A">
        <w:trPr>
          <w:trHeight w:val="195"/>
          <w:jc w:val="center"/>
        </w:trPr>
        <w:tc>
          <w:tcPr>
            <w:tcW w:w="4394" w:type="dxa"/>
            <w:shd w:val="clear" w:color="auto" w:fill="auto"/>
          </w:tcPr>
          <w:p w:rsidR="000C7917" w:rsidRPr="0071400A" w:rsidRDefault="000C7917" w:rsidP="0083305A">
            <w:pPr>
              <w:pStyle w:val="aff2"/>
              <w:rPr>
                <w:lang w:val="en-US"/>
              </w:rPr>
            </w:pPr>
            <w:r w:rsidRPr="00AA4BB1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i/>
                <w:iCs/>
              </w:rPr>
            </w:pPr>
            <w:r w:rsidRPr="0071400A">
              <w:rPr>
                <w:i/>
                <w:iCs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36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i/>
                <w:iCs/>
              </w:rPr>
            </w:pPr>
            <w:r w:rsidRPr="0071400A">
              <w:rPr>
                <w:i/>
                <w:iCs/>
                <w:noProof/>
              </w:rPr>
              <w:t>370</w:t>
            </w:r>
          </w:p>
        </w:tc>
      </w:tr>
      <w:tr w:rsidR="000C7917" w:rsidRPr="00AA4BB1" w:rsidTr="0071400A">
        <w:trPr>
          <w:trHeight w:val="265"/>
          <w:jc w:val="center"/>
        </w:trPr>
        <w:tc>
          <w:tcPr>
            <w:tcW w:w="4394" w:type="dxa"/>
            <w:shd w:val="clear" w:color="auto" w:fill="auto"/>
          </w:tcPr>
          <w:p w:rsidR="000C7917" w:rsidRPr="0071400A" w:rsidRDefault="000C7917" w:rsidP="0083305A">
            <w:pPr>
              <w:pStyle w:val="aff2"/>
              <w:rPr>
                <w:lang w:val="en-US"/>
              </w:rPr>
            </w:pPr>
            <w:r w:rsidRPr="00AA4BB1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141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370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  <w:tc>
          <w:tcPr>
            <w:tcW w:w="93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rPr>
                <w:noProof/>
              </w:rPr>
              <w:t>71070</w:t>
            </w:r>
          </w:p>
        </w:tc>
      </w:tr>
    </w:tbl>
    <w:p w:rsidR="00AA4BB1" w:rsidRPr="00AA4BB1" w:rsidRDefault="00AA4BB1" w:rsidP="00AA4BB1">
      <w:pPr>
        <w:rPr>
          <w:b/>
          <w:bCs/>
          <w:lang w:val="en-US"/>
        </w:rPr>
      </w:pPr>
    </w:p>
    <w:p w:rsidR="00AA4BB1" w:rsidRDefault="00AA4BB1" w:rsidP="00513981">
      <w:pPr>
        <w:pStyle w:val="2"/>
      </w:pPr>
      <w:bookmarkStart w:id="30" w:name="_Toc251445775"/>
      <w:r>
        <w:t xml:space="preserve">3.1 </w:t>
      </w:r>
      <w:r w:rsidR="000C7917" w:rsidRPr="00AA4BB1">
        <w:t>4 Расчет плавильного участка</w:t>
      </w:r>
      <w:bookmarkEnd w:id="30"/>
    </w:p>
    <w:p w:rsidR="00AA4BB1" w:rsidRDefault="00513981" w:rsidP="00513981">
      <w:pPr>
        <w:pStyle w:val="2"/>
      </w:pPr>
      <w:bookmarkStart w:id="31" w:name="_Toc251445776"/>
      <w:r>
        <w:t>3.1.4.</w:t>
      </w:r>
      <w:r w:rsidR="000C7917" w:rsidRPr="00AA4BB1">
        <w:t>1</w:t>
      </w:r>
      <w:r>
        <w:t xml:space="preserve"> </w:t>
      </w:r>
      <w:r w:rsidR="008C482E" w:rsidRPr="00AA4BB1">
        <w:t>Р</w:t>
      </w:r>
      <w:r w:rsidR="000C7917" w:rsidRPr="00AA4BB1">
        <w:t>асчет участка подготовки шихтовых материалов</w:t>
      </w:r>
      <w:bookmarkEnd w:id="31"/>
    </w:p>
    <w:p w:rsidR="00AA4BB1" w:rsidRDefault="000C7917" w:rsidP="00AA4BB1">
      <w:r w:rsidRPr="00AA4BB1">
        <w:t>При проектировании складов формовочных и шихтовых материалов следует руководствоваться следующими положениями</w:t>
      </w:r>
      <w:r w:rsidR="00AA4BB1" w:rsidRPr="00AA4BB1">
        <w:t xml:space="preserve">. </w:t>
      </w:r>
      <w:r w:rsidRPr="00AA4BB1">
        <w:t>Расчет площадей и оборудования для приемки, хранения и транспортировки шихтовых, формовочных и огнеупорных материалов выполняется на основе потребностей плавильного и смесеприготовительного отделения в основных материалах на годовой выпуск</w:t>
      </w:r>
      <w:r w:rsidR="00AA4BB1" w:rsidRPr="00AA4BB1">
        <w:t>.</w:t>
      </w:r>
    </w:p>
    <w:p w:rsidR="00AA4BB1" w:rsidRDefault="000C7917" w:rsidP="00AA4BB1">
      <w:r w:rsidRPr="00AA4BB1">
        <w:t>Расход вспомогательных материалов на годовой выпуск заносят в сводную ведомость</w:t>
      </w:r>
      <w:r w:rsidR="00AA4BB1" w:rsidRPr="00AA4BB1">
        <w:t>.</w:t>
      </w:r>
    </w:p>
    <w:p w:rsidR="00AA4BB1" w:rsidRDefault="000C7917" w:rsidP="00AA4BB1">
      <w:r w:rsidRPr="00AA4BB1">
        <w:t>В проекте кроме складов шихтовых и формовочных материалов необходимо предусмотреть также склады или площади моделей</w:t>
      </w:r>
      <w:r w:rsidR="00AA4BB1">
        <w:t xml:space="preserve"> (</w:t>
      </w:r>
      <w:r w:rsidRPr="00AA4BB1">
        <w:t>модельных плит с моделями</w:t>
      </w:r>
      <w:r w:rsidR="00AA4BB1" w:rsidRPr="00AA4BB1">
        <w:t>),</w:t>
      </w:r>
      <w:r w:rsidRPr="00AA4BB1">
        <w:t xml:space="preserve"> опок, стержней, отливок</w:t>
      </w:r>
      <w:r w:rsidR="00AA4BB1" w:rsidRPr="00AA4BB1">
        <w:t>.</w:t>
      </w:r>
    </w:p>
    <w:p w:rsidR="00AA4BB1" w:rsidRDefault="000C7917" w:rsidP="00AA4BB1">
      <w:r w:rsidRPr="00AA4BB1">
        <w:t>Необходимо дать характеристику организации цехового складского хозяйства, в том числе состава складов, их размещения, способа разгрузки, укладки и хранения материалов</w:t>
      </w:r>
      <w:r w:rsidR="00AA4BB1" w:rsidRPr="00AA4BB1">
        <w:t xml:space="preserve">. </w:t>
      </w:r>
      <w:r w:rsidRPr="00AA4BB1">
        <w:t>При наличии на заводе двух и более литейных цехов следует проектировать базисные склады</w:t>
      </w:r>
      <w:r w:rsidR="00AA4BB1" w:rsidRPr="00AA4BB1">
        <w:t xml:space="preserve">. </w:t>
      </w:r>
      <w:r w:rsidRPr="00AA4BB1">
        <w:t>Расположение базисных складов по отношению к литейным цехам должно обеспечить рациональные грузопотоки материалов</w:t>
      </w:r>
      <w:r w:rsidR="00AA4BB1" w:rsidRPr="00AA4BB1">
        <w:t xml:space="preserve">. </w:t>
      </w:r>
      <w:r w:rsidRPr="00AA4BB1">
        <w:t>При этом возможно размещение складов формовочных и шихтовых материалов с участками их подготовки как в одном здании, так и в отдельных зданиях</w:t>
      </w:r>
      <w:r w:rsidR="00AA4BB1" w:rsidRPr="00AA4BB1">
        <w:t xml:space="preserve">. </w:t>
      </w:r>
      <w:r w:rsidRPr="00AA4BB1">
        <w:t>Для подачи сухого песка в литейные цехи рекомендуется использовать пневмотранспорт или систему ленточных конвейеров</w:t>
      </w:r>
      <w:r w:rsidR="00AA4BB1" w:rsidRPr="00AA4BB1">
        <w:t xml:space="preserve">; </w:t>
      </w:r>
      <w:r w:rsidRPr="00AA4BB1">
        <w:t xml:space="preserve">порошкообразных материалов </w:t>
      </w:r>
      <w:r w:rsidR="00AA4BB1">
        <w:t>-</w:t>
      </w:r>
      <w:r w:rsidRPr="00AA4BB1">
        <w:t xml:space="preserve"> пневмотранспорт, а шихтовых материалов, кокса и флюсов в специальных контейнерах </w:t>
      </w:r>
      <w:r w:rsidR="00AA4BB1">
        <w:t>-</w:t>
      </w:r>
      <w:r w:rsidRPr="00AA4BB1">
        <w:t xml:space="preserve"> автотранспорт</w:t>
      </w:r>
      <w:r w:rsidR="00AA4BB1" w:rsidRPr="00AA4BB1">
        <w:t>.</w:t>
      </w:r>
    </w:p>
    <w:p w:rsidR="00AA4BB1" w:rsidRDefault="000C7917" w:rsidP="00AA4BB1">
      <w:r w:rsidRPr="00AA4BB1">
        <w:t>Такое решение позволяет исключить железнодорожные вводы в шихтовые отделения, сократить их площадь и разрывы между цехами</w:t>
      </w:r>
      <w:r w:rsidR="00AA4BB1" w:rsidRPr="00AA4BB1">
        <w:t xml:space="preserve">. </w:t>
      </w:r>
      <w:r w:rsidRPr="00AA4BB1">
        <w:t>Обеспечивает чистоту и порядок в цехах, но при этом увеличивается число грузоперевалок в связи с загрузкой контейнера на базисном складе</w:t>
      </w:r>
      <w:r w:rsidR="00AA4BB1" w:rsidRPr="00AA4BB1">
        <w:t xml:space="preserve">. </w:t>
      </w:r>
      <w:r w:rsidRPr="00AA4BB1">
        <w:t>Для машиностроительных заводов с одним литейным цехом склады формовочных и шихтовых материалов проектируют при цехе</w:t>
      </w:r>
      <w:r w:rsidR="00AA4BB1" w:rsidRPr="00AA4BB1">
        <w:t xml:space="preserve">. </w:t>
      </w:r>
      <w:r w:rsidRPr="00AA4BB1">
        <w:t>В этих случаях для подачи материалов к местам потребления используют внутрицеховой транспорт</w:t>
      </w:r>
      <w:r w:rsidR="00AA4BB1" w:rsidRPr="00AA4BB1">
        <w:t>.</w:t>
      </w:r>
    </w:p>
    <w:p w:rsidR="00AA4BB1" w:rsidRPr="00AA4BB1" w:rsidRDefault="000C7917" w:rsidP="00AA4BB1">
      <w:r w:rsidRPr="00AA4BB1">
        <w:t>Общую площадь шихтового двора</w:t>
      </w:r>
      <w:r w:rsidR="00AA4BB1">
        <w:t xml:space="preserve"> (</w:t>
      </w:r>
      <w:r w:rsidRPr="00AA4BB1">
        <w:t>пролета</w:t>
      </w:r>
      <w:r w:rsidR="00AA4BB1" w:rsidRPr="00AA4BB1">
        <w:t xml:space="preserve">) </w:t>
      </w:r>
      <w:r w:rsidRPr="00AA4BB1">
        <w:t>определяю по формуле</w:t>
      </w:r>
    </w:p>
    <w:p w:rsidR="000C7917" w:rsidRP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скл</w:t>
      </w:r>
      <w:r w:rsidRPr="00AA4BB1">
        <w:t xml:space="preserve"> = </w:t>
      </w:r>
      <w:r w:rsidRPr="00AA4BB1">
        <w:rPr>
          <w:i/>
          <w:iCs/>
        </w:rPr>
        <w:t>F</w:t>
      </w:r>
      <w:r w:rsidRPr="00AA4BB1">
        <w:rPr>
          <w:vertAlign w:val="subscript"/>
        </w:rPr>
        <w:t>тех</w:t>
      </w:r>
      <w:r w:rsidRPr="00AA4BB1">
        <w:t xml:space="preserve"> +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закр</w:t>
      </w:r>
      <w:r w:rsidRPr="00AA4BB1">
        <w:t xml:space="preserve"> + </w:t>
      </w:r>
      <w:r w:rsidRPr="00AA4BB1">
        <w:rPr>
          <w:i/>
          <w:iCs/>
        </w:rPr>
        <w:t>F</w:t>
      </w:r>
      <w:r w:rsidRPr="00AA4BB1">
        <w:rPr>
          <w:vertAlign w:val="subscript"/>
        </w:rPr>
        <w:t>э</w:t>
      </w:r>
      <w:r w:rsidRPr="00AA4BB1">
        <w:t xml:space="preserve"> +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пу</w:t>
      </w:r>
      <w:r w:rsidRPr="00AA4BB1">
        <w:t>,</w:t>
      </w:r>
    </w:p>
    <w:p w:rsidR="00513981" w:rsidRDefault="00513981" w:rsidP="00AA4BB1"/>
    <w:p w:rsidR="000C7917" w:rsidRPr="00AA4BB1" w:rsidRDefault="000C7917" w:rsidP="00AA4BB1">
      <w:r w:rsidRPr="00AA4BB1">
        <w:t xml:space="preserve">где </w:t>
      </w:r>
      <w:r w:rsidRPr="00AA4BB1">
        <w:rPr>
          <w:i/>
          <w:iCs/>
        </w:rPr>
        <w:t>F</w:t>
      </w:r>
      <w:r w:rsidRPr="00AA4BB1">
        <w:rPr>
          <w:vertAlign w:val="subscript"/>
        </w:rPr>
        <w:t xml:space="preserve">тех </w:t>
      </w:r>
      <w:r w:rsidR="00AA4BB1">
        <w:t>-</w:t>
      </w:r>
      <w:r w:rsidRPr="00AA4BB1">
        <w:t xml:space="preserve"> площадь технологических участков склада, включая площадь</w:t>
      </w:r>
    </w:p>
    <w:p w:rsidR="00AA4BB1" w:rsidRDefault="000C7917" w:rsidP="00AA4BB1">
      <w:r w:rsidRPr="00AA4BB1">
        <w:t>под оборудование, проходами и железнодорожными вводами,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 xml:space="preserve">закр </w:t>
      </w:r>
      <w:r w:rsidR="00AA4BB1">
        <w:t>-</w:t>
      </w:r>
      <w:r w:rsidRPr="00AA4BB1">
        <w:t xml:space="preserve"> площадь закромов,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э</w:t>
      </w:r>
      <w:r w:rsidRPr="00AA4BB1">
        <w:t xml:space="preserve"> </w:t>
      </w:r>
      <w:r w:rsidR="00AA4BB1">
        <w:t>-</w:t>
      </w:r>
      <w:r w:rsidRPr="00AA4BB1">
        <w:t xml:space="preserve"> площадь, занятая внутренними эстакадами и местами для разгрузки материалов,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пу</w:t>
      </w:r>
      <w:r w:rsidRPr="00AA4BB1">
        <w:t xml:space="preserve"> </w:t>
      </w:r>
      <w:r w:rsidR="00AA4BB1">
        <w:t>-</w:t>
      </w:r>
      <w:r w:rsidRPr="00AA4BB1">
        <w:t xml:space="preserve"> площадь, занятая устройствами для подачи материалов в производство, 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AA4BB1" w:rsidRPr="00AA4BB1" w:rsidRDefault="000C7917" w:rsidP="00AA4BB1">
      <w:r w:rsidRPr="00AA4BB1">
        <w:t>Расчет площади закромов складов шихтовых материалов ведется по формуле</w:t>
      </w:r>
    </w:p>
    <w:p w:rsidR="00513981" w:rsidRDefault="00513981" w:rsidP="00AA4BB1">
      <w:pPr>
        <w:rPr>
          <w:i/>
          <w:iCs/>
        </w:rPr>
      </w:pPr>
    </w:p>
    <w:p w:rsidR="000C7917" w:rsidRPr="00AA4BB1" w:rsidRDefault="000C7917" w:rsidP="00AA4BB1"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 xml:space="preserve">зш </w:t>
      </w:r>
      <w:r w:rsidRPr="00AA4BB1">
        <w:t>= 1,1</w:t>
      </w:r>
      <w:r w:rsidR="00AA4BB1">
        <w:t xml:space="preserve"> (</w:t>
      </w:r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>1</w:t>
      </w:r>
      <w:r w:rsidRPr="00AA4BB1">
        <w:t xml:space="preserve"> + </w:t>
      </w:r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>2</w:t>
      </w:r>
      <w:r w:rsidRPr="00AA4BB1">
        <w:t xml:space="preserve"> + </w:t>
      </w:r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>3</w:t>
      </w:r>
      <w:r w:rsidRPr="00AA4BB1">
        <w:t xml:space="preserve"> + … + </w:t>
      </w:r>
      <w:r w:rsidRPr="00AA4BB1">
        <w:rPr>
          <w:i/>
          <w:iCs/>
        </w:rPr>
        <w:t>f</w:t>
      </w:r>
      <w:r w:rsidRPr="00AA4BB1">
        <w:rPr>
          <w:i/>
          <w:iCs/>
          <w:vertAlign w:val="subscript"/>
        </w:rPr>
        <w:t>n</w:t>
      </w:r>
      <w:r w:rsidR="00AA4BB1" w:rsidRPr="00AA4BB1">
        <w:t>),</w:t>
      </w:r>
    </w:p>
    <w:p w:rsidR="00513981" w:rsidRDefault="00513981" w:rsidP="00AA4BB1"/>
    <w:p w:rsidR="00AA4BB1" w:rsidRDefault="000C7917" w:rsidP="00AA4BB1">
      <w:r w:rsidRPr="00AA4BB1">
        <w:t xml:space="preserve">где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зш</w:t>
      </w:r>
      <w:r w:rsidRPr="00AA4BB1">
        <w:t xml:space="preserve"> </w:t>
      </w:r>
      <w:r w:rsidR="00AA4BB1">
        <w:t>-</w:t>
      </w:r>
      <w:r w:rsidRPr="00AA4BB1">
        <w:t xml:space="preserve"> площадь закромов складов шихтовых материалов,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AA4BB1" w:rsidRDefault="000C7917" w:rsidP="00AA4BB1">
      <w:r w:rsidRPr="00AA4BB1">
        <w:t xml:space="preserve">1,1 </w:t>
      </w:r>
      <w:r w:rsidR="00AA4BB1">
        <w:t>-</w:t>
      </w:r>
      <w:r w:rsidRPr="00AA4BB1">
        <w:t xml:space="preserve"> коэффициент увеличения расчетной площади закромов с учетом их фактического заполнения</w:t>
      </w:r>
      <w:r w:rsidR="00AA4BB1" w:rsidRPr="00AA4BB1">
        <w:t>;</w:t>
      </w: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1</w:t>
      </w:r>
      <w:r w:rsidRPr="00AA4BB1">
        <w:rPr>
          <w:i/>
          <w:iCs/>
        </w:rPr>
        <w:t>, f</w:t>
      </w:r>
      <w:r w:rsidRPr="00AA4BB1">
        <w:rPr>
          <w:vertAlign w:val="subscript"/>
        </w:rPr>
        <w:t>2</w:t>
      </w:r>
      <w:r w:rsidRPr="00AA4BB1">
        <w:rPr>
          <w:i/>
          <w:iCs/>
        </w:rPr>
        <w:t>, f</w:t>
      </w:r>
      <w:r w:rsidRPr="00AA4BB1">
        <w:rPr>
          <w:vertAlign w:val="subscript"/>
        </w:rPr>
        <w:t>3</w:t>
      </w:r>
      <w:r w:rsidRPr="00AA4BB1">
        <w:rPr>
          <w:i/>
          <w:iCs/>
        </w:rPr>
        <w:t>,…, f</w:t>
      </w:r>
      <w:r w:rsidRPr="00AA4BB1">
        <w:rPr>
          <w:i/>
          <w:iCs/>
          <w:vertAlign w:val="subscript"/>
        </w:rPr>
        <w:t>n</w:t>
      </w:r>
      <w:r w:rsidRPr="00AA4BB1">
        <w:rPr>
          <w:i/>
          <w:iCs/>
        </w:rPr>
        <w:t xml:space="preserve"> </w:t>
      </w:r>
      <w:r w:rsidR="00AA4BB1">
        <w:t>-</w:t>
      </w:r>
      <w:r w:rsidRPr="00AA4BB1">
        <w:t xml:space="preserve"> расчетные площади для соответствующих компонентов шихты взависимости от вида литья</w:t>
      </w:r>
      <w:r w:rsidR="00AA4BB1">
        <w:t xml:space="preserve"> (</w:t>
      </w:r>
      <w:r w:rsidRPr="00AA4BB1">
        <w:t xml:space="preserve">стружка, чугунный лом, стальной лом и </w:t>
      </w:r>
      <w:r w:rsidR="00AA4BB1">
        <w:t>др.)</w:t>
      </w:r>
      <w:r w:rsidR="00AA4BB1" w:rsidRPr="00AA4BB1">
        <w:t>.</w:t>
      </w:r>
    </w:p>
    <w:p w:rsidR="00AA4BB1" w:rsidRPr="00AA4BB1" w:rsidRDefault="000C7917" w:rsidP="00AA4BB1">
      <w:r w:rsidRPr="00AA4BB1">
        <w:t>Площади закромов для отдельных компонентов шихты находятся по формуле</w:t>
      </w:r>
    </w:p>
    <w:p w:rsidR="00513981" w:rsidRDefault="00513981" w:rsidP="00AA4BB1">
      <w:pPr>
        <w:rPr>
          <w:i/>
          <w:iCs/>
        </w:rPr>
      </w:pPr>
    </w:p>
    <w:p w:rsidR="000C7917" w:rsidRP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зш</w:t>
      </w:r>
      <w:r w:rsidRPr="00AA4BB1">
        <w:t xml:space="preserve"> =100М</w:t>
      </w:r>
      <w:r w:rsidRPr="00AA4BB1">
        <w:rPr>
          <w:lang w:val="en-US"/>
        </w:rPr>
        <w:t>ab</w:t>
      </w:r>
      <w:r w:rsidRPr="00AA4BB1">
        <w:t>/</w:t>
      </w:r>
      <w:r w:rsidRPr="00AA4BB1">
        <w:rPr>
          <w:i/>
          <w:iCs/>
        </w:rPr>
        <w:t xml:space="preserve">kT </w:t>
      </w:r>
      <w:r w:rsidRPr="00AA4BB1">
        <w:rPr>
          <w:i/>
          <w:iCs/>
          <w:vertAlign w:val="subscript"/>
        </w:rPr>
        <w:t>д</w:t>
      </w:r>
      <w:r w:rsidRPr="00AA4BB1">
        <w:t>Н</w:t>
      </w:r>
    </w:p>
    <w:p w:rsidR="00513981" w:rsidRDefault="00513981" w:rsidP="00AA4BB1"/>
    <w:p w:rsidR="00AA4BB1" w:rsidRDefault="000C7917" w:rsidP="00AA4BB1">
      <w:r w:rsidRPr="00AA4BB1">
        <w:t xml:space="preserve">где </w:t>
      </w:r>
      <w:r w:rsidRPr="00AA4BB1">
        <w:rPr>
          <w:i/>
          <w:iCs/>
        </w:rPr>
        <w:t>f</w:t>
      </w:r>
      <w:r w:rsidRPr="00AA4BB1">
        <w:rPr>
          <w:vertAlign w:val="subscript"/>
        </w:rPr>
        <w:t xml:space="preserve">зш </w:t>
      </w:r>
      <w:r w:rsidR="00AA4BB1">
        <w:t>-</w:t>
      </w:r>
      <w:r w:rsidRPr="00AA4BB1">
        <w:t xml:space="preserve"> площадь закромов соответствующей составной части шихты, м</w:t>
      </w:r>
      <w:r w:rsidR="00AA4BB1">
        <w:rPr>
          <w:vertAlign w:val="superscript"/>
        </w:rPr>
        <w:t>2,</w:t>
      </w:r>
      <w:r w:rsidRPr="00AA4BB1">
        <w:t>100М/</w:t>
      </w:r>
      <w:r w:rsidRPr="00AA4BB1">
        <w:rPr>
          <w:lang w:val="en-US"/>
        </w:rPr>
        <w:t>k</w:t>
      </w:r>
      <w:r w:rsidRPr="00AA4BB1">
        <w:t xml:space="preserve"> металлозавалка, т/год,</w:t>
      </w:r>
      <w:r w:rsidR="00513981">
        <w:t xml:space="preserve"> </w:t>
      </w:r>
      <w:r w:rsidRPr="00AA4BB1">
        <w:t xml:space="preserve">где М </w:t>
      </w:r>
      <w:r w:rsidR="00AA4BB1">
        <w:t>-</w:t>
      </w:r>
      <w:r w:rsidRPr="00AA4BB1">
        <w:t xml:space="preserve"> мощность цеха годного литья, в процентах от металлозавалки,</w:t>
      </w:r>
      <w:r w:rsidR="00AA4BB1" w:rsidRPr="00AA4BB1">
        <w:t>%;</w:t>
      </w:r>
      <w:r w:rsidR="00513981">
        <w:t xml:space="preserve"> </w:t>
      </w:r>
      <w:r w:rsidRPr="00AA4BB1">
        <w:rPr>
          <w:i/>
          <w:iCs/>
        </w:rPr>
        <w:t xml:space="preserve">a </w:t>
      </w:r>
      <w:r w:rsidR="00AA4BB1">
        <w:t>-</w:t>
      </w:r>
      <w:r w:rsidRPr="00AA4BB1">
        <w:t xml:space="preserve"> норма расхода соответствующего компонента шихты от металлозавалки,</w:t>
      </w:r>
      <w:r w:rsidR="00AA4BB1" w:rsidRPr="00AA4BB1">
        <w:t>%;</w:t>
      </w:r>
      <w:r w:rsidR="00513981">
        <w:t xml:space="preserve"> </w:t>
      </w:r>
      <w:r w:rsidRPr="00AA4BB1">
        <w:rPr>
          <w:i/>
          <w:iCs/>
        </w:rPr>
        <w:t xml:space="preserve">b </w:t>
      </w:r>
      <w:r w:rsidR="00AA4BB1">
        <w:t>-</w:t>
      </w:r>
      <w:r w:rsidRPr="00AA4BB1">
        <w:t xml:space="preserve"> норма хранения компонента шихты, дн</w:t>
      </w:r>
      <w:r w:rsidR="00AA4BB1">
        <w:t>.;</w:t>
      </w:r>
      <w:r w:rsidR="00513981">
        <w:t xml:space="preserve"> </w:t>
      </w:r>
      <w:r w:rsidRPr="00AA4BB1">
        <w:t>Т</w:t>
      </w:r>
      <w:r w:rsidRPr="00AA4BB1">
        <w:rPr>
          <w:vertAlign w:val="subscript"/>
        </w:rPr>
        <w:t>д</w:t>
      </w:r>
      <w:r w:rsidRPr="00AA4BB1">
        <w:t xml:space="preserve"> </w:t>
      </w:r>
      <w:r w:rsidR="00AA4BB1">
        <w:t>-</w:t>
      </w:r>
      <w:r w:rsidRPr="00AA4BB1">
        <w:t xml:space="preserve"> годовой фонд работы, дн</w:t>
      </w:r>
      <w:r w:rsidR="00AA4BB1">
        <w:t>.;</w:t>
      </w:r>
      <w:r w:rsidR="00513981">
        <w:t xml:space="preserve"> </w:t>
      </w:r>
      <w:r w:rsidRPr="00AA4BB1">
        <w:t xml:space="preserve">Н </w:t>
      </w:r>
      <w:r w:rsidR="00AA4BB1">
        <w:t>-</w:t>
      </w:r>
      <w:r w:rsidRPr="00AA4BB1">
        <w:t xml:space="preserve"> высота хранения компонента шихты, м</w:t>
      </w:r>
      <w:r w:rsidR="00AA4BB1" w:rsidRPr="00AA4BB1">
        <w:t>;</w:t>
      </w:r>
      <w:r w:rsidR="00513981">
        <w:t xml:space="preserve"> </w:t>
      </w:r>
      <w:r w:rsidRPr="00AA4BB1">
        <w:rPr>
          <w:i/>
          <w:iCs/>
        </w:rPr>
        <w:t xml:space="preserve">k </w:t>
      </w:r>
      <w:r w:rsidR="00AA4BB1">
        <w:t>-</w:t>
      </w:r>
      <w:r w:rsidRPr="00AA4BB1">
        <w:t xml:space="preserve"> насыпная плотность компонента шихты, т/м</w:t>
      </w:r>
      <w:r w:rsidRPr="00AA4BB1">
        <w:rPr>
          <w:vertAlign w:val="superscript"/>
        </w:rPr>
        <w:t>3</w:t>
      </w:r>
      <w:r w:rsidR="00AA4BB1" w:rsidRPr="00AA4BB1">
        <w:t>.</w:t>
      </w:r>
    </w:p>
    <w:p w:rsidR="000C7917" w:rsidRPr="00AA4BB1" w:rsidRDefault="000C7917" w:rsidP="00AA4BB1">
      <w:pPr>
        <w:rPr>
          <w:vertAlign w:val="subscript"/>
        </w:rPr>
      </w:pPr>
      <w:r w:rsidRPr="00AA4BB1">
        <w:t>Согласно формуле находим</w:t>
      </w:r>
      <w:r w:rsidR="00AA4BB1" w:rsidRPr="00AA4BB1">
        <w:t xml:space="preserve">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зш</w:t>
      </w:r>
    </w:p>
    <w:p w:rsidR="00513981" w:rsidRDefault="00513981" w:rsidP="00AA4BB1">
      <w:pPr>
        <w:rPr>
          <w:i/>
          <w:iCs/>
        </w:rPr>
      </w:pPr>
    </w:p>
    <w:p w:rsidR="00AA4BB1" w:rsidRPr="00AA4BB1" w:rsidRDefault="000C7917" w:rsidP="00AA4BB1"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>1</w:t>
      </w:r>
      <w:r w:rsidRPr="00AA4BB1">
        <w:t xml:space="preserve"> </w:t>
      </w:r>
      <w:r w:rsidR="00AA4BB1">
        <w:t>-</w:t>
      </w:r>
      <w:r w:rsidRPr="00AA4BB1">
        <w:t>для стального лома</w:t>
      </w:r>
    </w:p>
    <w:p w:rsidR="00AA4BB1" w:rsidRDefault="000C7917" w:rsidP="00AA4BB1">
      <w:r w:rsidRPr="00AA4BB1">
        <w:t>=100*52,4*42,6*40/3*3790*4=8928960/45480=196,3 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AA4BB1" w:rsidRPr="00AA4BB1" w:rsidRDefault="000C7917" w:rsidP="00AA4BB1"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>2</w:t>
      </w:r>
      <w:r w:rsidR="00AA4BB1">
        <w:t>-</w:t>
      </w:r>
      <w:r w:rsidRPr="00AA4BB1">
        <w:t>для чугуна</w:t>
      </w:r>
    </w:p>
    <w:p w:rsidR="00AA4BB1" w:rsidRDefault="000C7917" w:rsidP="00AA4BB1">
      <w:r w:rsidRPr="00AA4BB1">
        <w:t>=100*52,4*42,6*40/3*3790*4=8928960/45480=196,3 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AA4BB1" w:rsidRDefault="000C7917" w:rsidP="00AA4BB1">
      <w:r w:rsidRPr="00AA4BB1">
        <w:rPr>
          <w:i/>
          <w:iCs/>
          <w:lang w:val="en-US"/>
        </w:rPr>
        <w:t>f</w:t>
      </w:r>
      <w:r w:rsidRPr="00AA4BB1">
        <w:rPr>
          <w:vertAlign w:val="subscript"/>
        </w:rPr>
        <w:t>3</w:t>
      </w:r>
      <w:r w:rsidRPr="00AA4BB1">
        <w:t xml:space="preserve"> </w:t>
      </w:r>
      <w:r w:rsidR="00AA4BB1">
        <w:t>-</w:t>
      </w:r>
      <w:r w:rsidRPr="00AA4BB1">
        <w:t>стальной лом</w:t>
      </w:r>
      <w:r w:rsidR="00AA4BB1">
        <w:t xml:space="preserve"> (</w:t>
      </w:r>
      <w:r w:rsidRPr="00AA4BB1">
        <w:t>отходы производства</w:t>
      </w:r>
      <w:r w:rsidR="00AA4BB1" w:rsidRPr="00AA4BB1">
        <w:t>)</w:t>
      </w:r>
    </w:p>
    <w:p w:rsidR="00AA4BB1" w:rsidRDefault="000C7917" w:rsidP="00AA4BB1">
      <w:r w:rsidRPr="00AA4BB1">
        <w:t>=100*52,4*42,6*4/1,5*3790*4=892896/22740=39,2 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513981" w:rsidRDefault="00513981" w:rsidP="00AA4BB1"/>
    <w:p w:rsidR="00AA4BB1" w:rsidRDefault="000C7917" w:rsidP="00AA4BB1">
      <w:r w:rsidRPr="00AA4BB1">
        <w:t>Находим</w:t>
      </w:r>
      <w:r w:rsidR="00AA4BB1" w:rsidRPr="00AA4BB1">
        <w:t xml:space="preserve">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зш</w:t>
      </w:r>
      <w:r w:rsidRPr="00AA4BB1">
        <w:t xml:space="preserve"> </w:t>
      </w:r>
      <w:r w:rsidR="00AA4BB1">
        <w:t>-</w:t>
      </w:r>
      <w:r w:rsidRPr="00AA4BB1">
        <w:t xml:space="preserve"> площадь закромов складов шихтовых материалов,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513981" w:rsidRDefault="00513981" w:rsidP="00AA4BB1">
      <w:pPr>
        <w:rPr>
          <w:i/>
          <w:iCs/>
        </w:rPr>
      </w:pP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зш</w:t>
      </w:r>
      <w:r w:rsidRPr="00AA4BB1">
        <w:t xml:space="preserve"> =1,1*</w:t>
      </w:r>
      <w:r w:rsidR="00AA4BB1">
        <w:t xml:space="preserve"> (</w:t>
      </w:r>
      <w:r w:rsidRPr="00AA4BB1">
        <w:t>196,3+196,3+39,2</w:t>
      </w:r>
      <w:r w:rsidR="00AA4BB1" w:rsidRPr="00AA4BB1">
        <w:t xml:space="preserve">) </w:t>
      </w:r>
      <w:r w:rsidRPr="00AA4BB1">
        <w:t>=474,98 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513981" w:rsidRDefault="00513981" w:rsidP="00AA4BB1"/>
    <w:p w:rsidR="00AA4BB1" w:rsidRDefault="000C7917" w:rsidP="00AA4BB1">
      <w:r w:rsidRPr="00AA4BB1">
        <w:t>Площадь, необходимая для приема и сортировки материалов, принимается из расчета 20 м</w:t>
      </w:r>
      <w:r w:rsidRPr="00AA4BB1">
        <w:rPr>
          <w:vertAlign w:val="superscript"/>
        </w:rPr>
        <w:t>2</w:t>
      </w:r>
      <w:r w:rsidRPr="00AA4BB1">
        <w:t xml:space="preserve"> на 1 000 т годного литья</w:t>
      </w:r>
      <w:r w:rsidR="00AA4BB1" w:rsidRPr="00AA4BB1">
        <w:t>.</w:t>
      </w: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э</w:t>
      </w:r>
      <w:r w:rsidRPr="00AA4BB1">
        <w:t xml:space="preserve"> </w:t>
      </w:r>
      <w:r w:rsidR="00AA4BB1">
        <w:t>-</w:t>
      </w:r>
      <w:r w:rsidRPr="00AA4BB1">
        <w:t xml:space="preserve"> площадь, занятая внутренними эстакадами и местами для разгрузки материалов,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513981" w:rsidRDefault="00513981" w:rsidP="00AA4BB1">
      <w:pPr>
        <w:rPr>
          <w:i/>
          <w:iCs/>
        </w:rPr>
      </w:pP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э</w:t>
      </w:r>
      <w:r w:rsidRPr="00AA4BB1">
        <w:t xml:space="preserve"> =12т*20м</w:t>
      </w:r>
      <w:r w:rsidRPr="00AA4BB1">
        <w:rPr>
          <w:vertAlign w:val="superscript"/>
        </w:rPr>
        <w:t>2</w:t>
      </w:r>
      <w:r w:rsidRPr="00AA4BB1">
        <w:t>=240м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513981" w:rsidRDefault="00513981" w:rsidP="00AA4BB1">
      <w:pPr>
        <w:rPr>
          <w:i/>
          <w:iCs/>
        </w:rPr>
      </w:pPr>
    </w:p>
    <w:p w:rsidR="000C7917" w:rsidRP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 xml:space="preserve">тех </w:t>
      </w:r>
      <w:r w:rsidR="00AA4BB1">
        <w:t>-</w:t>
      </w:r>
      <w:r w:rsidRPr="00AA4BB1">
        <w:t xml:space="preserve"> площадь технологических участков склада, включая площадь</w:t>
      </w:r>
    </w:p>
    <w:p w:rsidR="00AA4BB1" w:rsidRDefault="000C7917" w:rsidP="00AA4BB1">
      <w:r w:rsidRPr="00AA4BB1">
        <w:t>под оборудование, проходами и железнодорожными вводами=10800 м</w:t>
      </w:r>
      <w:r w:rsidRPr="00AA4BB1">
        <w:rPr>
          <w:vertAlign w:val="superscript"/>
        </w:rPr>
        <w:t>2</w:t>
      </w:r>
      <w:r w:rsidR="00AA4BB1" w:rsidRPr="00AA4BB1">
        <w:t>;</w:t>
      </w: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пу</w:t>
      </w:r>
      <w:r w:rsidRPr="00AA4BB1">
        <w:t xml:space="preserve"> </w:t>
      </w:r>
      <w:r w:rsidR="00AA4BB1">
        <w:t>-</w:t>
      </w:r>
      <w:r w:rsidRPr="00AA4BB1">
        <w:t xml:space="preserve"> площадь, занятая устройствами для подачи материалов в производство =1300м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513981" w:rsidRDefault="00513981" w:rsidP="00AA4BB1"/>
    <w:p w:rsidR="000C7917" w:rsidRPr="00AA4BB1" w:rsidRDefault="000C7917" w:rsidP="00AA4BB1">
      <w:r w:rsidRPr="00AA4BB1">
        <w:t>Отсюда находим площадь склада</w:t>
      </w:r>
      <w:r w:rsidR="00AA4BB1" w:rsidRPr="00AA4BB1">
        <w:rPr>
          <w:i/>
          <w:iCs/>
        </w:rPr>
        <w:t xml:space="preserve"> </w:t>
      </w:r>
      <w:r w:rsidRPr="00AA4BB1">
        <w:rPr>
          <w:i/>
          <w:iCs/>
        </w:rPr>
        <w:t>F</w:t>
      </w:r>
      <w:r w:rsidRPr="00AA4BB1">
        <w:rPr>
          <w:vertAlign w:val="subscript"/>
        </w:rPr>
        <w:t>скл</w:t>
      </w:r>
      <w:r w:rsidRPr="00AA4BB1">
        <w:t xml:space="preserve"> = </w:t>
      </w:r>
      <w:r w:rsidRPr="00AA4BB1">
        <w:rPr>
          <w:i/>
          <w:iCs/>
        </w:rPr>
        <w:t>F</w:t>
      </w:r>
      <w:r w:rsidRPr="00AA4BB1">
        <w:rPr>
          <w:vertAlign w:val="subscript"/>
        </w:rPr>
        <w:t>тех</w:t>
      </w:r>
      <w:r w:rsidRPr="00AA4BB1">
        <w:t xml:space="preserve"> +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закр</w:t>
      </w:r>
      <w:r w:rsidRPr="00AA4BB1">
        <w:t xml:space="preserve"> + </w:t>
      </w:r>
      <w:r w:rsidRPr="00AA4BB1">
        <w:rPr>
          <w:i/>
          <w:iCs/>
        </w:rPr>
        <w:t>F</w:t>
      </w:r>
      <w:r w:rsidRPr="00AA4BB1">
        <w:rPr>
          <w:vertAlign w:val="subscript"/>
        </w:rPr>
        <w:t>э</w:t>
      </w:r>
      <w:r w:rsidRPr="00AA4BB1">
        <w:t xml:space="preserve"> + </w:t>
      </w:r>
      <w:r w:rsidRPr="00AA4BB1">
        <w:rPr>
          <w:i/>
          <w:iCs/>
        </w:rPr>
        <w:t>F</w:t>
      </w:r>
      <w:r w:rsidRPr="00AA4BB1">
        <w:rPr>
          <w:vertAlign w:val="subscript"/>
        </w:rPr>
        <w:t>пу</w:t>
      </w:r>
      <w:r w:rsidRPr="00AA4BB1">
        <w:t>,</w:t>
      </w:r>
    </w:p>
    <w:p w:rsidR="00AA4BB1" w:rsidRDefault="0083305A" w:rsidP="00AA4BB1">
      <w:r>
        <w:br w:type="page"/>
      </w:r>
      <w:r w:rsidR="000C7917" w:rsidRPr="00AA4BB1">
        <w:t xml:space="preserve">Площадь на проходы и проезды составляет 10 </w:t>
      </w:r>
      <w:r w:rsidR="00AA4BB1">
        <w:t>-</w:t>
      </w:r>
      <w:r w:rsidR="000C7917" w:rsidRPr="00AA4BB1">
        <w:t xml:space="preserve"> 15</w:t>
      </w:r>
      <w:r w:rsidR="00AA4BB1" w:rsidRPr="00AA4BB1">
        <w:t>%</w:t>
      </w:r>
      <w:r w:rsidR="000C7917" w:rsidRPr="00AA4BB1">
        <w:t xml:space="preserve"> полезной площади</w:t>
      </w:r>
      <w:r w:rsidR="00AA4BB1" w:rsidRPr="00AA4BB1">
        <w:t>.</w:t>
      </w:r>
    </w:p>
    <w:p w:rsidR="00513981" w:rsidRDefault="00513981" w:rsidP="00AA4BB1">
      <w:pPr>
        <w:rPr>
          <w:i/>
          <w:iCs/>
        </w:rPr>
      </w:pPr>
    </w:p>
    <w:p w:rsidR="00AA4BB1" w:rsidRDefault="000C7917" w:rsidP="00AA4BB1">
      <w:r w:rsidRPr="00AA4BB1">
        <w:rPr>
          <w:i/>
          <w:iCs/>
        </w:rPr>
        <w:t>F</w:t>
      </w:r>
      <w:r w:rsidRPr="00AA4BB1">
        <w:rPr>
          <w:vertAlign w:val="subscript"/>
        </w:rPr>
        <w:t>скл</w:t>
      </w:r>
      <w:r w:rsidRPr="00AA4BB1">
        <w:t xml:space="preserve"> =10800+474,98+240+1300=12814,98+15% =14737,22≈14800м</w:t>
      </w:r>
      <w:r w:rsidRPr="00AA4BB1">
        <w:rPr>
          <w:vertAlign w:val="superscript"/>
        </w:rPr>
        <w:t>2</w:t>
      </w:r>
      <w:r w:rsidR="00AA4BB1" w:rsidRPr="00AA4BB1">
        <w:t>.</w:t>
      </w:r>
    </w:p>
    <w:p w:rsidR="00513981" w:rsidRDefault="00513981" w:rsidP="00AA4BB1"/>
    <w:p w:rsidR="00AA4BB1" w:rsidRDefault="000C7917" w:rsidP="00AA4BB1">
      <w:r w:rsidRPr="00AA4BB1">
        <w:t>Основные данные для расчетов складов шихтовых, а также способы хранения основных материалов приводятся в табл</w:t>
      </w:r>
      <w:r w:rsidR="00AA4BB1" w:rsidRPr="00AA4BB1">
        <w:t>.</w:t>
      </w:r>
      <w:r w:rsidR="00AA4BB1">
        <w:t xml:space="preserve"> (</w:t>
      </w:r>
      <w:r w:rsidRPr="00AA4BB1">
        <w:t>см</w:t>
      </w:r>
      <w:r w:rsidR="00AA4BB1" w:rsidRPr="00AA4BB1">
        <w:t xml:space="preserve">. </w:t>
      </w:r>
      <w:r w:rsidRPr="00AA4BB1">
        <w:t>лит</w:t>
      </w:r>
      <w:r w:rsidR="00AA4BB1">
        <w:t>.1</w:t>
      </w:r>
      <w:r w:rsidR="00AA4BB1" w:rsidRPr="00AA4BB1">
        <w:t>).</w:t>
      </w:r>
    </w:p>
    <w:p w:rsidR="00AA4BB1" w:rsidRDefault="000C7917" w:rsidP="00AA4BB1">
      <w:r w:rsidRPr="00AA4BB1">
        <w:t>В фасонно-сталелитейных цехах с индукционными печами шихтовой двор</w:t>
      </w:r>
      <w:r w:rsidR="00AA4BB1" w:rsidRPr="00AA4BB1">
        <w:t xml:space="preserve"> </w:t>
      </w:r>
      <w:r w:rsidRPr="00AA4BB1">
        <w:t>обслуживается подъездным путем и мостовым магнитным краном</w:t>
      </w:r>
      <w:r w:rsidR="00AA4BB1" w:rsidRPr="00AA4BB1">
        <w:t xml:space="preserve">. </w:t>
      </w:r>
      <w:r w:rsidRPr="00AA4BB1">
        <w:t>Шихтовые материалы хранятся в закромах</w:t>
      </w:r>
      <w:r w:rsidR="00AA4BB1" w:rsidRPr="00AA4BB1">
        <w:t>.</w:t>
      </w:r>
    </w:p>
    <w:p w:rsidR="00AA4BB1" w:rsidRDefault="000C7917" w:rsidP="00AA4BB1">
      <w:r w:rsidRPr="00AA4BB1">
        <w:t>Набор металлической шихты будут осуществлять с помощью транспортировки соответствующих сырьевых материалов</w:t>
      </w:r>
      <w:r w:rsidR="00AA4BB1">
        <w:t xml:space="preserve"> (т.е.</w:t>
      </w:r>
      <w:r w:rsidR="00AA4BB1" w:rsidRPr="00AA4BB1">
        <w:t xml:space="preserve"> </w:t>
      </w:r>
      <w:r w:rsidRPr="00AA4BB1">
        <w:t>серый чугун, стальной лом и возврат</w:t>
      </w:r>
      <w:r w:rsidR="00AA4BB1" w:rsidRPr="00AA4BB1">
        <w:t xml:space="preserve">) </w:t>
      </w:r>
      <w:r w:rsidRPr="00AA4BB1">
        <w:t>к конкретному загрузочному устройству печи с помощью мостового крана</w:t>
      </w:r>
      <w:r w:rsidR="00AA4BB1" w:rsidRPr="00AA4BB1">
        <w:t xml:space="preserve">. </w:t>
      </w:r>
      <w:r w:rsidRPr="00AA4BB1">
        <w:t>Цикл и грузоподъемность этого крана достаточны для обеспечения подачи шихты на плавильный участок в количестве, обеспечивающем потребность в жидком металле для формовочных линий</w:t>
      </w:r>
      <w:r w:rsidR="00AA4BB1" w:rsidRPr="00AA4BB1">
        <w:t>.</w:t>
      </w:r>
    </w:p>
    <w:p w:rsidR="00AA4BB1" w:rsidRDefault="000C7917" w:rsidP="00AA4BB1">
      <w:r w:rsidRPr="00AA4BB1">
        <w:t>Загрузка шихты в электроплавильные печи производится лотками, установленными на автоматизированных весовых тележках</w:t>
      </w:r>
      <w:r w:rsidR="00AA4BB1" w:rsidRPr="00AA4BB1">
        <w:t xml:space="preserve">. </w:t>
      </w:r>
      <w:r w:rsidRPr="00AA4BB1">
        <w:t>В лоток помещается шихта на всю плавку печи</w:t>
      </w:r>
      <w:r w:rsidR="00AA4BB1" w:rsidRPr="00AA4BB1">
        <w:t xml:space="preserve">. </w:t>
      </w:r>
      <w:r w:rsidRPr="00AA4BB1">
        <w:t>Конец лотка вводится в загрузочное отверстие печи</w:t>
      </w:r>
      <w:r w:rsidR="00AA4BB1" w:rsidRPr="00AA4BB1">
        <w:t xml:space="preserve">. </w:t>
      </w:r>
      <w:r w:rsidRPr="00AA4BB1">
        <w:t>Опрокидывание лотка происходит при помощи гидроцилиндра</w:t>
      </w:r>
      <w:r w:rsidR="00AA4BB1" w:rsidRPr="00AA4BB1">
        <w:t>,</w:t>
      </w:r>
      <w:r w:rsidRPr="00AA4BB1">
        <w:t xml:space="preserve"> выгружается вся шихта в печь и подваливается по мере расплавления металла, а введение необходимых легирующих добавок осуществляется с помощью дозатора</w:t>
      </w:r>
      <w:r w:rsidR="00AA4BB1" w:rsidRPr="00AA4BB1">
        <w:t xml:space="preserve">. </w:t>
      </w:r>
      <w:r w:rsidRPr="00AA4BB1">
        <w:t>Навеску шихты как при ручной, так и при механизированной ее загрузке рационально производить на складе шихты на весовой тележке из суточных бункеров</w:t>
      </w:r>
      <w:r w:rsidR="00AA4BB1" w:rsidRPr="00AA4BB1">
        <w:t>.</w:t>
      </w:r>
    </w:p>
    <w:p w:rsidR="000C7917" w:rsidRPr="00AA4BB1" w:rsidRDefault="000C7917" w:rsidP="00AA4BB1">
      <w:r w:rsidRPr="00AA4BB1">
        <w:t>Расчет шихты на тонну жидкого металла</w:t>
      </w:r>
      <w:r w:rsidR="00AA4BB1" w:rsidRPr="00AA4BB1">
        <w:t xml:space="preserve"> </w:t>
      </w:r>
      <w:r w:rsidRPr="00AA4BB1">
        <w:t>сталь</w:t>
      </w:r>
      <w:r w:rsidR="00AA4BB1" w:rsidRPr="00AA4BB1">
        <w:t xml:space="preserve"> - </w:t>
      </w:r>
      <w:r w:rsidRPr="00AA4BB1">
        <w:t>20</w:t>
      </w:r>
    </w:p>
    <w:p w:rsidR="00513981" w:rsidRDefault="00513981" w:rsidP="00AA4BB1"/>
    <w:p w:rsidR="000C7917" w:rsidRPr="00AA4BB1" w:rsidRDefault="000C7917" w:rsidP="00AA4BB1">
      <w:r w:rsidRPr="00AA4BB1">
        <w:rPr>
          <w:lang w:val="en-US"/>
        </w:rPr>
        <w:t>C</w:t>
      </w:r>
      <w:r w:rsidRPr="00AA4BB1">
        <w:t>=0,2%</w:t>
      </w:r>
      <w:r w:rsidR="00AA4BB1" w:rsidRPr="00AA4BB1">
        <w:t xml:space="preserve"> </w:t>
      </w:r>
      <w:r w:rsidRPr="00AA4BB1">
        <w:rPr>
          <w:lang w:val="en-US"/>
        </w:rPr>
        <w:t>Si</w:t>
      </w:r>
      <w:r w:rsidRPr="00AA4BB1">
        <w:t>=0,2-0,52%</w:t>
      </w:r>
    </w:p>
    <w:p w:rsidR="000C7917" w:rsidRPr="00AA4BB1" w:rsidRDefault="000C7917" w:rsidP="00AA4BB1">
      <w:r w:rsidRPr="00AA4BB1">
        <w:rPr>
          <w:lang w:val="en-US"/>
        </w:rPr>
        <w:t>Cr</w:t>
      </w:r>
      <w:r w:rsidRPr="00AA4BB1">
        <w:t>=0,5%</w:t>
      </w:r>
      <w:r w:rsidR="00AA4BB1" w:rsidRPr="00AA4BB1">
        <w:t xml:space="preserve"> </w:t>
      </w:r>
      <w:r w:rsidRPr="00AA4BB1">
        <w:rPr>
          <w:lang w:val="en-US"/>
        </w:rPr>
        <w:t>Mn</w:t>
      </w:r>
      <w:r w:rsidRPr="00AA4BB1">
        <w:t>=0,45-0,90=0,7%</w:t>
      </w:r>
    </w:p>
    <w:p w:rsidR="000C7917" w:rsidRPr="00AA4BB1" w:rsidRDefault="000C7917" w:rsidP="00AA4BB1">
      <w:r w:rsidRPr="00AA4BB1">
        <w:rPr>
          <w:lang w:val="en-US"/>
        </w:rPr>
        <w:t>P</w:t>
      </w:r>
      <w:r w:rsidRPr="00AA4BB1">
        <w:t>=до-0,05%</w:t>
      </w:r>
      <w:r w:rsidRPr="00AA4BB1">
        <w:rPr>
          <w:lang w:val="en-US"/>
        </w:rPr>
        <w:t>S</w:t>
      </w:r>
      <w:r w:rsidRPr="00AA4BB1">
        <w:t>=до 0,05%</w:t>
      </w:r>
    </w:p>
    <w:p w:rsidR="00AA4BB1" w:rsidRPr="00AA4BB1" w:rsidRDefault="000C7917" w:rsidP="00AA4BB1">
      <w:r w:rsidRPr="00AA4BB1">
        <w:rPr>
          <w:lang w:val="en-US"/>
        </w:rPr>
        <w:t>Al</w:t>
      </w:r>
      <w:r w:rsidRPr="00AA4BB1">
        <w:t>=0,05%</w:t>
      </w:r>
      <w:r w:rsidRPr="00AA4BB1">
        <w:rPr>
          <w:lang w:val="en-US"/>
        </w:rPr>
        <w:t>Cu</w:t>
      </w:r>
      <w:r w:rsidRPr="00AA4BB1">
        <w:t>=до 0,4%</w:t>
      </w:r>
    </w:p>
    <w:p w:rsidR="00AA4BB1" w:rsidRDefault="000C7917" w:rsidP="00AA4BB1">
      <w:r w:rsidRPr="00AA4BB1">
        <w:rPr>
          <w:lang w:val="en-US"/>
        </w:rPr>
        <w:t>Si</w:t>
      </w:r>
      <w:r w:rsidRPr="00AA4BB1">
        <w:rPr>
          <w:vertAlign w:val="subscript"/>
        </w:rPr>
        <w:t>ср</w:t>
      </w:r>
      <w:r w:rsidRPr="00AA4BB1">
        <w:t>=0,35%</w:t>
      </w:r>
    </w:p>
    <w:p w:rsidR="000C7917" w:rsidRPr="00AA4BB1" w:rsidRDefault="000C7917" w:rsidP="00AA4BB1">
      <w:r w:rsidRPr="00AA4BB1">
        <w:t>1000 кг=100%</w:t>
      </w:r>
    </w:p>
    <w:p w:rsidR="000C7917" w:rsidRPr="00AA4BB1" w:rsidRDefault="000C7917" w:rsidP="00AA4BB1">
      <w:r w:rsidRPr="00AA4BB1">
        <w:t>Х</w:t>
      </w:r>
      <w:r w:rsidRPr="00AA4BB1">
        <w:rPr>
          <w:vertAlign w:val="subscript"/>
        </w:rPr>
        <w:t>1</w:t>
      </w:r>
      <w:r w:rsidRPr="00AA4BB1">
        <w:t>-0,35%</w:t>
      </w:r>
    </w:p>
    <w:p w:rsidR="000C7917" w:rsidRPr="00AA4BB1" w:rsidRDefault="000C7917" w:rsidP="00AA4BB1">
      <w:r w:rsidRPr="00AA4BB1">
        <w:t>Х</w:t>
      </w:r>
      <w:r w:rsidRPr="00AA4BB1">
        <w:rPr>
          <w:vertAlign w:val="subscript"/>
        </w:rPr>
        <w:t>1</w:t>
      </w:r>
      <w:r w:rsidRPr="00AA4BB1">
        <w:t xml:space="preserve">=3,5 кг чистого </w:t>
      </w:r>
      <w:r w:rsidR="00AA4BB1">
        <w:t>-</w:t>
      </w:r>
      <w:r w:rsidRPr="00AA4BB1">
        <w:rPr>
          <w:lang w:val="en-US"/>
        </w:rPr>
        <w:t>Si</w:t>
      </w:r>
    </w:p>
    <w:p w:rsidR="000C7917" w:rsidRPr="00AA4BB1" w:rsidRDefault="000C7917" w:rsidP="00AA4BB1">
      <w:r w:rsidRPr="00AA4BB1">
        <w:rPr>
          <w:lang w:val="en-US"/>
        </w:rPr>
        <w:t>FeSi</w:t>
      </w:r>
      <w:r w:rsidRPr="00AA4BB1">
        <w:t xml:space="preserve"> 45 содержит</w:t>
      </w:r>
      <w:r w:rsidRPr="00AA4BB1">
        <w:rPr>
          <w:lang w:val="en-US"/>
        </w:rPr>
        <w:t>Si</w:t>
      </w:r>
      <w:r w:rsidRPr="00AA4BB1">
        <w:t>-45%</w:t>
      </w:r>
    </w:p>
    <w:p w:rsidR="000C7917" w:rsidRPr="00AA4BB1" w:rsidRDefault="000C7917" w:rsidP="00AA4BB1">
      <w:r w:rsidRPr="00AA4BB1">
        <w:t>3,5кг-45%</w:t>
      </w:r>
    </w:p>
    <w:p w:rsidR="000C7917" w:rsidRPr="00AA4BB1" w:rsidRDefault="000C7917" w:rsidP="00AA4BB1">
      <w:r w:rsidRPr="00AA4BB1">
        <w:rPr>
          <w:lang w:val="en-US"/>
        </w:rPr>
        <w:t>FeSi</w:t>
      </w:r>
      <w:r w:rsidRPr="00AA4BB1">
        <w:t>-100%</w:t>
      </w:r>
    </w:p>
    <w:p w:rsidR="000C7917" w:rsidRPr="00AA4BB1" w:rsidRDefault="000C7917" w:rsidP="00AA4BB1">
      <w:r w:rsidRPr="00AA4BB1">
        <w:rPr>
          <w:lang w:val="en-US"/>
        </w:rPr>
        <w:t>FeSi</w:t>
      </w:r>
      <w:r w:rsidRPr="00AA4BB1">
        <w:t>=7,8кг+5%угар =8,2кг</w:t>
      </w:r>
    </w:p>
    <w:p w:rsidR="000C7917" w:rsidRPr="00AA4BB1" w:rsidRDefault="000C7917" w:rsidP="00AA4BB1">
      <w:r w:rsidRPr="00AA4BB1">
        <w:rPr>
          <w:lang w:val="en-US"/>
        </w:rPr>
        <w:t>Mn</w:t>
      </w:r>
      <w:r w:rsidRPr="00AA4BB1">
        <w:rPr>
          <w:vertAlign w:val="subscript"/>
        </w:rPr>
        <w:t>ср</w:t>
      </w:r>
      <w:r w:rsidRPr="00AA4BB1">
        <w:t>=0,70%</w:t>
      </w:r>
    </w:p>
    <w:p w:rsidR="000C7917" w:rsidRPr="00AA4BB1" w:rsidRDefault="000C7917" w:rsidP="00AA4BB1">
      <w:r w:rsidRPr="00AA4BB1">
        <w:t>1000кг=100%</w:t>
      </w:r>
    </w:p>
    <w:p w:rsidR="000C7917" w:rsidRPr="00AA4BB1" w:rsidRDefault="000C7917" w:rsidP="00AA4BB1">
      <w:r w:rsidRPr="00AA4BB1">
        <w:rPr>
          <w:lang w:val="en-US"/>
        </w:rPr>
        <w:t>X</w:t>
      </w:r>
      <w:r w:rsidRPr="00AA4BB1">
        <w:rPr>
          <w:vertAlign w:val="subscript"/>
        </w:rPr>
        <w:t>2</w:t>
      </w:r>
      <w:r w:rsidRPr="00AA4BB1">
        <w:t>=0,7%</w:t>
      </w:r>
    </w:p>
    <w:p w:rsidR="000C7917" w:rsidRPr="00AA4BB1" w:rsidRDefault="000C7917" w:rsidP="00AA4BB1">
      <w:r w:rsidRPr="00AA4BB1">
        <w:rPr>
          <w:lang w:val="en-US"/>
        </w:rPr>
        <w:t>X</w:t>
      </w:r>
      <w:r w:rsidRPr="00AA4BB1">
        <w:rPr>
          <w:vertAlign w:val="subscript"/>
        </w:rPr>
        <w:t>2</w:t>
      </w:r>
      <w:r w:rsidRPr="00AA4BB1">
        <w:t xml:space="preserve">=7кг чистого </w:t>
      </w:r>
      <w:r w:rsidRPr="00AA4BB1">
        <w:rPr>
          <w:lang w:val="en-US"/>
        </w:rPr>
        <w:t>Mn</w:t>
      </w:r>
    </w:p>
    <w:p w:rsidR="000C7917" w:rsidRPr="00AA4BB1" w:rsidRDefault="000C7917" w:rsidP="00AA4BB1">
      <w:r w:rsidRPr="00AA4BB1">
        <w:rPr>
          <w:lang w:val="en-US"/>
        </w:rPr>
        <w:t>FeMn</w:t>
      </w:r>
      <w:r w:rsidRPr="00AA4BB1">
        <w:t xml:space="preserve">78 содержит </w:t>
      </w:r>
      <w:r w:rsidRPr="00AA4BB1">
        <w:rPr>
          <w:lang w:val="en-US"/>
        </w:rPr>
        <w:t>Mn</w:t>
      </w:r>
      <w:r w:rsidRPr="00AA4BB1">
        <w:t>-0,78%</w:t>
      </w:r>
    </w:p>
    <w:p w:rsidR="000C7917" w:rsidRPr="00AA4BB1" w:rsidRDefault="000C7917" w:rsidP="00AA4BB1">
      <w:r w:rsidRPr="00AA4BB1">
        <w:t>7 кг=0,78%</w:t>
      </w:r>
    </w:p>
    <w:p w:rsidR="000C7917" w:rsidRPr="00AA4BB1" w:rsidRDefault="000C7917" w:rsidP="00AA4BB1">
      <w:r w:rsidRPr="00AA4BB1">
        <w:rPr>
          <w:lang w:val="en-US"/>
        </w:rPr>
        <w:t>FeMn</w:t>
      </w:r>
      <w:r w:rsidRPr="00AA4BB1">
        <w:t>=100%</w:t>
      </w:r>
    </w:p>
    <w:p w:rsidR="000C7917" w:rsidRPr="00AA4BB1" w:rsidRDefault="000C7917" w:rsidP="00AA4BB1">
      <w:r w:rsidRPr="00AA4BB1">
        <w:rPr>
          <w:lang w:val="en-US"/>
        </w:rPr>
        <w:t>FeMn</w:t>
      </w:r>
      <w:r w:rsidRPr="00AA4BB1">
        <w:t>=8,9кг +5%=9,4кг</w:t>
      </w:r>
    </w:p>
    <w:p w:rsidR="000C7917" w:rsidRPr="00AA4BB1" w:rsidRDefault="000C7917" w:rsidP="00AA4BB1">
      <w:r w:rsidRPr="00AA4BB1">
        <w:rPr>
          <w:lang w:val="en-US"/>
        </w:rPr>
        <w:t>Al</w:t>
      </w:r>
      <w:r w:rsidRPr="00AA4BB1">
        <w:rPr>
          <w:vertAlign w:val="subscript"/>
        </w:rPr>
        <w:t>ср</w:t>
      </w:r>
      <w:r w:rsidRPr="00AA4BB1">
        <w:t>=0,03%</w:t>
      </w:r>
    </w:p>
    <w:p w:rsidR="000C7917" w:rsidRPr="00AA4BB1" w:rsidRDefault="000C7917" w:rsidP="00AA4BB1">
      <w:r w:rsidRPr="00AA4BB1">
        <w:t>1000 кг=100%</w:t>
      </w:r>
    </w:p>
    <w:p w:rsidR="000C7917" w:rsidRPr="00AA4BB1" w:rsidRDefault="000C7917" w:rsidP="00AA4BB1">
      <w:r w:rsidRPr="00AA4BB1">
        <w:rPr>
          <w:lang w:val="en-US"/>
        </w:rPr>
        <w:t>X</w:t>
      </w:r>
      <w:r w:rsidRPr="00AA4BB1">
        <w:rPr>
          <w:vertAlign w:val="subscript"/>
        </w:rPr>
        <w:t>3</w:t>
      </w:r>
      <w:r w:rsidRPr="00AA4BB1">
        <w:t>=0,03%</w:t>
      </w:r>
    </w:p>
    <w:p w:rsidR="000C7917" w:rsidRPr="00AA4BB1" w:rsidRDefault="000C7917" w:rsidP="00AA4BB1">
      <w:r w:rsidRPr="00AA4BB1">
        <w:rPr>
          <w:lang w:val="en-US"/>
        </w:rPr>
        <w:t>Al</w:t>
      </w:r>
      <w:r w:rsidRPr="00AA4BB1">
        <w:rPr>
          <w:vertAlign w:val="subscript"/>
        </w:rPr>
        <w:t>ср</w:t>
      </w:r>
      <w:r w:rsidRPr="00AA4BB1">
        <w:t>=0,3кг+5%=0,315кг</w:t>
      </w:r>
    </w:p>
    <w:p w:rsidR="000C7917" w:rsidRPr="00AA4BB1" w:rsidRDefault="000C7917" w:rsidP="00AA4BB1">
      <w:r w:rsidRPr="00AA4BB1">
        <w:t>Чугун передельный</w:t>
      </w:r>
    </w:p>
    <w:p w:rsidR="000C7917" w:rsidRPr="00AA4BB1" w:rsidRDefault="000C7917" w:rsidP="00AA4BB1">
      <w:r w:rsidRPr="00AA4BB1">
        <w:t>1000 кг=100%</w:t>
      </w:r>
    </w:p>
    <w:p w:rsidR="000C7917" w:rsidRPr="00AA4BB1" w:rsidRDefault="000C7917" w:rsidP="00AA4BB1">
      <w:r w:rsidRPr="00AA4BB1">
        <w:rPr>
          <w:lang w:val="en-US"/>
        </w:rPr>
        <w:t>X</w:t>
      </w:r>
      <w:r w:rsidRPr="00AA4BB1">
        <w:rPr>
          <w:vertAlign w:val="subscript"/>
        </w:rPr>
        <w:t>4</w:t>
      </w:r>
      <w:r w:rsidRPr="00AA4BB1">
        <w:t>=0,24%</w:t>
      </w:r>
    </w:p>
    <w:p w:rsidR="000C7917" w:rsidRPr="00AA4BB1" w:rsidRDefault="000C7917" w:rsidP="00AA4BB1">
      <w:r w:rsidRPr="00AA4BB1">
        <w:t>Чугун =2,4кг</w:t>
      </w:r>
    </w:p>
    <w:p w:rsidR="000C7917" w:rsidRPr="00AA4BB1" w:rsidRDefault="000C7917" w:rsidP="00AA4BB1">
      <w:r w:rsidRPr="00AA4BB1">
        <w:t>2,4кг=4%</w:t>
      </w:r>
    </w:p>
    <w:p w:rsidR="000C7917" w:rsidRPr="00AA4BB1" w:rsidRDefault="000C7917" w:rsidP="00AA4BB1">
      <w:r w:rsidRPr="00AA4BB1">
        <w:t>Чугун=100%</w:t>
      </w:r>
    </w:p>
    <w:p w:rsidR="000C7917" w:rsidRPr="00AA4BB1" w:rsidRDefault="000C7917" w:rsidP="00AA4BB1">
      <w:r w:rsidRPr="00AA4BB1">
        <w:t>Чугун=63 кг с угаром</w:t>
      </w:r>
    </w:p>
    <w:p w:rsidR="00AA4BB1" w:rsidRDefault="0083305A" w:rsidP="00AA4BB1">
      <w:r>
        <w:br w:type="page"/>
      </w:r>
      <w:r w:rsidR="000C7917" w:rsidRPr="00AA4BB1">
        <w:t>Общий вес металлозавалки=1052,6кг на тону жидкого металла</w:t>
      </w:r>
      <w:r w:rsidR="00AA4BB1" w:rsidRPr="00AA4BB1">
        <w:t>.</w:t>
      </w:r>
    </w:p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Участок ремонта печного оборудования</w:t>
      </w:r>
      <w:r w:rsidR="00AA4BB1" w:rsidRPr="00AA4BB1">
        <w:rPr>
          <w:b/>
          <w:bCs/>
        </w:rPr>
        <w:t>.</w:t>
      </w:r>
    </w:p>
    <w:p w:rsidR="00AA4BB1" w:rsidRDefault="000C7917" w:rsidP="00AA4BB1">
      <w:r w:rsidRPr="00AA4BB1">
        <w:t>Ковшевое отделение предназначено для капитального ремонта и футеровки ковшей, а также для сушки ковшей после ремонта</w:t>
      </w:r>
      <w:r w:rsidR="00AA4BB1" w:rsidRPr="00AA4BB1">
        <w:t xml:space="preserve">. </w:t>
      </w:r>
      <w:r w:rsidRPr="00AA4BB1">
        <w:t>Тигли сушат при первых плавках</w:t>
      </w:r>
      <w:r w:rsidR="00AA4BB1" w:rsidRPr="00AA4BB1">
        <w:t xml:space="preserve">. </w:t>
      </w:r>
      <w:r w:rsidRPr="00AA4BB1">
        <w:t>Здесь же производят набор и сушку стопоров</w:t>
      </w:r>
      <w:r w:rsidR="00AA4BB1" w:rsidRPr="00AA4BB1">
        <w:t xml:space="preserve">. </w:t>
      </w:r>
      <w:r w:rsidRPr="00AA4BB1">
        <w:t xml:space="preserve">Стопоры сушат в подвешенном состоянии в электросушилках с искусственной рециркуляцией при температуре 100 </w:t>
      </w:r>
      <w:r w:rsidR="00AA4BB1">
        <w:t>-</w:t>
      </w:r>
      <w:r w:rsidRPr="00AA4BB1">
        <w:t xml:space="preserve"> 200 єС</w:t>
      </w:r>
      <w:r w:rsidR="00AA4BB1" w:rsidRPr="00AA4BB1">
        <w:t>.</w:t>
      </w:r>
    </w:p>
    <w:p w:rsidR="00AA4BB1" w:rsidRDefault="000C7917" w:rsidP="00AA4BB1">
      <w:r w:rsidRPr="00AA4BB1">
        <w:t>Режим сушки должен соблюдаться очень строго, так как плохо просушенный стопор может стать причиной аварии</w:t>
      </w:r>
      <w:r w:rsidR="00AA4BB1" w:rsidRPr="00AA4BB1">
        <w:t>.</w:t>
      </w:r>
    </w:p>
    <w:p w:rsidR="00AA4BB1" w:rsidRDefault="000C7917" w:rsidP="00AA4BB1">
      <w:r w:rsidRPr="00AA4BB1">
        <w:t>Для сушки ковшей после ремонта применяю стенд, отапливаемый газом</w:t>
      </w:r>
      <w:r w:rsidR="00AA4BB1" w:rsidRPr="00AA4BB1">
        <w:t>.</w:t>
      </w:r>
    </w:p>
    <w:p w:rsidR="000C7917" w:rsidRPr="00AA4BB1" w:rsidRDefault="000C7917" w:rsidP="00AA4BB1">
      <w:pPr>
        <w:rPr>
          <w:b/>
          <w:bCs/>
        </w:rPr>
      </w:pPr>
      <w:r w:rsidRPr="00AA4BB1">
        <w:rPr>
          <w:b/>
          <w:bCs/>
        </w:rPr>
        <w:t>Экспресс</w:t>
      </w:r>
      <w:r w:rsidR="00AA4BB1" w:rsidRPr="00AA4BB1">
        <w:rPr>
          <w:b/>
          <w:bCs/>
        </w:rPr>
        <w:t xml:space="preserve"> - </w:t>
      </w:r>
      <w:r w:rsidRPr="00AA4BB1">
        <w:rPr>
          <w:b/>
          <w:bCs/>
        </w:rPr>
        <w:t>лаборатории</w:t>
      </w:r>
    </w:p>
    <w:p w:rsidR="00AA4BB1" w:rsidRDefault="000C7917" w:rsidP="00AA4BB1">
      <w:r w:rsidRPr="00AA4BB1">
        <w:t>Для проведения химического анализа металла во время плавки на плавильном</w:t>
      </w:r>
      <w:r w:rsidR="00AA4BB1" w:rsidRPr="00AA4BB1">
        <w:t xml:space="preserve"> </w:t>
      </w:r>
      <w:r w:rsidRPr="00AA4BB1">
        <w:t>участке предусматриваю</w:t>
      </w:r>
      <w:r w:rsidR="00AA4BB1" w:rsidRPr="00AA4BB1">
        <w:t xml:space="preserve"> </w:t>
      </w:r>
      <w:r w:rsidRPr="00AA4BB1">
        <w:t>экспресс-лабораторию</w:t>
      </w:r>
      <w:r w:rsidR="00AA4BB1" w:rsidRPr="00AA4BB1">
        <w:t xml:space="preserve">. </w:t>
      </w:r>
      <w:r w:rsidRPr="00AA4BB1">
        <w:t>Размещаются они непосредственно в производственных отделениях цеха</w:t>
      </w:r>
      <w:r w:rsidR="00AA4BB1" w:rsidRPr="00AA4BB1">
        <w:t>.</w:t>
      </w:r>
    </w:p>
    <w:p w:rsidR="00AA4BB1" w:rsidRDefault="000C7917" w:rsidP="00AA4BB1">
      <w:r w:rsidRPr="00AA4BB1">
        <w:t>При плавке в электропечах необходимо брать три-четыре анализа от каждой плавки по значительно большему количеству элементов</w:t>
      </w:r>
      <w:r w:rsidR="00AA4BB1">
        <w:t xml:space="preserve"> (</w:t>
      </w:r>
      <w:r w:rsidRPr="00AA4BB1">
        <w:t>двенадцать-двадцать</w:t>
      </w:r>
      <w:r w:rsidR="00AA4BB1" w:rsidRPr="00AA4BB1">
        <w:t>),</w:t>
      </w:r>
      <w:r w:rsidRPr="00AA4BB1">
        <w:t xml:space="preserve"> чтобы уловить присутствие нежелательных примесей от случайных отходов</w:t>
      </w:r>
      <w:r w:rsidR="00AA4BB1" w:rsidRPr="00AA4BB1">
        <w:t xml:space="preserve">. </w:t>
      </w:r>
      <w:r w:rsidRPr="00AA4BB1">
        <w:t>Для этой цели предусматривают сложное автоматическое оборудование</w:t>
      </w:r>
      <w:r w:rsidR="00AA4BB1">
        <w:t xml:space="preserve"> (</w:t>
      </w:r>
      <w:r w:rsidRPr="00AA4BB1">
        <w:t>квантометры</w:t>
      </w:r>
      <w:r w:rsidR="00AA4BB1" w:rsidRPr="00AA4BB1">
        <w:t xml:space="preserve">). </w:t>
      </w:r>
      <w:r w:rsidRPr="00AA4BB1">
        <w:t>Такие лаборатории выполняют по специальным заказам</w:t>
      </w:r>
      <w:r w:rsidR="00AA4BB1" w:rsidRPr="00AA4BB1">
        <w:t xml:space="preserve">. </w:t>
      </w:r>
      <w:r w:rsidRPr="00AA4BB1">
        <w:t>По этим данным определяют количество лаборантов в одну смену</w:t>
      </w:r>
      <w:r w:rsidR="00AA4BB1" w:rsidRPr="00AA4BB1">
        <w:t xml:space="preserve">. </w:t>
      </w:r>
      <w:r w:rsidRPr="00AA4BB1">
        <w:t xml:space="preserve">Общая площадь лаборатории 8 </w:t>
      </w:r>
      <w:r w:rsidR="00AA4BB1">
        <w:t>-</w:t>
      </w:r>
      <w:r w:rsidRPr="00AA4BB1">
        <w:t xml:space="preserve"> 9 м</w:t>
      </w:r>
      <w:r w:rsidRPr="00AA4BB1">
        <w:rPr>
          <w:vertAlign w:val="superscript"/>
        </w:rPr>
        <w:t xml:space="preserve">2 </w:t>
      </w:r>
      <w:r w:rsidRPr="00AA4BB1">
        <w:t>на одного работающего лаборанта, но не менее 15 м</w:t>
      </w:r>
      <w:r w:rsidRPr="00AA4BB1">
        <w:rPr>
          <w:vertAlign w:val="superscript"/>
        </w:rPr>
        <w:t>2</w:t>
      </w:r>
      <w:r w:rsidR="00AA4BB1" w:rsidRPr="00AA4BB1">
        <w:t xml:space="preserve">. </w:t>
      </w:r>
      <w:r w:rsidRPr="00AA4BB1">
        <w:t>Экспресс-лаборатории размещают, как правило, по возможности ближе к рабочей площадке печей и в помещении смесеприготовительного отделения с удобным выходом на площадку обслуживания оборудования</w:t>
      </w:r>
      <w:r w:rsidR="00AA4BB1" w:rsidRPr="00AA4BB1">
        <w:t>.</w:t>
      </w:r>
    </w:p>
    <w:p w:rsidR="00513981" w:rsidRDefault="00513981" w:rsidP="00AA4BB1">
      <w:pPr>
        <w:rPr>
          <w:b/>
          <w:bCs/>
        </w:rPr>
      </w:pPr>
    </w:p>
    <w:p w:rsidR="000C7917" w:rsidRPr="00AA4BB1" w:rsidRDefault="00513981" w:rsidP="00513981">
      <w:pPr>
        <w:pStyle w:val="2"/>
      </w:pPr>
      <w:bookmarkStart w:id="32" w:name="_Toc251445777"/>
      <w:r>
        <w:t>3.1.</w:t>
      </w:r>
      <w:r w:rsidR="000C7917" w:rsidRPr="00AA4BB1">
        <w:t>6 Участок футеровки ковшей и печей</w:t>
      </w:r>
      <w:bookmarkEnd w:id="32"/>
    </w:p>
    <w:p w:rsidR="00AA4BB1" w:rsidRDefault="000C7917" w:rsidP="00AA4BB1">
      <w:r w:rsidRPr="00AA4BB1">
        <w:t>Футеровка</w:t>
      </w:r>
      <w:r w:rsidR="00AA4BB1">
        <w:t xml:space="preserve"> (</w:t>
      </w:r>
      <w:r w:rsidRPr="00AA4BB1">
        <w:t>тигель</w:t>
      </w:r>
      <w:r w:rsidR="00AA4BB1" w:rsidRPr="00AA4BB1">
        <w:t xml:space="preserve">) </w:t>
      </w:r>
      <w:r w:rsidRPr="00AA4BB1">
        <w:t>индукционной печи работает в очень тяжелых условиях, так как интенсивное движение металла и большие скорости изменения температуры вызывают ее размывание и разрушение, поэтому, чем толще стенки тигля, тем больше срок его службы</w:t>
      </w:r>
      <w:r w:rsidR="00AA4BB1" w:rsidRPr="00AA4BB1">
        <w:t xml:space="preserve">. </w:t>
      </w:r>
      <w:r w:rsidRPr="00AA4BB1">
        <w:t>Стенки тигля должны быть, возможно, более тонкими, чтобы обеспечить хорошую электромагнитную связь между индуктором и металлом</w:t>
      </w:r>
      <w:r w:rsidR="00AA4BB1" w:rsidRPr="00AA4BB1">
        <w:t>.</w:t>
      </w:r>
    </w:p>
    <w:p w:rsidR="00AA4BB1" w:rsidRDefault="000C7917" w:rsidP="00AA4BB1">
      <w:r w:rsidRPr="00AA4BB1">
        <w:t>Тигель изготовляют обычно набивным с применением металлического шаблона</w:t>
      </w:r>
      <w:r w:rsidR="00AA4BB1" w:rsidRPr="00AA4BB1">
        <w:t xml:space="preserve">. </w:t>
      </w:r>
      <w:r w:rsidRPr="00AA4BB1">
        <w:t>После набивки тигель подвергают обжигу и спеканию непосредственно в печи, шаблон при этом расплавляется</w:t>
      </w:r>
      <w:r w:rsidR="00AA4BB1" w:rsidRPr="00AA4BB1">
        <w:t xml:space="preserve">. </w:t>
      </w:r>
      <w:r w:rsidRPr="00AA4BB1">
        <w:t>Возможно изготовление футеровки вне печи формовкой под давлением в специальных разборных пресс-формах с последующей установкой тигля на место</w:t>
      </w:r>
      <w:r w:rsidR="00AA4BB1" w:rsidRPr="00AA4BB1">
        <w:t xml:space="preserve">. </w:t>
      </w:r>
      <w:r w:rsidRPr="00AA4BB1">
        <w:t>Иногда на крупных печах футеровку тигля выкладывают из готовых фасонных огнеупоров</w:t>
      </w:r>
      <w:r w:rsidR="00AA4BB1" w:rsidRPr="00AA4BB1">
        <w:t xml:space="preserve">. </w:t>
      </w:r>
      <w:r w:rsidRPr="00AA4BB1">
        <w:t>В крупных печах тигель опирается на подовую подстилку, выложенную из огнеупорных кирпичей на толстом стальном листе, образующем днище каркаса вместе с необходимыми поперечными балками</w:t>
      </w:r>
      <w:r w:rsidR="00AA4BB1" w:rsidRPr="00AA4BB1">
        <w:t>.</w:t>
      </w:r>
    </w:p>
    <w:p w:rsidR="00AA4BB1" w:rsidRDefault="000C7917" w:rsidP="00AA4BB1">
      <w:r w:rsidRPr="00AA4BB1">
        <w:t>Футеровку выполняют кислой или основной</w:t>
      </w:r>
      <w:r w:rsidR="00AA4BB1" w:rsidRPr="00AA4BB1">
        <w:t xml:space="preserve">. </w:t>
      </w:r>
      <w:r w:rsidRPr="00AA4BB1">
        <w:t>Основой набивочной массы для кислой футеровки служит кварцит с высоким</w:t>
      </w:r>
      <w:r w:rsidR="00AA4BB1">
        <w:t xml:space="preserve"> (</w:t>
      </w:r>
      <w:r w:rsidRPr="00AA4BB1">
        <w:t>не менее 95</w:t>
      </w:r>
      <w:r w:rsidR="00AA4BB1" w:rsidRPr="00AA4BB1">
        <w:t xml:space="preserve">%) </w:t>
      </w:r>
      <w:r w:rsidRPr="00AA4BB1">
        <w:t>содержанием кремнезема</w:t>
      </w:r>
      <w:r w:rsidR="00AA4BB1" w:rsidRPr="00AA4BB1">
        <w:t xml:space="preserve">. </w:t>
      </w:r>
      <w:r w:rsidRPr="00AA4BB1">
        <w:t>В качестве связующей добавки используют сульфитно-целлюлозный экстракт и борную кислоту</w:t>
      </w:r>
      <w:r w:rsidR="00AA4BB1">
        <w:t xml:space="preserve"> (</w:t>
      </w:r>
      <w:r w:rsidRPr="00AA4BB1">
        <w:t>1,0</w:t>
      </w:r>
      <w:r w:rsidR="00AA4BB1" w:rsidRPr="00AA4BB1">
        <w:t>-</w:t>
      </w:r>
      <w:r w:rsidRPr="00AA4BB1">
        <w:t>2,0%</w:t>
      </w:r>
      <w:r w:rsidR="00AA4BB1" w:rsidRPr="00AA4BB1">
        <w:t xml:space="preserve">). </w:t>
      </w:r>
      <w:r w:rsidRPr="00AA4BB1">
        <w:t>Набивочная масса для основной футеровки состоит из молотого обожженного или плавленого магнезита со связующей добавкой</w:t>
      </w:r>
      <w:r w:rsidR="00AA4BB1">
        <w:t xml:space="preserve"> (</w:t>
      </w:r>
      <w:r w:rsidRPr="00AA4BB1">
        <w:t>патока или водный раствор стекла и огнеупорная глина</w:t>
      </w:r>
      <w:r w:rsidR="00AA4BB1" w:rsidRPr="00AA4BB1">
        <w:t xml:space="preserve">) </w:t>
      </w:r>
      <w:r w:rsidRPr="00AA4BB1">
        <w:t>в количестве 3%</w:t>
      </w:r>
      <w:r w:rsidR="00AA4BB1" w:rsidRPr="00AA4BB1">
        <w:t xml:space="preserve">. </w:t>
      </w:r>
      <w:r w:rsidRPr="00AA4BB1">
        <w:t>Стойкость кислой футеровки составляет 100</w:t>
      </w:r>
      <w:r w:rsidR="00AA4BB1" w:rsidRPr="00AA4BB1">
        <w:t>-</w:t>
      </w:r>
      <w:r w:rsidRPr="00AA4BB1">
        <w:t>150 плавок для стали, а основной футеровки 30</w:t>
      </w:r>
      <w:r w:rsidR="00AA4BB1" w:rsidRPr="00AA4BB1">
        <w:t>-</w:t>
      </w:r>
      <w:r w:rsidRPr="00AA4BB1">
        <w:t>80 плавок для стали</w:t>
      </w:r>
      <w:r w:rsidR="00AA4BB1" w:rsidRPr="00AA4BB1">
        <w:t xml:space="preserve">. </w:t>
      </w:r>
      <w:r w:rsidRPr="00AA4BB1">
        <w:t>Поскольку чрезмерный износ футеровки может привести к</w:t>
      </w:r>
      <w:r w:rsidR="00AA4BB1">
        <w:t xml:space="preserve"> "</w:t>
      </w:r>
      <w:r w:rsidRPr="00AA4BB1">
        <w:t>проеданию</w:t>
      </w:r>
      <w:r w:rsidR="00AA4BB1">
        <w:t xml:space="preserve">" </w:t>
      </w:r>
      <w:r w:rsidRPr="00AA4BB1">
        <w:t>стенок или днища тигля расплавленным металлом, что является очень серьезной аварией, то на индукционных печах обязательно предусматривается установка датчиков</w:t>
      </w:r>
      <w:r w:rsidR="00AA4BB1">
        <w:t xml:space="preserve"> (</w:t>
      </w:r>
      <w:r w:rsidRPr="00AA4BB1">
        <w:t>для замера активного сопротивления футеровки</w:t>
      </w:r>
      <w:r w:rsidR="00AA4BB1" w:rsidRPr="00AA4BB1">
        <w:t>),</w:t>
      </w:r>
      <w:r w:rsidRPr="00AA4BB1">
        <w:t xml:space="preserve"> сигнализирующих о появлении в ней опасных трещин в начале просачивания жидкого металла</w:t>
      </w:r>
      <w:r w:rsidR="00AA4BB1" w:rsidRPr="00AA4BB1">
        <w:t>.</w:t>
      </w:r>
    </w:p>
    <w:p w:rsidR="00AA4BB1" w:rsidRPr="00513981" w:rsidRDefault="0083305A" w:rsidP="00513981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bookmarkStart w:id="33" w:name="_Toc251445778"/>
      <w:r>
        <w:rPr>
          <w:rStyle w:val="FontStyle14"/>
          <w:rFonts w:ascii="Times New Roman" w:hAnsi="Times New Roman" w:cs="Times New Roman"/>
          <w:b/>
          <w:bCs/>
          <w:i w:val="0"/>
          <w:iCs w:val="0"/>
          <w:smallCaps w:val="0"/>
          <w:noProof w:val="0"/>
          <w:kern w:val="0"/>
          <w:position w:val="0"/>
          <w:sz w:val="28"/>
          <w:szCs w:val="28"/>
        </w:rPr>
        <w:br w:type="page"/>
      </w:r>
      <w:r w:rsidR="00513981" w:rsidRPr="00513981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3.1.</w:t>
      </w:r>
      <w:r w:rsidR="000C7917" w:rsidRPr="00513981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7 Расчет численности производственных рабочих</w:t>
      </w:r>
      <w:bookmarkEnd w:id="33"/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условиях серийного производства, когда работа осуществляется на конвейере, среднесписочная численность основных рабочих определяется по формуле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513981" w:rsidRDefault="00513981" w:rsidP="00AA4BB1">
      <w:pPr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R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cn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=п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0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>*Н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числ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*К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ш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>*К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пр</w:t>
      </w:r>
      <w:r w:rsid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3.1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)</w:t>
      </w:r>
    </w:p>
    <w:p w:rsidR="00513981" w:rsidRDefault="00513981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 w:eastAsia="en-US"/>
        </w:rPr>
        <w:t>R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 w:eastAsia="en-US"/>
        </w:rPr>
        <w:t>en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-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необходимое число рабочих занятых на нормированных работах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;</w:t>
      </w: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AA4BB1">
        <w:rPr>
          <w:rStyle w:val="FontStyle13"/>
          <w:b w:val="0"/>
          <w:bCs w:val="0"/>
          <w:color w:val="000000"/>
          <w:spacing w:val="0"/>
          <w:sz w:val="28"/>
          <w:szCs w:val="28"/>
          <w:lang w:eastAsia="en-US"/>
        </w:rPr>
        <w:t>П</w:t>
      </w:r>
      <w:r w:rsidRPr="00AA4BB1">
        <w:rPr>
          <w:rStyle w:val="FontStyle13"/>
          <w:b w:val="0"/>
          <w:bCs w:val="0"/>
          <w:color w:val="000000"/>
          <w:spacing w:val="0"/>
          <w:sz w:val="28"/>
          <w:szCs w:val="28"/>
          <w:vertAlign w:val="subscript"/>
          <w:lang w:eastAsia="en-US"/>
        </w:rPr>
        <w:t>о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-число обслуживаемых агрегатов или рабочих мест, шт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;</w:t>
      </w: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Н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eastAsia="en-US"/>
        </w:rPr>
        <w:t>числ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-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норма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численности рабочих для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обслуживания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единицы оборудования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;</w:t>
      </w: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см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число смен в сутки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пр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коэффициент, учитывающий отсутствие рабочих</w:t>
      </w:r>
      <w:r w:rsid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пр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=1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513981" w:rsidRDefault="00513981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A4BB1" w:rsidRDefault="00513981" w:rsidP="00513981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bookmarkStart w:id="34" w:name="_Toc251445779"/>
      <w:r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3.1.7.</w:t>
      </w:r>
      <w:r w:rsidR="000C7917" w:rsidRPr="00AA4BB1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917" w:rsidRPr="00AA4BB1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Плавильное отделение</w:t>
      </w:r>
      <w:bookmarkEnd w:id="34"/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Найдем среднесписочную численность рабочих, обслуживающих плавильные агрегаты, по ф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[</w:t>
      </w:r>
      <w:r w:rsid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3.1]:</w:t>
      </w:r>
    </w:p>
    <w:p w:rsidR="00513981" w:rsidRDefault="00513981" w:rsidP="00AA4BB1">
      <w:pPr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R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cn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=3x2x2x1 = 12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чел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;</w:t>
      </w:r>
    </w:p>
    <w:p w:rsidR="00513981" w:rsidRDefault="00513981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A4BB1" w:rsidRDefault="00513981" w:rsidP="00513981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bookmarkStart w:id="35" w:name="_Toc251445780"/>
      <w:r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3.1.7.</w:t>
      </w:r>
      <w:r w:rsidR="000C7917" w:rsidRPr="00AA4BB1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2 Найдем численность рабочих обслуживающих участок заливки, по ф</w:t>
      </w:r>
      <w:r w:rsidR="00AA4BB1" w:rsidRPr="00AA4BB1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[</w:t>
      </w:r>
      <w:r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3.1]</w:t>
      </w:r>
      <w:bookmarkEnd w:id="35"/>
    </w:p>
    <w:p w:rsidR="00513981" w:rsidRPr="00513981" w:rsidRDefault="00513981" w:rsidP="00513981"/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R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cn</w:t>
      </w:r>
      <w:r w:rsidRPr="00AA4BB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4BB1">
        <w:rPr>
          <w:rStyle w:val="FontStyle1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=1x2x2x1 = 4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чел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;</w:t>
      </w:r>
    </w:p>
    <w:p w:rsidR="00AA4BB1" w:rsidRDefault="000C7917" w:rsidP="00AA4BB1">
      <w:pPr>
        <w:rPr>
          <w:rStyle w:val="FontStyle28"/>
          <w:color w:val="000000"/>
          <w:spacing w:val="0"/>
          <w:lang w:eastAsia="en-US"/>
        </w:rPr>
      </w:pPr>
      <w:r w:rsidRPr="00AA4BB1">
        <w:rPr>
          <w:rStyle w:val="FontStyle28"/>
          <w:color w:val="000000"/>
          <w:spacing w:val="0"/>
          <w:lang w:eastAsia="en-US"/>
        </w:rPr>
        <w:t>Всего по отделению 16 человек</w:t>
      </w:r>
      <w:r w:rsidR="00AA4BB1" w:rsidRPr="00AA4BB1">
        <w:rPr>
          <w:rStyle w:val="FontStyle28"/>
          <w:color w:val="000000"/>
          <w:spacing w:val="0"/>
          <w:lang w:eastAsia="en-US"/>
        </w:rPr>
        <w:t>.</w:t>
      </w:r>
    </w:p>
    <w:p w:rsidR="00513981" w:rsidRDefault="00513981" w:rsidP="00AA4BB1">
      <w:pPr>
        <w:rPr>
          <w:rStyle w:val="FontStyle28"/>
          <w:color w:val="000000"/>
          <w:spacing w:val="0"/>
          <w:lang w:eastAsia="en-US"/>
        </w:rPr>
      </w:pPr>
    </w:p>
    <w:p w:rsidR="00AA4BB1" w:rsidRDefault="000C7917" w:rsidP="00AA4BB1">
      <w:pPr>
        <w:rPr>
          <w:rStyle w:val="FontStyle28"/>
          <w:color w:val="000000"/>
          <w:spacing w:val="0"/>
          <w:lang w:eastAsia="en-US"/>
        </w:rPr>
      </w:pPr>
      <w:r w:rsidRPr="00AA4BB1">
        <w:rPr>
          <w:rStyle w:val="FontStyle28"/>
          <w:color w:val="000000"/>
          <w:spacing w:val="0"/>
          <w:lang w:eastAsia="en-US"/>
        </w:rPr>
        <w:t>Таблица</w:t>
      </w:r>
      <w:r w:rsidR="00AA4BB1" w:rsidRPr="00AA4BB1">
        <w:rPr>
          <w:rStyle w:val="FontStyle28"/>
          <w:color w:val="000000"/>
          <w:spacing w:val="0"/>
          <w:lang w:eastAsia="en-US"/>
        </w:rPr>
        <w:t xml:space="preserve"> </w:t>
      </w:r>
      <w:r w:rsidR="00AA4BB1">
        <w:rPr>
          <w:rStyle w:val="FontStyle28"/>
          <w:color w:val="000000"/>
          <w:spacing w:val="0"/>
          <w:lang w:eastAsia="en-US"/>
        </w:rPr>
        <w:t>3.7.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443"/>
      </w:tblGrid>
      <w:tr w:rsidR="000C7917" w:rsidRPr="0071400A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Наименование профессии</w:t>
            </w:r>
          </w:p>
        </w:tc>
        <w:tc>
          <w:tcPr>
            <w:tcW w:w="3443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Численность</w:t>
            </w:r>
            <w:r w:rsidR="00AA4BB1"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 xml:space="preserve"> </w:t>
            </w: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работников</w:t>
            </w:r>
          </w:p>
        </w:tc>
      </w:tr>
      <w:tr w:rsidR="000C7917" w:rsidRPr="0071400A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Сталевар-плавильщик</w:t>
            </w:r>
          </w:p>
        </w:tc>
        <w:tc>
          <w:tcPr>
            <w:tcW w:w="3443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12</w:t>
            </w:r>
          </w:p>
        </w:tc>
      </w:tr>
      <w:tr w:rsidR="000C7917" w:rsidRPr="0071400A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заливщик</w:t>
            </w:r>
          </w:p>
        </w:tc>
        <w:tc>
          <w:tcPr>
            <w:tcW w:w="3443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4</w:t>
            </w:r>
          </w:p>
        </w:tc>
      </w:tr>
      <w:tr w:rsidR="000C7917" w:rsidRPr="0071400A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443" w:type="dxa"/>
            <w:shd w:val="clear" w:color="auto" w:fill="auto"/>
          </w:tcPr>
          <w:p w:rsidR="000C7917" w:rsidRPr="0071400A" w:rsidRDefault="000C7917" w:rsidP="00513981">
            <w:pPr>
              <w:pStyle w:val="aff2"/>
              <w:rPr>
                <w:rStyle w:val="FontStyle28"/>
                <w:spacing w:val="0"/>
                <w:sz w:val="20"/>
                <w:szCs w:val="20"/>
                <w:lang w:eastAsia="en-US"/>
              </w:rPr>
            </w:pPr>
            <w:r w:rsidRPr="0071400A">
              <w:rPr>
                <w:rStyle w:val="FontStyle28"/>
                <w:spacing w:val="0"/>
                <w:sz w:val="20"/>
                <w:szCs w:val="20"/>
                <w:lang w:eastAsia="en-US"/>
              </w:rPr>
              <w:t>16</w:t>
            </w:r>
          </w:p>
        </w:tc>
      </w:tr>
    </w:tbl>
    <w:p w:rsid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Количество ИТР равно 8-12% от общего числа пр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</w:t>
      </w:r>
      <w:r w:rsidR="00AA4BB1"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C7917" w:rsidRPr="00AA4BB1" w:rsidRDefault="000C7917" w:rsidP="00AA4BB1">
      <w:pP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4BB1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Сменные мастера=16*10/100=1,6=2 человека</w:t>
      </w:r>
    </w:p>
    <w:p w:rsidR="000C7917" w:rsidRP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Контролеры СТК=2человека</w:t>
      </w:r>
    </w:p>
    <w:p w:rsidR="000C7917" w:rsidRP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Лаборанты=2человека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Данные заносим в таблицу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B1" w:rsidRDefault="000C7917" w:rsidP="00AA4BB1">
      <w:r w:rsidRPr="00AA4BB1">
        <w:t>Численность РСС</w:t>
      </w:r>
      <w:r w:rsidR="00AA4BB1" w:rsidRPr="00AA4BB1">
        <w:t>.</w:t>
      </w:r>
    </w:p>
    <w:p w:rsidR="0083305A" w:rsidRDefault="0083305A" w:rsidP="00AA4BB1"/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3.8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2296"/>
      </w:tblGrid>
      <w:tr w:rsidR="000C7917" w:rsidRPr="00AA4BB1" w:rsidTr="0071400A">
        <w:trPr>
          <w:trHeight w:val="241"/>
          <w:jc w:val="center"/>
        </w:trPr>
        <w:tc>
          <w:tcPr>
            <w:tcW w:w="455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Наименование категорий и должность</w:t>
            </w:r>
          </w:p>
        </w:tc>
        <w:tc>
          <w:tcPr>
            <w:tcW w:w="22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Численность</w:t>
            </w:r>
          </w:p>
        </w:tc>
      </w:tr>
      <w:tr w:rsidR="000C7917" w:rsidRPr="00AA4BB1" w:rsidTr="0071400A">
        <w:trPr>
          <w:trHeight w:val="445"/>
          <w:jc w:val="center"/>
        </w:trPr>
        <w:tc>
          <w:tcPr>
            <w:tcW w:w="455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Старший мастер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Мастер</w:t>
            </w:r>
          </w:p>
        </w:tc>
        <w:tc>
          <w:tcPr>
            <w:tcW w:w="22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trHeight w:val="1004"/>
          <w:jc w:val="center"/>
        </w:trPr>
        <w:tc>
          <w:tcPr>
            <w:tcW w:w="455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Старший лаборант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Лаборант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Контролёр СТК</w:t>
            </w:r>
          </w:p>
        </w:tc>
        <w:tc>
          <w:tcPr>
            <w:tcW w:w="22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trHeight w:val="305"/>
          <w:jc w:val="center"/>
        </w:trPr>
        <w:tc>
          <w:tcPr>
            <w:tcW w:w="455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br w:type="page"/>
              <w:t>итого</w:t>
            </w:r>
          </w:p>
        </w:tc>
        <w:tc>
          <w:tcPr>
            <w:tcW w:w="22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8</w:t>
            </w:r>
          </w:p>
        </w:tc>
      </w:tr>
    </w:tbl>
    <w:p w:rsidR="000C7917" w:rsidRPr="00AA4BB1" w:rsidRDefault="000C7917" w:rsidP="00AA4BB1"/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Численность вспомогательных рабочих, занятых ремонтом оборудования, выдачей и ремонтом инструмента и оснастки, уборкой производственных помещений, контролем качества продукции, перемещением материалов определяется по нормам обслуживания и по рабочим местам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Среднесписочная численность рабочих по нормам обслуживания рассчитывается по формуле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13981" w:rsidRDefault="00513981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0C7917" w:rsidRPr="00AA4BB1" w:rsidRDefault="00000061" w:rsidP="00AA4BB1">
      <w:pPr>
        <w:rPr>
          <w:i/>
          <w:iCs/>
          <w:lang w:val="en-US"/>
        </w:rPr>
      </w:pPr>
      <w:r>
        <w:pict>
          <v:shape id="_x0000_i1050" type="#_x0000_t75" style="width:93.75pt;height:28.5pt">
            <v:imagedata r:id="rId32" o:title="" chromakey="white"/>
          </v:shape>
        </w:pict>
      </w:r>
    </w:p>
    <w:p w:rsidR="00513981" w:rsidRDefault="00513981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R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с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n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>необходимое число рабочих занятых на нормированных работах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Pr="00AA4BB1">
        <w:rPr>
          <w:rStyle w:val="FontStyle20"/>
          <w:color w:val="000000"/>
          <w:sz w:val="28"/>
          <w:szCs w:val="28"/>
          <w:lang w:eastAsia="en-US"/>
        </w:rPr>
        <w:t>По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>-общее количество оборудования или рабочих мест, обслуживаемых рабочим, шт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норма обслуживания 1 рабочим, количества единиц оборудования или рабочих мест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число смен в сутки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A4BB1" w:rsidRDefault="000C7917" w:rsidP="00AA4BB1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коэффициент, учитывающий отсутствие рабочих</w:t>
      </w:r>
      <w:r w:rsid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=1</w:t>
      </w:r>
      <w:r w:rsidR="00AA4BB1" w:rsidRPr="00AA4BB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4BB1" w:rsidRDefault="000C7917" w:rsidP="00AA4BB1">
      <w:bookmarkStart w:id="36" w:name="_Toc43814869"/>
      <w:bookmarkStart w:id="37" w:name="_Toc44263405"/>
      <w:bookmarkStart w:id="38" w:name="_Toc44351876"/>
      <w:bookmarkStart w:id="39" w:name="_Toc44352349"/>
      <w:r w:rsidRPr="00AA4BB1">
        <w:t>Численность рабочих по техническому обслуживанию оборудования определяется отдельно по профессиям</w:t>
      </w:r>
      <w:r w:rsidR="00AA4BB1" w:rsidRPr="00AA4BB1">
        <w:t>:</w:t>
      </w:r>
    </w:p>
    <w:p w:rsidR="00513981" w:rsidRDefault="00513981" w:rsidP="00AA4BB1"/>
    <w:p w:rsidR="000C7917" w:rsidRPr="00AA4BB1" w:rsidRDefault="00000061" w:rsidP="00AA4BB1">
      <w:r>
        <w:rPr>
          <w:position w:val="-30"/>
        </w:rPr>
        <w:pict>
          <v:shape id="_x0000_i1051" type="#_x0000_t75" style="width:77.25pt;height:36pt" fillcolor="window">
            <v:imagedata r:id="rId33" o:title=""/>
          </v:shape>
        </w:pict>
      </w:r>
      <w:r w:rsidR="000C7917" w:rsidRPr="00AA4BB1">
        <w:t>, где</w:t>
      </w:r>
    </w:p>
    <w:p w:rsidR="00513981" w:rsidRDefault="00513981" w:rsidP="00AA4BB1"/>
    <w:p w:rsidR="00AA4BB1" w:rsidRDefault="000C7917" w:rsidP="00AA4BB1">
      <w:r w:rsidRPr="00AA4BB1">
        <w:rPr>
          <w:lang w:val="en-US"/>
        </w:rPr>
        <w:t>R</w:t>
      </w:r>
      <w:r w:rsidRPr="00AA4BB1">
        <w:rPr>
          <w:vertAlign w:val="subscript"/>
        </w:rPr>
        <w:t>е</w:t>
      </w:r>
      <w:r w:rsidRPr="00AA4BB1">
        <w:t xml:space="preserve"> </w:t>
      </w:r>
      <w:r w:rsidR="00AA4BB1">
        <w:t>-</w:t>
      </w:r>
      <w:r w:rsidRPr="00AA4BB1">
        <w:t xml:space="preserve"> кол</w:t>
      </w:r>
      <w:r w:rsidR="00AA4BB1" w:rsidRPr="00AA4BB1">
        <w:t xml:space="preserve">. </w:t>
      </w:r>
      <w:r w:rsidRPr="00AA4BB1">
        <w:t>единиц ремонтной сложности оборудования в цехе, рем</w:t>
      </w:r>
      <w:r w:rsidR="00AA4BB1" w:rsidRPr="00AA4BB1">
        <w:t xml:space="preserve">. </w:t>
      </w:r>
      <w:r w:rsidRPr="00AA4BB1">
        <w:t>ед</w:t>
      </w:r>
      <w:r w:rsidR="00AA4BB1">
        <w:t>.;</w:t>
      </w:r>
    </w:p>
    <w:p w:rsidR="00AA4BB1" w:rsidRDefault="000C7917" w:rsidP="00AA4BB1">
      <w:r w:rsidRPr="00AA4BB1">
        <w:rPr>
          <w:lang w:val="en-US"/>
        </w:rPr>
        <w:t>S</w:t>
      </w:r>
      <w:r w:rsidR="00AA4BB1" w:rsidRPr="00AA4BB1">
        <w:t xml:space="preserve"> - </w:t>
      </w:r>
      <w:r w:rsidRPr="00AA4BB1">
        <w:t>число смен в сутках</w:t>
      </w:r>
      <w:r w:rsidR="00AA4BB1" w:rsidRPr="00AA4BB1">
        <w:t>;</w:t>
      </w:r>
    </w:p>
    <w:p w:rsidR="00AA4BB1" w:rsidRDefault="000C7917" w:rsidP="00AA4BB1">
      <w:r w:rsidRPr="00AA4BB1">
        <w:rPr>
          <w:lang w:val="en-US"/>
        </w:rPr>
        <w:t>N</w:t>
      </w:r>
      <w:r w:rsidRPr="00AA4BB1">
        <w:rPr>
          <w:vertAlign w:val="subscript"/>
        </w:rPr>
        <w:t>0</w:t>
      </w:r>
      <w:r w:rsidRPr="00AA4BB1">
        <w:t xml:space="preserve"> </w:t>
      </w:r>
      <w:r w:rsidR="00AA4BB1">
        <w:t>-</w:t>
      </w:r>
      <w:r w:rsidRPr="00AA4BB1">
        <w:t xml:space="preserve"> норматив обслуживания одним рабочим в смену, рем</w:t>
      </w:r>
      <w:r w:rsidR="00AA4BB1" w:rsidRPr="00AA4BB1">
        <w:t xml:space="preserve">. </w:t>
      </w:r>
      <w:r w:rsidRPr="00AA4BB1">
        <w:t>ед</w:t>
      </w:r>
      <w:r w:rsidR="00AA4BB1" w:rsidRPr="00AA4BB1">
        <w:t>.</w:t>
      </w:r>
    </w:p>
    <w:p w:rsidR="00AA4BB1" w:rsidRDefault="000C7917" w:rsidP="00AA4BB1">
      <w:r w:rsidRPr="00AA4BB1">
        <w:t>При двухсменной работе нормами рекомендуется принимать в первой смене 55% рабочих, во второй</w:t>
      </w:r>
      <w:r w:rsidR="00AA4BB1" w:rsidRPr="00AA4BB1">
        <w:t xml:space="preserve"> - </w:t>
      </w:r>
      <w:r w:rsidRPr="00AA4BB1">
        <w:t>45%</w:t>
      </w:r>
      <w:r w:rsidR="00AA4BB1" w:rsidRPr="00AA4BB1">
        <w:t>.</w:t>
      </w:r>
    </w:p>
    <w:p w:rsidR="00513981" w:rsidRDefault="00513981" w:rsidP="00AA4BB1"/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3.9</w:t>
      </w:r>
      <w:r w:rsidR="00AA4BB1" w:rsidRPr="00AA4BB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003"/>
      </w:tblGrid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Наименование профессии вспомогательных рабочих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обслуживающих оборудование</w:t>
            </w:r>
            <w:r w:rsidR="00AA4BB1" w:rsidRPr="00AA4BB1">
              <w:t xml:space="preserve">: 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Численность работников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AA4BB1" w:rsidRDefault="000C7917" w:rsidP="00513981">
            <w:pPr>
              <w:pStyle w:val="aff2"/>
            </w:pPr>
            <w:r w:rsidRPr="00AA4BB1">
              <w:t>Крановщики</w:t>
            </w:r>
            <w:r w:rsidR="00AA4BB1">
              <w:t xml:space="preserve"> (</w:t>
            </w:r>
            <w:r w:rsidRPr="00AA4BB1">
              <w:t>20/5</w:t>
            </w:r>
            <w:r w:rsidR="00AA4BB1" w:rsidRPr="00AA4BB1">
              <w:t>)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Крановщики</w:t>
            </w:r>
            <w:r w:rsidR="00AA4BB1">
              <w:t xml:space="preserve"> (</w:t>
            </w:r>
            <w:r w:rsidRPr="00AA4BB1">
              <w:t>15/5</w:t>
            </w:r>
            <w:r w:rsidR="00AA4BB1" w:rsidRPr="00AA4BB1">
              <w:t xml:space="preserve">) 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4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огнеупорщики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Слесари-ремонтники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Дежурные слесари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электромонтеры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электронщики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Наладчики автоматов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стропальщик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Прочие</w:t>
            </w:r>
            <w:r w:rsidR="00AA4BB1" w:rsidRPr="00AA4BB1">
              <w:t xml:space="preserve">: 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уборщики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Итого</w:t>
            </w:r>
            <w:r w:rsidR="00AA4BB1" w:rsidRPr="00AA4BB1">
              <w:t xml:space="preserve">: </w:t>
            </w:r>
          </w:p>
        </w:tc>
        <w:tc>
          <w:tcPr>
            <w:tcW w:w="40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25</w:t>
            </w:r>
          </w:p>
        </w:tc>
      </w:tr>
    </w:tbl>
    <w:p w:rsidR="00AA4BB1" w:rsidRDefault="00AA4BB1" w:rsidP="00AA4BB1"/>
    <w:p w:rsidR="00AA4BB1" w:rsidRDefault="000C7917" w:rsidP="00AA4BB1">
      <w:r w:rsidRPr="00AA4BB1">
        <w:t>Сводная ведомость общего состава работающих на производстве</w:t>
      </w:r>
    </w:p>
    <w:p w:rsidR="00513981" w:rsidRDefault="00513981" w:rsidP="00AA4BB1"/>
    <w:p w:rsidR="000C7917" w:rsidRPr="00AA4BB1" w:rsidRDefault="000C7917" w:rsidP="00AA4BB1">
      <w:r w:rsidRPr="00AA4BB1">
        <w:t xml:space="preserve">Таблица </w:t>
      </w:r>
      <w:r w:rsidR="00AA4BB1">
        <w:t>3.1</w:t>
      </w:r>
      <w:r w:rsidRPr="00AA4BB1">
        <w:t>0</w:t>
      </w:r>
      <w:r w:rsidR="00AA4BB1" w:rsidRPr="00AA4BB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1839"/>
      </w:tblGrid>
      <w:tr w:rsidR="000C7917" w:rsidRPr="00AA4BB1" w:rsidTr="0071400A">
        <w:trPr>
          <w:jc w:val="center"/>
        </w:trPr>
        <w:tc>
          <w:tcPr>
            <w:tcW w:w="351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Категория работающих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Общее кол-во</w:t>
            </w:r>
          </w:p>
        </w:tc>
        <w:tc>
          <w:tcPr>
            <w:tcW w:w="183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Средний разряд</w:t>
            </w:r>
          </w:p>
        </w:tc>
      </w:tr>
      <w:tr w:rsidR="000C7917" w:rsidRPr="00AA4BB1" w:rsidTr="0071400A">
        <w:trPr>
          <w:jc w:val="center"/>
        </w:trPr>
        <w:tc>
          <w:tcPr>
            <w:tcW w:w="351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Основные рабочие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16</w:t>
            </w:r>
          </w:p>
        </w:tc>
        <w:tc>
          <w:tcPr>
            <w:tcW w:w="183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4-5</w:t>
            </w:r>
          </w:p>
        </w:tc>
      </w:tr>
      <w:tr w:rsidR="000C7917" w:rsidRPr="00AA4BB1" w:rsidTr="0071400A">
        <w:trPr>
          <w:jc w:val="center"/>
        </w:trPr>
        <w:tc>
          <w:tcPr>
            <w:tcW w:w="351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Вспомогательные рабочие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25</w:t>
            </w:r>
          </w:p>
        </w:tc>
        <w:tc>
          <w:tcPr>
            <w:tcW w:w="183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3-4</w:t>
            </w:r>
          </w:p>
        </w:tc>
      </w:tr>
      <w:tr w:rsidR="000C7917" w:rsidRPr="00AA4BB1" w:rsidTr="0071400A">
        <w:trPr>
          <w:jc w:val="center"/>
        </w:trPr>
        <w:tc>
          <w:tcPr>
            <w:tcW w:w="351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41</w:t>
            </w:r>
          </w:p>
        </w:tc>
        <w:tc>
          <w:tcPr>
            <w:tcW w:w="183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</w:tr>
      <w:tr w:rsidR="000C7917" w:rsidRPr="00AA4BB1" w:rsidTr="0071400A">
        <w:trPr>
          <w:jc w:val="center"/>
        </w:trPr>
        <w:tc>
          <w:tcPr>
            <w:tcW w:w="351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РСС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8</w:t>
            </w:r>
          </w:p>
        </w:tc>
        <w:tc>
          <w:tcPr>
            <w:tcW w:w="183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</w:tr>
      <w:tr w:rsidR="000C7917" w:rsidRPr="00AA4BB1" w:rsidTr="0071400A">
        <w:trPr>
          <w:jc w:val="center"/>
        </w:trPr>
        <w:tc>
          <w:tcPr>
            <w:tcW w:w="351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49</w:t>
            </w:r>
          </w:p>
        </w:tc>
        <w:tc>
          <w:tcPr>
            <w:tcW w:w="183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</w:p>
        </w:tc>
      </w:tr>
    </w:tbl>
    <w:p w:rsidR="00AA4BB1" w:rsidRPr="00AA4BB1" w:rsidRDefault="00AA4BB1" w:rsidP="00AA4BB1"/>
    <w:p w:rsidR="00AA4BB1" w:rsidRDefault="000C7917" w:rsidP="00AA4BB1">
      <w:r w:rsidRPr="00AA4BB1">
        <w:t>Транспортная система</w:t>
      </w:r>
      <w:bookmarkEnd w:id="36"/>
      <w:bookmarkEnd w:id="37"/>
      <w:bookmarkEnd w:id="38"/>
      <w:bookmarkEnd w:id="39"/>
      <w:r w:rsidR="00513981">
        <w:t>.</w:t>
      </w:r>
    </w:p>
    <w:p w:rsidR="00AA4BB1" w:rsidRDefault="000C7917" w:rsidP="00AA4BB1">
      <w:r w:rsidRPr="00AA4BB1">
        <w:t>Транспортная система цеха состоит из транспортеров, электрокар, кран-балок и мостовых кранов</w:t>
      </w:r>
      <w:r w:rsidR="00AA4BB1" w:rsidRPr="00AA4BB1">
        <w:t>.</w:t>
      </w:r>
    </w:p>
    <w:p w:rsidR="00AA4BB1" w:rsidRDefault="000C7917" w:rsidP="00AA4BB1">
      <w:r w:rsidRPr="00AA4BB1">
        <w:t>На шихтовой склад металлическая шихта привозится на грузовых машинах</w:t>
      </w:r>
      <w:r w:rsidR="00AA4BB1" w:rsidRPr="00AA4BB1">
        <w:t xml:space="preserve"> </w:t>
      </w:r>
      <w:r w:rsidRPr="00AA4BB1">
        <w:t>или ж/д транспорте и выгружается с помощью мостового крана</w:t>
      </w:r>
      <w:r w:rsidR="00AA4BB1" w:rsidRPr="00AA4BB1">
        <w:t xml:space="preserve">. </w:t>
      </w:r>
      <w:r w:rsidRPr="00AA4BB1">
        <w:t>Загрузка плавильных печей осуществляется с помощью электровесовых тележек</w:t>
      </w:r>
      <w:r w:rsidR="00AA4BB1" w:rsidRPr="00AA4BB1">
        <w:t xml:space="preserve">. </w:t>
      </w:r>
      <w:r w:rsidRPr="00AA4BB1">
        <w:t>Отливки с литниками и прибылями перемещаются из заливочного отделения в отделение обрезки с помощью электропогрузчика</w:t>
      </w:r>
      <w:r w:rsidR="00AA4BB1" w:rsidRPr="00AA4BB1">
        <w:t xml:space="preserve">. </w:t>
      </w:r>
      <w:r w:rsidRPr="00AA4BB1">
        <w:t>Доставка отходов металла из отделения обрезки осуществляется с помощью электропогрузчика в коробах</w:t>
      </w:r>
      <w:r w:rsidR="00AA4BB1" w:rsidRPr="00AA4BB1">
        <w:t xml:space="preserve">. </w:t>
      </w:r>
      <w:r w:rsidRPr="00AA4BB1">
        <w:t>Отходы на шихтовом складе хранятся в специально выделенном месте</w:t>
      </w:r>
      <w:r w:rsidR="00AA4BB1" w:rsidRPr="00AA4BB1">
        <w:t>.</w:t>
      </w:r>
    </w:p>
    <w:p w:rsidR="00AA4BB1" w:rsidRPr="00AA4BB1" w:rsidRDefault="00513981" w:rsidP="00513981">
      <w:pPr>
        <w:pStyle w:val="2"/>
      </w:pPr>
      <w:r>
        <w:br w:type="page"/>
      </w:r>
      <w:bookmarkStart w:id="40" w:name="_Toc251445781"/>
      <w:r w:rsidR="000C7917" w:rsidRPr="00AA4BB1">
        <w:t>4</w:t>
      </w:r>
      <w:r w:rsidR="00AA4BB1" w:rsidRPr="00AA4BB1">
        <w:t xml:space="preserve">. </w:t>
      </w:r>
      <w:r w:rsidRPr="00AA4BB1">
        <w:t>Ох</w:t>
      </w:r>
      <w:r w:rsidR="00A5118E">
        <w:t>рана труда и окружающей среды. М</w:t>
      </w:r>
      <w:r w:rsidRPr="00AA4BB1">
        <w:t>ероприятия по безопасности жизнедеятельности на проектируемом объекте</w:t>
      </w:r>
      <w:bookmarkEnd w:id="40"/>
    </w:p>
    <w:p w:rsidR="00513981" w:rsidRDefault="00513981" w:rsidP="00AA4BB1"/>
    <w:p w:rsidR="00AA4BB1" w:rsidRDefault="000C7917" w:rsidP="00AA4BB1">
      <w:r w:rsidRPr="00AA4BB1">
        <w:t>Охрана труда и техника безопасности при производстве работ связанных с изготовлением форм и стержней, приготовлением и разливкой металла, обрубкой, очисткой и другими операциями технологического процесса обеспечивается</w:t>
      </w:r>
      <w:r w:rsidR="00AA4BB1" w:rsidRPr="00AA4BB1">
        <w:t>:</w:t>
      </w:r>
    </w:p>
    <w:p w:rsidR="00AA4BB1" w:rsidRDefault="000C7917" w:rsidP="00AA4BB1">
      <w:r w:rsidRPr="00AA4BB1">
        <w:t>Действующим законодательством РФ</w:t>
      </w:r>
      <w:r w:rsidR="00AA4BB1" w:rsidRPr="00AA4BB1">
        <w:t>;</w:t>
      </w:r>
    </w:p>
    <w:p w:rsidR="00AA4BB1" w:rsidRDefault="000C7917" w:rsidP="00AA4BB1">
      <w:r w:rsidRPr="00AA4BB1">
        <w:t>Стандартами</w:t>
      </w:r>
      <w:r w:rsidR="00AA4BB1" w:rsidRPr="00AA4BB1">
        <w:t>;</w:t>
      </w:r>
    </w:p>
    <w:p w:rsidR="00AA4BB1" w:rsidRDefault="000C7917" w:rsidP="00AA4BB1">
      <w:r w:rsidRPr="00AA4BB1">
        <w:t>Правилами охраны труда в машиностроении ПОТРМ 006-97</w:t>
      </w:r>
      <w:r w:rsidR="00AA4BB1" w:rsidRPr="00AA4BB1">
        <w:t>;</w:t>
      </w:r>
    </w:p>
    <w:p w:rsidR="00AA4BB1" w:rsidRDefault="000C7917" w:rsidP="00AA4BB1">
      <w:r w:rsidRPr="00AA4BB1">
        <w:t>Инструкциями по охране труда</w:t>
      </w:r>
      <w:r w:rsidR="00AA4BB1" w:rsidRPr="00AA4BB1">
        <w:t>.</w:t>
      </w:r>
    </w:p>
    <w:p w:rsidR="00AA4BB1" w:rsidRDefault="000C7917" w:rsidP="00AA4BB1">
      <w:r w:rsidRPr="00AA4BB1">
        <w:t>Согласно требованиям стандарта предприятия СТП все работники должны ежеквартально пройти инструктаж по охране труда по профессиям</w:t>
      </w:r>
      <w:r w:rsidR="00AA4BB1" w:rsidRPr="00AA4BB1">
        <w:t>.</w:t>
      </w:r>
    </w:p>
    <w:p w:rsidR="00513981" w:rsidRDefault="00513981" w:rsidP="00AA4BB1"/>
    <w:p w:rsidR="00AA4BB1" w:rsidRDefault="000C7917" w:rsidP="00513981">
      <w:pPr>
        <w:ind w:left="708" w:firstLine="12"/>
      </w:pPr>
      <w:r w:rsidRPr="00AA4BB1">
        <w:t>Таблица</w:t>
      </w:r>
      <w:r w:rsidR="00AA4BB1" w:rsidRPr="00AA4BB1">
        <w:t xml:space="preserve"> </w:t>
      </w:r>
      <w:r w:rsidR="00AA4BB1">
        <w:t xml:space="preserve">4.1 </w:t>
      </w:r>
      <w:r w:rsidRPr="00AA4BB1">
        <w:t>Перечень профессий, краткое описание операций техпроцесса и инструкций по охране труда</w:t>
      </w:r>
      <w:r w:rsidR="00AA4BB1" w:rsidRPr="00AA4BB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366"/>
        <w:gridCol w:w="2832"/>
      </w:tblGrid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№ п/п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Профессия, описание операции тех</w:t>
            </w:r>
            <w:r w:rsidR="00AA4BB1" w:rsidRPr="00AA4BB1">
              <w:t xml:space="preserve">. </w:t>
            </w:r>
            <w:r w:rsidRPr="00AA4BB1">
              <w:t>процесса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Номер инструкции по охране труда и техники безопасности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Земледел</w:t>
            </w:r>
            <w:r w:rsidR="00AA4BB1" w:rsidRPr="00AA4BB1">
              <w:t xml:space="preserve">. </w:t>
            </w:r>
            <w:r w:rsidRPr="00AA4BB1">
              <w:t>Приготовление формовочных и стержневых смесей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№198-2004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Формовщик машинной формовки</w:t>
            </w:r>
            <w:r w:rsidR="00AA4BB1" w:rsidRPr="00AA4BB1">
              <w:t xml:space="preserve">. </w:t>
            </w:r>
            <w:r w:rsidRPr="00AA4BB1">
              <w:t>Изготовление литейных форм машинным уплотнением формовочной смеси</w:t>
            </w:r>
            <w:r w:rsidR="00AA4BB1" w:rsidRPr="00AA4BB1">
              <w:t xml:space="preserve">. </w:t>
            </w:r>
            <w:r w:rsidRPr="00AA4BB1">
              <w:t>Сборка форм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№26-2002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Плавильщик металла</w:t>
            </w:r>
            <w:r w:rsidR="00AA4BB1" w:rsidRPr="00AA4BB1">
              <w:t xml:space="preserve">. </w:t>
            </w:r>
            <w:r w:rsidRPr="00AA4BB1">
              <w:t>Плавка металлов и сплавов в дуговых и индукционных печах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№497-2000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№311-2005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Заливщик металла</w:t>
            </w:r>
            <w:r w:rsidR="00AA4BB1" w:rsidRPr="00AA4BB1">
              <w:t xml:space="preserve">. </w:t>
            </w:r>
            <w:r w:rsidRPr="00AA4BB1">
              <w:t>Заливка форм из ручного, стопорного, барабанного, чайникового ковшей ёмкостью от 0,1 до 9 тонн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№409-2004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№188-2007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Выбивальщик</w:t>
            </w:r>
            <w:r w:rsidR="00AA4BB1" w:rsidRPr="00AA4BB1">
              <w:t xml:space="preserve">. </w:t>
            </w:r>
            <w:r w:rsidRPr="00AA4BB1">
              <w:t>Выбивка залитых отливок из опок на выбивной решётке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№493-2006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Термист</w:t>
            </w:r>
            <w:r w:rsidR="00AA4BB1" w:rsidRPr="00AA4BB1">
              <w:t xml:space="preserve">. </w:t>
            </w:r>
            <w:r w:rsidRPr="00AA4BB1">
              <w:t>Отжиг отливок с фазовыми превращениями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№90-2005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7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Чистильщик отливок</w:t>
            </w:r>
            <w:r w:rsidR="00AA4BB1" w:rsidRPr="00AA4BB1">
              <w:t xml:space="preserve">. </w:t>
            </w:r>
            <w:r w:rsidRPr="00AA4BB1">
              <w:t>Очистка дробеструйная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№160-2002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8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Газорезчик</w:t>
            </w:r>
            <w:r w:rsidR="00AA4BB1" w:rsidRPr="00AA4BB1">
              <w:t xml:space="preserve">. </w:t>
            </w:r>
            <w:r w:rsidRPr="00AA4BB1">
              <w:t>Отрезка газовая прибылей, стояка и холодильников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№81-2002</w:t>
            </w:r>
          </w:p>
        </w:tc>
      </w:tr>
      <w:tr w:rsidR="000C7917" w:rsidRPr="00AA4BB1" w:rsidTr="0071400A">
        <w:trPr>
          <w:jc w:val="center"/>
        </w:trPr>
        <w:tc>
          <w:tcPr>
            <w:tcW w:w="81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9</w:t>
            </w:r>
            <w:r w:rsidR="00AA4BB1" w:rsidRPr="00AA4BB1">
              <w:t xml:space="preserve">. </w:t>
            </w:r>
          </w:p>
        </w:tc>
        <w:tc>
          <w:tcPr>
            <w:tcW w:w="536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Обрубщик</w:t>
            </w:r>
            <w:r w:rsidR="00AA4BB1" w:rsidRPr="00AA4BB1">
              <w:t xml:space="preserve">. </w:t>
            </w:r>
            <w:r w:rsidRPr="00AA4BB1">
              <w:t>Обрубка заливов, заусенец, зачистка неровностей</w:t>
            </w:r>
            <w:r w:rsidR="00AA4BB1" w:rsidRPr="00AA4BB1"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ИОТ №28-2002</w:t>
            </w:r>
          </w:p>
        </w:tc>
      </w:tr>
    </w:tbl>
    <w:p w:rsidR="00513981" w:rsidRDefault="00513981" w:rsidP="00AA4BB1"/>
    <w:p w:rsidR="00AA4BB1" w:rsidRDefault="000C7917" w:rsidP="00AA4BB1">
      <w:r w:rsidRPr="00AA4BB1">
        <w:t>В настоящих инструкциях кроме Общих требований по охране труда, излагаются так же требования с учетом специфики</w:t>
      </w:r>
      <w:r w:rsidR="00AA4BB1" w:rsidRPr="00AA4BB1">
        <w:t xml:space="preserve"> </w:t>
      </w:r>
      <w:r w:rsidRPr="00AA4BB1">
        <w:t>выполняемых работ, перемещению грузов, эксплуатации оборудования и пр</w:t>
      </w:r>
      <w:r w:rsidR="00AA4BB1" w:rsidRPr="00AA4BB1">
        <w:t>.</w:t>
      </w:r>
    </w:p>
    <w:p w:rsidR="00AA4BB1" w:rsidRDefault="000C7917" w:rsidP="00AA4BB1">
      <w:r w:rsidRPr="00AA4BB1">
        <w:t>Перечисляются опасные и вредные факторы, воздействующие на работников литейных цехов и участков, такие как</w:t>
      </w:r>
      <w:r w:rsidR="00AA4BB1" w:rsidRPr="00AA4BB1">
        <w:t>:</w:t>
      </w:r>
    </w:p>
    <w:p w:rsidR="00AA4BB1" w:rsidRDefault="000C7917" w:rsidP="00AA4BB1">
      <w:r w:rsidRPr="00AA4BB1">
        <w:t>Производственный шум, дБа</w:t>
      </w:r>
      <w:r w:rsidR="00AA4BB1" w:rsidRPr="00AA4BB1">
        <w:t>;</w:t>
      </w:r>
    </w:p>
    <w:p w:rsidR="00AA4BB1" w:rsidRDefault="000C7917" w:rsidP="00AA4BB1">
      <w:r w:rsidRPr="00AA4BB1">
        <w:t>Недостаточная освещенность рабочей зоны, ЛК</w:t>
      </w:r>
      <w:r w:rsidR="00AA4BB1" w:rsidRPr="00AA4BB1">
        <w:t>;</w:t>
      </w:r>
    </w:p>
    <w:p w:rsidR="00AA4BB1" w:rsidRDefault="000C7917" w:rsidP="00AA4BB1">
      <w:r w:rsidRPr="00AA4BB1">
        <w:t>Вибрация, Дб</w:t>
      </w:r>
      <w:r w:rsidR="00AA4BB1">
        <w:t xml:space="preserve"> (</w:t>
      </w:r>
      <w:r w:rsidRPr="00AA4BB1">
        <w:t>общая, локальная</w:t>
      </w:r>
      <w:r w:rsidR="00AA4BB1" w:rsidRPr="00AA4BB1">
        <w:t>);</w:t>
      </w:r>
    </w:p>
    <w:p w:rsidR="00AA4BB1" w:rsidRDefault="000C7917" w:rsidP="00AA4BB1">
      <w:r w:rsidRPr="00AA4BB1">
        <w:t>Перемещаемые и складируемые грузы</w:t>
      </w:r>
      <w:r w:rsidR="00AA4BB1" w:rsidRPr="00AA4BB1">
        <w:t>;</w:t>
      </w:r>
    </w:p>
    <w:p w:rsidR="00AA4BB1" w:rsidRDefault="000C7917" w:rsidP="00AA4BB1">
      <w:r w:rsidRPr="00AA4BB1">
        <w:t>Движущиеся машины и механизмы, транспортируемые изделия, заготовки</w:t>
      </w:r>
      <w:r w:rsidR="00AA4BB1" w:rsidRPr="00AA4BB1">
        <w:t>;</w:t>
      </w:r>
    </w:p>
    <w:p w:rsidR="00AA4BB1" w:rsidRDefault="000C7917" w:rsidP="00AA4BB1">
      <w:r w:rsidRPr="00AA4BB1">
        <w:t>Повышенная запыленность и загазованность рабочей зоны</w:t>
      </w:r>
      <w:r w:rsidR="00AA4BB1" w:rsidRPr="00AA4BB1">
        <w:t>;</w:t>
      </w:r>
    </w:p>
    <w:p w:rsidR="00AA4BB1" w:rsidRDefault="000C7917" w:rsidP="00AA4BB1">
      <w:r w:rsidRPr="00AA4BB1">
        <w:t>Опасный уровень напряжения в электрической цепи, замыкание которой может произойти через тело человека</w:t>
      </w:r>
      <w:r w:rsidR="00AA4BB1" w:rsidRPr="00AA4BB1">
        <w:t>;</w:t>
      </w:r>
    </w:p>
    <w:p w:rsidR="00AA4BB1" w:rsidRDefault="000C7917" w:rsidP="00AA4BB1">
      <w:r w:rsidRPr="00AA4BB1">
        <w:t>Электромагнитное излучение</w:t>
      </w:r>
      <w:r w:rsidR="00AA4BB1" w:rsidRPr="00AA4BB1">
        <w:t>;</w:t>
      </w:r>
    </w:p>
    <w:p w:rsidR="00AA4BB1" w:rsidRDefault="000C7917" w:rsidP="00AA4BB1">
      <w:r w:rsidRPr="00AA4BB1">
        <w:t>Повышенная температура теплового излучения выше допустимой</w:t>
      </w:r>
      <w:r w:rsidR="00AA4BB1" w:rsidRPr="00AA4BB1">
        <w:t>.</w:t>
      </w:r>
    </w:p>
    <w:p w:rsidR="00AA4BB1" w:rsidRDefault="000C7917" w:rsidP="00AA4BB1">
      <w:r w:rsidRPr="00AA4BB1">
        <w:t>Для защиты рабочих от воздействия опасных и вредных производственных факторов все рабочие основных и вспомогательных профессий обеспечиваются сертифицированными средствами индивидуальной защиты</w:t>
      </w:r>
      <w:r w:rsidR="00AA4BB1">
        <w:t xml:space="preserve"> (</w:t>
      </w:r>
      <w:r w:rsidRPr="00AA4BB1">
        <w:t>С</w:t>
      </w:r>
      <w:r w:rsidR="00AA4BB1">
        <w:t xml:space="preserve">.И. </w:t>
      </w:r>
      <w:r w:rsidRPr="00AA4BB1">
        <w:t>З</w:t>
      </w:r>
      <w:r w:rsidR="00AA4BB1" w:rsidRPr="00AA4BB1">
        <w:t>),</w:t>
      </w:r>
      <w:r w:rsidRPr="00AA4BB1">
        <w:t xml:space="preserve"> спецодеждой и обувью</w:t>
      </w:r>
      <w:r w:rsidR="00AA4BB1" w:rsidRPr="00AA4BB1">
        <w:t xml:space="preserve">. </w:t>
      </w:r>
      <w:r w:rsidRPr="00AA4BB1">
        <w:t>В соответствии со статьёй 4 Федерального закона</w:t>
      </w:r>
      <w:r w:rsidR="00AA4BB1">
        <w:t xml:space="preserve"> "</w:t>
      </w:r>
      <w:r w:rsidRPr="00AA4BB1">
        <w:t>Об основах охраны труда в Российской Федерации</w:t>
      </w:r>
      <w:r w:rsidR="00AA4BB1">
        <w:t xml:space="preserve">" </w:t>
      </w:r>
      <w:r w:rsidRPr="00AA4BB1">
        <w:t>и статьёй 221 Кодекса законов</w:t>
      </w:r>
      <w:r w:rsidR="00AA4BB1">
        <w:t xml:space="preserve"> "</w:t>
      </w:r>
      <w:r w:rsidRPr="00AA4BB1">
        <w:t>О труде Российской Федерации</w:t>
      </w:r>
      <w:r w:rsidR="00AA4BB1">
        <w:t xml:space="preserve">" </w:t>
      </w:r>
      <w:r w:rsidRPr="00AA4BB1">
        <w:t>на предприятии ОАО</w:t>
      </w:r>
      <w:r w:rsidR="00AA4BB1">
        <w:t xml:space="preserve"> "</w:t>
      </w:r>
      <w:r w:rsidRPr="00AA4BB1">
        <w:t>Коломенский завод</w:t>
      </w:r>
      <w:r w:rsidR="00AA4BB1">
        <w:t xml:space="preserve">" </w:t>
      </w:r>
      <w:r w:rsidRPr="00AA4BB1">
        <w:t>введены в действие</w:t>
      </w:r>
      <w:r w:rsidR="00AA4BB1">
        <w:t xml:space="preserve"> "</w:t>
      </w:r>
      <w:r w:rsidRPr="00AA4BB1">
        <w:t>Нормы бесплатной выдачи специальной одежды, специальной обуви и других средств индивидуальной защиты</w:t>
      </w:r>
      <w:r w:rsidR="00AA4BB1">
        <w:t>".</w:t>
      </w:r>
    </w:p>
    <w:p w:rsidR="00AA4BB1" w:rsidRDefault="00513981" w:rsidP="00513981">
      <w:pPr>
        <w:ind w:left="708" w:firstLine="12"/>
      </w:pPr>
      <w:r>
        <w:br w:type="page"/>
      </w:r>
      <w:r w:rsidR="000C7917" w:rsidRPr="00AA4BB1">
        <w:t xml:space="preserve">Таблица </w:t>
      </w:r>
      <w:r w:rsidR="00AA4BB1">
        <w:t xml:space="preserve">4.2 </w:t>
      </w:r>
      <w:r w:rsidR="000C7917" w:rsidRPr="00AA4BB1">
        <w:t>Перечень спецодежды пользования для профессии плавильщик металла работающего на индукционных и дуговых печах</w:t>
      </w:r>
      <w:r w:rsidR="00AA4BB1" w:rsidRPr="00AA4BB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4303"/>
        <w:gridCol w:w="1549"/>
        <w:gridCol w:w="1552"/>
      </w:tblGrid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№ п/п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Наименование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Норма выдачи на год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ГОСТ, ОСТ, ТУ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 w:rsidRPr="00AA4BB1">
              <w:t xml:space="preserve">. 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Костюм суконный или хлопчатобумажный с огнезащитной пропиткой</w:t>
            </w:r>
            <w:r w:rsidR="00AA4BB1" w:rsidRPr="00AA4BB1">
              <w:t xml:space="preserve">. 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шт</w:t>
            </w:r>
            <w:r w:rsidR="00AA4BB1" w:rsidRPr="00AA4BB1">
              <w:t xml:space="preserve">. 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045-87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Ботинки кожаные или валенки</w:t>
            </w:r>
            <w:r w:rsidR="00AA4BB1" w:rsidRPr="00AA4BB1">
              <w:t xml:space="preserve">. 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пара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28507-90</w:t>
            </w:r>
          </w:p>
          <w:p w:rsidR="000C7917" w:rsidRPr="00AA4BB1" w:rsidRDefault="000C7917" w:rsidP="00513981">
            <w:pPr>
              <w:pStyle w:val="aff2"/>
            </w:pPr>
            <w:r w:rsidRPr="00AA4BB1">
              <w:t>18724-88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  <w:r w:rsidR="00AA4BB1" w:rsidRPr="00AA4BB1">
              <w:t xml:space="preserve">. 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Рукавицы брезентовые или х/б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12 пар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  <w:r w:rsidR="00AA4BB1" w:rsidRPr="00AA4BB1">
              <w:t xml:space="preserve">. 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Шляпа войлочная или каска защитная с подшлемником а защитным щитком с прозрачным экраном</w:t>
            </w:r>
            <w:r w:rsidR="00AA4BB1" w:rsidRPr="00AA4BB1">
              <w:t xml:space="preserve">. 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на 2 года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087-84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</w:t>
            </w:r>
            <w:r w:rsidR="00AA4BB1" w:rsidRPr="00AA4BB1">
              <w:t xml:space="preserve">. 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 xml:space="preserve">Очки защитные тип </w:t>
            </w:r>
            <w:r w:rsidR="00AA4BB1">
              <w:t>-</w:t>
            </w:r>
            <w:r w:rsidRPr="00AA4BB1">
              <w:t xml:space="preserve"> К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013-97</w:t>
            </w:r>
          </w:p>
        </w:tc>
      </w:tr>
      <w:tr w:rsidR="000C7917" w:rsidRPr="00AA4BB1" w:rsidTr="0071400A">
        <w:trPr>
          <w:jc w:val="center"/>
        </w:trPr>
        <w:tc>
          <w:tcPr>
            <w:tcW w:w="120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</w:t>
            </w:r>
            <w:r w:rsidR="00AA4BB1" w:rsidRPr="00AA4BB1">
              <w:t xml:space="preserve">. </w:t>
            </w:r>
          </w:p>
        </w:tc>
        <w:tc>
          <w:tcPr>
            <w:tcW w:w="430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Респиратор</w:t>
            </w:r>
            <w:r w:rsidR="00AA4BB1">
              <w:t xml:space="preserve"> "</w:t>
            </w:r>
            <w:r w:rsidRPr="00AA4BB1">
              <w:t>Лепесток 200</w:t>
            </w:r>
            <w:r w:rsidR="00AA4BB1">
              <w:t xml:space="preserve">" </w:t>
            </w:r>
            <w:r w:rsidRPr="00AA4BB1">
              <w:t xml:space="preserve">ШБ </w:t>
            </w:r>
            <w:r w:rsidR="00AA4BB1">
              <w:t>-</w:t>
            </w:r>
            <w:r w:rsidRPr="00AA4BB1">
              <w:t xml:space="preserve"> 1</w:t>
            </w:r>
          </w:p>
        </w:tc>
        <w:tc>
          <w:tcPr>
            <w:tcW w:w="1549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55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-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При выдаче С</w:t>
      </w:r>
      <w:r w:rsidR="00AA4BB1" w:rsidRPr="00AA4BB1">
        <w:t xml:space="preserve">. </w:t>
      </w:r>
      <w:r w:rsidRPr="00AA4BB1">
        <w:t>И</w:t>
      </w:r>
      <w:r w:rsidR="00AA4BB1">
        <w:t xml:space="preserve">.З. </w:t>
      </w:r>
      <w:r w:rsidRPr="00AA4BB1">
        <w:t>проводится инструктаж по правильному пользованию и простейшим способам пригодности к эксплуатации</w:t>
      </w:r>
      <w:r w:rsidR="00AA4BB1" w:rsidRPr="00AA4BB1">
        <w:t>.</w:t>
      </w:r>
    </w:p>
    <w:p w:rsidR="00513981" w:rsidRDefault="00513981" w:rsidP="00AA4BB1"/>
    <w:p w:rsidR="00AA4BB1" w:rsidRDefault="000C7917" w:rsidP="00513981">
      <w:pPr>
        <w:ind w:left="708" w:firstLine="12"/>
      </w:pPr>
      <w:r w:rsidRPr="00AA4BB1">
        <w:t xml:space="preserve">Таблица </w:t>
      </w:r>
      <w:r w:rsidR="00AA4BB1">
        <w:t xml:space="preserve">4.3 </w:t>
      </w:r>
      <w:r w:rsidRPr="00AA4BB1">
        <w:t>Спецодежда пользования для профессии формовщик машинной и ручной формовки</w:t>
      </w:r>
      <w:r w:rsidR="00AA4BB1" w:rsidRPr="00AA4BB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142"/>
        <w:gridCol w:w="2138"/>
        <w:gridCol w:w="1674"/>
      </w:tblGrid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№ п/п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Наименование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Норма выдачи на год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ГОСТ, ОСТ, ТУ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 w:rsidRPr="00AA4BB1">
              <w:t xml:space="preserve">. 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Костюм хлопчатобумажный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шт</w:t>
            </w:r>
            <w:r w:rsidR="00AA4BB1" w:rsidRPr="00AA4BB1">
              <w:t xml:space="preserve">. 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27575-87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Рукавицы комбинированные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12 пар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  <w:r w:rsidR="00AA4BB1" w:rsidRPr="00AA4BB1">
              <w:t xml:space="preserve">. 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Ботинки кожаные с металлическим носком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пара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103-83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  <w:r w:rsidR="00AA4BB1" w:rsidRPr="00AA4BB1">
              <w:t xml:space="preserve">. 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Рукавицы антивибрационные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12 пар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</w:t>
            </w:r>
            <w:r w:rsidR="00AA4BB1" w:rsidRPr="00AA4BB1">
              <w:t xml:space="preserve">. 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Респиратор</w:t>
            </w:r>
            <w:r w:rsidR="00AA4BB1">
              <w:t xml:space="preserve"> "</w:t>
            </w:r>
            <w:r w:rsidRPr="00AA4BB1">
              <w:t>Лепесток</w:t>
            </w:r>
            <w:r w:rsidR="00AA4BB1">
              <w:t>"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013-97</w:t>
            </w:r>
          </w:p>
        </w:tc>
      </w:tr>
      <w:tr w:rsidR="000C7917" w:rsidRPr="00AA4BB1" w:rsidTr="0071400A">
        <w:trPr>
          <w:jc w:val="center"/>
        </w:trPr>
        <w:tc>
          <w:tcPr>
            <w:tcW w:w="79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</w:t>
            </w:r>
            <w:r w:rsidR="00AA4BB1" w:rsidRPr="00AA4BB1">
              <w:t xml:space="preserve">. </w:t>
            </w:r>
          </w:p>
        </w:tc>
        <w:tc>
          <w:tcPr>
            <w:tcW w:w="4142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Противошумные вкладыши и</w:t>
            </w:r>
            <w:r w:rsidR="00AA4BB1">
              <w:t xml:space="preserve"> "</w:t>
            </w:r>
            <w:r w:rsidRPr="00AA4BB1">
              <w:t>Беруши</w:t>
            </w:r>
            <w:r w:rsidR="00AA4BB1">
              <w:t>"</w:t>
            </w:r>
          </w:p>
        </w:tc>
        <w:tc>
          <w:tcPr>
            <w:tcW w:w="213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674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6-16-02-80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Работники не должны допускаться к работе без предусмотренных в нормах бесплатной выдачи спецодежды, обуви и других С</w:t>
      </w:r>
      <w:r w:rsidR="00AA4BB1" w:rsidRPr="00AA4BB1">
        <w:t xml:space="preserve">. </w:t>
      </w:r>
      <w:r w:rsidRPr="00AA4BB1">
        <w:t>И</w:t>
      </w:r>
      <w:r w:rsidR="00AA4BB1">
        <w:t>.З. (</w:t>
      </w:r>
      <w:r w:rsidRPr="00AA4BB1">
        <w:t>в неисправной, не отремонтированной, загрязненной</w:t>
      </w:r>
      <w:r w:rsidR="00AA4BB1" w:rsidRPr="00AA4BB1">
        <w:t>).</w:t>
      </w:r>
      <w:r w:rsidR="00513981">
        <w:t xml:space="preserve"> </w:t>
      </w:r>
      <w:r w:rsidRPr="00AA4BB1">
        <w:t>Администрация предприятия</w:t>
      </w:r>
      <w:r w:rsidR="00AA4BB1">
        <w:t xml:space="preserve"> (</w:t>
      </w:r>
      <w:r w:rsidRPr="00AA4BB1">
        <w:t>цеха</w:t>
      </w:r>
      <w:r w:rsidR="00AA4BB1" w:rsidRPr="00AA4BB1">
        <w:t xml:space="preserve">) </w:t>
      </w:r>
      <w:r w:rsidRPr="00AA4BB1">
        <w:t>должна своевременно обеспечивать ремонт, стирку и выдаче средств индивидуальной защиты</w:t>
      </w:r>
      <w:r w:rsidR="00AA4BB1" w:rsidRPr="00AA4BB1">
        <w:t>.</w:t>
      </w:r>
    </w:p>
    <w:p w:rsidR="000C7917" w:rsidRPr="00AA4BB1" w:rsidRDefault="0083305A" w:rsidP="00513981">
      <w:pPr>
        <w:ind w:left="708" w:firstLine="12"/>
      </w:pPr>
      <w:r>
        <w:br w:type="page"/>
      </w:r>
      <w:r w:rsidR="000C7917" w:rsidRPr="00AA4BB1">
        <w:t xml:space="preserve">Таблица </w:t>
      </w:r>
      <w:r w:rsidR="00AA4BB1">
        <w:t xml:space="preserve">4.4 </w:t>
      </w:r>
      <w:r w:rsidR="000C7917" w:rsidRPr="00AA4BB1">
        <w:t>Перечень спецодежды пользования для профессии обрубщик при выполнении работ по обрубке, вырубке дефектов в металле пневмоинструментом и наждачными подвесными кругами</w:t>
      </w:r>
      <w:r w:rsidR="00AA4BB1" w:rsidRPr="00AA4BB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196"/>
        <w:gridCol w:w="2393"/>
        <w:gridCol w:w="1780"/>
      </w:tblGrid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№ п/п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Норма выдачи на год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ГОСТ, ОСТ, ТУ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 w:rsidRPr="00AA4BB1">
              <w:t xml:space="preserve">. 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Костюм брезентовый</w:t>
            </w:r>
            <w:r w:rsidR="00AA4BB1" w:rsidRPr="00AA4BB1">
              <w:t xml:space="preserve"> </w:t>
            </w:r>
            <w:r w:rsidRPr="00AA4BB1">
              <w:t>ил х/б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на 9 месяцев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17</w:t>
            </w:r>
            <w:r w:rsidR="00AA4BB1">
              <w:t>.0</w:t>
            </w:r>
            <w:r w:rsidRPr="00AA4BB1">
              <w:t>8</w:t>
            </w:r>
            <w:r w:rsidR="00AA4BB1">
              <w:t>.2</w:t>
            </w:r>
            <w:r w:rsidRPr="00AA4BB1">
              <w:t>37-85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Рукавицы антивибрационные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12 пар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3</w:t>
            </w:r>
            <w:r w:rsidR="00AA4BB1" w:rsidRPr="00AA4BB1">
              <w:t xml:space="preserve">. 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Ботинки кожаные с металлическим носком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 пара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4</w:t>
            </w:r>
            <w:r w:rsidR="00AA4BB1" w:rsidRPr="00AA4BB1">
              <w:t xml:space="preserve">. 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 xml:space="preserve">Очки защитные типа </w:t>
            </w:r>
            <w:r w:rsidR="00AA4BB1">
              <w:t>-</w:t>
            </w:r>
            <w:r w:rsidRPr="00AA4BB1">
              <w:t xml:space="preserve"> ЗН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013-97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5</w:t>
            </w:r>
            <w:r w:rsidR="00AA4BB1" w:rsidRPr="00AA4BB1">
              <w:t xml:space="preserve">. 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Противошумные наушники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6-16</w:t>
            </w:r>
            <w:r w:rsidR="00AA4BB1">
              <w:t>.2</w:t>
            </w:r>
            <w:r w:rsidRPr="00AA4BB1">
              <w:t>402-80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6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Рукавицы комбинированные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12 пар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588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7</w:t>
            </w:r>
            <w:r w:rsidR="00AA4BB1" w:rsidRPr="00AA4BB1">
              <w:t xml:space="preserve">. </w:t>
            </w:r>
          </w:p>
        </w:tc>
        <w:tc>
          <w:tcPr>
            <w:tcW w:w="4196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Респиратор</w:t>
            </w:r>
            <w:r w:rsidR="00AA4BB1">
              <w:t xml:space="preserve"> "</w:t>
            </w:r>
            <w:r w:rsidRPr="00AA4BB1">
              <w:t>Лепесток</w:t>
            </w:r>
            <w:r w:rsidR="00AA4BB1">
              <w:t xml:space="preserve">" </w:t>
            </w:r>
            <w:r w:rsidRPr="00AA4BB1">
              <w:t>или</w:t>
            </w:r>
            <w:r w:rsidR="00AA4BB1">
              <w:t xml:space="preserve"> "</w:t>
            </w:r>
            <w:r w:rsidRPr="00AA4BB1">
              <w:t>ЗМ</w:t>
            </w:r>
            <w:r w:rsidR="00AA4BB1">
              <w:t>"</w:t>
            </w:r>
          </w:p>
        </w:tc>
        <w:tc>
          <w:tcPr>
            <w:tcW w:w="2393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До износа</w:t>
            </w:r>
          </w:p>
        </w:tc>
        <w:tc>
          <w:tcPr>
            <w:tcW w:w="1780" w:type="dxa"/>
            <w:shd w:val="clear" w:color="auto" w:fill="auto"/>
          </w:tcPr>
          <w:p w:rsidR="000C7917" w:rsidRPr="00AA4BB1" w:rsidRDefault="000C7917" w:rsidP="00513981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028-76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По результатам аттестации рабочих мест на травмобезопасность, напряженность и тяжесть трудового процесса администрация цеха в праве наряду с компенсациями за работу в тяжелых условиях труда бесплатной выдачей ежесменно молока</w:t>
      </w:r>
      <w:r w:rsidR="00AA4BB1">
        <w:t xml:space="preserve"> (</w:t>
      </w:r>
      <w:r w:rsidRPr="00AA4BB1">
        <w:t>0,5л</w:t>
      </w:r>
      <w:r w:rsidR="00AA4BB1" w:rsidRPr="00AA4BB1">
        <w:t xml:space="preserve">) </w:t>
      </w:r>
      <w:r w:rsidRPr="00AA4BB1">
        <w:t>или кефира</w:t>
      </w:r>
      <w:r w:rsidR="00AA4BB1">
        <w:t xml:space="preserve"> (</w:t>
      </w:r>
      <w:r w:rsidRPr="00AA4BB1">
        <w:t>0,5л</w:t>
      </w:r>
      <w:r w:rsidR="00AA4BB1" w:rsidRPr="00AA4BB1">
        <w:t xml:space="preserve">) </w:t>
      </w:r>
      <w:r w:rsidRPr="00AA4BB1">
        <w:t>и фруктового сока</w:t>
      </w:r>
      <w:r w:rsidR="00AA4BB1">
        <w:t xml:space="preserve"> (</w:t>
      </w:r>
      <w:r w:rsidRPr="00AA4BB1">
        <w:t>300гр</w:t>
      </w:r>
      <w:r w:rsidR="00AA4BB1" w:rsidRPr="00AA4BB1">
        <w:t>),</w:t>
      </w:r>
      <w:r w:rsidRPr="00AA4BB1">
        <w:t xml:space="preserve"> дополнительными днями к ежегодному отпуску, подавать предложения об увеличении норм или дополнительной выдачи С</w:t>
      </w:r>
      <w:r w:rsidR="00AA4BB1">
        <w:t xml:space="preserve">.И.З., </w:t>
      </w:r>
      <w:r w:rsidRPr="00AA4BB1">
        <w:t>приобретаемой из прибыли предприятия</w:t>
      </w:r>
      <w:r w:rsidR="00AA4BB1" w:rsidRPr="00AA4BB1">
        <w:t>.</w:t>
      </w:r>
    </w:p>
    <w:p w:rsidR="000C7917" w:rsidRPr="00AA4BB1" w:rsidRDefault="000C7917" w:rsidP="00AA4BB1"/>
    <w:p w:rsidR="00AA4BB1" w:rsidRDefault="000C7917" w:rsidP="003E4C8B">
      <w:pPr>
        <w:ind w:left="708" w:firstLine="12"/>
      </w:pPr>
      <w:r w:rsidRPr="00AA4BB1">
        <w:t xml:space="preserve">Таблица </w:t>
      </w:r>
      <w:r w:rsidR="00AA4BB1">
        <w:t xml:space="preserve">4.5 </w:t>
      </w:r>
      <w:r w:rsidRPr="00AA4BB1">
        <w:t>Перечень С</w:t>
      </w:r>
      <w:r w:rsidR="00AA4BB1" w:rsidRPr="00AA4BB1">
        <w:t xml:space="preserve">. </w:t>
      </w:r>
      <w:r w:rsidRPr="00AA4BB1">
        <w:t>И</w:t>
      </w:r>
      <w:r w:rsidR="00AA4BB1">
        <w:t xml:space="preserve">.З. </w:t>
      </w:r>
      <w:r w:rsidRPr="00AA4BB1">
        <w:t>для профессии чистильщик металла, отливок, изделий и деталей при работе в дробеструйных и дробемётных камерах</w:t>
      </w:r>
      <w:r w:rsidR="00AA4BB1" w:rsidRPr="00AA4BB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813"/>
        <w:gridCol w:w="2222"/>
        <w:gridCol w:w="1688"/>
      </w:tblGrid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№ п/п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Наименование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Норма выдачи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ГОСТ, ОСТ, ТУ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2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3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4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</w:t>
            </w:r>
            <w:r w:rsidR="00AA4BB1" w:rsidRPr="00AA4BB1">
              <w:t xml:space="preserve">. 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Костюм брезентовый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2 шт</w:t>
            </w:r>
            <w:r w:rsidR="00AA4BB1" w:rsidRPr="00AA4BB1">
              <w:t xml:space="preserve">. 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17</w:t>
            </w:r>
            <w:r w:rsidR="00AA4BB1">
              <w:t>.0</w:t>
            </w:r>
            <w:r w:rsidRPr="00AA4BB1">
              <w:t>8</w:t>
            </w:r>
            <w:r w:rsidR="00AA4BB1">
              <w:t>.2</w:t>
            </w:r>
            <w:r w:rsidRPr="00AA4BB1">
              <w:t>37-85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2</w:t>
            </w:r>
            <w:r w:rsidR="00AA4BB1" w:rsidRPr="00AA4BB1">
              <w:t xml:space="preserve">. 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Рукавицы брезентовые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12 пар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010-75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3</w:t>
            </w:r>
            <w:r w:rsidR="00AA4BB1" w:rsidRPr="00AA4BB1">
              <w:t xml:space="preserve">. 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Респиратор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До износа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028-76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4</w:t>
            </w:r>
            <w:r w:rsidR="00AA4BB1" w:rsidRPr="00AA4BB1">
              <w:t xml:space="preserve">. 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 xml:space="preserve">Очки защитные типа </w:t>
            </w:r>
            <w:r w:rsidR="00AA4BB1">
              <w:t>-</w:t>
            </w:r>
            <w:r w:rsidRPr="00AA4BB1">
              <w:t xml:space="preserve"> ЗН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До износа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</w:t>
            </w:r>
            <w:r w:rsidR="00AA4BB1">
              <w:t>2.4</w:t>
            </w:r>
            <w:r w:rsidRPr="00AA4BB1">
              <w:t>013-97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5</w:t>
            </w:r>
            <w:r w:rsidR="00AA4BB1" w:rsidRPr="00AA4BB1">
              <w:t xml:space="preserve">. 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Ботинки с металлическим мысом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 пара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1</w:t>
            </w:r>
            <w:r w:rsidR="00AA4BB1">
              <w:t xml:space="preserve">2.4 </w:t>
            </w:r>
            <w:r w:rsidRPr="00AA4BB1">
              <w:t>103-83</w:t>
            </w:r>
          </w:p>
        </w:tc>
      </w:tr>
      <w:tr w:rsidR="000C7917" w:rsidRPr="00AA4BB1" w:rsidTr="0071400A">
        <w:trPr>
          <w:jc w:val="center"/>
        </w:trPr>
        <w:tc>
          <w:tcPr>
            <w:tcW w:w="85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6</w:t>
            </w:r>
            <w:r w:rsidR="00AA4BB1" w:rsidRPr="00AA4BB1">
              <w:t xml:space="preserve">. </w:t>
            </w:r>
          </w:p>
        </w:tc>
        <w:tc>
          <w:tcPr>
            <w:tcW w:w="381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Скафандр, шлем МИОТ</w:t>
            </w:r>
          </w:p>
        </w:tc>
        <w:tc>
          <w:tcPr>
            <w:tcW w:w="2222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До износа</w:t>
            </w:r>
          </w:p>
        </w:tc>
        <w:tc>
          <w:tcPr>
            <w:tcW w:w="168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-</w:t>
            </w:r>
          </w:p>
        </w:tc>
      </w:tr>
    </w:tbl>
    <w:p w:rsidR="00AA4BB1" w:rsidRDefault="0083305A" w:rsidP="00AA4BB1">
      <w:r>
        <w:br w:type="page"/>
      </w:r>
      <w:r w:rsidR="000C7917" w:rsidRPr="00AA4BB1">
        <w:t>В целях профилактики случаев производственного травматизма, профзаболеваний и улучшению условий труда ежегодно осуществляются различного рода мероприятия предусмотренные коллективным договором и соглашением по охране труда, технике безопасности и промышленной санитарии</w:t>
      </w:r>
      <w:r w:rsidR="00AA4BB1" w:rsidRPr="00AA4BB1">
        <w:t>.</w:t>
      </w:r>
    </w:p>
    <w:p w:rsidR="00AA4BB1" w:rsidRDefault="000C7917" w:rsidP="00AA4BB1">
      <w:r w:rsidRPr="00AA4BB1">
        <w:t xml:space="preserve">В целях постоянного контроля за состоянием охраны труда на производственных участках и ремонтных службах работают комиссии </w:t>
      </w:r>
      <w:r w:rsidRPr="00AA4BB1">
        <w:rPr>
          <w:lang w:val="en-US"/>
        </w:rPr>
        <w:t>I</w:t>
      </w:r>
      <w:r w:rsidRPr="00AA4BB1">
        <w:t xml:space="preserve">, </w:t>
      </w:r>
      <w:r w:rsidRPr="00AA4BB1">
        <w:rPr>
          <w:lang w:val="en-US"/>
        </w:rPr>
        <w:t>II</w:t>
      </w:r>
      <w:r w:rsidRPr="00AA4BB1">
        <w:t xml:space="preserve"> и </w:t>
      </w:r>
      <w:r w:rsidRPr="00AA4BB1">
        <w:rPr>
          <w:lang w:val="en-US"/>
        </w:rPr>
        <w:t>III</w:t>
      </w:r>
      <w:r w:rsidRPr="00AA4BB1">
        <w:t xml:space="preserve"> ступени административно</w:t>
      </w:r>
      <w:r w:rsidR="00AA4BB1" w:rsidRPr="00AA4BB1">
        <w:t xml:space="preserve"> - </w:t>
      </w:r>
      <w:r w:rsidRPr="00AA4BB1">
        <w:t>общественного контроля, результаты проверки фиксируются в журналах</w:t>
      </w:r>
      <w:r w:rsidR="00AA4BB1" w:rsidRPr="00AA4BB1">
        <w:t xml:space="preserve">, </w:t>
      </w:r>
      <w:r w:rsidRPr="00AA4BB1">
        <w:t xml:space="preserve">а так же составляются акты </w:t>
      </w:r>
      <w:r w:rsidR="00AA4BB1">
        <w:t>-</w:t>
      </w:r>
      <w:r w:rsidRPr="00AA4BB1">
        <w:t xml:space="preserve"> предписания с выявленными нарушениями и</w:t>
      </w:r>
      <w:r w:rsidR="00AA4BB1" w:rsidRPr="00AA4BB1">
        <w:t xml:space="preserve"> </w:t>
      </w:r>
      <w:r w:rsidRPr="00AA4BB1">
        <w:t>сроками их устранения</w:t>
      </w:r>
      <w:r w:rsidR="00AA4BB1" w:rsidRPr="00AA4BB1">
        <w:t>.</w:t>
      </w:r>
    </w:p>
    <w:p w:rsidR="00AA4BB1" w:rsidRDefault="000C7917" w:rsidP="00AA4BB1">
      <w:r w:rsidRPr="00AA4BB1">
        <w:t>В соответствии с требованиями правил безопасности при эксплуатации опасных производственных объектов на основе федерального закона</w:t>
      </w:r>
      <w:r w:rsidR="00AA4BB1">
        <w:t xml:space="preserve"> "</w:t>
      </w:r>
      <w:r w:rsidRPr="00AA4BB1">
        <w:t>О промышленной безопасности опасных производственных объектов</w:t>
      </w:r>
      <w:r w:rsidR="00AA4BB1">
        <w:t xml:space="preserve">" </w:t>
      </w:r>
      <w:r w:rsidRPr="00AA4BB1">
        <w:t>№116-ФЗ от 21</w:t>
      </w:r>
      <w:r w:rsidR="00AA4BB1">
        <w:t>.0</w:t>
      </w:r>
      <w:r w:rsidRPr="00AA4BB1">
        <w:t>7</w:t>
      </w:r>
      <w:r w:rsidR="00AA4BB1">
        <w:t>.9</w:t>
      </w:r>
      <w:r w:rsidRPr="00AA4BB1">
        <w:t>7г</w:t>
      </w:r>
      <w:r w:rsidR="00AA4BB1" w:rsidRPr="00AA4BB1">
        <w:t xml:space="preserve">. </w:t>
      </w:r>
      <w:r w:rsidRPr="00AA4BB1">
        <w:t>и правилами охраны труда ПОТРМ 006-97 вновь принятые рабочие проходят обучение по специальности, по безопасным методам производства работ, стажировку на рабочем месте, проверку знаний полученных за время обучения в комиссии и только после этого допускаются приказом</w:t>
      </w:r>
      <w:r w:rsidR="00AA4BB1">
        <w:t xml:space="preserve"> (</w:t>
      </w:r>
      <w:r w:rsidRPr="00AA4BB1">
        <w:t>распоряжением</w:t>
      </w:r>
      <w:r w:rsidR="00AA4BB1" w:rsidRPr="00AA4BB1">
        <w:t xml:space="preserve">) </w:t>
      </w:r>
      <w:r w:rsidRPr="00AA4BB1">
        <w:t>к самостоятельной работе на производственных опасных объектах</w:t>
      </w:r>
      <w:r w:rsidR="00AA4BB1" w:rsidRPr="00AA4BB1">
        <w:t>:</w:t>
      </w:r>
    </w:p>
    <w:p w:rsidR="00AA4BB1" w:rsidRDefault="000C7917" w:rsidP="00AA4BB1">
      <w:r w:rsidRPr="00AA4BB1">
        <w:t>грузоподъемные краны</w:t>
      </w:r>
      <w:r w:rsidR="00AA4BB1" w:rsidRPr="00AA4BB1">
        <w:t>;</w:t>
      </w:r>
    </w:p>
    <w:p w:rsidR="00AA4BB1" w:rsidRDefault="000C7917" w:rsidP="00AA4BB1">
      <w:r w:rsidRPr="00AA4BB1">
        <w:t>газовое оборудование</w:t>
      </w:r>
      <w:r w:rsidR="00AA4BB1" w:rsidRPr="00AA4BB1">
        <w:t>;</w:t>
      </w:r>
    </w:p>
    <w:p w:rsidR="00AA4BB1" w:rsidRDefault="000C7917" w:rsidP="00AA4BB1">
      <w:r w:rsidRPr="00AA4BB1">
        <w:t>кислоты и щелочи</w:t>
      </w:r>
      <w:r w:rsidR="00AA4BB1" w:rsidRPr="00AA4BB1">
        <w:t>;</w:t>
      </w:r>
    </w:p>
    <w:p w:rsidR="00AA4BB1" w:rsidRDefault="000C7917" w:rsidP="00AA4BB1">
      <w:r w:rsidRPr="00AA4BB1">
        <w:t>плавильное оборудование</w:t>
      </w:r>
      <w:r w:rsidR="00AA4BB1" w:rsidRPr="00AA4BB1">
        <w:t>;</w:t>
      </w:r>
    </w:p>
    <w:p w:rsidR="00AA4BB1" w:rsidRDefault="000C7917" w:rsidP="00AA4BB1">
      <w:r w:rsidRPr="00AA4BB1">
        <w:t>технологические трубопроводы</w:t>
      </w:r>
      <w:r w:rsidR="00AA4BB1" w:rsidRPr="00AA4BB1">
        <w:t>;</w:t>
      </w:r>
    </w:p>
    <w:p w:rsidR="00AA4BB1" w:rsidRDefault="000C7917" w:rsidP="00AA4BB1">
      <w:r w:rsidRPr="00AA4BB1">
        <w:t>сосуды, работающие под давлением</w:t>
      </w:r>
      <w:r w:rsidR="00AA4BB1" w:rsidRPr="00AA4BB1">
        <w:t>;</w:t>
      </w:r>
    </w:p>
    <w:p w:rsidR="00AA4BB1" w:rsidRDefault="000C7917" w:rsidP="00AA4BB1">
      <w:r w:rsidRPr="00AA4BB1">
        <w:t>электрооборудование</w:t>
      </w:r>
      <w:r w:rsidR="00AA4BB1" w:rsidRPr="00AA4BB1">
        <w:t>.</w:t>
      </w:r>
    </w:p>
    <w:p w:rsidR="00AA4BB1" w:rsidRDefault="000C7917" w:rsidP="00AA4BB1">
      <w:r w:rsidRPr="00AA4BB1">
        <w:t>Пожарная безопасность на предприятии и в цехах обеспечивается на основе Правил Пожарной Безопасности в РФ</w:t>
      </w:r>
      <w:r w:rsidR="00AA4BB1">
        <w:t xml:space="preserve"> (</w:t>
      </w:r>
      <w:r w:rsidRPr="00AA4BB1">
        <w:t>ППБ 01-03</w:t>
      </w:r>
      <w:r w:rsidR="00AA4BB1" w:rsidRPr="00AA4BB1">
        <w:t xml:space="preserve">) </w:t>
      </w:r>
      <w:r w:rsidRPr="00AA4BB1">
        <w:t>и ГОСТ 12</w:t>
      </w:r>
      <w:r w:rsidR="00AA4BB1">
        <w:t>.0</w:t>
      </w:r>
      <w:r w:rsidRPr="00AA4BB1">
        <w:t>04-91 ССБТ</w:t>
      </w:r>
      <w:r w:rsidR="00AA4BB1">
        <w:t xml:space="preserve"> "</w:t>
      </w:r>
      <w:r w:rsidRPr="00AA4BB1">
        <w:t>Пожарная безопасность</w:t>
      </w:r>
      <w:r w:rsidR="00AA4BB1" w:rsidRPr="00AA4BB1">
        <w:t xml:space="preserve">. </w:t>
      </w:r>
      <w:r w:rsidRPr="00AA4BB1">
        <w:t>Общие требования</w:t>
      </w:r>
      <w:r w:rsidR="00AA4BB1">
        <w:t xml:space="preserve">", </w:t>
      </w:r>
      <w:r w:rsidRPr="00AA4BB1">
        <w:t>а так же ряда инструкций по пожарной безопасности на ОАО</w:t>
      </w:r>
      <w:r w:rsidR="00AA4BB1">
        <w:t xml:space="preserve"> "</w:t>
      </w:r>
      <w:r w:rsidRPr="00AA4BB1">
        <w:t>Коломенский завод</w:t>
      </w:r>
      <w:r w:rsidR="00AA4BB1">
        <w:t>"</w:t>
      </w:r>
      <w:r w:rsidR="00AA4BB1" w:rsidRPr="00AA4BB1">
        <w:t>:</w:t>
      </w:r>
    </w:p>
    <w:p w:rsidR="00AA4BB1" w:rsidRDefault="000C7917" w:rsidP="00AA4BB1">
      <w:r w:rsidRPr="00AA4BB1">
        <w:t>189-01-05 инструкция о мерах пожарной безопасности на ОАО</w:t>
      </w:r>
      <w:r w:rsidR="00AA4BB1">
        <w:t xml:space="preserve"> "</w:t>
      </w:r>
      <w:r w:rsidRPr="00AA4BB1">
        <w:t>Коломенский завод</w:t>
      </w:r>
      <w:r w:rsidR="00AA4BB1">
        <w:t>"</w:t>
      </w:r>
      <w:r w:rsidR="00AA4BB1" w:rsidRPr="00AA4BB1">
        <w:t>;</w:t>
      </w:r>
    </w:p>
    <w:p w:rsidR="00AA4BB1" w:rsidRDefault="000C7917" w:rsidP="00AA4BB1">
      <w:r w:rsidRPr="00AA4BB1">
        <w:t>189-02-05 инструкция по пожарной безопасности при работе с горючими и легковоспламеняющимися жидкостями</w:t>
      </w:r>
      <w:r w:rsidR="00AA4BB1" w:rsidRPr="00AA4BB1">
        <w:t>;</w:t>
      </w:r>
    </w:p>
    <w:p w:rsidR="00AA4BB1" w:rsidRDefault="000C7917" w:rsidP="00AA4BB1">
      <w:r w:rsidRPr="00AA4BB1">
        <w:t>189-03-05 инструкция по обеспечению пожарной безопасности начальнику смены и сменному мастеру</w:t>
      </w:r>
      <w:r w:rsidR="00AA4BB1" w:rsidRPr="00AA4BB1">
        <w:t>.</w:t>
      </w:r>
    </w:p>
    <w:p w:rsidR="00AA4BB1" w:rsidRDefault="000C7917" w:rsidP="00AA4BB1">
      <w:r w:rsidRPr="00AA4BB1">
        <w:t>Огнеопасные и сварочные работы проводятся после оформления наряда-допуска согласованного с пожарной частью и контрольно-надзорными службами</w:t>
      </w:r>
      <w:r w:rsidR="00AA4BB1" w:rsidRPr="00AA4BB1">
        <w:t>.</w:t>
      </w:r>
    </w:p>
    <w:p w:rsidR="00AA4BB1" w:rsidRDefault="000C7917" w:rsidP="00AA4BB1">
      <w:r w:rsidRPr="00AA4BB1">
        <w:t>Все вновь принятые на работу руководители и специалисты должны пройти аттестацию по пожарной безопасности в комиссии предприятия</w:t>
      </w:r>
      <w:r w:rsidR="00AA4BB1" w:rsidRPr="00AA4BB1">
        <w:t>.</w:t>
      </w:r>
    </w:p>
    <w:p w:rsidR="00AA4BB1" w:rsidRDefault="000C7917" w:rsidP="00AA4BB1">
      <w:r w:rsidRPr="00AA4BB1">
        <w:t>На участках цехов располагается оборудование и оснащение средствами пожаротушения, пожарные щиты</w:t>
      </w:r>
      <w:r w:rsidR="00AA4BB1" w:rsidRPr="00AA4BB1">
        <w:t xml:space="preserve">. </w:t>
      </w:r>
      <w:r w:rsidRPr="00AA4BB1">
        <w:t>Курение разрешается в специально отведенных местах</w:t>
      </w:r>
      <w:r w:rsidR="00AA4BB1" w:rsidRPr="00AA4BB1">
        <w:t>.</w:t>
      </w:r>
    </w:p>
    <w:p w:rsidR="00AA4BB1" w:rsidRDefault="000C7917" w:rsidP="00AA4BB1">
      <w:r w:rsidRPr="00AA4BB1">
        <w:t>Экология</w:t>
      </w:r>
      <w:r w:rsidR="00AA4BB1" w:rsidRPr="00AA4BB1">
        <w:t xml:space="preserve">. </w:t>
      </w:r>
      <w:r w:rsidRPr="00AA4BB1">
        <w:t>Охрана окружающей среды</w:t>
      </w:r>
      <w:r w:rsidR="00AA4BB1" w:rsidRPr="00AA4BB1">
        <w:t>.</w:t>
      </w:r>
    </w:p>
    <w:p w:rsidR="00AA4BB1" w:rsidRDefault="000C7917" w:rsidP="00AA4BB1">
      <w:r w:rsidRPr="00AA4BB1">
        <w:t>На основе законы РФ №7-ФЗ от 10</w:t>
      </w:r>
      <w:r w:rsidR="00AA4BB1">
        <w:t>.0</w:t>
      </w:r>
      <w:r w:rsidRPr="00AA4BB1">
        <w:t>1</w:t>
      </w:r>
      <w:r w:rsidR="00AA4BB1">
        <w:t>.0</w:t>
      </w:r>
      <w:r w:rsidRPr="00AA4BB1">
        <w:t>2г</w:t>
      </w:r>
      <w:r w:rsidR="00AA4BB1" w:rsidRPr="00AA4BB1">
        <w:t>.</w:t>
      </w:r>
      <w:r w:rsidR="00AA4BB1">
        <w:t xml:space="preserve"> "</w:t>
      </w:r>
      <w:r w:rsidRPr="00AA4BB1">
        <w:t>Об охране окружающей среды</w:t>
      </w:r>
      <w:r w:rsidR="00AA4BB1">
        <w:t xml:space="preserve">", </w:t>
      </w:r>
      <w:r w:rsidRPr="00AA4BB1">
        <w:t>закона РФ №189-ФЗ от 24</w:t>
      </w:r>
      <w:r w:rsidR="00AA4BB1">
        <w:t>.0</w:t>
      </w:r>
      <w:r w:rsidRPr="00AA4BB1">
        <w:t>6</w:t>
      </w:r>
      <w:r w:rsidR="00AA4BB1">
        <w:t>.9</w:t>
      </w:r>
      <w:r w:rsidRPr="00AA4BB1">
        <w:t>8г</w:t>
      </w:r>
      <w:r w:rsidR="00AA4BB1" w:rsidRPr="00AA4BB1">
        <w:t>.</w:t>
      </w:r>
      <w:r w:rsidR="00AA4BB1">
        <w:t xml:space="preserve"> "</w:t>
      </w:r>
      <w:r w:rsidRPr="00AA4BB1">
        <w:t>Об отходах производства и потребления</w:t>
      </w:r>
      <w:r w:rsidR="00AA4BB1">
        <w:t xml:space="preserve">", </w:t>
      </w:r>
      <w:r w:rsidRPr="00AA4BB1">
        <w:t>закона РФ №96-ФЗ от 04</w:t>
      </w:r>
      <w:r w:rsidR="00AA4BB1">
        <w:t>.0</w:t>
      </w:r>
      <w:r w:rsidRPr="00AA4BB1">
        <w:t>5</w:t>
      </w:r>
      <w:r w:rsidR="00AA4BB1">
        <w:t>.9</w:t>
      </w:r>
      <w:r w:rsidRPr="00AA4BB1">
        <w:t>9г</w:t>
      </w:r>
      <w:r w:rsidR="00AA4BB1" w:rsidRPr="00AA4BB1">
        <w:t>.</w:t>
      </w:r>
      <w:r w:rsidR="00AA4BB1">
        <w:t xml:space="preserve"> "</w:t>
      </w:r>
      <w:r w:rsidRPr="00AA4BB1">
        <w:t>Об охране атмосферного воздуха</w:t>
      </w:r>
      <w:r w:rsidR="00AA4BB1">
        <w:t xml:space="preserve">" </w:t>
      </w:r>
      <w:r w:rsidRPr="00AA4BB1">
        <w:t>разработан и введен в действие стандарт предприятия СТП 189</w:t>
      </w:r>
      <w:r w:rsidR="00AA4BB1">
        <w:t>.0</w:t>
      </w:r>
      <w:r w:rsidRPr="00AA4BB1">
        <w:t>7</w:t>
      </w:r>
      <w:r w:rsidR="00AA4BB1">
        <w:t>.1</w:t>
      </w:r>
      <w:r w:rsidRPr="00AA4BB1">
        <w:t>79-2003</w:t>
      </w:r>
      <w:r w:rsidR="00AA4BB1">
        <w:t xml:space="preserve"> "</w:t>
      </w:r>
      <w:r w:rsidRPr="00AA4BB1">
        <w:t>Система качества</w:t>
      </w:r>
      <w:r w:rsidR="00AA4BB1" w:rsidRPr="00AA4BB1">
        <w:t xml:space="preserve">. </w:t>
      </w:r>
      <w:r w:rsidRPr="00AA4BB1">
        <w:t>Охрана окружающей среды от отходов производства и потребления</w:t>
      </w:r>
      <w:r w:rsidR="00AA4BB1" w:rsidRPr="00AA4BB1">
        <w:t xml:space="preserve">. </w:t>
      </w:r>
      <w:r w:rsidRPr="00AA4BB1">
        <w:t>Обезвреживание отходов</w:t>
      </w:r>
      <w:r w:rsidR="00AA4BB1">
        <w:t>".</w:t>
      </w:r>
    </w:p>
    <w:p w:rsidR="00AA4BB1" w:rsidRDefault="000C7917" w:rsidP="00AA4BB1">
      <w:r w:rsidRPr="00AA4BB1">
        <w:t>Ответственность за разработку документации</w:t>
      </w:r>
      <w:r w:rsidR="00AA4BB1">
        <w:t xml:space="preserve"> (</w:t>
      </w:r>
      <w:r w:rsidRPr="00AA4BB1">
        <w:t>инструкций</w:t>
      </w:r>
      <w:r w:rsidR="00AA4BB1" w:rsidRPr="00AA4BB1">
        <w:t xml:space="preserve">) </w:t>
      </w:r>
      <w:r w:rsidRPr="00AA4BB1">
        <w:t>по организации сбора, учета, временного хранения, обезвреживания и утилизации, образующихся в литейных цехах возлагается на Главного металлурга завода</w:t>
      </w:r>
      <w:r w:rsidR="00AA4BB1" w:rsidRPr="00AA4BB1">
        <w:t xml:space="preserve">. </w:t>
      </w:r>
      <w:r w:rsidRPr="00AA4BB1">
        <w:t>Ответственность за сбор, временное хранение, накопление и последующую сдачу отходов производства возлагается на начальников Чугунолитейного, Фасонносталелитейного и Цветнолитейного</w:t>
      </w:r>
      <w:r w:rsidR="00AA4BB1" w:rsidRPr="00AA4BB1">
        <w:t xml:space="preserve"> </w:t>
      </w:r>
      <w:r w:rsidRPr="00AA4BB1">
        <w:t>цехов, которые своим распоряжением назначают ответственных лиц из числа ИТР за учет, хранение и сдачу отходов производства, а также определяют места временного накопления отходов на территории цеха их границы и обустройство</w:t>
      </w:r>
      <w:r w:rsidR="00AA4BB1" w:rsidRPr="00AA4BB1">
        <w:t>.</w:t>
      </w:r>
    </w:p>
    <w:p w:rsidR="00AA4BB1" w:rsidRDefault="000C7917" w:rsidP="00AA4BB1">
      <w:r w:rsidRPr="00AA4BB1">
        <w:t>При производстве отливок из различных видов сплавов с применением разовых форм образуются следующие виды отходов</w:t>
      </w:r>
      <w:r w:rsidR="00AA4BB1" w:rsidRPr="00AA4BB1">
        <w:t>;</w:t>
      </w:r>
    </w:p>
    <w:p w:rsidR="00AA4BB1" w:rsidRDefault="000C7917" w:rsidP="00AA4BB1">
      <w:r w:rsidRPr="00AA4BB1">
        <w:t>Отходы шамотного кирпича</w:t>
      </w:r>
      <w:r w:rsidR="00AA4BB1" w:rsidRPr="00AA4BB1">
        <w:t xml:space="preserve">: </w:t>
      </w:r>
      <w:r w:rsidRPr="00AA4BB1">
        <w:t>образуются в цехах при ломке старой кладки промышленных печей в ходе проведения текущих и капитальных ремонтов, их футеровки</w:t>
      </w:r>
      <w:r w:rsidR="00AA4BB1" w:rsidRPr="00AA4BB1">
        <w:t xml:space="preserve">. </w:t>
      </w:r>
      <w:r w:rsidRPr="00AA4BB1">
        <w:t>Отходы шамота сортируются</w:t>
      </w:r>
      <w:r w:rsidR="00AA4BB1" w:rsidRPr="00AA4BB1">
        <w:t>:</w:t>
      </w:r>
    </w:p>
    <w:p w:rsidR="00AA4BB1" w:rsidRDefault="000C7917" w:rsidP="00AA4BB1">
      <w:r w:rsidRPr="00AA4BB1">
        <w:t>а</w:t>
      </w:r>
      <w:r w:rsidR="00AA4BB1" w:rsidRPr="00AA4BB1">
        <w:t xml:space="preserve">) </w:t>
      </w:r>
      <w:r w:rsidRPr="00AA4BB1">
        <w:t>для повторного их применения</w:t>
      </w:r>
      <w:r w:rsidR="00AA4BB1" w:rsidRPr="00AA4BB1">
        <w:t>;</w:t>
      </w:r>
    </w:p>
    <w:p w:rsidR="00AA4BB1" w:rsidRDefault="000C7917" w:rsidP="00AA4BB1">
      <w:r w:rsidRPr="00AA4BB1">
        <w:t>б</w:t>
      </w:r>
      <w:r w:rsidR="00AA4BB1" w:rsidRPr="00AA4BB1">
        <w:t xml:space="preserve">) </w:t>
      </w:r>
      <w:r w:rsidRPr="00AA4BB1">
        <w:t>для вывоза с территории цеха</w:t>
      </w:r>
      <w:r w:rsidR="00AA4BB1" w:rsidRPr="00AA4BB1">
        <w:t>.</w:t>
      </w:r>
    </w:p>
    <w:p w:rsidR="00AA4BB1" w:rsidRDefault="000C7917" w:rsidP="00AA4BB1">
      <w:r w:rsidRPr="00AA4BB1">
        <w:t>Ответственное лицо по цеху обязано руководствоваться инструкцией 60-08/693</w:t>
      </w:r>
      <w:r w:rsidR="00AA4BB1">
        <w:t xml:space="preserve"> (</w:t>
      </w:r>
      <w:r w:rsidRPr="00AA4BB1">
        <w:t>ОГМет</w:t>
      </w:r>
      <w:r w:rsidR="00AA4BB1" w:rsidRPr="00AA4BB1">
        <w:t xml:space="preserve">) </w:t>
      </w:r>
      <w:r w:rsidRPr="00AA4BB1">
        <w:t>и вести контроль за процессом отбора шамотного кирпича и боя, вести отчетную документацию, подавать заявку на транспорт для транспортировки шамотного боя и его сдачу</w:t>
      </w:r>
      <w:r w:rsidR="00AA4BB1" w:rsidRPr="00AA4BB1">
        <w:t>.</w:t>
      </w:r>
    </w:p>
    <w:p w:rsidR="00AA4BB1" w:rsidRDefault="000C7917" w:rsidP="00AA4BB1">
      <w:r w:rsidRPr="00AA4BB1">
        <w:t>Отходы формовочных материалов</w:t>
      </w:r>
      <w:r w:rsidR="00AA4BB1">
        <w:t xml:space="preserve"> (</w:t>
      </w:r>
      <w:r w:rsidRPr="00AA4BB1">
        <w:t>горелой земли</w:t>
      </w:r>
      <w:r w:rsidR="00AA4BB1" w:rsidRPr="00AA4BB1">
        <w:t xml:space="preserve">): </w:t>
      </w:r>
      <w:r w:rsidRPr="00AA4BB1">
        <w:t>образующихся в процессе изготовления отливок в цехах использующих в технологических целях кварцевые и другие пески</w:t>
      </w:r>
      <w:r w:rsidR="00AA4BB1" w:rsidRPr="00AA4BB1">
        <w:t>.</w:t>
      </w:r>
    </w:p>
    <w:p w:rsidR="00AA4BB1" w:rsidRDefault="000C7917" w:rsidP="00AA4BB1">
      <w:r w:rsidRPr="00AA4BB1">
        <w:t>Лицо, ответственное за сдачу отходов формовочных материалов в своей деятельности руководствуется инструкцией 189</w:t>
      </w:r>
      <w:r w:rsidR="00AA4BB1">
        <w:t>.0</w:t>
      </w:r>
      <w:r w:rsidRPr="00AA4BB1">
        <w:t>19</w:t>
      </w:r>
      <w:r w:rsidR="00AA4BB1">
        <w:t xml:space="preserve"> (</w:t>
      </w:r>
      <w:r w:rsidRPr="00AA4BB1">
        <w:t>УПБ и ОТ</w:t>
      </w:r>
      <w:r w:rsidR="00AA4BB1" w:rsidRPr="00AA4BB1">
        <w:t>),</w:t>
      </w:r>
      <w:r w:rsidRPr="00AA4BB1">
        <w:t xml:space="preserve"> в связи с этим организует автотранспорт для вывоза отходов на очистку дорог и площадку временного хранения и экологически безопасной утилизацией</w:t>
      </w:r>
      <w:r w:rsidR="00AA4BB1">
        <w:t xml:space="preserve"> (</w:t>
      </w:r>
      <w:r w:rsidRPr="00AA4BB1">
        <w:t>допускается вывоз отходов формовочных материалов под</w:t>
      </w:r>
      <w:r w:rsidR="00AA4BB1">
        <w:t xml:space="preserve"> "</w:t>
      </w:r>
      <w:r w:rsidRPr="00AA4BB1">
        <w:t>подушку</w:t>
      </w:r>
      <w:r w:rsidR="00AA4BB1">
        <w:t xml:space="preserve">" </w:t>
      </w:r>
      <w:r w:rsidRPr="00AA4BB1">
        <w:t>строящихся дорог с последующим асфальтовым покрытием</w:t>
      </w:r>
      <w:r w:rsidR="00AA4BB1" w:rsidRPr="00AA4BB1">
        <w:t>);</w:t>
      </w:r>
    </w:p>
    <w:p w:rsidR="00AA4BB1" w:rsidRDefault="000C7917" w:rsidP="00AA4BB1">
      <w:r w:rsidRPr="00AA4BB1">
        <w:t>Шлак металлургический</w:t>
      </w:r>
      <w:r w:rsidR="00AA4BB1" w:rsidRPr="00AA4BB1">
        <w:t xml:space="preserve">: </w:t>
      </w:r>
      <w:r w:rsidRPr="00AA4BB1">
        <w:t>образуется при плавке металла в плавильных печах в виде монолитной массы, раскалывающейся при незначительных нагрузках</w:t>
      </w:r>
      <w:r w:rsidR="00AA4BB1" w:rsidRPr="00AA4BB1">
        <w:t>.</w:t>
      </w:r>
    </w:p>
    <w:p w:rsidR="00AA4BB1" w:rsidRDefault="000C7917" w:rsidP="00AA4BB1">
      <w:r w:rsidRPr="00AA4BB1">
        <w:t>На плавильных участках шлаки после слива или выемки из-под печей, разливочных ковшей хранятся в шлаковнях</w:t>
      </w:r>
      <w:r w:rsidR="00AA4BB1" w:rsidRPr="00AA4BB1">
        <w:t xml:space="preserve">. </w:t>
      </w:r>
      <w:r w:rsidRPr="00AA4BB1">
        <w:t>Из цеховых мест сбора шлак вывозится для первичной переработки, с целью его измельчения и последующего удаления металла, в копровой цех</w:t>
      </w:r>
      <w:r w:rsidR="00AA4BB1" w:rsidRPr="00AA4BB1">
        <w:t xml:space="preserve">. </w:t>
      </w:r>
      <w:r w:rsidRPr="00AA4BB1">
        <w:t>Очищенный от металла шлак складируется на площадке временного хранения, а в последующем реализуется сторонним организациям на цементные заводы</w:t>
      </w:r>
      <w:r w:rsidR="00AA4BB1" w:rsidRPr="00AA4BB1">
        <w:t xml:space="preserve">. </w:t>
      </w:r>
      <w:r w:rsidRPr="00AA4BB1">
        <w:t>Сбор, хранение и использование металлургических шлаков производится в соответствии с инструкцией 189</w:t>
      </w:r>
      <w:r w:rsidR="00AA4BB1">
        <w:t>.0</w:t>
      </w:r>
      <w:r w:rsidRPr="00AA4BB1">
        <w:t>07</w:t>
      </w:r>
      <w:r w:rsidR="00AA4BB1" w:rsidRPr="00AA4BB1">
        <w:t>.</w:t>
      </w:r>
    </w:p>
    <w:p w:rsidR="00AA4BB1" w:rsidRDefault="000C7917" w:rsidP="00AA4BB1">
      <w:r w:rsidRPr="00AA4BB1">
        <w:t>Перечисленные отходы производства являются основными в литейном производстве, кроме них на предприятии образуются в процессе производственно-хозяйственной деятельности</w:t>
      </w:r>
      <w:r w:rsidR="00AA4BB1" w:rsidRPr="00AA4BB1">
        <w:t>:</w:t>
      </w:r>
    </w:p>
    <w:p w:rsidR="00AA4BB1" w:rsidRDefault="000C7917" w:rsidP="00AA4BB1">
      <w:r w:rsidRPr="00AA4BB1">
        <w:t>твердые бытовые отходы</w:t>
      </w:r>
      <w:r w:rsidR="00AA4BB1">
        <w:t xml:space="preserve"> (</w:t>
      </w:r>
      <w:r w:rsidRPr="00AA4BB1">
        <w:t>ТБО</w:t>
      </w:r>
      <w:r w:rsidR="00AA4BB1" w:rsidRPr="00AA4BB1">
        <w:t>);</w:t>
      </w:r>
    </w:p>
    <w:p w:rsidR="00AA4BB1" w:rsidRDefault="000C7917" w:rsidP="00AA4BB1">
      <w:r w:rsidRPr="00AA4BB1">
        <w:t>бумажные отходы</w:t>
      </w:r>
      <w:r w:rsidR="00AA4BB1" w:rsidRPr="00AA4BB1">
        <w:t>;</w:t>
      </w:r>
    </w:p>
    <w:p w:rsidR="00AA4BB1" w:rsidRDefault="000C7917" w:rsidP="00AA4BB1">
      <w:r w:rsidRPr="00AA4BB1">
        <w:t>ртутьсодержащие отходы</w:t>
      </w:r>
      <w:r w:rsidR="00AA4BB1" w:rsidRPr="00AA4BB1">
        <w:t>;</w:t>
      </w:r>
    </w:p>
    <w:p w:rsidR="00AA4BB1" w:rsidRDefault="000C7917" w:rsidP="00AA4BB1">
      <w:r w:rsidRPr="00AA4BB1">
        <w:t>шлифовальные абразивные круги</w:t>
      </w:r>
      <w:r w:rsidR="00AA4BB1" w:rsidRPr="00AA4BB1">
        <w:t>;</w:t>
      </w:r>
    </w:p>
    <w:p w:rsidR="00AA4BB1" w:rsidRDefault="000C7917" w:rsidP="00AA4BB1">
      <w:r w:rsidRPr="00AA4BB1">
        <w:t>отработанный электролит, свинец корпуса аккумуляторных батарей</w:t>
      </w:r>
      <w:r w:rsidR="00AA4BB1" w:rsidRPr="00AA4BB1">
        <w:t>;</w:t>
      </w:r>
    </w:p>
    <w:p w:rsidR="00AA4BB1" w:rsidRDefault="000C7917" w:rsidP="00AA4BB1">
      <w:r w:rsidRPr="00AA4BB1">
        <w:t>промасленная ветошь</w:t>
      </w:r>
      <w:r w:rsidR="00AA4BB1" w:rsidRPr="00AA4BB1">
        <w:t>;</w:t>
      </w:r>
    </w:p>
    <w:p w:rsidR="00AA4BB1" w:rsidRDefault="000C7917" w:rsidP="00AA4BB1">
      <w:r w:rsidRPr="00AA4BB1">
        <w:t>материально-производственные запасы, пришедши в негодность</w:t>
      </w:r>
      <w:r w:rsidR="00AA4BB1" w:rsidRPr="00AA4BB1">
        <w:t>;</w:t>
      </w:r>
    </w:p>
    <w:p w:rsidR="00AA4BB1" w:rsidRDefault="000C7917" w:rsidP="00AA4BB1">
      <w:r w:rsidRPr="00AA4BB1">
        <w:t>шлам газоочистительных сооружений</w:t>
      </w:r>
      <w:r w:rsidR="00AA4BB1" w:rsidRPr="00AA4BB1">
        <w:t>;</w:t>
      </w:r>
    </w:p>
    <w:p w:rsidR="00AA4BB1" w:rsidRDefault="000C7917" w:rsidP="00AA4BB1">
      <w:r w:rsidRPr="00AA4BB1">
        <w:t>отработанные нефтепродукты</w:t>
      </w:r>
      <w:r w:rsidR="00AA4BB1" w:rsidRPr="00AA4BB1">
        <w:t>;</w:t>
      </w:r>
    </w:p>
    <w:p w:rsidR="00AA4BB1" w:rsidRDefault="000C7917" w:rsidP="00AA4BB1">
      <w:r w:rsidRPr="00AA4BB1">
        <w:t>циансодержащие отработанные растворы</w:t>
      </w:r>
      <w:r w:rsidR="00AA4BB1" w:rsidRPr="00AA4BB1">
        <w:t>;</w:t>
      </w:r>
    </w:p>
    <w:p w:rsidR="00AA4BB1" w:rsidRDefault="000C7917" w:rsidP="00AA4BB1">
      <w:r w:rsidRPr="00AA4BB1">
        <w:t>отработанные электролиты, содержащие хром</w:t>
      </w:r>
      <w:r w:rsidR="00AA4BB1" w:rsidRPr="00AA4BB1">
        <w:t>;</w:t>
      </w:r>
    </w:p>
    <w:p w:rsidR="00AA4BB1" w:rsidRDefault="000C7917" w:rsidP="00AA4BB1">
      <w:r w:rsidRPr="00AA4BB1">
        <w:t>отработанные кислые щелочные растворы</w:t>
      </w:r>
      <w:r w:rsidR="00AA4BB1" w:rsidRPr="00AA4BB1">
        <w:t>;</w:t>
      </w:r>
    </w:p>
    <w:p w:rsidR="00AA4BB1" w:rsidRDefault="000C7917" w:rsidP="00AA4BB1">
      <w:r w:rsidRPr="00AA4BB1">
        <w:t>эмульсия</w:t>
      </w:r>
      <w:r w:rsidR="00AA4BB1">
        <w:t xml:space="preserve"> "</w:t>
      </w:r>
      <w:r w:rsidRPr="00AA4BB1">
        <w:t>ЭМВАК-1</w:t>
      </w:r>
      <w:r w:rsidR="00AA4BB1">
        <w:t>"</w:t>
      </w:r>
      <w:r w:rsidR="00AA4BB1" w:rsidRPr="00AA4BB1">
        <w:t>;</w:t>
      </w:r>
    </w:p>
    <w:p w:rsidR="00AA4BB1" w:rsidRDefault="000C7917" w:rsidP="00AA4BB1">
      <w:r w:rsidRPr="00AA4BB1">
        <w:t>трихлорэтилен</w:t>
      </w:r>
      <w:r w:rsidR="00AA4BB1" w:rsidRPr="00AA4BB1">
        <w:t>;</w:t>
      </w:r>
    </w:p>
    <w:p w:rsidR="00AA4BB1" w:rsidRDefault="000C7917" w:rsidP="00AA4BB1">
      <w:r w:rsidRPr="00AA4BB1">
        <w:t>древесные отходы, стеклобой, строительный мусор</w:t>
      </w:r>
      <w:r w:rsidR="00AA4BB1" w:rsidRPr="00AA4BB1">
        <w:t>;</w:t>
      </w:r>
    </w:p>
    <w:p w:rsidR="00AA4BB1" w:rsidRDefault="000C7917" w:rsidP="00AA4BB1">
      <w:r w:rsidRPr="00AA4BB1">
        <w:t>отработанные масляные и бумажные фильтры</w:t>
      </w:r>
      <w:r w:rsidR="00AA4BB1" w:rsidRPr="00AA4BB1">
        <w:t>;</w:t>
      </w:r>
    </w:p>
    <w:p w:rsidR="00AA4BB1" w:rsidRDefault="000C7917" w:rsidP="00AA4BB1">
      <w:r w:rsidRPr="00AA4BB1">
        <w:t>металлолом черного и цветного металла</w:t>
      </w:r>
      <w:r w:rsidR="00AA4BB1" w:rsidRPr="00AA4BB1">
        <w:t>;</w:t>
      </w:r>
    </w:p>
    <w:p w:rsidR="00AA4BB1" w:rsidRDefault="000C7917" w:rsidP="00AA4BB1">
      <w:r w:rsidRPr="00AA4BB1">
        <w:t>огарки электродов</w:t>
      </w:r>
      <w:r w:rsidR="00AA4BB1" w:rsidRPr="00AA4BB1">
        <w:t>.</w:t>
      </w:r>
    </w:p>
    <w:p w:rsidR="00AA4BB1" w:rsidRDefault="000C7917" w:rsidP="00AA4BB1">
      <w:r w:rsidRPr="00AA4BB1">
        <w:t>Экологический контроль в области обращения с отходами включает</w:t>
      </w:r>
      <w:r w:rsidR="00AA4BB1" w:rsidRPr="00AA4BB1">
        <w:t>:</w:t>
      </w:r>
    </w:p>
    <w:p w:rsidR="00AA4BB1" w:rsidRDefault="000C7917" w:rsidP="00AA4BB1">
      <w:r w:rsidRPr="00AA4BB1">
        <w:t>соблюдение экологических, санитарных и других требований, установленных законодательством РФ в области охраны окружающей природной среды и здоровья человека</w:t>
      </w:r>
      <w:r w:rsidR="00AA4BB1" w:rsidRPr="00AA4BB1">
        <w:t>;</w:t>
      </w:r>
    </w:p>
    <w:p w:rsidR="00AA4BB1" w:rsidRDefault="000C7917" w:rsidP="00AA4BB1">
      <w:r w:rsidRPr="00AA4BB1">
        <w:t>участие в разработке проектов нормативов образования отходов и лимитов на размещение отходов в целях уменьшения количества их образования</w:t>
      </w:r>
      <w:r w:rsidR="00AA4BB1" w:rsidRPr="00AA4BB1">
        <w:t>;</w:t>
      </w:r>
    </w:p>
    <w:p w:rsidR="00AA4BB1" w:rsidRDefault="000C7917" w:rsidP="00AA4BB1">
      <w:r w:rsidRPr="00AA4BB1">
        <w:t>проведение инвентаризации отходов и объектов их размещения</w:t>
      </w:r>
      <w:r w:rsidR="00AA4BB1" w:rsidRPr="00AA4BB1">
        <w:t>;</w:t>
      </w:r>
    </w:p>
    <w:p w:rsidR="00AA4BB1" w:rsidRDefault="000C7917" w:rsidP="00AA4BB1">
      <w:r w:rsidRPr="00AA4BB1">
        <w:t>проведение мониторинга состояния окружающей среды на территориях объектов размещения отходов</w:t>
      </w:r>
      <w:r w:rsidR="00AA4BB1" w:rsidRPr="00AA4BB1">
        <w:t>;</w:t>
      </w:r>
    </w:p>
    <w:p w:rsidR="00AA4BB1" w:rsidRDefault="000C7917" w:rsidP="00AA4BB1">
      <w:r w:rsidRPr="00AA4BB1">
        <w:t>соблюдение требований предупреждения аварий, связанных с обращением отходов, и принятия неотложных мер по их ликвидации</w:t>
      </w:r>
      <w:r w:rsidR="00AA4BB1" w:rsidRPr="00AA4BB1">
        <w:t>.</w:t>
      </w:r>
    </w:p>
    <w:p w:rsidR="00AA4BB1" w:rsidRDefault="000C7917" w:rsidP="00AA4BB1">
      <w:r w:rsidRPr="00AA4BB1">
        <w:t>Должностные лица органов контроля за экологической безопасностью в соответствии с их полномочиями имеют право</w:t>
      </w:r>
      <w:r w:rsidR="00AA4BB1" w:rsidRPr="00AA4BB1">
        <w:t>:</w:t>
      </w:r>
    </w:p>
    <w:p w:rsidR="00AA4BB1" w:rsidRDefault="000C7917" w:rsidP="00AA4BB1">
      <w:r w:rsidRPr="00AA4BB1">
        <w:t>проводить проверки предприятия</w:t>
      </w:r>
      <w:r w:rsidR="00AA4BB1">
        <w:t xml:space="preserve"> (</w:t>
      </w:r>
      <w:r w:rsidRPr="00AA4BB1">
        <w:t>цехов</w:t>
      </w:r>
      <w:r w:rsidR="00AA4BB1" w:rsidRPr="00AA4BB1">
        <w:t xml:space="preserve">) </w:t>
      </w:r>
      <w:r w:rsidRPr="00AA4BB1">
        <w:t>по всем видам деятельности, связанных с отходами производства и потребления</w:t>
      </w:r>
      <w:r w:rsidR="00AA4BB1" w:rsidRPr="00AA4BB1">
        <w:t>;</w:t>
      </w:r>
    </w:p>
    <w:p w:rsidR="00AA4BB1" w:rsidRDefault="000C7917" w:rsidP="00AA4BB1">
      <w:r w:rsidRPr="00AA4BB1">
        <w:t>давать обязательные для исполнения предписания о приостановке работ, ведущихся с нарушением правил и норм безопасного обращения с отходами</w:t>
      </w:r>
      <w:r w:rsidR="00AA4BB1" w:rsidRPr="00AA4BB1">
        <w:t>;</w:t>
      </w:r>
    </w:p>
    <w:p w:rsidR="00AA4BB1" w:rsidRDefault="000C7917" w:rsidP="00AA4BB1">
      <w:r w:rsidRPr="00AA4BB1">
        <w:t>привлекать в установленном порядке виновных лиц в нарушении экологических требований законодательства РФ в административном порядке в размерах установленных</w:t>
      </w:r>
      <w:r w:rsidR="00AA4BB1">
        <w:t xml:space="preserve"> "</w:t>
      </w:r>
      <w:r w:rsidRPr="00AA4BB1">
        <w:t>Кодексом РФ об административных нарушениях</w:t>
      </w:r>
      <w:r w:rsidR="00AA4BB1">
        <w:t>".</w:t>
      </w:r>
    </w:p>
    <w:p w:rsidR="003E4C8B" w:rsidRDefault="003E4C8B" w:rsidP="00AA4BB1">
      <w:pPr>
        <w:rPr>
          <w:b/>
          <w:bCs/>
        </w:rPr>
      </w:pPr>
      <w:bookmarkStart w:id="41" w:name="_Toc44352365"/>
    </w:p>
    <w:p w:rsidR="00AA4BB1" w:rsidRDefault="00AA4BB1" w:rsidP="003E4C8B">
      <w:pPr>
        <w:pStyle w:val="2"/>
      </w:pPr>
      <w:bookmarkStart w:id="42" w:name="_Toc251445782"/>
      <w:r>
        <w:t>4.</w:t>
      </w:r>
      <w:r w:rsidR="008740FB">
        <w:t>1</w:t>
      </w:r>
      <w:r w:rsidRPr="00AA4BB1">
        <w:t xml:space="preserve"> </w:t>
      </w:r>
      <w:r w:rsidR="000C7917" w:rsidRPr="00AA4BB1">
        <w:t>Меры по обеспечению пожарной безопасности</w:t>
      </w:r>
      <w:bookmarkEnd w:id="41"/>
      <w:bookmarkEnd w:id="42"/>
    </w:p>
    <w:p w:rsidR="003E4C8B" w:rsidRDefault="003E4C8B" w:rsidP="00AA4BB1"/>
    <w:p w:rsidR="00AA4BB1" w:rsidRDefault="000C7917" w:rsidP="00AA4BB1">
      <w:r w:rsidRPr="00AA4BB1">
        <w:t>Категории помещений и зданий по взрывопожарной и пожарной опасности</w:t>
      </w:r>
      <w:r w:rsidR="00AA4BB1" w:rsidRPr="00AA4BB1">
        <w:t>.</w:t>
      </w:r>
    </w:p>
    <w:p w:rsidR="00AA4BB1" w:rsidRDefault="000C7917" w:rsidP="00AA4BB1">
      <w:r w:rsidRPr="00AA4BB1">
        <w:t>Пожаробезопасность зданий и сооружений</w:t>
      </w:r>
      <w:r w:rsidR="00AA4BB1" w:rsidRPr="00AA4BB1">
        <w:t xml:space="preserve"> </w:t>
      </w:r>
      <w:r w:rsidRPr="00AA4BB1">
        <w:t>СНиП 2</w:t>
      </w:r>
      <w:r w:rsidR="00AA4BB1">
        <w:t>.0</w:t>
      </w:r>
      <w:r w:rsidRPr="00AA4BB1">
        <w:t>1</w:t>
      </w:r>
      <w:r w:rsidR="00AA4BB1">
        <w:t>.0</w:t>
      </w:r>
      <w:r w:rsidRPr="00AA4BB1">
        <w:t>2-91</w:t>
      </w:r>
      <w:r w:rsidR="00AA4BB1" w:rsidRPr="00AA4BB1">
        <w:t>.</w:t>
      </w:r>
    </w:p>
    <w:p w:rsidR="00AA4BB1" w:rsidRDefault="000C7917" w:rsidP="00AA4BB1">
      <w:r w:rsidRPr="00AA4BB1">
        <w:t>В соответствии с НПБ-105-95</w:t>
      </w:r>
      <w:r w:rsidR="00AA4BB1" w:rsidRPr="00AA4BB1">
        <w:t>,</w:t>
      </w:r>
      <w:r w:rsidRPr="00AA4BB1">
        <w:t xml:space="preserve"> участки цеха относятся к категориям по взрывопожарной и пожарной опасности</w:t>
      </w:r>
      <w:r w:rsidR="00AA4BB1" w:rsidRPr="00AA4BB1">
        <w:t>:</w:t>
      </w:r>
    </w:p>
    <w:p w:rsidR="000C7917" w:rsidRPr="00AA4BB1" w:rsidRDefault="000C7917" w:rsidP="00AA4BB1">
      <w:r w:rsidRPr="00AA4BB1">
        <w:t>плавильно-заливочный</w:t>
      </w:r>
      <w:r w:rsidR="00AA4BB1" w:rsidRPr="00AA4BB1">
        <w:t xml:space="preserve">, </w:t>
      </w:r>
      <w:r w:rsidRPr="00AA4BB1">
        <w:t>категория Г</w:t>
      </w:r>
    </w:p>
    <w:p w:rsidR="000C7917" w:rsidRPr="00AA4BB1" w:rsidRDefault="000C7917" w:rsidP="00AA4BB1">
      <w:r w:rsidRPr="00AA4BB1">
        <w:t>термообработка</w:t>
      </w:r>
      <w:r w:rsidR="00AA4BB1" w:rsidRPr="00AA4BB1">
        <w:t xml:space="preserve">, </w:t>
      </w:r>
      <w:r w:rsidRPr="00AA4BB1">
        <w:t>категория Г</w:t>
      </w:r>
    </w:p>
    <w:p w:rsidR="000C7917" w:rsidRPr="00AA4BB1" w:rsidRDefault="000C7917" w:rsidP="00AA4BB1">
      <w:r w:rsidRPr="00AA4BB1">
        <w:t>изготовление форм</w:t>
      </w:r>
      <w:r w:rsidR="00AA4BB1" w:rsidRPr="00AA4BB1">
        <w:t xml:space="preserve">, </w:t>
      </w:r>
      <w:r w:rsidRPr="00AA4BB1">
        <w:t>категория Г</w:t>
      </w:r>
    </w:p>
    <w:p w:rsidR="000C7917" w:rsidRPr="00AA4BB1" w:rsidRDefault="000C7917" w:rsidP="00AA4BB1">
      <w:r w:rsidRPr="00AA4BB1">
        <w:t>ЛЮМ контроль</w:t>
      </w:r>
      <w:r w:rsidR="00AA4BB1" w:rsidRPr="00AA4BB1">
        <w:t xml:space="preserve">, </w:t>
      </w:r>
      <w:r w:rsidRPr="00AA4BB1">
        <w:t>категория Б</w:t>
      </w:r>
    </w:p>
    <w:p w:rsidR="000C7917" w:rsidRPr="00AA4BB1" w:rsidRDefault="000C7917" w:rsidP="00AA4BB1">
      <w:r w:rsidRPr="00AA4BB1">
        <w:t>склады шихты и формовочных материалов</w:t>
      </w:r>
      <w:r w:rsidR="00AA4BB1" w:rsidRPr="00AA4BB1">
        <w:t xml:space="preserve">, </w:t>
      </w:r>
      <w:r w:rsidRPr="00AA4BB1">
        <w:t>категория Д</w:t>
      </w:r>
    </w:p>
    <w:p w:rsidR="000C7917" w:rsidRPr="00AA4BB1" w:rsidRDefault="000C7917" w:rsidP="00AA4BB1">
      <w:r w:rsidRPr="00AA4BB1">
        <w:t>бытовые помещения</w:t>
      </w:r>
      <w:r w:rsidR="00AA4BB1" w:rsidRPr="00AA4BB1">
        <w:t xml:space="preserve">, </w:t>
      </w:r>
      <w:r w:rsidRPr="00AA4BB1">
        <w:t>категория В</w:t>
      </w:r>
    </w:p>
    <w:p w:rsidR="00AA4BB1" w:rsidRPr="00AA4BB1" w:rsidRDefault="000C7917" w:rsidP="00AA4BB1">
      <w:r w:rsidRPr="00AA4BB1">
        <w:t>регенерация категория Д</w:t>
      </w:r>
    </w:p>
    <w:p w:rsidR="00AA4BB1" w:rsidRDefault="000C7917" w:rsidP="00AA4BB1">
      <w:r w:rsidRPr="00AA4BB1">
        <w:t>Степень огнестойкости зданий и пределы огнестойкости основных конструкций</w:t>
      </w:r>
      <w:r w:rsidR="00AA4BB1" w:rsidRPr="00AA4BB1">
        <w:t>.</w:t>
      </w:r>
    </w:p>
    <w:p w:rsidR="00AA4BB1" w:rsidRDefault="000C7917" w:rsidP="00AA4BB1">
      <w:r w:rsidRPr="00AA4BB1">
        <w:t xml:space="preserve">Пожарная опасность строительных материалов </w:t>
      </w:r>
      <w:r w:rsidR="00AA4BB1">
        <w:t>-</w:t>
      </w:r>
      <w:r w:rsidRPr="00AA4BB1">
        <w:t xml:space="preserve"> НГ</w:t>
      </w:r>
    </w:p>
    <w:p w:rsidR="000C7917" w:rsidRPr="00AA4BB1" w:rsidRDefault="000C7917" w:rsidP="00AA4BB1">
      <w:r w:rsidRPr="00AA4BB1">
        <w:t xml:space="preserve">Пожарная опасность строительных конструкций </w:t>
      </w:r>
      <w:r w:rsidR="00AA4BB1">
        <w:t>-</w:t>
      </w:r>
      <w:r w:rsidRPr="00AA4BB1">
        <w:t xml:space="preserve"> КО</w:t>
      </w:r>
    </w:p>
    <w:p w:rsidR="00AA4BB1" w:rsidRPr="00AA4BB1" w:rsidRDefault="000C7917" w:rsidP="00AA4BB1">
      <w:r w:rsidRPr="00AA4BB1">
        <w:t>Степень огнестойкости здания</w:t>
      </w:r>
    </w:p>
    <w:p w:rsidR="003E4C8B" w:rsidRDefault="003E4C8B" w:rsidP="00AA4BB1"/>
    <w:p w:rsidR="000C7917" w:rsidRPr="00AA4BB1" w:rsidRDefault="000C7917" w:rsidP="00AA4BB1">
      <w:r w:rsidRPr="00AA4BB1">
        <w:t>Таблица</w:t>
      </w:r>
      <w:r w:rsidR="00AA4BB1" w:rsidRPr="00AA4BB1">
        <w:t xml:space="preserve"> </w:t>
      </w:r>
      <w:r w:rsidR="00AA4BB1">
        <w:t>4.6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99"/>
        <w:gridCol w:w="1298"/>
        <w:gridCol w:w="1464"/>
        <w:gridCol w:w="1309"/>
        <w:gridCol w:w="1448"/>
        <w:gridCol w:w="1074"/>
      </w:tblGrid>
      <w:tr w:rsidR="000C7917" w:rsidRPr="00AA4BB1" w:rsidTr="0071400A">
        <w:trPr>
          <w:trHeight w:val="390"/>
          <w:jc w:val="center"/>
        </w:trPr>
        <w:tc>
          <w:tcPr>
            <w:tcW w:w="1494" w:type="dxa"/>
            <w:vMerge w:val="restart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Степень огнестойкости здания</w:t>
            </w:r>
          </w:p>
        </w:tc>
        <w:tc>
          <w:tcPr>
            <w:tcW w:w="7792" w:type="dxa"/>
            <w:gridSpan w:val="6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Предел огнестойкости конструкций, не менее, мин</w:t>
            </w:r>
            <w:r w:rsidR="00AA4BB1" w:rsidRPr="00AA4BB1">
              <w:t xml:space="preserve">. </w:t>
            </w:r>
          </w:p>
        </w:tc>
      </w:tr>
      <w:tr w:rsidR="000C7917" w:rsidRPr="00AA4BB1" w:rsidTr="0071400A">
        <w:trPr>
          <w:trHeight w:val="345"/>
          <w:jc w:val="center"/>
        </w:trPr>
        <w:tc>
          <w:tcPr>
            <w:tcW w:w="1494" w:type="dxa"/>
            <w:vMerge/>
            <w:shd w:val="clear" w:color="auto" w:fill="auto"/>
          </w:tcPr>
          <w:p w:rsidR="000C7917" w:rsidRPr="00AA4BB1" w:rsidRDefault="000C7917" w:rsidP="003E4C8B">
            <w:pPr>
              <w:pStyle w:val="aff2"/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Несущие элементы здания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Наружные стены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Перекрытия между этажами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Покрытия без чердачные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Лестничные клетки</w:t>
            </w:r>
          </w:p>
        </w:tc>
      </w:tr>
      <w:tr w:rsidR="000C7917" w:rsidRPr="00AA4BB1" w:rsidTr="0071400A">
        <w:trPr>
          <w:trHeight w:val="360"/>
          <w:jc w:val="center"/>
        </w:trPr>
        <w:tc>
          <w:tcPr>
            <w:tcW w:w="1494" w:type="dxa"/>
            <w:vMerge/>
            <w:shd w:val="clear" w:color="auto" w:fill="auto"/>
          </w:tcPr>
          <w:p w:rsidR="000C7917" w:rsidRPr="00AA4BB1" w:rsidRDefault="000C7917" w:rsidP="003E4C8B">
            <w:pPr>
              <w:pStyle w:val="aff2"/>
            </w:pPr>
          </w:p>
        </w:tc>
        <w:tc>
          <w:tcPr>
            <w:tcW w:w="1199" w:type="dxa"/>
            <w:vMerge/>
            <w:shd w:val="clear" w:color="auto" w:fill="auto"/>
          </w:tcPr>
          <w:p w:rsidR="000C7917" w:rsidRPr="00AA4BB1" w:rsidRDefault="000C7917" w:rsidP="003E4C8B">
            <w:pPr>
              <w:pStyle w:val="aff2"/>
            </w:pPr>
          </w:p>
        </w:tc>
        <w:tc>
          <w:tcPr>
            <w:tcW w:w="1298" w:type="dxa"/>
            <w:vMerge/>
            <w:shd w:val="clear" w:color="auto" w:fill="auto"/>
          </w:tcPr>
          <w:p w:rsidR="000C7917" w:rsidRPr="00AA4BB1" w:rsidRDefault="000C7917" w:rsidP="003E4C8B">
            <w:pPr>
              <w:pStyle w:val="aff2"/>
            </w:pPr>
          </w:p>
        </w:tc>
        <w:tc>
          <w:tcPr>
            <w:tcW w:w="1464" w:type="dxa"/>
            <w:vMerge/>
            <w:shd w:val="clear" w:color="auto" w:fill="auto"/>
          </w:tcPr>
          <w:p w:rsidR="000C7917" w:rsidRPr="00AA4BB1" w:rsidRDefault="000C7917" w:rsidP="003E4C8B">
            <w:pPr>
              <w:pStyle w:val="aff2"/>
            </w:pPr>
          </w:p>
        </w:tc>
        <w:tc>
          <w:tcPr>
            <w:tcW w:w="1309" w:type="dxa"/>
            <w:vMerge/>
            <w:shd w:val="clear" w:color="auto" w:fill="auto"/>
          </w:tcPr>
          <w:p w:rsidR="000C7917" w:rsidRPr="00AA4BB1" w:rsidRDefault="000C7917" w:rsidP="003E4C8B">
            <w:pPr>
              <w:pStyle w:val="aff2"/>
            </w:pPr>
          </w:p>
        </w:tc>
        <w:tc>
          <w:tcPr>
            <w:tcW w:w="1448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Внутренние стены</w:t>
            </w:r>
          </w:p>
        </w:tc>
        <w:tc>
          <w:tcPr>
            <w:tcW w:w="1074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Площадка лестниц</w:t>
            </w:r>
          </w:p>
        </w:tc>
      </w:tr>
      <w:tr w:rsidR="000C7917" w:rsidRPr="0071400A" w:rsidTr="0071400A">
        <w:trPr>
          <w:trHeight w:val="568"/>
          <w:jc w:val="center"/>
        </w:trPr>
        <w:tc>
          <w:tcPr>
            <w:tcW w:w="1494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71400A">
              <w:rPr>
                <w:lang w:val="en-US"/>
              </w:rPr>
              <w:t>I</w:t>
            </w:r>
          </w:p>
        </w:tc>
        <w:tc>
          <w:tcPr>
            <w:tcW w:w="1199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lang w:val="en-US"/>
              </w:rPr>
            </w:pPr>
            <w:r w:rsidRPr="0071400A">
              <w:rPr>
                <w:lang w:val="en-US"/>
              </w:rPr>
              <w:t>R 120</w:t>
            </w:r>
          </w:p>
        </w:tc>
        <w:tc>
          <w:tcPr>
            <w:tcW w:w="1298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lang w:val="en-US"/>
              </w:rPr>
            </w:pPr>
            <w:r w:rsidRPr="0071400A">
              <w:rPr>
                <w:lang w:val="en-US"/>
              </w:rPr>
              <w:t>RE 30</w:t>
            </w:r>
          </w:p>
        </w:tc>
        <w:tc>
          <w:tcPr>
            <w:tcW w:w="1464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lang w:val="en-US"/>
              </w:rPr>
            </w:pPr>
            <w:r w:rsidRPr="0071400A">
              <w:rPr>
                <w:lang w:val="en-US"/>
              </w:rPr>
              <w:t>REI 60</w:t>
            </w:r>
          </w:p>
        </w:tc>
        <w:tc>
          <w:tcPr>
            <w:tcW w:w="1309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lang w:val="en-US"/>
              </w:rPr>
            </w:pPr>
            <w:r w:rsidRPr="0071400A">
              <w:rPr>
                <w:lang w:val="en-US"/>
              </w:rPr>
              <w:t>RE 30</w:t>
            </w:r>
          </w:p>
        </w:tc>
        <w:tc>
          <w:tcPr>
            <w:tcW w:w="1448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lang w:val="en-US"/>
              </w:rPr>
            </w:pPr>
            <w:r w:rsidRPr="0071400A">
              <w:rPr>
                <w:lang w:val="en-US"/>
              </w:rPr>
              <w:t>REI 120</w:t>
            </w:r>
          </w:p>
        </w:tc>
        <w:tc>
          <w:tcPr>
            <w:tcW w:w="1074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lang w:val="en-US"/>
              </w:rPr>
            </w:pPr>
            <w:r w:rsidRPr="0071400A">
              <w:rPr>
                <w:lang w:val="en-US"/>
              </w:rPr>
              <w:t>R 60</w:t>
            </w:r>
          </w:p>
        </w:tc>
      </w:tr>
    </w:tbl>
    <w:p w:rsidR="00AA4BB1" w:rsidRPr="00AA4BB1" w:rsidRDefault="00AA4BB1" w:rsidP="00AA4BB1">
      <w:pPr>
        <w:rPr>
          <w:lang w:val="en-US"/>
        </w:rPr>
      </w:pPr>
    </w:p>
    <w:p w:rsidR="00AA4BB1" w:rsidRPr="00AA4BB1" w:rsidRDefault="000C7917" w:rsidP="00AA4BB1">
      <w:r w:rsidRPr="00AA4BB1">
        <w:t>Первичные средства пожаротушения</w:t>
      </w:r>
    </w:p>
    <w:p w:rsidR="00AA4BB1" w:rsidRDefault="000C7917" w:rsidP="00AA4BB1">
      <w:r w:rsidRPr="00AA4BB1">
        <w:t>В цехе имеются средства пожаротушения</w:t>
      </w:r>
      <w:r w:rsidR="00AA4BB1">
        <w:t xml:space="preserve"> (</w:t>
      </w:r>
      <w:r w:rsidRPr="00AA4BB1">
        <w:t>ППБ-01-93</w:t>
      </w:r>
      <w:r w:rsidR="00AA4BB1" w:rsidRPr="00AA4BB1">
        <w:t>):</w:t>
      </w:r>
    </w:p>
    <w:p w:rsidR="00AA4BB1" w:rsidRDefault="000C7917" w:rsidP="00AA4BB1">
      <w:r w:rsidRPr="00AA4BB1">
        <w:t>Для тушения электрооборудования</w:t>
      </w:r>
      <w:r w:rsidR="00AA4BB1" w:rsidRPr="00AA4BB1">
        <w:t xml:space="preserve"> - </w:t>
      </w:r>
      <w:r w:rsidRPr="00AA4BB1">
        <w:t>углекислотные огнетушители, асбестовые и войлочные полотна</w:t>
      </w:r>
      <w:r w:rsidR="00AA4BB1" w:rsidRPr="00AA4BB1">
        <w:t>.</w:t>
      </w:r>
    </w:p>
    <w:p w:rsidR="00AA4BB1" w:rsidRDefault="000C7917" w:rsidP="00AA4BB1">
      <w:r w:rsidRPr="00AA4BB1">
        <w:t>На плавильном участке имеется песок</w:t>
      </w:r>
      <w:r w:rsidR="00AA4BB1" w:rsidRPr="00AA4BB1">
        <w:t xml:space="preserve"> </w:t>
      </w:r>
      <w:r w:rsidRPr="00AA4BB1">
        <w:t>для тушения металлов</w:t>
      </w:r>
      <w:r w:rsidR="00AA4BB1" w:rsidRPr="00AA4BB1">
        <w:t>.</w:t>
      </w:r>
    </w:p>
    <w:p w:rsidR="00AA4BB1" w:rsidRDefault="000C7917" w:rsidP="00AA4BB1">
      <w:r w:rsidRPr="00AA4BB1">
        <w:t>Для тушения возгорания газа применяют углекислый газ и порошковые огнетушители</w:t>
      </w:r>
      <w:r w:rsidR="00AA4BB1" w:rsidRPr="00AA4BB1">
        <w:t>.</w:t>
      </w:r>
    </w:p>
    <w:p w:rsidR="00AA4BB1" w:rsidRDefault="000C7917" w:rsidP="00AA4BB1">
      <w:r w:rsidRPr="00AA4BB1">
        <w:t>Меры пожарной безопасности проектируются в соответствии с ГОСТ 1</w:t>
      </w:r>
      <w:r w:rsidR="00AA4BB1">
        <w:t xml:space="preserve">2.1 </w:t>
      </w:r>
      <w:r w:rsidRPr="00AA4BB1">
        <w:t>004-91</w:t>
      </w:r>
      <w:r w:rsidR="00AA4BB1" w:rsidRPr="00AA4BB1">
        <w:t>.</w:t>
      </w:r>
    </w:p>
    <w:p w:rsidR="00AA4BB1" w:rsidRDefault="000C7917" w:rsidP="00AA4BB1">
      <w:r w:rsidRPr="00AA4BB1">
        <w:t>В пожароопасных местах имеются таблички, запрещающие использование открытого огня</w:t>
      </w:r>
      <w:r w:rsidR="00AA4BB1" w:rsidRPr="00AA4BB1">
        <w:t>.</w:t>
      </w:r>
    </w:p>
    <w:p w:rsidR="00AA4BB1" w:rsidRDefault="000C7917" w:rsidP="00AA4BB1">
      <w:r w:rsidRPr="00AA4BB1">
        <w:t>В цехе имеется пожарная сигнализация и средства тушения пожара</w:t>
      </w:r>
      <w:r w:rsidR="00AA4BB1" w:rsidRPr="00AA4BB1">
        <w:t>.</w:t>
      </w:r>
    </w:p>
    <w:p w:rsidR="000C7917" w:rsidRPr="00AA4BB1" w:rsidRDefault="003E4C8B" w:rsidP="00AA4BB1">
      <w:bookmarkStart w:id="43" w:name="_Toc44263430"/>
      <w:r>
        <w:br w:type="page"/>
      </w:r>
      <w:r w:rsidR="000C7917" w:rsidRPr="00AA4BB1">
        <w:t xml:space="preserve">Таблица </w:t>
      </w:r>
      <w:bookmarkEnd w:id="43"/>
      <w:r w:rsidR="00AA4BB1">
        <w:t>4.7</w:t>
      </w:r>
    </w:p>
    <w:p w:rsidR="000C7917" w:rsidRPr="00AA4BB1" w:rsidRDefault="000C7917" w:rsidP="00AA4BB1">
      <w:r w:rsidRPr="00AA4BB1">
        <w:t>Средства тушения пожара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253"/>
        <w:gridCol w:w="888"/>
        <w:gridCol w:w="1418"/>
        <w:gridCol w:w="1772"/>
        <w:gridCol w:w="1070"/>
      </w:tblGrid>
      <w:tr w:rsidR="000C7917" w:rsidRPr="0071400A" w:rsidTr="0071400A">
        <w:trPr>
          <w:trHeight w:val="720"/>
          <w:jc w:val="center"/>
        </w:trPr>
        <w:tc>
          <w:tcPr>
            <w:tcW w:w="2831" w:type="dxa"/>
            <w:shd w:val="clear" w:color="auto" w:fill="auto"/>
          </w:tcPr>
          <w:p w:rsidR="000C7917" w:rsidRPr="0083305A" w:rsidRDefault="000C7917" w:rsidP="003E4C8B">
            <w:pPr>
              <w:pStyle w:val="aff2"/>
            </w:pPr>
            <w:r w:rsidRPr="0083305A">
              <w:br w:type="page"/>
              <w:t>Участок</w:t>
            </w:r>
          </w:p>
        </w:tc>
        <w:tc>
          <w:tcPr>
            <w:tcW w:w="1272" w:type="dxa"/>
            <w:shd w:val="clear" w:color="auto" w:fill="auto"/>
          </w:tcPr>
          <w:p w:rsidR="000C7917" w:rsidRPr="0083305A" w:rsidRDefault="000C7917" w:rsidP="003E4C8B">
            <w:pPr>
              <w:pStyle w:val="aff2"/>
            </w:pPr>
            <w:r w:rsidRPr="0083305A">
              <w:t>Площадь,</w:t>
            </w:r>
          </w:p>
        </w:tc>
        <w:tc>
          <w:tcPr>
            <w:tcW w:w="900" w:type="dxa"/>
            <w:shd w:val="clear" w:color="auto" w:fill="auto"/>
          </w:tcPr>
          <w:p w:rsidR="000C7917" w:rsidRPr="0083305A" w:rsidRDefault="000C7917" w:rsidP="003E4C8B">
            <w:pPr>
              <w:pStyle w:val="aff2"/>
            </w:pPr>
            <w:r w:rsidRPr="0083305A">
              <w:t>Класс</w:t>
            </w:r>
          </w:p>
          <w:p w:rsidR="000C7917" w:rsidRPr="0083305A" w:rsidRDefault="000C7917" w:rsidP="003E4C8B">
            <w:pPr>
              <w:pStyle w:val="aff2"/>
            </w:pPr>
            <w:r w:rsidRPr="0083305A">
              <w:t>Пожара</w:t>
            </w:r>
          </w:p>
        </w:tc>
        <w:tc>
          <w:tcPr>
            <w:tcW w:w="1440" w:type="dxa"/>
            <w:shd w:val="clear" w:color="auto" w:fill="auto"/>
          </w:tcPr>
          <w:p w:rsidR="000C7917" w:rsidRPr="0083305A" w:rsidRDefault="000C7917" w:rsidP="003E4C8B">
            <w:pPr>
              <w:pStyle w:val="aff2"/>
            </w:pPr>
            <w:r w:rsidRPr="0083305A">
              <w:t>Категории по ВПБ</w:t>
            </w:r>
          </w:p>
        </w:tc>
        <w:tc>
          <w:tcPr>
            <w:tcW w:w="1800" w:type="dxa"/>
            <w:shd w:val="clear" w:color="auto" w:fill="auto"/>
          </w:tcPr>
          <w:p w:rsidR="000C7917" w:rsidRPr="0083305A" w:rsidRDefault="000C7917" w:rsidP="003E4C8B">
            <w:pPr>
              <w:pStyle w:val="aff2"/>
            </w:pPr>
            <w:r w:rsidRPr="0083305A">
              <w:t>Применяемые огнетушители</w:t>
            </w:r>
          </w:p>
        </w:tc>
        <w:tc>
          <w:tcPr>
            <w:tcW w:w="1085" w:type="dxa"/>
            <w:shd w:val="clear" w:color="auto" w:fill="auto"/>
          </w:tcPr>
          <w:p w:rsidR="000C7917" w:rsidRPr="0083305A" w:rsidRDefault="000C7917" w:rsidP="003E4C8B">
            <w:pPr>
              <w:pStyle w:val="aff2"/>
            </w:pPr>
            <w:r w:rsidRPr="0083305A">
              <w:t>Количество</w:t>
            </w:r>
          </w:p>
        </w:tc>
      </w:tr>
      <w:tr w:rsidR="000C7917" w:rsidRPr="00AA4BB1" w:rsidTr="0071400A">
        <w:trPr>
          <w:trHeight w:val="560"/>
          <w:jc w:val="center"/>
        </w:trPr>
        <w:tc>
          <w:tcPr>
            <w:tcW w:w="2831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1</w:t>
            </w:r>
            <w:r w:rsidR="00AA4BB1" w:rsidRPr="0071400A">
              <w:rPr>
                <w:bCs/>
              </w:rPr>
              <w:t xml:space="preserve">. </w:t>
            </w:r>
            <w:r w:rsidRPr="0071400A">
              <w:rPr>
                <w:bCs/>
              </w:rPr>
              <w:t>Плавильно-заливочный</w:t>
            </w:r>
          </w:p>
        </w:tc>
        <w:tc>
          <w:tcPr>
            <w:tcW w:w="1272" w:type="dxa"/>
            <w:shd w:val="clear" w:color="auto" w:fill="auto"/>
          </w:tcPr>
          <w:p w:rsidR="000C7917" w:rsidRPr="0071400A" w:rsidRDefault="00AA4BB1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 xml:space="preserve"> </w:t>
            </w:r>
            <w:r w:rsidR="000C7917" w:rsidRPr="0071400A">
              <w:rPr>
                <w:bCs/>
              </w:rPr>
              <w:t>864</w:t>
            </w:r>
          </w:p>
        </w:tc>
        <w:tc>
          <w:tcPr>
            <w:tcW w:w="9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Д</w:t>
            </w:r>
          </w:p>
        </w:tc>
        <w:tc>
          <w:tcPr>
            <w:tcW w:w="144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Г</w:t>
            </w:r>
          </w:p>
        </w:tc>
        <w:tc>
          <w:tcPr>
            <w:tcW w:w="18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Порошковые вместимостью 10л</w:t>
            </w:r>
          </w:p>
        </w:tc>
        <w:tc>
          <w:tcPr>
            <w:tcW w:w="1085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1</w:t>
            </w:r>
          </w:p>
        </w:tc>
      </w:tr>
      <w:tr w:rsidR="000C7917" w:rsidRPr="00AA4BB1" w:rsidTr="0071400A">
        <w:trPr>
          <w:trHeight w:val="548"/>
          <w:jc w:val="center"/>
        </w:trPr>
        <w:tc>
          <w:tcPr>
            <w:tcW w:w="2831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2</w:t>
            </w:r>
            <w:r w:rsidR="00AA4BB1" w:rsidRPr="0071400A">
              <w:rPr>
                <w:bCs/>
              </w:rPr>
              <w:t xml:space="preserve">. </w:t>
            </w:r>
            <w:r w:rsidRPr="0071400A">
              <w:rPr>
                <w:bCs/>
              </w:rPr>
              <w:t>Термообработка</w:t>
            </w:r>
          </w:p>
        </w:tc>
        <w:tc>
          <w:tcPr>
            <w:tcW w:w="1272" w:type="dxa"/>
            <w:shd w:val="clear" w:color="auto" w:fill="auto"/>
          </w:tcPr>
          <w:p w:rsidR="000C7917" w:rsidRPr="0071400A" w:rsidRDefault="00AA4BB1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 xml:space="preserve"> </w:t>
            </w:r>
            <w:r w:rsidR="000C7917" w:rsidRPr="0071400A">
              <w:rPr>
                <w:bCs/>
              </w:rPr>
              <w:t xml:space="preserve">288 </w:t>
            </w:r>
          </w:p>
        </w:tc>
        <w:tc>
          <w:tcPr>
            <w:tcW w:w="9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Г</w:t>
            </w:r>
          </w:p>
        </w:tc>
        <w:tc>
          <w:tcPr>
            <w:tcW w:w="18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Порошковые вместимостью 5л</w:t>
            </w:r>
          </w:p>
        </w:tc>
        <w:tc>
          <w:tcPr>
            <w:tcW w:w="1085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2</w:t>
            </w:r>
          </w:p>
        </w:tc>
      </w:tr>
      <w:tr w:rsidR="000C7917" w:rsidRPr="00AA4BB1" w:rsidTr="0071400A">
        <w:trPr>
          <w:trHeight w:val="556"/>
          <w:jc w:val="center"/>
        </w:trPr>
        <w:tc>
          <w:tcPr>
            <w:tcW w:w="2831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3</w:t>
            </w:r>
            <w:r w:rsidR="00AA4BB1" w:rsidRPr="0071400A">
              <w:rPr>
                <w:bCs/>
              </w:rPr>
              <w:t xml:space="preserve">. </w:t>
            </w:r>
            <w:r w:rsidRPr="0071400A">
              <w:rPr>
                <w:bCs/>
              </w:rPr>
              <w:t>Изготовления форм</w:t>
            </w:r>
          </w:p>
        </w:tc>
        <w:tc>
          <w:tcPr>
            <w:tcW w:w="1272" w:type="dxa"/>
            <w:shd w:val="clear" w:color="auto" w:fill="auto"/>
          </w:tcPr>
          <w:p w:rsidR="000C7917" w:rsidRPr="0071400A" w:rsidRDefault="00AA4BB1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 xml:space="preserve"> </w:t>
            </w:r>
            <w:r w:rsidR="000C7917" w:rsidRPr="0071400A">
              <w:rPr>
                <w:bCs/>
              </w:rPr>
              <w:t>648</w:t>
            </w:r>
          </w:p>
        </w:tc>
        <w:tc>
          <w:tcPr>
            <w:tcW w:w="9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Г</w:t>
            </w:r>
          </w:p>
        </w:tc>
        <w:tc>
          <w:tcPr>
            <w:tcW w:w="18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Порошковые вместимостью 5л</w:t>
            </w:r>
          </w:p>
        </w:tc>
        <w:tc>
          <w:tcPr>
            <w:tcW w:w="1085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2</w:t>
            </w:r>
          </w:p>
        </w:tc>
      </w:tr>
      <w:tr w:rsidR="000C7917" w:rsidRPr="00AA4BB1" w:rsidTr="0071400A">
        <w:trPr>
          <w:trHeight w:val="706"/>
          <w:jc w:val="center"/>
        </w:trPr>
        <w:tc>
          <w:tcPr>
            <w:tcW w:w="2831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4</w:t>
            </w:r>
            <w:r w:rsidR="00AA4BB1" w:rsidRPr="0071400A">
              <w:rPr>
                <w:bCs/>
              </w:rPr>
              <w:t xml:space="preserve">. </w:t>
            </w:r>
            <w:r w:rsidRPr="0071400A">
              <w:rPr>
                <w:bCs/>
              </w:rPr>
              <w:t>Склады шихты и формовочных материалов</w:t>
            </w:r>
          </w:p>
        </w:tc>
        <w:tc>
          <w:tcPr>
            <w:tcW w:w="1272" w:type="dxa"/>
            <w:shd w:val="clear" w:color="auto" w:fill="auto"/>
          </w:tcPr>
          <w:p w:rsidR="000C7917" w:rsidRPr="0071400A" w:rsidRDefault="00AA4BB1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 xml:space="preserve"> </w:t>
            </w:r>
            <w:r w:rsidR="000C7917" w:rsidRPr="0071400A">
              <w:rPr>
                <w:bCs/>
              </w:rPr>
              <w:t xml:space="preserve">720 </w:t>
            </w:r>
          </w:p>
        </w:tc>
        <w:tc>
          <w:tcPr>
            <w:tcW w:w="9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Д</w:t>
            </w:r>
          </w:p>
        </w:tc>
        <w:tc>
          <w:tcPr>
            <w:tcW w:w="18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</w:p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Порошковые вместимостью 2л</w:t>
            </w:r>
          </w:p>
        </w:tc>
        <w:tc>
          <w:tcPr>
            <w:tcW w:w="1085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2</w:t>
            </w:r>
          </w:p>
        </w:tc>
      </w:tr>
      <w:tr w:rsidR="000C7917" w:rsidRPr="00AA4BB1" w:rsidTr="0071400A">
        <w:trPr>
          <w:trHeight w:val="531"/>
          <w:jc w:val="center"/>
        </w:trPr>
        <w:tc>
          <w:tcPr>
            <w:tcW w:w="2831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5</w:t>
            </w:r>
            <w:r w:rsidR="00AA4BB1" w:rsidRPr="0071400A">
              <w:rPr>
                <w:bCs/>
              </w:rPr>
              <w:t xml:space="preserve">. </w:t>
            </w:r>
            <w:r w:rsidRPr="0071400A">
              <w:rPr>
                <w:bCs/>
              </w:rPr>
              <w:t>Бытовые помещения</w:t>
            </w:r>
          </w:p>
        </w:tc>
        <w:tc>
          <w:tcPr>
            <w:tcW w:w="1272" w:type="dxa"/>
            <w:shd w:val="clear" w:color="auto" w:fill="auto"/>
          </w:tcPr>
          <w:p w:rsidR="000C7917" w:rsidRPr="0071400A" w:rsidRDefault="00AA4BB1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 xml:space="preserve"> </w:t>
            </w:r>
            <w:r w:rsidR="000C7917" w:rsidRPr="0071400A">
              <w:rPr>
                <w:bCs/>
              </w:rPr>
              <w:t>720</w:t>
            </w:r>
          </w:p>
        </w:tc>
        <w:tc>
          <w:tcPr>
            <w:tcW w:w="9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Е, А</w:t>
            </w:r>
          </w:p>
        </w:tc>
        <w:tc>
          <w:tcPr>
            <w:tcW w:w="144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Пенные и водные 10л</w:t>
            </w:r>
          </w:p>
        </w:tc>
        <w:tc>
          <w:tcPr>
            <w:tcW w:w="1085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4</w:t>
            </w:r>
          </w:p>
        </w:tc>
      </w:tr>
      <w:tr w:rsidR="000C7917" w:rsidRPr="0071400A" w:rsidTr="0071400A">
        <w:trPr>
          <w:trHeight w:val="417"/>
          <w:jc w:val="center"/>
        </w:trPr>
        <w:tc>
          <w:tcPr>
            <w:tcW w:w="2831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6</w:t>
            </w:r>
            <w:r w:rsidR="00AA4BB1" w:rsidRPr="0071400A">
              <w:rPr>
                <w:bCs/>
              </w:rPr>
              <w:t xml:space="preserve">. </w:t>
            </w:r>
            <w:r w:rsidRPr="0071400A">
              <w:rPr>
                <w:bCs/>
              </w:rPr>
              <w:t>ЛЮМ контроль</w:t>
            </w:r>
          </w:p>
        </w:tc>
        <w:tc>
          <w:tcPr>
            <w:tcW w:w="1272" w:type="dxa"/>
            <w:shd w:val="clear" w:color="auto" w:fill="auto"/>
          </w:tcPr>
          <w:p w:rsidR="000C7917" w:rsidRPr="0071400A" w:rsidRDefault="00AA4BB1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 xml:space="preserve"> </w:t>
            </w:r>
            <w:r w:rsidR="000C7917" w:rsidRPr="0071400A">
              <w:rPr>
                <w:bCs/>
              </w:rPr>
              <w:t>144</w:t>
            </w:r>
          </w:p>
        </w:tc>
        <w:tc>
          <w:tcPr>
            <w:tcW w:w="9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Б</w:t>
            </w:r>
          </w:p>
        </w:tc>
        <w:tc>
          <w:tcPr>
            <w:tcW w:w="1800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Порошковый 10л</w:t>
            </w:r>
            <w:r w:rsidR="00AA4BB1" w:rsidRPr="0071400A">
              <w:rPr>
                <w:bCs/>
              </w:rPr>
              <w:t xml:space="preserve">. </w:t>
            </w:r>
          </w:p>
        </w:tc>
        <w:tc>
          <w:tcPr>
            <w:tcW w:w="1085" w:type="dxa"/>
            <w:shd w:val="clear" w:color="auto" w:fill="auto"/>
          </w:tcPr>
          <w:p w:rsidR="000C7917" w:rsidRPr="0071400A" w:rsidRDefault="000C7917" w:rsidP="003E4C8B">
            <w:pPr>
              <w:pStyle w:val="aff2"/>
              <w:rPr>
                <w:bCs/>
              </w:rPr>
            </w:pPr>
            <w:r w:rsidRPr="0071400A">
              <w:rPr>
                <w:bCs/>
              </w:rPr>
              <w:t>1</w:t>
            </w:r>
          </w:p>
        </w:tc>
      </w:tr>
    </w:tbl>
    <w:p w:rsidR="00AA4BB1" w:rsidRPr="00AA4BB1" w:rsidRDefault="00AA4BB1" w:rsidP="00AA4BB1"/>
    <w:p w:rsidR="00AA4BB1" w:rsidRDefault="000C7917" w:rsidP="00AA4BB1">
      <w:r w:rsidRPr="00AA4BB1">
        <w:t>Эвакуационные выходы</w:t>
      </w:r>
      <w:r w:rsidR="00AA4BB1" w:rsidRPr="00AA4BB1">
        <w:t>.</w:t>
      </w:r>
    </w:p>
    <w:p w:rsidR="00AA4BB1" w:rsidRDefault="000C7917" w:rsidP="00AA4BB1">
      <w:r w:rsidRPr="00AA4BB1">
        <w:t>Выход называется эвакуационным, если он ведёт</w:t>
      </w:r>
      <w:r w:rsidR="00AA4BB1" w:rsidRPr="00AA4BB1">
        <w:t>:</w:t>
      </w:r>
    </w:p>
    <w:p w:rsidR="00AA4BB1" w:rsidRDefault="000C7917" w:rsidP="00AA4BB1">
      <w:r w:rsidRPr="00AA4BB1">
        <w:t>1</w:t>
      </w:r>
      <w:r w:rsidR="00AA4BB1" w:rsidRPr="00AA4BB1">
        <w:t xml:space="preserve">. </w:t>
      </w:r>
      <w:r w:rsidRPr="00AA4BB1">
        <w:t>Из помещений первого этажа непосредственно наружу</w:t>
      </w:r>
      <w:r w:rsidR="00AA4BB1" w:rsidRPr="00AA4BB1">
        <w:t>:</w:t>
      </w:r>
    </w:p>
    <w:p w:rsidR="00AA4BB1" w:rsidRDefault="000C7917" w:rsidP="00AA4BB1">
      <w:r w:rsidRPr="00AA4BB1">
        <w:t>непосредственно</w:t>
      </w:r>
      <w:r w:rsidR="00AA4BB1" w:rsidRPr="00AA4BB1">
        <w:t>;</w:t>
      </w:r>
    </w:p>
    <w:p w:rsidR="00AA4BB1" w:rsidRDefault="000C7917" w:rsidP="00AA4BB1">
      <w:r w:rsidRPr="00AA4BB1">
        <w:t>через коридор</w:t>
      </w:r>
      <w:r w:rsidR="00AA4BB1" w:rsidRPr="00AA4BB1">
        <w:t>;</w:t>
      </w:r>
    </w:p>
    <w:p w:rsidR="00AA4BB1" w:rsidRDefault="000C7917" w:rsidP="00AA4BB1">
      <w:r w:rsidRPr="00AA4BB1">
        <w:t>через лестничную клетку</w:t>
      </w:r>
      <w:r w:rsidR="00AA4BB1" w:rsidRPr="00AA4BB1">
        <w:t>;</w:t>
      </w:r>
    </w:p>
    <w:p w:rsidR="00AA4BB1" w:rsidRDefault="000C7917" w:rsidP="00AA4BB1">
      <w:r w:rsidRPr="00AA4BB1">
        <w:t>через коридор и вестибюль</w:t>
      </w:r>
      <w:r w:rsidR="00AA4BB1" w:rsidRPr="00AA4BB1">
        <w:t>;</w:t>
      </w:r>
    </w:p>
    <w:p w:rsidR="00AA4BB1" w:rsidRDefault="000C7917" w:rsidP="00AA4BB1">
      <w:r w:rsidRPr="00AA4BB1">
        <w:t>через коридор и лестничную клетку</w:t>
      </w:r>
      <w:r w:rsidR="00AA4BB1" w:rsidRPr="00AA4BB1">
        <w:t>.</w:t>
      </w:r>
    </w:p>
    <w:p w:rsidR="00AA4BB1" w:rsidRDefault="000C7917" w:rsidP="00AA4BB1">
      <w:r w:rsidRPr="00AA4BB1">
        <w:t>Из помещений любого этажа, кроме первого</w:t>
      </w:r>
      <w:r w:rsidR="00AA4BB1" w:rsidRPr="00AA4BB1">
        <w:t>:</w:t>
      </w:r>
    </w:p>
    <w:p w:rsidR="00AA4BB1" w:rsidRDefault="000C7917" w:rsidP="00AA4BB1">
      <w:r w:rsidRPr="00AA4BB1">
        <w:t>в коридор ведущий непосредственно в лестничную клетку или на лестницу третьего типа</w:t>
      </w:r>
      <w:r w:rsidR="00AA4BB1" w:rsidRPr="00AA4BB1">
        <w:t>.</w:t>
      </w:r>
    </w:p>
    <w:p w:rsidR="00AA4BB1" w:rsidRDefault="000C7917" w:rsidP="00AA4BB1">
      <w:r w:rsidRPr="00AA4BB1">
        <w:t>в холл</w:t>
      </w:r>
      <w:r w:rsidR="00AA4BB1">
        <w:t xml:space="preserve"> (</w:t>
      </w:r>
      <w:r w:rsidRPr="00AA4BB1">
        <w:t>фойе</w:t>
      </w:r>
      <w:r w:rsidR="00AA4BB1" w:rsidRPr="00AA4BB1">
        <w:t>),</w:t>
      </w:r>
      <w:r w:rsidRPr="00AA4BB1">
        <w:t xml:space="preserve"> имеющий выход непосредственно в лестничную клетку или на лестницу третьего типа</w:t>
      </w:r>
      <w:r w:rsidR="00AA4BB1" w:rsidRPr="00AA4BB1">
        <w:t>.</w:t>
      </w:r>
    </w:p>
    <w:p w:rsidR="00AA4BB1" w:rsidRDefault="000C7917" w:rsidP="00AA4BB1">
      <w:r w:rsidRPr="00AA4BB1">
        <w:t>Все отделения цеха имеют не менее двух эвакуационных выходов, указанных выше</w:t>
      </w:r>
      <w:r w:rsidR="00AA4BB1" w:rsidRPr="00AA4BB1">
        <w:t xml:space="preserve">. </w:t>
      </w:r>
      <w:r w:rsidRPr="00AA4BB1">
        <w:t>Этого достаточно для эвакуации максимально возможного числа рабочих от наиболее удалённого места работы до ближайшего эвакуационного выхода</w:t>
      </w:r>
      <w:r w:rsidR="00AA4BB1" w:rsidRPr="00AA4BB1">
        <w:t>.</w:t>
      </w:r>
    </w:p>
    <w:p w:rsidR="00AA4BB1" w:rsidRDefault="000C7917" w:rsidP="00AA4BB1">
      <w:r w:rsidRPr="00AA4BB1">
        <w:t>Пути эвакуации освещены в соответствии с требованиями СНиП 23-05</w:t>
      </w:r>
      <w:r w:rsidR="00AA4BB1" w:rsidRPr="00AA4BB1">
        <w:t>.</w:t>
      </w:r>
    </w:p>
    <w:p w:rsidR="00AA4BB1" w:rsidRDefault="000C7917" w:rsidP="00AA4BB1">
      <w:r w:rsidRPr="00AA4BB1">
        <w:t>Высота эвакуационных выходов не менее 2 м</w:t>
      </w:r>
      <w:r w:rsidR="00AA4BB1" w:rsidRPr="00AA4BB1">
        <w:t xml:space="preserve">. </w:t>
      </w:r>
      <w:r w:rsidRPr="00AA4BB1">
        <w:t>и не менее ширина 0</w:t>
      </w:r>
      <w:r w:rsidR="00AA4BB1">
        <w:t>.8</w:t>
      </w:r>
      <w:r w:rsidRPr="00AA4BB1">
        <w:t xml:space="preserve"> м</w:t>
      </w:r>
      <w:r w:rsidR="00AA4BB1" w:rsidRPr="00AA4BB1">
        <w:t xml:space="preserve">. </w:t>
      </w:r>
      <w:r w:rsidRPr="00AA4BB1">
        <w:t>Высота эвакуационных путей не менее 2 м</w:t>
      </w:r>
      <w:r w:rsidR="00AA4BB1" w:rsidRPr="00AA4BB1">
        <w:t xml:space="preserve">. </w:t>
      </w:r>
      <w:r w:rsidRPr="00AA4BB1">
        <w:t>и</w:t>
      </w:r>
      <w:r w:rsidR="00AA4BB1" w:rsidRPr="00AA4BB1">
        <w:t xml:space="preserve"> </w:t>
      </w:r>
      <w:r w:rsidRPr="00AA4BB1">
        <w:t xml:space="preserve">ширина не менее </w:t>
      </w:r>
      <w:r w:rsidR="00AA4BB1">
        <w:t>1.2</w:t>
      </w:r>
      <w:r w:rsidRPr="00AA4BB1">
        <w:t xml:space="preserve"> м</w:t>
      </w:r>
      <w:r w:rsidR="00AA4BB1" w:rsidRPr="00AA4BB1">
        <w:t>.</w:t>
      </w:r>
    </w:p>
    <w:p w:rsidR="00AA4BB1" w:rsidRDefault="000C7917" w:rsidP="00AA4BB1">
      <w:r w:rsidRPr="00AA4BB1">
        <w:t>В общих коридорах не допускается размещения оборудования, выступающие из плоскости стен на высоте менее 2 м, газоводы, а также встроенные шкафы, кроме шкафов для коммуникаций и пожарных кранов</w:t>
      </w:r>
      <w:r w:rsidR="00AA4BB1" w:rsidRPr="00AA4BB1">
        <w:t>.</w:t>
      </w:r>
    </w:p>
    <w:p w:rsidR="00AA4BB1" w:rsidRDefault="000C7917" w:rsidP="00AA4BB1">
      <w:r w:rsidRPr="00AA4BB1">
        <w:t>Двери эвакуационных</w:t>
      </w:r>
      <w:r w:rsidR="00AA4BB1" w:rsidRPr="00AA4BB1">
        <w:t xml:space="preserve"> </w:t>
      </w:r>
      <w:r w:rsidRPr="00AA4BB1">
        <w:t>выходов не должны иметь запоров, препятствующих их свободному открытию изнутри без ключа</w:t>
      </w:r>
      <w:r w:rsidR="00AA4BB1" w:rsidRPr="00AA4BB1">
        <w:t>.</w:t>
      </w:r>
    </w:p>
    <w:p w:rsidR="00AA4BB1" w:rsidRDefault="000C7917" w:rsidP="00AA4BB1">
      <w:r w:rsidRPr="00AA4BB1">
        <w:t>Все вышеперечисленные параметры в цехе соблюдены</w:t>
      </w:r>
      <w:r w:rsidR="00AA4BB1" w:rsidRPr="00AA4BB1">
        <w:t>.</w:t>
      </w:r>
    </w:p>
    <w:p w:rsidR="003E4C8B" w:rsidRDefault="003E4C8B" w:rsidP="00AA4BB1">
      <w:pPr>
        <w:rPr>
          <w:b/>
          <w:bCs/>
        </w:rPr>
      </w:pPr>
    </w:p>
    <w:p w:rsidR="00AA4BB1" w:rsidRDefault="00AA4BB1" w:rsidP="003E4C8B">
      <w:pPr>
        <w:pStyle w:val="2"/>
      </w:pPr>
      <w:bookmarkStart w:id="44" w:name="_Toc251445783"/>
      <w:r>
        <w:t>4.</w:t>
      </w:r>
      <w:r w:rsidR="008740FB">
        <w:t>2</w:t>
      </w:r>
      <w:r w:rsidR="000C7917" w:rsidRPr="00AA4BB1">
        <w:t xml:space="preserve"> Анализ возможных вредных и опасных факторов</w:t>
      </w:r>
      <w:r w:rsidRPr="00AA4BB1">
        <w:t xml:space="preserve"> </w:t>
      </w:r>
      <w:r w:rsidR="000C7917" w:rsidRPr="00AA4BB1">
        <w:t>проектируемого</w:t>
      </w:r>
      <w:r w:rsidRPr="00AA4BB1">
        <w:t xml:space="preserve"> </w:t>
      </w:r>
      <w:r w:rsidR="000C7917" w:rsidRPr="00AA4BB1">
        <w:t>технологического процесса</w:t>
      </w:r>
      <w:bookmarkEnd w:id="44"/>
    </w:p>
    <w:p w:rsidR="003E4C8B" w:rsidRDefault="003E4C8B" w:rsidP="00AA4BB1"/>
    <w:p w:rsidR="00AA4BB1" w:rsidRDefault="000C7917" w:rsidP="00AA4BB1">
      <w:r w:rsidRPr="00AA4BB1">
        <w:t>Анализ механических опасных и</w:t>
      </w:r>
      <w:r w:rsidR="00AA4BB1" w:rsidRPr="00AA4BB1">
        <w:t xml:space="preserve"> </w:t>
      </w:r>
      <w:r w:rsidRPr="00AA4BB1">
        <w:t>вредных производственных</w:t>
      </w:r>
      <w:r w:rsidR="00AA4BB1" w:rsidRPr="00AA4BB1">
        <w:t xml:space="preserve"> </w:t>
      </w:r>
      <w:r w:rsidRPr="00AA4BB1">
        <w:t>факторов, вызывающих ранения, ушибы и ожоги</w:t>
      </w:r>
      <w:r w:rsidR="00AA4BB1" w:rsidRPr="00AA4BB1">
        <w:t>.</w:t>
      </w:r>
    </w:p>
    <w:p w:rsidR="000C7917" w:rsidRPr="00AA4BB1" w:rsidRDefault="000C7917" w:rsidP="00AA4BB1">
      <w:r w:rsidRPr="00AA4BB1">
        <w:t xml:space="preserve">Опасные зоны и оборудование, находящиеся на территории этих зон, представлены в таблице </w:t>
      </w:r>
      <w:r w:rsidR="00AA4BB1">
        <w:t>4.7</w:t>
      </w:r>
    </w:p>
    <w:p w:rsidR="003E4C8B" w:rsidRDefault="003E4C8B" w:rsidP="00AA4BB1"/>
    <w:p w:rsidR="000C7917" w:rsidRPr="00AA4BB1" w:rsidRDefault="000C7917" w:rsidP="00AA4BB1">
      <w:r w:rsidRPr="00AA4BB1">
        <w:t xml:space="preserve">Таблица </w:t>
      </w:r>
      <w:r w:rsidR="00AA4BB1">
        <w:t>4.7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3"/>
      </w:tblGrid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Машины и оборудование</w:t>
            </w:r>
          </w:p>
        </w:tc>
        <w:tc>
          <w:tcPr>
            <w:tcW w:w="414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Опасные зоны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Установка для подогрева шихты, мостовые краны, галтовочный барабан</w:t>
            </w:r>
          </w:p>
        </w:tc>
        <w:tc>
          <w:tcPr>
            <w:tcW w:w="414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Шихтовой двор</w:t>
            </w:r>
          </w:p>
        </w:tc>
      </w:tr>
      <w:tr w:rsidR="000C7917" w:rsidRPr="00AA4BB1" w:rsidTr="0071400A">
        <w:trPr>
          <w:jc w:val="center"/>
        </w:trPr>
        <w:tc>
          <w:tcPr>
            <w:tcW w:w="4785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Индукционные печи, мостовой кран, монорельсовый путь, заливочное устройство</w:t>
            </w:r>
          </w:p>
        </w:tc>
        <w:tc>
          <w:tcPr>
            <w:tcW w:w="4143" w:type="dxa"/>
            <w:shd w:val="clear" w:color="auto" w:fill="auto"/>
          </w:tcPr>
          <w:p w:rsidR="000C7917" w:rsidRPr="00AA4BB1" w:rsidRDefault="000C7917" w:rsidP="003E4C8B">
            <w:pPr>
              <w:pStyle w:val="aff2"/>
            </w:pPr>
            <w:r w:rsidRPr="00AA4BB1">
              <w:t>Плавильное и заливочное отделение</w:t>
            </w:r>
          </w:p>
        </w:tc>
      </w:tr>
    </w:tbl>
    <w:p w:rsidR="003E4C8B" w:rsidRDefault="003E4C8B" w:rsidP="00AA4BB1"/>
    <w:p w:rsidR="00AA4BB1" w:rsidRDefault="000C7917" w:rsidP="00AA4BB1">
      <w:r w:rsidRPr="00AA4BB1">
        <w:t>В условиях проектируемого цеха действуют следующие опасные и вредные факторы по ГОСТ 12</w:t>
      </w:r>
      <w:r w:rsidR="00AA4BB1">
        <w:t>.0.0</w:t>
      </w:r>
      <w:r w:rsidRPr="00AA4BB1">
        <w:t>03-78 ССБТ</w:t>
      </w:r>
      <w:r w:rsidR="00AA4BB1">
        <w:t xml:space="preserve"> (</w:t>
      </w:r>
      <w:r w:rsidRPr="00AA4BB1">
        <w:t>Опасные и вредные факторы</w:t>
      </w:r>
      <w:r w:rsidR="00AA4BB1" w:rsidRPr="00AA4BB1">
        <w:t>):</w:t>
      </w:r>
    </w:p>
    <w:p w:rsidR="00AA4BB1" w:rsidRDefault="000C7917" w:rsidP="00AA4BB1">
      <w:r w:rsidRPr="00AA4BB1">
        <w:t>движущееся машины и механизмы</w:t>
      </w:r>
      <w:r w:rsidR="00AA4BB1" w:rsidRPr="00AA4BB1">
        <w:t>.</w:t>
      </w:r>
    </w:p>
    <w:p w:rsidR="00AA4BB1" w:rsidRDefault="000C7917" w:rsidP="00AA4BB1">
      <w:r w:rsidRPr="00AA4BB1">
        <w:t>Источниками опасности являются</w:t>
      </w:r>
      <w:r w:rsidR="00AA4BB1" w:rsidRPr="00AA4BB1">
        <w:t xml:space="preserve">: </w:t>
      </w:r>
      <w:r w:rsidRPr="00AA4BB1">
        <w:t>установки для подогрева шихты</w:t>
      </w:r>
      <w:r w:rsidR="00AA4BB1" w:rsidRPr="00AA4BB1">
        <w:t xml:space="preserve">; </w:t>
      </w:r>
      <w:r w:rsidRPr="00AA4BB1">
        <w:t>механические и автоматизированные устройства для заливки, мостовые краны</w:t>
      </w:r>
      <w:r w:rsidR="00AA4BB1" w:rsidRPr="00AA4BB1">
        <w:t xml:space="preserve">; </w:t>
      </w:r>
      <w:r w:rsidRPr="00AA4BB1">
        <w:t>кран балки</w:t>
      </w:r>
      <w:r w:rsidR="00AA4BB1" w:rsidRPr="00AA4BB1">
        <w:t xml:space="preserve">; </w:t>
      </w:r>
      <w:r w:rsidRPr="00AA4BB1">
        <w:t>монорельсовый путь</w:t>
      </w:r>
      <w:r w:rsidR="00AA4BB1" w:rsidRPr="00AA4BB1">
        <w:t>.</w:t>
      </w:r>
    </w:p>
    <w:p w:rsidR="00AA4BB1" w:rsidRDefault="000C7917" w:rsidP="00AA4BB1">
      <w:r w:rsidRPr="00AA4BB1">
        <w:t>Для обеспечения безопасности используются предупредительные плакаты</w:t>
      </w:r>
      <w:r w:rsidR="00AA4BB1" w:rsidRPr="00AA4BB1">
        <w:t xml:space="preserve">; </w:t>
      </w:r>
      <w:r w:rsidRPr="00AA4BB1">
        <w:t>к работе допускаются рабочие, прошедшие инструктаж по технике безопасности и ознакомленные с правилами работы на оборудовании</w:t>
      </w:r>
      <w:r w:rsidR="00AA4BB1" w:rsidRPr="00AA4BB1">
        <w:t xml:space="preserve">; </w:t>
      </w:r>
      <w:r w:rsidRPr="00AA4BB1">
        <w:t>используются ограничители</w:t>
      </w:r>
      <w:r w:rsidR="00AA4BB1" w:rsidRPr="00AA4BB1">
        <w:t xml:space="preserve">; </w:t>
      </w:r>
      <w:r w:rsidRPr="00AA4BB1">
        <w:t>движущиеся машины</w:t>
      </w:r>
      <w:r w:rsidR="00AA4BB1">
        <w:t xml:space="preserve"> (</w:t>
      </w:r>
      <w:r w:rsidRPr="00AA4BB1">
        <w:t>пример мостовой кран</w:t>
      </w:r>
      <w:r w:rsidR="00AA4BB1" w:rsidRPr="00AA4BB1">
        <w:t>)</w:t>
      </w:r>
    </w:p>
    <w:p w:rsidR="00AA4BB1" w:rsidRDefault="000C7917" w:rsidP="00AA4BB1">
      <w:r w:rsidRPr="00AA4BB1">
        <w:t>Снабжен звуковой сигнализацией и управление его предусматривает блокировку от случайных включений и выключений</w:t>
      </w:r>
      <w:r w:rsidR="00AA4BB1" w:rsidRPr="00AA4BB1">
        <w:t>.</w:t>
      </w:r>
    </w:p>
    <w:p w:rsidR="00AA4BB1" w:rsidRDefault="000C7917" w:rsidP="00AA4BB1">
      <w:r w:rsidRPr="00AA4BB1">
        <w:t>повышенная температура поверхностей оборудования и материалов</w:t>
      </w:r>
      <w:r w:rsidR="00AA4BB1" w:rsidRPr="00AA4BB1">
        <w:t>.</w:t>
      </w:r>
    </w:p>
    <w:p w:rsidR="00AA4BB1" w:rsidRDefault="000C7917" w:rsidP="00AA4BB1">
      <w:r w:rsidRPr="00AA4BB1">
        <w:t>Источниками тепловыделения на участке являются</w:t>
      </w:r>
      <w:r w:rsidR="00AA4BB1" w:rsidRPr="00AA4BB1">
        <w:t xml:space="preserve">: </w:t>
      </w:r>
      <w:r w:rsidRPr="00AA4BB1">
        <w:t>установка для подогрева шихты</w:t>
      </w:r>
      <w:r w:rsidR="00AA4BB1" w:rsidRPr="00AA4BB1">
        <w:t xml:space="preserve">; </w:t>
      </w:r>
      <w:r w:rsidRPr="00AA4BB1">
        <w:t>индукционные тигельные печи</w:t>
      </w:r>
      <w:r w:rsidR="00AA4BB1" w:rsidRPr="00AA4BB1">
        <w:t xml:space="preserve">; </w:t>
      </w:r>
      <w:r w:rsidRPr="00AA4BB1">
        <w:t>стенд для сушки ковшей</w:t>
      </w:r>
      <w:r w:rsidR="00AA4BB1" w:rsidRPr="00AA4BB1">
        <w:t xml:space="preserve">; </w:t>
      </w:r>
      <w:r w:rsidRPr="00AA4BB1">
        <w:t>жидкий металл</w:t>
      </w:r>
      <w:r w:rsidR="00AA4BB1" w:rsidRPr="00AA4BB1">
        <w:t>.</w:t>
      </w:r>
    </w:p>
    <w:p w:rsidR="00AA4BB1" w:rsidRDefault="000C7917" w:rsidP="00AA4BB1">
      <w:r w:rsidRPr="00AA4BB1">
        <w:t>Для предотвращения ожогов используются</w:t>
      </w:r>
      <w:r w:rsidR="00AA4BB1" w:rsidRPr="00AA4BB1">
        <w:t xml:space="preserve">: </w:t>
      </w:r>
      <w:r w:rsidRPr="00AA4BB1">
        <w:t>ограждения, вентиляция, водяное охлаждение печей и средства индивидуальной защиты</w:t>
      </w:r>
      <w:r w:rsidR="00AA4BB1" w:rsidRPr="00AA4BB1">
        <w:t>.</w:t>
      </w:r>
    </w:p>
    <w:p w:rsidR="000C7917" w:rsidRPr="00AA4BB1" w:rsidRDefault="003E4C8B" w:rsidP="003E4C8B">
      <w:pPr>
        <w:pStyle w:val="2"/>
      </w:pPr>
      <w:r>
        <w:br w:type="page"/>
      </w:r>
      <w:bookmarkStart w:id="45" w:name="_Toc251445784"/>
      <w:r w:rsidR="000C7917" w:rsidRPr="00AA4BB1">
        <w:t>5</w:t>
      </w:r>
      <w:r w:rsidR="00AA4BB1" w:rsidRPr="00AA4BB1">
        <w:t xml:space="preserve">. </w:t>
      </w:r>
      <w:r w:rsidR="000C7917" w:rsidRPr="00AA4BB1">
        <w:t>Экономический раздел</w:t>
      </w:r>
      <w:bookmarkEnd w:id="45"/>
    </w:p>
    <w:p w:rsidR="003E4C8B" w:rsidRDefault="003E4C8B" w:rsidP="00AA4BB1">
      <w:pPr>
        <w:rPr>
          <w:b/>
          <w:bCs/>
        </w:rPr>
      </w:pPr>
    </w:p>
    <w:p w:rsidR="00AA4BB1" w:rsidRDefault="000C7917" w:rsidP="003E4C8B">
      <w:pPr>
        <w:pStyle w:val="2"/>
      </w:pPr>
      <w:bookmarkStart w:id="46" w:name="_Toc251445785"/>
      <w:r w:rsidRPr="00AA4BB1">
        <w:t>5</w:t>
      </w:r>
      <w:r w:rsidR="00AA4BB1">
        <w:t>.1</w:t>
      </w:r>
      <w:r w:rsidRPr="00AA4BB1">
        <w:t xml:space="preserve"> Расчет фондов заработной платы основных рабочих</w:t>
      </w:r>
      <w:bookmarkEnd w:id="46"/>
    </w:p>
    <w:p w:rsidR="003E4C8B" w:rsidRPr="003E4C8B" w:rsidRDefault="003E4C8B" w:rsidP="003E4C8B"/>
    <w:p w:rsidR="00AA4BB1" w:rsidRDefault="000C7917" w:rsidP="00AA4BB1">
      <w:r w:rsidRPr="00AA4BB1">
        <w:t>Размер годового фонда прямой зарплаты определяется по формуле</w:t>
      </w:r>
      <w:r w:rsidR="00AA4BB1" w:rsidRPr="00AA4BB1">
        <w:t>:</w:t>
      </w:r>
    </w:p>
    <w:p w:rsidR="003E4C8B" w:rsidRDefault="003E4C8B" w:rsidP="00AA4BB1"/>
    <w:p w:rsidR="000C7917" w:rsidRPr="00AA4BB1" w:rsidRDefault="000C7917" w:rsidP="00AA4BB1">
      <w:r w:rsidRPr="00AA4BB1">
        <w:t>Ф</w:t>
      </w:r>
      <w:r w:rsidRPr="00AA4BB1">
        <w:rPr>
          <w:vertAlign w:val="subscript"/>
        </w:rPr>
        <w:t>п</w:t>
      </w:r>
      <w:r w:rsidRPr="00AA4BB1">
        <w:t>=Ф</w:t>
      </w:r>
      <w:r w:rsidRPr="00AA4BB1">
        <w:rPr>
          <w:vertAlign w:val="subscript"/>
        </w:rPr>
        <w:t>др</w:t>
      </w:r>
      <w:r w:rsidRPr="00AA4BB1">
        <w:t>*п*С</w:t>
      </w:r>
      <w:r w:rsidRPr="00AA4BB1">
        <w:rPr>
          <w:vertAlign w:val="subscript"/>
        </w:rPr>
        <w:t>ч</w:t>
      </w:r>
      <w:r w:rsidR="00AA4BB1" w:rsidRPr="00AA4BB1">
        <w:t xml:space="preserve"> </w:t>
      </w:r>
      <w:r w:rsidRPr="00AA4BB1">
        <w:t>руб</w:t>
      </w:r>
    </w:p>
    <w:p w:rsidR="003E4C8B" w:rsidRDefault="003E4C8B" w:rsidP="00AA4BB1"/>
    <w:p w:rsidR="000C7917" w:rsidRPr="00AA4BB1" w:rsidRDefault="000C7917" w:rsidP="00AA4BB1">
      <w:r w:rsidRPr="00AA4BB1">
        <w:t>Где, Ф</w:t>
      </w:r>
      <w:r w:rsidRPr="00AA4BB1">
        <w:rPr>
          <w:vertAlign w:val="subscript"/>
        </w:rPr>
        <w:t>др</w:t>
      </w:r>
      <w:r w:rsidR="00AA4BB1" w:rsidRPr="00AA4BB1">
        <w:t xml:space="preserve"> - </w:t>
      </w:r>
      <w:r w:rsidRPr="00AA4BB1">
        <w:t>действительный фонд времени одного рабочего в данном периоде</w:t>
      </w:r>
    </w:p>
    <w:p w:rsidR="000C7917" w:rsidRPr="00AA4BB1" w:rsidRDefault="000C7917" w:rsidP="00AA4BB1">
      <w:r w:rsidRPr="00AA4BB1">
        <w:t>п</w:t>
      </w:r>
      <w:r w:rsidR="00AA4BB1" w:rsidRPr="00AA4BB1">
        <w:t xml:space="preserve"> - </w:t>
      </w:r>
      <w:r w:rsidRPr="00AA4BB1">
        <w:t>число рабочих данного разряда</w:t>
      </w:r>
    </w:p>
    <w:p w:rsidR="000C7917" w:rsidRPr="00AA4BB1" w:rsidRDefault="000C7917" w:rsidP="00AA4BB1">
      <w:r w:rsidRPr="00AA4BB1">
        <w:t>С</w:t>
      </w:r>
      <w:r w:rsidRPr="00AA4BB1">
        <w:rPr>
          <w:vertAlign w:val="subscript"/>
        </w:rPr>
        <w:t>ч</w:t>
      </w:r>
      <w:r w:rsidR="00AA4BB1" w:rsidRPr="00AA4BB1">
        <w:t xml:space="preserve"> - </w:t>
      </w:r>
      <w:r w:rsidRPr="00AA4BB1">
        <w:t>часовая тарифная ставка рабочего данного разряда</w:t>
      </w:r>
    </w:p>
    <w:p w:rsidR="003E4C8B" w:rsidRDefault="003E4C8B" w:rsidP="00AA4BB1"/>
    <w:p w:rsidR="000C7917" w:rsidRPr="00AA4BB1" w:rsidRDefault="000C7917" w:rsidP="00AA4BB1">
      <w:r w:rsidRPr="00AA4BB1">
        <w:t>Ф</w:t>
      </w:r>
      <w:r w:rsidRPr="00AA4BB1">
        <w:rPr>
          <w:vertAlign w:val="subscript"/>
        </w:rPr>
        <w:t>др</w:t>
      </w:r>
      <w:r w:rsidRPr="00AA4BB1">
        <w:t>=Ф</w:t>
      </w:r>
      <w:r w:rsidRPr="00AA4BB1">
        <w:rPr>
          <w:vertAlign w:val="subscript"/>
        </w:rPr>
        <w:t>н</w:t>
      </w:r>
      <w:r w:rsidR="00AA4BB1">
        <w:t xml:space="preserve"> (</w:t>
      </w:r>
      <w:r w:rsidRPr="00AA4BB1">
        <w:t>1-0,01*л</w:t>
      </w:r>
      <w:r w:rsidR="00AA4BB1" w:rsidRPr="00AA4BB1">
        <w:t xml:space="preserve">) </w:t>
      </w:r>
      <w:r w:rsidRPr="00AA4BB1">
        <w:t>час</w:t>
      </w:r>
    </w:p>
    <w:p w:rsidR="003E4C8B" w:rsidRDefault="003E4C8B" w:rsidP="00AA4BB1"/>
    <w:p w:rsidR="000C7917" w:rsidRPr="00AA4BB1" w:rsidRDefault="000C7917" w:rsidP="00AA4BB1">
      <w:r w:rsidRPr="00AA4BB1">
        <w:t>Где, Ф</w:t>
      </w:r>
      <w:r w:rsidRPr="00AA4BB1">
        <w:rPr>
          <w:vertAlign w:val="subscript"/>
        </w:rPr>
        <w:t>н</w:t>
      </w:r>
      <w:r w:rsidR="00AA4BB1" w:rsidRPr="00AA4BB1">
        <w:t xml:space="preserve"> - </w:t>
      </w:r>
      <w:r w:rsidRPr="00AA4BB1">
        <w:t>номинальный фонд время одного рабочего в год</w:t>
      </w:r>
    </w:p>
    <w:p w:rsidR="00A5118E" w:rsidRDefault="00A5118E" w:rsidP="00AA4BB1"/>
    <w:p w:rsidR="000C7917" w:rsidRPr="00AA4BB1" w:rsidRDefault="000C7917" w:rsidP="00AA4BB1">
      <w:r w:rsidRPr="00AA4BB1">
        <w:t>Ф</w:t>
      </w:r>
      <w:r w:rsidRPr="00AA4BB1">
        <w:rPr>
          <w:vertAlign w:val="subscript"/>
        </w:rPr>
        <w:t>н</w:t>
      </w:r>
      <w:r w:rsidRPr="00AA4BB1">
        <w:t>=2078</w:t>
      </w:r>
    </w:p>
    <w:p w:rsidR="00A5118E" w:rsidRDefault="00A5118E" w:rsidP="00AA4BB1"/>
    <w:p w:rsidR="00AA4BB1" w:rsidRDefault="000C7917" w:rsidP="00AA4BB1">
      <w:r w:rsidRPr="00AA4BB1">
        <w:t>л</w:t>
      </w:r>
      <w:r w:rsidR="00AA4BB1" w:rsidRPr="00AA4BB1">
        <w:t xml:space="preserve"> - </w:t>
      </w:r>
      <w:r w:rsidRPr="00AA4BB1">
        <w:t>планируемые не выходы в процентах от номинального фонда 9-12%</w:t>
      </w:r>
      <w:r w:rsidR="00AA4BB1">
        <w:t>, п</w:t>
      </w:r>
      <w:r w:rsidRPr="00AA4BB1">
        <w:t xml:space="preserve">о болезням, отпускам, учебе и </w:t>
      </w:r>
      <w:r w:rsidR="00AA4BB1">
        <w:t>т.д.</w:t>
      </w:r>
    </w:p>
    <w:p w:rsidR="003E4C8B" w:rsidRDefault="003E4C8B" w:rsidP="00AA4BB1"/>
    <w:p w:rsidR="000C7917" w:rsidRPr="00AA4BB1" w:rsidRDefault="000C7917" w:rsidP="00AA4BB1">
      <w:r w:rsidRPr="00AA4BB1">
        <w:t>Ф</w:t>
      </w:r>
      <w:r w:rsidRPr="00AA4BB1">
        <w:rPr>
          <w:vertAlign w:val="subscript"/>
        </w:rPr>
        <w:t>др</w:t>
      </w:r>
      <w:r w:rsidRPr="00AA4BB1">
        <w:t>=2078*</w:t>
      </w:r>
      <w:r w:rsidR="00AA4BB1">
        <w:t xml:space="preserve"> (</w:t>
      </w:r>
      <w:r w:rsidRPr="00AA4BB1">
        <w:t>1-0,01*17</w:t>
      </w:r>
      <w:r w:rsidR="00AA4BB1" w:rsidRPr="00AA4BB1">
        <w:t xml:space="preserve">) </w:t>
      </w:r>
      <w:r w:rsidRPr="00AA4BB1">
        <w:t>=1728,0 час</w:t>
      </w:r>
    </w:p>
    <w:p w:rsidR="003E4C8B" w:rsidRDefault="003E4C8B" w:rsidP="00AA4BB1"/>
    <w:p w:rsidR="00AA4BB1" w:rsidRDefault="000C7917" w:rsidP="00AA4BB1">
      <w:r w:rsidRPr="00AA4BB1">
        <w:t>Дополнительная зарплата составляет 10% от фонда основной зарплаты</w:t>
      </w:r>
      <w:r w:rsidR="00AA4BB1" w:rsidRPr="00AA4BB1">
        <w:t>.</w:t>
      </w:r>
    </w:p>
    <w:p w:rsidR="00AA4BB1" w:rsidRDefault="000C7917" w:rsidP="00AA4BB1">
      <w:r w:rsidRPr="00AA4BB1">
        <w:t>Отчисления по социальному страхованию принимаются в размере 27</w:t>
      </w:r>
      <w:r w:rsidR="00AA4BB1">
        <w:t>.3</w:t>
      </w:r>
      <w:r w:rsidRPr="00AA4BB1">
        <w:t>% от суммы основной и дополнительной зарплаты</w:t>
      </w:r>
      <w:r w:rsidR="00AA4BB1" w:rsidRPr="00AA4BB1">
        <w:t xml:space="preserve">. </w:t>
      </w:r>
      <w:r w:rsidRPr="00AA4BB1">
        <w:t>Общий фонд зарплаты</w:t>
      </w:r>
      <w:r w:rsidR="00AA4BB1" w:rsidRPr="00AA4BB1">
        <w:t xml:space="preserve"> </w:t>
      </w:r>
      <w:r w:rsidRPr="00AA4BB1">
        <w:t>определяется по формуле</w:t>
      </w:r>
      <w:r w:rsidR="00AA4BB1" w:rsidRPr="00AA4BB1">
        <w:t>:</w:t>
      </w:r>
    </w:p>
    <w:p w:rsidR="00A5118E" w:rsidRDefault="00A5118E" w:rsidP="00AA4BB1"/>
    <w:p w:rsidR="000C7917" w:rsidRPr="00AA4BB1" w:rsidRDefault="000C7917" w:rsidP="00AA4BB1">
      <w:r w:rsidRPr="00AA4BB1">
        <w:t>Ф</w:t>
      </w:r>
      <w:r w:rsidRPr="00AA4BB1">
        <w:rPr>
          <w:vertAlign w:val="subscript"/>
        </w:rPr>
        <w:t>о</w:t>
      </w:r>
      <w:r w:rsidRPr="00AA4BB1">
        <w:t>= Фосн+Ф</w:t>
      </w:r>
      <w:r w:rsidRPr="00AA4BB1">
        <w:rPr>
          <w:vertAlign w:val="subscript"/>
        </w:rPr>
        <w:t>п</w:t>
      </w:r>
      <w:r w:rsidRPr="00AA4BB1">
        <w:t>+ Ф</w:t>
      </w:r>
      <w:r w:rsidRPr="00AA4BB1">
        <w:rPr>
          <w:vertAlign w:val="subscript"/>
        </w:rPr>
        <w:t>доп</w:t>
      </w:r>
    </w:p>
    <w:p w:rsidR="00A5118E" w:rsidRDefault="000C7917" w:rsidP="00AA4BB1">
      <w:r w:rsidRPr="00AA4BB1">
        <w:t>Ведомость фонда зарплаты производственных рабочих</w:t>
      </w:r>
    </w:p>
    <w:p w:rsidR="00A5118E" w:rsidRDefault="00A5118E" w:rsidP="00AA4BB1"/>
    <w:p w:rsidR="000C7917" w:rsidRPr="00AA4BB1" w:rsidRDefault="000C7917" w:rsidP="00AA4BB1">
      <w:r w:rsidRPr="00AA4BB1">
        <w:t>Таблица 5</w:t>
      </w:r>
      <w:r w:rsidR="00AA4BB1">
        <w:t>.1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7"/>
        <w:gridCol w:w="536"/>
        <w:gridCol w:w="793"/>
        <w:gridCol w:w="793"/>
        <w:gridCol w:w="1179"/>
        <w:gridCol w:w="1179"/>
        <w:gridCol w:w="921"/>
        <w:gridCol w:w="1050"/>
        <w:gridCol w:w="1050"/>
      </w:tblGrid>
      <w:tr w:rsidR="000C7917" w:rsidRPr="00AA4BB1" w:rsidTr="0071400A">
        <w:trPr>
          <w:trHeight w:val="2015"/>
          <w:jc w:val="center"/>
        </w:trPr>
        <w:tc>
          <w:tcPr>
            <w:tcW w:w="1384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Наименование профессии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разряд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Количество рабочих, чел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Часовые тарифные ставки</w:t>
            </w:r>
            <w:r w:rsidR="00AA4BB1" w:rsidRPr="00AA4BB1">
              <w:t>,</w:t>
            </w:r>
          </w:p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Руб/час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Действительный годовой фонд времени, час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Основной фонд зарплаты, руб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Премиальный фонд зарплаты, руб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Дополнительный фонд зарплаты, руб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Отчисления на соц</w:t>
            </w:r>
            <w:r w:rsidR="00AA4BB1" w:rsidRPr="00AA4BB1">
              <w:t xml:space="preserve">. </w:t>
            </w:r>
            <w:r w:rsidRPr="00AA4BB1">
              <w:t>нужды, руб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C7917" w:rsidRPr="00AA4BB1" w:rsidRDefault="000C7917" w:rsidP="0071400A">
            <w:pPr>
              <w:pStyle w:val="aff2"/>
              <w:ind w:left="113" w:right="113"/>
            </w:pPr>
            <w:r w:rsidRPr="00AA4BB1">
              <w:t>Общий фонд зарплаты, руб</w:t>
            </w:r>
          </w:p>
        </w:tc>
      </w:tr>
      <w:tr w:rsidR="000C7917" w:rsidRPr="00AA4BB1" w:rsidTr="0071400A">
        <w:trPr>
          <w:trHeight w:val="547"/>
          <w:jc w:val="center"/>
        </w:trPr>
        <w:tc>
          <w:tcPr>
            <w:tcW w:w="138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плавильщик</w:t>
            </w:r>
          </w:p>
        </w:tc>
        <w:tc>
          <w:tcPr>
            <w:tcW w:w="425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5</w:t>
            </w:r>
          </w:p>
        </w:tc>
        <w:tc>
          <w:tcPr>
            <w:tcW w:w="567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12</w:t>
            </w:r>
          </w:p>
        </w:tc>
        <w:tc>
          <w:tcPr>
            <w:tcW w:w="851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83-72</w:t>
            </w:r>
          </w:p>
        </w:tc>
        <w:tc>
          <w:tcPr>
            <w:tcW w:w="850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1728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1736017</w:t>
            </w:r>
            <w:r w:rsidR="00AA4BB1">
              <w:t>.9</w:t>
            </w:r>
            <w:r w:rsidRPr="00AA4BB1">
              <w:t>2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1475615</w:t>
            </w:r>
            <w:r w:rsidR="00AA4BB1">
              <w:t>.2</w:t>
            </w:r>
            <w:r w:rsidRPr="00AA4BB1">
              <w:t>2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385395</w:t>
            </w:r>
            <w:r w:rsidR="00AA4BB1">
              <w:t>.9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981988</w:t>
            </w:r>
            <w:r w:rsidR="00AA4BB1">
              <w:t>.9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3597029</w:t>
            </w:r>
            <w:r w:rsidR="00AA4BB1">
              <w:t>.9</w:t>
            </w:r>
          </w:p>
        </w:tc>
      </w:tr>
      <w:tr w:rsidR="000C7917" w:rsidRPr="00AA4BB1" w:rsidTr="0071400A">
        <w:trPr>
          <w:jc w:val="center"/>
        </w:trPr>
        <w:tc>
          <w:tcPr>
            <w:tcW w:w="138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заливщик</w:t>
            </w:r>
          </w:p>
        </w:tc>
        <w:tc>
          <w:tcPr>
            <w:tcW w:w="425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4</w:t>
            </w:r>
          </w:p>
        </w:tc>
        <w:tc>
          <w:tcPr>
            <w:tcW w:w="567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4</w:t>
            </w:r>
          </w:p>
        </w:tc>
        <w:tc>
          <w:tcPr>
            <w:tcW w:w="851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69-66</w:t>
            </w:r>
          </w:p>
        </w:tc>
        <w:tc>
          <w:tcPr>
            <w:tcW w:w="850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1728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481489</w:t>
            </w:r>
            <w:r w:rsidR="00AA4BB1">
              <w:t>.9</w:t>
            </w:r>
            <w:r w:rsidRPr="00AA4BB1">
              <w:t>2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409266</w:t>
            </w:r>
            <w:r w:rsidR="00AA4BB1">
              <w:t>.4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106890</w:t>
            </w:r>
            <w:r w:rsidR="00AA4BB1">
              <w:t>.7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272357</w:t>
            </w:r>
            <w:r w:rsidR="00AA4BB1">
              <w:t>.6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997647</w:t>
            </w:r>
          </w:p>
        </w:tc>
      </w:tr>
      <w:tr w:rsidR="000C7917" w:rsidRPr="00AA4BB1" w:rsidTr="0071400A">
        <w:trPr>
          <w:jc w:val="center"/>
        </w:trPr>
        <w:tc>
          <w:tcPr>
            <w:tcW w:w="138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Итого</w:t>
            </w:r>
            <w:r w:rsidR="00AA4BB1" w:rsidRPr="00AA4BB1">
              <w:t xml:space="preserve">: </w:t>
            </w:r>
          </w:p>
        </w:tc>
        <w:tc>
          <w:tcPr>
            <w:tcW w:w="425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</w:p>
        </w:tc>
        <w:tc>
          <w:tcPr>
            <w:tcW w:w="567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</w:p>
        </w:tc>
        <w:tc>
          <w:tcPr>
            <w:tcW w:w="851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</w:p>
        </w:tc>
        <w:tc>
          <w:tcPr>
            <w:tcW w:w="850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2217507</w:t>
            </w:r>
            <w:r w:rsidR="00AA4BB1">
              <w:t>.8</w:t>
            </w:r>
          </w:p>
        </w:tc>
        <w:tc>
          <w:tcPr>
            <w:tcW w:w="1276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188488</w:t>
            </w:r>
            <w:r w:rsidR="00AA4BB1">
              <w:t>1.6</w:t>
            </w:r>
          </w:p>
        </w:tc>
        <w:tc>
          <w:tcPr>
            <w:tcW w:w="992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492286</w:t>
            </w:r>
            <w:r w:rsidR="00AA4BB1">
              <w:t>.6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1254346</w:t>
            </w:r>
            <w:r w:rsidR="00AA4BB1">
              <w:t>.5</w:t>
            </w:r>
          </w:p>
        </w:tc>
        <w:tc>
          <w:tcPr>
            <w:tcW w:w="1134" w:type="dxa"/>
            <w:shd w:val="clear" w:color="auto" w:fill="auto"/>
          </w:tcPr>
          <w:p w:rsidR="000C7917" w:rsidRPr="00AA4BB1" w:rsidRDefault="000C7917" w:rsidP="000D390B">
            <w:pPr>
              <w:pStyle w:val="aff2"/>
            </w:pPr>
            <w:r w:rsidRPr="00AA4BB1">
              <w:t>4594676</w:t>
            </w:r>
            <w:r w:rsidR="00AA4BB1">
              <w:t>.9</w:t>
            </w:r>
          </w:p>
        </w:tc>
      </w:tr>
    </w:tbl>
    <w:p w:rsidR="000C7917" w:rsidRPr="00AA4BB1" w:rsidRDefault="000C7917" w:rsidP="00AA4BB1"/>
    <w:p w:rsidR="000C7917" w:rsidRPr="00AA4BB1" w:rsidRDefault="000C7917" w:rsidP="00AA4BB1">
      <w:r w:rsidRPr="00AA4BB1">
        <w:t>З</w:t>
      </w:r>
      <w:r w:rsidRPr="00AA4BB1">
        <w:rPr>
          <w:vertAlign w:val="subscript"/>
        </w:rPr>
        <w:t>ср</w:t>
      </w:r>
      <w:r w:rsidR="00AA4BB1" w:rsidRPr="00AA4BB1">
        <w:rPr>
          <w:vertAlign w:val="subscript"/>
        </w:rPr>
        <w:t xml:space="preserve">. </w:t>
      </w:r>
      <w:r w:rsidRPr="00AA4BB1">
        <w:rPr>
          <w:vertAlign w:val="subscript"/>
        </w:rPr>
        <w:t>мес</w:t>
      </w:r>
      <w:r w:rsidRPr="00AA4BB1">
        <w:t>=</w:t>
      </w:r>
      <w:r w:rsidRPr="00AA4BB1">
        <w:rPr>
          <w:lang w:val="en-US"/>
        </w:rPr>
        <w:t>Q</w:t>
      </w:r>
      <w:r w:rsidRPr="00AA4BB1">
        <w:rPr>
          <w:vertAlign w:val="subscript"/>
        </w:rPr>
        <w:t>общ</w:t>
      </w:r>
      <w:r w:rsidR="00AA4BB1" w:rsidRPr="00AA4BB1">
        <w:rPr>
          <w:vertAlign w:val="subscript"/>
        </w:rPr>
        <w:t xml:space="preserve">. </w:t>
      </w:r>
      <w:r w:rsidRPr="00AA4BB1">
        <w:rPr>
          <w:vertAlign w:val="subscript"/>
        </w:rPr>
        <w:t>фонд з/п</w:t>
      </w:r>
      <w:r w:rsidR="00AA4BB1" w:rsidRPr="00AA4BB1">
        <w:t xml:space="preserve">. </w:t>
      </w:r>
      <w:r w:rsidRPr="00AA4BB1">
        <w:t>/п</w:t>
      </w:r>
      <w:r w:rsidRPr="00AA4BB1">
        <w:rPr>
          <w:vertAlign w:val="subscript"/>
        </w:rPr>
        <w:t>раб</w:t>
      </w:r>
      <w:r w:rsidRPr="00AA4BB1">
        <w:t>*12</w:t>
      </w:r>
    </w:p>
    <w:p w:rsidR="00AA4BB1" w:rsidRDefault="000C7917" w:rsidP="00AA4BB1">
      <w:r w:rsidRPr="00AA4BB1">
        <w:t>З</w:t>
      </w:r>
      <w:r w:rsidRPr="00AA4BB1">
        <w:rPr>
          <w:vertAlign w:val="subscript"/>
        </w:rPr>
        <w:t>ср</w:t>
      </w:r>
      <w:r w:rsidR="00AA4BB1" w:rsidRPr="00AA4BB1">
        <w:rPr>
          <w:vertAlign w:val="subscript"/>
        </w:rPr>
        <w:t xml:space="preserve">. </w:t>
      </w:r>
      <w:r w:rsidRPr="00AA4BB1">
        <w:rPr>
          <w:vertAlign w:val="subscript"/>
        </w:rPr>
        <w:t>мес</w:t>
      </w:r>
      <w:r w:rsidR="00AA4BB1" w:rsidRPr="00AA4BB1">
        <w:rPr>
          <w:vertAlign w:val="subscript"/>
        </w:rPr>
        <w:t xml:space="preserve">. </w:t>
      </w:r>
      <w:r w:rsidRPr="00AA4BB1">
        <w:t>=4594676</w:t>
      </w:r>
      <w:r w:rsidR="00AA4BB1">
        <w:t>.9</w:t>
      </w:r>
      <w:r w:rsidRPr="00AA4BB1">
        <w:t>/16*12=23930</w:t>
      </w:r>
      <w:r w:rsidR="00AA4BB1">
        <w:t>.6</w:t>
      </w:r>
      <w:r w:rsidRPr="00AA4BB1">
        <w:t xml:space="preserve"> руб</w:t>
      </w:r>
      <w:r w:rsidR="00AA4BB1" w:rsidRPr="00AA4BB1">
        <w:t>.</w:t>
      </w:r>
    </w:p>
    <w:p w:rsidR="000D390B" w:rsidRDefault="000D390B" w:rsidP="00AA4BB1">
      <w:pPr>
        <w:rPr>
          <w:b/>
          <w:bCs/>
        </w:rPr>
      </w:pPr>
    </w:p>
    <w:p w:rsidR="00AA4BB1" w:rsidRDefault="000C7917" w:rsidP="000D390B">
      <w:pPr>
        <w:pStyle w:val="2"/>
      </w:pPr>
      <w:bookmarkStart w:id="47" w:name="_Toc251445786"/>
      <w:r w:rsidRPr="00AA4BB1">
        <w:t>5</w:t>
      </w:r>
      <w:r w:rsidR="00AA4BB1">
        <w:t>.2</w:t>
      </w:r>
      <w:r w:rsidRPr="00AA4BB1">
        <w:t xml:space="preserve"> Расчет стоимости материалов</w:t>
      </w:r>
      <w:bookmarkEnd w:id="47"/>
    </w:p>
    <w:p w:rsidR="000D390B" w:rsidRPr="000D390B" w:rsidRDefault="000D390B" w:rsidP="000D390B"/>
    <w:p w:rsidR="00AA4BB1" w:rsidRDefault="000C7917" w:rsidP="00AA4BB1">
      <w:pPr>
        <w:rPr>
          <w:b/>
          <w:bCs/>
        </w:rPr>
      </w:pPr>
      <w:r w:rsidRPr="00AA4BB1">
        <w:rPr>
          <w:b/>
          <w:bCs/>
        </w:rPr>
        <w:t>Определение стоимости одной тонны литья</w:t>
      </w:r>
      <w:r w:rsidR="00AA4BB1" w:rsidRPr="00AA4BB1">
        <w:rPr>
          <w:b/>
          <w:bCs/>
        </w:rPr>
        <w:t>.</w:t>
      </w:r>
    </w:p>
    <w:p w:rsidR="00AA4BB1" w:rsidRDefault="000C7917" w:rsidP="00AA4BB1">
      <w:r w:rsidRPr="00AA4BB1">
        <w:t>Стоимость шихтовых материалов и флюсов определяется из норм расхода на 1 тонну жидкого металла и стоимости единицы материала</w:t>
      </w:r>
      <w:r w:rsidR="00AA4BB1" w:rsidRPr="00AA4BB1">
        <w:t>.</w:t>
      </w:r>
    </w:p>
    <w:p w:rsidR="00AA4BB1" w:rsidRDefault="000C7917" w:rsidP="00AA4BB1">
      <w:r w:rsidRPr="00AA4BB1">
        <w:t>Стоимость материала принимается по данным Коломенского завода</w:t>
      </w:r>
    </w:p>
    <w:p w:rsidR="00AA4BB1" w:rsidRDefault="000C7917" w:rsidP="00AA4BB1">
      <w:r w:rsidRPr="00AA4BB1">
        <w:t>Расчет стоимости материалов для стального литья заносим в таблицу 5</w:t>
      </w:r>
      <w:r w:rsidR="00AA4BB1">
        <w:t>.2</w:t>
      </w:r>
    </w:p>
    <w:p w:rsidR="00736CBA" w:rsidRPr="00AA4BB1" w:rsidRDefault="00736CBA" w:rsidP="00AA4BB1"/>
    <w:p w:rsidR="000C7917" w:rsidRPr="00AA4BB1" w:rsidRDefault="000C7917" w:rsidP="00AA4BB1">
      <w:r w:rsidRPr="00AA4BB1">
        <w:t>Таблица 5</w:t>
      </w:r>
      <w:r w:rsidR="00AA4BB1">
        <w:t>.2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886"/>
        <w:gridCol w:w="1237"/>
        <w:gridCol w:w="1061"/>
        <w:gridCol w:w="1237"/>
        <w:gridCol w:w="1413"/>
      </w:tblGrid>
      <w:tr w:rsidR="000C7917" w:rsidRPr="0071400A" w:rsidTr="0071400A">
        <w:trPr>
          <w:trHeight w:val="360"/>
          <w:jc w:val="center"/>
        </w:trPr>
        <w:tc>
          <w:tcPr>
            <w:tcW w:w="3156" w:type="dxa"/>
            <w:vMerge w:val="restart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Наименование материала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Цена за 1 т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Расход в, кг</w:t>
            </w:r>
          </w:p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На 1 т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сумма, руб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Расход на годовую программу</w:t>
            </w:r>
          </w:p>
        </w:tc>
      </w:tr>
      <w:tr w:rsidR="000C7917" w:rsidRPr="0071400A" w:rsidTr="0071400A">
        <w:trPr>
          <w:trHeight w:val="315"/>
          <w:jc w:val="center"/>
        </w:trPr>
        <w:tc>
          <w:tcPr>
            <w:tcW w:w="3156" w:type="dxa"/>
            <w:vMerge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тон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Чугун передельный ПВКР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11271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710,07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1427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</w:t>
            </w:r>
            <w:r w:rsidR="00BD54E2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609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Ферромарганец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61178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575,07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13030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Ферросилиций 75%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38237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.0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11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4.7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67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.9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2599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.3</w:t>
            </w:r>
            <w:r w:rsidR="000C7917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2496,8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Ферросилиций 45%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22458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184,15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185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417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Лом стальной углеродистый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1443,42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38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548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.7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8615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1243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Возврат литейного производства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1443,42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847,28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1330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1919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Ферротитан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75600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2.6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7E76C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514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.0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Силикокальций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73638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AA4BB1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1.5</w:t>
            </w:r>
            <w:r w:rsidR="000C7917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110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.4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BD54E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3.9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7E76C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250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Итого мет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зав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3"/>
                <w:b w:val="0"/>
                <w:bCs w:val="0"/>
                <w:spacing w:val="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3"/>
                <w:b w:val="0"/>
                <w:bCs w:val="0"/>
                <w:spacing w:val="0"/>
              </w:rPr>
              <w:t>1</w:t>
            </w:r>
            <w:r w:rsidR="00AA4BB1" w:rsidRPr="0071400A">
              <w:rPr>
                <w:rStyle w:val="FontStyle13"/>
                <w:b w:val="0"/>
                <w:bCs w:val="0"/>
                <w:spacing w:val="0"/>
              </w:rPr>
              <w:t xml:space="preserve"> </w:t>
            </w: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052,6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3113,21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5E72DC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2385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4.9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7D365E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70537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Стружка алюминевая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7E76C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1.3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7E76C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.0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Алюминий чушковый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43254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7E76C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.7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7E76C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29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Отходы</w:t>
            </w:r>
            <w:r w:rsidR="00AA4BB1"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угар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7D365E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119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Всего мет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зав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 xml:space="preserve">без отходов 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3126,27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5E72DC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2266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7D365E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7083</w:t>
            </w:r>
            <w:r w:rsidR="00AA4BB1"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2.5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Флюсы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Плавиковый шпат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00A"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  <w:t>10593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00A"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  <w:t>45</w:t>
            </w:r>
            <w:r w:rsidR="00AA4BB1" w:rsidRPr="0071400A"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  <w:t>.3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00A"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  <w:t>479</w:t>
            </w:r>
            <w:r w:rsidR="00AA4BB1" w:rsidRPr="0071400A">
              <w:rPr>
                <w:rStyle w:val="FontStyle15"/>
                <w:rFonts w:ascii="Times New Roman" w:hAnsi="Times New Roman" w:cs="Times New Roman"/>
                <w:i/>
                <w:iCs/>
                <w:sz w:val="20"/>
                <w:szCs w:val="20"/>
              </w:rPr>
              <w:t>.8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Комовая известь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50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.0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7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3.5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1665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Окатыши железнорудные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4430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22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.0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97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.4</w:t>
            </w: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498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2208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Кокс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8400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45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413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380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0C7917" w:rsidRPr="0071400A" w:rsidTr="0071400A">
        <w:trPr>
          <w:trHeight w:val="339"/>
          <w:jc w:val="center"/>
        </w:trPr>
        <w:tc>
          <w:tcPr>
            <w:tcW w:w="315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Металлозавалка и флюсы</w:t>
            </w:r>
          </w:p>
        </w:tc>
        <w:tc>
          <w:tcPr>
            <w:tcW w:w="886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400A">
              <w:rPr>
                <w:rStyle w:val="FontStyle12"/>
                <w:rFonts w:ascii="Times New Roman" w:hAnsi="Times New Roman" w:cs="Times New Roman"/>
                <w:bCs/>
                <w:sz w:val="20"/>
                <w:szCs w:val="20"/>
              </w:rPr>
              <w:t>3336,98</w:t>
            </w:r>
          </w:p>
        </w:tc>
        <w:tc>
          <w:tcPr>
            <w:tcW w:w="1237" w:type="dxa"/>
            <w:shd w:val="clear" w:color="auto" w:fill="auto"/>
          </w:tcPr>
          <w:p w:rsidR="000C7917" w:rsidRPr="0071400A" w:rsidRDefault="000C7917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0C7917" w:rsidRPr="0071400A" w:rsidRDefault="00651B32" w:rsidP="000D390B">
            <w:pPr>
              <w:pStyle w:val="aff2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75566</w:t>
            </w:r>
            <w:r w:rsidR="00AA4BB1" w:rsidRPr="0071400A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</w:tr>
    </w:tbl>
    <w:p w:rsidR="00AA4BB1" w:rsidRPr="00AA4BB1" w:rsidRDefault="00AA4BB1" w:rsidP="00AA4BB1"/>
    <w:p w:rsidR="00AA4BB1" w:rsidRDefault="00651B32" w:rsidP="00AA4BB1">
      <w:r w:rsidRPr="00AA4BB1">
        <w:t>2385</w:t>
      </w:r>
      <w:r w:rsidR="00AA4BB1">
        <w:t>4.9</w:t>
      </w:r>
      <w:r w:rsidR="00AA4BB1" w:rsidRPr="00AA4BB1">
        <w:t xml:space="preserve">: </w:t>
      </w:r>
      <w:r w:rsidRPr="00AA4BB1">
        <w:t>2266</w:t>
      </w:r>
      <w:r w:rsidR="00AA4BB1">
        <w:t>2.2</w:t>
      </w:r>
      <w:r w:rsidR="000C7917" w:rsidRPr="00AA4BB1">
        <w:t>,=1052,6 кг металлозавалки</w:t>
      </w:r>
      <w:r w:rsidR="00AA4BB1" w:rsidRPr="00AA4BB1">
        <w:t xml:space="preserve"> </w:t>
      </w:r>
      <w:r w:rsidR="000C7917" w:rsidRPr="00AA4BB1">
        <w:t>на 1 тонну стального литья</w:t>
      </w:r>
      <w:r w:rsidR="00AA4BB1" w:rsidRPr="00AA4BB1">
        <w:t>.</w:t>
      </w:r>
    </w:p>
    <w:p w:rsidR="00AA4BB1" w:rsidRDefault="000C7917" w:rsidP="00AA4BB1">
      <w:r w:rsidRPr="00AA4BB1">
        <w:t>Находим стоимость одной тонны металлической шихты</w:t>
      </w:r>
      <w:r w:rsidR="00AA4BB1" w:rsidRPr="00AA4BB1">
        <w:t>:</w:t>
      </w:r>
    </w:p>
    <w:p w:rsidR="000C7917" w:rsidRPr="00AA4BB1" w:rsidRDefault="000C7917" w:rsidP="00AA4BB1">
      <w:r w:rsidRPr="00AA4BB1">
        <w:t>Сумму металлозавалки и флюсов делим на жидкий металл получаем себестоимость 1 тонны металлической шихты</w:t>
      </w:r>
    </w:p>
    <w:p w:rsidR="001F1EF8" w:rsidRDefault="001F1EF8" w:rsidP="00AA4BB1"/>
    <w:p w:rsidR="00AA4BB1" w:rsidRDefault="00651B32" w:rsidP="00AA4BB1">
      <w:r w:rsidRPr="00AA4BB1">
        <w:t>75566</w:t>
      </w:r>
      <w:r w:rsidR="00AA4BB1">
        <w:t>.6</w:t>
      </w:r>
      <w:r w:rsidR="00AA4BB1" w:rsidRPr="00AA4BB1">
        <w:t xml:space="preserve">: </w:t>
      </w:r>
      <w:r w:rsidRPr="00AA4BB1">
        <w:t>2266</w:t>
      </w:r>
      <w:r w:rsidR="00AA4BB1">
        <w:t>2.2</w:t>
      </w:r>
      <w:r w:rsidR="000C7917" w:rsidRPr="00AA4BB1">
        <w:t>=3336,98</w:t>
      </w:r>
      <w:r w:rsidR="00AA4BB1" w:rsidRPr="00AA4BB1">
        <w:t xml:space="preserve"> </w:t>
      </w:r>
      <w:r w:rsidR="000C7917" w:rsidRPr="00AA4BB1">
        <w:t>руб</w:t>
      </w:r>
      <w:r w:rsidR="00AA4BB1" w:rsidRPr="00AA4BB1">
        <w:t>.</w:t>
      </w:r>
    </w:p>
    <w:p w:rsidR="001F1EF8" w:rsidRDefault="001F1EF8" w:rsidP="00AA4BB1">
      <w:pPr>
        <w:rPr>
          <w:b/>
          <w:bCs/>
        </w:rPr>
      </w:pPr>
    </w:p>
    <w:p w:rsidR="00AA4BB1" w:rsidRDefault="000C7917" w:rsidP="001F1EF8">
      <w:pPr>
        <w:pStyle w:val="2"/>
      </w:pPr>
      <w:bookmarkStart w:id="48" w:name="_Toc251445787"/>
      <w:r w:rsidRPr="00AA4BB1">
        <w:t>5</w:t>
      </w:r>
      <w:r w:rsidR="00AA4BB1">
        <w:t>.3</w:t>
      </w:r>
      <w:r w:rsidRPr="00AA4BB1">
        <w:t xml:space="preserve"> Определяем цеховую себестоимость 1 тонны литья с учетом данных всех отделений</w:t>
      </w:r>
      <w:bookmarkEnd w:id="48"/>
    </w:p>
    <w:p w:rsidR="001F1EF8" w:rsidRPr="001F1EF8" w:rsidRDefault="001F1EF8" w:rsidP="001F1EF8"/>
    <w:p w:rsidR="00AA4BB1" w:rsidRDefault="000C7917" w:rsidP="00AA4BB1">
      <w:r w:rsidRPr="00AA4BB1">
        <w:t>Составление калькуляции себестоимости на 1 тонну жидкого метала</w:t>
      </w:r>
      <w:r w:rsidR="00AA4BB1" w:rsidRPr="00AA4BB1">
        <w:t>.</w:t>
      </w:r>
    </w:p>
    <w:p w:rsidR="00AA4BB1" w:rsidRDefault="000C7917" w:rsidP="00AA4BB1">
      <w:r w:rsidRPr="00AA4BB1">
        <w:t>Себестоимость представляет собой совокупность всех затрат в денежном выражении на производство единицы продукции</w:t>
      </w:r>
      <w:r w:rsidR="00AA4BB1" w:rsidRPr="00AA4BB1">
        <w:t>.</w:t>
      </w:r>
    </w:p>
    <w:p w:rsidR="00AA4BB1" w:rsidRDefault="000C7917" w:rsidP="00AA4BB1">
      <w:r w:rsidRPr="00AA4BB1">
        <w:t xml:space="preserve">Себестоимость </w:t>
      </w:r>
      <w:r w:rsidR="00AA4BB1">
        <w:t>-</w:t>
      </w:r>
      <w:r w:rsidRPr="00AA4BB1">
        <w:t xml:space="preserve"> один из основных показателей качества работы отделений</w:t>
      </w:r>
      <w:r w:rsidR="00AA4BB1" w:rsidRPr="00AA4BB1">
        <w:t>.</w:t>
      </w:r>
    </w:p>
    <w:p w:rsidR="00AA4BB1" w:rsidRDefault="000C7917" w:rsidP="00AA4BB1">
      <w:r w:rsidRPr="00AA4BB1">
        <w:t>Затраты, образующие себестоимость продукции, по способу отнесения на единицу продукции делятся на прямые и косвенные</w:t>
      </w:r>
      <w:r w:rsidR="00AA4BB1" w:rsidRPr="00AA4BB1">
        <w:t>.</w:t>
      </w:r>
    </w:p>
    <w:p w:rsidR="00AA4BB1" w:rsidRDefault="000C7917" w:rsidP="00AA4BB1">
      <w:r w:rsidRPr="00AA4BB1">
        <w:t>К прямым затратам относятся затраты, которые непосредственно можно отнести на объект калькуляции</w:t>
      </w:r>
      <w:r w:rsidR="00AA4BB1" w:rsidRPr="00AA4BB1">
        <w:t xml:space="preserve">. </w:t>
      </w:r>
      <w:r w:rsidRPr="00AA4BB1">
        <w:t>К этим затратам относятся</w:t>
      </w:r>
      <w:r w:rsidR="00AA4BB1" w:rsidRPr="00AA4BB1">
        <w:t>:</w:t>
      </w:r>
    </w:p>
    <w:p w:rsidR="00AA4BB1" w:rsidRDefault="000C7917" w:rsidP="00AA4BB1">
      <w:r w:rsidRPr="00AA4BB1">
        <w:t>Затраты на материалы</w:t>
      </w:r>
      <w:r w:rsidR="00AA4BB1" w:rsidRPr="00AA4BB1">
        <w:t>;</w:t>
      </w:r>
    </w:p>
    <w:p w:rsidR="00AA4BB1" w:rsidRDefault="000C7917" w:rsidP="00AA4BB1">
      <w:r w:rsidRPr="00AA4BB1">
        <w:t>Основная зарплата производственных рабочих</w:t>
      </w:r>
      <w:r w:rsidR="00AA4BB1" w:rsidRPr="00AA4BB1">
        <w:t>;</w:t>
      </w:r>
    </w:p>
    <w:p w:rsidR="00AA4BB1" w:rsidRDefault="000C7917" w:rsidP="00AA4BB1">
      <w:r w:rsidRPr="00AA4BB1">
        <w:t>Стоимость топлива и технологической энергии</w:t>
      </w:r>
      <w:r w:rsidR="00AA4BB1" w:rsidRPr="00AA4BB1">
        <w:t>.</w:t>
      </w:r>
    </w:p>
    <w:p w:rsidR="00AA4BB1" w:rsidRDefault="000C7917" w:rsidP="00AA4BB1">
      <w:r w:rsidRPr="00AA4BB1">
        <w:t>К косвенным затратам относятся затраты, которые непосредственно нельзя отнести на готовую продукцию</w:t>
      </w:r>
      <w:r w:rsidR="00AA4BB1" w:rsidRPr="00AA4BB1">
        <w:t>:</w:t>
      </w:r>
    </w:p>
    <w:p w:rsidR="00AA4BB1" w:rsidRDefault="000C7917" w:rsidP="00AA4BB1">
      <w:r w:rsidRPr="00AA4BB1">
        <w:t>Цеховые расходы</w:t>
      </w:r>
      <w:r w:rsidR="00AA4BB1" w:rsidRPr="00AA4BB1">
        <w:t>;</w:t>
      </w:r>
    </w:p>
    <w:p w:rsidR="00AA4BB1" w:rsidRDefault="000C7917" w:rsidP="00AA4BB1">
      <w:r w:rsidRPr="00AA4BB1">
        <w:t>Расходы на содержание и эксплуатацию оборудования</w:t>
      </w:r>
      <w:r w:rsidR="00AA4BB1" w:rsidRPr="00AA4BB1">
        <w:t>;</w:t>
      </w:r>
    </w:p>
    <w:p w:rsidR="00AA4BB1" w:rsidRDefault="000C7917" w:rsidP="00AA4BB1">
      <w:r w:rsidRPr="00AA4BB1">
        <w:t>Общезаводские расходы</w:t>
      </w:r>
      <w:r w:rsidR="00AA4BB1" w:rsidRPr="00AA4BB1">
        <w:t>;</w:t>
      </w:r>
    </w:p>
    <w:p w:rsidR="00AA4BB1" w:rsidRDefault="000C7917" w:rsidP="00AA4BB1">
      <w:r w:rsidRPr="00AA4BB1">
        <w:t>Внепроизводственные расходы</w:t>
      </w:r>
      <w:r w:rsidR="00AA4BB1" w:rsidRPr="00AA4BB1">
        <w:t>.</w:t>
      </w:r>
    </w:p>
    <w:p w:rsidR="00AA4BB1" w:rsidRDefault="000C7917" w:rsidP="00AA4BB1">
      <w:r w:rsidRPr="00AA4BB1">
        <w:t>Калькуляция себестоимости 1 тонны стального литья</w:t>
      </w:r>
      <w:r w:rsidR="00AA4BB1" w:rsidRPr="00AA4BB1">
        <w:t xml:space="preserve">. </w:t>
      </w:r>
      <w:r w:rsidRPr="00AA4BB1">
        <w:t>Данные расчетов заносим в таблицу</w:t>
      </w:r>
      <w:r w:rsidR="00AA4BB1" w:rsidRPr="00AA4BB1">
        <w:t>.</w:t>
      </w:r>
    </w:p>
    <w:p w:rsidR="00AA4BB1" w:rsidRDefault="00AA4BB1" w:rsidP="00AA4BB1"/>
    <w:p w:rsidR="000C7917" w:rsidRPr="00AA4BB1" w:rsidRDefault="000C7917" w:rsidP="00AA4BB1">
      <w:r w:rsidRPr="00AA4BB1">
        <w:t>Таблица 5</w:t>
      </w:r>
      <w:r w:rsidR="00AA4BB1">
        <w:t>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601"/>
        <w:gridCol w:w="2186"/>
      </w:tblGrid>
      <w:tr w:rsidR="000C7917" w:rsidRPr="00AA4BB1" w:rsidTr="0071400A">
        <w:trPr>
          <w:jc w:val="center"/>
        </w:trPr>
        <w:tc>
          <w:tcPr>
            <w:tcW w:w="861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  <w:r w:rsidRPr="00AA4BB1">
              <w:t>№п/п</w:t>
            </w:r>
          </w:p>
        </w:tc>
        <w:tc>
          <w:tcPr>
            <w:tcW w:w="5601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  <w:r w:rsidRPr="00AA4BB1">
              <w:t>Статья расходов</w:t>
            </w:r>
          </w:p>
        </w:tc>
        <w:tc>
          <w:tcPr>
            <w:tcW w:w="2186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  <w:r w:rsidRPr="00AA4BB1">
              <w:t>Сумма руб</w:t>
            </w:r>
            <w:r w:rsidR="00AA4BB1" w:rsidRPr="00AA4BB1">
              <w:t xml:space="preserve">. </w:t>
            </w:r>
          </w:p>
        </w:tc>
      </w:tr>
      <w:tr w:rsidR="000C7917" w:rsidRPr="00AA4BB1" w:rsidTr="0071400A">
        <w:trPr>
          <w:trHeight w:val="2693"/>
          <w:jc w:val="center"/>
        </w:trPr>
        <w:tc>
          <w:tcPr>
            <w:tcW w:w="861" w:type="dxa"/>
            <w:shd w:val="clear" w:color="auto" w:fill="auto"/>
          </w:tcPr>
          <w:p w:rsidR="00AA4BB1" w:rsidRDefault="000C7917" w:rsidP="001F1EF8">
            <w:pPr>
              <w:pStyle w:val="aff2"/>
            </w:pPr>
            <w:r w:rsidRPr="00AA4BB1">
              <w:t>1</w:t>
            </w:r>
            <w:r w:rsidR="00AA4BB1" w:rsidRPr="00AA4BB1">
              <w:t>.</w:t>
            </w:r>
          </w:p>
          <w:p w:rsidR="00AA4BB1" w:rsidRDefault="000C7917" w:rsidP="001F1EF8">
            <w:pPr>
              <w:pStyle w:val="aff2"/>
            </w:pPr>
            <w:r w:rsidRPr="00AA4BB1">
              <w:t>2</w:t>
            </w:r>
            <w:r w:rsidR="00AA4BB1" w:rsidRPr="00AA4BB1">
              <w:t>.</w:t>
            </w:r>
          </w:p>
          <w:p w:rsidR="00AA4BB1" w:rsidRDefault="000C7917" w:rsidP="001F1EF8">
            <w:pPr>
              <w:pStyle w:val="aff2"/>
            </w:pPr>
            <w:r w:rsidRPr="00AA4BB1">
              <w:t>3</w:t>
            </w:r>
            <w:r w:rsidR="00AA4BB1" w:rsidRPr="00AA4BB1">
              <w:t>.</w:t>
            </w:r>
          </w:p>
          <w:p w:rsidR="00AA4BB1" w:rsidRDefault="000C7917" w:rsidP="001F1EF8">
            <w:pPr>
              <w:pStyle w:val="aff2"/>
            </w:pPr>
            <w:r w:rsidRPr="00AA4BB1">
              <w:t>4</w:t>
            </w:r>
            <w:r w:rsidR="00AA4BB1" w:rsidRPr="00AA4BB1">
              <w:t>.</w:t>
            </w:r>
          </w:p>
          <w:p w:rsidR="00AA4BB1" w:rsidRDefault="000C7917" w:rsidP="001F1EF8">
            <w:pPr>
              <w:pStyle w:val="aff2"/>
            </w:pPr>
            <w:r w:rsidRPr="00AA4BB1">
              <w:t>5</w:t>
            </w:r>
            <w:r w:rsidR="00AA4BB1" w:rsidRPr="00AA4BB1">
              <w:t>.</w:t>
            </w:r>
          </w:p>
          <w:p w:rsidR="00AA4BB1" w:rsidRDefault="000C7917" w:rsidP="001F1EF8">
            <w:pPr>
              <w:pStyle w:val="aff2"/>
            </w:pPr>
            <w:r w:rsidRPr="00AA4BB1">
              <w:t>6</w:t>
            </w:r>
            <w:r w:rsidR="00AA4BB1" w:rsidRPr="00AA4BB1">
              <w:t>.</w:t>
            </w:r>
          </w:p>
          <w:p w:rsidR="00AA4BB1" w:rsidRDefault="000C7917" w:rsidP="001F1EF8">
            <w:pPr>
              <w:pStyle w:val="aff2"/>
            </w:pPr>
            <w:r w:rsidRPr="00AA4BB1">
              <w:t>7</w:t>
            </w:r>
            <w:r w:rsidR="00AA4BB1" w:rsidRPr="00AA4BB1">
              <w:t>.</w:t>
            </w:r>
          </w:p>
          <w:p w:rsidR="000C7917" w:rsidRPr="00AA4BB1" w:rsidRDefault="000C7917" w:rsidP="001F1EF8">
            <w:pPr>
              <w:pStyle w:val="aff2"/>
            </w:pPr>
            <w:r w:rsidRPr="00AA4BB1">
              <w:t>8</w:t>
            </w:r>
            <w:r w:rsidR="00AA4BB1" w:rsidRPr="00AA4BB1">
              <w:t>.</w:t>
            </w:r>
          </w:p>
        </w:tc>
        <w:tc>
          <w:tcPr>
            <w:tcW w:w="5601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  <w:r w:rsidRPr="00AA4BB1">
              <w:t>Жидкий металл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Технологическое топливо и энергия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Транспортные расходы на покупные материалы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Основная заработная плата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Дополнительная заработная плата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Отчисления на социальные нужды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Прочие материалы</w:t>
            </w:r>
          </w:p>
          <w:p w:rsidR="000C7917" w:rsidRPr="00AA4BB1" w:rsidRDefault="000C7917" w:rsidP="001F1EF8">
            <w:pPr>
              <w:pStyle w:val="aff2"/>
            </w:pPr>
            <w:r w:rsidRPr="00AA4BB1">
              <w:t>Общепроизводственные расходы</w:t>
            </w:r>
          </w:p>
        </w:tc>
        <w:tc>
          <w:tcPr>
            <w:tcW w:w="2186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  <w:r w:rsidRPr="00AA4BB1">
              <w:t>3336,98</w:t>
            </w:r>
          </w:p>
          <w:p w:rsidR="000C7917" w:rsidRPr="00AA4BB1" w:rsidRDefault="000C7917" w:rsidP="001F1EF8">
            <w:pPr>
              <w:pStyle w:val="aff2"/>
            </w:pPr>
            <w:r w:rsidRPr="00AA4BB1">
              <w:t>1616,02</w:t>
            </w:r>
          </w:p>
          <w:p w:rsidR="00AA4BB1" w:rsidRPr="00AA4BB1" w:rsidRDefault="000C7917" w:rsidP="001F1EF8">
            <w:pPr>
              <w:pStyle w:val="aff2"/>
            </w:pPr>
            <w:r w:rsidRPr="00AA4BB1">
              <w:t>71,22</w:t>
            </w:r>
          </w:p>
          <w:p w:rsidR="000C7917" w:rsidRPr="00AA4BB1" w:rsidRDefault="008F2857" w:rsidP="001F1EF8">
            <w:pPr>
              <w:pStyle w:val="aff2"/>
            </w:pPr>
            <w:r w:rsidRPr="00AA4BB1">
              <w:t>181</w:t>
            </w:r>
            <w:r w:rsidR="00AA4BB1">
              <w:t>.0</w:t>
            </w:r>
            <w:r w:rsidRPr="00AA4BB1">
              <w:t>2</w:t>
            </w:r>
          </w:p>
          <w:p w:rsidR="000C7917" w:rsidRPr="00AA4BB1" w:rsidRDefault="008F2857" w:rsidP="001F1EF8">
            <w:pPr>
              <w:pStyle w:val="aff2"/>
            </w:pPr>
            <w:r w:rsidRPr="00AA4BB1">
              <w:t>2</w:t>
            </w:r>
            <w:r w:rsidR="00AA4BB1">
              <w:t>1.7</w:t>
            </w:r>
            <w:r w:rsidRPr="00AA4BB1">
              <w:t>2</w:t>
            </w:r>
          </w:p>
          <w:p w:rsidR="000C7917" w:rsidRPr="00AA4BB1" w:rsidRDefault="008F2857" w:rsidP="001F1EF8">
            <w:pPr>
              <w:pStyle w:val="aff2"/>
            </w:pPr>
            <w:r w:rsidRPr="00AA4BB1">
              <w:t>55</w:t>
            </w:r>
            <w:r w:rsidR="00AA4BB1">
              <w:t>.3</w:t>
            </w:r>
            <w:r w:rsidRPr="00AA4BB1">
              <w:t>4</w:t>
            </w:r>
          </w:p>
          <w:p w:rsidR="000C7917" w:rsidRPr="00AA4BB1" w:rsidRDefault="000C7917" w:rsidP="001F1EF8">
            <w:pPr>
              <w:pStyle w:val="aff2"/>
            </w:pPr>
            <w:r w:rsidRPr="00AA4BB1">
              <w:t>2010</w:t>
            </w:r>
          </w:p>
          <w:p w:rsidR="000C7917" w:rsidRPr="00AA4BB1" w:rsidRDefault="008F2857" w:rsidP="001F1EF8">
            <w:pPr>
              <w:pStyle w:val="aff2"/>
            </w:pPr>
            <w:r w:rsidRPr="00AA4BB1">
              <w:t>886</w:t>
            </w:r>
            <w:r w:rsidR="00AA4BB1">
              <w:t>.9</w:t>
            </w:r>
            <w:r w:rsidRPr="00AA4BB1">
              <w:t>9</w:t>
            </w:r>
          </w:p>
        </w:tc>
      </w:tr>
      <w:tr w:rsidR="000C7917" w:rsidRPr="00AA4BB1" w:rsidTr="0071400A">
        <w:trPr>
          <w:jc w:val="center"/>
        </w:trPr>
        <w:tc>
          <w:tcPr>
            <w:tcW w:w="861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</w:p>
        </w:tc>
        <w:tc>
          <w:tcPr>
            <w:tcW w:w="5601" w:type="dxa"/>
            <w:shd w:val="clear" w:color="auto" w:fill="auto"/>
          </w:tcPr>
          <w:p w:rsidR="000C7917" w:rsidRPr="00AA4BB1" w:rsidRDefault="000C7917" w:rsidP="001F1EF8">
            <w:pPr>
              <w:pStyle w:val="aff2"/>
            </w:pPr>
            <w:r w:rsidRPr="00AA4BB1">
              <w:t>Итого</w:t>
            </w:r>
            <w:r w:rsidR="00AA4BB1" w:rsidRPr="00AA4BB1">
              <w:t xml:space="preserve">: </w:t>
            </w:r>
            <w:r w:rsidRPr="00AA4BB1">
              <w:t>цеховая себестоимость</w:t>
            </w:r>
          </w:p>
        </w:tc>
        <w:tc>
          <w:tcPr>
            <w:tcW w:w="2186" w:type="dxa"/>
            <w:shd w:val="clear" w:color="auto" w:fill="auto"/>
          </w:tcPr>
          <w:p w:rsidR="000C7917" w:rsidRPr="00AA4BB1" w:rsidRDefault="001D5CDF" w:rsidP="001F1EF8">
            <w:pPr>
              <w:pStyle w:val="aff2"/>
            </w:pPr>
            <w:r w:rsidRPr="00AA4BB1">
              <w:t>8179</w:t>
            </w:r>
            <w:r w:rsidR="00AA4BB1">
              <w:t>.2</w:t>
            </w:r>
            <w:r w:rsidRPr="00AA4BB1">
              <w:t>9</w:t>
            </w:r>
          </w:p>
        </w:tc>
      </w:tr>
    </w:tbl>
    <w:p w:rsidR="000C7917" w:rsidRPr="00AA4BB1" w:rsidRDefault="000C7917" w:rsidP="00AA4BB1"/>
    <w:p w:rsidR="00AA4BB1" w:rsidRDefault="000C7917" w:rsidP="00AA4BB1">
      <w:r w:rsidRPr="00AA4BB1">
        <w:t>Статья 1 жидкий металл</w:t>
      </w:r>
      <w:r w:rsidR="00AA4BB1">
        <w:t xml:space="preserve"> (</w:t>
      </w:r>
      <w:r w:rsidRPr="00AA4BB1">
        <w:t>Табл</w:t>
      </w:r>
      <w:r w:rsidR="00AA4BB1">
        <w:t>.5.2</w:t>
      </w:r>
      <w:r w:rsidR="00AA4BB1" w:rsidRPr="00AA4BB1">
        <w:t>)</w:t>
      </w:r>
    </w:p>
    <w:p w:rsidR="000C7917" w:rsidRPr="00AA4BB1" w:rsidRDefault="000C7917" w:rsidP="00AA4BB1">
      <w:r w:rsidRPr="00AA4BB1">
        <w:t>Статья 2</w:t>
      </w:r>
    </w:p>
    <w:p w:rsidR="000C7917" w:rsidRDefault="000C7917" w:rsidP="00AA4BB1">
      <w:r w:rsidRPr="00AA4BB1">
        <w:t>Согласно паспорта печи</w:t>
      </w:r>
      <w:r w:rsidR="00AA4BB1">
        <w:t xml:space="preserve"> (</w:t>
      </w:r>
      <w:r w:rsidRPr="00AA4BB1">
        <w:t>3 раздел</w:t>
      </w:r>
      <w:r w:rsidR="00AA4BB1" w:rsidRPr="00AA4BB1">
        <w:t xml:space="preserve">) </w:t>
      </w:r>
      <w:r w:rsidRPr="00AA4BB1">
        <w:t>расход эл</w:t>
      </w:r>
      <w:r w:rsidR="00AA4BB1" w:rsidRPr="00AA4BB1">
        <w:t xml:space="preserve">. </w:t>
      </w:r>
      <w:r w:rsidRPr="00AA4BB1">
        <w:t>э</w:t>
      </w:r>
      <w:r w:rsidR="00AA4BB1" w:rsidRPr="00AA4BB1">
        <w:t xml:space="preserve">. </w:t>
      </w:r>
      <w:r w:rsidRPr="00AA4BB1">
        <w:t>на тонну жидкого металла равен 679 кВт/ч</w:t>
      </w:r>
      <w:r w:rsidR="00AA4BB1">
        <w:t>, с</w:t>
      </w:r>
      <w:r w:rsidRPr="00AA4BB1">
        <w:t>тоимость кВт 2,38 руб</w:t>
      </w:r>
      <w:r w:rsidR="00AA4BB1" w:rsidRPr="00AA4BB1">
        <w:t xml:space="preserve">. </w:t>
      </w:r>
      <w:r w:rsidRPr="00AA4BB1">
        <w:t>отсюда находим стоимость на тонну жидкого металла</w:t>
      </w:r>
    </w:p>
    <w:p w:rsidR="001F1EF8" w:rsidRPr="00AA4BB1" w:rsidRDefault="001F1EF8" w:rsidP="00AA4BB1"/>
    <w:p w:rsidR="00AA4BB1" w:rsidRDefault="000C7917" w:rsidP="00AA4BB1">
      <w:r w:rsidRPr="00AA4BB1">
        <w:t>679*2,38=1616,02 руб</w:t>
      </w:r>
      <w:r w:rsidR="00AA4BB1" w:rsidRPr="00AA4BB1">
        <w:t>.</w:t>
      </w:r>
    </w:p>
    <w:p w:rsidR="000C7917" w:rsidRPr="00AA4BB1" w:rsidRDefault="000C7917" w:rsidP="00AA4BB1">
      <w:r w:rsidRPr="00AA4BB1">
        <w:t>Статья 3 Сумма стоимости покупных материалов берем 10%</w:t>
      </w:r>
    </w:p>
    <w:p w:rsidR="000C7917" w:rsidRPr="00AA4BB1" w:rsidRDefault="000C7917" w:rsidP="00AA4BB1">
      <w:r w:rsidRPr="00AA4BB1">
        <w:t>Статья 4</w:t>
      </w:r>
    </w:p>
    <w:p w:rsidR="00AA4BB1" w:rsidRDefault="000C7917" w:rsidP="00AA4BB1">
      <w:r w:rsidRPr="00AA4BB1">
        <w:t>Производим расчет основной заработной платы по формуле</w:t>
      </w:r>
    </w:p>
    <w:p w:rsidR="00AA4BB1" w:rsidRDefault="00AA4BB1" w:rsidP="00AA4BB1">
      <w:r>
        <w:t>(</w:t>
      </w:r>
      <w:r w:rsidR="000C7917" w:rsidRPr="00AA4BB1">
        <w:t>тариф+премия</w:t>
      </w:r>
      <w:r w:rsidRPr="00AA4BB1">
        <w:t xml:space="preserve">) </w:t>
      </w:r>
      <w:r w:rsidR="000C7917" w:rsidRPr="00AA4BB1">
        <w:t>делим на количество жидкого металла</w:t>
      </w:r>
      <w:r>
        <w:t xml:space="preserve"> (</w:t>
      </w:r>
      <w:r w:rsidR="000C7917" w:rsidRPr="00AA4BB1">
        <w:t>Табл</w:t>
      </w:r>
      <w:r>
        <w:t>.5.1</w:t>
      </w:r>
      <w:r w:rsidRPr="00AA4BB1">
        <w:t>)</w:t>
      </w:r>
    </w:p>
    <w:p w:rsidR="001F1EF8" w:rsidRDefault="001F1EF8" w:rsidP="00AA4BB1"/>
    <w:p w:rsidR="00AA4BB1" w:rsidRDefault="000C7917" w:rsidP="00AA4BB1">
      <w:r w:rsidRPr="00AA4BB1">
        <w:t>З</w:t>
      </w:r>
      <w:r w:rsidRPr="00AA4BB1">
        <w:rPr>
          <w:vertAlign w:val="subscript"/>
        </w:rPr>
        <w:t>осн</w:t>
      </w:r>
      <w:r w:rsidRPr="00AA4BB1">
        <w:t>=</w:t>
      </w:r>
      <w:r w:rsidR="00AA4BB1">
        <w:t xml:space="preserve"> (</w:t>
      </w:r>
      <w:r w:rsidRPr="00AA4BB1">
        <w:t>2217507,8+1884881,6</w:t>
      </w:r>
      <w:r w:rsidR="00AA4BB1" w:rsidRPr="00AA4BB1">
        <w:t xml:space="preserve">) </w:t>
      </w:r>
      <w:r w:rsidRPr="00AA4BB1">
        <w:t>/</w:t>
      </w:r>
      <w:r w:rsidR="00E86500" w:rsidRPr="00AA4BB1">
        <w:t>2266</w:t>
      </w:r>
      <w:r w:rsidR="00AA4BB1">
        <w:t>2.2</w:t>
      </w:r>
      <w:r w:rsidR="008F2857" w:rsidRPr="00AA4BB1">
        <w:t>=181</w:t>
      </w:r>
      <w:r w:rsidRPr="00AA4BB1">
        <w:t>,</w:t>
      </w:r>
      <w:r w:rsidR="008F2857" w:rsidRPr="00AA4BB1">
        <w:t>02</w:t>
      </w:r>
      <w:r w:rsidRPr="00AA4BB1">
        <w:t xml:space="preserve"> руб</w:t>
      </w:r>
      <w:r w:rsidR="00AA4BB1" w:rsidRPr="00AA4BB1">
        <w:t>.</w:t>
      </w:r>
    </w:p>
    <w:p w:rsidR="001F1EF8" w:rsidRDefault="001F1EF8" w:rsidP="00AA4BB1"/>
    <w:p w:rsidR="000C7917" w:rsidRPr="00AA4BB1" w:rsidRDefault="000C7917" w:rsidP="00AA4BB1">
      <w:r w:rsidRPr="00AA4BB1">
        <w:t>Статья 5</w:t>
      </w:r>
    </w:p>
    <w:p w:rsidR="00AA4BB1" w:rsidRDefault="000C7917" w:rsidP="00AA4BB1">
      <w:r w:rsidRPr="00AA4BB1">
        <w:t>Производим расчет дополнительной заработной платы по формуле</w:t>
      </w:r>
      <w:r w:rsidR="00AA4BB1">
        <w:t xml:space="preserve"> (</w:t>
      </w:r>
      <w:r w:rsidRPr="00AA4BB1">
        <w:t>Табл</w:t>
      </w:r>
      <w:r w:rsidR="00AA4BB1">
        <w:t>.5.1</w:t>
      </w:r>
      <w:r w:rsidR="00AA4BB1" w:rsidRPr="00AA4BB1">
        <w:t>)</w:t>
      </w:r>
    </w:p>
    <w:p w:rsidR="001F1EF8" w:rsidRDefault="001F1EF8" w:rsidP="00AA4BB1"/>
    <w:p w:rsidR="00AA4BB1" w:rsidRDefault="000C7917" w:rsidP="00AA4BB1">
      <w:r w:rsidRPr="00AA4BB1">
        <w:t>З</w:t>
      </w:r>
      <w:r w:rsidRPr="00AA4BB1">
        <w:rPr>
          <w:vertAlign w:val="subscript"/>
        </w:rPr>
        <w:t>доп</w:t>
      </w:r>
      <w:r w:rsidRPr="00AA4BB1">
        <w:t>=492286,6/</w:t>
      </w:r>
      <w:r w:rsidR="008F2857" w:rsidRPr="00AA4BB1">
        <w:t>2266</w:t>
      </w:r>
      <w:r w:rsidR="00AA4BB1">
        <w:t>2.2</w:t>
      </w:r>
      <w:r w:rsidRPr="00AA4BB1">
        <w:t>=</w:t>
      </w:r>
      <w:r w:rsidR="008F2857" w:rsidRPr="00AA4BB1">
        <w:t>2</w:t>
      </w:r>
      <w:r w:rsidR="00AA4BB1">
        <w:t>1.7</w:t>
      </w:r>
      <w:r w:rsidR="008F2857" w:rsidRPr="00AA4BB1">
        <w:t>2</w:t>
      </w:r>
      <w:r w:rsidRPr="00AA4BB1">
        <w:t xml:space="preserve"> руб</w:t>
      </w:r>
      <w:r w:rsidR="00AA4BB1" w:rsidRPr="00AA4BB1">
        <w:t>.</w:t>
      </w:r>
    </w:p>
    <w:p w:rsidR="001F1EF8" w:rsidRDefault="001F1EF8" w:rsidP="00AA4BB1"/>
    <w:p w:rsidR="000C7917" w:rsidRPr="00AA4BB1" w:rsidRDefault="000C7917" w:rsidP="00AA4BB1">
      <w:r w:rsidRPr="00AA4BB1">
        <w:t>Статья 6</w:t>
      </w:r>
    </w:p>
    <w:p w:rsidR="000C7917" w:rsidRPr="00AA4BB1" w:rsidRDefault="000C7917" w:rsidP="00AA4BB1">
      <w:r w:rsidRPr="00AA4BB1">
        <w:t>Отчисления на социальные нужды</w:t>
      </w:r>
    </w:p>
    <w:p w:rsidR="001F1EF8" w:rsidRDefault="001F1EF8" w:rsidP="00AA4BB1"/>
    <w:p w:rsidR="00AA4BB1" w:rsidRDefault="000C7917" w:rsidP="00AA4BB1">
      <w:r w:rsidRPr="00AA4BB1">
        <w:t>ЕСН=1254346,5/</w:t>
      </w:r>
      <w:r w:rsidR="008F2857" w:rsidRPr="00AA4BB1">
        <w:t>2266</w:t>
      </w:r>
      <w:r w:rsidR="00AA4BB1">
        <w:t>2.2</w:t>
      </w:r>
      <w:r w:rsidRPr="00AA4BB1">
        <w:t>=</w:t>
      </w:r>
      <w:r w:rsidR="008F2857" w:rsidRPr="00AA4BB1">
        <w:t>55</w:t>
      </w:r>
      <w:r w:rsidR="00AA4BB1">
        <w:t>.3</w:t>
      </w:r>
      <w:r w:rsidR="008F2857" w:rsidRPr="00AA4BB1">
        <w:t>4</w:t>
      </w:r>
      <w:r w:rsidRPr="00AA4BB1">
        <w:t xml:space="preserve"> руб</w:t>
      </w:r>
      <w:r w:rsidR="00AA4BB1" w:rsidRPr="00AA4BB1">
        <w:t>.</w:t>
      </w:r>
    </w:p>
    <w:p w:rsidR="001F1EF8" w:rsidRDefault="001F1EF8" w:rsidP="00AA4BB1"/>
    <w:p w:rsidR="000C7917" w:rsidRPr="00AA4BB1" w:rsidRDefault="000C7917" w:rsidP="00AA4BB1">
      <w:r w:rsidRPr="00AA4BB1">
        <w:t>Статья 8</w:t>
      </w:r>
    </w:p>
    <w:p w:rsidR="000C7917" w:rsidRPr="00AA4BB1" w:rsidRDefault="000C7917" w:rsidP="00AA4BB1">
      <w:r w:rsidRPr="00AA4BB1">
        <w:t>Общепроизводственные расходы считаем по формуле</w:t>
      </w:r>
    </w:p>
    <w:p w:rsidR="001F1EF8" w:rsidRDefault="001F1EF8" w:rsidP="00AA4BB1"/>
    <w:p w:rsidR="00AA4BB1" w:rsidRDefault="000C7917" w:rsidP="00AA4BB1">
      <w:r w:rsidRPr="00AA4BB1">
        <w:t>ОПР=З</w:t>
      </w:r>
      <w:r w:rsidRPr="00AA4BB1">
        <w:rPr>
          <w:vertAlign w:val="subscript"/>
        </w:rPr>
        <w:t>осн</w:t>
      </w:r>
      <w:r w:rsidRPr="00AA4BB1">
        <w:t>*490%/100=</w:t>
      </w:r>
      <w:r w:rsidR="008F2857" w:rsidRPr="00AA4BB1">
        <w:t>181</w:t>
      </w:r>
      <w:r w:rsidR="00AA4BB1">
        <w:t>.0</w:t>
      </w:r>
      <w:r w:rsidR="008F2857" w:rsidRPr="00AA4BB1">
        <w:t>2</w:t>
      </w:r>
      <w:r w:rsidRPr="00AA4BB1">
        <w:t>*490/100=</w:t>
      </w:r>
      <w:r w:rsidR="008F2857" w:rsidRPr="00AA4BB1">
        <w:t>886</w:t>
      </w:r>
      <w:r w:rsidR="00AA4BB1">
        <w:t>.9</w:t>
      </w:r>
      <w:r w:rsidR="008F2857" w:rsidRPr="00AA4BB1">
        <w:t>9</w:t>
      </w:r>
      <w:r w:rsidRPr="00AA4BB1">
        <w:t xml:space="preserve"> руб</w:t>
      </w:r>
      <w:r w:rsidR="00AA4BB1" w:rsidRPr="00AA4BB1">
        <w:t>.</w:t>
      </w:r>
    </w:p>
    <w:p w:rsidR="001F1EF8" w:rsidRDefault="001F1EF8" w:rsidP="00AA4BB1"/>
    <w:p w:rsidR="000C7917" w:rsidRPr="00AA4BB1" w:rsidRDefault="000C7917" w:rsidP="00AA4BB1">
      <w:r w:rsidRPr="00AA4BB1">
        <w:t>Результаты заносим в таблицу 5</w:t>
      </w:r>
      <w:r w:rsidR="00AA4BB1">
        <w:t>.3</w:t>
      </w:r>
    </w:p>
    <w:p w:rsidR="0083305A" w:rsidRDefault="0083305A" w:rsidP="001F1EF8">
      <w:pPr>
        <w:pStyle w:val="2"/>
      </w:pPr>
    </w:p>
    <w:p w:rsidR="000C7917" w:rsidRPr="00AA4BB1" w:rsidRDefault="000C7917" w:rsidP="001F1EF8">
      <w:pPr>
        <w:pStyle w:val="2"/>
      </w:pPr>
      <w:bookmarkStart w:id="49" w:name="_Toc251445788"/>
      <w:r w:rsidRPr="00AA4BB1">
        <w:t>5</w:t>
      </w:r>
      <w:r w:rsidR="00AA4BB1">
        <w:t>.4</w:t>
      </w:r>
      <w:r w:rsidRPr="00AA4BB1">
        <w:t xml:space="preserve"> Выводы</w:t>
      </w:r>
      <w:bookmarkEnd w:id="49"/>
    </w:p>
    <w:p w:rsidR="001F1EF8" w:rsidRDefault="001F1EF8" w:rsidP="00AA4BB1"/>
    <w:p w:rsidR="00AA4BB1" w:rsidRDefault="000C7917" w:rsidP="00AA4BB1">
      <w:r w:rsidRPr="00AA4BB1">
        <w:t>Себестоимость 1 тонны жидкого металла по плавильно</w:t>
      </w:r>
      <w:r w:rsidR="00E86500" w:rsidRPr="00AA4BB1">
        <w:t>му</w:t>
      </w:r>
      <w:r w:rsidRPr="00AA4BB1">
        <w:t xml:space="preserve"> отделению составляет </w:t>
      </w:r>
      <w:r w:rsidR="001D5CDF" w:rsidRPr="00AA4BB1">
        <w:t>8179</w:t>
      </w:r>
      <w:r w:rsidR="00AA4BB1">
        <w:t>.2</w:t>
      </w:r>
      <w:r w:rsidR="001D5CDF" w:rsidRPr="00AA4BB1">
        <w:t>9</w:t>
      </w:r>
      <w:r w:rsidRPr="00AA4BB1">
        <w:t xml:space="preserve"> руб</w:t>
      </w:r>
      <w:r w:rsidR="00AA4BB1" w:rsidRPr="00AA4BB1">
        <w:t xml:space="preserve">. </w:t>
      </w:r>
      <w:r w:rsidRPr="00AA4BB1">
        <w:t>по данному производству</w:t>
      </w:r>
      <w:r w:rsidR="00AA4BB1" w:rsidRPr="00AA4BB1">
        <w:t>.</w:t>
      </w:r>
    </w:p>
    <w:p w:rsidR="000C7917" w:rsidRPr="00AA4BB1" w:rsidRDefault="000C7917" w:rsidP="00AA4BB1">
      <w:r w:rsidRPr="00AA4BB1">
        <w:t>По формуле находим условную годовую экономию</w:t>
      </w:r>
    </w:p>
    <w:p w:rsidR="00AA4BB1" w:rsidRDefault="000C7917" w:rsidP="00AA4BB1">
      <w:r w:rsidRPr="00AA4BB1">
        <w:t>Эусл</w:t>
      </w:r>
      <w:r w:rsidR="00AA4BB1" w:rsidRPr="00AA4BB1">
        <w:t xml:space="preserve">. </w:t>
      </w:r>
      <w:r w:rsidRPr="00AA4BB1">
        <w:t>год=</w:t>
      </w:r>
      <w:r w:rsidR="00AA4BB1">
        <w:t xml:space="preserve"> (</w:t>
      </w:r>
      <w:r w:rsidRPr="00AA4BB1">
        <w:t>Сзав-Спр</w:t>
      </w:r>
      <w:r w:rsidR="00AA4BB1" w:rsidRPr="00AA4BB1">
        <w:t xml:space="preserve">) </w:t>
      </w:r>
      <w:r w:rsidRPr="00AA4BB1">
        <w:t>*Вг</w:t>
      </w:r>
    </w:p>
    <w:p w:rsidR="001F1EF8" w:rsidRDefault="001F1EF8" w:rsidP="00AA4BB1"/>
    <w:p w:rsidR="000C7917" w:rsidRPr="00AA4BB1" w:rsidRDefault="000C7917" w:rsidP="00AA4BB1">
      <w:r w:rsidRPr="00AA4BB1">
        <w:t>Сзав</w:t>
      </w:r>
      <w:r w:rsidR="00AA4BB1" w:rsidRPr="00AA4BB1">
        <w:t xml:space="preserve"> - </w:t>
      </w:r>
      <w:r w:rsidRPr="00AA4BB1">
        <w:t>берем по данным Коломенского завода</w:t>
      </w:r>
    </w:p>
    <w:p w:rsidR="001F1EF8" w:rsidRDefault="001F1EF8" w:rsidP="00AA4BB1"/>
    <w:p w:rsidR="00AA4BB1" w:rsidRDefault="000C7917" w:rsidP="00AA4BB1">
      <w:r w:rsidRPr="00AA4BB1">
        <w:t>Эусл</w:t>
      </w:r>
      <w:r w:rsidR="00AA4BB1" w:rsidRPr="00AA4BB1">
        <w:t xml:space="preserve">. </w:t>
      </w:r>
      <w:r w:rsidRPr="00AA4BB1">
        <w:t>год=</w:t>
      </w:r>
      <w:r w:rsidR="00AA4BB1">
        <w:t xml:space="preserve"> (</w:t>
      </w:r>
      <w:r w:rsidRPr="00AA4BB1">
        <w:t>10194-</w:t>
      </w:r>
      <w:r w:rsidR="001D5CDF" w:rsidRPr="00AA4BB1">
        <w:t>8129</w:t>
      </w:r>
      <w:r w:rsidR="00AA4BB1">
        <w:t>.2</w:t>
      </w:r>
      <w:r w:rsidR="001D5CDF" w:rsidRPr="00AA4BB1">
        <w:t>9</w:t>
      </w:r>
      <w:r w:rsidR="00AA4BB1" w:rsidRPr="00AA4BB1">
        <w:t xml:space="preserve">) </w:t>
      </w:r>
      <w:r w:rsidRPr="00AA4BB1">
        <w:t xml:space="preserve">* </w:t>
      </w:r>
      <w:r w:rsidR="001D5CDF" w:rsidRPr="00AA4BB1">
        <w:t>2266</w:t>
      </w:r>
      <w:r w:rsidR="00AA4BB1">
        <w:t>2.2</w:t>
      </w:r>
      <w:r w:rsidRPr="00AA4BB1">
        <w:t>=4</w:t>
      </w:r>
      <w:r w:rsidR="001D5CDF" w:rsidRPr="00AA4BB1">
        <w:t>6790870</w:t>
      </w:r>
      <w:r w:rsidRPr="00AA4BB1">
        <w:t xml:space="preserve"> руб</w:t>
      </w:r>
      <w:r w:rsidR="00AA4BB1" w:rsidRPr="00AA4BB1">
        <w:t>.</w:t>
      </w:r>
    </w:p>
    <w:p w:rsidR="001F1EF8" w:rsidRDefault="001F1EF8" w:rsidP="00AA4BB1">
      <w:pPr>
        <w:rPr>
          <w:b/>
          <w:bCs/>
        </w:rPr>
      </w:pPr>
    </w:p>
    <w:p w:rsidR="00AA4BB1" w:rsidRPr="00AA4BB1" w:rsidRDefault="001F1EF8" w:rsidP="001F1EF8">
      <w:pPr>
        <w:pStyle w:val="2"/>
      </w:pPr>
      <w:r>
        <w:br w:type="page"/>
      </w:r>
      <w:bookmarkStart w:id="50" w:name="_Toc251445789"/>
      <w:r w:rsidR="000C7917" w:rsidRPr="00AA4BB1">
        <w:t>Выводы</w:t>
      </w:r>
      <w:bookmarkEnd w:id="50"/>
    </w:p>
    <w:p w:rsidR="001F1EF8" w:rsidRDefault="001F1EF8" w:rsidP="00AA4BB1"/>
    <w:p w:rsidR="000C7917" w:rsidRPr="001F1EF8" w:rsidRDefault="000C7917" w:rsidP="001F1EF8">
      <w:r w:rsidRPr="00AA4BB1">
        <w:t>Проектом разработано плавильно</w:t>
      </w:r>
      <w:r w:rsidR="001D5CDF" w:rsidRPr="00AA4BB1">
        <w:t>е</w:t>
      </w:r>
      <w:r w:rsidRPr="00AA4BB1">
        <w:t xml:space="preserve"> отделение цеха стального литья, в котором мы установили индукционные печи</w:t>
      </w:r>
      <w:r w:rsidR="00AA4BB1" w:rsidRPr="00AA4BB1">
        <w:t xml:space="preserve"> </w:t>
      </w:r>
      <w:r w:rsidRPr="00AA4BB1">
        <w:t>более эффективные и производительные чем дуговые печи</w:t>
      </w:r>
      <w:r w:rsidR="00AA4BB1" w:rsidRPr="00AA4BB1">
        <w:t xml:space="preserve">. </w:t>
      </w:r>
      <w:r w:rsidRPr="00AA4BB1">
        <w:t xml:space="preserve">С этой целью было спроектировано применение современных </w:t>
      </w:r>
      <w:r w:rsidR="00736CBA" w:rsidRPr="00AA4BB1">
        <w:t>индукционных печей</w:t>
      </w:r>
      <w:r w:rsidR="00AA4BB1" w:rsidRPr="00AA4BB1">
        <w:t xml:space="preserve"> </w:t>
      </w:r>
      <w:r w:rsidRPr="00AA4BB1">
        <w:t>и новой технологии</w:t>
      </w:r>
      <w:r w:rsidR="00AA4BB1" w:rsidRPr="00AA4BB1">
        <w:t xml:space="preserve">. </w:t>
      </w:r>
      <w:r w:rsidRPr="00AA4BB1">
        <w:t xml:space="preserve">Выбранные </w:t>
      </w:r>
      <w:r w:rsidR="00736CBA" w:rsidRPr="00AA4BB1">
        <w:t>индукционные печи</w:t>
      </w:r>
      <w:r w:rsidR="00AA4BB1" w:rsidRPr="00AA4BB1">
        <w:t xml:space="preserve"> </w:t>
      </w:r>
      <w:r w:rsidRPr="00AA4BB1">
        <w:t>зарекомендовали себя в действующих литейных цехах по всему миру, как эффективные, надежные и экономичные</w:t>
      </w:r>
      <w:r w:rsidR="00AA4BB1" w:rsidRPr="00AA4BB1">
        <w:t xml:space="preserve">. </w:t>
      </w:r>
      <w:r w:rsidRPr="00AA4BB1">
        <w:t>Такое оборудование позволит цеху выпускать качественное, конкурентное стальное литье с соблюдением всех норм по технике безопасности и требований по охране окружающей среды</w:t>
      </w:r>
      <w:r w:rsidR="00AA4BB1" w:rsidRPr="00AA4BB1">
        <w:t>.</w:t>
      </w:r>
      <w:bookmarkStart w:id="51" w:name="_GoBack"/>
      <w:bookmarkEnd w:id="51"/>
    </w:p>
    <w:sectPr w:rsidR="000C7917" w:rsidRPr="001F1EF8" w:rsidSect="00AA4BB1">
      <w:headerReference w:type="default" r:id="rId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0A" w:rsidRDefault="0071400A">
      <w:r>
        <w:separator/>
      </w:r>
    </w:p>
  </w:endnote>
  <w:endnote w:type="continuationSeparator" w:id="0">
    <w:p w:rsidR="0071400A" w:rsidRDefault="0071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0A" w:rsidRDefault="0071400A">
      <w:r>
        <w:separator/>
      </w:r>
    </w:p>
  </w:footnote>
  <w:footnote w:type="continuationSeparator" w:id="0">
    <w:p w:rsidR="0071400A" w:rsidRDefault="0071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01" w:rsidRDefault="00A20572" w:rsidP="00AA4BB1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F87601" w:rsidRDefault="00F87601" w:rsidP="00AA4BB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0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9256D"/>
    <w:multiLevelType w:val="hybridMultilevel"/>
    <w:tmpl w:val="E40A1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47A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417C01"/>
    <w:multiLevelType w:val="multilevel"/>
    <w:tmpl w:val="B4FE0E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cs="Times New Roman" w:hint="default"/>
      </w:rPr>
    </w:lvl>
  </w:abstractNum>
  <w:abstractNum w:abstractNumId="5">
    <w:nsid w:val="0BC073CC"/>
    <w:multiLevelType w:val="hybridMultilevel"/>
    <w:tmpl w:val="76E224E6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BEF0DA9"/>
    <w:multiLevelType w:val="hybridMultilevel"/>
    <w:tmpl w:val="7AF0A64E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24B7301"/>
    <w:multiLevelType w:val="hybridMultilevel"/>
    <w:tmpl w:val="69148DD0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73D3B76"/>
    <w:multiLevelType w:val="hybridMultilevel"/>
    <w:tmpl w:val="D9866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352D9"/>
    <w:multiLevelType w:val="multilevel"/>
    <w:tmpl w:val="42DEA3C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cs="Times New Roman" w:hint="default"/>
        <w:i/>
        <w:iCs/>
        <w:u w:val="single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hanging="720"/>
      </w:pPr>
      <w:rPr>
        <w:rFonts w:cs="Times New Roman" w:hint="default"/>
        <w:i/>
        <w:iCs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1080"/>
      </w:pPr>
      <w:rPr>
        <w:rFonts w:cs="Times New Roman" w:hint="default"/>
        <w:i/>
        <w:iCs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776"/>
        </w:tabs>
        <w:ind w:left="776" w:hanging="1080"/>
      </w:pPr>
      <w:rPr>
        <w:rFonts w:cs="Times New Roman" w:hint="default"/>
        <w:i/>
        <w:iCs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60"/>
        </w:tabs>
        <w:ind w:left="1060" w:hanging="1440"/>
      </w:pPr>
      <w:rPr>
        <w:rFonts w:cs="Times New Roman" w:hint="default"/>
        <w:i/>
        <w:iCs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344"/>
        </w:tabs>
        <w:ind w:left="1344" w:hanging="1800"/>
      </w:pPr>
      <w:rPr>
        <w:rFonts w:cs="Times New Roman" w:hint="default"/>
        <w:i/>
        <w:iCs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268"/>
        </w:tabs>
        <w:ind w:left="1268" w:hanging="1800"/>
      </w:pPr>
      <w:rPr>
        <w:rFonts w:cs="Times New Roman" w:hint="default"/>
        <w:i/>
        <w:iCs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2160"/>
      </w:pPr>
      <w:rPr>
        <w:rFonts w:cs="Times New Roman" w:hint="default"/>
        <w:i/>
        <w:iCs/>
        <w:u w:val="single"/>
      </w:rPr>
    </w:lvl>
  </w:abstractNum>
  <w:abstractNum w:abstractNumId="10">
    <w:nsid w:val="1D6612DF"/>
    <w:multiLevelType w:val="hybridMultilevel"/>
    <w:tmpl w:val="4E14D6A0"/>
    <w:lvl w:ilvl="0" w:tplc="32BA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DA6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90D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64A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82A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AAC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CA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720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C4E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76502B2"/>
    <w:multiLevelType w:val="hybridMultilevel"/>
    <w:tmpl w:val="E1F8AC9C"/>
    <w:lvl w:ilvl="0" w:tplc="9806A8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367C28"/>
    <w:multiLevelType w:val="hybridMultilevel"/>
    <w:tmpl w:val="DD8CC072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B7E376D"/>
    <w:multiLevelType w:val="hybridMultilevel"/>
    <w:tmpl w:val="62C0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E240B9"/>
    <w:multiLevelType w:val="hybridMultilevel"/>
    <w:tmpl w:val="8E5854AC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9467762"/>
    <w:multiLevelType w:val="hybridMultilevel"/>
    <w:tmpl w:val="79EA88A8"/>
    <w:lvl w:ilvl="0" w:tplc="40EAB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91937"/>
    <w:multiLevelType w:val="multilevel"/>
    <w:tmpl w:val="C2B643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7D0BBD"/>
    <w:multiLevelType w:val="hybridMultilevel"/>
    <w:tmpl w:val="FEB85C2A"/>
    <w:lvl w:ilvl="0" w:tplc="40EABF8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31965B7"/>
    <w:multiLevelType w:val="multilevel"/>
    <w:tmpl w:val="D7323452"/>
    <w:lvl w:ilvl="0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32077E"/>
    <w:multiLevelType w:val="hybridMultilevel"/>
    <w:tmpl w:val="4E58FB9C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6A03E06"/>
    <w:multiLevelType w:val="hybridMultilevel"/>
    <w:tmpl w:val="3B00C136"/>
    <w:lvl w:ilvl="0" w:tplc="40EAB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45C71"/>
    <w:multiLevelType w:val="hybridMultilevel"/>
    <w:tmpl w:val="5A200730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4BA12DF8"/>
    <w:multiLevelType w:val="multilevel"/>
    <w:tmpl w:val="1DB04B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4EB2482E"/>
    <w:multiLevelType w:val="hybridMultilevel"/>
    <w:tmpl w:val="5186EB74"/>
    <w:lvl w:ilvl="0" w:tplc="756AF7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D435AA"/>
    <w:multiLevelType w:val="hybridMultilevel"/>
    <w:tmpl w:val="FC8C4FD0"/>
    <w:lvl w:ilvl="0" w:tplc="40EAB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76744E"/>
    <w:multiLevelType w:val="hybridMultilevel"/>
    <w:tmpl w:val="3F04E056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68AA0428"/>
    <w:multiLevelType w:val="hybridMultilevel"/>
    <w:tmpl w:val="356E1A88"/>
    <w:lvl w:ilvl="0" w:tplc="F642D1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D65CD4"/>
    <w:multiLevelType w:val="multilevel"/>
    <w:tmpl w:val="E7DC6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BBD7BF4"/>
    <w:multiLevelType w:val="hybridMultilevel"/>
    <w:tmpl w:val="77DCC22E"/>
    <w:lvl w:ilvl="0" w:tplc="E2B4C2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9C3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43F69B5"/>
    <w:multiLevelType w:val="singleLevel"/>
    <w:tmpl w:val="33BC06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78D13F25"/>
    <w:multiLevelType w:val="singleLevel"/>
    <w:tmpl w:val="33BC06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4">
    <w:nsid w:val="7E567D54"/>
    <w:multiLevelType w:val="multilevel"/>
    <w:tmpl w:val="32D2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0" w:hanging="8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870"/>
      </w:pPr>
      <w:rPr>
        <w:rFonts w:cs="Times New Roman" w:hint="default"/>
      </w:rPr>
    </w:lvl>
    <w:lvl w:ilvl="3">
      <w:start w:val="8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EC40083"/>
    <w:multiLevelType w:val="hybridMultilevel"/>
    <w:tmpl w:val="A9D86BAA"/>
    <w:lvl w:ilvl="0" w:tplc="40EABF8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7EDE595A"/>
    <w:multiLevelType w:val="hybridMultilevel"/>
    <w:tmpl w:val="298E7D98"/>
    <w:lvl w:ilvl="0" w:tplc="40EAB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2"/>
  </w:num>
  <w:num w:numId="5">
    <w:abstractNumId w:val="24"/>
  </w:num>
  <w:num w:numId="6">
    <w:abstractNumId w:val="31"/>
  </w:num>
  <w:num w:numId="7">
    <w:abstractNumId w:val="32"/>
  </w:num>
  <w:num w:numId="8">
    <w:abstractNumId w:val="28"/>
  </w:num>
  <w:num w:numId="9">
    <w:abstractNumId w:val="0"/>
  </w:num>
  <w:num w:numId="10">
    <w:abstractNumId w:val="30"/>
  </w:num>
  <w:num w:numId="11">
    <w:abstractNumId w:val="18"/>
  </w:num>
  <w:num w:numId="12">
    <w:abstractNumId w:val="15"/>
  </w:num>
  <w:num w:numId="13">
    <w:abstractNumId w:val="36"/>
  </w:num>
  <w:num w:numId="14">
    <w:abstractNumId w:val="21"/>
  </w:num>
  <w:num w:numId="15">
    <w:abstractNumId w:val="25"/>
  </w:num>
  <w:num w:numId="16">
    <w:abstractNumId w:val="16"/>
  </w:num>
  <w:num w:numId="17">
    <w:abstractNumId w:val="12"/>
  </w:num>
  <w:num w:numId="18">
    <w:abstractNumId w:val="5"/>
  </w:num>
  <w:num w:numId="19">
    <w:abstractNumId w:val="6"/>
  </w:num>
  <w:num w:numId="20">
    <w:abstractNumId w:val="35"/>
  </w:num>
  <w:num w:numId="21">
    <w:abstractNumId w:val="22"/>
  </w:num>
  <w:num w:numId="22">
    <w:abstractNumId w:val="7"/>
  </w:num>
  <w:num w:numId="23">
    <w:abstractNumId w:val="26"/>
  </w:num>
  <w:num w:numId="24">
    <w:abstractNumId w:val="20"/>
  </w:num>
  <w:num w:numId="25">
    <w:abstractNumId w:val="4"/>
  </w:num>
  <w:num w:numId="26">
    <w:abstractNumId w:val="29"/>
  </w:num>
  <w:num w:numId="27">
    <w:abstractNumId w:val="17"/>
  </w:num>
  <w:num w:numId="28">
    <w:abstractNumId w:val="23"/>
  </w:num>
  <w:num w:numId="29">
    <w:abstractNumId w:val="19"/>
  </w:num>
  <w:num w:numId="30">
    <w:abstractNumId w:val="3"/>
  </w:num>
  <w:num w:numId="31">
    <w:abstractNumId w:val="27"/>
  </w:num>
  <w:num w:numId="32">
    <w:abstractNumId w:val="13"/>
  </w:num>
  <w:num w:numId="33">
    <w:abstractNumId w:val="9"/>
  </w:num>
  <w:num w:numId="34">
    <w:abstractNumId w:val="11"/>
  </w:num>
  <w:num w:numId="35">
    <w:abstractNumId w:val="14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917"/>
    <w:rsid w:val="00000061"/>
    <w:rsid w:val="00010075"/>
    <w:rsid w:val="000C7917"/>
    <w:rsid w:val="000D390B"/>
    <w:rsid w:val="00153757"/>
    <w:rsid w:val="001D5CDF"/>
    <w:rsid w:val="001F1EF8"/>
    <w:rsid w:val="0021276A"/>
    <w:rsid w:val="003E4C8B"/>
    <w:rsid w:val="003F5E73"/>
    <w:rsid w:val="00473799"/>
    <w:rsid w:val="00513981"/>
    <w:rsid w:val="00543BAF"/>
    <w:rsid w:val="005810D9"/>
    <w:rsid w:val="005E72DC"/>
    <w:rsid w:val="00642DFC"/>
    <w:rsid w:val="00651B32"/>
    <w:rsid w:val="006F2844"/>
    <w:rsid w:val="0071400A"/>
    <w:rsid w:val="00714F23"/>
    <w:rsid w:val="00736CBA"/>
    <w:rsid w:val="007D365E"/>
    <w:rsid w:val="007E76C7"/>
    <w:rsid w:val="008044DA"/>
    <w:rsid w:val="0083305A"/>
    <w:rsid w:val="008740FB"/>
    <w:rsid w:val="008A26EE"/>
    <w:rsid w:val="008C482E"/>
    <w:rsid w:val="008F2857"/>
    <w:rsid w:val="00925681"/>
    <w:rsid w:val="00A20572"/>
    <w:rsid w:val="00A5118E"/>
    <w:rsid w:val="00AA4BB1"/>
    <w:rsid w:val="00BD54E2"/>
    <w:rsid w:val="00C21914"/>
    <w:rsid w:val="00C85F30"/>
    <w:rsid w:val="00D2065F"/>
    <w:rsid w:val="00DC6725"/>
    <w:rsid w:val="00E644EF"/>
    <w:rsid w:val="00E86500"/>
    <w:rsid w:val="00E955C8"/>
    <w:rsid w:val="00F17BF1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2BA66577-2C24-48E1-B3A8-85AFD3C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4B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A4B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398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A4B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4B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4B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4B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4B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4B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0C791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91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a6">
    <w:name w:val="Чертежный"/>
    <w:uiPriority w:val="99"/>
    <w:rsid w:val="000C7917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7">
    <w:name w:val="ГОСТ"/>
    <w:basedOn w:val="a2"/>
    <w:uiPriority w:val="99"/>
    <w:rsid w:val="000C7917"/>
    <w:pPr>
      <w:spacing w:line="336" w:lineRule="auto"/>
    </w:pPr>
    <w:rPr>
      <w:kern w:val="16"/>
    </w:rPr>
  </w:style>
  <w:style w:type="paragraph" w:styleId="a8">
    <w:name w:val="Body Text"/>
    <w:basedOn w:val="a2"/>
    <w:link w:val="a9"/>
    <w:uiPriority w:val="99"/>
    <w:rsid w:val="00AA4BB1"/>
    <w:pPr>
      <w:ind w:firstLine="0"/>
    </w:pPr>
  </w:style>
  <w:style w:type="character" w:customStyle="1" w:styleId="a9">
    <w:name w:val="Основний текст Знак"/>
    <w:link w:val="a8"/>
    <w:uiPriority w:val="99"/>
    <w:locked/>
    <w:rsid w:val="000C7917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2"/>
    <w:link w:val="ab"/>
    <w:uiPriority w:val="99"/>
    <w:rsid w:val="00AA4BB1"/>
    <w:pPr>
      <w:shd w:val="clear" w:color="auto" w:fill="FFFFFF"/>
      <w:spacing w:before="192"/>
      <w:ind w:right="-5" w:firstLine="360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header"/>
    <w:basedOn w:val="a2"/>
    <w:next w:val="a8"/>
    <w:link w:val="ad"/>
    <w:uiPriority w:val="99"/>
    <w:rsid w:val="00AA4B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Верхній колонтитул Знак"/>
    <w:link w:val="ac"/>
    <w:uiPriority w:val="99"/>
    <w:semiHidden/>
    <w:locked/>
    <w:rsid w:val="00AA4BB1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AA4BB1"/>
    <w:rPr>
      <w:rFonts w:cs="Times New Roman"/>
      <w:vertAlign w:val="superscript"/>
    </w:rPr>
  </w:style>
  <w:style w:type="paragraph" w:styleId="af">
    <w:name w:val="footer"/>
    <w:basedOn w:val="a2"/>
    <w:link w:val="af0"/>
    <w:uiPriority w:val="99"/>
    <w:semiHidden/>
    <w:rsid w:val="00AA4BB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semiHidden/>
    <w:locked/>
    <w:rsid w:val="00AA4BB1"/>
    <w:rPr>
      <w:rFonts w:cs="Times New Roman"/>
      <w:sz w:val="28"/>
      <w:szCs w:val="28"/>
      <w:lang w:val="ru-RU" w:eastAsia="ru-RU"/>
    </w:rPr>
  </w:style>
  <w:style w:type="character" w:customStyle="1" w:styleId="91">
    <w:name w:val="Знак Знак9"/>
    <w:uiPriority w:val="99"/>
    <w:semiHidden/>
    <w:rsid w:val="000C7917"/>
    <w:rPr>
      <w:rFonts w:ascii="Cambria" w:hAnsi="Cambria" w:cs="Cambria"/>
      <w:sz w:val="22"/>
      <w:szCs w:val="22"/>
    </w:rPr>
  </w:style>
  <w:style w:type="paragraph" w:styleId="31">
    <w:name w:val="Body Text 3"/>
    <w:basedOn w:val="a2"/>
    <w:link w:val="32"/>
    <w:uiPriority w:val="99"/>
    <w:rsid w:val="000C791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51">
    <w:name w:val="Знак Знак5"/>
    <w:uiPriority w:val="99"/>
    <w:rsid w:val="000C7917"/>
    <w:rPr>
      <w:rFonts w:cs="Times New Roman"/>
      <w:sz w:val="16"/>
      <w:szCs w:val="16"/>
    </w:rPr>
  </w:style>
  <w:style w:type="paragraph" w:styleId="21">
    <w:name w:val="Body Text 2"/>
    <w:basedOn w:val="a2"/>
    <w:link w:val="22"/>
    <w:uiPriority w:val="99"/>
    <w:rsid w:val="000C7917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8"/>
      <w:szCs w:val="28"/>
    </w:rPr>
  </w:style>
  <w:style w:type="character" w:customStyle="1" w:styleId="15">
    <w:name w:val="Знак Знак15"/>
    <w:uiPriority w:val="99"/>
    <w:rsid w:val="000C7917"/>
    <w:rPr>
      <w:rFonts w:ascii="Cambria" w:hAnsi="Cambria" w:cs="Cambria"/>
      <w:b/>
      <w:bCs/>
      <w:color w:val="auto"/>
      <w:sz w:val="22"/>
      <w:szCs w:val="22"/>
    </w:rPr>
  </w:style>
  <w:style w:type="character" w:customStyle="1" w:styleId="14">
    <w:name w:val="Знак Знак14"/>
    <w:uiPriority w:val="99"/>
    <w:rsid w:val="000C7917"/>
    <w:rPr>
      <w:rFonts w:ascii="Cambria" w:hAnsi="Cambria" w:cs="Cambria"/>
      <w:b/>
      <w:bCs/>
      <w:i/>
      <w:iCs/>
      <w:color w:val="auto"/>
      <w:sz w:val="22"/>
      <w:szCs w:val="22"/>
    </w:rPr>
  </w:style>
  <w:style w:type="paragraph" w:customStyle="1" w:styleId="Style5">
    <w:name w:val="Style5"/>
    <w:basedOn w:val="a2"/>
    <w:uiPriority w:val="99"/>
    <w:rsid w:val="000C7917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0C7917"/>
    <w:pPr>
      <w:widowControl w:val="0"/>
      <w:autoSpaceDE w:val="0"/>
      <w:autoSpaceDN w:val="0"/>
      <w:adjustRightInd w:val="0"/>
      <w:spacing w:line="216" w:lineRule="exact"/>
      <w:ind w:firstLine="274"/>
    </w:pPr>
    <w:rPr>
      <w:rFonts w:ascii="Arial" w:hAnsi="Arial" w:cs="Arial"/>
    </w:rPr>
  </w:style>
  <w:style w:type="character" w:customStyle="1" w:styleId="FontStyle14">
    <w:name w:val="Font Style14"/>
    <w:uiPriority w:val="99"/>
    <w:rsid w:val="000C7917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C7917"/>
    <w:rPr>
      <w:rFonts w:ascii="Arial" w:hAnsi="Arial" w:cs="Arial"/>
      <w:sz w:val="16"/>
      <w:szCs w:val="16"/>
    </w:rPr>
  </w:style>
  <w:style w:type="paragraph" w:customStyle="1" w:styleId="Style8">
    <w:name w:val="Style8"/>
    <w:basedOn w:val="a2"/>
    <w:uiPriority w:val="99"/>
    <w:rsid w:val="000C7917"/>
    <w:pPr>
      <w:widowControl w:val="0"/>
      <w:autoSpaceDE w:val="0"/>
      <w:autoSpaceDN w:val="0"/>
      <w:adjustRightInd w:val="0"/>
      <w:spacing w:line="214" w:lineRule="exact"/>
    </w:pPr>
    <w:rPr>
      <w:rFonts w:ascii="Arial" w:hAnsi="Arial" w:cs="Arial"/>
    </w:rPr>
  </w:style>
  <w:style w:type="paragraph" w:customStyle="1" w:styleId="Style9">
    <w:name w:val="Style9"/>
    <w:basedOn w:val="a2"/>
    <w:uiPriority w:val="99"/>
    <w:rsid w:val="000C79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6">
    <w:name w:val="Font Style16"/>
    <w:uiPriority w:val="99"/>
    <w:rsid w:val="000C7917"/>
    <w:rPr>
      <w:rFonts w:ascii="Arial" w:hAnsi="Arial" w:cs="Arial"/>
      <w:b/>
      <w:bCs/>
      <w:sz w:val="12"/>
      <w:szCs w:val="12"/>
    </w:rPr>
  </w:style>
  <w:style w:type="character" w:customStyle="1" w:styleId="FontStyle17">
    <w:name w:val="Font Style17"/>
    <w:uiPriority w:val="99"/>
    <w:rsid w:val="000C7917"/>
    <w:rPr>
      <w:rFonts w:ascii="Arial" w:hAnsi="Arial" w:cs="Arial"/>
      <w:i/>
      <w:iCs/>
      <w:sz w:val="16"/>
      <w:szCs w:val="16"/>
    </w:rPr>
  </w:style>
  <w:style w:type="character" w:customStyle="1" w:styleId="FontStyle19">
    <w:name w:val="Font Style19"/>
    <w:uiPriority w:val="99"/>
    <w:rsid w:val="000C7917"/>
    <w:rPr>
      <w:rFonts w:ascii="Georgia" w:hAnsi="Georgia" w:cs="Georgia"/>
      <w:sz w:val="10"/>
      <w:szCs w:val="10"/>
    </w:rPr>
  </w:style>
  <w:style w:type="paragraph" w:customStyle="1" w:styleId="Style2">
    <w:name w:val="Style2"/>
    <w:basedOn w:val="a2"/>
    <w:uiPriority w:val="99"/>
    <w:rsid w:val="000C7917"/>
    <w:pPr>
      <w:widowControl w:val="0"/>
      <w:autoSpaceDE w:val="0"/>
      <w:autoSpaceDN w:val="0"/>
      <w:adjustRightInd w:val="0"/>
      <w:spacing w:line="216" w:lineRule="exact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2"/>
    <w:uiPriority w:val="99"/>
    <w:rsid w:val="000C7917"/>
    <w:pPr>
      <w:widowControl w:val="0"/>
      <w:autoSpaceDE w:val="0"/>
      <w:autoSpaceDN w:val="0"/>
      <w:adjustRightInd w:val="0"/>
      <w:spacing w:line="217" w:lineRule="exact"/>
      <w:ind w:firstLine="278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0C7917"/>
    <w:rPr>
      <w:rFonts w:ascii="Microsoft Sans Serif" w:hAnsi="Microsoft Sans Serif" w:cs="Microsoft Sans Serif"/>
      <w:sz w:val="18"/>
      <w:szCs w:val="18"/>
    </w:rPr>
  </w:style>
  <w:style w:type="paragraph" w:styleId="af1">
    <w:name w:val="List Paragraph"/>
    <w:basedOn w:val="a2"/>
    <w:uiPriority w:val="99"/>
    <w:qFormat/>
    <w:rsid w:val="000C79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 Spacing"/>
    <w:uiPriority w:val="99"/>
    <w:qFormat/>
    <w:rsid w:val="000C7917"/>
    <w:rPr>
      <w:rFonts w:ascii="Calibri" w:hAnsi="Calibri" w:cs="Calibri"/>
      <w:sz w:val="22"/>
      <w:szCs w:val="22"/>
    </w:rPr>
  </w:style>
  <w:style w:type="character" w:customStyle="1" w:styleId="FontStyle22">
    <w:name w:val="Font Style22"/>
    <w:uiPriority w:val="99"/>
    <w:rsid w:val="000C7917"/>
    <w:rPr>
      <w:rFonts w:ascii="Arial" w:hAnsi="Arial" w:cs="Arial"/>
      <w:sz w:val="16"/>
      <w:szCs w:val="16"/>
    </w:rPr>
  </w:style>
  <w:style w:type="character" w:customStyle="1" w:styleId="FontStyle25">
    <w:name w:val="Font Style25"/>
    <w:uiPriority w:val="99"/>
    <w:rsid w:val="000C7917"/>
    <w:rPr>
      <w:rFonts w:ascii="Arial" w:hAnsi="Arial" w:cs="Arial"/>
      <w:sz w:val="14"/>
      <w:szCs w:val="14"/>
    </w:rPr>
  </w:style>
  <w:style w:type="character" w:customStyle="1" w:styleId="FontStyle15">
    <w:name w:val="Font Style15"/>
    <w:uiPriority w:val="99"/>
    <w:rsid w:val="000C7917"/>
    <w:rPr>
      <w:rFonts w:ascii="Microsoft Sans Serif" w:hAnsi="Microsoft Sans Serif" w:cs="Microsoft Sans Serif"/>
      <w:sz w:val="16"/>
      <w:szCs w:val="16"/>
    </w:rPr>
  </w:style>
  <w:style w:type="paragraph" w:customStyle="1" w:styleId="Style1">
    <w:name w:val="Style1"/>
    <w:basedOn w:val="a2"/>
    <w:uiPriority w:val="99"/>
    <w:rsid w:val="000C791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2"/>
    <w:uiPriority w:val="99"/>
    <w:rsid w:val="000C791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2"/>
    <w:uiPriority w:val="99"/>
    <w:rsid w:val="000C791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2"/>
    <w:uiPriority w:val="99"/>
    <w:rsid w:val="000C7917"/>
    <w:pPr>
      <w:widowControl w:val="0"/>
      <w:autoSpaceDE w:val="0"/>
      <w:autoSpaceDN w:val="0"/>
      <w:adjustRightInd w:val="0"/>
      <w:spacing w:line="492" w:lineRule="exact"/>
    </w:pPr>
  </w:style>
  <w:style w:type="character" w:customStyle="1" w:styleId="FontStyle13">
    <w:name w:val="Font Style13"/>
    <w:uiPriority w:val="99"/>
    <w:rsid w:val="000C791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1">
    <w:name w:val="Style11"/>
    <w:basedOn w:val="a2"/>
    <w:uiPriority w:val="99"/>
    <w:rsid w:val="000C791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0C7917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28">
    <w:name w:val="Font Style28"/>
    <w:uiPriority w:val="99"/>
    <w:rsid w:val="000C791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9">
    <w:name w:val="Font Style29"/>
    <w:uiPriority w:val="99"/>
    <w:rsid w:val="000C791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0">
    <w:name w:val="Font Style30"/>
    <w:uiPriority w:val="99"/>
    <w:rsid w:val="000C7917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20">
    <w:name w:val="Font Style20"/>
    <w:uiPriority w:val="99"/>
    <w:rsid w:val="000C7917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0C791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2"/>
    <w:link w:val="24"/>
    <w:uiPriority w:val="99"/>
    <w:rsid w:val="00AA4B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AA4B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3">
    <w:name w:val="Title"/>
    <w:basedOn w:val="a2"/>
    <w:link w:val="af4"/>
    <w:uiPriority w:val="99"/>
    <w:qFormat/>
    <w:rsid w:val="000C7917"/>
    <w:pPr>
      <w:jc w:val="center"/>
    </w:pPr>
    <w:rPr>
      <w:b/>
      <w:bCs/>
    </w:rPr>
  </w:style>
  <w:style w:type="character" w:customStyle="1" w:styleId="af4">
    <w:name w:val="Назва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нак Знак"/>
    <w:uiPriority w:val="99"/>
    <w:rsid w:val="000C7917"/>
    <w:rPr>
      <w:rFonts w:cs="Times New Roman"/>
      <w:b/>
      <w:bCs/>
      <w:sz w:val="28"/>
      <w:szCs w:val="28"/>
    </w:rPr>
  </w:style>
  <w:style w:type="paragraph" w:customStyle="1" w:styleId="lhead0">
    <w:name w:val="l_head0"/>
    <w:basedOn w:val="a2"/>
    <w:uiPriority w:val="99"/>
    <w:rsid w:val="000C7917"/>
    <w:pPr>
      <w:keepNext/>
      <w:keepLines/>
      <w:suppressAutoHyphens/>
      <w:spacing w:before="360" w:after="240" w:line="240" w:lineRule="atLeast"/>
      <w:jc w:val="center"/>
    </w:pPr>
    <w:rPr>
      <w:rFonts w:ascii="Artsans" w:hAnsi="Artsans" w:cs="Artsans"/>
    </w:rPr>
  </w:style>
  <w:style w:type="paragraph" w:customStyle="1" w:styleId="1N3000000">
    <w:name w:val="1N3000000"/>
    <w:basedOn w:val="a2"/>
    <w:uiPriority w:val="99"/>
    <w:rsid w:val="000C7917"/>
    <w:pPr>
      <w:spacing w:line="240" w:lineRule="atLeast"/>
    </w:pPr>
    <w:rPr>
      <w:rFonts w:ascii="Artsans" w:hAnsi="Artsans" w:cs="Artsans"/>
    </w:rPr>
  </w:style>
  <w:style w:type="paragraph" w:styleId="af6">
    <w:name w:val="Document Map"/>
    <w:basedOn w:val="a2"/>
    <w:link w:val="af7"/>
    <w:uiPriority w:val="99"/>
    <w:semiHidden/>
    <w:rsid w:val="000C79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character" w:styleId="af8">
    <w:name w:val="page number"/>
    <w:uiPriority w:val="99"/>
    <w:rsid w:val="00AA4BB1"/>
    <w:rPr>
      <w:rFonts w:cs="Times New Roman"/>
    </w:rPr>
  </w:style>
  <w:style w:type="table" w:styleId="-1">
    <w:name w:val="Table Web 1"/>
    <w:basedOn w:val="a4"/>
    <w:uiPriority w:val="99"/>
    <w:rsid w:val="00AA4B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AA4B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AA4BB1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AA4B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b">
    <w:name w:val="footnote reference"/>
    <w:uiPriority w:val="99"/>
    <w:semiHidden/>
    <w:rsid w:val="00AA4BB1"/>
    <w:rPr>
      <w:rFonts w:cs="Times New Roman"/>
      <w:sz w:val="28"/>
      <w:szCs w:val="28"/>
      <w:vertAlign w:val="superscript"/>
    </w:rPr>
  </w:style>
  <w:style w:type="paragraph" w:styleId="afc">
    <w:name w:val="Plain Text"/>
    <w:basedOn w:val="a2"/>
    <w:link w:val="11"/>
    <w:uiPriority w:val="99"/>
    <w:rsid w:val="00AA4BB1"/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A4BB1"/>
    <w:pPr>
      <w:numPr>
        <w:numId w:val="35"/>
      </w:numPr>
      <w:spacing w:line="360" w:lineRule="auto"/>
      <w:jc w:val="both"/>
    </w:pPr>
    <w:rPr>
      <w:sz w:val="28"/>
      <w:szCs w:val="28"/>
    </w:rPr>
  </w:style>
  <w:style w:type="character" w:customStyle="1" w:styleId="afe">
    <w:name w:val="номер страницы"/>
    <w:uiPriority w:val="99"/>
    <w:rsid w:val="00AA4BB1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AA4BB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A4BB1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AA4BB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A4B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A4BB1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AA4BB1"/>
    <w:pPr>
      <w:ind w:left="958"/>
    </w:pPr>
  </w:style>
  <w:style w:type="table" w:styleId="aff0">
    <w:name w:val="Table Grid"/>
    <w:basedOn w:val="a4"/>
    <w:uiPriority w:val="99"/>
    <w:rsid w:val="00AA4B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AA4B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4BB1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4BB1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A4BB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A4BB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A4BB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A4BB1"/>
    <w:rPr>
      <w:i/>
      <w:iCs/>
    </w:rPr>
  </w:style>
  <w:style w:type="paragraph" w:customStyle="1" w:styleId="aff2">
    <w:name w:val="ТАБЛИЦА"/>
    <w:next w:val="a2"/>
    <w:autoRedefine/>
    <w:uiPriority w:val="99"/>
    <w:rsid w:val="00AA4BB1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AA4BB1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AA4BB1"/>
  </w:style>
  <w:style w:type="table" w:customStyle="1" w:styleId="16">
    <w:name w:val="Стиль таблицы1"/>
    <w:uiPriority w:val="99"/>
    <w:rsid w:val="00AA4B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AA4BB1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AA4BB1"/>
    <w:rPr>
      <w:sz w:val="20"/>
      <w:szCs w:val="20"/>
    </w:rPr>
  </w:style>
  <w:style w:type="character" w:customStyle="1" w:styleId="aff6">
    <w:name w:val="Текст кінцевої виноски Знак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AA4BB1"/>
    <w:rPr>
      <w:color w:val="000000"/>
      <w:sz w:val="20"/>
      <w:szCs w:val="20"/>
    </w:rPr>
  </w:style>
  <w:style w:type="character" w:customStyle="1" w:styleId="aff8">
    <w:name w:val="Текст виноски Знак"/>
    <w:link w:val="aff7"/>
    <w:uiPriority w:val="99"/>
    <w:locked/>
    <w:rsid w:val="00AA4BB1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AA4B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18904</Words>
  <Characters>107756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Именно на стадии литейного производства формируются структура и свойства материалов, а следовательно, качество и работоспособность изделий</vt:lpstr>
    </vt:vector>
  </TitlesOfParts>
  <Company>Microsoft</Company>
  <LinksUpToDate>false</LinksUpToDate>
  <CharactersWithSpaces>126408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Именно на стадии литейного производства формируются структура и свойства материалов, а следовательно, качество и работоспособность изделий</dc:title>
  <dc:subject/>
  <dc:creator>Admin</dc:creator>
  <cp:keywords/>
  <dc:description/>
  <cp:lastModifiedBy>Irina</cp:lastModifiedBy>
  <cp:revision>2</cp:revision>
  <dcterms:created xsi:type="dcterms:W3CDTF">2014-08-11T15:47:00Z</dcterms:created>
  <dcterms:modified xsi:type="dcterms:W3CDTF">2014-08-11T15:47:00Z</dcterms:modified>
</cp:coreProperties>
</file>