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B15" w:rsidRDefault="00114B15">
      <w:pPr>
        <w:pStyle w:val="8"/>
      </w:pPr>
      <w:r>
        <w:t>МИНИСТЕРСТВО ОБРАЗОВАНИЯ РОССИЙСКОЙ ФЕДЕРАЦИИ</w:t>
      </w:r>
    </w:p>
    <w:p w:rsidR="00114B15" w:rsidRDefault="00114B15">
      <w:pPr>
        <w:pStyle w:val="8"/>
        <w:jc w:val="center"/>
      </w:pPr>
      <w:r>
        <w:t>МОСКОВСКИЙ ГОСУДАРСТВЕННЫЙ УНИВЕРСИТЕТ ТЕХНОЛОГИЙ И УПРАВЛЕНИЯ</w:t>
      </w:r>
    </w:p>
    <w:p w:rsidR="00114B15" w:rsidRDefault="00114B15">
      <w:pPr>
        <w:pStyle w:val="9"/>
      </w:pPr>
      <w:r>
        <w:rPr>
          <w:sz w:val="40"/>
          <w:szCs w:val="40"/>
        </w:rPr>
        <w:t>Факультет</w:t>
      </w:r>
      <w:r>
        <w:t xml:space="preserve"> </w:t>
      </w:r>
      <w:r>
        <w:rPr>
          <w:sz w:val="44"/>
          <w:szCs w:val="44"/>
        </w:rPr>
        <w:t>Экономики и предпринимательства</w:t>
      </w:r>
    </w:p>
    <w:p w:rsidR="00114B15" w:rsidRDefault="00114B15">
      <w:pPr>
        <w:spacing w:line="360" w:lineRule="auto"/>
        <w:jc w:val="both"/>
        <w:rPr>
          <w:sz w:val="44"/>
          <w:szCs w:val="44"/>
        </w:rPr>
      </w:pPr>
      <w:r>
        <w:rPr>
          <w:sz w:val="40"/>
          <w:szCs w:val="40"/>
        </w:rPr>
        <w:t>Кафедра</w:t>
      </w:r>
      <w:r>
        <w:rPr>
          <w:sz w:val="28"/>
          <w:szCs w:val="28"/>
        </w:rPr>
        <w:t xml:space="preserve"> </w:t>
      </w:r>
      <w:r>
        <w:rPr>
          <w:i/>
          <w:iCs/>
          <w:sz w:val="44"/>
          <w:szCs w:val="44"/>
        </w:rPr>
        <w:t>Экономика и предпринимательство</w:t>
      </w:r>
      <w:r>
        <w:rPr>
          <w:sz w:val="44"/>
          <w:szCs w:val="44"/>
        </w:rPr>
        <w:tab/>
      </w:r>
    </w:p>
    <w:p w:rsidR="00114B15" w:rsidRDefault="00114B15">
      <w:pPr>
        <w:spacing w:line="360" w:lineRule="auto"/>
        <w:jc w:val="both"/>
        <w:rPr>
          <w:sz w:val="32"/>
          <w:szCs w:val="32"/>
        </w:rPr>
      </w:pPr>
      <w:r>
        <w:rPr>
          <w:sz w:val="28"/>
          <w:szCs w:val="28"/>
        </w:rPr>
        <w:t xml:space="preserve">                                             </w:t>
      </w:r>
      <w:r>
        <w:rPr>
          <w:sz w:val="32"/>
          <w:szCs w:val="32"/>
        </w:rPr>
        <w:t>ДОПУЩЕН К ЗАЩИТЕ</w:t>
      </w:r>
    </w:p>
    <w:p w:rsidR="00114B15" w:rsidRDefault="00114B15">
      <w:pPr>
        <w:spacing w:line="360" w:lineRule="auto"/>
        <w:jc w:val="both"/>
        <w:rPr>
          <w:sz w:val="32"/>
          <w:szCs w:val="32"/>
          <w:u w:val="single"/>
        </w:rPr>
      </w:pPr>
      <w:r>
        <w:rPr>
          <w:sz w:val="32"/>
          <w:szCs w:val="32"/>
        </w:rPr>
        <w:t xml:space="preserve">Зав.кафедрой д.э.н., профессор </w:t>
      </w:r>
      <w:r>
        <w:rPr>
          <w:sz w:val="32"/>
          <w:szCs w:val="32"/>
          <w:u w:val="single"/>
        </w:rPr>
        <w:t xml:space="preserve"> Рябова Т.Ф. </w:t>
      </w:r>
    </w:p>
    <w:p w:rsidR="00114B15" w:rsidRDefault="00114B15">
      <w:pPr>
        <w:pStyle w:val="21"/>
        <w:rPr>
          <w:sz w:val="32"/>
          <w:szCs w:val="32"/>
        </w:rPr>
      </w:pPr>
      <w:r>
        <w:rPr>
          <w:sz w:val="32"/>
          <w:szCs w:val="32"/>
        </w:rPr>
        <w:t>«____»_____________20__г.</w:t>
      </w:r>
    </w:p>
    <w:p w:rsidR="00114B15" w:rsidRDefault="00114B15">
      <w:pPr>
        <w:spacing w:line="360" w:lineRule="auto"/>
        <w:jc w:val="both"/>
        <w:rPr>
          <w:sz w:val="28"/>
          <w:szCs w:val="28"/>
        </w:rPr>
      </w:pPr>
    </w:p>
    <w:p w:rsidR="00114B15" w:rsidRDefault="00114B15">
      <w:pPr>
        <w:spacing w:line="360" w:lineRule="auto"/>
        <w:jc w:val="both"/>
        <w:rPr>
          <w:b/>
          <w:bCs/>
          <w:sz w:val="28"/>
          <w:szCs w:val="28"/>
        </w:rPr>
      </w:pPr>
      <w:r>
        <w:rPr>
          <w:sz w:val="28"/>
          <w:szCs w:val="28"/>
        </w:rPr>
        <w:t xml:space="preserve">                                       </w:t>
      </w:r>
      <w:r>
        <w:rPr>
          <w:b/>
          <w:bCs/>
          <w:sz w:val="28"/>
          <w:szCs w:val="28"/>
        </w:rPr>
        <w:t>ДИПЛОМНАЯ РАБОТА</w:t>
      </w:r>
    </w:p>
    <w:p w:rsidR="00114B15" w:rsidRDefault="00114B15">
      <w:pPr>
        <w:spacing w:line="360" w:lineRule="auto"/>
        <w:jc w:val="both"/>
        <w:rPr>
          <w:b/>
          <w:bCs/>
          <w:sz w:val="28"/>
          <w:szCs w:val="28"/>
        </w:rPr>
      </w:pPr>
      <w:r>
        <w:rPr>
          <w:sz w:val="28"/>
          <w:szCs w:val="28"/>
        </w:rPr>
        <w:t xml:space="preserve">Тема: </w:t>
      </w:r>
      <w:r>
        <w:rPr>
          <w:b/>
          <w:bCs/>
          <w:sz w:val="28"/>
          <w:szCs w:val="28"/>
          <w:u w:val="single"/>
        </w:rPr>
        <w:t>«Пути устранения кредиторской и дебиторской задолженности</w:t>
      </w:r>
    </w:p>
    <w:p w:rsidR="00114B15" w:rsidRDefault="00114B15">
      <w:pPr>
        <w:spacing w:line="360" w:lineRule="auto"/>
        <w:jc w:val="both"/>
        <w:rPr>
          <w:b/>
          <w:bCs/>
          <w:sz w:val="28"/>
          <w:szCs w:val="28"/>
        </w:rPr>
      </w:pPr>
      <w:r>
        <w:rPr>
          <w:b/>
          <w:bCs/>
          <w:sz w:val="28"/>
          <w:szCs w:val="28"/>
        </w:rPr>
        <w:t xml:space="preserve">          </w:t>
      </w:r>
      <w:r>
        <w:rPr>
          <w:b/>
          <w:bCs/>
          <w:sz w:val="28"/>
          <w:szCs w:val="28"/>
          <w:u w:val="single"/>
        </w:rPr>
        <w:t xml:space="preserve"> предприятия».</w:t>
      </w:r>
    </w:p>
    <w:p w:rsidR="00114B15" w:rsidRDefault="00114B15">
      <w:pPr>
        <w:spacing w:line="360" w:lineRule="auto"/>
        <w:jc w:val="both"/>
        <w:rPr>
          <w:b/>
          <w:bCs/>
          <w:sz w:val="28"/>
          <w:szCs w:val="28"/>
        </w:rPr>
      </w:pPr>
    </w:p>
    <w:p w:rsidR="00114B15" w:rsidRDefault="00114B15">
      <w:pPr>
        <w:spacing w:line="360" w:lineRule="auto"/>
        <w:jc w:val="both"/>
        <w:rPr>
          <w:sz w:val="32"/>
          <w:szCs w:val="32"/>
          <w:u w:val="single"/>
        </w:rPr>
      </w:pPr>
      <w:r>
        <w:rPr>
          <w:sz w:val="32"/>
          <w:szCs w:val="32"/>
        </w:rPr>
        <w:t xml:space="preserve">Разработал:                                                                     </w:t>
      </w:r>
      <w:r>
        <w:rPr>
          <w:sz w:val="32"/>
          <w:szCs w:val="32"/>
          <w:u w:val="single"/>
        </w:rPr>
        <w:t>Орехова С.И</w:t>
      </w:r>
      <w:r>
        <w:rPr>
          <w:sz w:val="32"/>
          <w:szCs w:val="32"/>
        </w:rPr>
        <w:t>.</w:t>
      </w:r>
    </w:p>
    <w:p w:rsidR="00114B15" w:rsidRDefault="00114B15">
      <w:pPr>
        <w:spacing w:line="360" w:lineRule="auto"/>
        <w:jc w:val="both"/>
        <w:rPr>
          <w:sz w:val="32"/>
          <w:szCs w:val="32"/>
          <w:u w:val="single"/>
        </w:rPr>
      </w:pPr>
    </w:p>
    <w:p w:rsidR="00114B15" w:rsidRDefault="00114B15">
      <w:pPr>
        <w:spacing w:line="360" w:lineRule="auto"/>
        <w:jc w:val="both"/>
        <w:rPr>
          <w:sz w:val="32"/>
          <w:szCs w:val="32"/>
          <w:u w:val="single"/>
        </w:rPr>
      </w:pPr>
      <w:r>
        <w:rPr>
          <w:sz w:val="32"/>
          <w:szCs w:val="32"/>
        </w:rPr>
        <w:t xml:space="preserve">Специальность: </w:t>
      </w:r>
      <w:r>
        <w:rPr>
          <w:sz w:val="32"/>
          <w:szCs w:val="32"/>
          <w:u w:val="single"/>
        </w:rPr>
        <w:t xml:space="preserve"> 3510 - СФО </w:t>
      </w:r>
    </w:p>
    <w:p w:rsidR="00114B15" w:rsidRDefault="00114B15">
      <w:pPr>
        <w:spacing w:line="360" w:lineRule="auto"/>
        <w:jc w:val="both"/>
        <w:rPr>
          <w:sz w:val="32"/>
          <w:szCs w:val="32"/>
          <w:u w:val="single"/>
        </w:rPr>
      </w:pPr>
      <w:r>
        <w:rPr>
          <w:sz w:val="32"/>
          <w:szCs w:val="32"/>
        </w:rPr>
        <w:t xml:space="preserve">Шифр:      </w:t>
      </w:r>
      <w:r>
        <w:rPr>
          <w:sz w:val="32"/>
          <w:szCs w:val="32"/>
          <w:u w:val="single"/>
        </w:rPr>
        <w:t>4747</w:t>
      </w:r>
    </w:p>
    <w:p w:rsidR="00114B15" w:rsidRDefault="00114B15">
      <w:pPr>
        <w:spacing w:line="360" w:lineRule="auto"/>
        <w:jc w:val="both"/>
        <w:rPr>
          <w:b/>
          <w:bCs/>
          <w:sz w:val="32"/>
          <w:szCs w:val="32"/>
        </w:rPr>
      </w:pPr>
      <w:r>
        <w:rPr>
          <w:sz w:val="32"/>
          <w:szCs w:val="32"/>
        </w:rPr>
        <w:t xml:space="preserve">Руководитель: </w:t>
      </w:r>
      <w:r>
        <w:rPr>
          <w:sz w:val="32"/>
          <w:szCs w:val="32"/>
          <w:u w:val="single"/>
        </w:rPr>
        <w:t>д.э.н., профессор</w:t>
      </w:r>
      <w:r>
        <w:rPr>
          <w:sz w:val="32"/>
          <w:szCs w:val="32"/>
        </w:rPr>
        <w:t xml:space="preserve">                                     </w:t>
      </w:r>
      <w:r>
        <w:rPr>
          <w:sz w:val="32"/>
          <w:szCs w:val="32"/>
          <w:u w:val="single"/>
        </w:rPr>
        <w:t>Рябова Т.Ф.</w:t>
      </w:r>
      <w:r>
        <w:rPr>
          <w:sz w:val="32"/>
          <w:szCs w:val="32"/>
        </w:rPr>
        <w:t xml:space="preserve"> </w:t>
      </w:r>
      <w:r>
        <w:rPr>
          <w:b/>
          <w:bCs/>
          <w:sz w:val="32"/>
          <w:szCs w:val="32"/>
          <w:u w:val="single"/>
        </w:rPr>
        <w:t xml:space="preserve"> </w:t>
      </w:r>
      <w:r>
        <w:rPr>
          <w:b/>
          <w:bCs/>
          <w:sz w:val="32"/>
          <w:szCs w:val="32"/>
        </w:rPr>
        <w:t xml:space="preserve"> </w:t>
      </w:r>
    </w:p>
    <w:p w:rsidR="00114B15" w:rsidRDefault="00114B15">
      <w:pPr>
        <w:spacing w:line="360" w:lineRule="auto"/>
        <w:jc w:val="both"/>
        <w:rPr>
          <w:b/>
          <w:bCs/>
          <w:sz w:val="28"/>
          <w:szCs w:val="28"/>
          <w:u w:val="single"/>
        </w:rPr>
      </w:pPr>
      <w:r>
        <w:rPr>
          <w:b/>
          <w:bCs/>
          <w:sz w:val="28"/>
          <w:szCs w:val="28"/>
          <w:u w:val="single"/>
        </w:rPr>
        <w:t xml:space="preserve"> </w:t>
      </w: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r>
        <w:t xml:space="preserve">                                                                          2004 год</w:t>
      </w:r>
    </w:p>
    <w:p w:rsidR="00114B15" w:rsidRDefault="00114B15">
      <w:pPr>
        <w:spacing w:line="360" w:lineRule="auto"/>
        <w:jc w:val="both"/>
      </w:pPr>
      <w:r>
        <w:t xml:space="preserve">                                                                            </w:t>
      </w:r>
    </w:p>
    <w:p w:rsidR="00114B15" w:rsidRDefault="00114B15">
      <w:pPr>
        <w:spacing w:line="360" w:lineRule="auto"/>
        <w:jc w:val="both"/>
      </w:pPr>
      <w:r>
        <w:lastRenderedPageBreak/>
        <w:t xml:space="preserve">                                                                               </w:t>
      </w:r>
      <w:r>
        <w:rPr>
          <w:sz w:val="28"/>
          <w:szCs w:val="28"/>
        </w:rPr>
        <w:t>Дата защиты</w:t>
      </w:r>
      <w:r>
        <w:t xml:space="preserve"> _________________________</w:t>
      </w:r>
    </w:p>
    <w:p w:rsidR="00114B15" w:rsidRDefault="00114B15">
      <w:pPr>
        <w:spacing w:line="360" w:lineRule="auto"/>
        <w:jc w:val="both"/>
        <w:rPr>
          <w:sz w:val="28"/>
          <w:szCs w:val="28"/>
        </w:rPr>
      </w:pPr>
      <w:r>
        <w:t xml:space="preserve">                                                                               </w:t>
      </w:r>
      <w:r>
        <w:rPr>
          <w:sz w:val="28"/>
          <w:szCs w:val="28"/>
        </w:rPr>
        <w:t>Протокол ГЭК ___________________</w:t>
      </w:r>
    </w:p>
    <w:p w:rsidR="00114B15" w:rsidRDefault="00114B15">
      <w:pPr>
        <w:spacing w:line="360" w:lineRule="auto"/>
        <w:jc w:val="both"/>
        <w:rPr>
          <w:sz w:val="28"/>
          <w:szCs w:val="28"/>
        </w:rPr>
      </w:pPr>
      <w:r>
        <w:rPr>
          <w:sz w:val="28"/>
          <w:szCs w:val="28"/>
        </w:rPr>
        <w:t xml:space="preserve">                                                                   Оценка ГЭК ______________________</w:t>
      </w:r>
    </w:p>
    <w:p w:rsidR="00114B15" w:rsidRDefault="00114B15">
      <w:pPr>
        <w:spacing w:line="360" w:lineRule="auto"/>
        <w:jc w:val="both"/>
        <w:rPr>
          <w:sz w:val="28"/>
          <w:szCs w:val="28"/>
        </w:rPr>
      </w:pPr>
      <w:r>
        <w:rPr>
          <w:sz w:val="28"/>
          <w:szCs w:val="28"/>
        </w:rPr>
        <w:t xml:space="preserve">                                                                   Секретарь ГЭК ___________________</w:t>
      </w: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r>
        <w:rPr>
          <w:sz w:val="28"/>
          <w:szCs w:val="28"/>
        </w:rPr>
        <w:t xml:space="preserve">                                    ТЕМА ДИПЛОМНОЙ РАБОТЫ </w:t>
      </w:r>
    </w:p>
    <w:p w:rsidR="00114B15" w:rsidRDefault="00114B15">
      <w:pPr>
        <w:spacing w:line="360" w:lineRule="auto"/>
        <w:jc w:val="both"/>
        <w:rPr>
          <w:b/>
          <w:bCs/>
          <w:sz w:val="28"/>
          <w:szCs w:val="28"/>
        </w:rPr>
      </w:pPr>
      <w:r>
        <w:rPr>
          <w:b/>
          <w:bCs/>
          <w:sz w:val="28"/>
          <w:szCs w:val="28"/>
        </w:rPr>
        <w:t xml:space="preserve">      </w:t>
      </w:r>
      <w:r>
        <w:rPr>
          <w:b/>
          <w:bCs/>
          <w:sz w:val="28"/>
          <w:szCs w:val="28"/>
          <w:u w:val="single"/>
        </w:rPr>
        <w:t>«Пути устранения кредиторской и дебиторской задолженности</w:t>
      </w:r>
    </w:p>
    <w:p w:rsidR="00114B15" w:rsidRDefault="00114B15">
      <w:pPr>
        <w:spacing w:line="360" w:lineRule="auto"/>
        <w:jc w:val="both"/>
        <w:rPr>
          <w:b/>
          <w:bCs/>
          <w:sz w:val="28"/>
          <w:szCs w:val="28"/>
        </w:rPr>
      </w:pPr>
      <w:r>
        <w:rPr>
          <w:b/>
          <w:bCs/>
          <w:sz w:val="28"/>
          <w:szCs w:val="28"/>
        </w:rPr>
        <w:t xml:space="preserve">                                              </w:t>
      </w:r>
      <w:r>
        <w:rPr>
          <w:b/>
          <w:bCs/>
          <w:sz w:val="28"/>
          <w:szCs w:val="28"/>
          <w:u w:val="single"/>
        </w:rPr>
        <w:t>предприятия».</w:t>
      </w: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sz w:val="28"/>
          <w:szCs w:val="28"/>
        </w:rPr>
      </w:pPr>
      <w:r>
        <w:rPr>
          <w:sz w:val="28"/>
          <w:szCs w:val="28"/>
        </w:rPr>
        <w:t>Дипломная работа выполнена на 97 стр.;  в ней таблиц -19  и 2 рисунка.</w:t>
      </w:r>
    </w:p>
    <w:p w:rsidR="00114B15" w:rsidRDefault="00114B15">
      <w:pPr>
        <w:spacing w:line="360" w:lineRule="auto"/>
        <w:jc w:val="both"/>
        <w:rPr>
          <w:sz w:val="28"/>
          <w:szCs w:val="28"/>
        </w:rPr>
      </w:pPr>
    </w:p>
    <w:p w:rsidR="00114B15" w:rsidRDefault="00114B15">
      <w:pPr>
        <w:spacing w:line="360" w:lineRule="auto"/>
        <w:jc w:val="both"/>
        <w:rPr>
          <w:sz w:val="28"/>
          <w:szCs w:val="28"/>
        </w:rPr>
      </w:pPr>
      <w:r>
        <w:rPr>
          <w:sz w:val="28"/>
          <w:szCs w:val="28"/>
        </w:rPr>
        <w:t xml:space="preserve">Графическая часть на </w:t>
      </w:r>
      <w:r>
        <w:rPr>
          <w:sz w:val="28"/>
          <w:szCs w:val="28"/>
          <w:u w:val="single"/>
        </w:rPr>
        <w:t>-----</w:t>
      </w:r>
      <w:r>
        <w:rPr>
          <w:sz w:val="28"/>
          <w:szCs w:val="28"/>
        </w:rPr>
        <w:t xml:space="preserve"> листах.</w:t>
      </w:r>
    </w:p>
    <w:p w:rsidR="00114B15" w:rsidRDefault="00114B15">
      <w:pPr>
        <w:spacing w:line="360" w:lineRule="auto"/>
        <w:jc w:val="both"/>
        <w:rPr>
          <w:sz w:val="28"/>
          <w:szCs w:val="28"/>
        </w:rPr>
      </w:pPr>
      <w:r>
        <w:rPr>
          <w:b/>
          <w:bCs/>
          <w:sz w:val="28"/>
          <w:szCs w:val="28"/>
          <w:u w:val="single"/>
        </w:rPr>
        <w:t xml:space="preserve"> </w:t>
      </w:r>
      <w:r>
        <w:rPr>
          <w:sz w:val="28"/>
          <w:szCs w:val="28"/>
        </w:rPr>
        <w:t xml:space="preserve">  </w:t>
      </w:r>
    </w:p>
    <w:p w:rsidR="00114B15" w:rsidRDefault="00114B15">
      <w:pPr>
        <w:spacing w:line="360" w:lineRule="auto"/>
        <w:jc w:val="both"/>
      </w:pPr>
      <w:r>
        <w:t xml:space="preserve">                                                                                                                                                   </w:t>
      </w: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tabs>
          <w:tab w:val="left" w:pos="2940"/>
          <w:tab w:val="center" w:pos="4677"/>
        </w:tabs>
        <w:rPr>
          <w:b/>
          <w:bCs/>
          <w:sz w:val="28"/>
          <w:szCs w:val="28"/>
        </w:rPr>
      </w:pPr>
      <w:r>
        <w:rPr>
          <w:b/>
          <w:bCs/>
          <w:sz w:val="28"/>
          <w:szCs w:val="28"/>
        </w:rPr>
        <w:t xml:space="preserve">                                             Содержание</w:t>
      </w:r>
    </w:p>
    <w:p w:rsidR="00114B15" w:rsidRDefault="00114B15">
      <w:pPr>
        <w:tabs>
          <w:tab w:val="left" w:pos="2940"/>
          <w:tab w:val="center" w:pos="4677"/>
        </w:tabs>
        <w:rPr>
          <w:b/>
          <w:bCs/>
          <w:sz w:val="28"/>
          <w:szCs w:val="28"/>
        </w:rPr>
      </w:pPr>
    </w:p>
    <w:p w:rsidR="00114B15" w:rsidRDefault="00114B15">
      <w:pPr>
        <w:pStyle w:val="a6"/>
      </w:pPr>
      <w:r>
        <w:t>Тема: «Пути устранения кредиторской и дебиторской задолженности</w:t>
      </w:r>
    </w:p>
    <w:p w:rsidR="00114B15" w:rsidRDefault="00114B15">
      <w:pPr>
        <w:pStyle w:val="a6"/>
      </w:pPr>
      <w:r>
        <w:t xml:space="preserve">            предприятия».</w:t>
      </w:r>
    </w:p>
    <w:p w:rsidR="00114B15" w:rsidRDefault="00114B15">
      <w:pPr>
        <w:pStyle w:val="a6"/>
      </w:pPr>
    </w:p>
    <w:p w:rsidR="00114B15" w:rsidRDefault="00114B15">
      <w:pPr>
        <w:spacing w:line="360" w:lineRule="auto"/>
        <w:ind w:right="-5"/>
        <w:jc w:val="both"/>
        <w:rPr>
          <w:sz w:val="28"/>
          <w:szCs w:val="28"/>
        </w:rPr>
      </w:pPr>
      <w:r>
        <w:rPr>
          <w:sz w:val="28"/>
          <w:szCs w:val="28"/>
        </w:rPr>
        <w:t xml:space="preserve">            Введение ………………………………………………………………… 5</w:t>
      </w:r>
    </w:p>
    <w:p w:rsidR="00114B15" w:rsidRDefault="00114B15">
      <w:pPr>
        <w:spacing w:line="360" w:lineRule="auto"/>
        <w:ind w:right="-5"/>
        <w:jc w:val="both"/>
        <w:rPr>
          <w:sz w:val="28"/>
          <w:szCs w:val="28"/>
        </w:rPr>
      </w:pPr>
      <w:r>
        <w:rPr>
          <w:sz w:val="28"/>
          <w:szCs w:val="28"/>
        </w:rPr>
        <w:t xml:space="preserve">            Глава 1.Теоретическая сущность кредиторской и дебиторской   </w:t>
      </w:r>
    </w:p>
    <w:p w:rsidR="00114B15" w:rsidRDefault="00114B15">
      <w:pPr>
        <w:spacing w:line="360" w:lineRule="auto"/>
        <w:ind w:right="-5"/>
        <w:jc w:val="both"/>
        <w:rPr>
          <w:sz w:val="28"/>
          <w:szCs w:val="28"/>
        </w:rPr>
      </w:pPr>
      <w:r>
        <w:rPr>
          <w:sz w:val="28"/>
          <w:szCs w:val="28"/>
        </w:rPr>
        <w:t xml:space="preserve">            задолженности. …………………………………………………………. 9</w:t>
      </w:r>
    </w:p>
    <w:p w:rsidR="00114B15" w:rsidRDefault="00114B15">
      <w:pPr>
        <w:spacing w:line="360" w:lineRule="auto"/>
        <w:ind w:firstLine="708"/>
        <w:jc w:val="both"/>
        <w:rPr>
          <w:sz w:val="28"/>
          <w:szCs w:val="28"/>
        </w:rPr>
      </w:pPr>
      <w:r>
        <w:rPr>
          <w:sz w:val="28"/>
          <w:szCs w:val="28"/>
        </w:rPr>
        <w:t xml:space="preserve"> 1.1. Понятие и виды кредиторской и дебиторской задолженности. ..…9</w:t>
      </w:r>
    </w:p>
    <w:p w:rsidR="00114B15" w:rsidRDefault="00114B15">
      <w:pPr>
        <w:spacing w:line="360" w:lineRule="auto"/>
        <w:ind w:right="-5"/>
        <w:jc w:val="both"/>
        <w:rPr>
          <w:sz w:val="28"/>
          <w:szCs w:val="28"/>
        </w:rPr>
      </w:pPr>
      <w:r>
        <w:rPr>
          <w:sz w:val="28"/>
          <w:szCs w:val="28"/>
        </w:rPr>
        <w:tab/>
        <w:t xml:space="preserve"> 1.2. Финансовое состояние предприятия...........………………………..17 </w:t>
      </w:r>
    </w:p>
    <w:p w:rsidR="00114B15" w:rsidRDefault="00114B15">
      <w:pPr>
        <w:spacing w:line="360" w:lineRule="auto"/>
        <w:ind w:right="-5"/>
        <w:jc w:val="both"/>
        <w:rPr>
          <w:sz w:val="28"/>
          <w:szCs w:val="28"/>
        </w:rPr>
      </w:pPr>
      <w:r>
        <w:rPr>
          <w:sz w:val="28"/>
          <w:szCs w:val="28"/>
        </w:rPr>
        <w:t xml:space="preserve">           1.3. Характеристика финансовой устойчивости. ……………………...19</w:t>
      </w:r>
    </w:p>
    <w:p w:rsidR="00114B15" w:rsidRDefault="00114B15">
      <w:pPr>
        <w:spacing w:line="360" w:lineRule="auto"/>
        <w:ind w:right="-5"/>
        <w:jc w:val="both"/>
        <w:rPr>
          <w:sz w:val="28"/>
          <w:szCs w:val="28"/>
        </w:rPr>
      </w:pPr>
      <w:r>
        <w:rPr>
          <w:sz w:val="28"/>
          <w:szCs w:val="28"/>
        </w:rPr>
        <w:t xml:space="preserve">           1.4. Показатели оценки финансового состояния предприятия. ………28</w:t>
      </w:r>
    </w:p>
    <w:p w:rsidR="00114B15" w:rsidRDefault="00114B15">
      <w:pPr>
        <w:spacing w:line="360" w:lineRule="auto"/>
        <w:ind w:right="-5"/>
        <w:jc w:val="both"/>
        <w:rPr>
          <w:sz w:val="28"/>
          <w:szCs w:val="28"/>
        </w:rPr>
      </w:pPr>
      <w:r>
        <w:rPr>
          <w:sz w:val="28"/>
          <w:szCs w:val="28"/>
        </w:rPr>
        <w:t xml:space="preserve">            Глава 2. Динамика показателей ООО «Промсахар». ....………………32</w:t>
      </w:r>
    </w:p>
    <w:p w:rsidR="00114B15" w:rsidRDefault="00114B15">
      <w:pPr>
        <w:spacing w:line="360" w:lineRule="auto"/>
        <w:ind w:right="-5"/>
        <w:jc w:val="both"/>
        <w:rPr>
          <w:sz w:val="28"/>
          <w:szCs w:val="28"/>
        </w:rPr>
      </w:pPr>
      <w:r>
        <w:rPr>
          <w:sz w:val="28"/>
          <w:szCs w:val="28"/>
        </w:rPr>
        <w:t xml:space="preserve">            2.1. Характеристика предприятия. ……………………………………..32</w:t>
      </w:r>
    </w:p>
    <w:p w:rsidR="00114B15" w:rsidRDefault="00114B15">
      <w:pPr>
        <w:spacing w:line="360" w:lineRule="auto"/>
        <w:ind w:right="-5"/>
        <w:jc w:val="both"/>
        <w:rPr>
          <w:sz w:val="28"/>
          <w:szCs w:val="28"/>
        </w:rPr>
      </w:pPr>
      <w:r>
        <w:rPr>
          <w:sz w:val="28"/>
          <w:szCs w:val="28"/>
        </w:rPr>
        <w:t xml:space="preserve">            2.2. Анализ  экономических показателей. ………….………………….40</w:t>
      </w:r>
    </w:p>
    <w:p w:rsidR="00114B15" w:rsidRDefault="00114B15">
      <w:pPr>
        <w:spacing w:line="360" w:lineRule="auto"/>
        <w:ind w:right="-5"/>
        <w:jc w:val="both"/>
        <w:rPr>
          <w:sz w:val="28"/>
          <w:szCs w:val="28"/>
        </w:rPr>
      </w:pPr>
      <w:r>
        <w:rPr>
          <w:sz w:val="28"/>
          <w:szCs w:val="28"/>
        </w:rPr>
        <w:t xml:space="preserve">            2.3. Анализ финансово-экономических показателей ООО«Промса - </w:t>
      </w:r>
    </w:p>
    <w:p w:rsidR="00114B15" w:rsidRDefault="00114B15">
      <w:pPr>
        <w:spacing w:line="360" w:lineRule="auto"/>
        <w:ind w:right="-5"/>
        <w:jc w:val="both"/>
        <w:rPr>
          <w:sz w:val="28"/>
          <w:szCs w:val="28"/>
        </w:rPr>
      </w:pPr>
      <w:r>
        <w:rPr>
          <w:sz w:val="28"/>
          <w:szCs w:val="28"/>
        </w:rPr>
        <w:t xml:space="preserve">                  хар». ………………………………………………………………….47    </w:t>
      </w:r>
    </w:p>
    <w:p w:rsidR="00114B15" w:rsidRDefault="00114B15">
      <w:pPr>
        <w:spacing w:line="360" w:lineRule="auto"/>
        <w:jc w:val="both"/>
        <w:rPr>
          <w:sz w:val="28"/>
          <w:szCs w:val="28"/>
        </w:rPr>
      </w:pPr>
      <w:r>
        <w:rPr>
          <w:sz w:val="28"/>
          <w:szCs w:val="28"/>
        </w:rPr>
        <w:t xml:space="preserve">            Глава 3. Направления устранения кредиторской и дебиторской    </w:t>
      </w:r>
    </w:p>
    <w:p w:rsidR="00114B15" w:rsidRDefault="00114B15">
      <w:pPr>
        <w:spacing w:line="360" w:lineRule="auto"/>
        <w:jc w:val="both"/>
        <w:rPr>
          <w:sz w:val="28"/>
          <w:szCs w:val="28"/>
        </w:rPr>
      </w:pPr>
      <w:r>
        <w:rPr>
          <w:sz w:val="28"/>
          <w:szCs w:val="28"/>
        </w:rPr>
        <w:t xml:space="preserve">            задолженности..………………………………………………………….70</w:t>
      </w:r>
    </w:p>
    <w:p w:rsidR="00114B15" w:rsidRDefault="00114B15">
      <w:pPr>
        <w:spacing w:line="360" w:lineRule="auto"/>
        <w:jc w:val="both"/>
        <w:rPr>
          <w:sz w:val="28"/>
          <w:szCs w:val="28"/>
        </w:rPr>
      </w:pPr>
      <w:r>
        <w:rPr>
          <w:sz w:val="28"/>
          <w:szCs w:val="28"/>
        </w:rPr>
        <w:t xml:space="preserve">            3.1 Пути снижения кредиторской задолженности путем  </w:t>
      </w:r>
    </w:p>
    <w:p w:rsidR="00114B15" w:rsidRDefault="00114B15">
      <w:pPr>
        <w:spacing w:line="360" w:lineRule="auto"/>
        <w:jc w:val="both"/>
        <w:rPr>
          <w:sz w:val="28"/>
          <w:szCs w:val="28"/>
        </w:rPr>
      </w:pPr>
      <w:r>
        <w:rPr>
          <w:sz w:val="28"/>
          <w:szCs w:val="28"/>
        </w:rPr>
        <w:t xml:space="preserve">            реструктуризации и взаимозачётов …....................................................70</w:t>
      </w:r>
    </w:p>
    <w:p w:rsidR="00114B15" w:rsidRDefault="00114B15">
      <w:pPr>
        <w:spacing w:line="360" w:lineRule="auto"/>
        <w:jc w:val="both"/>
        <w:rPr>
          <w:sz w:val="28"/>
          <w:szCs w:val="28"/>
        </w:rPr>
      </w:pPr>
      <w:r>
        <w:rPr>
          <w:sz w:val="28"/>
          <w:szCs w:val="28"/>
        </w:rPr>
        <w:t xml:space="preserve">            3.2.</w:t>
      </w:r>
      <w:r>
        <w:rPr>
          <w:b/>
          <w:bCs/>
          <w:sz w:val="28"/>
          <w:szCs w:val="28"/>
        </w:rPr>
        <w:t xml:space="preserve"> </w:t>
      </w:r>
      <w:r>
        <w:rPr>
          <w:sz w:val="28"/>
          <w:szCs w:val="28"/>
        </w:rPr>
        <w:t>Снижение дебиторской задолженности путем аренды имущества</w:t>
      </w:r>
    </w:p>
    <w:p w:rsidR="00114B15" w:rsidRDefault="00114B15">
      <w:pPr>
        <w:spacing w:line="360" w:lineRule="auto"/>
        <w:jc w:val="both"/>
        <w:rPr>
          <w:sz w:val="28"/>
          <w:szCs w:val="28"/>
        </w:rPr>
      </w:pPr>
      <w:r>
        <w:rPr>
          <w:sz w:val="28"/>
          <w:szCs w:val="28"/>
        </w:rPr>
        <w:t xml:space="preserve">            дебиторов. ………………………………………………………………..83</w:t>
      </w:r>
    </w:p>
    <w:p w:rsidR="00114B15" w:rsidRDefault="00114B15">
      <w:pPr>
        <w:spacing w:line="360" w:lineRule="auto"/>
        <w:ind w:firstLine="708"/>
        <w:jc w:val="both"/>
        <w:rPr>
          <w:sz w:val="28"/>
          <w:szCs w:val="28"/>
        </w:rPr>
      </w:pPr>
      <w:r>
        <w:rPr>
          <w:sz w:val="28"/>
          <w:szCs w:val="28"/>
        </w:rPr>
        <w:t xml:space="preserve">  3.3. Экономический эффект от предложенных мероприятий по улучше</w:t>
      </w:r>
    </w:p>
    <w:p w:rsidR="00114B15" w:rsidRDefault="00114B15">
      <w:pPr>
        <w:spacing w:line="360" w:lineRule="auto"/>
        <w:jc w:val="both"/>
        <w:rPr>
          <w:sz w:val="28"/>
          <w:szCs w:val="28"/>
        </w:rPr>
      </w:pPr>
      <w:r>
        <w:rPr>
          <w:sz w:val="28"/>
          <w:szCs w:val="28"/>
        </w:rPr>
        <w:t xml:space="preserve">            нию кредиторской и дебиторской задолженности. ........…………….. 89</w:t>
      </w:r>
    </w:p>
    <w:p w:rsidR="00114B15" w:rsidRDefault="00114B15">
      <w:pPr>
        <w:spacing w:line="360" w:lineRule="auto"/>
        <w:ind w:right="-5"/>
        <w:jc w:val="both"/>
        <w:rPr>
          <w:sz w:val="28"/>
          <w:szCs w:val="28"/>
        </w:rPr>
      </w:pPr>
      <w:r>
        <w:rPr>
          <w:sz w:val="28"/>
          <w:szCs w:val="28"/>
        </w:rPr>
        <w:t xml:space="preserve">            Заключение. ……………………………………………………………   92</w:t>
      </w:r>
      <w:r>
        <w:rPr>
          <w:sz w:val="28"/>
          <w:szCs w:val="28"/>
        </w:rPr>
        <w:tab/>
        <w:t xml:space="preserve">  Список использованной литературы. ………………………………….95</w:t>
      </w:r>
    </w:p>
    <w:p w:rsidR="00114B15" w:rsidRDefault="00114B15">
      <w:pPr>
        <w:spacing w:line="360" w:lineRule="auto"/>
        <w:jc w:val="both"/>
      </w:pPr>
      <w:r>
        <w:rPr>
          <w:sz w:val="28"/>
          <w:szCs w:val="28"/>
        </w:rPr>
        <w:t xml:space="preserve">            Приложения.</w:t>
      </w:r>
      <w:r>
        <w:rPr>
          <w:sz w:val="28"/>
          <w:szCs w:val="28"/>
        </w:rPr>
        <w:tab/>
      </w:r>
      <w:r>
        <w:rPr>
          <w:sz w:val="28"/>
          <w:szCs w:val="28"/>
        </w:rPr>
        <w:tab/>
      </w:r>
      <w:r>
        <w:rPr>
          <w:sz w:val="28"/>
          <w:szCs w:val="28"/>
        </w:rPr>
        <w:tab/>
      </w: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pPr>
    </w:p>
    <w:p w:rsidR="00114B15" w:rsidRDefault="00114B15">
      <w:pPr>
        <w:spacing w:line="360" w:lineRule="auto"/>
        <w:jc w:val="both"/>
        <w:rPr>
          <w:b/>
          <w:bCs/>
          <w:sz w:val="32"/>
          <w:szCs w:val="32"/>
        </w:rPr>
      </w:pPr>
      <w:r>
        <w:t xml:space="preserve">                                                          </w:t>
      </w:r>
      <w:r>
        <w:rPr>
          <w:b/>
          <w:bCs/>
          <w:sz w:val="32"/>
          <w:szCs w:val="32"/>
        </w:rPr>
        <w:t>Введение.</w:t>
      </w:r>
    </w:p>
    <w:p w:rsidR="00114B15" w:rsidRDefault="00114B15">
      <w:pPr>
        <w:spacing w:line="360" w:lineRule="auto"/>
        <w:jc w:val="both"/>
        <w:rPr>
          <w:sz w:val="28"/>
          <w:szCs w:val="28"/>
        </w:rPr>
      </w:pPr>
      <w:r>
        <w:rPr>
          <w:sz w:val="28"/>
          <w:szCs w:val="28"/>
        </w:rPr>
        <w:t xml:space="preserve">       Решение задачи стабилизации и укрепления реального сектора экономики затрудняется обострением проблем текущих и долгосрочных источников финансирования. Отсутствие необходимых инвестиций в производство выступает одним из главных препятствий подъема реального сектора. Это означает, что за последние годы удалось создать эффективное рыночное управление внутренними и внешними денежными потоками для обеспечения промышленного и сельскохозяйственного развития.</w:t>
      </w:r>
    </w:p>
    <w:p w:rsidR="00114B15" w:rsidRDefault="00114B15">
      <w:pPr>
        <w:spacing w:line="360" w:lineRule="auto"/>
        <w:jc w:val="both"/>
        <w:rPr>
          <w:sz w:val="28"/>
          <w:szCs w:val="28"/>
        </w:rPr>
      </w:pPr>
      <w:r>
        <w:rPr>
          <w:sz w:val="28"/>
          <w:szCs w:val="28"/>
        </w:rPr>
        <w:t xml:space="preserve">      Добиться успеха в политике восстановления реального сектора возможно на основе принципиальной постановки вопроса о наделении части предприятий собственными оборотными средствами заново. Это требует выработки государственной и региональной финансовой политики с учетом приоритетности и реального финансового состояния отраслевого производства. Готовиться к решению вопроса о наделении оборотными средствами части предприятий реального сектора необходимо уже сегодня, не дожидаясь стабилизации денежного оборота.</w:t>
      </w:r>
    </w:p>
    <w:p w:rsidR="00114B15" w:rsidRDefault="00114B15">
      <w:pPr>
        <w:spacing w:line="360" w:lineRule="auto"/>
        <w:jc w:val="both"/>
        <w:rPr>
          <w:sz w:val="28"/>
          <w:szCs w:val="28"/>
        </w:rPr>
      </w:pPr>
      <w:r>
        <w:t xml:space="preserve">          </w:t>
      </w:r>
      <w:r>
        <w:rPr>
          <w:sz w:val="28"/>
          <w:szCs w:val="28"/>
        </w:rPr>
        <w:t>Основа финансового здоровья предприятия – прибыльная деятельность (наличие финансовой прибыли в определенных абсолютных и относительных размерах) и умеренные налоги. В этом случае предприятие имеет возможность своевременно расплачиваться с поставщиками сырья, материалов, энергии, с кредиторами; уплачивать налоги; пополнять оборотные средства; осваивать выпуск новой продукции, пользующейся спросом на рынке.</w:t>
      </w:r>
    </w:p>
    <w:p w:rsidR="00114B15" w:rsidRDefault="00114B15">
      <w:pPr>
        <w:spacing w:line="360" w:lineRule="auto"/>
        <w:jc w:val="both"/>
        <w:rPr>
          <w:sz w:val="28"/>
          <w:szCs w:val="28"/>
        </w:rPr>
      </w:pPr>
      <w:r>
        <w:rPr>
          <w:sz w:val="28"/>
          <w:szCs w:val="28"/>
        </w:rPr>
        <w:t xml:space="preserve">       Уровень дебиторской задолженности зависит от вида изготавливаемой продукции, емкости рынка, степени насыщенности рынка данной продукцией, принятой на предприятии системы расчетов, политики коммерческого кредитования и других условий.</w:t>
      </w:r>
    </w:p>
    <w:p w:rsidR="00114B15" w:rsidRDefault="00114B15">
      <w:pPr>
        <w:spacing w:line="360" w:lineRule="auto"/>
        <w:jc w:val="both"/>
        <w:rPr>
          <w:sz w:val="28"/>
          <w:szCs w:val="28"/>
        </w:rPr>
      </w:pPr>
      <w:r>
        <w:rPr>
          <w:sz w:val="28"/>
          <w:szCs w:val="28"/>
        </w:rPr>
        <w:t xml:space="preserve">     В странах со стабильной экономической системой, низким уровнем инфляции увеличение дебиторской задолженности часто расценивается как наращивание оборота и не считается тревожным сигналом. В Росии же в условиях повышенной инфляции и нестабильности экономики такое положение может быть очень опасным, так как ведет к повышению финансовых рисков и, как следствие, к финансовой неустойчивости организации.</w:t>
      </w:r>
    </w:p>
    <w:p w:rsidR="00114B15" w:rsidRDefault="00114B15">
      <w:pPr>
        <w:spacing w:line="360" w:lineRule="auto"/>
        <w:jc w:val="both"/>
        <w:rPr>
          <w:sz w:val="28"/>
          <w:szCs w:val="28"/>
        </w:rPr>
      </w:pPr>
      <w:r>
        <w:rPr>
          <w:sz w:val="28"/>
          <w:szCs w:val="28"/>
        </w:rPr>
        <w:t>Эффективность реструктуризации кредиторской задолженности во многом зависит от реализации применяемой расчетной политики в отношениях с поставщиками, банками, заказчиками, налоговыми органами и другими организациями.</w:t>
      </w:r>
    </w:p>
    <w:p w:rsidR="00114B15" w:rsidRDefault="00114B15">
      <w:pPr>
        <w:spacing w:line="360" w:lineRule="auto"/>
        <w:jc w:val="both"/>
        <w:rPr>
          <w:sz w:val="28"/>
          <w:szCs w:val="28"/>
        </w:rPr>
      </w:pPr>
      <w:r>
        <w:rPr>
          <w:sz w:val="28"/>
          <w:szCs w:val="28"/>
        </w:rPr>
        <w:tab/>
        <w:t>Структура отечественного финансового, банковского и промышленного капитала всё менее стала удовлетворять требованиям инвесторов. Движение к рыночной экономике оказалось сопряжено с существенной деформацией источников в сторону долгового финансирования. Широко распространилась такая  форма заимствований в реальном секторе, как неплатежи поставщикам, работникам, бюджету и внебюджетным фондам.</w:t>
      </w:r>
    </w:p>
    <w:p w:rsidR="00114B15" w:rsidRDefault="00114B15">
      <w:pPr>
        <w:spacing w:line="360" w:lineRule="auto"/>
        <w:jc w:val="both"/>
        <w:rPr>
          <w:sz w:val="28"/>
          <w:szCs w:val="28"/>
        </w:rPr>
      </w:pPr>
      <w:r>
        <w:rPr>
          <w:sz w:val="28"/>
          <w:szCs w:val="28"/>
        </w:rPr>
        <w:tab/>
        <w:t>Принято полагать, что для повышения деловой активности реального сектора экономики необходимо снизить налоги. По разным оценкам, сегодня у предприятий – плательщиков налогов изымается от 2/3 до 2/4 всех денежных  накоплений. Но ведь так или примерно так было по существу всегда. Поэтому неслучайно всегда актуальным для предприятий оставался вопрос о льготах по налогообложению. В последние годы произошел процесс снижения давления реального сектора в направлении освобождения или частичного освобождения от уплаты налогов. На мой взгляд, это имеет принципиальное значение для определения лучших вариантов снижения налогового бремени предприятий. Взаимное торговое кредитование и, как следствие, рост дебиторской задолженности в результате в целом неблагоприятной экономической конъюнктуры, отрицательные финансовые результаты все нарастающего числа товаропроизводителей при одновременной дороговизне банковских кредитов привели предприятия к безальтернативному прекращению уплаты налогов, а попутно и других платежей, включая заработную плату.</w:t>
      </w:r>
    </w:p>
    <w:p w:rsidR="00114B15" w:rsidRDefault="00114B15">
      <w:pPr>
        <w:spacing w:line="360" w:lineRule="auto"/>
        <w:jc w:val="both"/>
        <w:rPr>
          <w:sz w:val="28"/>
          <w:szCs w:val="28"/>
        </w:rPr>
      </w:pPr>
      <w:r>
        <w:rPr>
          <w:sz w:val="28"/>
          <w:szCs w:val="28"/>
        </w:rPr>
        <w:tab/>
        <w:t>Понимание проблемы снижения налогов как необходимости серьезной реструктуризации отношений государства с плательщиками налогов на основе создания, а по отдельным элементам пересмотра базовых условий налоговой среды – только такой подход может обеспечить построение системы государственного регулирования деловой активности реального сектора.</w:t>
      </w:r>
      <w:r>
        <w:rPr>
          <w:sz w:val="28"/>
          <w:szCs w:val="28"/>
        </w:rPr>
        <w:tab/>
      </w:r>
    </w:p>
    <w:p w:rsidR="00114B15" w:rsidRDefault="00114B15">
      <w:pPr>
        <w:spacing w:line="360" w:lineRule="auto"/>
        <w:jc w:val="both"/>
        <w:rPr>
          <w:sz w:val="28"/>
          <w:szCs w:val="28"/>
        </w:rPr>
      </w:pPr>
      <w:r>
        <w:rPr>
          <w:sz w:val="28"/>
          <w:szCs w:val="28"/>
        </w:rPr>
        <w:tab/>
        <w:t>Равновесная инфраструктура финансового управления в реальном секторе предполагает нормирование оборотных средств. Это один из важнейших принципов организации финансов первичного звена. Не получилось саморегуляции оборотных средств, получилось отсутствие организации и потеря предприятиями реального сектора управления оборотными средствами.</w:t>
      </w:r>
    </w:p>
    <w:p w:rsidR="00114B15" w:rsidRDefault="00114B15">
      <w:pPr>
        <w:spacing w:line="360" w:lineRule="auto"/>
        <w:jc w:val="both"/>
        <w:rPr>
          <w:sz w:val="28"/>
          <w:szCs w:val="28"/>
        </w:rPr>
      </w:pPr>
      <w:r>
        <w:rPr>
          <w:sz w:val="28"/>
          <w:szCs w:val="28"/>
        </w:rPr>
        <w:tab/>
        <w:t>Теоретически хоть сколь-нибудь функционирующее в настоящее время предприятие имеет в своем распоряжении определенные собственные и приравненные к ним оборотные средства. Но эти предприятия в большинстве своем имеют явно деформированную структуру источников формирования оборотных средств в сторону заёмного финансирования и устойчивых пассивов. Ещё одна группа предприятий – практически нефункционирующие как товаропроизводители.  Теоретически здесь потеряны, изъяты все собственные оборотные средства и заёмные.</w:t>
      </w:r>
    </w:p>
    <w:p w:rsidR="00114B15" w:rsidRDefault="00114B15">
      <w:pPr>
        <w:spacing w:line="360" w:lineRule="auto"/>
        <w:jc w:val="both"/>
        <w:rPr>
          <w:sz w:val="28"/>
          <w:szCs w:val="28"/>
        </w:rPr>
      </w:pPr>
      <w:r>
        <w:rPr>
          <w:sz w:val="28"/>
          <w:szCs w:val="28"/>
        </w:rPr>
        <w:tab/>
        <w:t xml:space="preserve">Понимая сложность этих вопросов и неоднозначность их решения, хотелось бы высказать некоторые суждения, осмыслить накопленный опыт. </w:t>
      </w:r>
    </w:p>
    <w:p w:rsidR="00114B15" w:rsidRDefault="00114B15">
      <w:pPr>
        <w:spacing w:line="360" w:lineRule="auto"/>
        <w:jc w:val="both"/>
        <w:rPr>
          <w:sz w:val="28"/>
          <w:szCs w:val="28"/>
        </w:rPr>
      </w:pPr>
      <w:r>
        <w:rPr>
          <w:i/>
          <w:iCs/>
          <w:sz w:val="28"/>
          <w:szCs w:val="28"/>
        </w:rPr>
        <w:tab/>
      </w:r>
      <w:r>
        <w:rPr>
          <w:sz w:val="28"/>
          <w:szCs w:val="28"/>
        </w:rPr>
        <w:t xml:space="preserve">Поэтому, </w:t>
      </w:r>
      <w:r>
        <w:rPr>
          <w:b/>
          <w:bCs/>
          <w:i/>
          <w:iCs/>
          <w:sz w:val="28"/>
          <w:szCs w:val="28"/>
        </w:rPr>
        <w:t>актуальность заявленной тематики</w:t>
      </w:r>
      <w:r>
        <w:rPr>
          <w:sz w:val="28"/>
          <w:szCs w:val="28"/>
        </w:rPr>
        <w:t xml:space="preserve"> состоит в формировании такой концепции развития предприятия, при которой финансовое его состояние будет обладать наибольшей устойчивостью.</w:t>
      </w:r>
      <w:r>
        <w:rPr>
          <w:i/>
          <w:iCs/>
          <w:sz w:val="28"/>
          <w:szCs w:val="28"/>
        </w:rPr>
        <w:tab/>
      </w:r>
    </w:p>
    <w:p w:rsidR="00114B15" w:rsidRDefault="00114B15">
      <w:pPr>
        <w:spacing w:line="360" w:lineRule="auto"/>
        <w:jc w:val="both"/>
        <w:rPr>
          <w:sz w:val="28"/>
          <w:szCs w:val="28"/>
        </w:rPr>
      </w:pPr>
      <w:r>
        <w:rPr>
          <w:i/>
          <w:iCs/>
          <w:sz w:val="28"/>
          <w:szCs w:val="28"/>
        </w:rPr>
        <w:tab/>
      </w:r>
      <w:r>
        <w:rPr>
          <w:b/>
          <w:bCs/>
          <w:i/>
          <w:iCs/>
          <w:sz w:val="28"/>
          <w:szCs w:val="28"/>
        </w:rPr>
        <w:t>Практическая значимость исследования</w:t>
      </w:r>
      <w:r>
        <w:rPr>
          <w:sz w:val="28"/>
          <w:szCs w:val="28"/>
        </w:rPr>
        <w:t xml:space="preserve"> заключается в том, что  разработаны несколько предложений по снижению кредиторской и дебиторской задолженности предприятия и рассчитана их эффективность.</w:t>
      </w:r>
    </w:p>
    <w:p w:rsidR="00114B15" w:rsidRDefault="00114B15">
      <w:pPr>
        <w:spacing w:line="360" w:lineRule="auto"/>
        <w:jc w:val="both"/>
        <w:rPr>
          <w:sz w:val="28"/>
          <w:szCs w:val="28"/>
        </w:rPr>
      </w:pPr>
      <w:r>
        <w:rPr>
          <w:i/>
          <w:iCs/>
          <w:sz w:val="28"/>
          <w:szCs w:val="28"/>
        </w:rPr>
        <w:tab/>
      </w:r>
      <w:r>
        <w:rPr>
          <w:b/>
          <w:bCs/>
          <w:i/>
          <w:iCs/>
          <w:sz w:val="28"/>
          <w:szCs w:val="28"/>
        </w:rPr>
        <w:t>Цель</w:t>
      </w:r>
      <w:r>
        <w:rPr>
          <w:sz w:val="28"/>
          <w:szCs w:val="28"/>
        </w:rPr>
        <w:t xml:space="preserve"> - выявление и обоснование сущности финансовой устойчивости предприятия, целей и концепции его политики в сфере снижения задолженности и разработка методологических основ механизма реализации этой политики.</w:t>
      </w:r>
    </w:p>
    <w:p w:rsidR="00114B15" w:rsidRDefault="00114B15">
      <w:pPr>
        <w:spacing w:line="360" w:lineRule="auto"/>
        <w:jc w:val="both"/>
        <w:rPr>
          <w:sz w:val="28"/>
          <w:szCs w:val="28"/>
        </w:rPr>
      </w:pPr>
      <w:r>
        <w:rPr>
          <w:i/>
          <w:iCs/>
          <w:sz w:val="28"/>
          <w:szCs w:val="28"/>
        </w:rPr>
        <w:tab/>
      </w:r>
      <w:r>
        <w:rPr>
          <w:sz w:val="28"/>
          <w:szCs w:val="28"/>
        </w:rPr>
        <w:t xml:space="preserve">В соответствии с поставленной целью исследования, в работе решались следующие </w:t>
      </w:r>
      <w:r>
        <w:rPr>
          <w:b/>
          <w:bCs/>
          <w:i/>
          <w:iCs/>
          <w:sz w:val="28"/>
          <w:szCs w:val="28"/>
        </w:rPr>
        <w:t>основные задачи</w:t>
      </w:r>
      <w:r>
        <w:rPr>
          <w:sz w:val="28"/>
          <w:szCs w:val="28"/>
        </w:rPr>
        <w:t>:</w:t>
      </w:r>
    </w:p>
    <w:p w:rsidR="00114B15" w:rsidRDefault="00114B15">
      <w:pPr>
        <w:pStyle w:val="21"/>
        <w:numPr>
          <w:ilvl w:val="0"/>
          <w:numId w:val="15"/>
        </w:numPr>
        <w:tabs>
          <w:tab w:val="clear" w:pos="1500"/>
          <w:tab w:val="num" w:pos="720"/>
        </w:tabs>
        <w:ind w:left="720"/>
      </w:pPr>
      <w:r>
        <w:t>исследование роли финансовой политики в формировании стратегии;</w:t>
      </w:r>
    </w:p>
    <w:p w:rsidR="00114B15" w:rsidRDefault="00114B15">
      <w:pPr>
        <w:numPr>
          <w:ilvl w:val="0"/>
          <w:numId w:val="15"/>
        </w:numPr>
        <w:tabs>
          <w:tab w:val="clear" w:pos="1500"/>
          <w:tab w:val="num" w:pos="720"/>
        </w:tabs>
        <w:spacing w:line="360" w:lineRule="auto"/>
        <w:ind w:left="720"/>
        <w:jc w:val="both"/>
        <w:rPr>
          <w:sz w:val="28"/>
          <w:szCs w:val="28"/>
        </w:rPr>
      </w:pPr>
      <w:r>
        <w:rPr>
          <w:sz w:val="28"/>
          <w:szCs w:val="28"/>
        </w:rPr>
        <w:t>выявление сущности кредиторской и дебиторской задолженности  и принципов её снижения;</w:t>
      </w:r>
    </w:p>
    <w:p w:rsidR="00114B15" w:rsidRDefault="00114B15">
      <w:pPr>
        <w:numPr>
          <w:ilvl w:val="0"/>
          <w:numId w:val="15"/>
        </w:numPr>
        <w:tabs>
          <w:tab w:val="clear" w:pos="1500"/>
          <w:tab w:val="num" w:pos="720"/>
        </w:tabs>
        <w:spacing w:line="360" w:lineRule="auto"/>
        <w:ind w:left="720"/>
        <w:jc w:val="both"/>
        <w:rPr>
          <w:sz w:val="28"/>
          <w:szCs w:val="28"/>
        </w:rPr>
      </w:pPr>
      <w:r>
        <w:rPr>
          <w:sz w:val="28"/>
          <w:szCs w:val="28"/>
        </w:rPr>
        <w:t>анализ существующего положения финансовой устойчивости ООО «Промсахар»;</w:t>
      </w:r>
    </w:p>
    <w:p w:rsidR="00114B15" w:rsidRDefault="00114B15">
      <w:pPr>
        <w:numPr>
          <w:ilvl w:val="0"/>
          <w:numId w:val="15"/>
        </w:numPr>
        <w:tabs>
          <w:tab w:val="clear" w:pos="1500"/>
          <w:tab w:val="num" w:pos="720"/>
        </w:tabs>
        <w:spacing w:line="360" w:lineRule="auto"/>
        <w:ind w:left="720"/>
        <w:jc w:val="both"/>
        <w:rPr>
          <w:sz w:val="28"/>
          <w:szCs w:val="28"/>
        </w:rPr>
      </w:pPr>
      <w:r>
        <w:rPr>
          <w:sz w:val="28"/>
          <w:szCs w:val="28"/>
        </w:rPr>
        <w:t>рекомендации по обеспечению финансовой устойчивости предприятия в  целях реализации концепции стратегического планирования.</w:t>
      </w:r>
    </w:p>
    <w:p w:rsidR="00114B15" w:rsidRDefault="00114B15">
      <w:pPr>
        <w:spacing w:line="360" w:lineRule="auto"/>
        <w:jc w:val="both"/>
        <w:rPr>
          <w:sz w:val="28"/>
          <w:szCs w:val="28"/>
        </w:rPr>
      </w:pPr>
      <w:r>
        <w:rPr>
          <w:i/>
          <w:iCs/>
          <w:sz w:val="28"/>
          <w:szCs w:val="28"/>
        </w:rPr>
        <w:tab/>
      </w:r>
      <w:r>
        <w:rPr>
          <w:sz w:val="28"/>
          <w:szCs w:val="28"/>
        </w:rPr>
        <w:t xml:space="preserve">Поставленные цели и задачи исследования определили структуру исследования, которая состоит из введения, трёх глав, заключения, литературы, приложений. </w:t>
      </w:r>
    </w:p>
    <w:p w:rsidR="00114B15" w:rsidRDefault="00114B15">
      <w:pPr>
        <w:spacing w:line="360" w:lineRule="auto"/>
        <w:jc w:val="both"/>
        <w:rPr>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both"/>
        <w:rPr>
          <w:b/>
          <w:bCs/>
          <w:sz w:val="28"/>
          <w:szCs w:val="28"/>
        </w:rPr>
      </w:pPr>
    </w:p>
    <w:p w:rsidR="00114B15" w:rsidRDefault="00114B15">
      <w:pPr>
        <w:spacing w:line="360" w:lineRule="auto"/>
        <w:jc w:val="center"/>
        <w:rPr>
          <w:b/>
          <w:bCs/>
          <w:sz w:val="32"/>
          <w:szCs w:val="32"/>
        </w:rPr>
      </w:pPr>
      <w:r>
        <w:rPr>
          <w:b/>
          <w:bCs/>
          <w:sz w:val="32"/>
          <w:szCs w:val="32"/>
        </w:rPr>
        <w:t>Глава 1. Теоретическая сущность кредиторской и дебиторской задолженности.</w:t>
      </w:r>
    </w:p>
    <w:p w:rsidR="00114B15" w:rsidRDefault="00114B15">
      <w:pPr>
        <w:spacing w:line="360" w:lineRule="auto"/>
        <w:jc w:val="both"/>
        <w:rPr>
          <w:b/>
          <w:bCs/>
          <w:sz w:val="28"/>
          <w:szCs w:val="28"/>
        </w:rPr>
      </w:pPr>
    </w:p>
    <w:p w:rsidR="00114B15" w:rsidRDefault="00114B15">
      <w:pPr>
        <w:numPr>
          <w:ilvl w:val="1"/>
          <w:numId w:val="3"/>
        </w:numPr>
        <w:spacing w:line="360" w:lineRule="auto"/>
        <w:jc w:val="center"/>
        <w:rPr>
          <w:b/>
          <w:bCs/>
          <w:sz w:val="32"/>
          <w:szCs w:val="32"/>
        </w:rPr>
      </w:pPr>
      <w:r>
        <w:rPr>
          <w:b/>
          <w:bCs/>
          <w:sz w:val="32"/>
          <w:szCs w:val="32"/>
        </w:rPr>
        <w:t>Понятие и виды кредиторской и дебиторской задолженности.</w:t>
      </w:r>
    </w:p>
    <w:p w:rsidR="00114B15" w:rsidRDefault="00114B15">
      <w:pPr>
        <w:spacing w:line="360" w:lineRule="auto"/>
        <w:jc w:val="both"/>
        <w:rPr>
          <w:b/>
          <w:bCs/>
          <w:sz w:val="28"/>
          <w:szCs w:val="28"/>
        </w:rPr>
      </w:pPr>
    </w:p>
    <w:p w:rsidR="00114B15" w:rsidRDefault="00114B15">
      <w:pPr>
        <w:spacing w:line="360" w:lineRule="auto"/>
        <w:jc w:val="both"/>
        <w:rPr>
          <w:sz w:val="28"/>
          <w:szCs w:val="28"/>
        </w:rPr>
      </w:pPr>
      <w:r>
        <w:rPr>
          <w:sz w:val="28"/>
          <w:szCs w:val="28"/>
        </w:rPr>
        <w:tab/>
      </w:r>
      <w:r>
        <w:rPr>
          <w:b/>
          <w:bCs/>
          <w:sz w:val="28"/>
          <w:szCs w:val="28"/>
        </w:rPr>
        <w:t>Дебиторская задолженность</w:t>
      </w:r>
      <w:r>
        <w:rPr>
          <w:sz w:val="28"/>
          <w:szCs w:val="28"/>
        </w:rPr>
        <w:t xml:space="preserve"> – один из элементов (как правило, количественно значительный) оборотных активов предприятия, кредитование покупателей (заказчиков) с момента отгрузки готовой продукции до перечисления на расчетный счет в банке платежа за неё.</w:t>
      </w:r>
    </w:p>
    <w:p w:rsidR="00114B15" w:rsidRDefault="00114B15">
      <w:pPr>
        <w:spacing w:line="360" w:lineRule="auto"/>
        <w:jc w:val="both"/>
        <w:rPr>
          <w:sz w:val="28"/>
          <w:szCs w:val="28"/>
        </w:rPr>
      </w:pPr>
      <w:r>
        <w:rPr>
          <w:sz w:val="28"/>
          <w:szCs w:val="28"/>
        </w:rPr>
        <w:t xml:space="preserve"> </w:t>
      </w:r>
      <w:r>
        <w:rPr>
          <w:b/>
          <w:bCs/>
          <w:sz w:val="28"/>
          <w:szCs w:val="28"/>
        </w:rPr>
        <w:t>кредиторская задолженность</w:t>
      </w:r>
      <w:r>
        <w:rPr>
          <w:sz w:val="28"/>
          <w:szCs w:val="28"/>
        </w:rPr>
        <w:t xml:space="preserve"> – один из заёмных источников покрытия оборотных активов (так же, как правило, значительный по сумме), процесс подготовки и исполнения ряда сделок и операций между организацией- должником и её кредиторами. Исходя из этого, можно рассматривать несколько практических аспектов:</w:t>
      </w:r>
    </w:p>
    <w:p w:rsidR="00114B15" w:rsidRDefault="00114B15">
      <w:pPr>
        <w:numPr>
          <w:ilvl w:val="0"/>
          <w:numId w:val="4"/>
        </w:numPr>
        <w:tabs>
          <w:tab w:val="num" w:pos="360"/>
        </w:tabs>
        <w:spacing w:line="360" w:lineRule="auto"/>
        <w:jc w:val="both"/>
        <w:rPr>
          <w:sz w:val="28"/>
          <w:szCs w:val="28"/>
        </w:rPr>
      </w:pPr>
      <w:r>
        <w:rPr>
          <w:sz w:val="28"/>
          <w:szCs w:val="28"/>
        </w:rPr>
        <w:t>Чем быстрее оборачивается кредиторская задолженность, то есть</w:t>
      </w:r>
    </w:p>
    <w:p w:rsidR="00114B15" w:rsidRDefault="00114B15">
      <w:pPr>
        <w:spacing w:line="360" w:lineRule="auto"/>
        <w:ind w:left="705"/>
        <w:jc w:val="both"/>
        <w:rPr>
          <w:sz w:val="28"/>
          <w:szCs w:val="28"/>
        </w:rPr>
      </w:pPr>
      <w:r>
        <w:rPr>
          <w:sz w:val="28"/>
          <w:szCs w:val="28"/>
        </w:rPr>
        <w:t>чем чаще поступают платежи от дебиторов, тем меньше балансовые остатки дебиторской задолженности на каждую дату, и наоборот.</w:t>
      </w:r>
    </w:p>
    <w:p w:rsidR="00114B15" w:rsidRDefault="00114B15">
      <w:pPr>
        <w:spacing w:line="360" w:lineRule="auto"/>
        <w:ind w:firstLine="705"/>
        <w:jc w:val="both"/>
        <w:rPr>
          <w:sz w:val="28"/>
          <w:szCs w:val="28"/>
        </w:rPr>
      </w:pPr>
      <w:r>
        <w:rPr>
          <w:sz w:val="28"/>
          <w:szCs w:val="28"/>
        </w:rPr>
        <w:t xml:space="preserve">Соответственно, точно такая же связь имеет место между скоростью  </w:t>
      </w:r>
    </w:p>
    <w:p w:rsidR="00114B15" w:rsidRDefault="00114B15">
      <w:pPr>
        <w:spacing w:line="360" w:lineRule="auto"/>
        <w:ind w:firstLine="705"/>
        <w:jc w:val="both"/>
        <w:rPr>
          <w:sz w:val="28"/>
          <w:szCs w:val="28"/>
        </w:rPr>
      </w:pPr>
      <w:r>
        <w:rPr>
          <w:sz w:val="28"/>
          <w:szCs w:val="28"/>
        </w:rPr>
        <w:t xml:space="preserve"> оборота кредиторской задолженности и ее балансовыми остатками.</w:t>
      </w:r>
    </w:p>
    <w:p w:rsidR="00114B15" w:rsidRDefault="00114B15">
      <w:pPr>
        <w:spacing w:line="360" w:lineRule="auto"/>
        <w:ind w:left="705"/>
        <w:jc w:val="both"/>
        <w:rPr>
          <w:sz w:val="28"/>
          <w:szCs w:val="28"/>
        </w:rPr>
      </w:pPr>
      <w:r>
        <w:rPr>
          <w:sz w:val="28"/>
          <w:szCs w:val="28"/>
        </w:rPr>
        <w:t>2.Из выше изложенного следуют два вывода:</w:t>
      </w:r>
    </w:p>
    <w:p w:rsidR="00114B15" w:rsidRDefault="00114B15">
      <w:pPr>
        <w:numPr>
          <w:ilvl w:val="0"/>
          <w:numId w:val="34"/>
        </w:numPr>
        <w:tabs>
          <w:tab w:val="clear" w:pos="2240"/>
          <w:tab w:val="num" w:pos="540"/>
        </w:tabs>
        <w:spacing w:line="360" w:lineRule="auto"/>
        <w:ind w:left="540" w:hanging="180"/>
        <w:jc w:val="both"/>
        <w:rPr>
          <w:sz w:val="28"/>
          <w:szCs w:val="28"/>
        </w:rPr>
      </w:pPr>
      <w:r>
        <w:rPr>
          <w:sz w:val="28"/>
          <w:szCs w:val="28"/>
        </w:rPr>
        <w:t>при быстрой оборачиваемости дебиторской задолженности и медленной оборачиваемости кредиторской задолженности последняя полностью покрывает дебиторскую задолженность и сверх того служит источником финансирования других элементов оборотных активов. С этой точки зрения ускорение оборачиваемости дебиторской задолженности и замедление – кредиторской улучшает финансовое состояние предприятия.</w:t>
      </w:r>
    </w:p>
    <w:p w:rsidR="00114B15" w:rsidRDefault="00114B15">
      <w:pPr>
        <w:spacing w:line="360" w:lineRule="auto"/>
        <w:jc w:val="both"/>
        <w:rPr>
          <w:sz w:val="28"/>
          <w:szCs w:val="28"/>
        </w:rPr>
      </w:pPr>
      <w:r>
        <w:rPr>
          <w:sz w:val="28"/>
          <w:szCs w:val="28"/>
        </w:rPr>
        <w:tab/>
        <w:t>Разумеется, здесь речь может идти лишь о нормальной дебиторской или кредиторской задолженности, а не о просроченной или безнадежной, но еще не списанной; под нормальной подразумевается задолженность, образующаяся в соответствии с договорными или законодательно установленными сроками расчётов предприятия с дебиторами и кредиторами:</w:t>
      </w:r>
    </w:p>
    <w:p w:rsidR="00114B15" w:rsidRDefault="00114B15">
      <w:pPr>
        <w:numPr>
          <w:ilvl w:val="0"/>
          <w:numId w:val="34"/>
        </w:numPr>
        <w:tabs>
          <w:tab w:val="clear" w:pos="2240"/>
          <w:tab w:val="num" w:pos="720"/>
        </w:tabs>
        <w:spacing w:line="360" w:lineRule="auto"/>
        <w:ind w:left="720"/>
        <w:jc w:val="both"/>
        <w:rPr>
          <w:sz w:val="28"/>
          <w:szCs w:val="28"/>
        </w:rPr>
      </w:pPr>
      <w:r>
        <w:rPr>
          <w:sz w:val="28"/>
          <w:szCs w:val="28"/>
        </w:rPr>
        <w:t>одновременно быстрая оборачиваемость дебиторской и медленная – кредиторской может привести к снижению показателей платежеспособности предприятия. Поэтому даже при наличии возможностей управлять сроками платежей дебиторов и сроками расчетов с кредиторами, нельзя безгранично уменьшать первые и увеличивать вторые. Границами здесь являются уровни коэффициентов платежеспособности.</w:t>
      </w:r>
    </w:p>
    <w:p w:rsidR="00114B15" w:rsidRDefault="00114B15">
      <w:pPr>
        <w:spacing w:line="360" w:lineRule="auto"/>
        <w:jc w:val="both"/>
        <w:rPr>
          <w:sz w:val="28"/>
          <w:szCs w:val="28"/>
        </w:rPr>
      </w:pPr>
      <w:r>
        <w:rPr>
          <w:sz w:val="28"/>
          <w:szCs w:val="28"/>
        </w:rPr>
        <w:tab/>
        <w:t xml:space="preserve">3. Почему из всех элементов оборотных активов и источников финансирования выбраны для сопоставления лишь дебиторская и кредиторская задолженность? Особая важность такого сопоставления состоит в следующем: если дебиторы расплачиваются с предприятием своевременно и в полном объеме, предприятие имеет возможность столь же своевременно расплачиваться по своим долгам кредиторам. Известно, что дебиторская задолженность – это главным образом долги покупателей, то есть те долги, на базе которых формируется выручка от продаж. Кредиторская задолженность – это в основном долги поставщикам, работникам предприятия, бюджету и по единому социальному налогу, то есть те долги, на базе которых в значительной степени формируются затраты на продаваемую продукцию. Как правило, при условии рентабельности продаж нормальная дебиторская задолженность за какой-то период выше нормальной кредиторской задолженности. Но это утверждение верно только в случае, когда оборачиваемость дебиторской и кредиторской задолженности равны. </w:t>
      </w:r>
    </w:p>
    <w:p w:rsidR="00114B15" w:rsidRDefault="00114B15">
      <w:pPr>
        <w:spacing w:line="360" w:lineRule="auto"/>
        <w:jc w:val="both"/>
        <w:rPr>
          <w:sz w:val="28"/>
          <w:szCs w:val="28"/>
        </w:rPr>
      </w:pPr>
      <w:r>
        <w:rPr>
          <w:sz w:val="28"/>
          <w:szCs w:val="28"/>
        </w:rPr>
        <w:tab/>
        <w:t>При соблюдении всех этих условий проблемы просроченной задолженности просто бы не было. Она возникает либо из-за нарушения сроков платежей дебиторами, либо из-за невыгодного для предприятия соотношения установленных сроков платежей дебиторов и сроков расчетов с кредиторами, либо из-за убыточности продаж и т. д.</w:t>
      </w:r>
    </w:p>
    <w:p w:rsidR="00114B15" w:rsidRDefault="00114B15">
      <w:pPr>
        <w:spacing w:line="360" w:lineRule="auto"/>
        <w:jc w:val="both"/>
        <w:rPr>
          <w:sz w:val="28"/>
          <w:szCs w:val="28"/>
        </w:rPr>
      </w:pPr>
      <w:r>
        <w:rPr>
          <w:sz w:val="28"/>
          <w:szCs w:val="28"/>
        </w:rPr>
        <w:tab/>
        <w:t>Тогда появляются просроченные долги предприятия, управлять которыми необходимо уже не финансовыми, а юридическими методами.</w:t>
      </w:r>
    </w:p>
    <w:p w:rsidR="00114B15" w:rsidRDefault="00114B15">
      <w:pPr>
        <w:spacing w:line="360" w:lineRule="auto"/>
        <w:jc w:val="both"/>
        <w:rPr>
          <w:sz w:val="28"/>
          <w:szCs w:val="28"/>
        </w:rPr>
      </w:pPr>
      <w:r>
        <w:rPr>
          <w:sz w:val="28"/>
          <w:szCs w:val="28"/>
        </w:rPr>
        <w:tab/>
        <w:t>Таким образом, нормальное состояние оборачиваемости дебиторской и 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114B15" w:rsidRDefault="00114B15">
      <w:pPr>
        <w:spacing w:line="360" w:lineRule="auto"/>
        <w:jc w:val="both"/>
        <w:rPr>
          <w:sz w:val="28"/>
          <w:szCs w:val="28"/>
        </w:rPr>
      </w:pPr>
      <w:r>
        <w:rPr>
          <w:sz w:val="28"/>
          <w:szCs w:val="28"/>
        </w:rPr>
        <w:tab/>
        <w:t>4. На практике описанных выше идеальных условий, как правило, не бывает. Предприятию приходится решать проблемы, возникающие из-за отсутствия идеальных условий расчётов с дебиторами и кредиторами. Вот некоторые из них:</w:t>
      </w:r>
    </w:p>
    <w:p w:rsidR="00114B15" w:rsidRDefault="00114B15">
      <w:pPr>
        <w:numPr>
          <w:ilvl w:val="0"/>
          <w:numId w:val="16"/>
        </w:numPr>
        <w:spacing w:line="360" w:lineRule="auto"/>
        <w:jc w:val="both"/>
        <w:rPr>
          <w:sz w:val="28"/>
          <w:szCs w:val="28"/>
        </w:rPr>
      </w:pPr>
      <w:r>
        <w:rPr>
          <w:sz w:val="28"/>
          <w:szCs w:val="28"/>
        </w:rPr>
        <w:t>сроки расчетов с дебиторами и кредиторами. Если дебиторы платят предприятию реже, чем предприятие должно платить кредиторам, может наступить недостаток денежных средств в обороте, могут потребоваться дополнительные источники финансирования большой кредиторской задолженности;</w:t>
      </w:r>
    </w:p>
    <w:p w:rsidR="00114B15" w:rsidRDefault="00114B15">
      <w:pPr>
        <w:numPr>
          <w:ilvl w:val="0"/>
          <w:numId w:val="16"/>
        </w:numPr>
        <w:spacing w:line="360" w:lineRule="auto"/>
        <w:jc w:val="both"/>
        <w:rPr>
          <w:sz w:val="28"/>
          <w:szCs w:val="28"/>
        </w:rPr>
      </w:pPr>
      <w:r>
        <w:rPr>
          <w:sz w:val="28"/>
          <w:szCs w:val="28"/>
        </w:rPr>
        <w:t>суммы платежей дебиторов и суммы, которые надо заплатить кредиторам на каждую дату, соответствующую срокам платежей. Если кредиторам по состоянию на определенную дату надо заплатить больше, чем мы имеем на эту дату от дебиторов, придется изыскивать дополнительные источники финансирования для погашения кредиторской задолженности или она превратиться в просроченную;</w:t>
      </w:r>
    </w:p>
    <w:p w:rsidR="00114B15" w:rsidRDefault="00114B15">
      <w:pPr>
        <w:spacing w:line="360" w:lineRule="auto"/>
        <w:jc w:val="both"/>
        <w:rPr>
          <w:sz w:val="28"/>
          <w:szCs w:val="28"/>
        </w:rPr>
      </w:pPr>
      <w:r>
        <w:rPr>
          <w:sz w:val="28"/>
          <w:szCs w:val="28"/>
        </w:rPr>
        <w:tab/>
        <w:t>На практике возникает необходимость регулярной (иногда повседневной) количественной оценки таких ситуаций, то есть недостатка средств для расчетов с кредиторами, для принятия соответствующих мер, чтобы не превращать кредиторскую задолженность в просроченную. Возможна, однако, и противоположная ситуация: платежи дебиторов позволяют полностью и своевременно рассчитаться с кредиторами, и после этих расчетов остается сумма уплаченной дебиторской задолженности, которую можно направить на другие цели. Это так называемые временно свободные средства в обороте. Если они есть, надо оценить, в течение, какого времени они свободны.</w:t>
      </w:r>
    </w:p>
    <w:p w:rsidR="00114B15" w:rsidRDefault="00114B15">
      <w:pPr>
        <w:spacing w:line="360" w:lineRule="auto"/>
        <w:jc w:val="both"/>
        <w:rPr>
          <w:sz w:val="28"/>
          <w:szCs w:val="28"/>
        </w:rPr>
      </w:pPr>
      <w:r>
        <w:rPr>
          <w:sz w:val="28"/>
          <w:szCs w:val="28"/>
        </w:rPr>
        <w:tab/>
        <w:t>При формировании отчётных данных согласно п. 10 указаний о порядке составления и предоставления бухгалтерской отчетности (утверждены приказом Минфина РФ от 22.07.2003 № 67н) организации должны руководствоваться следующими нормативными документами:</w:t>
      </w:r>
    </w:p>
    <w:p w:rsidR="00114B15" w:rsidRDefault="00114B15">
      <w:pPr>
        <w:numPr>
          <w:ilvl w:val="0"/>
          <w:numId w:val="17"/>
        </w:numPr>
        <w:tabs>
          <w:tab w:val="clear" w:pos="1500"/>
          <w:tab w:val="num" w:pos="720"/>
        </w:tabs>
        <w:spacing w:line="360" w:lineRule="auto"/>
        <w:ind w:left="720"/>
        <w:jc w:val="both"/>
        <w:rPr>
          <w:sz w:val="28"/>
          <w:szCs w:val="28"/>
        </w:rPr>
      </w:pPr>
      <w:r>
        <w:rPr>
          <w:sz w:val="28"/>
          <w:szCs w:val="28"/>
        </w:rPr>
        <w:t>Федеральным законом от 21.11.96 « 129-ФЗ «О бухгалтерском учете»;</w:t>
      </w:r>
    </w:p>
    <w:p w:rsidR="00114B15" w:rsidRDefault="00114B15">
      <w:pPr>
        <w:numPr>
          <w:ilvl w:val="0"/>
          <w:numId w:val="17"/>
        </w:numPr>
        <w:tabs>
          <w:tab w:val="clear" w:pos="1500"/>
          <w:tab w:val="num" w:pos="720"/>
        </w:tabs>
        <w:spacing w:line="360" w:lineRule="auto"/>
        <w:ind w:left="720"/>
        <w:jc w:val="both"/>
        <w:rPr>
          <w:sz w:val="28"/>
          <w:szCs w:val="28"/>
        </w:rPr>
      </w:pPr>
      <w:r>
        <w:rPr>
          <w:sz w:val="28"/>
          <w:szCs w:val="28"/>
        </w:rPr>
        <w:t>Положением по бухгалтерскому учету «Бухгалтерская отчетность организации» (ПБУ 4/99), утвержденным приказом Минфина РФ от 06.07.99г. № 43н, и иными  положениями по бухгалтерскому учету;</w:t>
      </w:r>
    </w:p>
    <w:p w:rsidR="00114B15" w:rsidRDefault="00114B15">
      <w:pPr>
        <w:numPr>
          <w:ilvl w:val="0"/>
          <w:numId w:val="17"/>
        </w:numPr>
        <w:tabs>
          <w:tab w:val="clear" w:pos="1500"/>
          <w:tab w:val="num" w:pos="720"/>
        </w:tabs>
        <w:spacing w:line="360" w:lineRule="auto"/>
        <w:ind w:left="720"/>
        <w:jc w:val="both"/>
        <w:rPr>
          <w:sz w:val="28"/>
          <w:szCs w:val="28"/>
        </w:rPr>
      </w:pPr>
      <w:r>
        <w:rPr>
          <w:sz w:val="28"/>
          <w:szCs w:val="28"/>
        </w:rPr>
        <w:t>Указаниями об объеме форм бухгалтерской отчетности, утвержденными приказом Минфина РФ от 22.07.03г. № 67н;</w:t>
      </w:r>
    </w:p>
    <w:p w:rsidR="00114B15" w:rsidRDefault="00114B15">
      <w:pPr>
        <w:numPr>
          <w:ilvl w:val="0"/>
          <w:numId w:val="18"/>
        </w:numPr>
        <w:tabs>
          <w:tab w:val="clear" w:pos="1420"/>
          <w:tab w:val="num" w:pos="720"/>
        </w:tabs>
        <w:spacing w:line="360" w:lineRule="auto"/>
        <w:ind w:left="720"/>
        <w:jc w:val="both"/>
        <w:rPr>
          <w:sz w:val="28"/>
          <w:szCs w:val="28"/>
        </w:rPr>
      </w:pPr>
      <w:r>
        <w:rPr>
          <w:sz w:val="28"/>
          <w:szCs w:val="28"/>
        </w:rPr>
        <w:t>Планом счетов бухгалтерского учета финансово-хозяйственной деятельности организаций и инструкций по его применению, утвержденными приказом Минфина РФ от 31.10.2000г. № 94н (ред. от 07.05.03г.).</w:t>
      </w:r>
    </w:p>
    <w:p w:rsidR="00114B15" w:rsidRDefault="00114B15">
      <w:pPr>
        <w:spacing w:line="360" w:lineRule="auto"/>
        <w:jc w:val="both"/>
        <w:rPr>
          <w:sz w:val="28"/>
          <w:szCs w:val="28"/>
        </w:rPr>
      </w:pPr>
      <w:r>
        <w:rPr>
          <w:sz w:val="28"/>
          <w:szCs w:val="28"/>
        </w:rPr>
        <w:tab/>
        <w:t xml:space="preserve">При отражении задолженности в бухгалтерской отчётности организации должны следовать общим принципам формирования оценки дебиторской и кредиторской задолженности. </w:t>
      </w:r>
      <w:r>
        <w:rPr>
          <w:sz w:val="28"/>
          <w:szCs w:val="28"/>
        </w:rPr>
        <w:tab/>
      </w:r>
    </w:p>
    <w:p w:rsidR="00114B15" w:rsidRDefault="00114B15">
      <w:pPr>
        <w:spacing w:line="360" w:lineRule="auto"/>
        <w:jc w:val="both"/>
        <w:rPr>
          <w:sz w:val="28"/>
          <w:szCs w:val="28"/>
        </w:rPr>
      </w:pPr>
      <w:r>
        <w:rPr>
          <w:sz w:val="28"/>
          <w:szCs w:val="28"/>
        </w:rPr>
        <w:tab/>
        <w:t>Формирование показателей, отражаемых в статьях расчётов в бухгалтерской отчётности, производятся исходя из оценки:</w:t>
      </w:r>
    </w:p>
    <w:p w:rsidR="00114B15" w:rsidRDefault="00114B15">
      <w:pPr>
        <w:numPr>
          <w:ilvl w:val="0"/>
          <w:numId w:val="18"/>
        </w:numPr>
        <w:tabs>
          <w:tab w:val="clear" w:pos="1420"/>
          <w:tab w:val="num" w:pos="540"/>
        </w:tabs>
        <w:spacing w:line="360" w:lineRule="auto"/>
        <w:ind w:left="540" w:hanging="180"/>
        <w:jc w:val="both"/>
        <w:rPr>
          <w:sz w:val="28"/>
          <w:szCs w:val="28"/>
        </w:rPr>
      </w:pPr>
      <w:r>
        <w:rPr>
          <w:sz w:val="28"/>
          <w:szCs w:val="28"/>
        </w:rPr>
        <w:t xml:space="preserve">остатков по счетам, относящимся к разделу </w:t>
      </w:r>
      <w:r>
        <w:rPr>
          <w:sz w:val="28"/>
          <w:szCs w:val="28"/>
          <w:lang w:val="en-US"/>
        </w:rPr>
        <w:t>VI</w:t>
      </w:r>
      <w:r>
        <w:rPr>
          <w:sz w:val="28"/>
          <w:szCs w:val="28"/>
        </w:rPr>
        <w:t xml:space="preserve"> плана счетов «Расчёты», на отчетную дату – при формировании бухгалтерского баланса   и раздела «Дебиторская и кредиторская задолженность» приложения к бухгалтерскому балансу (ф. № 5);</w:t>
      </w:r>
    </w:p>
    <w:p w:rsidR="00114B15" w:rsidRDefault="00114B15">
      <w:pPr>
        <w:numPr>
          <w:ilvl w:val="0"/>
          <w:numId w:val="18"/>
        </w:numPr>
        <w:tabs>
          <w:tab w:val="clear" w:pos="1420"/>
          <w:tab w:val="num" w:pos="540"/>
        </w:tabs>
        <w:spacing w:line="360" w:lineRule="auto"/>
        <w:ind w:left="540" w:hanging="180"/>
        <w:jc w:val="both"/>
        <w:rPr>
          <w:sz w:val="28"/>
          <w:szCs w:val="28"/>
        </w:rPr>
      </w:pPr>
      <w:r>
        <w:rPr>
          <w:sz w:val="28"/>
          <w:szCs w:val="28"/>
        </w:rPr>
        <w:t xml:space="preserve">оборотов в течение отчётного периода по счетам, включенным в раздел </w:t>
      </w:r>
      <w:r>
        <w:rPr>
          <w:sz w:val="28"/>
          <w:szCs w:val="28"/>
          <w:lang w:val="en-US"/>
        </w:rPr>
        <w:t>VI</w:t>
      </w:r>
      <w:r>
        <w:rPr>
          <w:sz w:val="28"/>
          <w:szCs w:val="28"/>
        </w:rPr>
        <w:t xml:space="preserve"> плана счетов «Расчёты», - при формировании отчёта о прибылях и убытках (ф. №2),</w:t>
      </w:r>
    </w:p>
    <w:p w:rsidR="00114B15" w:rsidRDefault="00114B15">
      <w:pPr>
        <w:spacing w:line="360" w:lineRule="auto"/>
        <w:jc w:val="both"/>
        <w:rPr>
          <w:sz w:val="28"/>
          <w:szCs w:val="28"/>
        </w:rPr>
      </w:pPr>
      <w:r>
        <w:rPr>
          <w:sz w:val="28"/>
          <w:szCs w:val="28"/>
        </w:rPr>
        <w:tab/>
        <w:t xml:space="preserve">Для целей составления годовой бухгалтерской отчётности, данные по счетам расчётов заключительными оборотами 31.12.03г. должны быть уточнены в связи с необходимостью пересчёта обязательств, выраженных в иностранной валюте; влиянием существенных событий. </w:t>
      </w:r>
    </w:p>
    <w:p w:rsidR="00114B15" w:rsidRDefault="00114B15">
      <w:pPr>
        <w:spacing w:line="360" w:lineRule="auto"/>
        <w:jc w:val="both"/>
        <w:rPr>
          <w:sz w:val="28"/>
          <w:szCs w:val="28"/>
        </w:rPr>
      </w:pPr>
      <w:r>
        <w:rPr>
          <w:sz w:val="28"/>
          <w:szCs w:val="28"/>
        </w:rPr>
        <w:tab/>
        <w:t xml:space="preserve">Дебиторская задолженность организации в бухгалтерской отчетности представляется по двум статьям: </w:t>
      </w:r>
    </w:p>
    <w:p w:rsidR="00114B15" w:rsidRDefault="00114B15">
      <w:pPr>
        <w:numPr>
          <w:ilvl w:val="0"/>
          <w:numId w:val="19"/>
        </w:numPr>
        <w:tabs>
          <w:tab w:val="clear" w:pos="1500"/>
          <w:tab w:val="num" w:pos="540"/>
        </w:tabs>
        <w:spacing w:line="360" w:lineRule="auto"/>
        <w:ind w:left="540" w:hanging="180"/>
        <w:jc w:val="both"/>
        <w:rPr>
          <w:sz w:val="28"/>
          <w:szCs w:val="28"/>
        </w:rPr>
      </w:pPr>
      <w:r>
        <w:rPr>
          <w:sz w:val="28"/>
          <w:szCs w:val="28"/>
        </w:rPr>
        <w:t>дебиторская задолженность, платежи по которой ожидаются более чем через 12 месяцев после отчетной даты (долгосрочная дебиторская задолженность);</w:t>
      </w:r>
    </w:p>
    <w:p w:rsidR="00114B15" w:rsidRDefault="00114B15">
      <w:pPr>
        <w:numPr>
          <w:ilvl w:val="0"/>
          <w:numId w:val="19"/>
        </w:numPr>
        <w:tabs>
          <w:tab w:val="clear" w:pos="1500"/>
          <w:tab w:val="num" w:pos="540"/>
        </w:tabs>
        <w:spacing w:line="360" w:lineRule="auto"/>
        <w:ind w:left="540" w:hanging="180"/>
        <w:jc w:val="both"/>
        <w:rPr>
          <w:sz w:val="28"/>
          <w:szCs w:val="28"/>
        </w:rPr>
      </w:pPr>
      <w:r>
        <w:rPr>
          <w:sz w:val="28"/>
          <w:szCs w:val="28"/>
        </w:rPr>
        <w:t>дебиторская задолженность, платежи по которой ожидаются в течение 12 месяцев после отчётной даты (краткосрочная дебиторская задолженность).</w:t>
      </w:r>
    </w:p>
    <w:p w:rsidR="00114B15" w:rsidRDefault="00114B15">
      <w:pPr>
        <w:spacing w:line="360" w:lineRule="auto"/>
        <w:jc w:val="both"/>
        <w:rPr>
          <w:sz w:val="28"/>
          <w:szCs w:val="28"/>
        </w:rPr>
      </w:pPr>
      <w:r>
        <w:rPr>
          <w:sz w:val="28"/>
          <w:szCs w:val="28"/>
        </w:rPr>
        <w:tab/>
        <w:t>В рекомендуемой Минфином Российской Федерации форме бухгалтерского баланса содержится единственная расшифровка дебиторской задолженности – по расчётам с покупателями и заказчиками. Однако, если организация считает, что те или иные расшифровки по расчётам являются существенными и могут оказать влияние на экономические решения заинтересованных пользователей, эти показатели следует включить в формы отчётности.</w:t>
      </w:r>
    </w:p>
    <w:p w:rsidR="00114B15" w:rsidRDefault="00114B15">
      <w:pPr>
        <w:spacing w:line="360" w:lineRule="auto"/>
        <w:jc w:val="both"/>
        <w:rPr>
          <w:sz w:val="28"/>
          <w:szCs w:val="28"/>
        </w:rPr>
      </w:pPr>
      <w:r>
        <w:rPr>
          <w:sz w:val="28"/>
          <w:szCs w:val="28"/>
        </w:rPr>
        <w:tab/>
        <w:t xml:space="preserve">Кредиторская задолженность организации в бухгалтерском балансе отражается в двух разделах: </w:t>
      </w:r>
    </w:p>
    <w:p w:rsidR="00114B15" w:rsidRDefault="00114B15">
      <w:pPr>
        <w:spacing w:line="360" w:lineRule="auto"/>
        <w:jc w:val="both"/>
        <w:rPr>
          <w:sz w:val="28"/>
          <w:szCs w:val="28"/>
        </w:rPr>
      </w:pPr>
      <w:r>
        <w:rPr>
          <w:sz w:val="28"/>
          <w:szCs w:val="28"/>
        </w:rPr>
        <w:tab/>
        <w:t xml:space="preserve">- </w:t>
      </w:r>
      <w:r>
        <w:rPr>
          <w:sz w:val="28"/>
          <w:szCs w:val="28"/>
          <w:lang w:val="en-US"/>
        </w:rPr>
        <w:t>IV</w:t>
      </w:r>
      <w:r>
        <w:rPr>
          <w:sz w:val="28"/>
          <w:szCs w:val="28"/>
        </w:rPr>
        <w:t xml:space="preserve"> «Долгосрочные обязательства»;</w:t>
      </w:r>
    </w:p>
    <w:p w:rsidR="00114B15" w:rsidRDefault="00114B15">
      <w:pPr>
        <w:spacing w:line="360" w:lineRule="auto"/>
        <w:jc w:val="both"/>
        <w:rPr>
          <w:sz w:val="28"/>
          <w:szCs w:val="28"/>
        </w:rPr>
      </w:pPr>
      <w:r>
        <w:rPr>
          <w:sz w:val="28"/>
          <w:szCs w:val="28"/>
        </w:rPr>
        <w:tab/>
        <w:t xml:space="preserve">- </w:t>
      </w:r>
      <w:r>
        <w:rPr>
          <w:sz w:val="28"/>
          <w:szCs w:val="28"/>
          <w:lang w:val="en-US"/>
        </w:rPr>
        <w:t>V</w:t>
      </w:r>
      <w:r>
        <w:rPr>
          <w:sz w:val="28"/>
          <w:szCs w:val="28"/>
        </w:rPr>
        <w:t xml:space="preserve"> «Краткосрочные обязательства».</w:t>
      </w:r>
    </w:p>
    <w:p w:rsidR="00114B15" w:rsidRDefault="00114B15">
      <w:pPr>
        <w:spacing w:line="360" w:lineRule="auto"/>
        <w:jc w:val="both"/>
        <w:rPr>
          <w:sz w:val="28"/>
          <w:szCs w:val="28"/>
        </w:rPr>
      </w:pPr>
      <w:r>
        <w:rPr>
          <w:sz w:val="28"/>
          <w:szCs w:val="28"/>
        </w:rPr>
        <w:tab/>
        <w:t>Деление кредиторской задолженности на долгосрочную и краткосрочную производится в том же порядке, что и деление дебиторской задолженности.</w:t>
      </w:r>
    </w:p>
    <w:p w:rsidR="00114B15" w:rsidRDefault="00114B15">
      <w:pPr>
        <w:spacing w:line="360" w:lineRule="auto"/>
        <w:jc w:val="both"/>
        <w:rPr>
          <w:sz w:val="28"/>
          <w:szCs w:val="28"/>
        </w:rPr>
      </w:pPr>
      <w:r>
        <w:rPr>
          <w:sz w:val="28"/>
          <w:szCs w:val="28"/>
        </w:rPr>
        <w:tab/>
        <w:t xml:space="preserve">В указанных разделах пассива баланса должны найти отражение остатки всех пассивных и активно-пассивных счетов, которые по состоянию на отчётную дату имеют кредитовое сальдо (кроме счета 63 «Резервы по сомнительным долгам»). </w:t>
      </w:r>
    </w:p>
    <w:p w:rsidR="00114B15" w:rsidRDefault="00114B15">
      <w:pPr>
        <w:spacing w:line="360" w:lineRule="auto"/>
        <w:jc w:val="both"/>
        <w:rPr>
          <w:sz w:val="28"/>
          <w:szCs w:val="28"/>
        </w:rPr>
      </w:pPr>
      <w:r>
        <w:rPr>
          <w:sz w:val="28"/>
          <w:szCs w:val="28"/>
        </w:rPr>
        <w:tab/>
        <w:t>В соответствии с приказом Минфина Российской Федерации от  22.07.03г. № 67н в бухгалтерском балансе краткосрочные обязательства отражаются в пятом разделе пассива баланса.</w:t>
      </w:r>
    </w:p>
    <w:p w:rsidR="00114B15" w:rsidRDefault="00114B15">
      <w:pPr>
        <w:spacing w:line="360" w:lineRule="auto"/>
        <w:jc w:val="both"/>
        <w:rPr>
          <w:sz w:val="28"/>
          <w:szCs w:val="28"/>
        </w:rPr>
      </w:pPr>
      <w:r>
        <w:rPr>
          <w:sz w:val="28"/>
          <w:szCs w:val="28"/>
        </w:rPr>
        <w:tab/>
        <w:t>Обязательства организации относятся к краткосрочной зависимости от срока их погашения. В составе краткосрочных обязательств отражаются суммы кредиторской задолженности организации по полученным кредитам и займам, поставщикам и подрядчикам, персоналу, бюджету и внебюджетным фондам, учредителям (участникам) и прочим кредиторам. Краткосрочные обязательства характеризуют способность организации отвечать по своим долгам. Если  организация не в состоянии в полном объеме удовлетворить требования своих кредиторов по денежным обязательствам и (или) исполнить обязанность по уплате обязательных платежей, то она может быть признана несостоятельной (банкротом).</w:t>
      </w:r>
    </w:p>
    <w:p w:rsidR="00114B15" w:rsidRDefault="00114B15">
      <w:pPr>
        <w:spacing w:line="360" w:lineRule="auto"/>
        <w:jc w:val="both"/>
        <w:rPr>
          <w:sz w:val="28"/>
          <w:szCs w:val="28"/>
        </w:rPr>
      </w:pPr>
      <w:r>
        <w:rPr>
          <w:sz w:val="28"/>
          <w:szCs w:val="28"/>
        </w:rPr>
        <w:tab/>
        <w:t>Проведение объективного анализа краткосрочных обязательств по данным годовой бухгалтерской отчётности возможно при соблюдении следующих условий:</w:t>
      </w:r>
    </w:p>
    <w:p w:rsidR="00114B15" w:rsidRDefault="00114B15">
      <w:pPr>
        <w:numPr>
          <w:ilvl w:val="0"/>
          <w:numId w:val="20"/>
        </w:numPr>
        <w:tabs>
          <w:tab w:val="clear" w:pos="1500"/>
          <w:tab w:val="num" w:pos="540"/>
        </w:tabs>
        <w:spacing w:line="360" w:lineRule="auto"/>
        <w:ind w:left="540" w:hanging="180"/>
        <w:jc w:val="both"/>
        <w:rPr>
          <w:sz w:val="28"/>
          <w:szCs w:val="28"/>
        </w:rPr>
      </w:pPr>
      <w:r>
        <w:rPr>
          <w:sz w:val="28"/>
          <w:szCs w:val="28"/>
        </w:rPr>
        <w:t>при составлении бухгалтерской отчётности следует чётко руководствоваться положениями по бухгалтерскому учёту и другими нормативными документами;</w:t>
      </w:r>
    </w:p>
    <w:p w:rsidR="00114B15" w:rsidRDefault="00114B15">
      <w:pPr>
        <w:numPr>
          <w:ilvl w:val="0"/>
          <w:numId w:val="20"/>
        </w:numPr>
        <w:tabs>
          <w:tab w:val="clear" w:pos="1500"/>
          <w:tab w:val="num" w:pos="540"/>
        </w:tabs>
        <w:spacing w:line="360" w:lineRule="auto"/>
        <w:ind w:left="540" w:hanging="180"/>
        <w:jc w:val="both"/>
        <w:rPr>
          <w:sz w:val="28"/>
          <w:szCs w:val="28"/>
        </w:rPr>
      </w:pPr>
      <w:r>
        <w:rPr>
          <w:sz w:val="28"/>
          <w:szCs w:val="28"/>
        </w:rPr>
        <w:t>информация о краткосрочных обязательствах в бухгалтерской отчётности должна быть раскрыта полностью;</w:t>
      </w:r>
    </w:p>
    <w:p w:rsidR="00114B15" w:rsidRDefault="00114B15">
      <w:pPr>
        <w:numPr>
          <w:ilvl w:val="0"/>
          <w:numId w:val="20"/>
        </w:numPr>
        <w:tabs>
          <w:tab w:val="clear" w:pos="1500"/>
          <w:tab w:val="num" w:pos="540"/>
        </w:tabs>
        <w:spacing w:line="360" w:lineRule="auto"/>
        <w:ind w:left="540" w:hanging="180"/>
        <w:jc w:val="both"/>
        <w:rPr>
          <w:sz w:val="28"/>
          <w:szCs w:val="28"/>
        </w:rPr>
      </w:pPr>
      <w:r>
        <w:rPr>
          <w:sz w:val="28"/>
          <w:szCs w:val="28"/>
        </w:rPr>
        <w:t xml:space="preserve">должны быть учтены все факторы, которые могли повлиять на изменение задолженности. </w:t>
      </w:r>
    </w:p>
    <w:p w:rsidR="00114B15" w:rsidRDefault="00114B15">
      <w:pPr>
        <w:spacing w:line="360" w:lineRule="auto"/>
        <w:jc w:val="both"/>
        <w:rPr>
          <w:sz w:val="28"/>
          <w:szCs w:val="28"/>
        </w:rPr>
      </w:pPr>
      <w:r>
        <w:rPr>
          <w:sz w:val="28"/>
          <w:szCs w:val="28"/>
        </w:rPr>
        <w:tab/>
        <w:t xml:space="preserve">В соответствии с образцами форм бухгалтерской отчётности, дополнительные данные о наличии на начало и конец отчётного года отдельных видов кредиторской задолженности раскрываются в разделе «Дебиторская и кредиторская задолженность», ф. № 5 «приложение к бухгалтерскому балансу». </w:t>
      </w:r>
    </w:p>
    <w:p w:rsidR="00114B15" w:rsidRDefault="00114B15">
      <w:pPr>
        <w:spacing w:line="360" w:lineRule="auto"/>
        <w:jc w:val="both"/>
        <w:rPr>
          <w:sz w:val="28"/>
          <w:szCs w:val="28"/>
        </w:rPr>
      </w:pPr>
      <w:r>
        <w:rPr>
          <w:sz w:val="28"/>
          <w:szCs w:val="28"/>
        </w:rPr>
        <w:tab/>
        <w:t>Анализ краткосрочных обязательств по данным годового бухгалтерского баланса целесообразно начать с их качественной характеристики. Качественный анализ заключается в обзоре сумм, отраженных в разделе \/ «краткосрочные обязательства» бухгалтерского баланса. Он позволяет установить наличие краткосрочных обязательств у организации на начало и конец года, их стоимостную оценку и выявить тенденции изменения задолженности перед кредиторами в течение отчётного года.</w:t>
      </w:r>
    </w:p>
    <w:p w:rsidR="00114B15" w:rsidRDefault="00114B15">
      <w:pPr>
        <w:spacing w:line="360" w:lineRule="auto"/>
        <w:jc w:val="both"/>
        <w:rPr>
          <w:sz w:val="28"/>
          <w:szCs w:val="28"/>
        </w:rPr>
      </w:pPr>
      <w:r>
        <w:rPr>
          <w:sz w:val="28"/>
          <w:szCs w:val="28"/>
        </w:rPr>
        <w:tab/>
        <w:t>Качественное изменение обязательств организации по кредитам и займам приводится в ф. № 4 «Отчёт о движении денежных средств». При сопоставлении сумм в бухгалтерском балансе и  ф. № 4 можно увидеть, какую сумму заёмных средств для осуществления своей деятельности пришлось привлечь организации, а какую часть своих обязательств организация смогла реально погасить за счёт собственных денежных средств.</w:t>
      </w:r>
    </w:p>
    <w:p w:rsidR="00114B15" w:rsidRDefault="00114B15">
      <w:pPr>
        <w:spacing w:line="360" w:lineRule="auto"/>
        <w:jc w:val="both"/>
        <w:rPr>
          <w:sz w:val="28"/>
          <w:szCs w:val="28"/>
        </w:rPr>
      </w:pPr>
      <w:r>
        <w:rPr>
          <w:sz w:val="28"/>
          <w:szCs w:val="28"/>
        </w:rPr>
        <w:tab/>
        <w:t>В соответствии с п. 33 ПБУ 15/01 «Учёт займов и кредитов и затрат по их обслуживанию» в бухгалтерской отчётности должна отражаться дополнительная информация о величине задолженности по кредитам и займам. Она позволит оценить наличие и изменение величины задолженности по основным видам займов и кредитов, в том числе просроченной, а также затраты по займам и кредитам. Эта информация может быть раскрыта в форме таблиц, расшифровок в пояснительной записке.</w:t>
      </w:r>
    </w:p>
    <w:p w:rsidR="00114B15" w:rsidRDefault="00114B15">
      <w:pPr>
        <w:spacing w:line="360" w:lineRule="auto"/>
        <w:jc w:val="both"/>
        <w:rPr>
          <w:sz w:val="28"/>
          <w:szCs w:val="28"/>
        </w:rPr>
      </w:pPr>
      <w:r>
        <w:rPr>
          <w:sz w:val="28"/>
          <w:szCs w:val="28"/>
        </w:rPr>
        <w:tab/>
        <w:t>При составлении отчётности следует обратить внимание на раскрытие информации о просроченной  кредиторской задолженности по видам. Необходимость раскрытия такой информации обусловлена тем, что в бухгалтерском балансе суммы кредиторской задолженности приводятся обобщенно в разрезе кредиторов, не раскрывая изменений в составе долгов. Представляется целесообразным в ф. № 5 или в пояснительной записке  привести аналитическую таблицу, в которой будет дана расшифровка сумм возникшей и погашенной задолженности по видам, в том числе просроченной.</w:t>
      </w:r>
    </w:p>
    <w:p w:rsidR="00114B15" w:rsidRDefault="00114B15">
      <w:pPr>
        <w:spacing w:line="360" w:lineRule="auto"/>
        <w:jc w:val="both"/>
        <w:rPr>
          <w:sz w:val="28"/>
          <w:szCs w:val="28"/>
        </w:rPr>
      </w:pPr>
      <w:r>
        <w:rPr>
          <w:sz w:val="28"/>
          <w:szCs w:val="28"/>
        </w:rPr>
        <w:tab/>
        <w:t>Для полноты оценки показателей качественный анализ может быть дополнен анализом структуры краткосрочных обязательств по данным бухгалтерской отчётности.</w:t>
      </w:r>
    </w:p>
    <w:p w:rsidR="00114B15" w:rsidRDefault="00114B15">
      <w:pPr>
        <w:spacing w:line="360" w:lineRule="auto"/>
        <w:jc w:val="both"/>
        <w:rPr>
          <w:sz w:val="28"/>
          <w:szCs w:val="28"/>
        </w:rPr>
      </w:pPr>
      <w:r>
        <w:rPr>
          <w:sz w:val="28"/>
          <w:szCs w:val="28"/>
        </w:rPr>
        <w:tab/>
        <w:t xml:space="preserve">Структурный анализ позволяет оценить удельный вес каждого вида краткосрочных обязательств в общем, итоге раздела и валюты баланса. Он может быть дополнен анализом структуры срочной и просроченной задолженности по видам. Результативность такого анализа увеличивается при построении рядов задолженности, по которым можно отслеживать структурные изменения в составе обязательств. </w:t>
      </w:r>
    </w:p>
    <w:p w:rsidR="00114B15" w:rsidRDefault="00114B15">
      <w:pPr>
        <w:spacing w:line="360" w:lineRule="auto"/>
        <w:jc w:val="both"/>
        <w:rPr>
          <w:sz w:val="28"/>
          <w:szCs w:val="28"/>
        </w:rPr>
      </w:pPr>
      <w:r>
        <w:rPr>
          <w:sz w:val="28"/>
          <w:szCs w:val="28"/>
        </w:rPr>
        <w:tab/>
        <w:t>Относительную оценку краткосрочных обязательств можно разделить на следующие этапы:</w:t>
      </w:r>
    </w:p>
    <w:p w:rsidR="00114B15" w:rsidRDefault="00114B15">
      <w:pPr>
        <w:numPr>
          <w:ilvl w:val="0"/>
          <w:numId w:val="21"/>
        </w:numPr>
        <w:tabs>
          <w:tab w:val="clear" w:pos="1500"/>
          <w:tab w:val="num" w:pos="540"/>
        </w:tabs>
        <w:spacing w:line="360" w:lineRule="auto"/>
        <w:ind w:left="540" w:hanging="180"/>
        <w:jc w:val="both"/>
        <w:rPr>
          <w:sz w:val="28"/>
          <w:szCs w:val="28"/>
        </w:rPr>
      </w:pPr>
      <w:r>
        <w:rPr>
          <w:sz w:val="28"/>
          <w:szCs w:val="28"/>
        </w:rPr>
        <w:t>сопоставление краткосрочных обязательств с денежными средствами и дебиторской задолженностью;</w:t>
      </w:r>
    </w:p>
    <w:p w:rsidR="00114B15" w:rsidRDefault="00114B15">
      <w:pPr>
        <w:numPr>
          <w:ilvl w:val="0"/>
          <w:numId w:val="21"/>
        </w:numPr>
        <w:tabs>
          <w:tab w:val="clear" w:pos="1500"/>
          <w:tab w:val="num" w:pos="540"/>
        </w:tabs>
        <w:spacing w:line="360" w:lineRule="auto"/>
        <w:ind w:left="540" w:hanging="180"/>
        <w:jc w:val="both"/>
        <w:rPr>
          <w:sz w:val="28"/>
          <w:szCs w:val="28"/>
        </w:rPr>
      </w:pPr>
      <w:r>
        <w:rPr>
          <w:sz w:val="28"/>
          <w:szCs w:val="28"/>
        </w:rPr>
        <w:t>сопоставление привлеченных и собственных средств;</w:t>
      </w:r>
    </w:p>
    <w:p w:rsidR="00114B15" w:rsidRDefault="00114B15">
      <w:pPr>
        <w:numPr>
          <w:ilvl w:val="0"/>
          <w:numId w:val="21"/>
        </w:numPr>
        <w:tabs>
          <w:tab w:val="clear" w:pos="1500"/>
          <w:tab w:val="num" w:pos="540"/>
        </w:tabs>
        <w:spacing w:line="360" w:lineRule="auto"/>
        <w:ind w:left="540" w:hanging="180"/>
        <w:jc w:val="both"/>
        <w:rPr>
          <w:sz w:val="28"/>
          <w:szCs w:val="28"/>
        </w:rPr>
      </w:pPr>
      <w:r>
        <w:rPr>
          <w:sz w:val="28"/>
          <w:szCs w:val="28"/>
        </w:rPr>
        <w:t>сопоставление краткосрочных обязательств и выручки от продажи товаров (работ, услуг).</w:t>
      </w:r>
    </w:p>
    <w:p w:rsidR="00114B15" w:rsidRDefault="00114B15">
      <w:pPr>
        <w:spacing w:line="360" w:lineRule="auto"/>
        <w:jc w:val="both"/>
        <w:rPr>
          <w:sz w:val="28"/>
          <w:szCs w:val="28"/>
        </w:rPr>
      </w:pPr>
      <w:r>
        <w:rPr>
          <w:sz w:val="28"/>
          <w:szCs w:val="28"/>
        </w:rPr>
        <w:tab/>
        <w:t xml:space="preserve"> Сопоставление краткосрочных обязательств с денежными средствами и дебиторской задолженностью. Сущность данного этапа заключается в определении остатков по счетам учёта денежных средств и дебиторской задолженности в бухгалтерском балансе, которые сравниваются с суммой краткосрочных обязательств. Результаты анализа показывают, насколько текущая задолженность организации покрывается наиболее ликвидными активами. </w:t>
      </w:r>
    </w:p>
    <w:p w:rsidR="00114B15" w:rsidRDefault="00114B15">
      <w:pPr>
        <w:spacing w:line="360" w:lineRule="auto"/>
        <w:jc w:val="both"/>
        <w:rPr>
          <w:sz w:val="28"/>
          <w:szCs w:val="28"/>
        </w:rPr>
      </w:pPr>
      <w:r>
        <w:rPr>
          <w:sz w:val="28"/>
          <w:szCs w:val="28"/>
        </w:rPr>
        <w:tab/>
        <w:t xml:space="preserve">Сопоставление привлечённых и собственных средств. По данным бухгалтерского баланса устанавливаются абсолютные значения показателей, отражающие изменения капитала, резервов и долгосрочных обязательств организации за отчётный период. Долгосрочные и краткосрочные обязательства относятся к привлечённым средствам. Сопоставив данные суммы можно оценить зависимость организации от внешних источников привлечения активов. Кроме того, встречный анализ разделов пассива баланса позволяет оценить изменения в структуре источников имущества организации. Удельный вес краткосрочных обязательств в общем итоге валюты баланса свидетельствует о доле имущества, приобретенного за счёт краткосрочных заёмных средств.  </w:t>
      </w:r>
    </w:p>
    <w:p w:rsidR="00114B15" w:rsidRDefault="00114B15">
      <w:pPr>
        <w:spacing w:line="360" w:lineRule="auto"/>
        <w:jc w:val="both"/>
        <w:rPr>
          <w:sz w:val="28"/>
          <w:szCs w:val="28"/>
        </w:rPr>
      </w:pPr>
      <w:r>
        <w:rPr>
          <w:b/>
          <w:bCs/>
          <w:sz w:val="28"/>
          <w:szCs w:val="28"/>
        </w:rPr>
        <w:tab/>
      </w:r>
      <w:r>
        <w:rPr>
          <w:sz w:val="28"/>
          <w:szCs w:val="28"/>
        </w:rPr>
        <w:t>Сопоставление краткосрочных обязательств и выручки от продажи товаров (работ, услуг). При сопоставлении данных  показателей</w:t>
      </w:r>
      <w:r>
        <w:rPr>
          <w:sz w:val="28"/>
          <w:szCs w:val="28"/>
        </w:rPr>
        <w:tab/>
        <w:t xml:space="preserve"> по данным бухгалтерской отчётности можно оценить оборачиваемость кредиторской задолженности организации. В   состав кредиторской задолженности для расчёта целесообразно включить суммы краткосрочных обязательств по кредитам и займам в кредиторскую задолженность.</w:t>
      </w:r>
    </w:p>
    <w:p w:rsidR="00114B15" w:rsidRDefault="00114B15">
      <w:pPr>
        <w:spacing w:line="360" w:lineRule="auto"/>
        <w:jc w:val="both"/>
        <w:rPr>
          <w:b/>
          <w:bCs/>
          <w:sz w:val="28"/>
          <w:szCs w:val="28"/>
        </w:rPr>
      </w:pPr>
      <w:r>
        <w:rPr>
          <w:sz w:val="28"/>
          <w:szCs w:val="28"/>
        </w:rPr>
        <w:tab/>
        <w:t>Используя выручку от продаж, можно продолжить характеристику краткосрочных обязательств и рассчитать сроки возможного погашения задолженности перед кредиторами. Сумма выручки, полученной за год, должна быть разделена на количество дней в отчетном периоде. Расчеты позволяют определить, в какие средние сроки организация может рассчитаться со своими кредиторами при условии сохранения среднедневной выручки, полученной в отчетном году, если не осуществлять никаких текущих расходов, а всю выручку направлять на расчеты с кредиторами. Для расчета целесообразнее брать показатель оплаченной выручки от продажи товаров, работ и услуг, характеризующий текущую деятельность организации.</w:t>
      </w:r>
    </w:p>
    <w:p w:rsidR="00114B15" w:rsidRDefault="00114B15">
      <w:pPr>
        <w:spacing w:line="360" w:lineRule="auto"/>
        <w:jc w:val="both"/>
        <w:rPr>
          <w:b/>
          <w:bCs/>
          <w:sz w:val="28"/>
          <w:szCs w:val="28"/>
        </w:rPr>
      </w:pPr>
    </w:p>
    <w:p w:rsidR="00114B15" w:rsidRDefault="00114B15">
      <w:pPr>
        <w:spacing w:line="360" w:lineRule="auto"/>
        <w:jc w:val="center"/>
        <w:rPr>
          <w:b/>
          <w:bCs/>
          <w:sz w:val="28"/>
          <w:szCs w:val="28"/>
        </w:rPr>
      </w:pPr>
      <w:r>
        <w:rPr>
          <w:b/>
          <w:bCs/>
          <w:sz w:val="28"/>
          <w:szCs w:val="28"/>
        </w:rPr>
        <w:t>1.2. Финансовое состояние предприятия.</w:t>
      </w:r>
    </w:p>
    <w:p w:rsidR="00114B15" w:rsidRDefault="00114B15">
      <w:pPr>
        <w:spacing w:line="360" w:lineRule="auto"/>
        <w:jc w:val="both"/>
        <w:rPr>
          <w:sz w:val="28"/>
          <w:szCs w:val="28"/>
        </w:rPr>
      </w:pPr>
    </w:p>
    <w:p w:rsidR="00114B15" w:rsidRDefault="00114B15">
      <w:pPr>
        <w:spacing w:line="360" w:lineRule="auto"/>
        <w:jc w:val="both"/>
        <w:rPr>
          <w:sz w:val="28"/>
          <w:szCs w:val="28"/>
        </w:rPr>
      </w:pPr>
      <w:r>
        <w:rPr>
          <w:sz w:val="28"/>
          <w:szCs w:val="28"/>
        </w:rPr>
        <w:tab/>
        <w:t xml:space="preserve">При прибыльной работе и рациональном налогообложении прибыли предприятия имеют возможность направлять часть прибыли на пополнение собственных оборотных средств. Убыточные и малорентабельные предприятия лишены такой возможности, но могут использовать для этих целей другие виды собственных средств, в частности, амортизационные отчисления. </w:t>
      </w:r>
    </w:p>
    <w:p w:rsidR="00114B15" w:rsidRDefault="00114B15">
      <w:pPr>
        <w:spacing w:line="360" w:lineRule="auto"/>
        <w:jc w:val="both"/>
        <w:rPr>
          <w:sz w:val="28"/>
          <w:szCs w:val="28"/>
        </w:rPr>
      </w:pPr>
      <w:r>
        <w:rPr>
          <w:sz w:val="28"/>
          <w:szCs w:val="28"/>
        </w:rPr>
        <w:tab/>
        <w:t>Целевая функция амортизационных отчислений – финансирование воспроизводства основных фондов, замены средств труда. В стабильной экономике предприятия используют амортизационные отчисления именно на это, поскольку для успешной работы, обеспечения устойчивого финансового развития им необходимо своевременно обновлять основные производственные фонды. В результате физический износ основных производственных фондов промышленности увеличился с 46,4 процентов в 1990 году до 88,9 процентов в 2003 году.</w:t>
      </w:r>
    </w:p>
    <w:p w:rsidR="00114B15" w:rsidRDefault="00114B15">
      <w:pPr>
        <w:spacing w:line="360" w:lineRule="auto"/>
        <w:jc w:val="both"/>
        <w:rPr>
          <w:sz w:val="28"/>
          <w:szCs w:val="28"/>
        </w:rPr>
      </w:pPr>
      <w:r>
        <w:rPr>
          <w:sz w:val="28"/>
          <w:szCs w:val="28"/>
        </w:rPr>
        <w:tab/>
        <w:t>Тем не менее, даже с учетом использования части амортизационных отчислений на пополнение оборотных средств многие предприятия испытывали недостаток собственных оборотных средств. Это отнюдь не свидетельствует о том, что за этот период улучшилась обеспеченность предприятия оборотными средствами или о том, что снизилась эффективность их использования. Увеличение  относительных размеров оборотных средств связано с резким ростом дебиторской задолженности и повышения ее доли в их составе. Что же касается оборотных средств в запасах товарно-материальных ценностей на рубль продукции, то они почти не увеличились.</w:t>
      </w:r>
    </w:p>
    <w:p w:rsidR="00114B15" w:rsidRDefault="00114B15">
      <w:pPr>
        <w:spacing w:line="360" w:lineRule="auto"/>
        <w:jc w:val="both"/>
        <w:rPr>
          <w:sz w:val="28"/>
          <w:szCs w:val="28"/>
        </w:rPr>
      </w:pPr>
      <w:r>
        <w:rPr>
          <w:sz w:val="28"/>
          <w:szCs w:val="28"/>
        </w:rPr>
        <w:tab/>
        <w:t>Высокая доля задолженности в общей сумме оборотных средств – одна из причин плохого финансового состояния многих предприятий. Дебиторская задолженность – особенный вид оборотных средств. Это долги данному предприятию других предприятий (организаций) – покупателей его продукции, потребителей его услуг, то есть деньги, которые предприятию еще только предстоит получить. По действующему законодательству предприятие-покупатель должно рассчитаться с предприятием –поставщиком в течении трёх месяцев. Однако многие потребители нарушают эти сроки. На начало 2003 года – просроченная дебиторская задолженность покупателей по промышленным предприятиям составила 362,6 млрд. рублей. Не получив вовремя оплату от покупателей, предприятия-производители не имеют необходимых средств для приобретения сырья, материалов, топлива, для внесения налогов в бюджет, то есть находились в трудном финансовом положении. К тому же часть дебиторской задолженности составляют так называемые сомнительные долги. Это долги разорившихся, ликвидированных предприятий. Было бы правильно учитывать в составе оборотных средств дебиторскую задолженность не в полном объёме, а за вычетом сомнительных долгов, как это принято, например, в США.</w:t>
      </w:r>
    </w:p>
    <w:p w:rsidR="00114B15" w:rsidRDefault="00114B15">
      <w:pPr>
        <w:spacing w:line="360" w:lineRule="auto"/>
        <w:jc w:val="both"/>
        <w:rPr>
          <w:sz w:val="28"/>
          <w:szCs w:val="28"/>
        </w:rPr>
      </w:pPr>
      <w:r>
        <w:rPr>
          <w:sz w:val="28"/>
          <w:szCs w:val="28"/>
        </w:rPr>
        <w:tab/>
        <w:t>Большая задолженность покупателей предприятию провоцирует рост его задолженности поставщикам сырья, материалов, энергии, т.е. рост  кредиторской задолженности. Её наличие с одной стороны, улучшает финансовое состояние предприятий должников, с другой – ухудшает финансовое состояние предприятий-поставщиков сырья, материалов, энергии. На начало 2000 года просроченная кредиторская задолженность в промышленности РФ составила 346,6 млрд. рублей. При этом доля задолженности покупателей уменьшилась с 43,2 до 38,5 процентов и соответственно увеличилась доля запасов товарно-материальных ценностей и денежных средств. Следовательно, рост прибыли позволил многим предприятиям увеличить объем «реальных» оборотных средств и улучшить их финансовое состояние.</w:t>
      </w:r>
    </w:p>
    <w:p w:rsidR="00114B15" w:rsidRDefault="00114B15">
      <w:pPr>
        <w:spacing w:line="360" w:lineRule="auto"/>
        <w:jc w:val="both"/>
        <w:rPr>
          <w:sz w:val="28"/>
          <w:szCs w:val="28"/>
        </w:rPr>
      </w:pPr>
    </w:p>
    <w:p w:rsidR="00114B15" w:rsidRDefault="00114B15">
      <w:pPr>
        <w:spacing w:line="360" w:lineRule="auto"/>
        <w:jc w:val="center"/>
        <w:rPr>
          <w:b/>
          <w:bCs/>
          <w:sz w:val="28"/>
          <w:szCs w:val="28"/>
        </w:rPr>
      </w:pPr>
      <w:r>
        <w:rPr>
          <w:b/>
          <w:bCs/>
          <w:sz w:val="28"/>
          <w:szCs w:val="28"/>
        </w:rPr>
        <w:t>1.3. Характеристика финансовой устойчивости</w:t>
      </w:r>
      <w:r>
        <w:rPr>
          <w:sz w:val="28"/>
          <w:szCs w:val="28"/>
        </w:rPr>
        <w:t>.</w:t>
      </w:r>
    </w:p>
    <w:p w:rsidR="00114B15" w:rsidRDefault="00114B15">
      <w:pPr>
        <w:spacing w:line="360" w:lineRule="auto"/>
        <w:jc w:val="both"/>
        <w:rPr>
          <w:sz w:val="28"/>
          <w:szCs w:val="28"/>
        </w:rPr>
      </w:pPr>
    </w:p>
    <w:p w:rsidR="00114B15" w:rsidRDefault="00114B15">
      <w:pPr>
        <w:spacing w:line="360" w:lineRule="auto"/>
        <w:ind w:firstLine="708"/>
        <w:jc w:val="both"/>
        <w:rPr>
          <w:sz w:val="28"/>
          <w:szCs w:val="28"/>
        </w:rPr>
      </w:pPr>
      <w:r>
        <w:rPr>
          <w:sz w:val="28"/>
          <w:szCs w:val="28"/>
        </w:rPr>
        <w:t xml:space="preserve">Финансовая устойчивость предприятия предполагает сочетание четырёх благоприятных характеристик финансово-хозяйственного положения предприятия:                                                                                          </w:t>
      </w:r>
    </w:p>
    <w:p w:rsidR="00114B15" w:rsidRDefault="00114B15">
      <w:pPr>
        <w:numPr>
          <w:ilvl w:val="0"/>
          <w:numId w:val="5"/>
        </w:numPr>
        <w:spacing w:line="360" w:lineRule="auto"/>
        <w:jc w:val="both"/>
        <w:rPr>
          <w:sz w:val="28"/>
          <w:szCs w:val="28"/>
        </w:rPr>
      </w:pPr>
      <w:r>
        <w:rPr>
          <w:sz w:val="28"/>
          <w:szCs w:val="28"/>
        </w:rPr>
        <w:t>Высокой платёжеспособности, то есть способности исправно расплачиваться по своим обязательствам;</w:t>
      </w:r>
    </w:p>
    <w:p w:rsidR="00114B15" w:rsidRDefault="00114B15">
      <w:pPr>
        <w:numPr>
          <w:ilvl w:val="0"/>
          <w:numId w:val="5"/>
        </w:numPr>
        <w:spacing w:line="360" w:lineRule="auto"/>
        <w:jc w:val="both"/>
        <w:rPr>
          <w:sz w:val="28"/>
          <w:szCs w:val="28"/>
        </w:rPr>
      </w:pPr>
      <w:r>
        <w:rPr>
          <w:sz w:val="28"/>
          <w:szCs w:val="28"/>
        </w:rPr>
        <w:t>Высокой ликвидности баланса, то есть достаточной степени покрытия заёмных пассивов предприятия активами, соответствующими по срокам оборачиваемости в деньги на расчётном счёте срокам погашения обязательств;</w:t>
      </w:r>
    </w:p>
    <w:p w:rsidR="00114B15" w:rsidRDefault="00114B15">
      <w:pPr>
        <w:numPr>
          <w:ilvl w:val="0"/>
          <w:numId w:val="5"/>
        </w:numPr>
        <w:spacing w:line="360" w:lineRule="auto"/>
        <w:jc w:val="both"/>
        <w:rPr>
          <w:sz w:val="28"/>
          <w:szCs w:val="28"/>
        </w:rPr>
      </w:pPr>
      <w:r>
        <w:rPr>
          <w:sz w:val="28"/>
          <w:szCs w:val="28"/>
        </w:rPr>
        <w:t>Высокой кредитоспособности, то есть достойной способности возмещения кредитов с процентами и другими финансовыми издержками;</w:t>
      </w:r>
    </w:p>
    <w:p w:rsidR="00114B15" w:rsidRDefault="00114B15">
      <w:pPr>
        <w:numPr>
          <w:ilvl w:val="0"/>
          <w:numId w:val="5"/>
        </w:numPr>
        <w:tabs>
          <w:tab w:val="num" w:pos="360"/>
        </w:tabs>
        <w:spacing w:line="360" w:lineRule="auto"/>
        <w:jc w:val="both"/>
        <w:rPr>
          <w:sz w:val="28"/>
          <w:szCs w:val="28"/>
        </w:rPr>
      </w:pPr>
      <w:r>
        <w:rPr>
          <w:sz w:val="28"/>
          <w:szCs w:val="28"/>
        </w:rPr>
        <w:t>Высокой рентабельности, то есть значительной прибыльности, обеспечивающей необходимое развитие предприятия, хороший уровень дивидендов и поддержание курса акций.</w:t>
      </w:r>
    </w:p>
    <w:p w:rsidR="00114B15" w:rsidRDefault="00114B15">
      <w:pPr>
        <w:spacing w:line="360" w:lineRule="auto"/>
        <w:ind w:firstLine="708"/>
        <w:jc w:val="both"/>
        <w:rPr>
          <w:sz w:val="28"/>
          <w:szCs w:val="28"/>
        </w:rPr>
      </w:pPr>
      <w:r>
        <w:rPr>
          <w:sz w:val="28"/>
          <w:szCs w:val="28"/>
        </w:rPr>
        <w:t>Выполнение этих требований предполагает, в свою очередь, соблюдение ряда важнейших балансовых пропорций – и это, пожалуй, одна из самых практически полезных конкретизаций, идей интерференции краткосрочных и долгосрочных целей, феноменов и результатов жизни предприятия:</w:t>
      </w:r>
    </w:p>
    <w:p w:rsidR="00114B15" w:rsidRDefault="00114B15">
      <w:pPr>
        <w:numPr>
          <w:ilvl w:val="1"/>
          <w:numId w:val="5"/>
        </w:numPr>
        <w:tabs>
          <w:tab w:val="clear" w:pos="1788"/>
          <w:tab w:val="num" w:pos="540"/>
        </w:tabs>
        <w:spacing w:line="360" w:lineRule="auto"/>
        <w:ind w:left="540" w:hanging="180"/>
        <w:jc w:val="both"/>
        <w:rPr>
          <w:sz w:val="28"/>
          <w:szCs w:val="28"/>
        </w:rPr>
      </w:pPr>
      <w:r>
        <w:rPr>
          <w:sz w:val="28"/>
          <w:szCs w:val="28"/>
        </w:rPr>
        <w:t xml:space="preserve"> наиболее ликвидные активы (денежные средства и ценные краткосрочные рыночные бумаги) должны покрывать наиболее срочные обязательства (кредиторскую задолженность) или превышать их;</w:t>
      </w:r>
    </w:p>
    <w:p w:rsidR="00114B15" w:rsidRDefault="00114B15">
      <w:pPr>
        <w:numPr>
          <w:ilvl w:val="1"/>
          <w:numId w:val="5"/>
        </w:numPr>
        <w:tabs>
          <w:tab w:val="clear" w:pos="1788"/>
          <w:tab w:val="num" w:pos="540"/>
        </w:tabs>
        <w:spacing w:line="360" w:lineRule="auto"/>
        <w:ind w:left="540" w:hanging="180"/>
        <w:jc w:val="both"/>
        <w:rPr>
          <w:sz w:val="28"/>
          <w:szCs w:val="28"/>
        </w:rPr>
      </w:pPr>
      <w:r>
        <w:rPr>
          <w:sz w:val="28"/>
          <w:szCs w:val="28"/>
        </w:rPr>
        <w:t>быстрореализуемые активы (дебиторская задолженность, средства на депозитах) должны покрывать краткосрочные пассивы (краткосрочные кредиты и займы и та часть долгосрочных кредитов и займов, срок погашения которых приходится на данный период) или превышать их;</w:t>
      </w:r>
    </w:p>
    <w:p w:rsidR="00114B15" w:rsidRDefault="00114B15">
      <w:pPr>
        <w:numPr>
          <w:ilvl w:val="1"/>
          <w:numId w:val="5"/>
        </w:numPr>
        <w:tabs>
          <w:tab w:val="clear" w:pos="1788"/>
          <w:tab w:val="num" w:pos="540"/>
        </w:tabs>
        <w:spacing w:line="360" w:lineRule="auto"/>
        <w:ind w:left="540" w:hanging="180"/>
        <w:jc w:val="both"/>
        <w:rPr>
          <w:sz w:val="28"/>
          <w:szCs w:val="28"/>
        </w:rPr>
      </w:pPr>
      <w:r>
        <w:rPr>
          <w:sz w:val="28"/>
          <w:szCs w:val="28"/>
        </w:rPr>
        <w:t>медленнореализуемые активы (запасы готовой продукции, сырья и материалов) должны покрывать долгосрочные пассивы (долгосрочные кредиты и займы) или превышать их;</w:t>
      </w:r>
    </w:p>
    <w:p w:rsidR="00114B15" w:rsidRDefault="00114B15">
      <w:pPr>
        <w:numPr>
          <w:ilvl w:val="1"/>
          <w:numId w:val="5"/>
        </w:numPr>
        <w:tabs>
          <w:tab w:val="clear" w:pos="1788"/>
          <w:tab w:val="num" w:pos="540"/>
        </w:tabs>
        <w:spacing w:line="360" w:lineRule="auto"/>
        <w:ind w:left="540" w:hanging="180"/>
        <w:jc w:val="both"/>
        <w:rPr>
          <w:sz w:val="28"/>
          <w:szCs w:val="28"/>
        </w:rPr>
      </w:pPr>
      <w:r>
        <w:rPr>
          <w:sz w:val="28"/>
          <w:szCs w:val="28"/>
        </w:rPr>
        <w:t>труднореализуемые постоянные активы (здания, сооружения, земля, оборудование) должны быть покрыты постоянными пассивами (собственными средствами) и не превышать (!) их.</w:t>
      </w:r>
    </w:p>
    <w:p w:rsidR="00114B15" w:rsidRDefault="00114B15">
      <w:pPr>
        <w:spacing w:line="360" w:lineRule="auto"/>
        <w:ind w:firstLine="708"/>
        <w:jc w:val="both"/>
        <w:rPr>
          <w:sz w:val="28"/>
          <w:szCs w:val="28"/>
        </w:rPr>
      </w:pPr>
      <w:r>
        <w:rPr>
          <w:sz w:val="28"/>
          <w:szCs w:val="28"/>
        </w:rPr>
        <w:t>Выполнение первых трёх неравенств в системе с необходимостью влечёт выполнение и четвёртого неравенства, поэтому практически существенным является сопоставление итогов первых трёх групп по активу и пассиву. Четвёртое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т.е. наличие у предприятия собственных оборотных средств.</w:t>
      </w:r>
    </w:p>
    <w:p w:rsidR="00114B15" w:rsidRDefault="00114B15">
      <w:pPr>
        <w:spacing w:line="360" w:lineRule="auto"/>
        <w:ind w:firstLine="708"/>
        <w:jc w:val="both"/>
        <w:rPr>
          <w:sz w:val="28"/>
          <w:szCs w:val="28"/>
        </w:rPr>
      </w:pPr>
      <w:r>
        <w:rPr>
          <w:sz w:val="28"/>
          <w:szCs w:val="28"/>
        </w:rPr>
        <w:t>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компенсируется их избытком по другой группе, хотя компенсация при этом имеет место лишь по стоимостной величине, поскольку в реальной платёжной ситуации менее ликвидные активы не могут заменить более ликвидные.</w:t>
      </w:r>
    </w:p>
    <w:p w:rsidR="00114B15" w:rsidRDefault="00114B15">
      <w:pPr>
        <w:spacing w:line="360" w:lineRule="auto"/>
        <w:ind w:firstLine="708"/>
        <w:jc w:val="both"/>
        <w:rPr>
          <w:sz w:val="28"/>
          <w:szCs w:val="28"/>
        </w:rPr>
      </w:pPr>
      <w:r>
        <w:rPr>
          <w:sz w:val="28"/>
          <w:szCs w:val="28"/>
        </w:rPr>
        <w:t>Для достижения финансовой устойчивости необходимо стремиться выдерживать обозначенные выше балансовые пропорции, хотя это и невообразимо трудно в условиях вытеснения долгосрочного кредита краткосрочным.</w:t>
      </w:r>
    </w:p>
    <w:p w:rsidR="00114B15" w:rsidRDefault="00114B15">
      <w:pPr>
        <w:spacing w:line="360" w:lineRule="auto"/>
        <w:ind w:firstLine="708"/>
        <w:jc w:val="both"/>
        <w:rPr>
          <w:sz w:val="28"/>
          <w:szCs w:val="28"/>
        </w:rPr>
      </w:pPr>
      <w:r>
        <w:rPr>
          <w:sz w:val="28"/>
          <w:szCs w:val="28"/>
        </w:rPr>
        <w:t>Все перечисленные балансовые пропорции могут быть детализированы с помощью системы так называемых финансовых коэффициентов.</w:t>
      </w:r>
    </w:p>
    <w:p w:rsidR="00114B15" w:rsidRDefault="00114B15">
      <w:pPr>
        <w:spacing w:line="360" w:lineRule="auto"/>
        <w:ind w:firstLine="708"/>
        <w:jc w:val="both"/>
        <w:rPr>
          <w:sz w:val="28"/>
          <w:szCs w:val="28"/>
        </w:rPr>
      </w:pPr>
      <w:r>
        <w:rPr>
          <w:sz w:val="28"/>
          <w:szCs w:val="28"/>
        </w:rPr>
        <w:t>Целью анализа и оценки кредитоспособности предприятия является ответ на вопрос, в какой мере финансовое состояние предприятия позволяет ему широко использовать заёмные источники финансирования и при этом своевременно и полностью возвращать долги. Таким образом, сущность понятия «кредитоспособность» не равнозначна сущности понятия «платёжеспособность».</w:t>
      </w:r>
    </w:p>
    <w:p w:rsidR="00114B15" w:rsidRDefault="00114B15">
      <w:pPr>
        <w:spacing w:line="360" w:lineRule="auto"/>
        <w:ind w:firstLine="708"/>
        <w:jc w:val="both"/>
        <w:rPr>
          <w:sz w:val="28"/>
          <w:szCs w:val="28"/>
        </w:rPr>
      </w:pPr>
      <w:r>
        <w:rPr>
          <w:sz w:val="28"/>
          <w:szCs w:val="28"/>
        </w:rPr>
        <w:t>При оценке платёжеспособности предприятия мы исходим из следующего: финансовое состояние предприятия тем лучше, чем в большей степени его оборотные (а точнее – ликвидные) активы превышают его краткосрочные долги. Улучшение коэффициента текущей ликвидности может происходить либо за счёт роста оборотных активов, либо за счёт снижения краткосрочных долгов. Чем меньше краткосрочные долги, тем выше коэффициент текущей ликвидности.</w:t>
      </w:r>
    </w:p>
    <w:p w:rsidR="00114B15" w:rsidRDefault="00114B15">
      <w:pPr>
        <w:spacing w:line="360" w:lineRule="auto"/>
        <w:ind w:firstLine="708"/>
        <w:jc w:val="both"/>
        <w:rPr>
          <w:sz w:val="28"/>
          <w:szCs w:val="28"/>
        </w:rPr>
      </w:pPr>
      <w:r>
        <w:rPr>
          <w:sz w:val="28"/>
          <w:szCs w:val="28"/>
        </w:rPr>
        <w:tab/>
        <w:t>При этом не принимается во внимание, что в составе источников финансирования предприятия должны разумно сочетаться собственные и заёмные. Преобладание собственных источников, – на первый взгляд, более надёжная ситуация, но она не обеспечивает гибкости в формировании необходимой величины пассивов. Уменьшение или увеличение источников финансирования, потребное для конкретного периода легче осуществлять, регулируя размеры заёмных, а не собственных источников. Кроме того, финансирование деятельности преимущественно за счет собственного капитала предполагает в случае расширения масштабов деятельности либо привлечение дополнительных инвесторов, либо направление прибыли на пополнение капитала.</w:t>
      </w:r>
    </w:p>
    <w:p w:rsidR="00114B15" w:rsidRDefault="00114B15">
      <w:pPr>
        <w:spacing w:line="360" w:lineRule="auto"/>
        <w:ind w:firstLine="708"/>
        <w:jc w:val="both"/>
        <w:rPr>
          <w:sz w:val="28"/>
          <w:szCs w:val="28"/>
        </w:rPr>
      </w:pPr>
      <w:r>
        <w:rPr>
          <w:sz w:val="28"/>
          <w:szCs w:val="28"/>
        </w:rPr>
        <w:t>Заёмные источники финансирования не содержат этих проблем. Поэтому, анализируя и оценивая финансовое состояние предприятия правильнее ставить вопрос следующим, образом: каково, предельно возможное привлечение заёмных средств, погашение которых гарантируется ликвидными активами предприятия.</w:t>
      </w:r>
    </w:p>
    <w:p w:rsidR="00114B15" w:rsidRDefault="00114B15">
      <w:pPr>
        <w:spacing w:line="360" w:lineRule="auto"/>
        <w:ind w:firstLine="708"/>
        <w:jc w:val="both"/>
        <w:rPr>
          <w:sz w:val="28"/>
          <w:szCs w:val="28"/>
        </w:rPr>
      </w:pPr>
      <w:r>
        <w:rPr>
          <w:sz w:val="28"/>
          <w:szCs w:val="28"/>
        </w:rPr>
        <w:t>Пока нормальный коэффициент текущей ликвидности (то есть отношение суммарной величины необходимых запасов и краткосрочных долгов к краткосрочным долгам) ниже фактического (то есть отношение ликвидных активов к краткосрочным долгам), можно продолжать финансирование прироста активов за счёт дальнейшего наращивания краткосрочных долгов.</w:t>
      </w:r>
    </w:p>
    <w:p w:rsidR="00114B15" w:rsidRDefault="00114B15">
      <w:pPr>
        <w:spacing w:line="360" w:lineRule="auto"/>
        <w:ind w:firstLine="708"/>
        <w:jc w:val="both"/>
        <w:rPr>
          <w:sz w:val="28"/>
          <w:szCs w:val="28"/>
        </w:rPr>
      </w:pPr>
      <w:r>
        <w:rPr>
          <w:sz w:val="28"/>
          <w:szCs w:val="28"/>
        </w:rPr>
        <w:t xml:space="preserve">Рассматривая вопрос о соотношении краткосрочных заёмных источников финансирования с собственным капиталом, мы не делаем различия между двумя их видами – кредиторской задолженностью и краткосрочными кредитами банков. Однако надо иметь в виду, что первый из них – бесплатный источник (если в составе кредиторской задолженности нет просроченной), а второй   связан с необходимостью уплаты процентов. Поэтому, оценивая целесообразность привлечения банковских кредитов, надо, кроме изложенного, учитывать, как отразятся проценты на  прибыли и рентабельности (в случае, если они по своему уровню подлежать включению в себестоимость) или направления использования чистой прибыли (когда они частично уплачиваются за счёт чистой прибыли). Если окажется, что уплата процентов приводит к существенному снижению прибыли, то может сложиться ситуация, когда привлечение дополнительных заёмных  средств, даже не приводящее к снижению кредитоспособности по сравнению с необходимым уровнем, должно происходить лишь за счёт кредиторской задолженности. Практически это будет означать в первую очередь установление условий расчетов с поставщиками материалов и услуг, обеспечивающих более длительные периоды времени между поставщиками и платежами за них. </w:t>
      </w:r>
    </w:p>
    <w:p w:rsidR="00114B15" w:rsidRDefault="00114B15">
      <w:pPr>
        <w:spacing w:line="360" w:lineRule="auto"/>
        <w:ind w:firstLine="708"/>
        <w:jc w:val="both"/>
        <w:rPr>
          <w:sz w:val="28"/>
          <w:szCs w:val="28"/>
        </w:rPr>
      </w:pPr>
      <w:r>
        <w:rPr>
          <w:sz w:val="28"/>
          <w:szCs w:val="28"/>
        </w:rPr>
        <w:t>Финансовая устойчивость предприятия предполагает такие финансовые условия, которые обеспечивают его независимость от внешних источников и других факторов внешнего воздействия. Практически это означает, что предприятие должно зависеть от партнёров по договорам лишь в той степени, в которой изменение договорных условий не приведёт к финансовому кризису, то есть к недостатку источников финансирования деятельности.</w:t>
      </w:r>
    </w:p>
    <w:p w:rsidR="00114B15" w:rsidRDefault="00114B15">
      <w:pPr>
        <w:spacing w:line="360" w:lineRule="auto"/>
        <w:ind w:firstLine="708"/>
        <w:jc w:val="both"/>
        <w:rPr>
          <w:sz w:val="28"/>
          <w:szCs w:val="28"/>
        </w:rPr>
      </w:pPr>
      <w:r>
        <w:rPr>
          <w:sz w:val="28"/>
          <w:szCs w:val="28"/>
        </w:rPr>
        <w:t>С этой точки зрения важнейшим показателем финансовой устойчивости является уровень коэффициента соотношения заёмных и собственных средств. Этот показатель по смысловому значению близок к соотношению краткосрочной задолженности и собственного капитала, однако оценивает это соотношение иначе. Соотношение краткосрочной задолженности и собственного капитала играло роль показателя, зависящего от степени обеспеченности краткосрочной задолженности ликвидными активами.</w:t>
      </w:r>
    </w:p>
    <w:p w:rsidR="00114B15" w:rsidRDefault="00114B15">
      <w:pPr>
        <w:spacing w:line="360" w:lineRule="auto"/>
        <w:ind w:firstLine="708"/>
        <w:jc w:val="both"/>
        <w:rPr>
          <w:sz w:val="28"/>
          <w:szCs w:val="28"/>
        </w:rPr>
      </w:pPr>
      <w:r>
        <w:rPr>
          <w:sz w:val="28"/>
          <w:szCs w:val="28"/>
        </w:rPr>
        <w:t xml:space="preserve">В данном случае речь идет об отношении всех заёмных средств к собственному капиталу на уровне, соответствующем требованию финансовой устойчивости предприятия. Иными словами, надо ответить на вопрос, какие элементы активов по своей сути и назначению должны иметь в качестве источников покрытия собственный капитал, а какие элементы можно покрывать заёмными средствами. Попробуем сначала ответить на этот вопрос исходя из того, что предприятие пользуется только краткосрочными заёмными источниками, а долгосрочные в составе его пассивов отсутствуют. </w:t>
      </w:r>
    </w:p>
    <w:p w:rsidR="00114B15" w:rsidRDefault="00114B15">
      <w:pPr>
        <w:spacing w:line="360" w:lineRule="auto"/>
        <w:ind w:firstLine="708"/>
        <w:jc w:val="both"/>
        <w:rPr>
          <w:sz w:val="28"/>
          <w:szCs w:val="28"/>
        </w:rPr>
      </w:pPr>
      <w:r>
        <w:rPr>
          <w:sz w:val="28"/>
          <w:szCs w:val="28"/>
        </w:rPr>
        <w:t xml:space="preserve">В этом случае минимально необходимое требование финансовой устойчивости выражается в том, что собственными источниками финансирования должны покрываться внеоборотные активы и запасы в размере, требующемся для бесперебойной деятельности. Отдельные элементы активов могут покрываться заёмными средствами. </w:t>
      </w:r>
    </w:p>
    <w:p w:rsidR="00114B15" w:rsidRDefault="00114B15">
      <w:pPr>
        <w:spacing w:line="360" w:lineRule="auto"/>
        <w:ind w:firstLine="708"/>
        <w:jc w:val="both"/>
        <w:rPr>
          <w:sz w:val="28"/>
          <w:szCs w:val="28"/>
        </w:rPr>
      </w:pPr>
      <w:r>
        <w:rPr>
          <w:sz w:val="28"/>
          <w:szCs w:val="28"/>
        </w:rPr>
        <w:t>Всё это означает, что существует непосредственная зависимость уровней платёжеспособности и финансовой устойчивости предприятия. Однако в расчёт надо принимать не все балансовые остатки оборотных активов, а только ликвидные, не все краткосрочные долги, а без учёта просроченных.</w:t>
      </w:r>
    </w:p>
    <w:p w:rsidR="00114B15" w:rsidRDefault="00114B15">
      <w:pPr>
        <w:spacing w:line="360" w:lineRule="auto"/>
        <w:ind w:firstLine="708"/>
        <w:jc w:val="both"/>
        <w:rPr>
          <w:sz w:val="28"/>
          <w:szCs w:val="28"/>
        </w:rPr>
      </w:pPr>
      <w:r>
        <w:rPr>
          <w:sz w:val="28"/>
          <w:szCs w:val="28"/>
        </w:rPr>
        <w:t>Если фактический коэффициент соотношения заёмных и собственных средств ниже расчётного нормального (максимально допустимого) значения, предприятие можно оценивать как финансово устойчивое.</w:t>
      </w:r>
    </w:p>
    <w:p w:rsidR="00114B15" w:rsidRDefault="00114B15">
      <w:pPr>
        <w:spacing w:line="360" w:lineRule="auto"/>
        <w:ind w:firstLine="708"/>
        <w:jc w:val="both"/>
        <w:rPr>
          <w:sz w:val="28"/>
          <w:szCs w:val="28"/>
        </w:rPr>
      </w:pPr>
      <w:r>
        <w:rPr>
          <w:sz w:val="28"/>
          <w:szCs w:val="28"/>
        </w:rPr>
        <w:t>Однако при этом надо обратить внимание на целесообразность привлечения дополнительных заёмных источников вместо увеличения собственного капитала. Такая мера желательна с точки зрения повышения инвестиционной привлекательности предприятия. И наоборот, когда фактическое соотношение заёмных и собственных источников превышает предельно допустимое, необходим поиск источников пополнения собственного капитала.</w:t>
      </w:r>
    </w:p>
    <w:p w:rsidR="00114B15" w:rsidRDefault="00114B15">
      <w:pPr>
        <w:spacing w:line="360" w:lineRule="auto"/>
        <w:ind w:firstLine="708"/>
        <w:jc w:val="both"/>
        <w:rPr>
          <w:sz w:val="28"/>
          <w:szCs w:val="28"/>
        </w:rPr>
      </w:pPr>
      <w:r>
        <w:rPr>
          <w:sz w:val="28"/>
          <w:szCs w:val="28"/>
        </w:rPr>
        <w:t>Все эти оценки можно производить в процессе финансового планирования при составлении планового баланса активов и пассивов, обеспечивающего финансовую устойчивость предприятия в плановом периоде. Возникает вопрос: как оценивать уровень финансовой устойчивости предприятия, если в составе его источников финансирования есть долгосрочные заёмные средства. Последние практически, в пределах анализируемого или планируемого периода, могут быть приравнены к собственным источникам финансирования, так как их не надо возвращать в течение этого периода. Кроме того, долгосрочные заёмные средства, как правило, служат источником финансирования внеоборотных активов (капитальных вложений).</w:t>
      </w:r>
    </w:p>
    <w:p w:rsidR="00114B15" w:rsidRDefault="00114B15">
      <w:pPr>
        <w:spacing w:line="360" w:lineRule="auto"/>
        <w:ind w:firstLine="708"/>
        <w:jc w:val="both"/>
        <w:rPr>
          <w:sz w:val="28"/>
          <w:szCs w:val="28"/>
        </w:rPr>
      </w:pPr>
      <w:r>
        <w:rPr>
          <w:sz w:val="28"/>
          <w:szCs w:val="28"/>
        </w:rPr>
        <w:t xml:space="preserve">При условии наличия в составе источников финансирования долгосрочных заёмных средств практические возможности использования краткосрочных долгов в форме кредиторской задолженности или банковских кредитов значительно расширяются. При этом, однако, существуют два ограничительных обстоятельства. </w:t>
      </w:r>
    </w:p>
    <w:p w:rsidR="00114B15" w:rsidRDefault="00114B15">
      <w:pPr>
        <w:spacing w:line="360" w:lineRule="auto"/>
        <w:ind w:firstLine="708"/>
        <w:jc w:val="both"/>
        <w:rPr>
          <w:sz w:val="28"/>
          <w:szCs w:val="28"/>
        </w:rPr>
      </w:pPr>
      <w:r>
        <w:rPr>
          <w:sz w:val="28"/>
          <w:szCs w:val="28"/>
        </w:rPr>
        <w:t>Во-первых, нельзя, чтобы уровень коэффициента текущей ликвидности был ниже необходимого. При решении этого  вопроса следует учитывать, что нормальный коэффициент текущей ликвидности также меняется с изменением краткосрочной задолженности и сохранением стоимости ликвидных активов.</w:t>
      </w:r>
    </w:p>
    <w:p w:rsidR="00114B15" w:rsidRDefault="00114B15">
      <w:pPr>
        <w:spacing w:line="360" w:lineRule="auto"/>
        <w:ind w:firstLine="708"/>
        <w:jc w:val="both"/>
        <w:rPr>
          <w:sz w:val="28"/>
          <w:szCs w:val="28"/>
        </w:rPr>
      </w:pPr>
      <w:r>
        <w:rPr>
          <w:sz w:val="28"/>
          <w:szCs w:val="28"/>
        </w:rPr>
        <w:t>Второе ограничительное обстоятельство состоит в цене долгосрочных заёмных средств. Хотя, как мы видели, они с точки зрения платёжеспособности и финансовой устойчивости являются благоприятным для предприятия, надо, чтобы привлечение долгосрочных кредитов оправдывалось дополнительной прибылью. Иными словами, оно целесообразно только в случае, если в результате появляется такая сумма чистой прибыли, которая превышает стоимость кредита и процентов за пользование им.</w:t>
      </w:r>
    </w:p>
    <w:p w:rsidR="00114B15" w:rsidRDefault="00114B15">
      <w:pPr>
        <w:spacing w:line="360" w:lineRule="auto"/>
        <w:ind w:firstLine="708"/>
        <w:jc w:val="both"/>
        <w:rPr>
          <w:sz w:val="28"/>
          <w:szCs w:val="28"/>
        </w:rPr>
      </w:pPr>
      <w:r>
        <w:rPr>
          <w:sz w:val="28"/>
          <w:szCs w:val="28"/>
        </w:rPr>
        <w:t>Одним из важных коэффициентов финансовой устойчивости является коэффициент обеспеченности запасов собственными средствами. Общепринятый метод его расчёта – деление собственных оборотных средств на балансовые остатки запасов. Таким образом, коэффициент показывает, сколько собственных источников финансирования приходится на рубль материальных оборотных активов. Для более точной оценки уровня коэффициента правильнее принимать в расчёт не все балансовые запасы, а только необходимые. Собственными источниками (при отсутствии долгосрочных заёмных средств) в целях обеспечения финансовой устойчивости должны покрываться внеоборотные активы и необходимые запасы. Следовательно, нормальный коэффициент обеспеченности необходимых запасов собственными средствами во всех случаях должен быть равен 1.</w:t>
      </w:r>
    </w:p>
    <w:p w:rsidR="00114B15" w:rsidRDefault="00114B15">
      <w:pPr>
        <w:spacing w:line="360" w:lineRule="auto"/>
        <w:ind w:firstLine="708"/>
        <w:jc w:val="both"/>
        <w:rPr>
          <w:sz w:val="28"/>
          <w:szCs w:val="28"/>
        </w:rPr>
      </w:pPr>
      <w:r>
        <w:rPr>
          <w:sz w:val="28"/>
          <w:szCs w:val="28"/>
        </w:rPr>
        <w:t>Если фактический коэффициент выше 1, это может означать, что величина собственных источников финансирования превышает потребности предприятия; если же он ниже 1, надо пополнять собственный капитал. При оценке коэффициента обеспеченности собственными средствами, как и предыдущих коэффициентов, очень важно правильно определить стоимость необходимых запасов.</w:t>
      </w:r>
    </w:p>
    <w:p w:rsidR="00114B15" w:rsidRDefault="00114B15">
      <w:pPr>
        <w:spacing w:line="360" w:lineRule="auto"/>
        <w:ind w:firstLine="708"/>
        <w:jc w:val="both"/>
        <w:rPr>
          <w:sz w:val="28"/>
          <w:szCs w:val="28"/>
        </w:rPr>
      </w:pPr>
      <w:r>
        <w:rPr>
          <w:sz w:val="28"/>
          <w:szCs w:val="28"/>
        </w:rPr>
        <w:t>Если на балансе предприятия имеются убытки, то источником их покрытия также должен быть собственный капитал. В этих случаях финансово устойчивое предприятие должно иметь собственный капитал не менее суммарной стоимости внеоборотных активов, необходимых запасов и убытков. Если он ниже такой величины, это может привести к низкому уровню обеспеченности запасов собственными средствами, а при большей сумме убытка – даже к отрицательному значению показателя собственных оборотных средств. Выходом из такого положения может быть либо пополнение собственных источников финансирования, либо привлечение долгосрочных заёмных средств. Увеличение краткосрочной задолженности не приведет к желаемому результату.</w:t>
      </w:r>
    </w:p>
    <w:p w:rsidR="00114B15" w:rsidRDefault="00114B15">
      <w:pPr>
        <w:spacing w:line="360" w:lineRule="auto"/>
        <w:ind w:firstLine="708"/>
        <w:jc w:val="both"/>
        <w:rPr>
          <w:sz w:val="28"/>
          <w:szCs w:val="28"/>
        </w:rPr>
      </w:pPr>
      <w:r>
        <w:rPr>
          <w:sz w:val="28"/>
          <w:szCs w:val="28"/>
        </w:rPr>
        <w:t>Еще два коэффициента финансовой устойчивости целесообразно  рассматривать вместе: коэффициент манёвренности собственных средств и индекс постоянного актива. Первый из них представляет частное от деления собственных средств и показывает долю «манёвренных» источников финансирования в составе собственного капитала. Второй рассчитывается как отношение внеоборотных активов к собственному капиталу, то есть измеряет, какая доля собственного капитала направляется на финансирование наименее мобильной части имущества – внеоборотных активов.</w:t>
      </w:r>
    </w:p>
    <w:p w:rsidR="00114B15" w:rsidRDefault="00114B15">
      <w:pPr>
        <w:spacing w:line="360" w:lineRule="auto"/>
        <w:ind w:firstLine="708"/>
        <w:jc w:val="both"/>
        <w:rPr>
          <w:sz w:val="28"/>
          <w:szCs w:val="28"/>
        </w:rPr>
      </w:pPr>
      <w:r>
        <w:rPr>
          <w:sz w:val="28"/>
          <w:szCs w:val="28"/>
        </w:rPr>
        <w:t>Исходя из экономического смысла коэффициентов, их повышение направлено на решение взаимоисключающих задач улучшения финансового состояния.</w:t>
      </w:r>
    </w:p>
    <w:p w:rsidR="00114B15" w:rsidRDefault="00114B15">
      <w:pPr>
        <w:spacing w:line="360" w:lineRule="auto"/>
        <w:ind w:firstLine="708"/>
        <w:jc w:val="both"/>
        <w:rPr>
          <w:sz w:val="28"/>
          <w:szCs w:val="28"/>
        </w:rPr>
      </w:pPr>
      <w:r>
        <w:rPr>
          <w:sz w:val="28"/>
          <w:szCs w:val="28"/>
        </w:rPr>
        <w:t>В конкретной ситуации предприятию надо делать выбор, ориентируясь на повышение лишь одного из двух коэффициентов, так как повышение одного, как правило, ведет к снижению другого. Так, при наличии долгосрочных заёмных источников финансирования и при отсутствии убытков, предприятие может увеличивать оба коэффициента; и наоборот, если на балансе есть убытки, но нет долгосрочных заёмных средств, рост одного коэффициента предопределяет снижение другого, но их суммарная величина ниже 1, и коэффициент манёвренности собственных средств снижается под влиянием роста убытков.</w:t>
      </w:r>
    </w:p>
    <w:p w:rsidR="00114B15" w:rsidRDefault="00114B15">
      <w:pPr>
        <w:spacing w:line="360" w:lineRule="auto"/>
        <w:ind w:firstLine="708"/>
        <w:jc w:val="both"/>
        <w:rPr>
          <w:sz w:val="28"/>
          <w:szCs w:val="28"/>
        </w:rPr>
      </w:pPr>
      <w:r>
        <w:rPr>
          <w:sz w:val="28"/>
          <w:szCs w:val="28"/>
        </w:rPr>
        <w:t>Таким образом, во всех случаях оценка уровня и динамики этих коэффициентов должна проводиться с учётом их взаимозависимости и структуры баланса.</w:t>
      </w:r>
    </w:p>
    <w:p w:rsidR="00114B15" w:rsidRDefault="00114B15">
      <w:pPr>
        <w:spacing w:line="360" w:lineRule="auto"/>
        <w:ind w:firstLine="708"/>
        <w:jc w:val="both"/>
        <w:rPr>
          <w:sz w:val="28"/>
          <w:szCs w:val="28"/>
        </w:rPr>
      </w:pPr>
      <w:r>
        <w:rPr>
          <w:sz w:val="28"/>
          <w:szCs w:val="28"/>
        </w:rPr>
        <w:t>Вышеуказанных коэффициентов достаточно для оценки уровня финансовой устойчивости предприятия. Они разнообразны, измеряют различные аспекты финансового состояния и не поддаются сведению в какой-то единый показатель. Этого и не надо делать, так как в зависимости от конкретных условий работы те или иные показатели становятся важнейшими, а другие – второстепенными. Задача специалиста – правильно выделить в нужный период важнейшие показатели.</w:t>
      </w:r>
    </w:p>
    <w:p w:rsidR="00114B15" w:rsidRDefault="00114B15">
      <w:pPr>
        <w:spacing w:line="360" w:lineRule="auto"/>
        <w:ind w:firstLine="708"/>
        <w:jc w:val="both"/>
        <w:rPr>
          <w:sz w:val="28"/>
          <w:szCs w:val="28"/>
        </w:rPr>
      </w:pPr>
    </w:p>
    <w:p w:rsidR="00114B15" w:rsidRDefault="00114B15">
      <w:pPr>
        <w:spacing w:line="360" w:lineRule="auto"/>
        <w:ind w:firstLine="708"/>
        <w:jc w:val="both"/>
        <w:rPr>
          <w:b/>
          <w:bCs/>
          <w:sz w:val="28"/>
          <w:szCs w:val="28"/>
        </w:rPr>
      </w:pPr>
    </w:p>
    <w:p w:rsidR="00114B15" w:rsidRDefault="00114B15">
      <w:pPr>
        <w:spacing w:line="360" w:lineRule="auto"/>
        <w:ind w:firstLine="708"/>
        <w:jc w:val="both"/>
        <w:rPr>
          <w:b/>
          <w:bCs/>
          <w:sz w:val="28"/>
          <w:szCs w:val="28"/>
        </w:rPr>
      </w:pPr>
    </w:p>
    <w:p w:rsidR="00114B15" w:rsidRDefault="00114B15">
      <w:pPr>
        <w:spacing w:line="360" w:lineRule="auto"/>
        <w:ind w:firstLine="708"/>
        <w:jc w:val="both"/>
        <w:rPr>
          <w:sz w:val="28"/>
          <w:szCs w:val="28"/>
        </w:rPr>
      </w:pPr>
      <w:r>
        <w:rPr>
          <w:b/>
          <w:bCs/>
          <w:sz w:val="28"/>
          <w:szCs w:val="28"/>
        </w:rPr>
        <w:t>1.4. Показатели оценки финансового состояния предприятия</w:t>
      </w:r>
      <w:r>
        <w:rPr>
          <w:sz w:val="28"/>
          <w:szCs w:val="28"/>
        </w:rPr>
        <w:t>.</w:t>
      </w:r>
    </w:p>
    <w:p w:rsidR="00114B15" w:rsidRDefault="00114B15">
      <w:pPr>
        <w:spacing w:line="360" w:lineRule="auto"/>
        <w:jc w:val="both"/>
        <w:rPr>
          <w:sz w:val="28"/>
          <w:szCs w:val="28"/>
        </w:rPr>
      </w:pPr>
      <w:r>
        <w:rPr>
          <w:sz w:val="28"/>
          <w:szCs w:val="28"/>
        </w:rPr>
        <w:tab/>
      </w:r>
    </w:p>
    <w:p w:rsidR="00114B15" w:rsidRDefault="00114B15">
      <w:pPr>
        <w:spacing w:line="360" w:lineRule="auto"/>
        <w:ind w:firstLine="708"/>
        <w:jc w:val="both"/>
        <w:rPr>
          <w:sz w:val="28"/>
          <w:szCs w:val="28"/>
        </w:rPr>
      </w:pPr>
      <w:r>
        <w:rPr>
          <w:sz w:val="28"/>
          <w:szCs w:val="28"/>
        </w:rPr>
        <w:t>Конечно, полный и глубокий анализ платёжеспособности и уровня финансового состояния предприятия может быть проведен на основе подробного изучения первичной финансовой документации, что в практике работы органов государственной власти очень трудно реализовать. В тоже время финансовое состояние и платёжеспособность предприятий могут быть с высокой достоверностью определены и по основным документам бухгалтерской отчётности (бухгалтерский баланс, отчёт о прибылях и убытках и т.д.). Для этого можно выделить следующие основные показатели:</w:t>
      </w:r>
    </w:p>
    <w:p w:rsidR="00114B15" w:rsidRDefault="00114B15">
      <w:pPr>
        <w:spacing w:line="360" w:lineRule="auto"/>
        <w:jc w:val="both"/>
        <w:rPr>
          <w:sz w:val="28"/>
          <w:szCs w:val="28"/>
        </w:rPr>
      </w:pPr>
      <w:r>
        <w:rPr>
          <w:sz w:val="28"/>
          <w:szCs w:val="28"/>
        </w:rPr>
        <w:tab/>
        <w:t>- соотношение среднего размера текущих обязательств организации и её среднемесячной выручки за тот же период. Если значение данного показателя превышает 3, то предприятию понадобится более трёх месяцев, чтобы рассчитаться по своим долгам, при условии, что вся выручка будет направлена на погашение текущей задолженности перед кредиторами. Этот срок выше, чем установленный законодательством.</w:t>
      </w:r>
    </w:p>
    <w:p w:rsidR="00114B15" w:rsidRDefault="00114B15">
      <w:pPr>
        <w:spacing w:line="360" w:lineRule="auto"/>
        <w:jc w:val="both"/>
        <w:rPr>
          <w:sz w:val="28"/>
          <w:szCs w:val="28"/>
        </w:rPr>
      </w:pPr>
      <w:r>
        <w:rPr>
          <w:sz w:val="28"/>
          <w:szCs w:val="28"/>
        </w:rPr>
        <w:tab/>
        <w:t>Предприятие может расплатиться по своим долгам, если сможет реализовать своё имущество, в первую очередь то, что является относительно быстрореализуемым – оборотные активы. Конечно, при этом оборотных активов должно быть в достаточном количестве как для расчётов по обязательствам, так и для продолжения процесса производства;</w:t>
      </w:r>
    </w:p>
    <w:p w:rsidR="00114B15" w:rsidRDefault="00114B15">
      <w:pPr>
        <w:spacing w:line="360" w:lineRule="auto"/>
        <w:jc w:val="both"/>
        <w:rPr>
          <w:sz w:val="28"/>
          <w:szCs w:val="28"/>
        </w:rPr>
      </w:pPr>
      <w:r>
        <w:rPr>
          <w:sz w:val="28"/>
          <w:szCs w:val="28"/>
        </w:rPr>
        <w:tab/>
        <w:t>- соотношение стоимости оборотных активов и текущих обязательств предприятия. В зарубежной практике принято, что данное соотношение должно быть не ниже двух. Для российской действительности следует признать, что такая граница достижима только для небольшого количества предприятий. По данным мониторинга, только 11 процентов организаций отвечают этому критерию, а около 40 процентов предприятий имеют менее 1 рубля оборотных активов на 1 рубль текущих обязательств.</w:t>
      </w:r>
    </w:p>
    <w:p w:rsidR="00114B15" w:rsidRDefault="00114B15">
      <w:pPr>
        <w:spacing w:line="360" w:lineRule="auto"/>
        <w:jc w:val="both"/>
        <w:rPr>
          <w:sz w:val="28"/>
          <w:szCs w:val="28"/>
        </w:rPr>
      </w:pPr>
      <w:r>
        <w:rPr>
          <w:sz w:val="28"/>
          <w:szCs w:val="28"/>
        </w:rPr>
        <w:tab/>
        <w:t>Таким образом, в случае если у предприятия соотношение среднего размера текущих обязательств к среднемесячной выручке превышает три месяца и одновременно соотношение стоимости оборотных активов к стоимости текущих обязательств меньше 1 рубль на 1 рубль, то оно, безусловно, является неплатежеспособным. Но и в случае, если рассматриваемое соотношение активов и обязательств превышает 1, но находится в критической области до 1,2, финансовое состояние предприятия также неудовлетворительное, поскольку, расплатившись  по своим долгам, оно не сможет продолжать производственную деятельность, лишившись большей части оборотного капитала;</w:t>
      </w:r>
    </w:p>
    <w:p w:rsidR="00114B15" w:rsidRDefault="00114B15">
      <w:pPr>
        <w:numPr>
          <w:ilvl w:val="0"/>
          <w:numId w:val="22"/>
        </w:numPr>
        <w:tabs>
          <w:tab w:val="clear" w:pos="1500"/>
          <w:tab w:val="num" w:pos="540"/>
        </w:tabs>
        <w:spacing w:line="360" w:lineRule="auto"/>
        <w:ind w:left="540" w:hanging="180"/>
        <w:jc w:val="both"/>
        <w:rPr>
          <w:sz w:val="28"/>
          <w:szCs w:val="28"/>
        </w:rPr>
      </w:pPr>
      <w:r>
        <w:rPr>
          <w:sz w:val="28"/>
          <w:szCs w:val="28"/>
        </w:rPr>
        <w:t>наличие собственного капитала в оборотных средствах. Этот показатель представляет собой разницу между стоимостью оборотного и заемного капитала предприятий. Отсутствие собственного капитала в оборотных средствах говорит о том, что все оборотные активы предприятия сформированы за счет заемного капитала, а также часть его внеоборотных (основных) средств уже принадлежит, по сути, кредиторам. В соответствии с постановлением Правительства РФ от 20.05.1994 № 498 доля собственного капитала в оборотных средствах должна быть выше 10 процентов.</w:t>
      </w:r>
    </w:p>
    <w:p w:rsidR="00114B15" w:rsidRDefault="00114B15">
      <w:pPr>
        <w:spacing w:line="360" w:lineRule="auto"/>
        <w:jc w:val="both"/>
        <w:rPr>
          <w:sz w:val="28"/>
          <w:szCs w:val="28"/>
        </w:rPr>
      </w:pPr>
      <w:r>
        <w:rPr>
          <w:sz w:val="28"/>
          <w:szCs w:val="28"/>
        </w:rPr>
        <w:tab/>
        <w:t>Очевидно, что организации, не имеющие собственных источников формирования оборотных средств, должны относиться к числу организаций с неудовлетворительным финансовым состоянием;</w:t>
      </w:r>
    </w:p>
    <w:p w:rsidR="00114B15" w:rsidRDefault="00114B15">
      <w:pPr>
        <w:numPr>
          <w:ilvl w:val="0"/>
          <w:numId w:val="22"/>
        </w:numPr>
        <w:tabs>
          <w:tab w:val="clear" w:pos="1500"/>
          <w:tab w:val="num" w:pos="0"/>
        </w:tabs>
        <w:spacing w:line="360" w:lineRule="auto"/>
        <w:ind w:left="0" w:firstLine="360"/>
        <w:jc w:val="both"/>
        <w:rPr>
          <w:sz w:val="28"/>
          <w:szCs w:val="28"/>
        </w:rPr>
      </w:pPr>
      <w:r>
        <w:rPr>
          <w:sz w:val="28"/>
          <w:szCs w:val="28"/>
        </w:rPr>
        <w:t>динамическая характеристика безубыточности текущей хозяйственной деятельности предприятия. По ряду понятных причин такой характеристикой не может быть прибыль, остающаяся в распоряжении организации. Целесообразно использовать показатель рентабельности продаж, определяемый как соотношение прибыли и выручки от продаж.</w:t>
      </w:r>
      <w:r>
        <w:rPr>
          <w:sz w:val="28"/>
          <w:szCs w:val="28"/>
        </w:rPr>
        <w:tab/>
        <w:t>Рентабельность текущей деятельности является одним из важнейших показателей действительного финансового состояния предприятия. Даже при других не вполне удовлетворительных показателях наличие рентабельности свидетельствует о положительных тенденциях. В то же время при благополучии всех других статистических финансовых показателей рентабельности по основной деятельности предприятия, предприятие является признаком возникших проблем, которые могут быть причиной ухудшения финансового состояния в будущем.</w:t>
      </w:r>
    </w:p>
    <w:p w:rsidR="00114B15" w:rsidRDefault="00114B15">
      <w:pPr>
        <w:spacing w:line="360" w:lineRule="auto"/>
        <w:ind w:firstLine="708"/>
        <w:jc w:val="both"/>
        <w:rPr>
          <w:sz w:val="28"/>
          <w:szCs w:val="28"/>
        </w:rPr>
      </w:pPr>
      <w:r>
        <w:rPr>
          <w:sz w:val="28"/>
          <w:szCs w:val="28"/>
        </w:rPr>
        <w:t>Для характеристики финансового состояния предприятия и его отдельных составляющих применяется ряд показателей. Так, для оценки финансовой устойчивости предприятия  рекомендуется рассчитывать следующие показатели: абсолютные – излишек (+) или недостаток (-) собственных оборотных средств; суммы собственных оборотных средств и долгосрочных заёмных источников; общей суммы основных источников для формирования запасов и затрат; и относительные коэффициенты: автономии (отношение общей суммы всех средств предприятия к источникам собственных средств); соотношение заёмных и собственных средств (отношение всех обязательств к собственным средствам); обеспеченность собственными средствами (отношение собственных оборотных средств к общей величине оборотных средств); манёвренности капитала; соотношения мобильных и иммобилизационных средств (отношение оборотных средств к внеоборотным активам); имущества производственных запасов к валюте баланса; вероятности (прогноза) банкротства (отношение разности оборотных средств и краткосрочных пассивов к валюте баланса).</w:t>
      </w:r>
    </w:p>
    <w:p w:rsidR="00114B15" w:rsidRDefault="00114B15">
      <w:pPr>
        <w:spacing w:line="360" w:lineRule="auto"/>
        <w:jc w:val="both"/>
        <w:rPr>
          <w:sz w:val="28"/>
          <w:szCs w:val="28"/>
        </w:rPr>
      </w:pPr>
      <w:r>
        <w:rPr>
          <w:sz w:val="28"/>
          <w:szCs w:val="28"/>
        </w:rPr>
        <w:tab/>
        <w:t>Для оценки ликвидности и платёжеспособности предприятия применяются следующие показатели: абсолютные – разность наиболее ликвидных активов и наиболее краткосрочных обязательств; быстро реализуемых активов и краткосрочных пассивов; медленно реализуемых активов и долгосрочных пассивов; труднореализуемых активов и постоянных пассивов; сумма чистого оборотного капитала; и относительные – коэффициенты: текущей ликвидности (коэффициент покрытия – отношение текущих активов к текущим пассивам); критической (срочной) ликвидности (отношение денежных средств, краткосрочных финансовых вложение, мобильных средств расчетах с дебиторами и к текущим пассивам); абсолютной ликвидности (отношение денежных средств и краткосрочных финансовых вложений к текущим пассивам).</w:t>
      </w:r>
    </w:p>
    <w:p w:rsidR="00114B15" w:rsidRDefault="00114B15">
      <w:pPr>
        <w:spacing w:line="360" w:lineRule="auto"/>
        <w:jc w:val="both"/>
        <w:rPr>
          <w:sz w:val="28"/>
          <w:szCs w:val="28"/>
        </w:rPr>
      </w:pPr>
      <w:r>
        <w:rPr>
          <w:sz w:val="28"/>
          <w:szCs w:val="28"/>
        </w:rPr>
        <w:tab/>
        <w:t>Для оценки способности предприятия генерировать денежные средства в размерах, необходимых для осуществления в предусмотренные сроки требуемых расходов, рассчитывается итоговый результат денежного потока.</w:t>
      </w:r>
    </w:p>
    <w:p w:rsidR="00114B15" w:rsidRDefault="00114B15">
      <w:pPr>
        <w:spacing w:line="360" w:lineRule="auto"/>
        <w:jc w:val="both"/>
        <w:rPr>
          <w:sz w:val="28"/>
          <w:szCs w:val="28"/>
        </w:rPr>
      </w:pPr>
      <w:r>
        <w:rPr>
          <w:sz w:val="28"/>
          <w:szCs w:val="28"/>
        </w:rPr>
        <w:tab/>
        <w:t>Как правило, в хорошем финансовом состоянии находятся предприятия, отличающиеся высокой рентабельностью и деловой активностью. Деловая активность оценивается следующими показателями: абсолютными – выручка от реализации; чистая прибыль; и относительными – производительность труда; фондоотдача; коэффициенты общей оборачиваемости и капитала; оборачиваемости материальных оборотных средств; средний срок оборота дебиторской задолженности; коэффициент оборачиваемости дебиторской задолженности; средний срок оборота материальных средств; коэффициент оборачиваемости кредиторской задолженности; продолжительность оборота кредиторской задолженности; коэффициент оборачиваемости собственного капитала; продолжительность операционного цикла; продолжительность финансового цикла; коэффициент устойчивости экономического роста.</w:t>
      </w:r>
    </w:p>
    <w:p w:rsidR="00114B15" w:rsidRDefault="00114B15">
      <w:pPr>
        <w:spacing w:line="360" w:lineRule="auto"/>
        <w:jc w:val="both"/>
        <w:rPr>
          <w:sz w:val="28"/>
          <w:szCs w:val="28"/>
        </w:rPr>
      </w:pPr>
      <w:r>
        <w:rPr>
          <w:sz w:val="28"/>
          <w:szCs w:val="28"/>
        </w:rPr>
        <w:tab/>
        <w:t>Рентабельность предприятия характеризуется показателями рентабельности: продаж; основной деятельности всего капитала предприятия; внеоборотных активов; собственного капитала предприятия.</w:t>
      </w:r>
    </w:p>
    <w:p w:rsidR="00114B15" w:rsidRDefault="00114B15">
      <w:pPr>
        <w:spacing w:line="360" w:lineRule="auto"/>
        <w:jc w:val="both"/>
        <w:rPr>
          <w:sz w:val="28"/>
          <w:szCs w:val="28"/>
        </w:rPr>
      </w:pPr>
      <w:r>
        <w:rPr>
          <w:sz w:val="28"/>
          <w:szCs w:val="28"/>
        </w:rPr>
        <w:tab/>
        <w:t>Я рассмотрела лишь самые важные коэффициенты финансовой устойчивости. На мой взгляд, их достаточно для оценки уровня финансовой устойчивости предприятия. Они разнообразны, измеряют различные аспекты финансового состояния и не поддаются сведению в какой-то единый показатель.</w:t>
      </w: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center"/>
        <w:rPr>
          <w:sz w:val="28"/>
          <w:szCs w:val="28"/>
        </w:rPr>
      </w:pPr>
      <w:r>
        <w:rPr>
          <w:b/>
          <w:bCs/>
          <w:sz w:val="28"/>
          <w:szCs w:val="28"/>
        </w:rPr>
        <w:t>Глава 2. Динамика показателей ООО  «Промсахар».</w:t>
      </w:r>
    </w:p>
    <w:p w:rsidR="00114B15" w:rsidRDefault="00114B15">
      <w:pPr>
        <w:jc w:val="center"/>
        <w:rPr>
          <w:b/>
          <w:bCs/>
          <w:sz w:val="28"/>
          <w:szCs w:val="28"/>
        </w:rPr>
      </w:pPr>
      <w:r>
        <w:rPr>
          <w:b/>
          <w:bCs/>
          <w:sz w:val="28"/>
          <w:szCs w:val="28"/>
        </w:rPr>
        <w:t>2.1. Характеристика предприятия.</w:t>
      </w:r>
    </w:p>
    <w:p w:rsidR="00114B15" w:rsidRDefault="00114B15">
      <w:pPr>
        <w:pStyle w:val="a3"/>
        <w:tabs>
          <w:tab w:val="clear" w:pos="4677"/>
          <w:tab w:val="clear" w:pos="9355"/>
        </w:tabs>
      </w:pPr>
    </w:p>
    <w:p w:rsidR="00114B15" w:rsidRDefault="00114B15">
      <w:pPr>
        <w:pStyle w:val="11"/>
      </w:pPr>
      <w:r>
        <w:t xml:space="preserve">   Общество с ограниченной ответственностью  «Промсахар» утверждено постановлением главы  г. Рыльска № 429 от 04.12. 2000г.. Сокращённое наименование общества: ООО «Промсахар».</w:t>
      </w:r>
      <w:r>
        <w:rPr>
          <w:snapToGrid w:val="0"/>
        </w:rPr>
        <w:t xml:space="preserve"> Учредителем ООО «Промсахар» является ООО «ТЭКСЛЭНД».</w:t>
      </w:r>
      <w:r>
        <w:t xml:space="preserve"> Местонахождение общества: РФ, Курская область, Рыльский район, пос. им. Куйбышева. Территориальное расположение  общества  показано в   таблице 2.1.</w:t>
      </w:r>
    </w:p>
    <w:p w:rsidR="00114B15" w:rsidRDefault="00114B15">
      <w:pPr>
        <w:pStyle w:val="11"/>
        <w:jc w:val="right"/>
      </w:pPr>
      <w:r>
        <w:t>Таблица 2.1.</w:t>
      </w:r>
    </w:p>
    <w:p w:rsidR="00114B15" w:rsidRDefault="00114B15">
      <w:pPr>
        <w:pStyle w:val="11"/>
        <w:jc w:val="center"/>
        <w:rPr>
          <w:b/>
          <w:bCs/>
        </w:rPr>
      </w:pPr>
      <w:r>
        <w:rPr>
          <w:b/>
          <w:bCs/>
        </w:rPr>
        <w:t>Территориальное расположение ООО «Промсахар»</w:t>
      </w:r>
    </w:p>
    <w:p w:rsidR="00114B15" w:rsidRDefault="00114B15">
      <w:pPr>
        <w:pStyle w:val="11"/>
        <w:jc w:val="center"/>
        <w:rPr>
          <w:b/>
          <w:bCs/>
        </w:rPr>
      </w:pPr>
    </w:p>
    <w:p w:rsidR="00114B15" w:rsidRDefault="00114B15">
      <w:pPr>
        <w:pStyle w:val="11"/>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800"/>
        <w:gridCol w:w="1980"/>
        <w:gridCol w:w="1800"/>
      </w:tblGrid>
      <w:tr w:rsidR="00114B15">
        <w:tc>
          <w:tcPr>
            <w:tcW w:w="4068" w:type="dxa"/>
          </w:tcPr>
          <w:p w:rsidR="00114B15" w:rsidRDefault="00114B15">
            <w:pPr>
              <w:pStyle w:val="11"/>
              <w:ind w:firstLine="0"/>
            </w:pPr>
            <w:r>
              <w:t xml:space="preserve">            Направления</w:t>
            </w:r>
          </w:p>
          <w:p w:rsidR="00114B15" w:rsidRDefault="00114B15">
            <w:pPr>
              <w:pStyle w:val="11"/>
              <w:ind w:firstLine="0"/>
            </w:pPr>
            <w:r>
              <w:t xml:space="preserve">       движения транспорта</w:t>
            </w:r>
          </w:p>
        </w:tc>
        <w:tc>
          <w:tcPr>
            <w:tcW w:w="1800" w:type="dxa"/>
          </w:tcPr>
          <w:p w:rsidR="00114B15" w:rsidRDefault="00114B15">
            <w:pPr>
              <w:pStyle w:val="11"/>
              <w:ind w:firstLine="0"/>
              <w:jc w:val="center"/>
            </w:pPr>
            <w:r>
              <w:t xml:space="preserve">Расстояние, </w:t>
            </w:r>
          </w:p>
          <w:p w:rsidR="00114B15" w:rsidRDefault="00114B15">
            <w:pPr>
              <w:pStyle w:val="11"/>
              <w:ind w:firstLine="0"/>
              <w:jc w:val="center"/>
            </w:pPr>
            <w:r>
              <w:t>км</w:t>
            </w:r>
          </w:p>
        </w:tc>
        <w:tc>
          <w:tcPr>
            <w:tcW w:w="1980" w:type="dxa"/>
          </w:tcPr>
          <w:p w:rsidR="00114B15" w:rsidRDefault="00114B15">
            <w:pPr>
              <w:pStyle w:val="11"/>
              <w:ind w:firstLine="0"/>
              <w:jc w:val="center"/>
            </w:pPr>
            <w:r>
              <w:t>Покрытие</w:t>
            </w:r>
          </w:p>
        </w:tc>
        <w:tc>
          <w:tcPr>
            <w:tcW w:w="1800" w:type="dxa"/>
          </w:tcPr>
          <w:p w:rsidR="00114B15" w:rsidRDefault="00114B15">
            <w:pPr>
              <w:pStyle w:val="11"/>
              <w:ind w:firstLine="0"/>
              <w:jc w:val="center"/>
            </w:pPr>
            <w:r>
              <w:t>Состояние</w:t>
            </w:r>
          </w:p>
        </w:tc>
      </w:tr>
      <w:tr w:rsidR="00114B15">
        <w:tc>
          <w:tcPr>
            <w:tcW w:w="4068" w:type="dxa"/>
          </w:tcPr>
          <w:p w:rsidR="00114B15" w:rsidRDefault="00114B15">
            <w:pPr>
              <w:pStyle w:val="11"/>
              <w:ind w:firstLine="0"/>
            </w:pPr>
            <w:r>
              <w:t>Расстояние от предприятия до</w:t>
            </w:r>
          </w:p>
          <w:p w:rsidR="00114B15" w:rsidRDefault="00114B15">
            <w:pPr>
              <w:pStyle w:val="11"/>
              <w:ind w:firstLine="0"/>
            </w:pPr>
            <w:r>
              <w:t>Областного центра (г. Курск)</w:t>
            </w:r>
          </w:p>
          <w:p w:rsidR="00114B15" w:rsidRDefault="00114B15">
            <w:pPr>
              <w:pStyle w:val="11"/>
              <w:ind w:firstLine="0"/>
            </w:pPr>
            <w:r>
              <w:t>Районного центра (г. Рыльск)</w:t>
            </w:r>
          </w:p>
          <w:p w:rsidR="00114B15" w:rsidRDefault="00114B15">
            <w:pPr>
              <w:pStyle w:val="11"/>
              <w:ind w:firstLine="0"/>
            </w:pPr>
            <w:r>
              <w:t>Железнодорожной станции</w:t>
            </w:r>
          </w:p>
          <w:p w:rsidR="00114B15" w:rsidRDefault="00114B15">
            <w:pPr>
              <w:pStyle w:val="11"/>
              <w:ind w:firstLine="0"/>
            </w:pPr>
            <w:r>
              <w:t>Автостанции</w:t>
            </w:r>
          </w:p>
        </w:tc>
        <w:tc>
          <w:tcPr>
            <w:tcW w:w="1800" w:type="dxa"/>
          </w:tcPr>
          <w:p w:rsidR="00114B15" w:rsidRDefault="00114B15">
            <w:pPr>
              <w:pStyle w:val="11"/>
              <w:ind w:firstLine="0"/>
              <w:jc w:val="center"/>
            </w:pPr>
          </w:p>
          <w:p w:rsidR="00114B15" w:rsidRDefault="00114B15">
            <w:pPr>
              <w:pStyle w:val="11"/>
              <w:ind w:firstLine="0"/>
              <w:jc w:val="center"/>
            </w:pPr>
            <w:r>
              <w:t>135</w:t>
            </w:r>
          </w:p>
          <w:p w:rsidR="00114B15" w:rsidRDefault="00114B15">
            <w:pPr>
              <w:pStyle w:val="11"/>
              <w:ind w:firstLine="0"/>
              <w:jc w:val="center"/>
            </w:pPr>
            <w:r>
              <w:t>12</w:t>
            </w:r>
          </w:p>
          <w:p w:rsidR="00114B15" w:rsidRDefault="00114B15">
            <w:pPr>
              <w:pStyle w:val="11"/>
              <w:ind w:firstLine="0"/>
              <w:jc w:val="center"/>
            </w:pPr>
            <w:r>
              <w:t>10</w:t>
            </w:r>
          </w:p>
          <w:p w:rsidR="00114B15" w:rsidRDefault="00114B15">
            <w:pPr>
              <w:pStyle w:val="11"/>
              <w:ind w:firstLine="0"/>
              <w:jc w:val="center"/>
            </w:pPr>
            <w:r>
              <w:t>12</w:t>
            </w:r>
          </w:p>
        </w:tc>
        <w:tc>
          <w:tcPr>
            <w:tcW w:w="1980" w:type="dxa"/>
          </w:tcPr>
          <w:p w:rsidR="00114B15" w:rsidRDefault="00114B15">
            <w:pPr>
              <w:pStyle w:val="11"/>
              <w:ind w:firstLine="0"/>
              <w:jc w:val="center"/>
            </w:pPr>
          </w:p>
          <w:p w:rsidR="00114B15" w:rsidRDefault="00114B15">
            <w:pPr>
              <w:pStyle w:val="11"/>
              <w:ind w:firstLine="0"/>
              <w:jc w:val="center"/>
            </w:pPr>
            <w:r>
              <w:t>Асфальт</w:t>
            </w:r>
          </w:p>
          <w:p w:rsidR="00114B15" w:rsidRDefault="00114B15">
            <w:pPr>
              <w:pStyle w:val="11"/>
              <w:ind w:firstLine="0"/>
              <w:jc w:val="center"/>
            </w:pPr>
            <w:r>
              <w:t>Асфальт</w:t>
            </w:r>
          </w:p>
          <w:p w:rsidR="00114B15" w:rsidRDefault="00114B15">
            <w:pPr>
              <w:pStyle w:val="11"/>
              <w:ind w:firstLine="0"/>
              <w:jc w:val="center"/>
            </w:pPr>
            <w:r>
              <w:t>Асфальт</w:t>
            </w:r>
          </w:p>
          <w:p w:rsidR="00114B15" w:rsidRDefault="00114B15">
            <w:pPr>
              <w:pStyle w:val="11"/>
              <w:ind w:firstLine="0"/>
              <w:jc w:val="center"/>
            </w:pPr>
            <w:r>
              <w:t>Асфальт</w:t>
            </w:r>
          </w:p>
        </w:tc>
        <w:tc>
          <w:tcPr>
            <w:tcW w:w="1800" w:type="dxa"/>
          </w:tcPr>
          <w:p w:rsidR="00114B15" w:rsidRDefault="00114B15">
            <w:pPr>
              <w:pStyle w:val="11"/>
              <w:ind w:firstLine="0"/>
              <w:jc w:val="center"/>
            </w:pPr>
          </w:p>
          <w:p w:rsidR="00114B15" w:rsidRDefault="00114B15">
            <w:pPr>
              <w:pStyle w:val="11"/>
              <w:ind w:firstLine="0"/>
              <w:jc w:val="center"/>
            </w:pPr>
            <w:r>
              <w:t>Хорошее</w:t>
            </w:r>
          </w:p>
          <w:p w:rsidR="00114B15" w:rsidRDefault="00114B15">
            <w:pPr>
              <w:pStyle w:val="11"/>
              <w:ind w:firstLine="0"/>
              <w:jc w:val="center"/>
            </w:pPr>
            <w:r>
              <w:t>Хорошее</w:t>
            </w:r>
          </w:p>
          <w:p w:rsidR="00114B15" w:rsidRDefault="00114B15">
            <w:pPr>
              <w:pStyle w:val="11"/>
              <w:ind w:firstLine="0"/>
              <w:jc w:val="center"/>
            </w:pPr>
            <w:r>
              <w:t>Хорошее</w:t>
            </w:r>
          </w:p>
          <w:p w:rsidR="00114B15" w:rsidRDefault="00114B15">
            <w:pPr>
              <w:pStyle w:val="11"/>
              <w:ind w:firstLine="0"/>
              <w:jc w:val="center"/>
            </w:pPr>
            <w:r>
              <w:t>Хорошее</w:t>
            </w:r>
          </w:p>
        </w:tc>
      </w:tr>
    </w:tbl>
    <w:p w:rsidR="00114B15" w:rsidRDefault="00114B15">
      <w:pPr>
        <w:pStyle w:val="11"/>
        <w:jc w:val="center"/>
      </w:pPr>
    </w:p>
    <w:p w:rsidR="00114B15" w:rsidRDefault="00114B15">
      <w:pPr>
        <w:pStyle w:val="11"/>
      </w:pPr>
    </w:p>
    <w:p w:rsidR="00114B15" w:rsidRDefault="00114B15">
      <w:pPr>
        <w:pStyle w:val="11"/>
      </w:pPr>
      <w:r>
        <w:t>Предприятие недалеко расположено от районного центра, железнодорожной станции и автостанции. Связь осуществляется по дорогам  с асфальтовым покрытием, состояние которых в данный момент улучшается.</w:t>
      </w:r>
    </w:p>
    <w:p w:rsidR="00114B15" w:rsidRDefault="00114B15">
      <w:pPr>
        <w:pStyle w:val="11"/>
        <w:rPr>
          <w:snapToGrid w:val="0"/>
          <w:sz w:val="24"/>
          <w:szCs w:val="24"/>
        </w:rPr>
      </w:pPr>
      <w:r>
        <w:rPr>
          <w:snapToGrid w:val="0"/>
        </w:rPr>
        <w:t>История завода началась в 1888г., к 1905г. завод уже входил в число крупнейших в Курской губернии; в 1912г. к заводу была проведена узкоколейка и построен посёлок, ставший культурным центром среди окрестных деревень. В 1943г. завод был взорван фашистами и не подлежал восстановлению. К 1952г. был сдан в эксплуатацию новый сахарный завод им. Куйбышева. В 1983-1984г.г. была произведена реконструкция завода по новейшей технологии, с 1992г. завод переименован в ОАО «Рыльсксахар».</w:t>
      </w:r>
    </w:p>
    <w:p w:rsidR="00114B15" w:rsidRDefault="00114B15">
      <w:pPr>
        <w:pStyle w:val="11"/>
        <w:rPr>
          <w:snapToGrid w:val="0"/>
          <w:sz w:val="24"/>
          <w:szCs w:val="24"/>
        </w:rPr>
      </w:pPr>
      <w:r>
        <w:rPr>
          <w:snapToGrid w:val="0"/>
        </w:rPr>
        <w:t xml:space="preserve">К 2000г. завод по причине отсутствия государственной поддержки отечественного сахаропроизводителя и эффективных механизмов регулирования сахарного рынка, был объявлен банкротом. </w:t>
      </w:r>
    </w:p>
    <w:p w:rsidR="00114B15" w:rsidRDefault="00114B15">
      <w:pPr>
        <w:pStyle w:val="11"/>
        <w:rPr>
          <w:snapToGrid w:val="0"/>
          <w:sz w:val="24"/>
          <w:szCs w:val="24"/>
        </w:rPr>
      </w:pPr>
      <w:r>
        <w:rPr>
          <w:snapToGrid w:val="0"/>
        </w:rPr>
        <w:t>Цель деятельности общества - получение прибыли.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 Общество осуществляет все виды хозяйственной деятельности, которые не запрещены законодательством России, при этом основным видом деятельности общества является организация производства по переработке сахарной свеклы и сахара-сырца в белый сахар.</w:t>
      </w:r>
    </w:p>
    <w:p w:rsidR="00114B15" w:rsidRDefault="00114B15">
      <w:pPr>
        <w:pStyle w:val="11"/>
        <w:rPr>
          <w:snapToGrid w:val="0"/>
        </w:rPr>
      </w:pPr>
      <w:r>
        <w:rPr>
          <w:snapToGrid w:val="0"/>
        </w:rPr>
        <w:t>Участок имущественного комплекса ООО «Промсахар» общей площадью 206га (118 га по Рыльскому и 88 га по Кореневскому районам) имеет спокойный, ровный рельеф, находится на левом берегу реки Сейм. В состав земельного участка входят, среди прочего: 12 га под полями фильтрации; 2,5 га под железной дорогой; 25,9 га под кагатными полями; 13,7 га под постройками; 2,3 га под автодорогой с твёрдым покрытием. Завод имеет хорошее месторасположение, так как сельскохозяйственные предприятия близлежащих районов Рыльского, Кореневского специализируются на выращивания сахарной свеклы.</w:t>
      </w:r>
    </w:p>
    <w:p w:rsidR="00114B15" w:rsidRDefault="00114B15">
      <w:pPr>
        <w:pStyle w:val="11"/>
        <w:rPr>
          <w:snapToGrid w:val="0"/>
        </w:rPr>
      </w:pPr>
      <w:r>
        <w:rPr>
          <w:snapToGrid w:val="0"/>
        </w:rPr>
        <w:t>В таблице 2.2. представлена численность трудового коллектива ООО «Промсахар».</w:t>
      </w:r>
    </w:p>
    <w:p w:rsidR="00114B15" w:rsidRDefault="00114B15">
      <w:pPr>
        <w:pStyle w:val="11"/>
      </w:pPr>
      <w:r>
        <w:t>Среднесписочная численность рабочих  в связи с сезонным характером работы  колеблется  от 429 чел. постоянных  рабочих в ремонт, до 678 человек в период  переработки свеклы, в т.ч. 249 человека – сезонные рабочие.</w:t>
      </w:r>
    </w:p>
    <w:p w:rsidR="00114B15" w:rsidRDefault="00114B15">
      <w:pPr>
        <w:pStyle w:val="11"/>
      </w:pPr>
      <w:r>
        <w:t>Численность ИТР, служащих на 12.11.03 г. составила 113 человек. Некоторые  работники проходят курсы повышения квалификации.</w:t>
      </w:r>
    </w:p>
    <w:p w:rsidR="00114B15" w:rsidRDefault="00114B15">
      <w:pPr>
        <w:pStyle w:val="11"/>
        <w:rPr>
          <w:snapToGrid w:val="0"/>
        </w:rPr>
      </w:pPr>
    </w:p>
    <w:p w:rsidR="00114B15" w:rsidRDefault="00114B15">
      <w:pPr>
        <w:pStyle w:val="11"/>
        <w:jc w:val="right"/>
        <w:rPr>
          <w:snapToGrid w:val="0"/>
        </w:rPr>
      </w:pPr>
      <w:r>
        <w:rPr>
          <w:snapToGrid w:val="0"/>
        </w:rPr>
        <w:t>Таблица 2.2.</w:t>
      </w:r>
    </w:p>
    <w:p w:rsidR="00114B15" w:rsidRDefault="00114B15">
      <w:pPr>
        <w:pStyle w:val="11"/>
        <w:jc w:val="center"/>
        <w:rPr>
          <w:b/>
          <w:bCs/>
          <w:snapToGrid w:val="0"/>
        </w:rPr>
      </w:pPr>
      <w:r>
        <w:rPr>
          <w:b/>
          <w:bCs/>
          <w:snapToGrid w:val="0"/>
        </w:rPr>
        <w:t>Обеспеченность трудовыми ресурсами ООО «Промсахар»</w:t>
      </w:r>
    </w:p>
    <w:p w:rsidR="00114B15" w:rsidRDefault="00114B15">
      <w:pPr>
        <w:pStyle w:val="11"/>
        <w:jc w:val="center"/>
        <w:rPr>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060"/>
        <w:gridCol w:w="1800"/>
      </w:tblGrid>
      <w:tr w:rsidR="00114B15">
        <w:tc>
          <w:tcPr>
            <w:tcW w:w="4428" w:type="dxa"/>
          </w:tcPr>
          <w:p w:rsidR="00114B15" w:rsidRDefault="00114B15">
            <w:pPr>
              <w:pStyle w:val="11"/>
              <w:ind w:firstLine="0"/>
              <w:jc w:val="center"/>
            </w:pPr>
            <w:r>
              <w:t>Наименование</w:t>
            </w:r>
          </w:p>
        </w:tc>
        <w:tc>
          <w:tcPr>
            <w:tcW w:w="3060" w:type="dxa"/>
          </w:tcPr>
          <w:p w:rsidR="00114B15" w:rsidRDefault="00114B15">
            <w:pPr>
              <w:pStyle w:val="11"/>
              <w:ind w:firstLine="0"/>
              <w:jc w:val="center"/>
            </w:pPr>
            <w:r>
              <w:t>Фактическое наличие на 12.11.03</w:t>
            </w:r>
          </w:p>
        </w:tc>
        <w:tc>
          <w:tcPr>
            <w:tcW w:w="1800" w:type="dxa"/>
          </w:tcPr>
          <w:p w:rsidR="00114B15" w:rsidRDefault="00114B15">
            <w:pPr>
              <w:pStyle w:val="11"/>
              <w:ind w:firstLine="0"/>
              <w:jc w:val="center"/>
            </w:pPr>
            <w:r>
              <w:t>%</w:t>
            </w:r>
          </w:p>
        </w:tc>
      </w:tr>
      <w:tr w:rsidR="00114B15">
        <w:tc>
          <w:tcPr>
            <w:tcW w:w="4428" w:type="dxa"/>
          </w:tcPr>
          <w:p w:rsidR="00114B15" w:rsidRDefault="00114B15">
            <w:pPr>
              <w:pStyle w:val="11"/>
              <w:ind w:firstLine="0"/>
            </w:pPr>
            <w:r>
              <w:t>1. Численность работающих</w:t>
            </w:r>
          </w:p>
        </w:tc>
        <w:tc>
          <w:tcPr>
            <w:tcW w:w="3060" w:type="dxa"/>
          </w:tcPr>
          <w:p w:rsidR="00114B15" w:rsidRDefault="00114B15">
            <w:pPr>
              <w:pStyle w:val="11"/>
              <w:ind w:firstLine="0"/>
              <w:jc w:val="center"/>
            </w:pPr>
            <w:r>
              <w:t>736</w:t>
            </w:r>
          </w:p>
        </w:tc>
        <w:tc>
          <w:tcPr>
            <w:tcW w:w="1800" w:type="dxa"/>
          </w:tcPr>
          <w:p w:rsidR="00114B15" w:rsidRDefault="00114B15">
            <w:pPr>
              <w:pStyle w:val="11"/>
              <w:ind w:firstLine="0"/>
              <w:jc w:val="center"/>
            </w:pPr>
            <w:r>
              <w:t>100</w:t>
            </w:r>
          </w:p>
        </w:tc>
      </w:tr>
      <w:tr w:rsidR="00114B15">
        <w:tc>
          <w:tcPr>
            <w:tcW w:w="4428" w:type="dxa"/>
          </w:tcPr>
          <w:p w:rsidR="00114B15" w:rsidRDefault="00114B15">
            <w:pPr>
              <w:pStyle w:val="11"/>
              <w:ind w:firstLine="0"/>
            </w:pPr>
            <w:r>
              <w:t>В т.ч.        рабочие</w:t>
            </w:r>
          </w:p>
        </w:tc>
        <w:tc>
          <w:tcPr>
            <w:tcW w:w="3060" w:type="dxa"/>
          </w:tcPr>
          <w:p w:rsidR="00114B15" w:rsidRDefault="00114B15">
            <w:pPr>
              <w:pStyle w:val="11"/>
              <w:ind w:firstLine="0"/>
              <w:jc w:val="center"/>
            </w:pPr>
            <w:r>
              <w:t>493</w:t>
            </w:r>
          </w:p>
        </w:tc>
        <w:tc>
          <w:tcPr>
            <w:tcW w:w="1800" w:type="dxa"/>
          </w:tcPr>
          <w:p w:rsidR="00114B15" w:rsidRDefault="00114B15">
            <w:pPr>
              <w:pStyle w:val="11"/>
              <w:ind w:firstLine="0"/>
              <w:jc w:val="center"/>
            </w:pPr>
            <w:r>
              <w:t>79</w:t>
            </w:r>
          </w:p>
        </w:tc>
      </w:tr>
      <w:tr w:rsidR="00114B15">
        <w:tc>
          <w:tcPr>
            <w:tcW w:w="4428" w:type="dxa"/>
          </w:tcPr>
          <w:p w:rsidR="00114B15" w:rsidRDefault="00114B15">
            <w:pPr>
              <w:pStyle w:val="11"/>
              <w:ind w:firstLine="0"/>
            </w:pPr>
            <w:r>
              <w:t xml:space="preserve">                 постоянные</w:t>
            </w:r>
          </w:p>
        </w:tc>
        <w:tc>
          <w:tcPr>
            <w:tcW w:w="3060" w:type="dxa"/>
          </w:tcPr>
          <w:p w:rsidR="00114B15" w:rsidRDefault="00114B15">
            <w:pPr>
              <w:pStyle w:val="11"/>
              <w:ind w:firstLine="0"/>
              <w:jc w:val="center"/>
            </w:pPr>
            <w:r>
              <w:t>493</w:t>
            </w:r>
          </w:p>
        </w:tc>
        <w:tc>
          <w:tcPr>
            <w:tcW w:w="1800" w:type="dxa"/>
          </w:tcPr>
          <w:p w:rsidR="00114B15" w:rsidRDefault="00114B15">
            <w:pPr>
              <w:pStyle w:val="11"/>
              <w:ind w:firstLine="0"/>
              <w:jc w:val="center"/>
            </w:pPr>
            <w:r>
              <w:t>79</w:t>
            </w:r>
          </w:p>
        </w:tc>
      </w:tr>
      <w:tr w:rsidR="00114B15">
        <w:tc>
          <w:tcPr>
            <w:tcW w:w="4428" w:type="dxa"/>
          </w:tcPr>
          <w:p w:rsidR="00114B15" w:rsidRDefault="00114B15">
            <w:pPr>
              <w:pStyle w:val="11"/>
              <w:ind w:firstLine="0"/>
            </w:pPr>
            <w:r>
              <w:t xml:space="preserve">                 сезонные     </w:t>
            </w:r>
          </w:p>
        </w:tc>
        <w:tc>
          <w:tcPr>
            <w:tcW w:w="3060" w:type="dxa"/>
          </w:tcPr>
          <w:p w:rsidR="00114B15" w:rsidRDefault="00114B15">
            <w:pPr>
              <w:pStyle w:val="11"/>
              <w:ind w:firstLine="0"/>
              <w:jc w:val="center"/>
            </w:pPr>
            <w:r>
              <w:t>-</w:t>
            </w:r>
          </w:p>
        </w:tc>
        <w:tc>
          <w:tcPr>
            <w:tcW w:w="1800" w:type="dxa"/>
          </w:tcPr>
          <w:p w:rsidR="00114B15" w:rsidRDefault="00114B15">
            <w:pPr>
              <w:pStyle w:val="11"/>
              <w:ind w:firstLine="0"/>
              <w:jc w:val="center"/>
            </w:pPr>
            <w:r>
              <w:t>-</w:t>
            </w:r>
          </w:p>
        </w:tc>
      </w:tr>
      <w:tr w:rsidR="00114B15">
        <w:tc>
          <w:tcPr>
            <w:tcW w:w="4428" w:type="dxa"/>
          </w:tcPr>
          <w:p w:rsidR="00114B15" w:rsidRDefault="00114B15">
            <w:pPr>
              <w:pStyle w:val="11"/>
              <w:ind w:firstLine="0"/>
            </w:pPr>
            <w:r>
              <w:t xml:space="preserve">              ИТР, служащие (80/33)</w:t>
            </w:r>
          </w:p>
        </w:tc>
        <w:tc>
          <w:tcPr>
            <w:tcW w:w="3060" w:type="dxa"/>
          </w:tcPr>
          <w:p w:rsidR="00114B15" w:rsidRDefault="00114B15">
            <w:pPr>
              <w:pStyle w:val="11"/>
              <w:ind w:firstLine="0"/>
              <w:jc w:val="center"/>
            </w:pPr>
            <w:r>
              <w:t>113</w:t>
            </w:r>
          </w:p>
        </w:tc>
        <w:tc>
          <w:tcPr>
            <w:tcW w:w="1800" w:type="dxa"/>
          </w:tcPr>
          <w:p w:rsidR="00114B15" w:rsidRDefault="00114B15">
            <w:pPr>
              <w:pStyle w:val="11"/>
              <w:ind w:firstLine="0"/>
              <w:jc w:val="center"/>
            </w:pPr>
            <w:r>
              <w:t>18</w:t>
            </w:r>
          </w:p>
        </w:tc>
      </w:tr>
      <w:tr w:rsidR="00114B15">
        <w:tc>
          <w:tcPr>
            <w:tcW w:w="4428" w:type="dxa"/>
          </w:tcPr>
          <w:p w:rsidR="00114B15" w:rsidRDefault="00114B15">
            <w:pPr>
              <w:pStyle w:val="11"/>
              <w:ind w:firstLine="0"/>
            </w:pPr>
            <w:r>
              <w:t xml:space="preserve">              в  декрете</w:t>
            </w:r>
          </w:p>
        </w:tc>
        <w:tc>
          <w:tcPr>
            <w:tcW w:w="3060" w:type="dxa"/>
          </w:tcPr>
          <w:p w:rsidR="00114B15" w:rsidRDefault="00114B15">
            <w:pPr>
              <w:pStyle w:val="11"/>
              <w:ind w:firstLine="0"/>
              <w:jc w:val="center"/>
            </w:pPr>
            <w:r>
              <w:t>15</w:t>
            </w:r>
          </w:p>
        </w:tc>
        <w:tc>
          <w:tcPr>
            <w:tcW w:w="1800" w:type="dxa"/>
          </w:tcPr>
          <w:p w:rsidR="00114B15" w:rsidRDefault="00114B15">
            <w:pPr>
              <w:pStyle w:val="11"/>
              <w:ind w:firstLine="0"/>
              <w:jc w:val="center"/>
            </w:pPr>
            <w:r>
              <w:t>3</w:t>
            </w:r>
          </w:p>
        </w:tc>
      </w:tr>
      <w:tr w:rsidR="00114B15">
        <w:tc>
          <w:tcPr>
            <w:tcW w:w="4428" w:type="dxa"/>
          </w:tcPr>
          <w:p w:rsidR="00114B15" w:rsidRDefault="00114B15">
            <w:pPr>
              <w:pStyle w:val="11"/>
              <w:ind w:firstLine="0"/>
            </w:pPr>
            <w:r>
              <w:t>2. Работающих женщин, чел.</w:t>
            </w:r>
          </w:p>
        </w:tc>
        <w:tc>
          <w:tcPr>
            <w:tcW w:w="3060" w:type="dxa"/>
          </w:tcPr>
          <w:p w:rsidR="00114B15" w:rsidRDefault="00114B15">
            <w:pPr>
              <w:pStyle w:val="11"/>
              <w:ind w:firstLine="0"/>
              <w:jc w:val="center"/>
            </w:pPr>
            <w:r>
              <w:t>208</w:t>
            </w:r>
          </w:p>
        </w:tc>
        <w:tc>
          <w:tcPr>
            <w:tcW w:w="1800" w:type="dxa"/>
          </w:tcPr>
          <w:p w:rsidR="00114B15" w:rsidRDefault="00114B15">
            <w:pPr>
              <w:pStyle w:val="11"/>
              <w:ind w:firstLine="0"/>
              <w:jc w:val="center"/>
            </w:pPr>
            <w:r>
              <w:t>33</w:t>
            </w:r>
          </w:p>
        </w:tc>
      </w:tr>
      <w:tr w:rsidR="00114B15">
        <w:tc>
          <w:tcPr>
            <w:tcW w:w="4428" w:type="dxa"/>
          </w:tcPr>
          <w:p w:rsidR="00114B15" w:rsidRDefault="00114B15">
            <w:pPr>
              <w:pStyle w:val="11"/>
              <w:ind w:firstLine="0"/>
            </w:pPr>
            <w:r>
              <w:t>3. Всего проживают на территории  поселка</w:t>
            </w:r>
          </w:p>
        </w:tc>
        <w:tc>
          <w:tcPr>
            <w:tcW w:w="3060" w:type="dxa"/>
          </w:tcPr>
          <w:p w:rsidR="00114B15" w:rsidRDefault="00114B15">
            <w:pPr>
              <w:pStyle w:val="11"/>
              <w:ind w:firstLine="0"/>
              <w:jc w:val="center"/>
            </w:pPr>
            <w:r>
              <w:t>353</w:t>
            </w:r>
          </w:p>
        </w:tc>
        <w:tc>
          <w:tcPr>
            <w:tcW w:w="1800" w:type="dxa"/>
          </w:tcPr>
          <w:p w:rsidR="00114B15" w:rsidRDefault="00114B15">
            <w:pPr>
              <w:pStyle w:val="11"/>
              <w:ind w:firstLine="0"/>
              <w:jc w:val="center"/>
            </w:pPr>
            <w:r>
              <w:t>57</w:t>
            </w:r>
          </w:p>
        </w:tc>
      </w:tr>
      <w:tr w:rsidR="00114B15">
        <w:tc>
          <w:tcPr>
            <w:tcW w:w="4428" w:type="dxa"/>
          </w:tcPr>
          <w:p w:rsidR="00114B15" w:rsidRDefault="00114B15">
            <w:pPr>
              <w:pStyle w:val="11"/>
              <w:ind w:firstLine="0"/>
            </w:pPr>
            <w:r>
              <w:t>Др. населенные пунктах</w:t>
            </w:r>
          </w:p>
        </w:tc>
        <w:tc>
          <w:tcPr>
            <w:tcW w:w="3060" w:type="dxa"/>
          </w:tcPr>
          <w:p w:rsidR="00114B15" w:rsidRDefault="00114B15">
            <w:pPr>
              <w:pStyle w:val="11"/>
              <w:ind w:firstLine="0"/>
              <w:jc w:val="center"/>
            </w:pPr>
          </w:p>
        </w:tc>
        <w:tc>
          <w:tcPr>
            <w:tcW w:w="1800" w:type="dxa"/>
          </w:tcPr>
          <w:p w:rsidR="00114B15" w:rsidRDefault="00114B15">
            <w:pPr>
              <w:pStyle w:val="11"/>
              <w:ind w:firstLine="0"/>
              <w:jc w:val="center"/>
            </w:pPr>
          </w:p>
        </w:tc>
      </w:tr>
      <w:tr w:rsidR="00114B15">
        <w:tc>
          <w:tcPr>
            <w:tcW w:w="4428" w:type="dxa"/>
          </w:tcPr>
          <w:p w:rsidR="00114B15" w:rsidRDefault="00114B15">
            <w:pPr>
              <w:pStyle w:val="11"/>
              <w:ind w:firstLine="0"/>
            </w:pPr>
            <w:r>
              <w:t>В т.ч. а) п. Коренево</w:t>
            </w:r>
          </w:p>
        </w:tc>
        <w:tc>
          <w:tcPr>
            <w:tcW w:w="3060" w:type="dxa"/>
          </w:tcPr>
          <w:p w:rsidR="00114B15" w:rsidRDefault="00114B15">
            <w:pPr>
              <w:pStyle w:val="11"/>
              <w:ind w:firstLine="0"/>
              <w:jc w:val="center"/>
            </w:pPr>
            <w:r>
              <w:t>39</w:t>
            </w:r>
          </w:p>
        </w:tc>
        <w:tc>
          <w:tcPr>
            <w:tcW w:w="1800" w:type="dxa"/>
          </w:tcPr>
          <w:p w:rsidR="00114B15" w:rsidRDefault="00114B15">
            <w:pPr>
              <w:pStyle w:val="11"/>
              <w:ind w:firstLine="0"/>
              <w:jc w:val="center"/>
            </w:pPr>
            <w:r>
              <w:t>5</w:t>
            </w:r>
          </w:p>
        </w:tc>
      </w:tr>
      <w:tr w:rsidR="00114B15">
        <w:tc>
          <w:tcPr>
            <w:tcW w:w="4428" w:type="dxa"/>
          </w:tcPr>
          <w:p w:rsidR="00114B15" w:rsidRDefault="00114B15">
            <w:pPr>
              <w:pStyle w:val="11"/>
              <w:ind w:firstLine="0"/>
            </w:pPr>
            <w:r>
              <w:t xml:space="preserve">           б) г. Рыльск</w:t>
            </w:r>
          </w:p>
        </w:tc>
        <w:tc>
          <w:tcPr>
            <w:tcW w:w="3060" w:type="dxa"/>
          </w:tcPr>
          <w:p w:rsidR="00114B15" w:rsidRDefault="00114B15">
            <w:pPr>
              <w:pStyle w:val="11"/>
              <w:ind w:firstLine="0"/>
              <w:jc w:val="center"/>
            </w:pPr>
            <w:r>
              <w:t>60</w:t>
            </w:r>
          </w:p>
        </w:tc>
        <w:tc>
          <w:tcPr>
            <w:tcW w:w="1800" w:type="dxa"/>
          </w:tcPr>
          <w:p w:rsidR="00114B15" w:rsidRDefault="00114B15">
            <w:pPr>
              <w:pStyle w:val="11"/>
              <w:ind w:firstLine="0"/>
              <w:jc w:val="center"/>
            </w:pPr>
            <w:r>
              <w:t>10</w:t>
            </w:r>
          </w:p>
        </w:tc>
      </w:tr>
      <w:tr w:rsidR="00114B15">
        <w:tc>
          <w:tcPr>
            <w:tcW w:w="4428" w:type="dxa"/>
          </w:tcPr>
          <w:p w:rsidR="00114B15" w:rsidRDefault="00114B15">
            <w:pPr>
              <w:pStyle w:val="11"/>
              <w:ind w:firstLine="0"/>
            </w:pPr>
            <w:r>
              <w:t xml:space="preserve">           в) д. Малогнеушево</w:t>
            </w:r>
          </w:p>
        </w:tc>
        <w:tc>
          <w:tcPr>
            <w:tcW w:w="3060" w:type="dxa"/>
          </w:tcPr>
          <w:p w:rsidR="00114B15" w:rsidRDefault="00114B15">
            <w:pPr>
              <w:pStyle w:val="11"/>
              <w:ind w:firstLine="0"/>
              <w:jc w:val="center"/>
            </w:pPr>
            <w:r>
              <w:t>43</w:t>
            </w:r>
          </w:p>
        </w:tc>
        <w:tc>
          <w:tcPr>
            <w:tcW w:w="1800" w:type="dxa"/>
          </w:tcPr>
          <w:p w:rsidR="00114B15" w:rsidRDefault="00114B15">
            <w:pPr>
              <w:pStyle w:val="11"/>
              <w:ind w:firstLine="0"/>
              <w:jc w:val="center"/>
            </w:pPr>
            <w:r>
              <w:t>7</w:t>
            </w:r>
          </w:p>
        </w:tc>
      </w:tr>
      <w:tr w:rsidR="00114B15">
        <w:tc>
          <w:tcPr>
            <w:tcW w:w="4428" w:type="dxa"/>
          </w:tcPr>
          <w:p w:rsidR="00114B15" w:rsidRDefault="00114B15">
            <w:pPr>
              <w:pStyle w:val="11"/>
              <w:ind w:firstLine="0"/>
            </w:pPr>
            <w:r>
              <w:t xml:space="preserve">           г)  г.Курск</w:t>
            </w:r>
          </w:p>
        </w:tc>
        <w:tc>
          <w:tcPr>
            <w:tcW w:w="3060" w:type="dxa"/>
          </w:tcPr>
          <w:p w:rsidR="00114B15" w:rsidRDefault="00114B15">
            <w:pPr>
              <w:pStyle w:val="11"/>
              <w:ind w:firstLine="0"/>
              <w:jc w:val="center"/>
            </w:pPr>
            <w:r>
              <w:t>4</w:t>
            </w:r>
          </w:p>
        </w:tc>
        <w:tc>
          <w:tcPr>
            <w:tcW w:w="1800" w:type="dxa"/>
          </w:tcPr>
          <w:p w:rsidR="00114B15" w:rsidRDefault="00114B15">
            <w:pPr>
              <w:pStyle w:val="11"/>
              <w:ind w:firstLine="0"/>
              <w:jc w:val="center"/>
            </w:pPr>
            <w:r>
              <w:t>1</w:t>
            </w:r>
          </w:p>
        </w:tc>
      </w:tr>
      <w:tr w:rsidR="00114B15">
        <w:tc>
          <w:tcPr>
            <w:tcW w:w="4428" w:type="dxa"/>
          </w:tcPr>
          <w:p w:rsidR="00114B15" w:rsidRDefault="00114B15">
            <w:pPr>
              <w:pStyle w:val="11"/>
              <w:ind w:firstLine="0"/>
            </w:pPr>
            <w:r>
              <w:t xml:space="preserve">           д) д. Некрасово</w:t>
            </w:r>
          </w:p>
        </w:tc>
        <w:tc>
          <w:tcPr>
            <w:tcW w:w="3060" w:type="dxa"/>
          </w:tcPr>
          <w:p w:rsidR="00114B15" w:rsidRDefault="00114B15">
            <w:pPr>
              <w:pStyle w:val="11"/>
              <w:ind w:firstLine="0"/>
              <w:jc w:val="center"/>
            </w:pPr>
            <w:r>
              <w:t>122</w:t>
            </w:r>
          </w:p>
        </w:tc>
        <w:tc>
          <w:tcPr>
            <w:tcW w:w="1800" w:type="dxa"/>
          </w:tcPr>
          <w:p w:rsidR="00114B15" w:rsidRDefault="00114B15">
            <w:pPr>
              <w:pStyle w:val="11"/>
              <w:ind w:firstLine="0"/>
              <w:jc w:val="center"/>
            </w:pPr>
            <w:r>
              <w:t>20</w:t>
            </w:r>
          </w:p>
        </w:tc>
      </w:tr>
    </w:tbl>
    <w:p w:rsidR="00114B15" w:rsidRDefault="00114B15">
      <w:pPr>
        <w:pStyle w:val="11"/>
        <w:jc w:val="center"/>
      </w:pPr>
    </w:p>
    <w:p w:rsidR="00114B15" w:rsidRDefault="00114B15">
      <w:pPr>
        <w:pStyle w:val="11"/>
      </w:pPr>
      <w:r>
        <w:t>Большинство работников  завода проживает на территории поселка им. Куйбышева. Баланс  рабочей силы  по заводу отражен в таблице 2.3.</w:t>
      </w:r>
    </w:p>
    <w:p w:rsidR="00114B15" w:rsidRDefault="00114B15">
      <w:pPr>
        <w:pStyle w:val="11"/>
      </w:pPr>
      <w:r>
        <w:t>В период переработки сырца занято 639 человек, из них 429 – постоянные рабочие, а 210 – сезонные. В приготовлении сиропа  занято 609 человек, из них 429 – постоянные рабочие, 180 сезонные. В ремонтный период имеется фактически 429 работника, хотя требуется  603. Это связано с тем, что предприятие не имеет достаточных финансовых средств для оплаты труда необходимым работникам.</w:t>
      </w:r>
    </w:p>
    <w:p w:rsidR="00114B15" w:rsidRDefault="00114B15">
      <w:pPr>
        <w:pStyle w:val="11"/>
      </w:pPr>
    </w:p>
    <w:p w:rsidR="00114B15" w:rsidRDefault="00114B15">
      <w:pPr>
        <w:pStyle w:val="11"/>
        <w:jc w:val="right"/>
      </w:pPr>
      <w:r>
        <w:t>Таблица 2.3.</w:t>
      </w:r>
    </w:p>
    <w:p w:rsidR="00114B15" w:rsidRDefault="00114B15">
      <w:pPr>
        <w:pStyle w:val="11"/>
        <w:jc w:val="center"/>
        <w:rPr>
          <w:b/>
          <w:bCs/>
        </w:rPr>
      </w:pPr>
      <w:r>
        <w:rPr>
          <w:b/>
          <w:bCs/>
        </w:rPr>
        <w:t>Баланс рабочей силы   в разрезе производственных периодов, (чел)</w:t>
      </w:r>
    </w:p>
    <w:p w:rsidR="00114B15" w:rsidRDefault="00114B15">
      <w:pPr>
        <w:pStyle w:val="11"/>
        <w:jc w:val="center"/>
        <w:rPr>
          <w:b/>
          <w:bCs/>
        </w:rPr>
      </w:pPr>
    </w:p>
    <w:tbl>
      <w:tblPr>
        <w:tblW w:w="0" w:type="auto"/>
        <w:tblInd w:w="40" w:type="dxa"/>
        <w:tblLayout w:type="fixed"/>
        <w:tblCellMar>
          <w:left w:w="40" w:type="dxa"/>
          <w:right w:w="40" w:type="dxa"/>
        </w:tblCellMar>
        <w:tblLook w:val="0000" w:firstRow="0" w:lastRow="0" w:firstColumn="0" w:lastColumn="0" w:noHBand="0" w:noVBand="0"/>
      </w:tblPr>
      <w:tblGrid>
        <w:gridCol w:w="1080"/>
        <w:gridCol w:w="763"/>
        <w:gridCol w:w="851"/>
        <w:gridCol w:w="708"/>
        <w:gridCol w:w="709"/>
        <w:gridCol w:w="709"/>
        <w:gridCol w:w="709"/>
        <w:gridCol w:w="708"/>
        <w:gridCol w:w="567"/>
        <w:gridCol w:w="709"/>
        <w:gridCol w:w="947"/>
        <w:gridCol w:w="900"/>
      </w:tblGrid>
      <w:tr w:rsidR="00114B15">
        <w:trPr>
          <w:trHeight w:val="326"/>
        </w:trPr>
        <w:tc>
          <w:tcPr>
            <w:tcW w:w="1080"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p>
          <w:p w:rsidR="00114B15" w:rsidRDefault="00114B15">
            <w:pPr>
              <w:shd w:val="clear" w:color="auto" w:fill="FFFFFF"/>
              <w:rPr>
                <w:snapToGrid w:val="0"/>
              </w:rPr>
            </w:pPr>
          </w:p>
        </w:tc>
        <w:tc>
          <w:tcPr>
            <w:tcW w:w="2322" w:type="dxa"/>
            <w:gridSpan w:val="3"/>
            <w:tcBorders>
              <w:top w:val="single" w:sz="6" w:space="0" w:color="auto"/>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свекла</w:t>
            </w:r>
          </w:p>
          <w:p w:rsidR="00114B15" w:rsidRDefault="00114B15">
            <w:pPr>
              <w:shd w:val="clear" w:color="auto" w:fill="FFFFFF"/>
              <w:jc w:val="center"/>
              <w:rPr>
                <w:snapToGrid w:val="0"/>
              </w:rPr>
            </w:pPr>
          </w:p>
        </w:tc>
        <w:tc>
          <w:tcPr>
            <w:tcW w:w="2127" w:type="dxa"/>
            <w:gridSpan w:val="3"/>
            <w:tcBorders>
              <w:top w:val="single" w:sz="6" w:space="0" w:color="auto"/>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сырец</w:t>
            </w:r>
          </w:p>
          <w:p w:rsidR="00114B15" w:rsidRDefault="00114B15">
            <w:pPr>
              <w:shd w:val="clear" w:color="auto" w:fill="FFFFFF"/>
              <w:jc w:val="center"/>
              <w:rPr>
                <w:snapToGrid w:val="0"/>
              </w:rPr>
            </w:pPr>
          </w:p>
        </w:tc>
        <w:tc>
          <w:tcPr>
            <w:tcW w:w="1984" w:type="dxa"/>
            <w:gridSpan w:val="3"/>
            <w:tcBorders>
              <w:top w:val="single" w:sz="6" w:space="0" w:color="auto"/>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сироп</w:t>
            </w:r>
          </w:p>
          <w:p w:rsidR="00114B15" w:rsidRDefault="00114B15">
            <w:pPr>
              <w:shd w:val="clear" w:color="auto" w:fill="FFFFFF"/>
              <w:jc w:val="center"/>
              <w:rPr>
                <w:snapToGrid w:val="0"/>
              </w:rPr>
            </w:pPr>
          </w:p>
        </w:tc>
        <w:tc>
          <w:tcPr>
            <w:tcW w:w="1847" w:type="dxa"/>
            <w:gridSpan w:val="2"/>
            <w:tcBorders>
              <w:top w:val="single" w:sz="6" w:space="0" w:color="auto"/>
              <w:left w:val="single" w:sz="6" w:space="0" w:color="auto"/>
              <w:bottom w:val="single" w:sz="6" w:space="0" w:color="auto"/>
              <w:right w:val="single" w:sz="4" w:space="0" w:color="auto"/>
            </w:tcBorders>
          </w:tcPr>
          <w:p w:rsidR="00114B15" w:rsidRDefault="00114B15">
            <w:pPr>
              <w:shd w:val="clear" w:color="auto" w:fill="FFFFFF"/>
              <w:ind w:right="275"/>
              <w:jc w:val="center"/>
              <w:rPr>
                <w:snapToGrid w:val="0"/>
              </w:rPr>
            </w:pPr>
            <w:r>
              <w:rPr>
                <w:snapToGrid w:val="0"/>
                <w:color w:val="000000"/>
                <w:sz w:val="25"/>
                <w:szCs w:val="25"/>
              </w:rPr>
              <w:t>Ремонт</w:t>
            </w:r>
          </w:p>
          <w:p w:rsidR="00114B15" w:rsidRDefault="00114B15">
            <w:pPr>
              <w:shd w:val="clear" w:color="auto" w:fill="FFFFFF"/>
              <w:jc w:val="center"/>
              <w:rPr>
                <w:snapToGrid w:val="0"/>
              </w:rPr>
            </w:pPr>
          </w:p>
        </w:tc>
      </w:tr>
      <w:tr w:rsidR="00114B15">
        <w:trPr>
          <w:trHeight w:val="583"/>
        </w:trPr>
        <w:tc>
          <w:tcPr>
            <w:tcW w:w="1080"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p>
          <w:p w:rsidR="00114B15" w:rsidRDefault="00114B15">
            <w:pPr>
              <w:shd w:val="clear" w:color="auto" w:fill="FFFFFF"/>
              <w:rPr>
                <w:snapToGrid w:val="0"/>
              </w:rPr>
            </w:pPr>
          </w:p>
          <w:p w:rsidR="00114B15" w:rsidRDefault="00114B15">
            <w:pPr>
              <w:shd w:val="clear" w:color="auto" w:fill="FFFFFF"/>
              <w:rPr>
                <w:snapToGrid w:val="0"/>
              </w:rPr>
            </w:pPr>
          </w:p>
          <w:p w:rsidR="00114B15" w:rsidRDefault="00114B15">
            <w:pPr>
              <w:shd w:val="clear" w:color="auto" w:fill="FFFFFF"/>
              <w:rPr>
                <w:snapToGrid w:val="0"/>
              </w:rPr>
            </w:pPr>
          </w:p>
        </w:tc>
        <w:tc>
          <w:tcPr>
            <w:tcW w:w="763"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всего</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851"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пост</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708"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сезон</w:t>
            </w:r>
          </w:p>
          <w:p w:rsidR="00114B15" w:rsidRDefault="00114B15">
            <w:pPr>
              <w:shd w:val="clear" w:color="auto" w:fill="FFFFFF"/>
              <w:rPr>
                <w:snapToGrid w:val="0"/>
              </w:rPr>
            </w:pPr>
          </w:p>
        </w:tc>
        <w:tc>
          <w:tcPr>
            <w:tcW w:w="709"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всего</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709"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пост</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709"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сезон</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708"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всего</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567"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пост</w:t>
            </w:r>
          </w:p>
          <w:p w:rsidR="00114B15" w:rsidRDefault="00114B15">
            <w:pPr>
              <w:shd w:val="clear" w:color="auto" w:fill="FFFFFF"/>
              <w:rPr>
                <w:snapToGrid w:val="0"/>
                <w:color w:val="000000"/>
                <w:sz w:val="25"/>
                <w:szCs w:val="25"/>
              </w:rPr>
            </w:pPr>
          </w:p>
          <w:p w:rsidR="00114B15" w:rsidRDefault="00114B15">
            <w:pPr>
              <w:shd w:val="clear" w:color="auto" w:fill="FFFFFF"/>
              <w:rPr>
                <w:snapToGrid w:val="0"/>
              </w:rPr>
            </w:pPr>
          </w:p>
          <w:p w:rsidR="00114B15" w:rsidRDefault="00114B15">
            <w:pPr>
              <w:shd w:val="clear" w:color="auto" w:fill="FFFFFF"/>
              <w:rPr>
                <w:snapToGrid w:val="0"/>
              </w:rPr>
            </w:pPr>
          </w:p>
        </w:tc>
        <w:tc>
          <w:tcPr>
            <w:tcW w:w="709"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сезон</w:t>
            </w:r>
          </w:p>
          <w:p w:rsidR="00114B15" w:rsidRDefault="00114B15">
            <w:pPr>
              <w:shd w:val="clear" w:color="auto" w:fill="FFFFFF"/>
              <w:rPr>
                <w:snapToGrid w:val="0"/>
              </w:rPr>
            </w:pPr>
          </w:p>
        </w:tc>
        <w:tc>
          <w:tcPr>
            <w:tcW w:w="947" w:type="dxa"/>
            <w:tcBorders>
              <w:top w:val="single" w:sz="6" w:space="0" w:color="auto"/>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всего</w:t>
            </w:r>
          </w:p>
          <w:p w:rsidR="00114B15" w:rsidRDefault="00114B15">
            <w:pPr>
              <w:shd w:val="clear" w:color="auto" w:fill="FFFFFF"/>
              <w:rPr>
                <w:snapToGrid w:val="0"/>
              </w:rPr>
            </w:pPr>
            <w:r>
              <w:rPr>
                <w:snapToGrid w:val="0"/>
                <w:color w:val="000000"/>
                <w:sz w:val="25"/>
                <w:szCs w:val="25"/>
              </w:rPr>
              <w:t>треб.</w:t>
            </w:r>
          </w:p>
          <w:p w:rsidR="00114B15" w:rsidRDefault="00114B15">
            <w:pPr>
              <w:shd w:val="clear" w:color="auto" w:fill="FFFFFF"/>
              <w:rPr>
                <w:snapToGrid w:val="0"/>
              </w:rPr>
            </w:pPr>
          </w:p>
        </w:tc>
        <w:tc>
          <w:tcPr>
            <w:tcW w:w="900" w:type="dxa"/>
            <w:tcBorders>
              <w:top w:val="single" w:sz="6" w:space="0" w:color="auto"/>
              <w:left w:val="single" w:sz="6" w:space="0" w:color="auto"/>
              <w:bottom w:val="single" w:sz="6" w:space="0" w:color="auto"/>
              <w:right w:val="single" w:sz="4" w:space="0" w:color="auto"/>
            </w:tcBorders>
          </w:tcPr>
          <w:p w:rsidR="00114B15" w:rsidRDefault="00114B15">
            <w:pPr>
              <w:shd w:val="clear" w:color="auto" w:fill="FFFFFF"/>
              <w:rPr>
                <w:snapToGrid w:val="0"/>
              </w:rPr>
            </w:pPr>
            <w:r>
              <w:rPr>
                <w:snapToGrid w:val="0"/>
                <w:color w:val="000000"/>
                <w:sz w:val="25"/>
                <w:szCs w:val="25"/>
              </w:rPr>
              <w:t>и мет.</w:t>
            </w:r>
          </w:p>
          <w:p w:rsidR="00114B15" w:rsidRDefault="00114B15">
            <w:pPr>
              <w:shd w:val="clear" w:color="auto" w:fill="FFFFFF"/>
              <w:rPr>
                <w:snapToGrid w:val="0"/>
              </w:rPr>
            </w:pPr>
            <w:r>
              <w:rPr>
                <w:snapToGrid w:val="0"/>
                <w:color w:val="000000"/>
                <w:sz w:val="25"/>
                <w:szCs w:val="25"/>
              </w:rPr>
              <w:t>Факт</w:t>
            </w:r>
          </w:p>
          <w:p w:rsidR="00114B15" w:rsidRDefault="00114B15">
            <w:pPr>
              <w:shd w:val="clear" w:color="auto" w:fill="FFFFFF"/>
              <w:ind w:right="-182"/>
              <w:rPr>
                <w:snapToGrid w:val="0"/>
              </w:rPr>
            </w:pPr>
          </w:p>
        </w:tc>
      </w:tr>
      <w:tr w:rsidR="00114B15">
        <w:trPr>
          <w:trHeight w:val="1139"/>
        </w:trPr>
        <w:tc>
          <w:tcPr>
            <w:tcW w:w="1080" w:type="dxa"/>
            <w:tcBorders>
              <w:top w:val="single" w:sz="6" w:space="0" w:color="auto"/>
              <w:left w:val="single" w:sz="6" w:space="0" w:color="auto"/>
              <w:bottom w:val="nil"/>
              <w:right w:val="single" w:sz="6" w:space="0" w:color="auto"/>
            </w:tcBorders>
          </w:tcPr>
          <w:p w:rsidR="00114B15" w:rsidRDefault="00114B15">
            <w:pPr>
              <w:shd w:val="clear" w:color="auto" w:fill="FFFFFF"/>
              <w:rPr>
                <w:snapToGrid w:val="0"/>
              </w:rPr>
            </w:pPr>
            <w:r>
              <w:rPr>
                <w:snapToGrid w:val="0"/>
                <w:color w:val="000000"/>
                <w:sz w:val="25"/>
                <w:szCs w:val="25"/>
              </w:rPr>
              <w:t>Всего</w:t>
            </w:r>
          </w:p>
          <w:p w:rsidR="00114B15" w:rsidRDefault="00114B15">
            <w:pPr>
              <w:shd w:val="clear" w:color="auto" w:fill="FFFFFF"/>
              <w:rPr>
                <w:snapToGrid w:val="0"/>
              </w:rPr>
            </w:pPr>
            <w:r>
              <w:rPr>
                <w:snapToGrid w:val="0"/>
                <w:color w:val="000000"/>
                <w:sz w:val="25"/>
                <w:szCs w:val="25"/>
              </w:rPr>
              <w:t>в т.ч.</w:t>
            </w:r>
          </w:p>
          <w:p w:rsidR="00114B15" w:rsidRDefault="00114B15">
            <w:pPr>
              <w:shd w:val="clear" w:color="auto" w:fill="FFFFFF"/>
              <w:rPr>
                <w:snapToGrid w:val="0"/>
              </w:rPr>
            </w:pPr>
          </w:p>
        </w:tc>
        <w:tc>
          <w:tcPr>
            <w:tcW w:w="763"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678</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851"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429</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tc>
        <w:tc>
          <w:tcPr>
            <w:tcW w:w="708"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3"/>
                <w:szCs w:val="23"/>
              </w:rPr>
              <w:t>249</w:t>
            </w:r>
          </w:p>
          <w:p w:rsidR="00114B15" w:rsidRDefault="00114B15">
            <w:pPr>
              <w:shd w:val="clear" w:color="auto" w:fill="FFFFFF"/>
              <w:jc w:val="center"/>
              <w:rPr>
                <w:snapToGrid w:val="0"/>
                <w:color w:val="000000"/>
                <w:sz w:val="23"/>
                <w:szCs w:val="23"/>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709"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639</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709"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429</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709"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210</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708"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609</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567"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429</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709"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180</w:t>
            </w:r>
          </w:p>
          <w:p w:rsidR="00114B15" w:rsidRDefault="00114B15">
            <w:pPr>
              <w:shd w:val="clear" w:color="auto" w:fill="FFFFFF"/>
              <w:jc w:val="center"/>
              <w:rPr>
                <w:snapToGrid w:val="0"/>
                <w:color w:val="000000"/>
                <w:sz w:val="25"/>
                <w:szCs w:val="25"/>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947" w:type="dxa"/>
            <w:tcBorders>
              <w:top w:val="single" w:sz="6" w:space="0" w:color="auto"/>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603</w:t>
            </w:r>
          </w:p>
          <w:p w:rsidR="00114B15" w:rsidRDefault="00114B15">
            <w:pPr>
              <w:shd w:val="clear" w:color="auto" w:fill="FFFFFF"/>
              <w:jc w:val="center"/>
              <w:rPr>
                <w:snapToGrid w:val="0"/>
                <w:color w:val="000000"/>
                <w:sz w:val="21"/>
                <w:szCs w:val="21"/>
              </w:rPr>
            </w:pPr>
          </w:p>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900" w:type="dxa"/>
            <w:tcBorders>
              <w:top w:val="single" w:sz="6" w:space="0" w:color="auto"/>
              <w:left w:val="single" w:sz="6" w:space="0" w:color="auto"/>
              <w:bottom w:val="nil"/>
              <w:right w:val="single" w:sz="4" w:space="0" w:color="auto"/>
            </w:tcBorders>
          </w:tcPr>
          <w:p w:rsidR="00114B15" w:rsidRDefault="00114B15">
            <w:pPr>
              <w:shd w:val="clear" w:color="auto" w:fill="FFFFFF"/>
              <w:jc w:val="center"/>
              <w:rPr>
                <w:snapToGrid w:val="0"/>
              </w:rPr>
            </w:pPr>
            <w:r>
              <w:rPr>
                <w:snapToGrid w:val="0"/>
                <w:color w:val="000000"/>
                <w:sz w:val="25"/>
                <w:szCs w:val="25"/>
              </w:rPr>
              <w:t>429</w:t>
            </w:r>
          </w:p>
          <w:p w:rsidR="00114B15" w:rsidRDefault="00114B15">
            <w:pPr>
              <w:shd w:val="clear" w:color="auto" w:fill="FFFFFF"/>
              <w:jc w:val="center"/>
              <w:rPr>
                <w:snapToGrid w:val="0"/>
              </w:rPr>
            </w:pPr>
          </w:p>
        </w:tc>
      </w:tr>
      <w:tr w:rsidR="00114B15">
        <w:trPr>
          <w:trHeight w:val="288"/>
        </w:trPr>
        <w:tc>
          <w:tcPr>
            <w:tcW w:w="1080" w:type="dxa"/>
            <w:tcBorders>
              <w:top w:val="nil"/>
              <w:left w:val="single" w:sz="6" w:space="0" w:color="auto"/>
              <w:bottom w:val="nil"/>
              <w:right w:val="single" w:sz="6" w:space="0" w:color="auto"/>
            </w:tcBorders>
          </w:tcPr>
          <w:p w:rsidR="00114B15" w:rsidRDefault="00114B15">
            <w:pPr>
              <w:shd w:val="clear" w:color="auto" w:fill="FFFFFF"/>
              <w:rPr>
                <w:snapToGrid w:val="0"/>
              </w:rPr>
            </w:pPr>
            <w:r>
              <w:rPr>
                <w:snapToGrid w:val="0"/>
                <w:color w:val="000000"/>
                <w:sz w:val="25"/>
                <w:szCs w:val="25"/>
              </w:rPr>
              <w:t>В смены</w:t>
            </w:r>
          </w:p>
          <w:p w:rsidR="00114B15" w:rsidRDefault="00114B15">
            <w:pPr>
              <w:shd w:val="clear" w:color="auto" w:fill="FFFFFF"/>
              <w:rPr>
                <w:snapToGrid w:val="0"/>
              </w:rPr>
            </w:pPr>
          </w:p>
        </w:tc>
        <w:tc>
          <w:tcPr>
            <w:tcW w:w="763"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378</w:t>
            </w:r>
          </w:p>
          <w:p w:rsidR="00114B15" w:rsidRDefault="00114B15">
            <w:pPr>
              <w:shd w:val="clear" w:color="auto" w:fill="FFFFFF"/>
              <w:jc w:val="center"/>
              <w:rPr>
                <w:snapToGrid w:val="0"/>
              </w:rPr>
            </w:pPr>
          </w:p>
        </w:tc>
        <w:tc>
          <w:tcPr>
            <w:tcW w:w="851"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316</w:t>
            </w:r>
          </w:p>
          <w:p w:rsidR="00114B15" w:rsidRDefault="00114B15">
            <w:pPr>
              <w:shd w:val="clear" w:color="auto" w:fill="FFFFFF"/>
              <w:jc w:val="center"/>
              <w:rPr>
                <w:snapToGrid w:val="0"/>
              </w:rPr>
            </w:pPr>
          </w:p>
        </w:tc>
        <w:tc>
          <w:tcPr>
            <w:tcW w:w="708"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3"/>
                <w:szCs w:val="23"/>
              </w:rPr>
              <w:t>161</w:t>
            </w:r>
          </w:p>
          <w:p w:rsidR="00114B15" w:rsidRDefault="00114B15">
            <w:pPr>
              <w:shd w:val="clear" w:color="auto" w:fill="FFFFFF"/>
              <w:jc w:val="center"/>
              <w:rPr>
                <w:snapToGrid w:val="0"/>
              </w:rPr>
            </w:pPr>
          </w:p>
        </w:tc>
        <w:tc>
          <w:tcPr>
            <w:tcW w:w="709"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320</w:t>
            </w:r>
          </w:p>
          <w:p w:rsidR="00114B15" w:rsidRDefault="00114B15">
            <w:pPr>
              <w:shd w:val="clear" w:color="auto" w:fill="FFFFFF"/>
              <w:jc w:val="center"/>
              <w:rPr>
                <w:snapToGrid w:val="0"/>
              </w:rPr>
            </w:pPr>
          </w:p>
        </w:tc>
        <w:tc>
          <w:tcPr>
            <w:tcW w:w="709"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316</w:t>
            </w:r>
          </w:p>
          <w:p w:rsidR="00114B15" w:rsidRDefault="00114B15">
            <w:pPr>
              <w:shd w:val="clear" w:color="auto" w:fill="FFFFFF"/>
              <w:jc w:val="center"/>
              <w:rPr>
                <w:snapToGrid w:val="0"/>
              </w:rPr>
            </w:pPr>
          </w:p>
        </w:tc>
        <w:tc>
          <w:tcPr>
            <w:tcW w:w="709"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188</w:t>
            </w:r>
          </w:p>
          <w:p w:rsidR="00114B15" w:rsidRDefault="00114B15">
            <w:pPr>
              <w:shd w:val="clear" w:color="auto" w:fill="FFFFFF"/>
              <w:jc w:val="center"/>
              <w:rPr>
                <w:snapToGrid w:val="0"/>
              </w:rPr>
            </w:pPr>
          </w:p>
        </w:tc>
        <w:tc>
          <w:tcPr>
            <w:tcW w:w="708"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346</w:t>
            </w:r>
          </w:p>
          <w:p w:rsidR="00114B15" w:rsidRDefault="00114B15">
            <w:pPr>
              <w:shd w:val="clear" w:color="auto" w:fill="FFFFFF"/>
              <w:jc w:val="center"/>
              <w:rPr>
                <w:snapToGrid w:val="0"/>
              </w:rPr>
            </w:pPr>
          </w:p>
        </w:tc>
        <w:tc>
          <w:tcPr>
            <w:tcW w:w="567"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color w:val="000000"/>
                <w:sz w:val="25"/>
                <w:szCs w:val="25"/>
              </w:rPr>
              <w:t xml:space="preserve"> 316</w:t>
            </w:r>
          </w:p>
          <w:p w:rsidR="00114B15" w:rsidRDefault="00114B15">
            <w:pPr>
              <w:shd w:val="clear" w:color="auto" w:fill="FFFFFF"/>
              <w:jc w:val="center"/>
              <w:rPr>
                <w:snapToGrid w:val="0"/>
              </w:rPr>
            </w:pPr>
          </w:p>
        </w:tc>
        <w:tc>
          <w:tcPr>
            <w:tcW w:w="709"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r>
              <w:rPr>
                <w:snapToGrid w:val="0"/>
              </w:rPr>
              <w:t>169</w:t>
            </w:r>
          </w:p>
          <w:p w:rsidR="00114B15" w:rsidRDefault="00114B15">
            <w:pPr>
              <w:shd w:val="clear" w:color="auto" w:fill="FFFFFF"/>
              <w:jc w:val="center"/>
              <w:rPr>
                <w:snapToGrid w:val="0"/>
              </w:rPr>
            </w:pPr>
          </w:p>
        </w:tc>
        <w:tc>
          <w:tcPr>
            <w:tcW w:w="947" w:type="dxa"/>
            <w:tcBorders>
              <w:top w:val="nil"/>
              <w:left w:val="single" w:sz="6" w:space="0" w:color="auto"/>
              <w:bottom w:val="nil"/>
              <w:right w:val="single" w:sz="6" w:space="0" w:color="auto"/>
            </w:tcBorders>
          </w:tcPr>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900" w:type="dxa"/>
            <w:tcBorders>
              <w:top w:val="nil"/>
              <w:left w:val="single" w:sz="6" w:space="0" w:color="auto"/>
              <w:bottom w:val="nil"/>
              <w:right w:val="single" w:sz="4" w:space="0" w:color="auto"/>
            </w:tcBorders>
          </w:tcPr>
          <w:p w:rsidR="00114B15" w:rsidRDefault="00114B15">
            <w:pPr>
              <w:shd w:val="clear" w:color="auto" w:fill="FFFFFF"/>
              <w:jc w:val="center"/>
              <w:rPr>
                <w:snapToGrid w:val="0"/>
              </w:rPr>
            </w:pPr>
          </w:p>
          <w:p w:rsidR="00114B15" w:rsidRDefault="00114B15">
            <w:pPr>
              <w:shd w:val="clear" w:color="auto" w:fill="FFFFFF"/>
              <w:jc w:val="center"/>
              <w:rPr>
                <w:snapToGrid w:val="0"/>
              </w:rPr>
            </w:pPr>
          </w:p>
        </w:tc>
      </w:tr>
      <w:tr w:rsidR="00114B15">
        <w:trPr>
          <w:trHeight w:val="317"/>
        </w:trPr>
        <w:tc>
          <w:tcPr>
            <w:tcW w:w="1080" w:type="dxa"/>
            <w:tcBorders>
              <w:top w:val="nil"/>
              <w:left w:val="single" w:sz="6" w:space="0" w:color="auto"/>
              <w:bottom w:val="single" w:sz="6" w:space="0" w:color="auto"/>
              <w:right w:val="single" w:sz="6" w:space="0" w:color="auto"/>
            </w:tcBorders>
          </w:tcPr>
          <w:p w:rsidR="00114B15" w:rsidRDefault="00114B15">
            <w:pPr>
              <w:shd w:val="clear" w:color="auto" w:fill="FFFFFF"/>
              <w:rPr>
                <w:snapToGrid w:val="0"/>
              </w:rPr>
            </w:pPr>
            <w:r>
              <w:rPr>
                <w:snapToGrid w:val="0"/>
                <w:color w:val="000000"/>
                <w:sz w:val="25"/>
                <w:szCs w:val="25"/>
              </w:rPr>
              <w:t>с 8-ми</w:t>
            </w:r>
          </w:p>
          <w:p w:rsidR="00114B15" w:rsidRDefault="00114B15">
            <w:pPr>
              <w:shd w:val="clear" w:color="auto" w:fill="FFFFFF"/>
              <w:rPr>
                <w:snapToGrid w:val="0"/>
              </w:rPr>
            </w:pPr>
          </w:p>
        </w:tc>
        <w:tc>
          <w:tcPr>
            <w:tcW w:w="763"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300</w:t>
            </w:r>
          </w:p>
          <w:p w:rsidR="00114B15" w:rsidRDefault="00114B15">
            <w:pPr>
              <w:shd w:val="clear" w:color="auto" w:fill="FFFFFF"/>
              <w:jc w:val="center"/>
              <w:rPr>
                <w:snapToGrid w:val="0"/>
              </w:rPr>
            </w:pPr>
          </w:p>
        </w:tc>
        <w:tc>
          <w:tcPr>
            <w:tcW w:w="851"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rPr>
              <w:t>113</w:t>
            </w:r>
          </w:p>
          <w:p w:rsidR="00114B15" w:rsidRDefault="00114B15">
            <w:pPr>
              <w:shd w:val="clear" w:color="auto" w:fill="FFFFFF"/>
              <w:jc w:val="center"/>
              <w:rPr>
                <w:snapToGrid w:val="0"/>
              </w:rPr>
            </w:pPr>
          </w:p>
        </w:tc>
        <w:tc>
          <w:tcPr>
            <w:tcW w:w="708"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rPr>
              <w:t>88</w:t>
            </w:r>
          </w:p>
          <w:p w:rsidR="00114B15" w:rsidRDefault="00114B15">
            <w:pPr>
              <w:shd w:val="clear" w:color="auto" w:fill="FFFFFF"/>
              <w:jc w:val="center"/>
              <w:rPr>
                <w:snapToGrid w:val="0"/>
              </w:rPr>
            </w:pPr>
          </w:p>
        </w:tc>
        <w:tc>
          <w:tcPr>
            <w:tcW w:w="709"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319</w:t>
            </w:r>
          </w:p>
          <w:p w:rsidR="00114B15" w:rsidRDefault="00114B15">
            <w:pPr>
              <w:shd w:val="clear" w:color="auto" w:fill="FFFFFF"/>
              <w:jc w:val="center"/>
              <w:rPr>
                <w:snapToGrid w:val="0"/>
              </w:rPr>
            </w:pPr>
          </w:p>
        </w:tc>
        <w:tc>
          <w:tcPr>
            <w:tcW w:w="709"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113</w:t>
            </w:r>
          </w:p>
          <w:p w:rsidR="00114B15" w:rsidRDefault="00114B15">
            <w:pPr>
              <w:shd w:val="clear" w:color="auto" w:fill="FFFFFF"/>
              <w:jc w:val="center"/>
              <w:rPr>
                <w:snapToGrid w:val="0"/>
              </w:rPr>
            </w:pPr>
          </w:p>
        </w:tc>
        <w:tc>
          <w:tcPr>
            <w:tcW w:w="709"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22</w:t>
            </w:r>
          </w:p>
          <w:p w:rsidR="00114B15" w:rsidRDefault="00114B15">
            <w:pPr>
              <w:shd w:val="clear" w:color="auto" w:fill="FFFFFF"/>
              <w:jc w:val="center"/>
              <w:rPr>
                <w:snapToGrid w:val="0"/>
              </w:rPr>
            </w:pPr>
          </w:p>
        </w:tc>
        <w:tc>
          <w:tcPr>
            <w:tcW w:w="708"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263</w:t>
            </w:r>
          </w:p>
          <w:p w:rsidR="00114B15" w:rsidRDefault="00114B15">
            <w:pPr>
              <w:shd w:val="clear" w:color="auto" w:fill="FFFFFF"/>
              <w:jc w:val="center"/>
              <w:rPr>
                <w:snapToGrid w:val="0"/>
              </w:rPr>
            </w:pPr>
          </w:p>
        </w:tc>
        <w:tc>
          <w:tcPr>
            <w:tcW w:w="567"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rPr>
              <w:t>113</w:t>
            </w:r>
          </w:p>
          <w:p w:rsidR="00114B15" w:rsidRDefault="00114B15">
            <w:pPr>
              <w:shd w:val="clear" w:color="auto" w:fill="FFFFFF"/>
              <w:jc w:val="center"/>
              <w:rPr>
                <w:snapToGrid w:val="0"/>
              </w:rPr>
            </w:pPr>
          </w:p>
        </w:tc>
        <w:tc>
          <w:tcPr>
            <w:tcW w:w="709"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r>
              <w:rPr>
                <w:snapToGrid w:val="0"/>
                <w:color w:val="000000"/>
                <w:sz w:val="25"/>
                <w:szCs w:val="25"/>
              </w:rPr>
              <w:t>11</w:t>
            </w:r>
          </w:p>
          <w:p w:rsidR="00114B15" w:rsidRDefault="00114B15">
            <w:pPr>
              <w:shd w:val="clear" w:color="auto" w:fill="FFFFFF"/>
              <w:jc w:val="center"/>
              <w:rPr>
                <w:snapToGrid w:val="0"/>
              </w:rPr>
            </w:pPr>
          </w:p>
        </w:tc>
        <w:tc>
          <w:tcPr>
            <w:tcW w:w="947" w:type="dxa"/>
            <w:tcBorders>
              <w:top w:val="nil"/>
              <w:left w:val="single" w:sz="6" w:space="0" w:color="auto"/>
              <w:bottom w:val="single" w:sz="6" w:space="0" w:color="auto"/>
              <w:right w:val="single" w:sz="6" w:space="0" w:color="auto"/>
            </w:tcBorders>
          </w:tcPr>
          <w:p w:rsidR="00114B15" w:rsidRDefault="00114B15">
            <w:pPr>
              <w:shd w:val="clear" w:color="auto" w:fill="FFFFFF"/>
              <w:jc w:val="center"/>
              <w:rPr>
                <w:snapToGrid w:val="0"/>
              </w:rPr>
            </w:pPr>
          </w:p>
          <w:p w:rsidR="00114B15" w:rsidRDefault="00114B15">
            <w:pPr>
              <w:shd w:val="clear" w:color="auto" w:fill="FFFFFF"/>
              <w:jc w:val="center"/>
              <w:rPr>
                <w:snapToGrid w:val="0"/>
              </w:rPr>
            </w:pPr>
          </w:p>
        </w:tc>
        <w:tc>
          <w:tcPr>
            <w:tcW w:w="900" w:type="dxa"/>
            <w:tcBorders>
              <w:top w:val="nil"/>
              <w:left w:val="single" w:sz="6" w:space="0" w:color="auto"/>
              <w:bottom w:val="single" w:sz="6" w:space="0" w:color="auto"/>
              <w:right w:val="single" w:sz="4" w:space="0" w:color="auto"/>
            </w:tcBorders>
          </w:tcPr>
          <w:p w:rsidR="00114B15" w:rsidRDefault="00114B15">
            <w:pPr>
              <w:shd w:val="clear" w:color="auto" w:fill="FFFFFF"/>
              <w:jc w:val="center"/>
              <w:rPr>
                <w:snapToGrid w:val="0"/>
              </w:rPr>
            </w:pPr>
          </w:p>
          <w:p w:rsidR="00114B15" w:rsidRDefault="00114B15">
            <w:pPr>
              <w:shd w:val="clear" w:color="auto" w:fill="FFFFFF"/>
              <w:jc w:val="center"/>
              <w:rPr>
                <w:snapToGrid w:val="0"/>
              </w:rPr>
            </w:pPr>
          </w:p>
        </w:tc>
      </w:tr>
    </w:tbl>
    <w:p w:rsidR="00114B15" w:rsidRDefault="00114B15">
      <w:pPr>
        <w:pStyle w:val="11"/>
      </w:pPr>
    </w:p>
    <w:p w:rsidR="00114B15" w:rsidRDefault="00114B15">
      <w:pPr>
        <w:pStyle w:val="11"/>
      </w:pPr>
      <w:r>
        <w:t xml:space="preserve"> Генеральный директор завода персонально принимает  стратегические решения. За  организацию производства непосредственно отвечают  главные специалисты. Для оценки квалификационных характеристик работников предприятия  на сегодняшний день необходимо  провести грамотную аттестацию. Однако, необходимо отметить, что  для нормального функционирования производственного цикла заводу  не хватает квалифицированных специалистов.</w:t>
      </w:r>
    </w:p>
    <w:p w:rsidR="00114B15" w:rsidRDefault="00114B15">
      <w:pPr>
        <w:pStyle w:val="11"/>
      </w:pPr>
      <w:r>
        <w:t>Организационная структура  предприятия представлена на рис.2.1.</w:t>
      </w:r>
    </w:p>
    <w:p w:rsidR="00114B15" w:rsidRDefault="00114B15">
      <w:pPr>
        <w:pStyle w:val="11"/>
        <w:rPr>
          <w:snapToGrid w:val="0"/>
        </w:rPr>
      </w:pPr>
      <w:r>
        <w:rPr>
          <w:snapToGrid w:val="0"/>
        </w:rPr>
        <w:t xml:space="preserve">Свеклосахарное производство является массово-поточным, выпускающим в массовом масштабе один основной вид продукции - сахарный песок. </w:t>
      </w:r>
    </w:p>
    <w:p w:rsidR="00114B15" w:rsidRDefault="00114B15">
      <w:pPr>
        <w:pStyle w:val="11"/>
        <w:rPr>
          <w:snapToGrid w:val="0"/>
          <w:sz w:val="24"/>
          <w:szCs w:val="24"/>
        </w:rPr>
      </w:pPr>
      <w:r>
        <w:rPr>
          <w:snapToGrid w:val="0"/>
        </w:rPr>
        <w:t>Важнейшие укрупненные стадии технологического процесса:</w:t>
      </w:r>
    </w:p>
    <w:p w:rsidR="00114B15" w:rsidRDefault="00114B15">
      <w:pPr>
        <w:pStyle w:val="11"/>
        <w:numPr>
          <w:ilvl w:val="0"/>
          <w:numId w:val="22"/>
        </w:numPr>
        <w:rPr>
          <w:snapToGrid w:val="0"/>
          <w:sz w:val="24"/>
          <w:szCs w:val="24"/>
        </w:rPr>
      </w:pPr>
      <w:r>
        <w:rPr>
          <w:snapToGrid w:val="0"/>
        </w:rPr>
        <w:t>приемка, разгрузка, укладка сахарной свеклы;</w:t>
      </w:r>
    </w:p>
    <w:p w:rsidR="00114B15" w:rsidRDefault="00114B15">
      <w:pPr>
        <w:pStyle w:val="11"/>
        <w:numPr>
          <w:ilvl w:val="0"/>
          <w:numId w:val="22"/>
        </w:numPr>
        <w:rPr>
          <w:snapToGrid w:val="0"/>
          <w:sz w:val="24"/>
          <w:szCs w:val="24"/>
        </w:rPr>
      </w:pPr>
      <w:r>
        <w:rPr>
          <w:snapToGrid w:val="0"/>
        </w:rPr>
        <w:t>хранение сахарной свеклы;</w:t>
      </w:r>
    </w:p>
    <w:p w:rsidR="00114B15" w:rsidRDefault="00114B15">
      <w:pPr>
        <w:pStyle w:val="11"/>
        <w:numPr>
          <w:ilvl w:val="0"/>
          <w:numId w:val="22"/>
        </w:numPr>
        <w:rPr>
          <w:snapToGrid w:val="0"/>
          <w:sz w:val="24"/>
          <w:szCs w:val="24"/>
        </w:rPr>
      </w:pPr>
      <w:r>
        <w:rPr>
          <w:snapToGrid w:val="0"/>
        </w:rPr>
        <w:t>подача свеклы в завод и отделение от нее посторонних примесей;</w:t>
      </w:r>
    </w:p>
    <w:p w:rsidR="00114B15" w:rsidRDefault="00114B15">
      <w:pPr>
        <w:pStyle w:val="11"/>
        <w:numPr>
          <w:ilvl w:val="0"/>
          <w:numId w:val="22"/>
        </w:numPr>
        <w:rPr>
          <w:snapToGrid w:val="0"/>
          <w:sz w:val="24"/>
          <w:szCs w:val="24"/>
        </w:rPr>
      </w:pPr>
      <w:r>
        <w:rPr>
          <w:snapToGrid w:val="0"/>
        </w:rPr>
        <w:t>мойка свеклы;</w:t>
      </w:r>
    </w:p>
    <w:p w:rsidR="00114B15" w:rsidRDefault="00114B15">
      <w:pPr>
        <w:pStyle w:val="11"/>
        <w:numPr>
          <w:ilvl w:val="0"/>
          <w:numId w:val="22"/>
        </w:numPr>
        <w:rPr>
          <w:snapToGrid w:val="0"/>
          <w:sz w:val="24"/>
          <w:szCs w:val="24"/>
        </w:rPr>
      </w:pPr>
      <w:r>
        <w:rPr>
          <w:snapToGrid w:val="0"/>
        </w:rPr>
        <w:t>резание свеклы и получение из нее диффузионного сока;</w:t>
      </w:r>
    </w:p>
    <w:p w:rsidR="00114B15" w:rsidRDefault="000308FA">
      <w:pPr>
        <w:pStyle w:val="1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45.1pt;margin-top:9.65pt;width:3in;height:28.8pt;z-index:251621888;mso-position-horizontal-relative:page" o:allowincell="f">
            <v:textbox style="mso-next-textbox:#_x0000_s1026">
              <w:txbxContent>
                <w:p w:rsidR="00114B15" w:rsidRDefault="00114B15">
                  <w:pPr>
                    <w:jc w:val="center"/>
                    <w:rPr>
                      <w:b/>
                      <w:bCs/>
                      <w:sz w:val="28"/>
                      <w:szCs w:val="28"/>
                    </w:rPr>
                  </w:pPr>
                  <w:r>
                    <w:rPr>
                      <w:b/>
                      <w:bCs/>
                    </w:rPr>
                    <w:t>Генеральный директор</w:t>
                  </w:r>
                </w:p>
              </w:txbxContent>
            </v:textbox>
            <w10:wrap anchorx="page"/>
          </v:shape>
        </w:pict>
      </w:r>
      <w:r>
        <w:rPr>
          <w:noProof/>
        </w:rPr>
        <w:pict>
          <v:line id="_x0000_s1027" style="position:absolute;left:0;text-align:left;z-index:251637248;mso-position-horizontal-relative:page" from="109.1pt,101.95pt" to="109.1pt,116.35pt" o:allowincell="f">
            <w10:wrap anchorx="page"/>
          </v:line>
        </w:pict>
      </w:r>
    </w:p>
    <w:p w:rsidR="00114B15" w:rsidRDefault="000308FA">
      <w:pPr>
        <w:pStyle w:val="11"/>
        <w:jc w:val="center"/>
      </w:pPr>
      <w:r>
        <w:rPr>
          <w:noProof/>
        </w:rPr>
        <w:pict>
          <v:line id="_x0000_s1028" style="position:absolute;left:0;text-align:left;flip:x;z-index:251633152;mso-position-horizontal-relative:page" from="187.2pt,16.95pt" to="187.2pt,45.75pt" o:allowincell="f">
            <w10:wrap anchorx="page"/>
          </v:line>
        </w:pict>
      </w:r>
      <w:r>
        <w:rPr>
          <w:noProof/>
        </w:rPr>
        <w:pict>
          <v:line id="_x0000_s1029" style="position:absolute;left:0;text-align:left;z-index:251634176;mso-position-horizontal-relative:page" from="338.4pt,16.95pt" to="338.4pt,45.75pt" o:allowincell="f">
            <w10:wrap anchorx="page"/>
          </v:line>
        </w:pict>
      </w:r>
    </w:p>
    <w:p w:rsidR="00114B15" w:rsidRDefault="000308FA">
      <w:pPr>
        <w:pStyle w:val="11"/>
        <w:jc w:val="center"/>
      </w:pPr>
      <w:r>
        <w:rPr>
          <w:noProof/>
        </w:rPr>
        <w:pict>
          <v:shape id="_x0000_s1030" type="#_x0000_t202" style="position:absolute;left:0;text-align:left;margin-left:4in;margin-top:21.6pt;width:3in;height:28.8pt;z-index:251623936;mso-position-horizontal-relative:page" o:allowincell="f">
            <v:textbox>
              <w:txbxContent>
                <w:p w:rsidR="00114B15" w:rsidRDefault="00114B15">
                  <w:pPr>
                    <w:pStyle w:val="3"/>
                    <w:rPr>
                      <w:b/>
                      <w:bCs/>
                    </w:rPr>
                  </w:pPr>
                  <w:r>
                    <w:rPr>
                      <w:b/>
                      <w:bCs/>
                    </w:rPr>
                    <w:t xml:space="preserve">Заместители </w:t>
                  </w:r>
                </w:p>
              </w:txbxContent>
            </v:textbox>
            <w10:wrap anchorx="page"/>
          </v:shape>
        </w:pict>
      </w:r>
      <w:r>
        <w:rPr>
          <w:noProof/>
        </w:rPr>
        <w:pict>
          <v:shape id="_x0000_s1031" type="#_x0000_t202" style="position:absolute;left:0;text-align:left;margin-left:50.4pt;margin-top:21.6pt;width:3in;height:28.8pt;z-index:251622912;mso-position-horizontal-relative:page" o:allowincell="f">
            <v:textbox>
              <w:txbxContent>
                <w:p w:rsidR="00114B15" w:rsidRDefault="00114B15">
                  <w:pPr>
                    <w:pStyle w:val="3"/>
                    <w:rPr>
                      <w:b/>
                      <w:bCs/>
                    </w:rPr>
                  </w:pPr>
                  <w:r>
                    <w:rPr>
                      <w:b/>
                      <w:bCs/>
                    </w:rPr>
                    <w:t>Главные специалисты</w:t>
                  </w:r>
                </w:p>
              </w:txbxContent>
            </v:textbox>
            <w10:wrap anchorx="page"/>
          </v:shape>
        </w:pict>
      </w:r>
    </w:p>
    <w:p w:rsidR="00114B15" w:rsidRDefault="00114B15">
      <w:pPr>
        <w:pStyle w:val="11"/>
        <w:jc w:val="center"/>
      </w:pPr>
    </w:p>
    <w:p w:rsidR="00114B15" w:rsidRDefault="000308FA">
      <w:pPr>
        <w:pStyle w:val="11"/>
        <w:jc w:val="center"/>
      </w:pPr>
      <w:r>
        <w:rPr>
          <w:noProof/>
        </w:rPr>
        <w:pict>
          <v:line id="_x0000_s1032" style="position:absolute;left:0;text-align:left;z-index:251635200;mso-position-horizontal-relative:page" from="388.8pt,2.1pt" to="388.8pt,23.7pt" o:allowincell="f">
            <w10:wrap anchorx="page"/>
          </v:line>
        </w:pict>
      </w:r>
    </w:p>
    <w:p w:rsidR="00114B15" w:rsidRDefault="000308FA">
      <w:pPr>
        <w:pStyle w:val="11"/>
        <w:jc w:val="center"/>
      </w:pPr>
      <w:r>
        <w:rPr>
          <w:noProof/>
        </w:rPr>
        <w:pict>
          <v:shape id="_x0000_s1033" type="#_x0000_t202" style="position:absolute;left:0;text-align:left;margin-left:50.4pt;margin-top:-.45pt;width:208.8pt;height:57.6pt;z-index:251624960;mso-position-horizontal-relative:page" o:allowincell="f">
            <v:textbox>
              <w:txbxContent>
                <w:p w:rsidR="00114B15" w:rsidRDefault="00114B15">
                  <w:pPr>
                    <w:pStyle w:val="3"/>
                    <w:numPr>
                      <w:ilvl w:val="0"/>
                      <w:numId w:val="6"/>
                    </w:numPr>
                    <w:jc w:val="left"/>
                  </w:pPr>
                  <w:r>
                    <w:t>Гл. инженер</w:t>
                  </w:r>
                </w:p>
                <w:p w:rsidR="00114B15" w:rsidRDefault="00114B15">
                  <w:pPr>
                    <w:rPr>
                      <w:sz w:val="20"/>
                      <w:szCs w:val="20"/>
                    </w:rPr>
                  </w:pPr>
                </w:p>
                <w:p w:rsidR="00114B15" w:rsidRDefault="00114B15">
                  <w:pPr>
                    <w:numPr>
                      <w:ilvl w:val="0"/>
                      <w:numId w:val="7"/>
                    </w:numPr>
                    <w:rPr>
                      <w:sz w:val="28"/>
                      <w:szCs w:val="28"/>
                    </w:rPr>
                  </w:pPr>
                  <w:r>
                    <w:rPr>
                      <w:sz w:val="28"/>
                      <w:szCs w:val="28"/>
                    </w:rPr>
                    <w:t>Гл. технолог</w:t>
                  </w:r>
                </w:p>
                <w:p w:rsidR="00114B15" w:rsidRDefault="00114B15">
                  <w:pPr>
                    <w:rPr>
                      <w:sz w:val="20"/>
                      <w:szCs w:val="20"/>
                    </w:rPr>
                  </w:pPr>
                </w:p>
                <w:p w:rsidR="00114B15" w:rsidRDefault="00114B15">
                  <w:pPr>
                    <w:rPr>
                      <w:sz w:val="20"/>
                      <w:szCs w:val="20"/>
                    </w:rPr>
                  </w:pPr>
                </w:p>
                <w:p w:rsidR="00114B15" w:rsidRDefault="00114B15">
                  <w:pPr>
                    <w:rPr>
                      <w:sz w:val="20"/>
                      <w:szCs w:val="20"/>
                    </w:rPr>
                  </w:pPr>
                </w:p>
              </w:txbxContent>
            </v:textbox>
            <w10:wrap anchorx="page"/>
          </v:shape>
        </w:pict>
      </w:r>
      <w:r>
        <w:rPr>
          <w:noProof/>
        </w:rPr>
        <w:pict>
          <v:shape id="_x0000_s1034" type="#_x0000_t202" style="position:absolute;left:0;text-align:left;margin-left:4in;margin-top:-.45pt;width:3in;height:2in;z-index:251625984;mso-position-horizontal-relative:page" o:allowincell="f">
            <v:textbox>
              <w:txbxContent>
                <w:p w:rsidR="00114B15" w:rsidRDefault="00114B15">
                  <w:pPr>
                    <w:numPr>
                      <w:ilvl w:val="0"/>
                      <w:numId w:val="7"/>
                    </w:numPr>
                    <w:rPr>
                      <w:sz w:val="28"/>
                      <w:szCs w:val="28"/>
                    </w:rPr>
                  </w:pPr>
                  <w:r>
                    <w:t>Первый заместитель</w:t>
                  </w:r>
                </w:p>
                <w:p w:rsidR="00114B15" w:rsidRDefault="00114B15">
                  <w:pPr>
                    <w:numPr>
                      <w:ilvl w:val="0"/>
                      <w:numId w:val="7"/>
                    </w:numPr>
                    <w:rPr>
                      <w:sz w:val="28"/>
                      <w:szCs w:val="28"/>
                    </w:rPr>
                  </w:pPr>
                  <w:r>
                    <w:rPr>
                      <w:sz w:val="28"/>
                      <w:szCs w:val="28"/>
                    </w:rPr>
                    <w:t>Зам. по экономическим вопросам и финансам</w:t>
                  </w:r>
                </w:p>
                <w:p w:rsidR="00114B15" w:rsidRDefault="00114B15">
                  <w:pPr>
                    <w:numPr>
                      <w:ilvl w:val="0"/>
                      <w:numId w:val="7"/>
                    </w:numPr>
                    <w:rPr>
                      <w:sz w:val="28"/>
                      <w:szCs w:val="28"/>
                    </w:rPr>
                  </w:pPr>
                  <w:r>
                    <w:rPr>
                      <w:sz w:val="28"/>
                      <w:szCs w:val="28"/>
                    </w:rPr>
                    <w:t>Зам. по юридическим вопросам</w:t>
                  </w:r>
                </w:p>
                <w:p w:rsidR="00114B15" w:rsidRDefault="00114B15">
                  <w:pPr>
                    <w:numPr>
                      <w:ilvl w:val="0"/>
                      <w:numId w:val="7"/>
                    </w:numPr>
                    <w:rPr>
                      <w:sz w:val="28"/>
                      <w:szCs w:val="28"/>
                    </w:rPr>
                  </w:pPr>
                  <w:r>
                    <w:rPr>
                      <w:sz w:val="28"/>
                      <w:szCs w:val="28"/>
                    </w:rPr>
                    <w:t>Зам по снабжению, сбыту и транспорту</w:t>
                  </w:r>
                </w:p>
                <w:p w:rsidR="00114B15" w:rsidRDefault="00114B15">
                  <w:pPr>
                    <w:numPr>
                      <w:ilvl w:val="0"/>
                      <w:numId w:val="7"/>
                    </w:numPr>
                    <w:rPr>
                      <w:sz w:val="28"/>
                      <w:szCs w:val="28"/>
                    </w:rPr>
                  </w:pPr>
                  <w:r>
                    <w:rPr>
                      <w:sz w:val="28"/>
                      <w:szCs w:val="28"/>
                    </w:rPr>
                    <w:t>Зам по сырью.</w:t>
                  </w:r>
                </w:p>
                <w:p w:rsidR="00114B15" w:rsidRDefault="00114B15">
                  <w:pPr>
                    <w:rPr>
                      <w:sz w:val="20"/>
                      <w:szCs w:val="20"/>
                    </w:rPr>
                  </w:pPr>
                </w:p>
                <w:p w:rsidR="00114B15" w:rsidRDefault="00114B15">
                  <w:pPr>
                    <w:rPr>
                      <w:sz w:val="20"/>
                      <w:szCs w:val="20"/>
                    </w:rPr>
                  </w:pPr>
                </w:p>
                <w:p w:rsidR="00114B15" w:rsidRDefault="00114B15">
                  <w:pPr>
                    <w:rPr>
                      <w:sz w:val="20"/>
                      <w:szCs w:val="20"/>
                    </w:rPr>
                  </w:pPr>
                </w:p>
              </w:txbxContent>
            </v:textbox>
            <w10:wrap anchorx="page"/>
          </v:shape>
        </w:pict>
      </w:r>
    </w:p>
    <w:p w:rsidR="00114B15" w:rsidRDefault="00114B15">
      <w:pPr>
        <w:pStyle w:val="11"/>
        <w:jc w:val="center"/>
      </w:pPr>
    </w:p>
    <w:p w:rsidR="00114B15" w:rsidRDefault="00114B15">
      <w:pPr>
        <w:pStyle w:val="11"/>
        <w:jc w:val="center"/>
      </w:pPr>
    </w:p>
    <w:p w:rsidR="00114B15" w:rsidRDefault="000308FA">
      <w:pPr>
        <w:pStyle w:val="11"/>
        <w:jc w:val="center"/>
      </w:pPr>
      <w:r>
        <w:rPr>
          <w:noProof/>
        </w:rPr>
        <w:pict>
          <v:shape id="_x0000_s1035" type="#_x0000_t202" style="position:absolute;left:0;text-align:left;margin-left:43.2pt;margin-top:6.3pt;width:3in;height:28.8pt;z-index:251627008;mso-position-horizontal-relative:page" o:allowincell="f">
            <v:textbox>
              <w:txbxContent>
                <w:p w:rsidR="00114B15" w:rsidRDefault="00114B15">
                  <w:pPr>
                    <w:pStyle w:val="3"/>
                    <w:rPr>
                      <w:b/>
                      <w:bCs/>
                    </w:rPr>
                  </w:pPr>
                  <w:r>
                    <w:rPr>
                      <w:b/>
                      <w:bCs/>
                    </w:rPr>
                    <w:t>Основные цеха</w:t>
                  </w:r>
                </w:p>
              </w:txbxContent>
            </v:textbox>
            <w10:wrap anchorx="page"/>
          </v:shape>
        </w:pict>
      </w:r>
    </w:p>
    <w:p w:rsidR="00114B15" w:rsidRDefault="000308FA">
      <w:pPr>
        <w:pStyle w:val="11"/>
        <w:jc w:val="center"/>
      </w:pPr>
      <w:r>
        <w:rPr>
          <w:noProof/>
        </w:rPr>
        <w:pict>
          <v:line id="_x0000_s1036" style="position:absolute;left:0;text-align:left;z-index:251636224;mso-position-horizontal-relative:page" from="2in,11pt" to="2in,32.6pt" o:allowincell="f">
            <w10:wrap anchorx="page"/>
          </v:line>
        </w:pict>
      </w:r>
    </w:p>
    <w:p w:rsidR="00114B15" w:rsidRDefault="000308FA">
      <w:pPr>
        <w:pStyle w:val="11"/>
        <w:jc w:val="center"/>
      </w:pPr>
      <w:r>
        <w:rPr>
          <w:noProof/>
        </w:rPr>
        <w:pict>
          <v:shape id="_x0000_s1037" type="#_x0000_t202" style="position:absolute;left:0;text-align:left;margin-left:43.2pt;margin-top:8.45pt;width:3in;height:108pt;z-index:251628032;mso-position-horizontal-relative:page" o:allowincell="f">
            <v:textbox>
              <w:txbxContent>
                <w:p w:rsidR="00114B15" w:rsidRDefault="00114B15">
                  <w:pPr>
                    <w:numPr>
                      <w:ilvl w:val="0"/>
                      <w:numId w:val="7"/>
                    </w:numPr>
                    <w:rPr>
                      <w:sz w:val="28"/>
                      <w:szCs w:val="28"/>
                    </w:rPr>
                  </w:pPr>
                  <w:r>
                    <w:t>ОГМ</w:t>
                  </w:r>
                </w:p>
                <w:p w:rsidR="00114B15" w:rsidRDefault="00114B15">
                  <w:pPr>
                    <w:numPr>
                      <w:ilvl w:val="0"/>
                      <w:numId w:val="7"/>
                    </w:numPr>
                    <w:rPr>
                      <w:sz w:val="28"/>
                      <w:szCs w:val="28"/>
                    </w:rPr>
                  </w:pPr>
                  <w:r>
                    <w:rPr>
                      <w:sz w:val="28"/>
                      <w:szCs w:val="28"/>
                    </w:rPr>
                    <w:t>Электроцех</w:t>
                  </w:r>
                </w:p>
                <w:p w:rsidR="00114B15" w:rsidRDefault="00114B15">
                  <w:pPr>
                    <w:numPr>
                      <w:ilvl w:val="0"/>
                      <w:numId w:val="7"/>
                    </w:numPr>
                    <w:rPr>
                      <w:sz w:val="28"/>
                      <w:szCs w:val="28"/>
                    </w:rPr>
                  </w:pPr>
                  <w:r>
                    <w:rPr>
                      <w:sz w:val="28"/>
                      <w:szCs w:val="28"/>
                    </w:rPr>
                    <w:t>КИП и А</w:t>
                  </w:r>
                </w:p>
                <w:p w:rsidR="00114B15" w:rsidRDefault="00114B15">
                  <w:pPr>
                    <w:numPr>
                      <w:ilvl w:val="0"/>
                      <w:numId w:val="7"/>
                    </w:numPr>
                    <w:rPr>
                      <w:sz w:val="28"/>
                      <w:szCs w:val="28"/>
                    </w:rPr>
                  </w:pPr>
                  <w:r>
                    <w:rPr>
                      <w:sz w:val="28"/>
                      <w:szCs w:val="28"/>
                    </w:rPr>
                    <w:t>ТЭЦ</w:t>
                  </w:r>
                </w:p>
                <w:p w:rsidR="00114B15" w:rsidRDefault="00114B15">
                  <w:pPr>
                    <w:numPr>
                      <w:ilvl w:val="0"/>
                      <w:numId w:val="7"/>
                    </w:numPr>
                    <w:rPr>
                      <w:sz w:val="28"/>
                      <w:szCs w:val="28"/>
                    </w:rPr>
                  </w:pPr>
                  <w:r>
                    <w:rPr>
                      <w:sz w:val="28"/>
                      <w:szCs w:val="28"/>
                    </w:rPr>
                    <w:t>Известково-газовый</w:t>
                  </w:r>
                </w:p>
                <w:p w:rsidR="00114B15" w:rsidRDefault="00114B15">
                  <w:pPr>
                    <w:numPr>
                      <w:ilvl w:val="0"/>
                      <w:numId w:val="7"/>
                    </w:numPr>
                    <w:rPr>
                      <w:sz w:val="28"/>
                      <w:szCs w:val="28"/>
                    </w:rPr>
                  </w:pPr>
                  <w:r>
                    <w:rPr>
                      <w:sz w:val="28"/>
                      <w:szCs w:val="28"/>
                    </w:rPr>
                    <w:t>Готовой продукции</w:t>
                  </w:r>
                </w:p>
                <w:p w:rsidR="00114B15" w:rsidRDefault="00114B15">
                  <w:pPr>
                    <w:rPr>
                      <w:sz w:val="20"/>
                      <w:szCs w:val="20"/>
                    </w:rPr>
                  </w:pPr>
                </w:p>
                <w:p w:rsidR="00114B15" w:rsidRDefault="00114B15">
                  <w:pPr>
                    <w:rPr>
                      <w:sz w:val="20"/>
                      <w:szCs w:val="20"/>
                    </w:rPr>
                  </w:pPr>
                </w:p>
                <w:p w:rsidR="00114B15" w:rsidRDefault="00114B15">
                  <w:pPr>
                    <w:rPr>
                      <w:sz w:val="20"/>
                      <w:szCs w:val="20"/>
                    </w:rPr>
                  </w:pPr>
                </w:p>
              </w:txbxContent>
            </v:textbox>
            <w10:wrap anchorx="page"/>
          </v:shape>
        </w:pict>
      </w:r>
    </w:p>
    <w:p w:rsidR="00114B15" w:rsidRDefault="000308FA">
      <w:pPr>
        <w:pStyle w:val="11"/>
        <w:jc w:val="center"/>
      </w:pPr>
      <w:r>
        <w:rPr>
          <w:noProof/>
        </w:rPr>
        <w:pict>
          <v:shape id="_x0000_s1038" type="#_x0000_t202" style="position:absolute;left:0;text-align:left;margin-left:4in;margin-top:5.9pt;width:3in;height:28.8pt;z-index:251629056;mso-position-horizontal-relative:page" o:allowincell="f">
            <v:textbox>
              <w:txbxContent>
                <w:p w:rsidR="00114B15" w:rsidRDefault="00114B15">
                  <w:pPr>
                    <w:pStyle w:val="3"/>
                    <w:rPr>
                      <w:b/>
                      <w:bCs/>
                    </w:rPr>
                  </w:pPr>
                  <w:r>
                    <w:rPr>
                      <w:b/>
                      <w:bCs/>
                    </w:rPr>
                    <w:t>Отделы</w:t>
                  </w:r>
                </w:p>
              </w:txbxContent>
            </v:textbox>
            <w10:wrap anchorx="page"/>
          </v:shape>
        </w:pict>
      </w:r>
    </w:p>
    <w:p w:rsidR="00114B15" w:rsidRDefault="000308FA">
      <w:pPr>
        <w:pStyle w:val="11"/>
        <w:jc w:val="center"/>
      </w:pPr>
      <w:r>
        <w:rPr>
          <w:noProof/>
        </w:rPr>
        <w:pict>
          <v:line id="_x0000_s1039" style="position:absolute;left:0;text-align:left;z-index:251638272;mso-position-horizontal-relative:page" from="388.8pt,10.55pt" to="388.8pt,32.15pt" o:allowincell="f">
            <w10:wrap anchorx="page"/>
          </v:line>
        </w:pict>
      </w:r>
    </w:p>
    <w:p w:rsidR="00114B15" w:rsidRDefault="000308FA">
      <w:pPr>
        <w:pStyle w:val="11"/>
        <w:jc w:val="center"/>
      </w:pPr>
      <w:r>
        <w:rPr>
          <w:noProof/>
        </w:rPr>
        <w:pict>
          <v:shape id="_x0000_s1040" type="#_x0000_t202" style="position:absolute;left:0;text-align:left;margin-left:280.8pt;margin-top:8pt;width:223.2pt;height:194.4pt;z-index:251630080;mso-position-horizontal-relative:page" o:allowincell="f">
            <v:textbox>
              <w:txbxContent>
                <w:p w:rsidR="00114B15" w:rsidRDefault="00114B15">
                  <w:pPr>
                    <w:numPr>
                      <w:ilvl w:val="0"/>
                      <w:numId w:val="7"/>
                    </w:numPr>
                    <w:ind w:right="-93"/>
                    <w:rPr>
                      <w:sz w:val="28"/>
                      <w:szCs w:val="28"/>
                    </w:rPr>
                  </w:pPr>
                  <w:r>
                    <w:t>Производственно-технический</w:t>
                  </w:r>
                </w:p>
                <w:p w:rsidR="00114B15" w:rsidRDefault="00114B15">
                  <w:pPr>
                    <w:numPr>
                      <w:ilvl w:val="0"/>
                      <w:numId w:val="7"/>
                    </w:numPr>
                    <w:ind w:right="-93"/>
                    <w:rPr>
                      <w:sz w:val="28"/>
                      <w:szCs w:val="28"/>
                    </w:rPr>
                  </w:pPr>
                  <w:r>
                    <w:rPr>
                      <w:sz w:val="28"/>
                      <w:szCs w:val="28"/>
                    </w:rPr>
                    <w:t>Служба главного инженера</w:t>
                  </w:r>
                </w:p>
                <w:p w:rsidR="00114B15" w:rsidRDefault="00114B15">
                  <w:pPr>
                    <w:numPr>
                      <w:ilvl w:val="0"/>
                      <w:numId w:val="7"/>
                    </w:numPr>
                    <w:ind w:right="-93"/>
                    <w:rPr>
                      <w:sz w:val="28"/>
                      <w:szCs w:val="28"/>
                    </w:rPr>
                  </w:pPr>
                  <w:r>
                    <w:rPr>
                      <w:sz w:val="28"/>
                      <w:szCs w:val="28"/>
                    </w:rPr>
                    <w:t>Планово-экономический отдел</w:t>
                  </w:r>
                </w:p>
                <w:p w:rsidR="00114B15" w:rsidRDefault="00114B15">
                  <w:pPr>
                    <w:numPr>
                      <w:ilvl w:val="0"/>
                      <w:numId w:val="7"/>
                    </w:numPr>
                    <w:ind w:right="-93"/>
                    <w:rPr>
                      <w:sz w:val="28"/>
                      <w:szCs w:val="28"/>
                    </w:rPr>
                  </w:pPr>
                  <w:r>
                    <w:rPr>
                      <w:sz w:val="28"/>
                      <w:szCs w:val="28"/>
                    </w:rPr>
                    <w:t>Сырьевой</w:t>
                  </w:r>
                </w:p>
                <w:p w:rsidR="00114B15" w:rsidRDefault="00114B15">
                  <w:pPr>
                    <w:numPr>
                      <w:ilvl w:val="0"/>
                      <w:numId w:val="7"/>
                    </w:numPr>
                    <w:ind w:right="-93"/>
                    <w:rPr>
                      <w:sz w:val="28"/>
                      <w:szCs w:val="28"/>
                    </w:rPr>
                  </w:pPr>
                  <w:r>
                    <w:rPr>
                      <w:sz w:val="28"/>
                      <w:szCs w:val="28"/>
                    </w:rPr>
                    <w:t>Отдел кадров</w:t>
                  </w:r>
                </w:p>
                <w:p w:rsidR="00114B15" w:rsidRDefault="00114B15">
                  <w:pPr>
                    <w:numPr>
                      <w:ilvl w:val="0"/>
                      <w:numId w:val="7"/>
                    </w:numPr>
                    <w:ind w:right="-93"/>
                    <w:rPr>
                      <w:sz w:val="28"/>
                      <w:szCs w:val="28"/>
                    </w:rPr>
                  </w:pPr>
                  <w:r>
                    <w:rPr>
                      <w:sz w:val="28"/>
                      <w:szCs w:val="28"/>
                    </w:rPr>
                    <w:t>Безопасности</w:t>
                  </w:r>
                </w:p>
                <w:p w:rsidR="00114B15" w:rsidRDefault="00114B15">
                  <w:pPr>
                    <w:numPr>
                      <w:ilvl w:val="0"/>
                      <w:numId w:val="7"/>
                    </w:numPr>
                    <w:ind w:right="-93"/>
                    <w:rPr>
                      <w:sz w:val="28"/>
                      <w:szCs w:val="28"/>
                    </w:rPr>
                  </w:pPr>
                  <w:r>
                    <w:rPr>
                      <w:sz w:val="28"/>
                      <w:szCs w:val="28"/>
                    </w:rPr>
                    <w:t>Бухгалтерия</w:t>
                  </w:r>
                </w:p>
                <w:p w:rsidR="00114B15" w:rsidRDefault="00114B15">
                  <w:pPr>
                    <w:numPr>
                      <w:ilvl w:val="0"/>
                      <w:numId w:val="7"/>
                    </w:numPr>
                    <w:ind w:right="-93"/>
                    <w:rPr>
                      <w:sz w:val="28"/>
                      <w:szCs w:val="28"/>
                    </w:rPr>
                  </w:pPr>
                  <w:r>
                    <w:rPr>
                      <w:sz w:val="28"/>
                      <w:szCs w:val="28"/>
                    </w:rPr>
                    <w:t>Снабжения</w:t>
                  </w:r>
                </w:p>
                <w:p w:rsidR="00114B15" w:rsidRDefault="00114B15">
                  <w:pPr>
                    <w:numPr>
                      <w:ilvl w:val="0"/>
                      <w:numId w:val="7"/>
                    </w:numPr>
                    <w:ind w:right="-93"/>
                    <w:rPr>
                      <w:sz w:val="28"/>
                      <w:szCs w:val="28"/>
                    </w:rPr>
                  </w:pPr>
                  <w:r>
                    <w:rPr>
                      <w:sz w:val="28"/>
                      <w:szCs w:val="28"/>
                    </w:rPr>
                    <w:t>Сбыта</w:t>
                  </w:r>
                </w:p>
                <w:p w:rsidR="00114B15" w:rsidRDefault="00114B15">
                  <w:pPr>
                    <w:numPr>
                      <w:ilvl w:val="0"/>
                      <w:numId w:val="7"/>
                    </w:numPr>
                    <w:ind w:right="-93"/>
                    <w:rPr>
                      <w:sz w:val="28"/>
                      <w:szCs w:val="28"/>
                    </w:rPr>
                  </w:pPr>
                  <w:r>
                    <w:rPr>
                      <w:sz w:val="28"/>
                      <w:szCs w:val="28"/>
                    </w:rPr>
                    <w:t>Административно-хозяйственный</w:t>
                  </w:r>
                </w:p>
                <w:p w:rsidR="00114B15" w:rsidRDefault="00114B15">
                  <w:pPr>
                    <w:rPr>
                      <w:sz w:val="20"/>
                      <w:szCs w:val="20"/>
                    </w:rPr>
                  </w:pPr>
                </w:p>
                <w:p w:rsidR="00114B15" w:rsidRDefault="00114B15">
                  <w:pPr>
                    <w:rPr>
                      <w:sz w:val="20"/>
                      <w:szCs w:val="20"/>
                    </w:rPr>
                  </w:pPr>
                </w:p>
                <w:p w:rsidR="00114B15" w:rsidRDefault="00114B15">
                  <w:pPr>
                    <w:rPr>
                      <w:sz w:val="20"/>
                      <w:szCs w:val="20"/>
                    </w:rPr>
                  </w:pPr>
                </w:p>
              </w:txbxContent>
            </v:textbox>
            <w10:wrap anchorx="page"/>
          </v:shape>
        </w:pict>
      </w:r>
    </w:p>
    <w:p w:rsidR="00114B15" w:rsidRDefault="00114B15">
      <w:pPr>
        <w:pStyle w:val="11"/>
        <w:jc w:val="center"/>
      </w:pPr>
    </w:p>
    <w:p w:rsidR="00114B15" w:rsidRDefault="000308FA">
      <w:pPr>
        <w:pStyle w:val="11"/>
        <w:jc w:val="center"/>
      </w:pPr>
      <w:r>
        <w:rPr>
          <w:noProof/>
        </w:rPr>
        <w:pict>
          <v:shape id="_x0000_s1041" type="#_x0000_t202" style="position:absolute;left:0;text-align:left;margin-left:43.2pt;margin-top:10.1pt;width:3in;height:28.8pt;z-index:251631104;mso-position-horizontal-relative:page" o:allowincell="f">
            <v:textbox>
              <w:txbxContent>
                <w:p w:rsidR="00114B15" w:rsidRDefault="00114B15">
                  <w:pPr>
                    <w:pStyle w:val="3"/>
                    <w:rPr>
                      <w:b/>
                      <w:bCs/>
                    </w:rPr>
                  </w:pPr>
                  <w:r>
                    <w:rPr>
                      <w:b/>
                      <w:bCs/>
                    </w:rPr>
                    <w:t>Обслуживающее производство</w:t>
                  </w:r>
                </w:p>
              </w:txbxContent>
            </v:textbox>
            <w10:wrap anchorx="page"/>
          </v:shape>
        </w:pict>
      </w:r>
    </w:p>
    <w:p w:rsidR="00114B15" w:rsidRDefault="000308FA">
      <w:pPr>
        <w:pStyle w:val="11"/>
        <w:jc w:val="center"/>
      </w:pPr>
      <w:r>
        <w:rPr>
          <w:noProof/>
        </w:rPr>
        <w:pict>
          <v:line id="_x0000_s1042" style="position:absolute;left:0;text-align:left;z-index:251639296;mso-position-horizontal-relative:page" from="2in,14.75pt" to="2in,36.35pt" o:allowincell="f">
            <w10:wrap anchorx="page"/>
          </v:line>
        </w:pict>
      </w:r>
    </w:p>
    <w:p w:rsidR="00114B15" w:rsidRDefault="000308FA">
      <w:pPr>
        <w:pStyle w:val="11"/>
        <w:jc w:val="center"/>
      </w:pPr>
      <w:r>
        <w:rPr>
          <w:noProof/>
        </w:rPr>
        <w:pict>
          <v:shape id="_x0000_s1043" type="#_x0000_t202" style="position:absolute;left:0;text-align:left;margin-left:43.2pt;margin-top:12.2pt;width:3in;height:93.6pt;z-index:251632128;mso-position-horizontal-relative:page" o:allowincell="f">
            <v:textbox>
              <w:txbxContent>
                <w:p w:rsidR="00114B15" w:rsidRDefault="00114B15">
                  <w:pPr>
                    <w:numPr>
                      <w:ilvl w:val="0"/>
                      <w:numId w:val="7"/>
                    </w:numPr>
                    <w:rPr>
                      <w:sz w:val="28"/>
                      <w:szCs w:val="28"/>
                    </w:rPr>
                  </w:pPr>
                  <w:r>
                    <w:t>Ремонтно-строительный</w:t>
                  </w:r>
                </w:p>
                <w:p w:rsidR="00114B15" w:rsidRDefault="00114B15">
                  <w:pPr>
                    <w:numPr>
                      <w:ilvl w:val="0"/>
                      <w:numId w:val="7"/>
                    </w:numPr>
                    <w:rPr>
                      <w:sz w:val="28"/>
                      <w:szCs w:val="28"/>
                    </w:rPr>
                  </w:pPr>
                  <w:r>
                    <w:rPr>
                      <w:sz w:val="28"/>
                      <w:szCs w:val="28"/>
                    </w:rPr>
                    <w:t>Транспортный</w:t>
                  </w:r>
                </w:p>
                <w:p w:rsidR="00114B15" w:rsidRDefault="00114B15">
                  <w:pPr>
                    <w:numPr>
                      <w:ilvl w:val="0"/>
                      <w:numId w:val="7"/>
                    </w:numPr>
                    <w:rPr>
                      <w:sz w:val="28"/>
                      <w:szCs w:val="28"/>
                    </w:rPr>
                  </w:pPr>
                  <w:r>
                    <w:rPr>
                      <w:sz w:val="28"/>
                      <w:szCs w:val="28"/>
                    </w:rPr>
                    <w:t>Механизации и автотранспорта</w:t>
                  </w:r>
                </w:p>
                <w:p w:rsidR="00114B15" w:rsidRDefault="00114B15">
                  <w:pPr>
                    <w:rPr>
                      <w:sz w:val="20"/>
                      <w:szCs w:val="20"/>
                    </w:rPr>
                  </w:pPr>
                </w:p>
                <w:p w:rsidR="00114B15" w:rsidRDefault="00114B15">
                  <w:pPr>
                    <w:rPr>
                      <w:sz w:val="20"/>
                      <w:szCs w:val="20"/>
                    </w:rPr>
                  </w:pPr>
                </w:p>
                <w:p w:rsidR="00114B15" w:rsidRDefault="00114B15">
                  <w:pPr>
                    <w:rPr>
                      <w:sz w:val="20"/>
                      <w:szCs w:val="20"/>
                    </w:rPr>
                  </w:pPr>
                </w:p>
              </w:txbxContent>
            </v:textbox>
            <w10:wrap anchorx="page"/>
          </v:shape>
        </w:pict>
      </w:r>
    </w:p>
    <w:p w:rsidR="00114B15" w:rsidRDefault="00114B15">
      <w:pPr>
        <w:pStyle w:val="11"/>
        <w:jc w:val="center"/>
      </w:pPr>
    </w:p>
    <w:p w:rsidR="00114B15" w:rsidRDefault="00114B15">
      <w:pPr>
        <w:pStyle w:val="11"/>
        <w:jc w:val="center"/>
      </w:pPr>
    </w:p>
    <w:p w:rsidR="00114B15" w:rsidRDefault="00114B15">
      <w:pPr>
        <w:pStyle w:val="11"/>
        <w:jc w:val="center"/>
      </w:pPr>
    </w:p>
    <w:p w:rsidR="00114B15" w:rsidRDefault="00114B15">
      <w:pPr>
        <w:pStyle w:val="11"/>
        <w:jc w:val="center"/>
      </w:pPr>
    </w:p>
    <w:p w:rsidR="00114B15" w:rsidRDefault="00114B15">
      <w:pPr>
        <w:pStyle w:val="11"/>
        <w:jc w:val="center"/>
        <w:rPr>
          <w:b/>
          <w:bCs/>
        </w:rPr>
      </w:pPr>
      <w:r>
        <w:rPr>
          <w:b/>
          <w:bCs/>
        </w:rPr>
        <w:t>Рис. 1.1. Организационная структура  ООО «Промсахар»</w:t>
      </w:r>
    </w:p>
    <w:p w:rsidR="00114B15" w:rsidRDefault="00114B15">
      <w:pPr>
        <w:rPr>
          <w:sz w:val="20"/>
          <w:szCs w:val="20"/>
        </w:rPr>
      </w:pPr>
    </w:p>
    <w:p w:rsidR="00114B15" w:rsidRDefault="00114B15">
      <w:pPr>
        <w:pStyle w:val="11"/>
        <w:numPr>
          <w:ilvl w:val="0"/>
          <w:numId w:val="23"/>
        </w:numPr>
        <w:rPr>
          <w:snapToGrid w:val="0"/>
          <w:sz w:val="24"/>
          <w:szCs w:val="24"/>
        </w:rPr>
      </w:pPr>
      <w:r>
        <w:rPr>
          <w:snapToGrid w:val="0"/>
        </w:rPr>
        <w:t>очистка сока (дефекосатурация и сульфитация)</w:t>
      </w:r>
    </w:p>
    <w:p w:rsidR="00114B15" w:rsidRDefault="00114B15">
      <w:pPr>
        <w:pStyle w:val="11"/>
        <w:numPr>
          <w:ilvl w:val="0"/>
          <w:numId w:val="23"/>
        </w:numPr>
        <w:rPr>
          <w:snapToGrid w:val="0"/>
          <w:sz w:val="24"/>
          <w:szCs w:val="24"/>
        </w:rPr>
      </w:pPr>
      <w:r>
        <w:rPr>
          <w:snapToGrid w:val="0"/>
        </w:rPr>
        <w:t>фильтрование соков и сиропов;</w:t>
      </w:r>
    </w:p>
    <w:p w:rsidR="00114B15" w:rsidRDefault="00114B15">
      <w:pPr>
        <w:pStyle w:val="11"/>
        <w:numPr>
          <w:ilvl w:val="0"/>
          <w:numId w:val="23"/>
        </w:numPr>
        <w:rPr>
          <w:snapToGrid w:val="0"/>
          <w:sz w:val="24"/>
          <w:szCs w:val="24"/>
        </w:rPr>
      </w:pPr>
      <w:r>
        <w:rPr>
          <w:snapToGrid w:val="0"/>
        </w:rPr>
        <w:t>выпаривание воды из сока;</w:t>
      </w:r>
    </w:p>
    <w:p w:rsidR="00114B15" w:rsidRDefault="00114B15">
      <w:pPr>
        <w:pStyle w:val="11"/>
        <w:numPr>
          <w:ilvl w:val="0"/>
          <w:numId w:val="23"/>
        </w:numPr>
        <w:rPr>
          <w:snapToGrid w:val="0"/>
          <w:sz w:val="24"/>
          <w:szCs w:val="24"/>
        </w:rPr>
      </w:pPr>
      <w:r>
        <w:rPr>
          <w:snapToGrid w:val="0"/>
        </w:rPr>
        <w:t>уваривание утфелей;</w:t>
      </w:r>
    </w:p>
    <w:p w:rsidR="00114B15" w:rsidRDefault="00114B15">
      <w:pPr>
        <w:pStyle w:val="11"/>
        <w:numPr>
          <w:ilvl w:val="0"/>
          <w:numId w:val="23"/>
        </w:numPr>
        <w:rPr>
          <w:snapToGrid w:val="0"/>
          <w:sz w:val="24"/>
          <w:szCs w:val="24"/>
        </w:rPr>
      </w:pPr>
      <w:r>
        <w:rPr>
          <w:snapToGrid w:val="0"/>
        </w:rPr>
        <w:t>центрифугирование утфелей;</w:t>
      </w:r>
    </w:p>
    <w:p w:rsidR="00114B15" w:rsidRDefault="00114B15">
      <w:pPr>
        <w:pStyle w:val="11"/>
        <w:numPr>
          <w:ilvl w:val="0"/>
          <w:numId w:val="23"/>
        </w:numPr>
        <w:rPr>
          <w:snapToGrid w:val="0"/>
        </w:rPr>
      </w:pPr>
      <w:r>
        <w:rPr>
          <w:snapToGrid w:val="0"/>
        </w:rPr>
        <w:t>сушка и упаковка белого сахара-песка.</w:t>
      </w:r>
    </w:p>
    <w:p w:rsidR="00114B15" w:rsidRDefault="00114B15">
      <w:pPr>
        <w:pStyle w:val="11"/>
        <w:ind w:left="720" w:firstLine="0"/>
        <w:rPr>
          <w:snapToGrid w:val="0"/>
          <w:sz w:val="24"/>
          <w:szCs w:val="24"/>
        </w:rPr>
      </w:pPr>
      <w:r>
        <w:rPr>
          <w:snapToGrid w:val="0"/>
        </w:rPr>
        <w:t xml:space="preserve">Вспомогательные процессы: </w:t>
      </w:r>
    </w:p>
    <w:p w:rsidR="00114B15" w:rsidRDefault="00114B15">
      <w:pPr>
        <w:pStyle w:val="11"/>
        <w:numPr>
          <w:ilvl w:val="0"/>
          <w:numId w:val="23"/>
        </w:numPr>
        <w:rPr>
          <w:snapToGrid w:val="0"/>
          <w:sz w:val="24"/>
          <w:szCs w:val="24"/>
        </w:rPr>
      </w:pPr>
      <w:r>
        <w:rPr>
          <w:snapToGrid w:val="0"/>
        </w:rPr>
        <w:t>получение извести из сатурационного газа</w:t>
      </w:r>
    </w:p>
    <w:p w:rsidR="00114B15" w:rsidRDefault="00114B15">
      <w:pPr>
        <w:pStyle w:val="11"/>
        <w:numPr>
          <w:ilvl w:val="0"/>
          <w:numId w:val="23"/>
        </w:numPr>
        <w:rPr>
          <w:snapToGrid w:val="0"/>
          <w:sz w:val="24"/>
          <w:szCs w:val="24"/>
        </w:rPr>
      </w:pPr>
      <w:r>
        <w:rPr>
          <w:snapToGrid w:val="0"/>
        </w:rPr>
        <w:t>получение сатурационного газа.</w:t>
      </w:r>
    </w:p>
    <w:p w:rsidR="00114B15" w:rsidRDefault="00114B15">
      <w:pPr>
        <w:pStyle w:val="11"/>
        <w:rPr>
          <w:snapToGrid w:val="0"/>
        </w:rPr>
      </w:pPr>
      <w:r>
        <w:rPr>
          <w:snapToGrid w:val="0"/>
        </w:rPr>
        <w:t>Производственная мощность завода - 3 000 т свеклы в сутки, установлена на основе расчётного определения норм суточной производительности 10-ти основных объектов оборудования:</w:t>
      </w:r>
    </w:p>
    <w:p w:rsidR="00114B15" w:rsidRDefault="00114B15">
      <w:pPr>
        <w:pStyle w:val="11"/>
        <w:numPr>
          <w:ilvl w:val="0"/>
          <w:numId w:val="24"/>
        </w:numPr>
        <w:rPr>
          <w:snapToGrid w:val="0"/>
          <w:sz w:val="24"/>
          <w:szCs w:val="24"/>
        </w:rPr>
      </w:pPr>
      <w:r>
        <w:rPr>
          <w:snapToGrid w:val="0"/>
        </w:rPr>
        <w:t>диффузионной установки;</w:t>
      </w:r>
    </w:p>
    <w:p w:rsidR="00114B15" w:rsidRDefault="00114B15">
      <w:pPr>
        <w:pStyle w:val="11"/>
        <w:numPr>
          <w:ilvl w:val="0"/>
          <w:numId w:val="24"/>
        </w:numPr>
        <w:rPr>
          <w:snapToGrid w:val="0"/>
          <w:sz w:val="24"/>
          <w:szCs w:val="24"/>
        </w:rPr>
      </w:pPr>
      <w:r>
        <w:rPr>
          <w:snapToGrid w:val="0"/>
        </w:rPr>
        <w:t>фильтров для сока 1-ой сатурации;</w:t>
      </w:r>
    </w:p>
    <w:p w:rsidR="00114B15" w:rsidRDefault="00114B15">
      <w:pPr>
        <w:pStyle w:val="11"/>
        <w:numPr>
          <w:ilvl w:val="0"/>
          <w:numId w:val="24"/>
        </w:numPr>
        <w:rPr>
          <w:snapToGrid w:val="0"/>
        </w:rPr>
      </w:pPr>
      <w:r>
        <w:rPr>
          <w:snapToGrid w:val="0"/>
        </w:rPr>
        <w:t>выпарной установки;</w:t>
      </w:r>
    </w:p>
    <w:p w:rsidR="00114B15" w:rsidRDefault="00114B15">
      <w:pPr>
        <w:pStyle w:val="11"/>
        <w:numPr>
          <w:ilvl w:val="0"/>
          <w:numId w:val="24"/>
        </w:numPr>
        <w:rPr>
          <w:snapToGrid w:val="0"/>
          <w:sz w:val="24"/>
          <w:szCs w:val="24"/>
        </w:rPr>
      </w:pPr>
      <w:r>
        <w:rPr>
          <w:snapToGrid w:val="0"/>
        </w:rPr>
        <w:t>вакуум-аппаратов 1-го продукта;</w:t>
      </w:r>
    </w:p>
    <w:p w:rsidR="00114B15" w:rsidRDefault="00114B15">
      <w:pPr>
        <w:pStyle w:val="11"/>
        <w:numPr>
          <w:ilvl w:val="0"/>
          <w:numId w:val="24"/>
        </w:numPr>
        <w:rPr>
          <w:snapToGrid w:val="0"/>
          <w:sz w:val="24"/>
          <w:szCs w:val="24"/>
        </w:rPr>
      </w:pPr>
      <w:r>
        <w:rPr>
          <w:snapToGrid w:val="0"/>
        </w:rPr>
        <w:t>центрифуг 1-го продукта;</w:t>
      </w:r>
    </w:p>
    <w:p w:rsidR="00114B15" w:rsidRDefault="00114B15">
      <w:pPr>
        <w:pStyle w:val="11"/>
        <w:numPr>
          <w:ilvl w:val="0"/>
          <w:numId w:val="24"/>
        </w:numPr>
        <w:rPr>
          <w:snapToGrid w:val="0"/>
          <w:sz w:val="24"/>
          <w:szCs w:val="24"/>
        </w:rPr>
      </w:pPr>
      <w:r>
        <w:rPr>
          <w:snapToGrid w:val="0"/>
        </w:rPr>
        <w:t xml:space="preserve">вакуум-аппаратов последнего продукта; </w:t>
      </w:r>
    </w:p>
    <w:p w:rsidR="00114B15" w:rsidRDefault="00114B15">
      <w:pPr>
        <w:pStyle w:val="11"/>
        <w:numPr>
          <w:ilvl w:val="0"/>
          <w:numId w:val="24"/>
        </w:numPr>
        <w:rPr>
          <w:snapToGrid w:val="0"/>
          <w:sz w:val="24"/>
          <w:szCs w:val="24"/>
        </w:rPr>
      </w:pPr>
      <w:r>
        <w:rPr>
          <w:snapToGrid w:val="0"/>
        </w:rPr>
        <w:t>центрифуг последнего продукта;</w:t>
      </w:r>
    </w:p>
    <w:p w:rsidR="00114B15" w:rsidRDefault="00114B15">
      <w:pPr>
        <w:pStyle w:val="11"/>
        <w:numPr>
          <w:ilvl w:val="0"/>
          <w:numId w:val="24"/>
        </w:numPr>
        <w:rPr>
          <w:snapToGrid w:val="0"/>
          <w:sz w:val="24"/>
          <w:szCs w:val="24"/>
        </w:rPr>
      </w:pPr>
      <w:r>
        <w:rPr>
          <w:snapToGrid w:val="0"/>
        </w:rPr>
        <w:t>силовых установок;</w:t>
      </w:r>
    </w:p>
    <w:p w:rsidR="00114B15" w:rsidRDefault="00114B15">
      <w:pPr>
        <w:pStyle w:val="11"/>
        <w:numPr>
          <w:ilvl w:val="0"/>
          <w:numId w:val="24"/>
        </w:numPr>
        <w:rPr>
          <w:snapToGrid w:val="0"/>
          <w:sz w:val="24"/>
          <w:szCs w:val="24"/>
        </w:rPr>
      </w:pPr>
      <w:r>
        <w:rPr>
          <w:snapToGrid w:val="0"/>
        </w:rPr>
        <w:t>паровых котлов;</w:t>
      </w:r>
    </w:p>
    <w:p w:rsidR="00114B15" w:rsidRDefault="00114B15">
      <w:pPr>
        <w:pStyle w:val="11"/>
        <w:numPr>
          <w:ilvl w:val="0"/>
          <w:numId w:val="24"/>
        </w:numPr>
        <w:rPr>
          <w:snapToGrid w:val="0"/>
          <w:sz w:val="24"/>
          <w:szCs w:val="24"/>
        </w:rPr>
      </w:pPr>
      <w:r>
        <w:rPr>
          <w:snapToGrid w:val="0"/>
        </w:rPr>
        <w:t>известково-обжигательных печей;</w:t>
      </w:r>
    </w:p>
    <w:p w:rsidR="00114B15" w:rsidRDefault="00114B15">
      <w:pPr>
        <w:pStyle w:val="11"/>
        <w:numPr>
          <w:ilvl w:val="0"/>
          <w:numId w:val="24"/>
        </w:numPr>
        <w:rPr>
          <w:snapToGrid w:val="0"/>
          <w:sz w:val="24"/>
          <w:szCs w:val="24"/>
        </w:rPr>
      </w:pPr>
      <w:r>
        <w:rPr>
          <w:snapToGrid w:val="0"/>
        </w:rPr>
        <w:t xml:space="preserve"> газопровод среднего и низкого давления.</w:t>
      </w:r>
    </w:p>
    <w:p w:rsidR="00114B15" w:rsidRDefault="00114B15">
      <w:pPr>
        <w:pStyle w:val="11"/>
        <w:rPr>
          <w:snapToGrid w:val="0"/>
        </w:rPr>
      </w:pPr>
      <w:r>
        <w:rPr>
          <w:snapToGrid w:val="0"/>
        </w:rPr>
        <w:t>Количество свеклы, которое ООО «Промсахар»  в среднем  может переработать в</w:t>
      </w:r>
      <w:r>
        <w:rPr>
          <w:i/>
          <w:iCs/>
          <w:snapToGrid w:val="0"/>
        </w:rPr>
        <w:t xml:space="preserve"> </w:t>
      </w:r>
      <w:r>
        <w:rPr>
          <w:snapToGrid w:val="0"/>
        </w:rPr>
        <w:t>сутки сложилось на уровне 2500 т/сут..</w:t>
      </w:r>
    </w:p>
    <w:p w:rsidR="00114B15" w:rsidRDefault="00114B15">
      <w:pPr>
        <w:pStyle w:val="11"/>
        <w:rPr>
          <w:snapToGrid w:val="0"/>
        </w:rPr>
      </w:pPr>
      <w:r>
        <w:rPr>
          <w:snapToGrid w:val="0"/>
        </w:rPr>
        <w:t>Основными поставщиками сырья являются  сельхозпредприятия и хозяйства  Рыльского, Кореневского, Глушковского, Суджанского  районов. Потенциал сырьевой базы оценивается в среднем  в 400 000 тонн свеклы.</w:t>
      </w:r>
    </w:p>
    <w:p w:rsidR="00114B15" w:rsidRDefault="00114B15">
      <w:pPr>
        <w:pStyle w:val="11"/>
        <w:rPr>
          <w:snapToGrid w:val="0"/>
        </w:rPr>
      </w:pPr>
      <w:r>
        <w:rPr>
          <w:snapToGrid w:val="0"/>
        </w:rPr>
        <w:t>Производственно-экономические показатели ООО «Промсахар» отражены в таблице 2.4.</w:t>
      </w:r>
    </w:p>
    <w:p w:rsidR="00114B15" w:rsidRDefault="00114B15">
      <w:pPr>
        <w:pStyle w:val="11"/>
      </w:pPr>
      <w:r>
        <w:t xml:space="preserve">Объем заготовки свеклы в ООО «Промсахар» уменьшился в 2003 году по сравнению с 2002 г. на 15642 тонн. Это произошло из-за уменьшения объемов закупок  свеклы на 18 000 тонн. На 0,66% уменьшилась сахаристость свеклы, так как  в 2002 году  сеяли улучшенный сорт. На 0,41% увеличились потери сахара это связано с уменьшением объема свеклы.  </w:t>
      </w:r>
    </w:p>
    <w:p w:rsidR="00114B15" w:rsidRDefault="00114B15">
      <w:pPr>
        <w:pStyle w:val="11"/>
        <w:rPr>
          <w:snapToGrid w:val="0"/>
        </w:rPr>
      </w:pPr>
    </w:p>
    <w:p w:rsidR="00114B15" w:rsidRDefault="00114B15">
      <w:pPr>
        <w:pStyle w:val="11"/>
        <w:jc w:val="right"/>
        <w:rPr>
          <w:snapToGrid w:val="0"/>
        </w:rPr>
      </w:pPr>
      <w:r>
        <w:rPr>
          <w:snapToGrid w:val="0"/>
        </w:rPr>
        <w:t>Таблица 2.4.</w:t>
      </w:r>
    </w:p>
    <w:p w:rsidR="00114B15" w:rsidRDefault="00114B15">
      <w:pPr>
        <w:pStyle w:val="11"/>
        <w:jc w:val="center"/>
        <w:rPr>
          <w:snapToGrid w:val="0"/>
        </w:rPr>
      </w:pPr>
      <w:r>
        <w:rPr>
          <w:b/>
          <w:bCs/>
          <w:snapToGrid w:val="0"/>
        </w:rPr>
        <w:t>Производственно-экономические показатели ООО «Промсахар»</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1620"/>
        <w:gridCol w:w="1440"/>
        <w:gridCol w:w="1980"/>
      </w:tblGrid>
      <w:tr w:rsidR="00114B15">
        <w:tc>
          <w:tcPr>
            <w:tcW w:w="4680" w:type="dxa"/>
            <w:tcBorders>
              <w:top w:val="single" w:sz="4" w:space="0" w:color="auto"/>
              <w:bottom w:val="single" w:sz="4" w:space="0" w:color="auto"/>
              <w:right w:val="single" w:sz="4" w:space="0" w:color="auto"/>
            </w:tcBorders>
          </w:tcPr>
          <w:p w:rsidR="00114B15" w:rsidRDefault="00114B15">
            <w:pPr>
              <w:pStyle w:val="11"/>
              <w:ind w:firstLine="0"/>
              <w:jc w:val="center"/>
            </w:pPr>
            <w:r>
              <w:t>Наименование показателей</w:t>
            </w:r>
          </w:p>
        </w:tc>
        <w:tc>
          <w:tcPr>
            <w:tcW w:w="1620" w:type="dxa"/>
            <w:tcBorders>
              <w:top w:val="single" w:sz="4" w:space="0" w:color="auto"/>
              <w:left w:val="single" w:sz="4" w:space="0" w:color="auto"/>
              <w:bottom w:val="single" w:sz="4" w:space="0" w:color="auto"/>
              <w:right w:val="single" w:sz="4" w:space="0" w:color="auto"/>
            </w:tcBorders>
          </w:tcPr>
          <w:p w:rsidR="00114B15" w:rsidRDefault="00114B15">
            <w:pPr>
              <w:pStyle w:val="11"/>
              <w:ind w:firstLine="0"/>
              <w:jc w:val="center"/>
            </w:pPr>
            <w:r>
              <w:t>2002</w:t>
            </w:r>
          </w:p>
        </w:tc>
        <w:tc>
          <w:tcPr>
            <w:tcW w:w="1440" w:type="dxa"/>
            <w:tcBorders>
              <w:top w:val="single" w:sz="4" w:space="0" w:color="auto"/>
              <w:left w:val="single" w:sz="4" w:space="0" w:color="auto"/>
              <w:bottom w:val="single" w:sz="4" w:space="0" w:color="auto"/>
              <w:right w:val="single" w:sz="4" w:space="0" w:color="auto"/>
            </w:tcBorders>
          </w:tcPr>
          <w:p w:rsidR="00114B15" w:rsidRDefault="00114B15">
            <w:pPr>
              <w:pStyle w:val="11"/>
              <w:ind w:firstLine="0"/>
              <w:jc w:val="center"/>
            </w:pPr>
            <w:r>
              <w:t>2003</w:t>
            </w:r>
          </w:p>
        </w:tc>
        <w:tc>
          <w:tcPr>
            <w:tcW w:w="1980" w:type="dxa"/>
            <w:tcBorders>
              <w:top w:val="single" w:sz="4" w:space="0" w:color="auto"/>
              <w:left w:val="single" w:sz="4" w:space="0" w:color="auto"/>
              <w:bottom w:val="single" w:sz="4" w:space="0" w:color="auto"/>
            </w:tcBorders>
          </w:tcPr>
          <w:p w:rsidR="00114B15" w:rsidRDefault="00114B15">
            <w:pPr>
              <w:pStyle w:val="11"/>
              <w:spacing w:line="240" w:lineRule="auto"/>
              <w:ind w:firstLine="0"/>
              <w:jc w:val="center"/>
            </w:pPr>
            <w:r>
              <w:t>Отклонение</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Объем заготовки сахарной свеклы</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200000</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184358</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-15642</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В т.ч. объем закупок свеклы</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130000</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112000</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18000</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Сахаристость свеклы, %</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16,5</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15,84</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-0,66</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Общие потери сахара, %</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3,5</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3,91</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0,41</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Потери сахара в производстве, %</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1,07</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1,16</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0,09</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Выход сахара, % к массе  свеклы</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13</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11,15</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-1,85</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Выход мелассы, % к массе свеклы</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4</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3,95</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0,05</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center"/>
              <w:rPr>
                <w:sz w:val="28"/>
                <w:szCs w:val="28"/>
              </w:rPr>
            </w:pPr>
            <w:r>
              <w:rPr>
                <w:sz w:val="28"/>
                <w:szCs w:val="28"/>
              </w:rPr>
              <w:t>Наименование показателей</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2002</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2003</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отклонение</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Выход жома, % к массе свеклы</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44,8</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43,6</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1,2</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nil"/>
              <w:right w:val="single" w:sz="4" w:space="0" w:color="auto"/>
            </w:tcBorders>
          </w:tcPr>
          <w:p w:rsidR="00114B15" w:rsidRDefault="00114B15">
            <w:pPr>
              <w:jc w:val="both"/>
              <w:rPr>
                <w:sz w:val="28"/>
                <w:szCs w:val="28"/>
              </w:rPr>
            </w:pPr>
            <w:r>
              <w:rPr>
                <w:sz w:val="28"/>
                <w:szCs w:val="28"/>
              </w:rPr>
              <w:t>Суточная производительность т/сут.</w:t>
            </w:r>
          </w:p>
        </w:tc>
        <w:tc>
          <w:tcPr>
            <w:tcW w:w="1620" w:type="dxa"/>
            <w:tcBorders>
              <w:top w:val="nil"/>
              <w:left w:val="nil"/>
              <w:bottom w:val="nil"/>
              <w:right w:val="single" w:sz="4" w:space="0" w:color="auto"/>
            </w:tcBorders>
          </w:tcPr>
          <w:p w:rsidR="00114B15" w:rsidRDefault="00114B15">
            <w:pPr>
              <w:jc w:val="center"/>
              <w:rPr>
                <w:sz w:val="28"/>
                <w:szCs w:val="28"/>
              </w:rPr>
            </w:pPr>
            <w:r>
              <w:rPr>
                <w:sz w:val="28"/>
                <w:szCs w:val="28"/>
              </w:rPr>
              <w:t> </w:t>
            </w:r>
          </w:p>
        </w:tc>
        <w:tc>
          <w:tcPr>
            <w:tcW w:w="1440" w:type="dxa"/>
            <w:tcBorders>
              <w:top w:val="nil"/>
              <w:left w:val="nil"/>
              <w:bottom w:val="nil"/>
              <w:right w:val="single" w:sz="4" w:space="0" w:color="auto"/>
            </w:tcBorders>
          </w:tcPr>
          <w:p w:rsidR="00114B15" w:rsidRDefault="00114B15">
            <w:pPr>
              <w:jc w:val="center"/>
              <w:rPr>
                <w:sz w:val="28"/>
                <w:szCs w:val="28"/>
              </w:rPr>
            </w:pPr>
            <w:r>
              <w:rPr>
                <w:sz w:val="28"/>
                <w:szCs w:val="28"/>
              </w:rPr>
              <w:t> </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nil"/>
              <w:right w:val="single" w:sz="4" w:space="0" w:color="auto"/>
            </w:tcBorders>
          </w:tcPr>
          <w:p w:rsidR="00114B15" w:rsidRDefault="00114B15">
            <w:pPr>
              <w:jc w:val="both"/>
              <w:rPr>
                <w:sz w:val="28"/>
                <w:szCs w:val="28"/>
              </w:rPr>
            </w:pPr>
            <w:r>
              <w:rPr>
                <w:sz w:val="28"/>
                <w:szCs w:val="28"/>
              </w:rPr>
              <w:t>По переработке свеклы</w:t>
            </w:r>
          </w:p>
        </w:tc>
        <w:tc>
          <w:tcPr>
            <w:tcW w:w="1620" w:type="dxa"/>
            <w:tcBorders>
              <w:top w:val="nil"/>
              <w:left w:val="nil"/>
              <w:bottom w:val="nil"/>
              <w:right w:val="single" w:sz="4" w:space="0" w:color="auto"/>
            </w:tcBorders>
          </w:tcPr>
          <w:p w:rsidR="00114B15" w:rsidRDefault="00114B15">
            <w:pPr>
              <w:jc w:val="center"/>
              <w:rPr>
                <w:sz w:val="28"/>
                <w:szCs w:val="28"/>
              </w:rPr>
            </w:pPr>
            <w:r>
              <w:rPr>
                <w:sz w:val="28"/>
                <w:szCs w:val="28"/>
              </w:rPr>
              <w:t>2365</w:t>
            </w:r>
          </w:p>
        </w:tc>
        <w:tc>
          <w:tcPr>
            <w:tcW w:w="1440" w:type="dxa"/>
            <w:tcBorders>
              <w:top w:val="nil"/>
              <w:left w:val="nil"/>
              <w:bottom w:val="nil"/>
              <w:right w:val="single" w:sz="4" w:space="0" w:color="auto"/>
            </w:tcBorders>
          </w:tcPr>
          <w:p w:rsidR="00114B15" w:rsidRDefault="00114B15">
            <w:pPr>
              <w:jc w:val="center"/>
              <w:rPr>
                <w:sz w:val="28"/>
                <w:szCs w:val="28"/>
              </w:rPr>
            </w:pPr>
            <w:r>
              <w:rPr>
                <w:sz w:val="28"/>
                <w:szCs w:val="28"/>
              </w:rPr>
              <w:t>2600</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235</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По выработке сахара</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327</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338</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11</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Длительность сокодобывания</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45</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44</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Длительность периода производства</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60</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57</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Инвестиции на 2003 г.</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 </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6987326</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510"/>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Оплата свеклосдатчиков за услуги по переработке, %</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37</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39</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2</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510"/>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Стоимость услуг по перевозке свеклы, руб/т. км</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1,72</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1,8</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0,08</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Расход условного топлива, %</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5,6</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6,25</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0,65</w:t>
            </w:r>
          </w:p>
        </w:tc>
      </w:tr>
      <w:tr w:rsidR="00114B15">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4680" w:type="dxa"/>
            <w:tcBorders>
              <w:top w:val="nil"/>
              <w:left w:val="single" w:sz="4" w:space="0" w:color="auto"/>
              <w:bottom w:val="single" w:sz="4" w:space="0" w:color="auto"/>
              <w:right w:val="single" w:sz="4" w:space="0" w:color="auto"/>
            </w:tcBorders>
          </w:tcPr>
          <w:p w:rsidR="00114B15" w:rsidRDefault="00114B15">
            <w:pPr>
              <w:jc w:val="both"/>
              <w:rPr>
                <w:sz w:val="28"/>
                <w:szCs w:val="28"/>
              </w:rPr>
            </w:pPr>
            <w:r>
              <w:rPr>
                <w:sz w:val="28"/>
                <w:szCs w:val="28"/>
              </w:rPr>
              <w:t>Расход известкового камня, %</w:t>
            </w:r>
          </w:p>
        </w:tc>
        <w:tc>
          <w:tcPr>
            <w:tcW w:w="162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7,18</w:t>
            </w:r>
          </w:p>
        </w:tc>
        <w:tc>
          <w:tcPr>
            <w:tcW w:w="144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6,46</w:t>
            </w:r>
          </w:p>
        </w:tc>
        <w:tc>
          <w:tcPr>
            <w:tcW w:w="1980" w:type="dxa"/>
            <w:tcBorders>
              <w:top w:val="nil"/>
              <w:left w:val="nil"/>
              <w:bottom w:val="single" w:sz="4" w:space="0" w:color="auto"/>
              <w:right w:val="single" w:sz="4" w:space="0" w:color="auto"/>
            </w:tcBorders>
          </w:tcPr>
          <w:p w:rsidR="00114B15" w:rsidRDefault="00114B15">
            <w:pPr>
              <w:jc w:val="center"/>
              <w:rPr>
                <w:sz w:val="28"/>
                <w:szCs w:val="28"/>
              </w:rPr>
            </w:pPr>
            <w:r>
              <w:rPr>
                <w:sz w:val="28"/>
                <w:szCs w:val="28"/>
              </w:rPr>
              <w:t>-0,72</w:t>
            </w:r>
          </w:p>
        </w:tc>
      </w:tr>
    </w:tbl>
    <w:p w:rsidR="00114B15" w:rsidRDefault="00114B15">
      <w:pPr>
        <w:pStyle w:val="11"/>
      </w:pPr>
    </w:p>
    <w:p w:rsidR="00114B15" w:rsidRDefault="00114B15">
      <w:pPr>
        <w:pStyle w:val="11"/>
      </w:pPr>
      <w:r>
        <w:t>По этой же причине на 1,85% уменьшился выход сахара, на 1,2% - выход жома и на 0,05%- выход мелассы.</w:t>
      </w:r>
    </w:p>
    <w:p w:rsidR="00114B15" w:rsidRDefault="00114B15">
      <w:pPr>
        <w:pStyle w:val="11"/>
      </w:pPr>
      <w:r>
        <w:t xml:space="preserve">Суточная производительность увеличилась на 235 т/сут - по переработке свеклы и на 11т/сут - по выработке сахара. Длительность сокодобывания уменьшилась на 1 сутки. Это связано с уменьшением  производственного периода на 3 суток. </w:t>
      </w:r>
    </w:p>
    <w:p w:rsidR="00114B15" w:rsidRDefault="00114B15">
      <w:pPr>
        <w:pStyle w:val="11"/>
      </w:pPr>
      <w:r>
        <w:t>Увеличилась оплата  свеклосдатчиков за услуги по  переработке на 2%. Это связано с уменьшением объёма закупок свеклы.</w:t>
      </w:r>
    </w:p>
    <w:p w:rsidR="00114B15" w:rsidRDefault="00114B15">
      <w:pPr>
        <w:pStyle w:val="11"/>
        <w:rPr>
          <w:sz w:val="20"/>
          <w:szCs w:val="20"/>
        </w:rPr>
      </w:pPr>
      <w:r>
        <w:t>Стоимость услуг по перевозке увеличилась на 0,08 руб./т.км., так как  увеличился расход топлива на 0,65%. Снизился  расход известкового камня на 0,72%.</w:t>
      </w:r>
    </w:p>
    <w:p w:rsidR="00114B15" w:rsidRDefault="00114B15">
      <w:pPr>
        <w:pStyle w:val="11"/>
        <w:rPr>
          <w:snapToGrid w:val="0"/>
          <w:sz w:val="24"/>
          <w:szCs w:val="24"/>
        </w:rPr>
      </w:pPr>
      <w:r>
        <w:rPr>
          <w:snapToGrid w:val="0"/>
        </w:rPr>
        <w:t>Имущественный комплекс ООО «Промсахар» состоит  из:</w:t>
      </w:r>
    </w:p>
    <w:p w:rsidR="00114B15" w:rsidRDefault="00114B15">
      <w:pPr>
        <w:pStyle w:val="11"/>
        <w:numPr>
          <w:ilvl w:val="0"/>
          <w:numId w:val="25"/>
        </w:numPr>
        <w:rPr>
          <w:snapToGrid w:val="0"/>
          <w:sz w:val="24"/>
          <w:szCs w:val="24"/>
        </w:rPr>
      </w:pPr>
      <w:r>
        <w:rPr>
          <w:snapToGrid w:val="0"/>
        </w:rPr>
        <w:t xml:space="preserve"> производственных зданий; </w:t>
      </w:r>
    </w:p>
    <w:p w:rsidR="00114B15" w:rsidRDefault="00114B15">
      <w:pPr>
        <w:pStyle w:val="11"/>
        <w:numPr>
          <w:ilvl w:val="0"/>
          <w:numId w:val="25"/>
        </w:numPr>
        <w:rPr>
          <w:snapToGrid w:val="0"/>
          <w:sz w:val="24"/>
          <w:szCs w:val="24"/>
        </w:rPr>
      </w:pPr>
      <w:r>
        <w:rPr>
          <w:snapToGrid w:val="0"/>
        </w:rPr>
        <w:t xml:space="preserve"> производственных вспомогательных зданий;</w:t>
      </w:r>
    </w:p>
    <w:p w:rsidR="00114B15" w:rsidRDefault="00114B15">
      <w:pPr>
        <w:pStyle w:val="11"/>
        <w:numPr>
          <w:ilvl w:val="0"/>
          <w:numId w:val="25"/>
        </w:numPr>
        <w:rPr>
          <w:snapToGrid w:val="0"/>
          <w:sz w:val="24"/>
          <w:szCs w:val="24"/>
        </w:rPr>
      </w:pPr>
      <w:r>
        <w:rPr>
          <w:snapToGrid w:val="0"/>
        </w:rPr>
        <w:t xml:space="preserve"> складских зданий;</w:t>
      </w:r>
    </w:p>
    <w:p w:rsidR="00114B15" w:rsidRDefault="00114B15">
      <w:pPr>
        <w:pStyle w:val="11"/>
        <w:numPr>
          <w:ilvl w:val="0"/>
          <w:numId w:val="25"/>
        </w:numPr>
        <w:rPr>
          <w:snapToGrid w:val="0"/>
        </w:rPr>
      </w:pPr>
      <w:r>
        <w:rPr>
          <w:snapToGrid w:val="0"/>
        </w:rPr>
        <w:t xml:space="preserve">сооружений; </w:t>
      </w:r>
    </w:p>
    <w:p w:rsidR="00114B15" w:rsidRDefault="00114B15">
      <w:pPr>
        <w:pStyle w:val="11"/>
        <w:rPr>
          <w:snapToGrid w:val="0"/>
          <w:sz w:val="24"/>
          <w:szCs w:val="24"/>
        </w:rPr>
      </w:pPr>
      <w:r>
        <w:rPr>
          <w:i/>
          <w:iCs/>
          <w:snapToGrid w:val="0"/>
          <w:u w:val="single"/>
        </w:rPr>
        <w:t>Производственные здания:</w:t>
      </w:r>
    </w:p>
    <w:p w:rsidR="00114B15" w:rsidRDefault="00114B15">
      <w:pPr>
        <w:pStyle w:val="11"/>
        <w:numPr>
          <w:ilvl w:val="0"/>
          <w:numId w:val="26"/>
        </w:numPr>
        <w:rPr>
          <w:snapToGrid w:val="0"/>
          <w:sz w:val="24"/>
          <w:szCs w:val="24"/>
        </w:rPr>
      </w:pPr>
      <w:r>
        <w:rPr>
          <w:snapToGrid w:val="0"/>
        </w:rPr>
        <w:t>главный корпус</w:t>
      </w:r>
    </w:p>
    <w:p w:rsidR="00114B15" w:rsidRDefault="00114B15">
      <w:pPr>
        <w:pStyle w:val="11"/>
        <w:numPr>
          <w:ilvl w:val="0"/>
          <w:numId w:val="26"/>
        </w:numPr>
        <w:rPr>
          <w:snapToGrid w:val="0"/>
          <w:sz w:val="24"/>
          <w:szCs w:val="24"/>
        </w:rPr>
      </w:pPr>
      <w:r>
        <w:rPr>
          <w:snapToGrid w:val="0"/>
        </w:rPr>
        <w:t>котельная с машинным залом и ХВО</w:t>
      </w:r>
    </w:p>
    <w:p w:rsidR="00114B15" w:rsidRDefault="00114B15">
      <w:pPr>
        <w:pStyle w:val="11"/>
        <w:numPr>
          <w:ilvl w:val="0"/>
          <w:numId w:val="26"/>
        </w:numPr>
        <w:rPr>
          <w:snapToGrid w:val="0"/>
          <w:sz w:val="24"/>
          <w:szCs w:val="24"/>
        </w:rPr>
      </w:pPr>
      <w:r>
        <w:rPr>
          <w:snapToGrid w:val="0"/>
        </w:rPr>
        <w:t>переходная галерея из гл. корпуса в ТЭЦ</w:t>
      </w:r>
    </w:p>
    <w:p w:rsidR="00114B15" w:rsidRDefault="00114B15">
      <w:pPr>
        <w:pStyle w:val="11"/>
        <w:numPr>
          <w:ilvl w:val="0"/>
          <w:numId w:val="26"/>
        </w:numPr>
        <w:rPr>
          <w:snapToGrid w:val="0"/>
          <w:sz w:val="24"/>
          <w:szCs w:val="24"/>
        </w:rPr>
      </w:pPr>
      <w:r>
        <w:rPr>
          <w:snapToGrid w:val="0"/>
        </w:rPr>
        <w:t>жомосушка</w:t>
      </w:r>
    </w:p>
    <w:p w:rsidR="00114B15" w:rsidRDefault="00114B15">
      <w:pPr>
        <w:pStyle w:val="11"/>
        <w:numPr>
          <w:ilvl w:val="0"/>
          <w:numId w:val="26"/>
        </w:numPr>
        <w:rPr>
          <w:snapToGrid w:val="0"/>
          <w:sz w:val="24"/>
          <w:szCs w:val="24"/>
        </w:rPr>
      </w:pPr>
      <w:r>
        <w:rPr>
          <w:snapToGrid w:val="0"/>
        </w:rPr>
        <w:t>здание КИПиА</w:t>
      </w:r>
    </w:p>
    <w:p w:rsidR="00114B15" w:rsidRDefault="00114B15">
      <w:pPr>
        <w:pStyle w:val="11"/>
        <w:numPr>
          <w:ilvl w:val="0"/>
          <w:numId w:val="26"/>
        </w:numPr>
        <w:rPr>
          <w:snapToGrid w:val="0"/>
          <w:sz w:val="24"/>
          <w:szCs w:val="24"/>
        </w:rPr>
      </w:pPr>
      <w:r>
        <w:rPr>
          <w:snapToGrid w:val="0"/>
        </w:rPr>
        <w:t>пождепо</w:t>
      </w:r>
    </w:p>
    <w:p w:rsidR="00114B15" w:rsidRDefault="00114B15">
      <w:pPr>
        <w:pStyle w:val="11"/>
        <w:numPr>
          <w:ilvl w:val="0"/>
          <w:numId w:val="26"/>
        </w:numPr>
        <w:rPr>
          <w:snapToGrid w:val="0"/>
          <w:sz w:val="24"/>
          <w:szCs w:val="24"/>
        </w:rPr>
      </w:pPr>
      <w:r>
        <w:rPr>
          <w:snapToGrid w:val="0"/>
        </w:rPr>
        <w:t>сырьевая лаборатория - 2шт.(Призаводской свеклопункт, Кореневский свеклопункт)</w:t>
      </w:r>
    </w:p>
    <w:p w:rsidR="00114B15" w:rsidRDefault="00114B15">
      <w:pPr>
        <w:pStyle w:val="11"/>
        <w:numPr>
          <w:ilvl w:val="0"/>
          <w:numId w:val="26"/>
        </w:numPr>
        <w:rPr>
          <w:snapToGrid w:val="0"/>
          <w:sz w:val="24"/>
          <w:szCs w:val="24"/>
        </w:rPr>
      </w:pPr>
      <w:r>
        <w:rPr>
          <w:snapToGrid w:val="0"/>
        </w:rPr>
        <w:t>весовые</w:t>
      </w:r>
      <w:r>
        <w:rPr>
          <w:b/>
          <w:bCs/>
          <w:snapToGrid w:val="0"/>
          <w:sz w:val="23"/>
          <w:szCs w:val="23"/>
        </w:rPr>
        <w:t xml:space="preserve"> </w:t>
      </w:r>
      <w:r>
        <w:rPr>
          <w:snapToGrid w:val="0"/>
          <w:sz w:val="23"/>
          <w:szCs w:val="23"/>
        </w:rPr>
        <w:t xml:space="preserve">– 4 </w:t>
      </w:r>
      <w:r>
        <w:rPr>
          <w:snapToGrid w:val="0"/>
          <w:sz w:val="20"/>
          <w:szCs w:val="20"/>
        </w:rPr>
        <w:t>ШТ.</w:t>
      </w:r>
      <w:r>
        <w:rPr>
          <w:snapToGrid w:val="0"/>
          <w:sz w:val="23"/>
          <w:szCs w:val="23"/>
        </w:rPr>
        <w:t xml:space="preserve"> </w:t>
      </w:r>
      <w:r>
        <w:rPr>
          <w:snapToGrid w:val="0"/>
        </w:rPr>
        <w:t>(Призаводской свеклопункт Кореневский свеклопункт)</w:t>
      </w:r>
    </w:p>
    <w:p w:rsidR="00114B15" w:rsidRDefault="00114B15">
      <w:pPr>
        <w:pStyle w:val="11"/>
        <w:numPr>
          <w:ilvl w:val="0"/>
          <w:numId w:val="26"/>
        </w:numPr>
        <w:rPr>
          <w:snapToGrid w:val="0"/>
          <w:sz w:val="24"/>
          <w:szCs w:val="24"/>
        </w:rPr>
      </w:pPr>
      <w:r>
        <w:rPr>
          <w:snapToGrid w:val="0"/>
        </w:rPr>
        <w:t xml:space="preserve">паровозное депо </w:t>
      </w:r>
    </w:p>
    <w:p w:rsidR="00114B15" w:rsidRDefault="00114B15">
      <w:pPr>
        <w:pStyle w:val="11"/>
        <w:numPr>
          <w:ilvl w:val="0"/>
          <w:numId w:val="26"/>
        </w:numPr>
        <w:rPr>
          <w:snapToGrid w:val="0"/>
          <w:sz w:val="24"/>
          <w:szCs w:val="24"/>
        </w:rPr>
      </w:pPr>
      <w:r>
        <w:rPr>
          <w:snapToGrid w:val="0"/>
        </w:rPr>
        <w:t>насосные станции - 6шт.</w:t>
      </w:r>
    </w:p>
    <w:p w:rsidR="00114B15" w:rsidRDefault="00114B15">
      <w:pPr>
        <w:pStyle w:val="11"/>
        <w:numPr>
          <w:ilvl w:val="0"/>
          <w:numId w:val="26"/>
        </w:numPr>
        <w:rPr>
          <w:snapToGrid w:val="0"/>
          <w:sz w:val="24"/>
          <w:szCs w:val="24"/>
        </w:rPr>
      </w:pPr>
      <w:r>
        <w:rPr>
          <w:snapToGrid w:val="0"/>
        </w:rPr>
        <w:t xml:space="preserve">стройцех     </w:t>
      </w:r>
    </w:p>
    <w:p w:rsidR="00114B15" w:rsidRDefault="00114B15">
      <w:pPr>
        <w:pStyle w:val="11"/>
        <w:numPr>
          <w:ilvl w:val="0"/>
          <w:numId w:val="26"/>
        </w:numPr>
        <w:rPr>
          <w:snapToGrid w:val="0"/>
          <w:sz w:val="24"/>
          <w:szCs w:val="24"/>
        </w:rPr>
      </w:pPr>
      <w:r>
        <w:rPr>
          <w:snapToGrid w:val="0"/>
        </w:rPr>
        <w:t xml:space="preserve">мехмастерская </w:t>
      </w:r>
    </w:p>
    <w:p w:rsidR="00114B15" w:rsidRDefault="00114B15">
      <w:pPr>
        <w:pStyle w:val="11"/>
        <w:numPr>
          <w:ilvl w:val="0"/>
          <w:numId w:val="26"/>
        </w:numPr>
        <w:rPr>
          <w:snapToGrid w:val="0"/>
          <w:sz w:val="24"/>
          <w:szCs w:val="24"/>
        </w:rPr>
      </w:pPr>
      <w:r>
        <w:rPr>
          <w:snapToGrid w:val="0"/>
        </w:rPr>
        <w:t>трансформаторная подстанция</w:t>
      </w:r>
    </w:p>
    <w:p w:rsidR="00114B15" w:rsidRDefault="00114B15">
      <w:pPr>
        <w:pStyle w:val="11"/>
        <w:numPr>
          <w:ilvl w:val="0"/>
          <w:numId w:val="26"/>
        </w:numPr>
        <w:rPr>
          <w:snapToGrid w:val="0"/>
          <w:sz w:val="24"/>
          <w:szCs w:val="24"/>
        </w:rPr>
      </w:pPr>
      <w:r>
        <w:rPr>
          <w:snapToGrid w:val="0"/>
        </w:rPr>
        <w:t xml:space="preserve">сахарный склад — З шт. </w:t>
      </w:r>
    </w:p>
    <w:p w:rsidR="00114B15" w:rsidRDefault="00114B15">
      <w:pPr>
        <w:pStyle w:val="11"/>
        <w:numPr>
          <w:ilvl w:val="0"/>
          <w:numId w:val="26"/>
        </w:numPr>
        <w:rPr>
          <w:snapToGrid w:val="0"/>
          <w:sz w:val="24"/>
          <w:szCs w:val="24"/>
        </w:rPr>
      </w:pPr>
      <w:r>
        <w:rPr>
          <w:snapToGrid w:val="0"/>
        </w:rPr>
        <w:t>мешкотара</w:t>
      </w:r>
    </w:p>
    <w:p w:rsidR="00114B15" w:rsidRDefault="00114B15">
      <w:pPr>
        <w:pStyle w:val="11"/>
        <w:numPr>
          <w:ilvl w:val="0"/>
          <w:numId w:val="26"/>
        </w:numPr>
        <w:rPr>
          <w:snapToGrid w:val="0"/>
          <w:sz w:val="24"/>
          <w:szCs w:val="24"/>
        </w:rPr>
      </w:pPr>
      <w:r>
        <w:rPr>
          <w:snapToGrid w:val="0"/>
        </w:rPr>
        <w:t>материальный склад</w:t>
      </w:r>
    </w:p>
    <w:p w:rsidR="00114B15" w:rsidRDefault="00114B15">
      <w:pPr>
        <w:pStyle w:val="11"/>
        <w:numPr>
          <w:ilvl w:val="0"/>
          <w:numId w:val="26"/>
        </w:numPr>
        <w:rPr>
          <w:snapToGrid w:val="0"/>
          <w:sz w:val="24"/>
          <w:szCs w:val="24"/>
        </w:rPr>
      </w:pPr>
      <w:r>
        <w:rPr>
          <w:snapToGrid w:val="0"/>
        </w:rPr>
        <w:t xml:space="preserve">склад сухого жома </w:t>
      </w:r>
    </w:p>
    <w:p w:rsidR="00114B15" w:rsidRDefault="00114B15">
      <w:pPr>
        <w:pStyle w:val="11"/>
        <w:numPr>
          <w:ilvl w:val="0"/>
          <w:numId w:val="26"/>
        </w:numPr>
        <w:rPr>
          <w:snapToGrid w:val="0"/>
          <w:sz w:val="24"/>
          <w:szCs w:val="24"/>
        </w:rPr>
      </w:pPr>
      <w:r>
        <w:rPr>
          <w:snapToGrid w:val="0"/>
        </w:rPr>
        <w:t>склад «Модуль» - 2шт.</w:t>
      </w:r>
    </w:p>
    <w:p w:rsidR="00114B15" w:rsidRDefault="00114B15">
      <w:pPr>
        <w:pStyle w:val="11"/>
        <w:numPr>
          <w:ilvl w:val="0"/>
          <w:numId w:val="26"/>
        </w:numPr>
        <w:rPr>
          <w:snapToGrid w:val="0"/>
          <w:sz w:val="24"/>
          <w:szCs w:val="24"/>
        </w:rPr>
      </w:pPr>
      <w:r>
        <w:rPr>
          <w:snapToGrid w:val="0"/>
        </w:rPr>
        <w:t>кладовая</w:t>
      </w:r>
    </w:p>
    <w:p w:rsidR="00114B15" w:rsidRDefault="00114B15">
      <w:pPr>
        <w:pStyle w:val="11"/>
        <w:numPr>
          <w:ilvl w:val="0"/>
          <w:numId w:val="26"/>
        </w:numPr>
        <w:rPr>
          <w:snapToGrid w:val="0"/>
        </w:rPr>
      </w:pPr>
      <w:r>
        <w:rPr>
          <w:snapToGrid w:val="0"/>
        </w:rPr>
        <w:t xml:space="preserve">склад свеклосемян </w:t>
      </w:r>
    </w:p>
    <w:p w:rsidR="00114B15" w:rsidRDefault="00114B15">
      <w:pPr>
        <w:pStyle w:val="11"/>
        <w:rPr>
          <w:snapToGrid w:val="0"/>
          <w:sz w:val="24"/>
          <w:szCs w:val="24"/>
        </w:rPr>
      </w:pPr>
      <w:r>
        <w:rPr>
          <w:i/>
          <w:iCs/>
          <w:snapToGrid w:val="0"/>
          <w:u w:val="single"/>
        </w:rPr>
        <w:t>Непроизводственные здания:</w:t>
      </w:r>
    </w:p>
    <w:p w:rsidR="00114B15" w:rsidRDefault="00114B15">
      <w:pPr>
        <w:pStyle w:val="11"/>
        <w:numPr>
          <w:ilvl w:val="0"/>
          <w:numId w:val="27"/>
        </w:numPr>
        <w:rPr>
          <w:snapToGrid w:val="0"/>
          <w:sz w:val="24"/>
          <w:szCs w:val="24"/>
        </w:rPr>
      </w:pPr>
      <w:r>
        <w:rPr>
          <w:snapToGrid w:val="0"/>
        </w:rPr>
        <w:t>административно-бытовой корпус</w:t>
      </w:r>
    </w:p>
    <w:p w:rsidR="00114B15" w:rsidRDefault="00114B15">
      <w:pPr>
        <w:pStyle w:val="11"/>
        <w:numPr>
          <w:ilvl w:val="0"/>
          <w:numId w:val="27"/>
        </w:numPr>
        <w:rPr>
          <w:snapToGrid w:val="0"/>
          <w:sz w:val="24"/>
          <w:szCs w:val="24"/>
        </w:rPr>
      </w:pPr>
      <w:r>
        <w:rPr>
          <w:snapToGrid w:val="0"/>
        </w:rPr>
        <w:t>заводоуправление</w:t>
      </w:r>
    </w:p>
    <w:p w:rsidR="00114B15" w:rsidRDefault="00114B15">
      <w:pPr>
        <w:pStyle w:val="11"/>
        <w:numPr>
          <w:ilvl w:val="0"/>
          <w:numId w:val="27"/>
        </w:numPr>
        <w:rPr>
          <w:snapToGrid w:val="0"/>
          <w:sz w:val="24"/>
          <w:szCs w:val="24"/>
        </w:rPr>
      </w:pPr>
      <w:r>
        <w:rPr>
          <w:snapToGrid w:val="0"/>
        </w:rPr>
        <w:t>железнодорожная станция</w:t>
      </w:r>
    </w:p>
    <w:p w:rsidR="00114B15" w:rsidRDefault="00114B15">
      <w:pPr>
        <w:pStyle w:val="11"/>
        <w:numPr>
          <w:ilvl w:val="0"/>
          <w:numId w:val="27"/>
        </w:numPr>
        <w:rPr>
          <w:snapToGrid w:val="0"/>
        </w:rPr>
      </w:pPr>
      <w:r>
        <w:rPr>
          <w:snapToGrid w:val="0"/>
        </w:rPr>
        <w:t xml:space="preserve">контора (Кореневский свеклопункт) </w:t>
      </w:r>
    </w:p>
    <w:p w:rsidR="00114B15" w:rsidRDefault="00114B15">
      <w:pPr>
        <w:pStyle w:val="11"/>
        <w:rPr>
          <w:snapToGrid w:val="0"/>
          <w:sz w:val="24"/>
          <w:szCs w:val="24"/>
          <w:u w:val="single"/>
        </w:rPr>
      </w:pPr>
      <w:r>
        <w:rPr>
          <w:i/>
          <w:iCs/>
          <w:snapToGrid w:val="0"/>
          <w:u w:val="single"/>
        </w:rPr>
        <w:t>Сооружения:</w:t>
      </w:r>
    </w:p>
    <w:p w:rsidR="00114B15" w:rsidRDefault="00114B15">
      <w:pPr>
        <w:pStyle w:val="11"/>
        <w:numPr>
          <w:ilvl w:val="0"/>
          <w:numId w:val="28"/>
        </w:numPr>
        <w:rPr>
          <w:snapToGrid w:val="0"/>
          <w:sz w:val="24"/>
          <w:szCs w:val="24"/>
        </w:rPr>
      </w:pPr>
      <w:r>
        <w:rPr>
          <w:snapToGrid w:val="0"/>
        </w:rPr>
        <w:t>свеклоподьемная станция с бурачной ямой</w:t>
      </w:r>
    </w:p>
    <w:p w:rsidR="00114B15" w:rsidRDefault="00114B15">
      <w:pPr>
        <w:pStyle w:val="11"/>
        <w:numPr>
          <w:ilvl w:val="0"/>
          <w:numId w:val="28"/>
        </w:numPr>
        <w:rPr>
          <w:snapToGrid w:val="0"/>
          <w:sz w:val="24"/>
          <w:szCs w:val="24"/>
        </w:rPr>
      </w:pPr>
      <w:r>
        <w:rPr>
          <w:snapToGrid w:val="0"/>
        </w:rPr>
        <w:t>станция доочистки свеклы</w:t>
      </w:r>
    </w:p>
    <w:p w:rsidR="00114B15" w:rsidRDefault="00114B15">
      <w:pPr>
        <w:pStyle w:val="11"/>
        <w:numPr>
          <w:ilvl w:val="0"/>
          <w:numId w:val="28"/>
        </w:numPr>
        <w:rPr>
          <w:snapToGrid w:val="0"/>
          <w:sz w:val="24"/>
          <w:szCs w:val="24"/>
        </w:rPr>
      </w:pPr>
      <w:r>
        <w:rPr>
          <w:snapToGrid w:val="0"/>
        </w:rPr>
        <w:t>дымовая труба</w:t>
      </w:r>
    </w:p>
    <w:p w:rsidR="00114B15" w:rsidRDefault="00114B15">
      <w:pPr>
        <w:pStyle w:val="11"/>
        <w:numPr>
          <w:ilvl w:val="0"/>
          <w:numId w:val="28"/>
        </w:numPr>
        <w:rPr>
          <w:snapToGrid w:val="0"/>
          <w:sz w:val="24"/>
          <w:szCs w:val="24"/>
        </w:rPr>
      </w:pPr>
      <w:r>
        <w:rPr>
          <w:snapToGrid w:val="0"/>
        </w:rPr>
        <w:t>галерея жомоудаления с жомовой ямой</w:t>
      </w:r>
    </w:p>
    <w:p w:rsidR="00114B15" w:rsidRDefault="00114B15">
      <w:pPr>
        <w:pStyle w:val="11"/>
        <w:numPr>
          <w:ilvl w:val="0"/>
          <w:numId w:val="28"/>
        </w:numPr>
        <w:rPr>
          <w:snapToGrid w:val="0"/>
          <w:sz w:val="24"/>
          <w:szCs w:val="24"/>
        </w:rPr>
      </w:pPr>
      <w:r>
        <w:rPr>
          <w:snapToGrid w:val="0"/>
        </w:rPr>
        <w:t>поля фильтрации</w:t>
      </w:r>
    </w:p>
    <w:p w:rsidR="00114B15" w:rsidRDefault="00114B15">
      <w:pPr>
        <w:pStyle w:val="11"/>
        <w:numPr>
          <w:ilvl w:val="0"/>
          <w:numId w:val="28"/>
        </w:numPr>
        <w:rPr>
          <w:snapToGrid w:val="0"/>
          <w:sz w:val="24"/>
          <w:szCs w:val="24"/>
        </w:rPr>
      </w:pPr>
      <w:r>
        <w:rPr>
          <w:snapToGrid w:val="0"/>
        </w:rPr>
        <w:t>радиальный отстойник</w:t>
      </w:r>
    </w:p>
    <w:p w:rsidR="00114B15" w:rsidRDefault="00114B15">
      <w:pPr>
        <w:pStyle w:val="11"/>
        <w:numPr>
          <w:ilvl w:val="0"/>
          <w:numId w:val="28"/>
        </w:numPr>
        <w:rPr>
          <w:snapToGrid w:val="0"/>
          <w:sz w:val="24"/>
          <w:szCs w:val="24"/>
        </w:rPr>
      </w:pPr>
      <w:r>
        <w:rPr>
          <w:snapToGrid w:val="0"/>
        </w:rPr>
        <w:t>мазутная емкость подземная</w:t>
      </w:r>
    </w:p>
    <w:p w:rsidR="00114B15" w:rsidRDefault="00114B15">
      <w:pPr>
        <w:pStyle w:val="11"/>
        <w:numPr>
          <w:ilvl w:val="0"/>
          <w:numId w:val="28"/>
        </w:numPr>
        <w:rPr>
          <w:snapToGrid w:val="0"/>
        </w:rPr>
      </w:pPr>
      <w:r>
        <w:rPr>
          <w:snapToGrid w:val="0"/>
        </w:rPr>
        <w:t xml:space="preserve">водонапорная башня </w:t>
      </w:r>
    </w:p>
    <w:p w:rsidR="00114B15" w:rsidRDefault="00114B15">
      <w:pPr>
        <w:pStyle w:val="11"/>
        <w:numPr>
          <w:ilvl w:val="0"/>
          <w:numId w:val="28"/>
        </w:numPr>
        <w:rPr>
          <w:snapToGrid w:val="0"/>
        </w:rPr>
      </w:pPr>
      <w:r>
        <w:rPr>
          <w:snapToGrid w:val="0"/>
        </w:rPr>
        <w:t>железнодорожные пути.</w:t>
      </w:r>
    </w:p>
    <w:p w:rsidR="00114B15" w:rsidRDefault="00114B15">
      <w:pPr>
        <w:pStyle w:val="11"/>
        <w:rPr>
          <w:snapToGrid w:val="0"/>
        </w:rPr>
      </w:pPr>
    </w:p>
    <w:p w:rsidR="00114B15" w:rsidRDefault="00114B15">
      <w:pPr>
        <w:rPr>
          <w:b/>
          <w:bCs/>
          <w:snapToGrid w:val="0"/>
          <w:sz w:val="28"/>
          <w:szCs w:val="28"/>
        </w:rPr>
      </w:pPr>
      <w:r>
        <w:rPr>
          <w:b/>
          <w:bCs/>
          <w:snapToGrid w:val="0"/>
          <w:sz w:val="28"/>
          <w:szCs w:val="28"/>
        </w:rPr>
        <w:t xml:space="preserve">          2.2. Анализ экономических показателей.</w:t>
      </w:r>
    </w:p>
    <w:p w:rsidR="00114B15" w:rsidRDefault="00114B15">
      <w:pPr>
        <w:rPr>
          <w:b/>
          <w:bCs/>
          <w:snapToGrid w:val="0"/>
          <w:sz w:val="28"/>
          <w:szCs w:val="28"/>
        </w:rPr>
      </w:pPr>
    </w:p>
    <w:p w:rsidR="00114B15" w:rsidRDefault="00114B15">
      <w:pPr>
        <w:rPr>
          <w:sz w:val="20"/>
          <w:szCs w:val="20"/>
        </w:rPr>
      </w:pPr>
    </w:p>
    <w:p w:rsidR="00114B15" w:rsidRDefault="00114B15">
      <w:pPr>
        <w:pStyle w:val="11"/>
        <w:rPr>
          <w:snapToGrid w:val="0"/>
        </w:rPr>
      </w:pPr>
      <w:r>
        <w:rPr>
          <w:snapToGrid w:val="0"/>
        </w:rPr>
        <w:t>Хозяйствующий субъект осуществляет свою производственно-товарную деятельность на рынке самостоятельно, но в условиях конкуренции. Одним из инструментов исследования  рынка и обеспечения  конкурентоспособности является анализ коммерческой деятельности хозяйствующего субъекта, в том числе анализ его технико-экономического состояния.</w:t>
      </w:r>
    </w:p>
    <w:p w:rsidR="00114B15" w:rsidRDefault="00114B15">
      <w:pPr>
        <w:pStyle w:val="11"/>
        <w:rPr>
          <w:snapToGrid w:val="0"/>
        </w:rPr>
      </w:pPr>
      <w:r>
        <w:rPr>
          <w:snapToGrid w:val="0"/>
        </w:rPr>
        <w:t>Прежде всего, хотелось бы дать понятие основных показателей при производстве продукции.</w:t>
      </w:r>
    </w:p>
    <w:p w:rsidR="00114B15" w:rsidRDefault="00114B15">
      <w:pPr>
        <w:pStyle w:val="11"/>
        <w:rPr>
          <w:snapToGrid w:val="0"/>
        </w:rPr>
      </w:pPr>
      <w:r>
        <w:rPr>
          <w:b/>
          <w:bCs/>
          <w:snapToGrid w:val="0"/>
        </w:rPr>
        <w:t>Производственная мощность предприятия</w:t>
      </w:r>
      <w:r>
        <w:rPr>
          <w:snapToGrid w:val="0"/>
        </w:rPr>
        <w:t xml:space="preserve"> – это максимально возможный выпуск продукции за единицу времени в натуральном выражении в установленных планом номенклатуре и ассортименте, при полном использовании производственного оборудования и площадей, с учётом применения передовой технологии, улучшения организации производства и труда, обеспечение высокого качества продукции.</w:t>
      </w:r>
    </w:p>
    <w:p w:rsidR="00114B15" w:rsidRDefault="00114B15">
      <w:pPr>
        <w:pStyle w:val="11"/>
        <w:rPr>
          <w:snapToGrid w:val="0"/>
        </w:rPr>
      </w:pPr>
      <w:r>
        <w:rPr>
          <w:snapToGrid w:val="0"/>
        </w:rPr>
        <w:t>Имея данные производственной мощности предприятия и объёма произведённой продукции, мы можем узнать коэффициент использования производственной мощности:</w:t>
      </w:r>
    </w:p>
    <w:p w:rsidR="00114B15" w:rsidRDefault="00114B15">
      <w:pPr>
        <w:pStyle w:val="11"/>
        <w:rPr>
          <w:snapToGrid w:val="0"/>
          <w:sz w:val="16"/>
          <w:szCs w:val="16"/>
        </w:rPr>
      </w:pPr>
      <w:r>
        <w:rPr>
          <w:snapToGrid w:val="0"/>
        </w:rPr>
        <w:t xml:space="preserve">                                      </w:t>
      </w:r>
      <w:r>
        <w:rPr>
          <w:b/>
          <w:bCs/>
          <w:snapToGrid w:val="0"/>
        </w:rPr>
        <w:t>К</w:t>
      </w:r>
      <w:r>
        <w:rPr>
          <w:snapToGrid w:val="0"/>
          <w:sz w:val="16"/>
          <w:szCs w:val="16"/>
        </w:rPr>
        <w:t>п.м.</w:t>
      </w:r>
      <w:r>
        <w:rPr>
          <w:snapToGrid w:val="0"/>
        </w:rPr>
        <w:t xml:space="preserve"> </w:t>
      </w:r>
      <w:r>
        <w:rPr>
          <w:b/>
          <w:bCs/>
          <w:snapToGrid w:val="0"/>
        </w:rPr>
        <w:t xml:space="preserve">= </w:t>
      </w:r>
      <w:r>
        <w:rPr>
          <w:b/>
          <w:bCs/>
          <w:snapToGrid w:val="0"/>
          <w:lang w:val="en-US"/>
        </w:rPr>
        <w:t>Q</w:t>
      </w:r>
      <w:r>
        <w:rPr>
          <w:b/>
          <w:bCs/>
          <w:snapToGrid w:val="0"/>
        </w:rPr>
        <w:t>/</w:t>
      </w:r>
      <w:r>
        <w:rPr>
          <w:b/>
          <w:bCs/>
          <w:snapToGrid w:val="0"/>
          <w:lang w:val="en-US"/>
        </w:rPr>
        <w:t>M</w:t>
      </w:r>
      <w:r>
        <w:rPr>
          <w:snapToGrid w:val="0"/>
          <w:sz w:val="16"/>
          <w:szCs w:val="16"/>
        </w:rPr>
        <w:t>ср.</w:t>
      </w:r>
    </w:p>
    <w:p w:rsidR="00114B15" w:rsidRDefault="00114B15">
      <w:pPr>
        <w:pStyle w:val="11"/>
        <w:rPr>
          <w:snapToGrid w:val="0"/>
        </w:rPr>
      </w:pPr>
      <w:r>
        <w:rPr>
          <w:snapToGrid w:val="0"/>
        </w:rPr>
        <w:t xml:space="preserve">где  </w:t>
      </w:r>
      <w:r>
        <w:rPr>
          <w:b/>
          <w:bCs/>
          <w:snapToGrid w:val="0"/>
        </w:rPr>
        <w:t>К</w:t>
      </w:r>
      <w:r>
        <w:rPr>
          <w:snapToGrid w:val="0"/>
          <w:sz w:val="16"/>
          <w:szCs w:val="16"/>
        </w:rPr>
        <w:t xml:space="preserve">п.м. </w:t>
      </w:r>
      <w:r>
        <w:rPr>
          <w:snapToGrid w:val="0"/>
        </w:rPr>
        <w:t>– коэффициент производственной мощности;</w:t>
      </w:r>
    </w:p>
    <w:p w:rsidR="00114B15" w:rsidRDefault="00114B15">
      <w:pPr>
        <w:pStyle w:val="11"/>
        <w:rPr>
          <w:snapToGrid w:val="0"/>
        </w:rPr>
      </w:pPr>
      <w:r>
        <w:rPr>
          <w:snapToGrid w:val="0"/>
        </w:rPr>
        <w:t xml:space="preserve">        </w:t>
      </w:r>
      <w:r>
        <w:rPr>
          <w:b/>
          <w:bCs/>
          <w:snapToGrid w:val="0"/>
          <w:lang w:val="en-US"/>
        </w:rPr>
        <w:t>Q</w:t>
      </w:r>
      <w:r>
        <w:rPr>
          <w:b/>
          <w:bCs/>
          <w:snapToGrid w:val="0"/>
        </w:rPr>
        <w:t xml:space="preserve"> – </w:t>
      </w:r>
      <w:r>
        <w:rPr>
          <w:snapToGrid w:val="0"/>
        </w:rPr>
        <w:t>объём производства продукции;</w:t>
      </w:r>
    </w:p>
    <w:p w:rsidR="00114B15" w:rsidRDefault="00114B15">
      <w:pPr>
        <w:pStyle w:val="11"/>
        <w:rPr>
          <w:snapToGrid w:val="0"/>
        </w:rPr>
      </w:pPr>
      <w:r>
        <w:rPr>
          <w:snapToGrid w:val="0"/>
        </w:rPr>
        <w:t xml:space="preserve">        </w:t>
      </w:r>
      <w:r>
        <w:rPr>
          <w:b/>
          <w:bCs/>
          <w:snapToGrid w:val="0"/>
          <w:lang w:val="en-US"/>
        </w:rPr>
        <w:t>M</w:t>
      </w:r>
      <w:r>
        <w:rPr>
          <w:snapToGrid w:val="0"/>
          <w:sz w:val="16"/>
          <w:szCs w:val="16"/>
        </w:rPr>
        <w:t>ср.</w:t>
      </w:r>
      <w:r>
        <w:rPr>
          <w:snapToGrid w:val="0"/>
        </w:rPr>
        <w:t xml:space="preserve"> – среднегодовая производственная мощность.</w:t>
      </w:r>
    </w:p>
    <w:p w:rsidR="00114B15" w:rsidRDefault="00114B15">
      <w:pPr>
        <w:pStyle w:val="11"/>
        <w:rPr>
          <w:snapToGrid w:val="0"/>
        </w:rPr>
      </w:pPr>
      <w:r>
        <w:rPr>
          <w:b/>
          <w:bCs/>
          <w:snapToGrid w:val="0"/>
        </w:rPr>
        <w:t>Себестоимость продукции</w:t>
      </w:r>
      <w:r>
        <w:rPr>
          <w:snapToGrid w:val="0"/>
        </w:rPr>
        <w:t xml:space="preserve">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трудовых ресурсов, а также стоимость других затрат.</w:t>
      </w:r>
    </w:p>
    <w:p w:rsidR="00114B15" w:rsidRDefault="00114B15">
      <w:pPr>
        <w:pStyle w:val="11"/>
        <w:rPr>
          <w:snapToGrid w:val="0"/>
        </w:rPr>
      </w:pPr>
      <w:r>
        <w:rPr>
          <w:b/>
          <w:bCs/>
          <w:snapToGrid w:val="0"/>
        </w:rPr>
        <w:t>Полная себестоимость</w:t>
      </w:r>
      <w:r>
        <w:rPr>
          <w:snapToGrid w:val="0"/>
        </w:rPr>
        <w:t xml:space="preserve"> – это затраты на производство и реализацию всей продукции, а также общецеховые расходы. Рассчитывается она по следующей формуле:     </w:t>
      </w:r>
    </w:p>
    <w:p w:rsidR="00114B15" w:rsidRDefault="00114B15">
      <w:pPr>
        <w:pStyle w:val="11"/>
        <w:rPr>
          <w:snapToGrid w:val="0"/>
        </w:rPr>
      </w:pPr>
      <w:r>
        <w:rPr>
          <w:snapToGrid w:val="0"/>
        </w:rPr>
        <w:t xml:space="preserve">         </w:t>
      </w:r>
      <w:r>
        <w:rPr>
          <w:b/>
          <w:bCs/>
          <w:snapToGrid w:val="0"/>
        </w:rPr>
        <w:t xml:space="preserve">С = </w:t>
      </w:r>
      <w:r>
        <w:rPr>
          <w:b/>
          <w:bCs/>
          <w:snapToGrid w:val="0"/>
          <w:lang w:val="en-US"/>
        </w:rPr>
        <w:t>Q</w:t>
      </w:r>
      <w:r>
        <w:rPr>
          <w:b/>
          <w:bCs/>
          <w:snapToGrid w:val="0"/>
        </w:rPr>
        <w:t xml:space="preserve"> </w:t>
      </w:r>
      <w:r>
        <w:rPr>
          <w:b/>
          <w:bCs/>
          <w:snapToGrid w:val="0"/>
          <w:sz w:val="20"/>
          <w:szCs w:val="20"/>
        </w:rPr>
        <w:t>*</w:t>
      </w:r>
      <w:r>
        <w:rPr>
          <w:b/>
          <w:bCs/>
          <w:snapToGrid w:val="0"/>
        </w:rPr>
        <w:t xml:space="preserve"> </w:t>
      </w:r>
      <w:r>
        <w:rPr>
          <w:b/>
          <w:bCs/>
          <w:snapToGrid w:val="0"/>
          <w:lang w:val="en-US"/>
        </w:rPr>
        <w:t>C</w:t>
      </w:r>
      <w:r>
        <w:rPr>
          <w:b/>
          <w:bCs/>
          <w:snapToGrid w:val="0"/>
          <w:sz w:val="16"/>
          <w:szCs w:val="16"/>
          <w:lang w:val="en-US"/>
        </w:rPr>
        <w:t>i</w:t>
      </w:r>
      <w:r>
        <w:rPr>
          <w:b/>
          <w:bCs/>
          <w:snapToGrid w:val="0"/>
          <w:sz w:val="16"/>
          <w:szCs w:val="16"/>
        </w:rPr>
        <w:t xml:space="preserve"> </w:t>
      </w:r>
      <w:r>
        <w:rPr>
          <w:b/>
          <w:bCs/>
          <w:snapToGrid w:val="0"/>
        </w:rPr>
        <w:t xml:space="preserve"> = </w:t>
      </w:r>
      <w:r>
        <w:rPr>
          <w:b/>
          <w:bCs/>
          <w:snapToGrid w:val="0"/>
          <w:lang w:val="en-US"/>
        </w:rPr>
        <w:t>Q</w:t>
      </w:r>
      <w:r>
        <w:rPr>
          <w:b/>
          <w:bCs/>
          <w:snapToGrid w:val="0"/>
        </w:rPr>
        <w:t xml:space="preserve"> </w:t>
      </w:r>
      <w:r>
        <w:rPr>
          <w:b/>
          <w:bCs/>
          <w:snapToGrid w:val="0"/>
          <w:sz w:val="20"/>
          <w:szCs w:val="20"/>
        </w:rPr>
        <w:t>*</w:t>
      </w:r>
      <w:r>
        <w:rPr>
          <w:b/>
          <w:bCs/>
          <w:snapToGrid w:val="0"/>
        </w:rPr>
        <w:t xml:space="preserve"> (И</w:t>
      </w:r>
      <w:r>
        <w:rPr>
          <w:b/>
          <w:bCs/>
          <w:snapToGrid w:val="0"/>
          <w:sz w:val="16"/>
          <w:szCs w:val="16"/>
        </w:rPr>
        <w:t>пер.</w:t>
      </w:r>
      <w:r>
        <w:rPr>
          <w:b/>
          <w:bCs/>
          <w:snapToGrid w:val="0"/>
          <w:sz w:val="16"/>
          <w:szCs w:val="16"/>
          <w:lang w:val="en-US"/>
        </w:rPr>
        <w:t>i</w:t>
      </w:r>
      <w:r>
        <w:rPr>
          <w:b/>
          <w:bCs/>
          <w:snapToGrid w:val="0"/>
          <w:sz w:val="16"/>
          <w:szCs w:val="16"/>
        </w:rPr>
        <w:t xml:space="preserve"> </w:t>
      </w:r>
      <w:r>
        <w:rPr>
          <w:b/>
          <w:bCs/>
          <w:snapToGrid w:val="0"/>
          <w:sz w:val="20"/>
          <w:szCs w:val="20"/>
        </w:rPr>
        <w:t xml:space="preserve">+ </w:t>
      </w:r>
      <w:r>
        <w:rPr>
          <w:b/>
          <w:bCs/>
          <w:snapToGrid w:val="0"/>
        </w:rPr>
        <w:t>И</w:t>
      </w:r>
      <w:r>
        <w:rPr>
          <w:b/>
          <w:bCs/>
          <w:snapToGrid w:val="0"/>
          <w:sz w:val="16"/>
          <w:szCs w:val="16"/>
        </w:rPr>
        <w:t>пост.</w:t>
      </w:r>
      <w:r>
        <w:rPr>
          <w:b/>
          <w:bCs/>
          <w:snapToGrid w:val="0"/>
          <w:sz w:val="16"/>
          <w:szCs w:val="16"/>
          <w:lang w:val="en-US"/>
        </w:rPr>
        <w:t>I</w:t>
      </w:r>
      <w:r>
        <w:rPr>
          <w:b/>
          <w:bCs/>
          <w:snapToGrid w:val="0"/>
        </w:rPr>
        <w:t>) = И</w:t>
      </w:r>
      <w:r>
        <w:rPr>
          <w:b/>
          <w:bCs/>
          <w:snapToGrid w:val="0"/>
          <w:sz w:val="16"/>
          <w:szCs w:val="16"/>
        </w:rPr>
        <w:t>пер</w:t>
      </w:r>
      <w:r>
        <w:rPr>
          <w:b/>
          <w:bCs/>
          <w:snapToGrid w:val="0"/>
        </w:rPr>
        <w:t xml:space="preserve"> </w:t>
      </w:r>
      <w:r>
        <w:rPr>
          <w:b/>
          <w:bCs/>
          <w:snapToGrid w:val="0"/>
          <w:sz w:val="20"/>
          <w:szCs w:val="20"/>
        </w:rPr>
        <w:t xml:space="preserve">+ </w:t>
      </w:r>
      <w:r>
        <w:rPr>
          <w:b/>
          <w:bCs/>
          <w:snapToGrid w:val="0"/>
        </w:rPr>
        <w:t>И</w:t>
      </w:r>
      <w:r>
        <w:rPr>
          <w:b/>
          <w:bCs/>
          <w:snapToGrid w:val="0"/>
          <w:sz w:val="16"/>
          <w:szCs w:val="16"/>
        </w:rPr>
        <w:t>пост.</w:t>
      </w:r>
      <w:r>
        <w:rPr>
          <w:b/>
          <w:bCs/>
          <w:snapToGrid w:val="0"/>
        </w:rPr>
        <w:t>,</w:t>
      </w:r>
    </w:p>
    <w:p w:rsidR="00114B15" w:rsidRDefault="00114B15">
      <w:pPr>
        <w:pStyle w:val="11"/>
        <w:rPr>
          <w:snapToGrid w:val="0"/>
        </w:rPr>
      </w:pPr>
      <w:r>
        <w:rPr>
          <w:snapToGrid w:val="0"/>
        </w:rPr>
        <w:t xml:space="preserve">где    </w:t>
      </w:r>
      <w:r>
        <w:rPr>
          <w:b/>
          <w:bCs/>
          <w:snapToGrid w:val="0"/>
        </w:rPr>
        <w:t>С</w:t>
      </w:r>
      <w:r>
        <w:rPr>
          <w:snapToGrid w:val="0"/>
        </w:rPr>
        <w:t xml:space="preserve"> – полная себестоимость продукции;</w:t>
      </w:r>
    </w:p>
    <w:p w:rsidR="00114B15" w:rsidRDefault="00114B15">
      <w:pPr>
        <w:pStyle w:val="11"/>
        <w:rPr>
          <w:snapToGrid w:val="0"/>
        </w:rPr>
      </w:pPr>
      <w:r>
        <w:rPr>
          <w:snapToGrid w:val="0"/>
        </w:rPr>
        <w:t xml:space="preserve">          </w:t>
      </w:r>
      <w:r>
        <w:rPr>
          <w:b/>
          <w:bCs/>
          <w:snapToGrid w:val="0"/>
        </w:rPr>
        <w:t>И</w:t>
      </w:r>
      <w:r>
        <w:rPr>
          <w:b/>
          <w:bCs/>
          <w:snapToGrid w:val="0"/>
          <w:sz w:val="16"/>
          <w:szCs w:val="16"/>
        </w:rPr>
        <w:t>пер</w:t>
      </w:r>
      <w:r>
        <w:rPr>
          <w:snapToGrid w:val="0"/>
          <w:sz w:val="16"/>
          <w:szCs w:val="16"/>
        </w:rPr>
        <w:t xml:space="preserve"> </w:t>
      </w:r>
      <w:r>
        <w:rPr>
          <w:snapToGrid w:val="0"/>
        </w:rPr>
        <w:t>– общие переменные затраты;</w:t>
      </w:r>
    </w:p>
    <w:p w:rsidR="00114B15" w:rsidRDefault="00114B15">
      <w:pPr>
        <w:pStyle w:val="11"/>
        <w:rPr>
          <w:snapToGrid w:val="0"/>
        </w:rPr>
      </w:pPr>
      <w:r>
        <w:rPr>
          <w:snapToGrid w:val="0"/>
        </w:rPr>
        <w:t xml:space="preserve">          </w:t>
      </w:r>
      <w:r>
        <w:rPr>
          <w:b/>
          <w:bCs/>
          <w:snapToGrid w:val="0"/>
        </w:rPr>
        <w:t>И</w:t>
      </w:r>
      <w:r>
        <w:rPr>
          <w:b/>
          <w:bCs/>
          <w:snapToGrid w:val="0"/>
          <w:sz w:val="16"/>
          <w:szCs w:val="16"/>
        </w:rPr>
        <w:t>пост</w:t>
      </w:r>
      <w:r>
        <w:rPr>
          <w:snapToGrid w:val="0"/>
        </w:rPr>
        <w:t xml:space="preserve"> – общие постоянные затраты;</w:t>
      </w:r>
    </w:p>
    <w:p w:rsidR="00114B15" w:rsidRDefault="00114B15">
      <w:pPr>
        <w:pStyle w:val="11"/>
        <w:rPr>
          <w:snapToGrid w:val="0"/>
        </w:rPr>
      </w:pPr>
      <w:r>
        <w:rPr>
          <w:snapToGrid w:val="0"/>
        </w:rPr>
        <w:t xml:space="preserve">          </w:t>
      </w:r>
      <w:r>
        <w:rPr>
          <w:b/>
          <w:bCs/>
          <w:snapToGrid w:val="0"/>
          <w:lang w:val="en-US"/>
        </w:rPr>
        <w:t>Q</w:t>
      </w:r>
      <w:r>
        <w:rPr>
          <w:b/>
          <w:bCs/>
          <w:snapToGrid w:val="0"/>
        </w:rPr>
        <w:t xml:space="preserve"> – </w:t>
      </w:r>
      <w:r>
        <w:rPr>
          <w:snapToGrid w:val="0"/>
        </w:rPr>
        <w:t>объём производства в натуральном выражении;</w:t>
      </w:r>
    </w:p>
    <w:p w:rsidR="00114B15" w:rsidRDefault="00114B15">
      <w:pPr>
        <w:pStyle w:val="11"/>
        <w:rPr>
          <w:snapToGrid w:val="0"/>
        </w:rPr>
      </w:pPr>
      <w:r>
        <w:rPr>
          <w:snapToGrid w:val="0"/>
        </w:rPr>
        <w:t xml:space="preserve">          </w:t>
      </w:r>
      <w:r>
        <w:rPr>
          <w:b/>
          <w:bCs/>
          <w:snapToGrid w:val="0"/>
          <w:lang w:val="en-US"/>
        </w:rPr>
        <w:t>C</w:t>
      </w:r>
      <w:r>
        <w:rPr>
          <w:b/>
          <w:bCs/>
          <w:snapToGrid w:val="0"/>
          <w:sz w:val="16"/>
          <w:szCs w:val="16"/>
          <w:lang w:val="en-US"/>
        </w:rPr>
        <w:t>i</w:t>
      </w:r>
      <w:r>
        <w:rPr>
          <w:b/>
          <w:bCs/>
          <w:snapToGrid w:val="0"/>
          <w:sz w:val="16"/>
          <w:szCs w:val="16"/>
        </w:rPr>
        <w:t xml:space="preserve">  </w:t>
      </w:r>
      <w:r>
        <w:rPr>
          <w:snapToGrid w:val="0"/>
        </w:rPr>
        <w:t>- себестоимость единицы продукции;</w:t>
      </w:r>
    </w:p>
    <w:p w:rsidR="00114B15" w:rsidRDefault="00114B15">
      <w:pPr>
        <w:pStyle w:val="11"/>
        <w:rPr>
          <w:snapToGrid w:val="0"/>
        </w:rPr>
      </w:pPr>
      <w:r>
        <w:rPr>
          <w:snapToGrid w:val="0"/>
        </w:rPr>
        <w:t xml:space="preserve">          </w:t>
      </w:r>
      <w:r>
        <w:rPr>
          <w:b/>
          <w:bCs/>
          <w:snapToGrid w:val="0"/>
        </w:rPr>
        <w:t>И</w:t>
      </w:r>
      <w:r>
        <w:rPr>
          <w:b/>
          <w:bCs/>
          <w:snapToGrid w:val="0"/>
          <w:sz w:val="16"/>
          <w:szCs w:val="16"/>
        </w:rPr>
        <w:t>пер.</w:t>
      </w:r>
      <w:r>
        <w:rPr>
          <w:b/>
          <w:bCs/>
          <w:snapToGrid w:val="0"/>
          <w:sz w:val="16"/>
          <w:szCs w:val="16"/>
          <w:lang w:val="en-US"/>
        </w:rPr>
        <w:t>i</w:t>
      </w:r>
      <w:r>
        <w:rPr>
          <w:snapToGrid w:val="0"/>
        </w:rPr>
        <w:t xml:space="preserve"> – переменные затраты на единицу продукции;</w:t>
      </w:r>
    </w:p>
    <w:p w:rsidR="00114B15" w:rsidRDefault="00114B15">
      <w:pPr>
        <w:pStyle w:val="11"/>
        <w:rPr>
          <w:snapToGrid w:val="0"/>
        </w:rPr>
      </w:pPr>
      <w:r>
        <w:rPr>
          <w:snapToGrid w:val="0"/>
        </w:rPr>
        <w:t xml:space="preserve">          </w:t>
      </w:r>
      <w:r>
        <w:rPr>
          <w:b/>
          <w:bCs/>
          <w:snapToGrid w:val="0"/>
        </w:rPr>
        <w:t>И</w:t>
      </w:r>
      <w:r>
        <w:rPr>
          <w:b/>
          <w:bCs/>
          <w:snapToGrid w:val="0"/>
          <w:sz w:val="16"/>
          <w:szCs w:val="16"/>
        </w:rPr>
        <w:t>пост.</w:t>
      </w:r>
      <w:r>
        <w:rPr>
          <w:b/>
          <w:bCs/>
          <w:snapToGrid w:val="0"/>
          <w:sz w:val="16"/>
          <w:szCs w:val="16"/>
          <w:lang w:val="en-US"/>
        </w:rPr>
        <w:t>I</w:t>
      </w:r>
      <w:r>
        <w:rPr>
          <w:snapToGrid w:val="0"/>
        </w:rPr>
        <w:t xml:space="preserve"> – постоянные затраты на единицу продукции.</w:t>
      </w:r>
    </w:p>
    <w:p w:rsidR="00114B15" w:rsidRDefault="00114B15">
      <w:pPr>
        <w:pStyle w:val="11"/>
        <w:rPr>
          <w:snapToGrid w:val="0"/>
        </w:rPr>
      </w:pPr>
      <w:r>
        <w:rPr>
          <w:b/>
          <w:bCs/>
          <w:snapToGrid w:val="0"/>
        </w:rPr>
        <w:t>Товарная продукция</w:t>
      </w:r>
      <w:r>
        <w:rPr>
          <w:snapToGrid w:val="0"/>
        </w:rPr>
        <w:t xml:space="preserve"> </w:t>
      </w:r>
      <w:r>
        <w:rPr>
          <w:b/>
          <w:bCs/>
          <w:snapToGrid w:val="0"/>
        </w:rPr>
        <w:t>(</w:t>
      </w:r>
      <w:r>
        <w:rPr>
          <w:b/>
          <w:bCs/>
          <w:snapToGrid w:val="0"/>
          <w:lang w:val="en-US"/>
        </w:rPr>
        <w:t>Q</w:t>
      </w:r>
      <w:r>
        <w:rPr>
          <w:b/>
          <w:bCs/>
          <w:snapToGrid w:val="0"/>
          <w:sz w:val="16"/>
          <w:szCs w:val="16"/>
        </w:rPr>
        <w:t>т</w:t>
      </w:r>
      <w:r>
        <w:rPr>
          <w:b/>
          <w:bCs/>
          <w:snapToGrid w:val="0"/>
        </w:rPr>
        <w:t xml:space="preserve">) </w:t>
      </w:r>
      <w:r>
        <w:rPr>
          <w:snapToGrid w:val="0"/>
        </w:rPr>
        <w:t>– это стоимость: готовых изделий, предназначенных для реализации на сторону, своему капитальному строительству и непромышленным хозяйствам своего предприятия; полуфабрикатов своей выработки и продукции вспомогательных и подсобных производств, предназначенных к отпуску на сторону; стоимость работ промышленного характера, выполняемых по заказам со стороны или непромышленных хозяйств и организаций своего предприятия.</w:t>
      </w:r>
    </w:p>
    <w:p w:rsidR="00114B15" w:rsidRDefault="00114B15">
      <w:pPr>
        <w:pStyle w:val="11"/>
        <w:rPr>
          <w:snapToGrid w:val="0"/>
        </w:rPr>
      </w:pPr>
      <w:r>
        <w:rPr>
          <w:b/>
          <w:bCs/>
          <w:snapToGrid w:val="0"/>
        </w:rPr>
        <w:t>Реализованная продукция</w:t>
      </w:r>
      <w:r>
        <w:rPr>
          <w:snapToGrid w:val="0"/>
        </w:rPr>
        <w:t xml:space="preserve"> </w:t>
      </w:r>
      <w:r>
        <w:rPr>
          <w:b/>
          <w:bCs/>
          <w:snapToGrid w:val="0"/>
        </w:rPr>
        <w:t>(</w:t>
      </w:r>
      <w:r>
        <w:rPr>
          <w:b/>
          <w:bCs/>
          <w:snapToGrid w:val="0"/>
          <w:lang w:val="en-US"/>
        </w:rPr>
        <w:t>Q</w:t>
      </w:r>
      <w:r>
        <w:rPr>
          <w:b/>
          <w:bCs/>
          <w:snapToGrid w:val="0"/>
          <w:sz w:val="16"/>
          <w:szCs w:val="16"/>
        </w:rPr>
        <w:t>р</w:t>
      </w:r>
      <w:r>
        <w:rPr>
          <w:b/>
          <w:bCs/>
          <w:snapToGrid w:val="0"/>
        </w:rPr>
        <w:t xml:space="preserve">) </w:t>
      </w:r>
      <w:r>
        <w:rPr>
          <w:snapToGrid w:val="0"/>
        </w:rPr>
        <w:t>отличается от товарной на величину остатков готовой продукции на складе на начало года и товаров отгруженных, но не оплаченных на начало и конец отчётного года, и также исчисляется в текущих ценах:</w:t>
      </w:r>
    </w:p>
    <w:p w:rsidR="00114B15" w:rsidRDefault="00114B15">
      <w:pPr>
        <w:pStyle w:val="11"/>
        <w:rPr>
          <w:snapToGrid w:val="0"/>
        </w:rPr>
      </w:pPr>
      <w:r>
        <w:rPr>
          <w:snapToGrid w:val="0"/>
        </w:rPr>
        <w:t xml:space="preserve">                        </w:t>
      </w:r>
      <w:r>
        <w:rPr>
          <w:b/>
          <w:bCs/>
          <w:snapToGrid w:val="0"/>
        </w:rPr>
        <w:t>(</w:t>
      </w:r>
      <w:r>
        <w:rPr>
          <w:b/>
          <w:bCs/>
          <w:snapToGrid w:val="0"/>
          <w:lang w:val="en-US"/>
        </w:rPr>
        <w:t>Q</w:t>
      </w:r>
      <w:r>
        <w:rPr>
          <w:b/>
          <w:bCs/>
          <w:snapToGrid w:val="0"/>
          <w:sz w:val="16"/>
          <w:szCs w:val="16"/>
        </w:rPr>
        <w:t>р</w:t>
      </w:r>
      <w:r>
        <w:rPr>
          <w:b/>
          <w:bCs/>
          <w:snapToGrid w:val="0"/>
        </w:rPr>
        <w:t>) = (</w:t>
      </w:r>
      <w:r>
        <w:rPr>
          <w:b/>
          <w:bCs/>
          <w:snapToGrid w:val="0"/>
          <w:lang w:val="en-US"/>
        </w:rPr>
        <w:t>Q</w:t>
      </w:r>
      <w:r>
        <w:rPr>
          <w:b/>
          <w:bCs/>
          <w:snapToGrid w:val="0"/>
          <w:sz w:val="16"/>
          <w:szCs w:val="16"/>
        </w:rPr>
        <w:t>т</w:t>
      </w:r>
      <w:r>
        <w:rPr>
          <w:b/>
          <w:bCs/>
          <w:snapToGrid w:val="0"/>
        </w:rPr>
        <w:t>) + (С</w:t>
      </w:r>
      <w:r>
        <w:rPr>
          <w:b/>
          <w:bCs/>
          <w:snapToGrid w:val="0"/>
          <w:sz w:val="16"/>
          <w:szCs w:val="16"/>
        </w:rPr>
        <w:t xml:space="preserve">н </w:t>
      </w:r>
      <w:r>
        <w:rPr>
          <w:b/>
          <w:bCs/>
          <w:snapToGrid w:val="0"/>
        </w:rPr>
        <w:t>– С</w:t>
      </w:r>
      <w:r>
        <w:rPr>
          <w:b/>
          <w:bCs/>
          <w:snapToGrid w:val="0"/>
          <w:sz w:val="16"/>
          <w:szCs w:val="16"/>
        </w:rPr>
        <w:t>к</w:t>
      </w:r>
      <w:r>
        <w:rPr>
          <w:b/>
          <w:bCs/>
          <w:snapToGrid w:val="0"/>
        </w:rPr>
        <w:t>) + (О</w:t>
      </w:r>
      <w:r>
        <w:rPr>
          <w:b/>
          <w:bCs/>
          <w:snapToGrid w:val="0"/>
          <w:sz w:val="16"/>
          <w:szCs w:val="16"/>
        </w:rPr>
        <w:t xml:space="preserve">н </w:t>
      </w:r>
      <w:r>
        <w:rPr>
          <w:b/>
          <w:bCs/>
          <w:snapToGrid w:val="0"/>
        </w:rPr>
        <w:t>– О</w:t>
      </w:r>
      <w:r>
        <w:rPr>
          <w:b/>
          <w:bCs/>
          <w:snapToGrid w:val="0"/>
          <w:sz w:val="16"/>
          <w:szCs w:val="16"/>
        </w:rPr>
        <w:t>к</w:t>
      </w:r>
      <w:r>
        <w:rPr>
          <w:b/>
          <w:bCs/>
          <w:snapToGrid w:val="0"/>
        </w:rPr>
        <w:t>),</w:t>
      </w:r>
    </w:p>
    <w:p w:rsidR="00114B15" w:rsidRDefault="00114B15">
      <w:pPr>
        <w:pStyle w:val="11"/>
        <w:rPr>
          <w:snapToGrid w:val="0"/>
        </w:rPr>
      </w:pPr>
      <w:r>
        <w:rPr>
          <w:snapToGrid w:val="0"/>
        </w:rPr>
        <w:t xml:space="preserve">где  </w:t>
      </w:r>
      <w:r>
        <w:rPr>
          <w:b/>
          <w:bCs/>
          <w:snapToGrid w:val="0"/>
        </w:rPr>
        <w:t>С</w:t>
      </w:r>
      <w:r>
        <w:rPr>
          <w:b/>
          <w:bCs/>
          <w:snapToGrid w:val="0"/>
          <w:sz w:val="16"/>
          <w:szCs w:val="16"/>
        </w:rPr>
        <w:t>н</w:t>
      </w:r>
      <w:r>
        <w:rPr>
          <w:snapToGrid w:val="0"/>
        </w:rPr>
        <w:t xml:space="preserve"> – остатки готовой продукции на складе на начало года;</w:t>
      </w:r>
    </w:p>
    <w:p w:rsidR="00114B15" w:rsidRDefault="00114B15">
      <w:pPr>
        <w:pStyle w:val="11"/>
        <w:rPr>
          <w:snapToGrid w:val="0"/>
        </w:rPr>
      </w:pPr>
      <w:r>
        <w:rPr>
          <w:snapToGrid w:val="0"/>
        </w:rPr>
        <w:t xml:space="preserve">       </w:t>
      </w:r>
      <w:r>
        <w:rPr>
          <w:b/>
          <w:bCs/>
          <w:snapToGrid w:val="0"/>
        </w:rPr>
        <w:t>С</w:t>
      </w:r>
      <w:r>
        <w:rPr>
          <w:b/>
          <w:bCs/>
          <w:snapToGrid w:val="0"/>
          <w:sz w:val="16"/>
          <w:szCs w:val="16"/>
        </w:rPr>
        <w:t>к</w:t>
      </w:r>
      <w:r>
        <w:rPr>
          <w:snapToGrid w:val="0"/>
        </w:rPr>
        <w:t xml:space="preserve">  -  остатки готовой продукции на складе на конец года;</w:t>
      </w:r>
    </w:p>
    <w:p w:rsidR="00114B15" w:rsidRDefault="00114B15">
      <w:pPr>
        <w:pStyle w:val="11"/>
        <w:rPr>
          <w:snapToGrid w:val="0"/>
        </w:rPr>
      </w:pPr>
      <w:r>
        <w:rPr>
          <w:b/>
          <w:bCs/>
          <w:snapToGrid w:val="0"/>
          <w:sz w:val="16"/>
          <w:szCs w:val="16"/>
        </w:rPr>
        <w:t xml:space="preserve">             </w:t>
      </w:r>
      <w:r>
        <w:rPr>
          <w:b/>
          <w:bCs/>
          <w:snapToGrid w:val="0"/>
        </w:rPr>
        <w:t>О</w:t>
      </w:r>
      <w:r>
        <w:rPr>
          <w:b/>
          <w:bCs/>
          <w:snapToGrid w:val="0"/>
          <w:sz w:val="16"/>
          <w:szCs w:val="16"/>
        </w:rPr>
        <w:t xml:space="preserve">н  </w:t>
      </w:r>
      <w:r>
        <w:rPr>
          <w:snapToGrid w:val="0"/>
        </w:rPr>
        <w:t>- остатки товаров отгруженных, но не оплаченных на начало</w:t>
      </w:r>
    </w:p>
    <w:p w:rsidR="00114B15" w:rsidRDefault="00114B15">
      <w:pPr>
        <w:pStyle w:val="11"/>
        <w:rPr>
          <w:snapToGrid w:val="0"/>
        </w:rPr>
      </w:pPr>
      <w:r>
        <w:rPr>
          <w:snapToGrid w:val="0"/>
        </w:rPr>
        <w:t xml:space="preserve">                года;</w:t>
      </w:r>
    </w:p>
    <w:p w:rsidR="00114B15" w:rsidRDefault="00114B15">
      <w:pPr>
        <w:pStyle w:val="11"/>
        <w:rPr>
          <w:snapToGrid w:val="0"/>
        </w:rPr>
      </w:pPr>
      <w:r>
        <w:rPr>
          <w:snapToGrid w:val="0"/>
        </w:rPr>
        <w:t xml:space="preserve">        </w:t>
      </w:r>
      <w:r>
        <w:rPr>
          <w:b/>
          <w:bCs/>
          <w:snapToGrid w:val="0"/>
        </w:rPr>
        <w:t>О</w:t>
      </w:r>
      <w:r>
        <w:rPr>
          <w:b/>
          <w:bCs/>
          <w:snapToGrid w:val="0"/>
          <w:sz w:val="16"/>
          <w:szCs w:val="16"/>
        </w:rPr>
        <w:t xml:space="preserve">н </w:t>
      </w:r>
      <w:r>
        <w:rPr>
          <w:snapToGrid w:val="0"/>
        </w:rPr>
        <w:t>- остатки товаров отгруженных, но не оплаченных на конец</w:t>
      </w:r>
    </w:p>
    <w:p w:rsidR="00114B15" w:rsidRDefault="00114B15">
      <w:pPr>
        <w:pStyle w:val="11"/>
        <w:rPr>
          <w:snapToGrid w:val="0"/>
        </w:rPr>
      </w:pPr>
      <w:r>
        <w:rPr>
          <w:snapToGrid w:val="0"/>
        </w:rPr>
        <w:t xml:space="preserve">                года.</w:t>
      </w:r>
    </w:p>
    <w:p w:rsidR="00114B15" w:rsidRDefault="00114B15">
      <w:pPr>
        <w:pStyle w:val="11"/>
        <w:rPr>
          <w:snapToGrid w:val="0"/>
        </w:rPr>
      </w:pPr>
      <w:r>
        <w:rPr>
          <w:snapToGrid w:val="0"/>
        </w:rPr>
        <w:t>Затраты на 1 рубль товарной и реализованной продукции рассчитываются исходя из данных себестоимости и объёма:</w:t>
      </w:r>
    </w:p>
    <w:p w:rsidR="00114B15" w:rsidRDefault="00114B15">
      <w:pPr>
        <w:pStyle w:val="11"/>
        <w:rPr>
          <w:b/>
          <w:bCs/>
          <w:snapToGrid w:val="0"/>
        </w:rPr>
      </w:pPr>
      <w:r>
        <w:rPr>
          <w:snapToGrid w:val="0"/>
        </w:rPr>
        <w:t xml:space="preserve">                                      </w:t>
      </w:r>
      <w:r>
        <w:rPr>
          <w:b/>
          <w:bCs/>
          <w:snapToGrid w:val="0"/>
          <w:lang w:val="en-US"/>
        </w:rPr>
        <w:t>Z</w:t>
      </w:r>
      <w:r>
        <w:rPr>
          <w:b/>
          <w:bCs/>
          <w:snapToGrid w:val="0"/>
          <w:sz w:val="16"/>
          <w:szCs w:val="16"/>
        </w:rPr>
        <w:t>тп</w:t>
      </w:r>
      <w:r>
        <w:rPr>
          <w:b/>
          <w:bCs/>
          <w:snapToGrid w:val="0"/>
        </w:rPr>
        <w:t xml:space="preserve"> = С</w:t>
      </w:r>
      <w:r>
        <w:rPr>
          <w:b/>
          <w:bCs/>
          <w:snapToGrid w:val="0"/>
          <w:sz w:val="16"/>
          <w:szCs w:val="16"/>
        </w:rPr>
        <w:t>тп</w:t>
      </w:r>
      <w:r>
        <w:rPr>
          <w:b/>
          <w:bCs/>
          <w:snapToGrid w:val="0"/>
        </w:rPr>
        <w:t>/</w:t>
      </w:r>
      <w:r>
        <w:rPr>
          <w:b/>
          <w:bCs/>
          <w:snapToGrid w:val="0"/>
          <w:lang w:val="en-US"/>
        </w:rPr>
        <w:t>Q</w:t>
      </w:r>
      <w:r>
        <w:rPr>
          <w:b/>
          <w:bCs/>
          <w:snapToGrid w:val="0"/>
          <w:sz w:val="16"/>
          <w:szCs w:val="16"/>
        </w:rPr>
        <w:t>тп</w:t>
      </w:r>
      <w:r>
        <w:rPr>
          <w:b/>
          <w:bCs/>
          <w:snapToGrid w:val="0"/>
        </w:rPr>
        <w:t>,</w:t>
      </w:r>
    </w:p>
    <w:p w:rsidR="00114B15" w:rsidRDefault="00114B15">
      <w:pPr>
        <w:pStyle w:val="11"/>
        <w:rPr>
          <w:snapToGrid w:val="0"/>
        </w:rPr>
      </w:pPr>
      <w:r>
        <w:rPr>
          <w:snapToGrid w:val="0"/>
        </w:rPr>
        <w:t xml:space="preserve">где </w:t>
      </w:r>
      <w:r>
        <w:rPr>
          <w:b/>
          <w:bCs/>
          <w:snapToGrid w:val="0"/>
        </w:rPr>
        <w:t xml:space="preserve"> </w:t>
      </w:r>
      <w:r>
        <w:rPr>
          <w:b/>
          <w:bCs/>
          <w:snapToGrid w:val="0"/>
          <w:lang w:val="en-US"/>
        </w:rPr>
        <w:t>Z</w:t>
      </w:r>
      <w:r>
        <w:rPr>
          <w:b/>
          <w:bCs/>
          <w:snapToGrid w:val="0"/>
          <w:sz w:val="16"/>
          <w:szCs w:val="16"/>
        </w:rPr>
        <w:t xml:space="preserve">тп </w:t>
      </w:r>
      <w:r>
        <w:rPr>
          <w:snapToGrid w:val="0"/>
        </w:rPr>
        <w:t>– затраты на 1 рубль товарной (реализованной) продукции.</w:t>
      </w:r>
    </w:p>
    <w:p w:rsidR="00114B15" w:rsidRDefault="00114B15">
      <w:pPr>
        <w:pStyle w:val="11"/>
        <w:rPr>
          <w:snapToGrid w:val="0"/>
        </w:rPr>
      </w:pPr>
      <w:r>
        <w:rPr>
          <w:b/>
          <w:bCs/>
          <w:snapToGrid w:val="0"/>
        </w:rPr>
        <w:t>Прибыль от реализации продукции</w:t>
      </w:r>
      <w:r>
        <w:rPr>
          <w:snapToGrid w:val="0"/>
        </w:rPr>
        <w:t xml:space="preserve"> </w:t>
      </w:r>
      <w:r>
        <w:rPr>
          <w:b/>
          <w:bCs/>
          <w:snapToGrid w:val="0"/>
        </w:rPr>
        <w:t>(П</w:t>
      </w:r>
      <w:r>
        <w:rPr>
          <w:b/>
          <w:bCs/>
          <w:snapToGrid w:val="0"/>
          <w:sz w:val="16"/>
          <w:szCs w:val="16"/>
        </w:rPr>
        <w:t>р</w:t>
      </w:r>
      <w:r>
        <w:rPr>
          <w:b/>
          <w:bCs/>
          <w:snapToGrid w:val="0"/>
        </w:rPr>
        <w:t>)</w:t>
      </w:r>
      <w:r>
        <w:rPr>
          <w:snapToGrid w:val="0"/>
        </w:rPr>
        <w:t xml:space="preserve"> является основной формой накопления предприятия и рассчитывается как разница между выручкой от реализации продукции </w:t>
      </w:r>
      <w:r>
        <w:rPr>
          <w:b/>
          <w:bCs/>
          <w:snapToGrid w:val="0"/>
        </w:rPr>
        <w:t>(В</w:t>
      </w:r>
      <w:r>
        <w:rPr>
          <w:b/>
          <w:bCs/>
          <w:snapToGrid w:val="0"/>
          <w:sz w:val="16"/>
          <w:szCs w:val="16"/>
        </w:rPr>
        <w:t>р</w:t>
      </w:r>
      <w:r>
        <w:rPr>
          <w:b/>
          <w:bCs/>
          <w:snapToGrid w:val="0"/>
        </w:rPr>
        <w:t xml:space="preserve">) </w:t>
      </w:r>
      <w:r>
        <w:rPr>
          <w:snapToGrid w:val="0"/>
        </w:rPr>
        <w:t>(с учётом НДС и акцизов) и затратами на производство и реализацию, входящими в себестоимость продукции:</w:t>
      </w:r>
    </w:p>
    <w:p w:rsidR="00114B15" w:rsidRDefault="00114B15">
      <w:pPr>
        <w:pStyle w:val="11"/>
        <w:rPr>
          <w:b/>
          <w:bCs/>
          <w:snapToGrid w:val="0"/>
        </w:rPr>
      </w:pPr>
      <w:r>
        <w:rPr>
          <w:snapToGrid w:val="0"/>
        </w:rPr>
        <w:t xml:space="preserve">                                       </w:t>
      </w:r>
      <w:r>
        <w:rPr>
          <w:b/>
          <w:bCs/>
          <w:snapToGrid w:val="0"/>
        </w:rPr>
        <w:t>П</w:t>
      </w:r>
      <w:r>
        <w:rPr>
          <w:b/>
          <w:bCs/>
          <w:snapToGrid w:val="0"/>
          <w:sz w:val="16"/>
          <w:szCs w:val="16"/>
        </w:rPr>
        <w:t>р</w:t>
      </w:r>
      <w:r>
        <w:rPr>
          <w:b/>
          <w:bCs/>
          <w:snapToGrid w:val="0"/>
        </w:rPr>
        <w:t xml:space="preserve"> = </w:t>
      </w:r>
      <w:r>
        <w:rPr>
          <w:snapToGrid w:val="0"/>
        </w:rPr>
        <w:t xml:space="preserve"> </w:t>
      </w:r>
      <w:r>
        <w:rPr>
          <w:b/>
          <w:bCs/>
          <w:snapToGrid w:val="0"/>
        </w:rPr>
        <w:t>В</w:t>
      </w:r>
      <w:r>
        <w:rPr>
          <w:b/>
          <w:bCs/>
          <w:snapToGrid w:val="0"/>
          <w:sz w:val="16"/>
          <w:szCs w:val="16"/>
        </w:rPr>
        <w:t>р</w:t>
      </w:r>
      <w:r>
        <w:rPr>
          <w:b/>
          <w:bCs/>
          <w:snapToGrid w:val="0"/>
        </w:rPr>
        <w:t xml:space="preserve"> – С.</w:t>
      </w:r>
    </w:p>
    <w:p w:rsidR="00114B15" w:rsidRDefault="00114B15">
      <w:pPr>
        <w:pStyle w:val="11"/>
        <w:rPr>
          <w:snapToGrid w:val="0"/>
        </w:rPr>
      </w:pPr>
      <w:r>
        <w:rPr>
          <w:b/>
          <w:bCs/>
          <w:snapToGrid w:val="0"/>
        </w:rPr>
        <w:t>Чистая прибыль</w:t>
      </w:r>
      <w:r>
        <w:rPr>
          <w:snapToGrid w:val="0"/>
        </w:rPr>
        <w:t xml:space="preserve"> </w:t>
      </w:r>
      <w:r>
        <w:rPr>
          <w:b/>
          <w:bCs/>
          <w:snapToGrid w:val="0"/>
        </w:rPr>
        <w:t>(П</w:t>
      </w:r>
      <w:r>
        <w:rPr>
          <w:b/>
          <w:bCs/>
          <w:snapToGrid w:val="0"/>
          <w:sz w:val="16"/>
          <w:szCs w:val="16"/>
        </w:rPr>
        <w:t>ч</w:t>
      </w:r>
      <w:r>
        <w:rPr>
          <w:b/>
          <w:bCs/>
          <w:snapToGrid w:val="0"/>
        </w:rPr>
        <w:t xml:space="preserve">) </w:t>
      </w:r>
      <w:r>
        <w:rPr>
          <w:snapToGrid w:val="0"/>
        </w:rPr>
        <w:t>– это прибыль, остающаяся в распоряжении предприятия после уплаты налогов:</w:t>
      </w:r>
    </w:p>
    <w:p w:rsidR="00114B15" w:rsidRDefault="00114B15">
      <w:pPr>
        <w:pStyle w:val="11"/>
        <w:rPr>
          <w:b/>
          <w:bCs/>
          <w:snapToGrid w:val="0"/>
        </w:rPr>
      </w:pPr>
      <w:r>
        <w:rPr>
          <w:snapToGrid w:val="0"/>
        </w:rPr>
        <w:t xml:space="preserve">                                 </w:t>
      </w:r>
      <w:r>
        <w:rPr>
          <w:b/>
          <w:bCs/>
          <w:snapToGrid w:val="0"/>
        </w:rPr>
        <w:t>П</w:t>
      </w:r>
      <w:r>
        <w:rPr>
          <w:b/>
          <w:bCs/>
          <w:snapToGrid w:val="0"/>
          <w:sz w:val="16"/>
          <w:szCs w:val="16"/>
        </w:rPr>
        <w:t>ч</w:t>
      </w:r>
      <w:r>
        <w:rPr>
          <w:b/>
          <w:bCs/>
          <w:snapToGrid w:val="0"/>
        </w:rPr>
        <w:t xml:space="preserve"> = П</w:t>
      </w:r>
      <w:r>
        <w:rPr>
          <w:b/>
          <w:bCs/>
          <w:snapToGrid w:val="0"/>
          <w:sz w:val="16"/>
          <w:szCs w:val="16"/>
        </w:rPr>
        <w:t xml:space="preserve">нал </w:t>
      </w:r>
      <w:r>
        <w:rPr>
          <w:b/>
          <w:bCs/>
          <w:snapToGrid w:val="0"/>
        </w:rPr>
        <w:t>– Н</w:t>
      </w:r>
      <w:r>
        <w:rPr>
          <w:b/>
          <w:bCs/>
          <w:snapToGrid w:val="0"/>
          <w:sz w:val="16"/>
          <w:szCs w:val="16"/>
        </w:rPr>
        <w:t xml:space="preserve">пр  </w:t>
      </w:r>
      <w:r>
        <w:rPr>
          <w:b/>
          <w:bCs/>
          <w:snapToGrid w:val="0"/>
          <w:sz w:val="20"/>
          <w:szCs w:val="20"/>
        </w:rPr>
        <w:t xml:space="preserve">* </w:t>
      </w:r>
      <w:r>
        <w:rPr>
          <w:b/>
          <w:bCs/>
          <w:snapToGrid w:val="0"/>
        </w:rPr>
        <w:t>П</w:t>
      </w:r>
      <w:r>
        <w:rPr>
          <w:b/>
          <w:bCs/>
          <w:snapToGrid w:val="0"/>
          <w:sz w:val="16"/>
          <w:szCs w:val="16"/>
        </w:rPr>
        <w:t>нал</w:t>
      </w:r>
      <w:r>
        <w:rPr>
          <w:b/>
          <w:bCs/>
          <w:snapToGrid w:val="0"/>
        </w:rPr>
        <w:t>,</w:t>
      </w:r>
    </w:p>
    <w:p w:rsidR="00114B15" w:rsidRDefault="00114B15">
      <w:pPr>
        <w:pStyle w:val="11"/>
        <w:rPr>
          <w:snapToGrid w:val="0"/>
        </w:rPr>
      </w:pPr>
      <w:r>
        <w:rPr>
          <w:snapToGrid w:val="0"/>
        </w:rPr>
        <w:t xml:space="preserve">где   </w:t>
      </w:r>
      <w:r>
        <w:rPr>
          <w:b/>
          <w:bCs/>
          <w:snapToGrid w:val="0"/>
          <w:sz w:val="20"/>
          <w:szCs w:val="20"/>
        </w:rPr>
        <w:t xml:space="preserve"> </w:t>
      </w:r>
      <w:r>
        <w:rPr>
          <w:b/>
          <w:bCs/>
          <w:snapToGrid w:val="0"/>
        </w:rPr>
        <w:t>П</w:t>
      </w:r>
      <w:r>
        <w:rPr>
          <w:b/>
          <w:bCs/>
          <w:snapToGrid w:val="0"/>
          <w:sz w:val="16"/>
          <w:szCs w:val="16"/>
        </w:rPr>
        <w:t>нал</w:t>
      </w:r>
      <w:r>
        <w:rPr>
          <w:snapToGrid w:val="0"/>
        </w:rPr>
        <w:t xml:space="preserve"> – налогооблагаемая прибыль;    </w:t>
      </w:r>
    </w:p>
    <w:p w:rsidR="00114B15" w:rsidRDefault="00114B15">
      <w:pPr>
        <w:pStyle w:val="11"/>
        <w:rPr>
          <w:snapToGrid w:val="0"/>
        </w:rPr>
      </w:pPr>
      <w:r>
        <w:rPr>
          <w:snapToGrid w:val="0"/>
        </w:rPr>
        <w:t xml:space="preserve">          </w:t>
      </w:r>
      <w:r>
        <w:rPr>
          <w:b/>
          <w:bCs/>
          <w:snapToGrid w:val="0"/>
        </w:rPr>
        <w:t>Н</w:t>
      </w:r>
      <w:r>
        <w:rPr>
          <w:b/>
          <w:bCs/>
          <w:snapToGrid w:val="0"/>
          <w:sz w:val="16"/>
          <w:szCs w:val="16"/>
        </w:rPr>
        <w:t>пр</w:t>
      </w:r>
      <w:r>
        <w:rPr>
          <w:snapToGrid w:val="0"/>
        </w:rPr>
        <w:t xml:space="preserve"> – налог на прибыль.</w:t>
      </w:r>
    </w:p>
    <w:p w:rsidR="00114B15" w:rsidRDefault="00114B15">
      <w:pPr>
        <w:pStyle w:val="11"/>
        <w:rPr>
          <w:snapToGrid w:val="0"/>
        </w:rPr>
      </w:pPr>
      <w:r>
        <w:rPr>
          <w:snapToGrid w:val="0"/>
        </w:rPr>
        <w:t>Успех хозяйственной практики во многом зависит также от того, какое место в ней занимают оборотные средства и насколько целенаправленно и точно выполняются необходимые для этого условия.</w:t>
      </w:r>
    </w:p>
    <w:p w:rsidR="00114B15" w:rsidRDefault="00114B15">
      <w:pPr>
        <w:pStyle w:val="11"/>
        <w:rPr>
          <w:snapToGrid w:val="0"/>
        </w:rPr>
      </w:pPr>
      <w:r>
        <w:rPr>
          <w:b/>
          <w:bCs/>
          <w:snapToGrid w:val="0"/>
        </w:rPr>
        <w:t>Коэффициент оборачиваемости оборотных средств</w:t>
      </w:r>
      <w:r>
        <w:rPr>
          <w:snapToGrid w:val="0"/>
        </w:rPr>
        <w:t xml:space="preserve"> </w:t>
      </w:r>
      <w:r>
        <w:rPr>
          <w:b/>
          <w:bCs/>
          <w:snapToGrid w:val="0"/>
        </w:rPr>
        <w:t>(К</w:t>
      </w:r>
      <w:r>
        <w:rPr>
          <w:b/>
          <w:bCs/>
          <w:snapToGrid w:val="0"/>
          <w:sz w:val="16"/>
          <w:szCs w:val="16"/>
        </w:rPr>
        <w:t>об</w:t>
      </w:r>
      <w:r>
        <w:rPr>
          <w:b/>
          <w:bCs/>
          <w:snapToGrid w:val="0"/>
        </w:rPr>
        <w:t xml:space="preserve">) </w:t>
      </w:r>
      <w:r>
        <w:rPr>
          <w:snapToGrid w:val="0"/>
        </w:rPr>
        <w:t>представляет собой объём выручки от реализации продукции в расчёте на 1 рубль оборотных средств:</w:t>
      </w:r>
    </w:p>
    <w:p w:rsidR="00114B15" w:rsidRDefault="00114B15">
      <w:pPr>
        <w:pStyle w:val="11"/>
        <w:rPr>
          <w:b/>
          <w:bCs/>
          <w:snapToGrid w:val="0"/>
        </w:rPr>
      </w:pPr>
      <w:r>
        <w:rPr>
          <w:snapToGrid w:val="0"/>
        </w:rPr>
        <w:t xml:space="preserve">                                          </w:t>
      </w:r>
      <w:r>
        <w:rPr>
          <w:b/>
          <w:bCs/>
          <w:snapToGrid w:val="0"/>
        </w:rPr>
        <w:t>К</w:t>
      </w:r>
      <w:r>
        <w:rPr>
          <w:b/>
          <w:bCs/>
          <w:snapToGrid w:val="0"/>
          <w:sz w:val="16"/>
          <w:szCs w:val="16"/>
        </w:rPr>
        <w:t xml:space="preserve">об </w:t>
      </w:r>
      <w:r>
        <w:rPr>
          <w:b/>
          <w:bCs/>
          <w:snapToGrid w:val="0"/>
        </w:rPr>
        <w:t>=</w:t>
      </w:r>
      <w:r>
        <w:rPr>
          <w:snapToGrid w:val="0"/>
        </w:rPr>
        <w:t xml:space="preserve"> </w:t>
      </w:r>
      <w:r>
        <w:rPr>
          <w:b/>
          <w:bCs/>
          <w:snapToGrid w:val="0"/>
          <w:lang w:val="en-US"/>
        </w:rPr>
        <w:t>Q</w:t>
      </w:r>
      <w:r>
        <w:rPr>
          <w:b/>
          <w:bCs/>
          <w:snapToGrid w:val="0"/>
          <w:sz w:val="16"/>
          <w:szCs w:val="16"/>
        </w:rPr>
        <w:t>р</w:t>
      </w:r>
      <w:r>
        <w:rPr>
          <w:b/>
          <w:bCs/>
          <w:snapToGrid w:val="0"/>
        </w:rPr>
        <w:t>/О</w:t>
      </w:r>
      <w:r>
        <w:rPr>
          <w:b/>
          <w:bCs/>
          <w:snapToGrid w:val="0"/>
          <w:sz w:val="16"/>
          <w:szCs w:val="16"/>
        </w:rPr>
        <w:t>ср</w:t>
      </w:r>
      <w:r>
        <w:rPr>
          <w:b/>
          <w:bCs/>
          <w:snapToGrid w:val="0"/>
        </w:rPr>
        <w:t>,</w:t>
      </w:r>
    </w:p>
    <w:p w:rsidR="00114B15" w:rsidRDefault="00114B15">
      <w:pPr>
        <w:pStyle w:val="11"/>
        <w:rPr>
          <w:snapToGrid w:val="0"/>
        </w:rPr>
      </w:pPr>
      <w:r>
        <w:rPr>
          <w:snapToGrid w:val="0"/>
        </w:rPr>
        <w:t xml:space="preserve">где  </w:t>
      </w:r>
      <w:r>
        <w:rPr>
          <w:b/>
          <w:bCs/>
          <w:snapToGrid w:val="0"/>
        </w:rPr>
        <w:t>О</w:t>
      </w:r>
      <w:r>
        <w:rPr>
          <w:b/>
          <w:bCs/>
          <w:snapToGrid w:val="0"/>
          <w:sz w:val="16"/>
          <w:szCs w:val="16"/>
        </w:rPr>
        <w:t xml:space="preserve">ср </w:t>
      </w:r>
      <w:r>
        <w:rPr>
          <w:b/>
          <w:bCs/>
          <w:snapToGrid w:val="0"/>
        </w:rPr>
        <w:t xml:space="preserve">– </w:t>
      </w:r>
      <w:r>
        <w:rPr>
          <w:snapToGrid w:val="0"/>
        </w:rPr>
        <w:t xml:space="preserve">средний остаток оборотных средств.    </w:t>
      </w:r>
    </w:p>
    <w:p w:rsidR="00114B15" w:rsidRDefault="00114B15">
      <w:pPr>
        <w:pStyle w:val="11"/>
        <w:rPr>
          <w:snapToGrid w:val="0"/>
        </w:rPr>
      </w:pPr>
      <w:r>
        <w:rPr>
          <w:b/>
          <w:bCs/>
          <w:snapToGrid w:val="0"/>
        </w:rPr>
        <w:t>Скорость оборота оборотных средств</w:t>
      </w:r>
      <w:r>
        <w:rPr>
          <w:snapToGrid w:val="0"/>
        </w:rPr>
        <w:t xml:space="preserve"> </w:t>
      </w:r>
      <w:r>
        <w:rPr>
          <w:b/>
          <w:bCs/>
          <w:snapToGrid w:val="0"/>
        </w:rPr>
        <w:t>(Т</w:t>
      </w:r>
      <w:r>
        <w:rPr>
          <w:b/>
          <w:bCs/>
          <w:snapToGrid w:val="0"/>
          <w:sz w:val="16"/>
          <w:szCs w:val="16"/>
        </w:rPr>
        <w:t>о</w:t>
      </w:r>
      <w:r>
        <w:rPr>
          <w:b/>
          <w:bCs/>
          <w:snapToGrid w:val="0"/>
        </w:rPr>
        <w:t xml:space="preserve">) </w:t>
      </w:r>
      <w:r>
        <w:rPr>
          <w:snapToGrid w:val="0"/>
        </w:rPr>
        <w:t xml:space="preserve">определяется делением числа финансовых дней в году </w:t>
      </w:r>
      <w:r>
        <w:rPr>
          <w:b/>
          <w:bCs/>
          <w:snapToGrid w:val="0"/>
        </w:rPr>
        <w:t>(360)</w:t>
      </w:r>
      <w:r>
        <w:rPr>
          <w:snapToGrid w:val="0"/>
        </w:rPr>
        <w:t xml:space="preserve"> (в квартале) на коэффициент оборачиваемости:    </w:t>
      </w:r>
    </w:p>
    <w:p w:rsidR="00114B15" w:rsidRDefault="00114B15">
      <w:pPr>
        <w:pStyle w:val="11"/>
        <w:rPr>
          <w:b/>
          <w:bCs/>
          <w:snapToGrid w:val="0"/>
        </w:rPr>
      </w:pPr>
      <w:r>
        <w:rPr>
          <w:snapToGrid w:val="0"/>
        </w:rPr>
        <w:t xml:space="preserve">                                           </w:t>
      </w:r>
      <w:r>
        <w:rPr>
          <w:b/>
          <w:bCs/>
          <w:snapToGrid w:val="0"/>
        </w:rPr>
        <w:t>Т</w:t>
      </w:r>
      <w:r>
        <w:rPr>
          <w:b/>
          <w:bCs/>
          <w:snapToGrid w:val="0"/>
          <w:sz w:val="16"/>
          <w:szCs w:val="16"/>
        </w:rPr>
        <w:t>о</w:t>
      </w:r>
      <w:r>
        <w:rPr>
          <w:b/>
          <w:bCs/>
          <w:snapToGrid w:val="0"/>
        </w:rPr>
        <w:t xml:space="preserve"> = 360/К</w:t>
      </w:r>
      <w:r>
        <w:rPr>
          <w:b/>
          <w:bCs/>
          <w:snapToGrid w:val="0"/>
          <w:sz w:val="16"/>
          <w:szCs w:val="16"/>
        </w:rPr>
        <w:t>об.</w:t>
      </w:r>
    </w:p>
    <w:p w:rsidR="00114B15" w:rsidRDefault="00114B15">
      <w:pPr>
        <w:pStyle w:val="11"/>
        <w:rPr>
          <w:snapToGrid w:val="0"/>
        </w:rPr>
      </w:pPr>
      <w:r>
        <w:rPr>
          <w:snapToGrid w:val="0"/>
        </w:rPr>
        <w:t xml:space="preserve">Этот показатель рассчитывается в днях и характеризует продолжительность одного оборота. </w:t>
      </w:r>
    </w:p>
    <w:p w:rsidR="00114B15" w:rsidRDefault="00114B15">
      <w:pPr>
        <w:pStyle w:val="11"/>
        <w:rPr>
          <w:snapToGrid w:val="0"/>
        </w:rPr>
      </w:pPr>
      <w:r>
        <w:rPr>
          <w:snapToGrid w:val="0"/>
        </w:rPr>
        <w:t>Анализ основных технико-экономических показателей предприятия характеризуется  абсолютными и относительными  показателями. Абсолютный показатель – это сумма  прибыли (доходов). Относительный показатель – уровень рентабельности. Рентабельность представляет собой  доходность производственно-торгового процесса. Уровень рентабельности предприятия, связанного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114B15" w:rsidRDefault="00114B15">
      <w:pPr>
        <w:pStyle w:val="11"/>
        <w:jc w:val="center"/>
        <w:rPr>
          <w:b/>
          <w:bCs/>
          <w:snapToGrid w:val="0"/>
          <w:position w:val="-24"/>
        </w:rPr>
      </w:pPr>
    </w:p>
    <w:p w:rsidR="00114B15" w:rsidRDefault="004F7C1B">
      <w:pPr>
        <w:pStyle w:val="11"/>
        <w:jc w:val="center"/>
        <w:rPr>
          <w:b/>
          <w:bCs/>
          <w:snapToGrid w:val="0"/>
        </w:rPr>
      </w:pPr>
      <w:r>
        <w:rPr>
          <w:b/>
          <w:bCs/>
          <w:snapToGrid w:val="0"/>
          <w:position w:val="-24"/>
        </w:rPr>
        <w:object w:dxaOrig="14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43.5pt" o:ole="" fillcolor="window">
            <v:imagedata r:id="rId7" o:title=""/>
          </v:shape>
          <o:OLEObject Type="Embed" ProgID="Equation.3" ShapeID="_x0000_i1025" DrawAspect="Content" ObjectID="_1459351973" r:id="rId8"/>
        </w:object>
      </w:r>
      <w:r w:rsidR="00114B15">
        <w:rPr>
          <w:b/>
          <w:bCs/>
          <w:snapToGrid w:val="0"/>
        </w:rPr>
        <w:t>,</w:t>
      </w:r>
    </w:p>
    <w:p w:rsidR="00114B15" w:rsidRDefault="00114B15">
      <w:pPr>
        <w:pStyle w:val="11"/>
        <w:rPr>
          <w:snapToGrid w:val="0"/>
        </w:rPr>
      </w:pPr>
      <w:r>
        <w:rPr>
          <w:snapToGrid w:val="0"/>
        </w:rPr>
        <w:t xml:space="preserve">где    </w:t>
      </w:r>
      <w:r>
        <w:rPr>
          <w:b/>
          <w:bCs/>
          <w:snapToGrid w:val="0"/>
        </w:rPr>
        <w:t>Р</w:t>
      </w:r>
      <w:r>
        <w:rPr>
          <w:snapToGrid w:val="0"/>
        </w:rPr>
        <w:t xml:space="preserve"> – уровень рентабельности, %;</w:t>
      </w:r>
    </w:p>
    <w:p w:rsidR="00114B15" w:rsidRDefault="00114B15">
      <w:pPr>
        <w:pStyle w:val="11"/>
        <w:rPr>
          <w:snapToGrid w:val="0"/>
        </w:rPr>
      </w:pPr>
      <w:r>
        <w:rPr>
          <w:snapToGrid w:val="0"/>
        </w:rPr>
        <w:tab/>
      </w:r>
      <w:r>
        <w:rPr>
          <w:b/>
          <w:bCs/>
          <w:snapToGrid w:val="0"/>
        </w:rPr>
        <w:t>П</w:t>
      </w:r>
      <w:r>
        <w:rPr>
          <w:b/>
          <w:bCs/>
          <w:snapToGrid w:val="0"/>
          <w:sz w:val="16"/>
          <w:szCs w:val="16"/>
        </w:rPr>
        <w:t>р</w:t>
      </w:r>
      <w:r>
        <w:rPr>
          <w:snapToGrid w:val="0"/>
        </w:rPr>
        <w:t xml:space="preserve"> – прибыль от реализации продукции;</w:t>
      </w:r>
    </w:p>
    <w:p w:rsidR="00114B15" w:rsidRDefault="00114B15">
      <w:pPr>
        <w:pStyle w:val="11"/>
        <w:rPr>
          <w:snapToGrid w:val="0"/>
        </w:rPr>
      </w:pPr>
      <w:r>
        <w:rPr>
          <w:snapToGrid w:val="0"/>
        </w:rPr>
        <w:tab/>
      </w:r>
      <w:r>
        <w:rPr>
          <w:b/>
          <w:bCs/>
          <w:snapToGrid w:val="0"/>
        </w:rPr>
        <w:t>С</w:t>
      </w:r>
      <w:r>
        <w:rPr>
          <w:snapToGrid w:val="0"/>
        </w:rPr>
        <w:t xml:space="preserve"> – себестоимость продукции, руб.</w:t>
      </w:r>
    </w:p>
    <w:p w:rsidR="00114B15" w:rsidRDefault="00114B15">
      <w:pPr>
        <w:pStyle w:val="11"/>
        <w:rPr>
          <w:snapToGrid w:val="0"/>
        </w:rPr>
      </w:pPr>
      <w:r>
        <w:rPr>
          <w:b/>
          <w:bCs/>
          <w:snapToGrid w:val="0"/>
        </w:rPr>
        <w:t>Рентабельность производства</w:t>
      </w:r>
      <w:r>
        <w:rPr>
          <w:snapToGrid w:val="0"/>
        </w:rPr>
        <w:t xml:space="preserve"> показывает, насколько результативно используется имущество предприятия; она определяется как процентное отношение годовой прибыли к сумме среднегодовой стоимости основных фондов и сумме оборотных средств:</w:t>
      </w:r>
    </w:p>
    <w:p w:rsidR="00114B15" w:rsidRDefault="004F7C1B">
      <w:pPr>
        <w:pStyle w:val="11"/>
        <w:jc w:val="center"/>
        <w:rPr>
          <w:b/>
          <w:bCs/>
          <w:snapToGrid w:val="0"/>
        </w:rPr>
      </w:pPr>
      <w:r>
        <w:rPr>
          <w:b/>
          <w:bCs/>
          <w:snapToGrid w:val="0"/>
          <w:position w:val="-54"/>
        </w:rPr>
        <w:object w:dxaOrig="3760" w:dyaOrig="1060">
          <v:shape id="_x0000_i1026" type="#_x0000_t75" style="width:188.25pt;height:53.25pt" o:ole="" fillcolor="window">
            <v:imagedata r:id="rId9" o:title=""/>
          </v:shape>
          <o:OLEObject Type="Embed" ProgID="Equation.3" ShapeID="_x0000_i1026" DrawAspect="Content" ObjectID="_1459351974" r:id="rId10"/>
        </w:object>
      </w:r>
    </w:p>
    <w:p w:rsidR="00114B15" w:rsidRDefault="00114B15">
      <w:pPr>
        <w:pStyle w:val="11"/>
        <w:rPr>
          <w:snapToGrid w:val="0"/>
        </w:rPr>
      </w:pPr>
      <w:r>
        <w:rPr>
          <w:snapToGrid w:val="0"/>
        </w:rPr>
        <w:t xml:space="preserve">где </w:t>
      </w:r>
      <w:r>
        <w:rPr>
          <w:b/>
          <w:bCs/>
          <w:snapToGrid w:val="0"/>
        </w:rPr>
        <w:t>Ф</w:t>
      </w:r>
      <w:r>
        <w:rPr>
          <w:b/>
          <w:bCs/>
          <w:snapToGrid w:val="0"/>
          <w:vertAlign w:val="subscript"/>
        </w:rPr>
        <w:t>ср.</w:t>
      </w:r>
      <w:r>
        <w:rPr>
          <w:snapToGrid w:val="0"/>
        </w:rPr>
        <w:t xml:space="preserve"> и </w:t>
      </w:r>
      <w:r>
        <w:rPr>
          <w:b/>
          <w:bCs/>
          <w:snapToGrid w:val="0"/>
        </w:rPr>
        <w:t>О</w:t>
      </w:r>
      <w:r>
        <w:rPr>
          <w:b/>
          <w:bCs/>
          <w:snapToGrid w:val="0"/>
          <w:vertAlign w:val="subscript"/>
        </w:rPr>
        <w:t>ср.</w:t>
      </w:r>
      <w:r>
        <w:rPr>
          <w:snapToGrid w:val="0"/>
          <w:vertAlign w:val="subscript"/>
        </w:rPr>
        <w:t xml:space="preserve"> </w:t>
      </w:r>
      <w:r>
        <w:rPr>
          <w:snapToGrid w:val="0"/>
        </w:rPr>
        <w:t>- среднегодовая стоимость основных и оборотных средств предприятия.</w:t>
      </w:r>
    </w:p>
    <w:p w:rsidR="00114B15" w:rsidRDefault="00114B15">
      <w:pPr>
        <w:pStyle w:val="11"/>
        <w:rPr>
          <w:snapToGrid w:val="0"/>
        </w:rPr>
      </w:pPr>
      <w:r>
        <w:rPr>
          <w:snapToGrid w:val="0"/>
        </w:rPr>
        <w:t>В процессе анализа изучается динамика изменения объёма чистой прибыли, уровень рентабельности и факторы, их определяющие. Основными факторами, влияющими на чистую прибыль, являются  объем выручки  от реализации продукции, уровень себестоимости, уровень рентабельности, доходы от внереализационных операций, расходы по внереализационным операциям.</w:t>
      </w:r>
    </w:p>
    <w:p w:rsidR="00114B15" w:rsidRDefault="00114B15">
      <w:pPr>
        <w:pStyle w:val="11"/>
        <w:rPr>
          <w:snapToGrid w:val="0"/>
        </w:rPr>
      </w:pPr>
      <w:r>
        <w:rPr>
          <w:snapToGrid w:val="0"/>
        </w:rPr>
        <w:t>Анализ технико – экономических показателей ООО «Промсахар» приведен в таблице  2.5.. Он приводится в сравнении с 2002 годом.</w:t>
      </w:r>
    </w:p>
    <w:p w:rsidR="00114B15" w:rsidRDefault="00114B15">
      <w:pPr>
        <w:pStyle w:val="11"/>
        <w:rPr>
          <w:snapToGrid w:val="0"/>
        </w:rPr>
      </w:pPr>
      <w:r>
        <w:rPr>
          <w:snapToGrid w:val="0"/>
        </w:rPr>
        <w:t>По данным таблицы 2.5. мы видим, что на предприятии ООО «Промсахар» среднегодовая производственная мощность составляет как в 2003 году, так и в2002 году 47,5 тонн.</w:t>
      </w:r>
    </w:p>
    <w:p w:rsidR="00114B15" w:rsidRDefault="00114B15">
      <w:pPr>
        <w:pStyle w:val="11"/>
        <w:rPr>
          <w:snapToGrid w:val="0"/>
        </w:rPr>
      </w:pPr>
      <w:r>
        <w:rPr>
          <w:snapToGrid w:val="0"/>
        </w:rPr>
        <w:t xml:space="preserve">Произошло увеличение объёма производства продукции в 2003 году по сравнению с 2002 годом на 62,8%, т.е. с 19,6 до 31,9т, объём  реализации продукции увеличился на 199908 тыс. руб., с 105115 тыс. руб. до 305023 тыс. руб. или на 190,2% за счёт имеющейся на складе продукции.    </w:t>
      </w:r>
    </w:p>
    <w:p w:rsidR="00114B15" w:rsidRDefault="00114B15">
      <w:pPr>
        <w:pStyle w:val="11"/>
        <w:rPr>
          <w:snapToGrid w:val="0"/>
        </w:rPr>
      </w:pPr>
      <w:r>
        <w:rPr>
          <w:snapToGrid w:val="0"/>
        </w:rPr>
        <w:t xml:space="preserve">В 2002 году прибыль от реализации продукции на ООО «Промсахар» снизилась на 841 тыс. руб., с 5827 до 4986 тыс. руб., или на 14,4 %. После уплаты налогов и от других видов деятельности предприятие получило убыток в сумме 154 тыс. руб., который по сравнению с предыдущим годом на 31,9% меньше. </w:t>
      </w:r>
    </w:p>
    <w:p w:rsidR="00114B15" w:rsidRDefault="00114B15">
      <w:pPr>
        <w:pStyle w:val="11"/>
        <w:rPr>
          <w:snapToGrid w:val="0"/>
        </w:rPr>
      </w:pPr>
      <w:r>
        <w:rPr>
          <w:snapToGrid w:val="0"/>
        </w:rPr>
        <w:t>Отрицательным результатом работы  ООО «Промсахар» является снижение рентабельности  продукции  по сравнению с 2002 годом на 3,9 %, с 5,5% до 1,6 %; хотя рентабельность производства увеличилась на 1,0%, с 7,0  до  8,0%.</w:t>
      </w:r>
    </w:p>
    <w:p w:rsidR="00114B15" w:rsidRDefault="00114B15">
      <w:pPr>
        <w:pStyle w:val="11"/>
        <w:rPr>
          <w:snapToGrid w:val="0"/>
        </w:rPr>
      </w:pPr>
    </w:p>
    <w:p w:rsidR="00114B15" w:rsidRDefault="00114B15">
      <w:pPr>
        <w:pStyle w:val="11"/>
        <w:jc w:val="right"/>
        <w:rPr>
          <w:snapToGrid w:val="0"/>
        </w:rPr>
      </w:pPr>
      <w:r>
        <w:rPr>
          <w:snapToGrid w:val="0"/>
        </w:rPr>
        <w:t>Таблица 2.5.</w:t>
      </w:r>
    </w:p>
    <w:tbl>
      <w:tblPr>
        <w:tblW w:w="0" w:type="auto"/>
        <w:tblInd w:w="-150" w:type="dxa"/>
        <w:tblLayout w:type="fixed"/>
        <w:tblCellMar>
          <w:left w:w="30" w:type="dxa"/>
          <w:right w:w="30" w:type="dxa"/>
        </w:tblCellMar>
        <w:tblLook w:val="0000" w:firstRow="0" w:lastRow="0" w:firstColumn="0" w:lastColumn="0" w:noHBand="0" w:noVBand="0"/>
      </w:tblPr>
      <w:tblGrid>
        <w:gridCol w:w="720"/>
        <w:gridCol w:w="30"/>
        <w:gridCol w:w="4290"/>
        <w:gridCol w:w="1080"/>
        <w:gridCol w:w="1260"/>
        <w:gridCol w:w="1260"/>
        <w:gridCol w:w="1440"/>
      </w:tblGrid>
      <w:tr w:rsidR="00114B15">
        <w:trPr>
          <w:trHeight w:val="348"/>
        </w:trPr>
        <w:tc>
          <w:tcPr>
            <w:tcW w:w="750" w:type="dxa"/>
            <w:gridSpan w:val="2"/>
            <w:tcBorders>
              <w:top w:val="single" w:sz="2" w:space="0" w:color="000000"/>
              <w:left w:val="single" w:sz="2" w:space="0" w:color="000000"/>
              <w:bottom w:val="single" w:sz="2" w:space="0" w:color="000000"/>
              <w:right w:val="single" w:sz="2" w:space="0" w:color="000000"/>
            </w:tcBorders>
          </w:tcPr>
          <w:p w:rsidR="00114B15" w:rsidRDefault="00114B15">
            <w:pPr>
              <w:jc w:val="right"/>
              <w:rPr>
                <w:rFonts w:ascii="Arial" w:hAnsi="Arial" w:cs="Arial"/>
                <w:snapToGrid w:val="0"/>
                <w:color w:val="000000"/>
              </w:rPr>
            </w:pPr>
          </w:p>
        </w:tc>
        <w:tc>
          <w:tcPr>
            <w:tcW w:w="4290" w:type="dxa"/>
            <w:tcBorders>
              <w:top w:val="single" w:sz="2" w:space="0" w:color="000000"/>
              <w:left w:val="single" w:sz="2" w:space="0" w:color="000000"/>
              <w:bottom w:val="single" w:sz="2" w:space="0" w:color="000000"/>
              <w:right w:val="single" w:sz="2" w:space="0" w:color="000000"/>
            </w:tcBorders>
          </w:tcPr>
          <w:p w:rsidR="00114B15" w:rsidRDefault="00114B15">
            <w:pPr>
              <w:rPr>
                <w:rFonts w:ascii="Arial" w:hAnsi="Arial" w:cs="Arial"/>
                <w:snapToGrid w:val="0"/>
                <w:color w:val="000000"/>
                <w:sz w:val="28"/>
                <w:szCs w:val="28"/>
              </w:rPr>
            </w:pPr>
            <w:r>
              <w:rPr>
                <w:rFonts w:ascii="Arial" w:hAnsi="Arial" w:cs="Arial"/>
                <w:snapToGrid w:val="0"/>
                <w:color w:val="000000"/>
                <w:sz w:val="28"/>
                <w:szCs w:val="28"/>
              </w:rPr>
              <w:t>Основные технико-экономические показатели</w:t>
            </w:r>
          </w:p>
        </w:tc>
        <w:tc>
          <w:tcPr>
            <w:tcW w:w="1080" w:type="dxa"/>
            <w:tcBorders>
              <w:top w:val="single" w:sz="2" w:space="0" w:color="000000"/>
              <w:left w:val="single" w:sz="2" w:space="0" w:color="000000"/>
              <w:bottom w:val="single" w:sz="2" w:space="0" w:color="000000"/>
              <w:right w:val="single" w:sz="2" w:space="0" w:color="000000"/>
            </w:tcBorders>
          </w:tcPr>
          <w:p w:rsidR="00114B15" w:rsidRDefault="00114B15">
            <w:pPr>
              <w:rPr>
                <w:rFonts w:ascii="Arial" w:hAnsi="Arial" w:cs="Arial"/>
                <w:snapToGrid w:val="0"/>
                <w:color w:val="000000"/>
                <w:sz w:val="28"/>
                <w:szCs w:val="28"/>
              </w:rPr>
            </w:pPr>
          </w:p>
        </w:tc>
        <w:tc>
          <w:tcPr>
            <w:tcW w:w="1260" w:type="dxa"/>
            <w:tcBorders>
              <w:top w:val="single" w:sz="2" w:space="0" w:color="000000"/>
              <w:left w:val="single" w:sz="2" w:space="0" w:color="000000"/>
              <w:bottom w:val="single" w:sz="2" w:space="0" w:color="000000"/>
              <w:right w:val="single" w:sz="2" w:space="0" w:color="000000"/>
            </w:tcBorders>
          </w:tcPr>
          <w:p w:rsidR="00114B15" w:rsidRDefault="00114B15">
            <w:pPr>
              <w:rPr>
                <w:rFonts w:ascii="Arial" w:hAnsi="Arial" w:cs="Arial"/>
                <w:snapToGrid w:val="0"/>
                <w:color w:val="000000"/>
                <w:sz w:val="28"/>
                <w:szCs w:val="28"/>
              </w:rPr>
            </w:pPr>
          </w:p>
        </w:tc>
        <w:tc>
          <w:tcPr>
            <w:tcW w:w="1260" w:type="dxa"/>
            <w:tcBorders>
              <w:top w:val="single" w:sz="2" w:space="0" w:color="000000"/>
              <w:left w:val="single" w:sz="2" w:space="0" w:color="000000"/>
              <w:bottom w:val="single" w:sz="2" w:space="0" w:color="000000"/>
              <w:right w:val="single" w:sz="2" w:space="0" w:color="000000"/>
            </w:tcBorders>
          </w:tcPr>
          <w:p w:rsidR="00114B15" w:rsidRDefault="00114B15">
            <w:pPr>
              <w:rPr>
                <w:rFonts w:ascii="Arial" w:hAnsi="Arial" w:cs="Arial"/>
                <w:snapToGrid w:val="0"/>
                <w:color w:val="000000"/>
              </w:rPr>
            </w:pPr>
          </w:p>
        </w:tc>
        <w:tc>
          <w:tcPr>
            <w:tcW w:w="1440" w:type="dxa"/>
            <w:tcBorders>
              <w:top w:val="single" w:sz="2" w:space="0" w:color="000000"/>
              <w:left w:val="single" w:sz="2" w:space="0" w:color="000000"/>
              <w:bottom w:val="single" w:sz="2" w:space="0" w:color="000000"/>
              <w:right w:val="single" w:sz="2" w:space="0" w:color="000000"/>
            </w:tcBorders>
          </w:tcPr>
          <w:p w:rsidR="00114B15" w:rsidRDefault="00114B15">
            <w:pPr>
              <w:jc w:val="right"/>
              <w:rPr>
                <w:rFonts w:ascii="Arial" w:hAnsi="Arial" w:cs="Arial"/>
                <w:snapToGrid w:val="0"/>
                <w:color w:val="000000"/>
              </w:rPr>
            </w:pPr>
          </w:p>
        </w:tc>
      </w:tr>
      <w:tr w:rsidR="00114B15">
        <w:trPr>
          <w:trHeight w:val="247"/>
        </w:trPr>
        <w:tc>
          <w:tcPr>
            <w:tcW w:w="750" w:type="dxa"/>
            <w:gridSpan w:val="2"/>
            <w:tcBorders>
              <w:top w:val="single" w:sz="2" w:space="0" w:color="000000"/>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rPr>
            </w:pPr>
          </w:p>
        </w:tc>
        <w:tc>
          <w:tcPr>
            <w:tcW w:w="4290" w:type="dxa"/>
            <w:tcBorders>
              <w:top w:val="single" w:sz="2" w:space="0" w:color="000000"/>
              <w:left w:val="single" w:sz="2" w:space="0" w:color="000000"/>
              <w:bottom w:val="single" w:sz="6" w:space="0" w:color="auto"/>
              <w:right w:val="single" w:sz="2" w:space="0" w:color="000000"/>
            </w:tcBorders>
          </w:tcPr>
          <w:p w:rsidR="00114B15" w:rsidRDefault="00114B15">
            <w:pPr>
              <w:rPr>
                <w:rFonts w:ascii="Arial" w:hAnsi="Arial" w:cs="Arial"/>
                <w:b/>
                <w:bCs/>
                <w:snapToGrid w:val="0"/>
                <w:color w:val="000000"/>
              </w:rPr>
            </w:pPr>
            <w:r>
              <w:rPr>
                <w:rFonts w:ascii="Arial" w:hAnsi="Arial" w:cs="Arial"/>
                <w:b/>
                <w:bCs/>
                <w:snapToGrid w:val="0"/>
                <w:color w:val="000000"/>
              </w:rPr>
              <w:t>ООО"ПРОМСАХАР"</w:t>
            </w:r>
          </w:p>
        </w:tc>
        <w:tc>
          <w:tcPr>
            <w:tcW w:w="1080" w:type="dxa"/>
            <w:tcBorders>
              <w:top w:val="single" w:sz="2" w:space="0" w:color="000000"/>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rPr>
            </w:pPr>
          </w:p>
        </w:tc>
        <w:tc>
          <w:tcPr>
            <w:tcW w:w="1260" w:type="dxa"/>
            <w:tcBorders>
              <w:top w:val="single" w:sz="2" w:space="0" w:color="000000"/>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rPr>
            </w:pPr>
          </w:p>
        </w:tc>
        <w:tc>
          <w:tcPr>
            <w:tcW w:w="1260" w:type="dxa"/>
            <w:tcBorders>
              <w:top w:val="single" w:sz="2" w:space="0" w:color="000000"/>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rPr>
            </w:pPr>
          </w:p>
        </w:tc>
        <w:tc>
          <w:tcPr>
            <w:tcW w:w="1440" w:type="dxa"/>
            <w:tcBorders>
              <w:top w:val="single" w:sz="2" w:space="0" w:color="000000"/>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rPr>
            </w:pPr>
          </w:p>
        </w:tc>
      </w:tr>
      <w:tr w:rsidR="004F55E5">
        <w:trPr>
          <w:trHeight w:val="247"/>
        </w:trPr>
        <w:tc>
          <w:tcPr>
            <w:tcW w:w="750" w:type="dxa"/>
            <w:gridSpan w:val="2"/>
            <w:tcBorders>
              <w:top w:val="single" w:sz="6" w:space="0" w:color="auto"/>
              <w:left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w:t>
            </w:r>
          </w:p>
        </w:tc>
        <w:tc>
          <w:tcPr>
            <w:tcW w:w="4290" w:type="dxa"/>
            <w:tcBorders>
              <w:top w:val="single" w:sz="6" w:space="0" w:color="auto"/>
              <w:left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Показатели</w:t>
            </w:r>
          </w:p>
        </w:tc>
        <w:tc>
          <w:tcPr>
            <w:tcW w:w="1080" w:type="dxa"/>
            <w:tcBorders>
              <w:top w:val="single" w:sz="6" w:space="0" w:color="auto"/>
              <w:left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Ед.изм.</w:t>
            </w:r>
          </w:p>
        </w:tc>
        <w:tc>
          <w:tcPr>
            <w:tcW w:w="2520" w:type="dxa"/>
            <w:gridSpan w:val="2"/>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Фактически </w:t>
            </w:r>
          </w:p>
        </w:tc>
        <w:tc>
          <w:tcPr>
            <w:tcW w:w="144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Относительная </w:t>
            </w:r>
          </w:p>
        </w:tc>
      </w:tr>
      <w:tr w:rsidR="00114B15">
        <w:trPr>
          <w:trHeight w:val="247"/>
        </w:trPr>
        <w:tc>
          <w:tcPr>
            <w:tcW w:w="750" w:type="dxa"/>
            <w:gridSpan w:val="2"/>
            <w:tcBorders>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4290" w:type="dxa"/>
            <w:tcBorders>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1080" w:type="dxa"/>
            <w:tcBorders>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пред.год</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отчет. год</w:t>
            </w:r>
          </w:p>
        </w:tc>
        <w:tc>
          <w:tcPr>
            <w:tcW w:w="144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величина, %</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5</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6</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Среднегодовая производственная мощность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тонн</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47,5</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47,5</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100,0</w:t>
            </w:r>
          </w:p>
        </w:tc>
      </w:tr>
      <w:tr w:rsidR="00114B15">
        <w:trPr>
          <w:trHeight w:val="247"/>
        </w:trPr>
        <w:tc>
          <w:tcPr>
            <w:tcW w:w="750" w:type="dxa"/>
            <w:gridSpan w:val="2"/>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2.</w:t>
            </w:r>
          </w:p>
        </w:tc>
        <w:tc>
          <w:tcPr>
            <w:tcW w:w="429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Уровень использования производственной</w:t>
            </w: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44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r>
      <w:tr w:rsidR="00114B15">
        <w:trPr>
          <w:trHeight w:val="247"/>
        </w:trPr>
        <w:tc>
          <w:tcPr>
            <w:tcW w:w="750" w:type="dxa"/>
            <w:gridSpan w:val="2"/>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429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 мощности</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w:t>
            </w:r>
          </w:p>
        </w:tc>
        <w:tc>
          <w:tcPr>
            <w:tcW w:w="1260" w:type="dxa"/>
            <w:tcBorders>
              <w:top w:val="single" w:sz="2" w:space="0" w:color="000000"/>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41,3</w:t>
            </w:r>
          </w:p>
        </w:tc>
        <w:tc>
          <w:tcPr>
            <w:tcW w:w="1260" w:type="dxa"/>
            <w:tcBorders>
              <w:top w:val="single" w:sz="2" w:space="0" w:color="000000"/>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67,2</w:t>
            </w:r>
          </w:p>
        </w:tc>
        <w:tc>
          <w:tcPr>
            <w:tcW w:w="1440" w:type="dxa"/>
            <w:tcBorders>
              <w:top w:val="single" w:sz="2" w:space="0" w:color="000000"/>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162,76</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3.</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Объем  производства продукции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тонн</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19,6</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31,9</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162,8</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4.</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Товарная продукция</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190719</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284521</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149,2</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5.</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Объем реализованной продукции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105115</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305023</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290,2</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6.</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Среднесписочная численность ППП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чел.</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658</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718</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109,1</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в том числе:</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численность рабочих</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чел.</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525</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513</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97,7</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численность служащих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чел.</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133</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205</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154,1</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7.</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Фонд оплаты труда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15980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31130</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194,8</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8.</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Себестоимость товарной продукции</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101477</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278830</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274,8</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9.</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Себестоимость реализованной  продукции</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113651</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300037</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264,0</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10.</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Затраты на 1 рубль товарной продукции</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руб.</w:t>
            </w:r>
          </w:p>
        </w:tc>
        <w:tc>
          <w:tcPr>
            <w:tcW w:w="1260" w:type="dxa"/>
            <w:tcBorders>
              <w:top w:val="single" w:sz="6" w:space="0" w:color="auto"/>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0,53</w:t>
            </w:r>
          </w:p>
        </w:tc>
        <w:tc>
          <w:tcPr>
            <w:tcW w:w="126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0,98</w:t>
            </w:r>
          </w:p>
        </w:tc>
        <w:tc>
          <w:tcPr>
            <w:tcW w:w="1440" w:type="dxa"/>
            <w:tcBorders>
              <w:top w:val="single" w:sz="6" w:space="0" w:color="auto"/>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184,2</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11.</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Затраты на 1 рубль реализованной  продукции</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руб.</w:t>
            </w:r>
          </w:p>
        </w:tc>
        <w:tc>
          <w:tcPr>
            <w:tcW w:w="1260" w:type="dxa"/>
            <w:tcBorders>
              <w:top w:val="single" w:sz="6" w:space="0" w:color="auto"/>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1,08</w:t>
            </w:r>
          </w:p>
        </w:tc>
        <w:tc>
          <w:tcPr>
            <w:tcW w:w="126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0,98</w:t>
            </w:r>
          </w:p>
        </w:tc>
        <w:tc>
          <w:tcPr>
            <w:tcW w:w="1440" w:type="dxa"/>
            <w:tcBorders>
              <w:top w:val="single" w:sz="6" w:space="0" w:color="auto"/>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91,0</w:t>
            </w:r>
          </w:p>
        </w:tc>
      </w:tr>
      <w:tr w:rsidR="00114B15">
        <w:trPr>
          <w:trHeight w:val="247"/>
        </w:trPr>
        <w:tc>
          <w:tcPr>
            <w:tcW w:w="750" w:type="dxa"/>
            <w:gridSpan w:val="2"/>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12.</w:t>
            </w:r>
          </w:p>
        </w:tc>
        <w:tc>
          <w:tcPr>
            <w:tcW w:w="429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Среднегодовая стоимость основных</w:t>
            </w: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r>
      <w:tr w:rsidR="00114B15">
        <w:trPr>
          <w:trHeight w:val="247"/>
        </w:trPr>
        <w:tc>
          <w:tcPr>
            <w:tcW w:w="750" w:type="dxa"/>
            <w:gridSpan w:val="2"/>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429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производственных фондов </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35042</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38294</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109,3</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13.</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Среднегодовая стоимость оборотных средств</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41942,7</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71455,7</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170,4</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14.</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Прибыль от реализованной продукции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5827</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4986</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85,6</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15.</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Прибыль отчетного года </w:t>
            </w:r>
          </w:p>
          <w:p w:rsidR="00114B15" w:rsidRDefault="00114B15">
            <w:pPr>
              <w:rPr>
                <w:rFonts w:ascii="Arial" w:hAnsi="Arial" w:cs="Arial"/>
                <w:snapToGrid w:val="0"/>
                <w:color w:val="000000"/>
              </w:rPr>
            </w:pP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-223</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-154</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69,1</w:t>
            </w:r>
          </w:p>
        </w:tc>
      </w:tr>
      <w:tr w:rsidR="00114B15">
        <w:trPr>
          <w:trHeight w:val="247"/>
        </w:trPr>
        <w:tc>
          <w:tcPr>
            <w:tcW w:w="750" w:type="dxa"/>
            <w:gridSpan w:val="2"/>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16.</w:t>
            </w:r>
          </w:p>
        </w:tc>
        <w:tc>
          <w:tcPr>
            <w:tcW w:w="429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Прибыль, остающаяся в распоряжении пред-</w:t>
            </w: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r>
      <w:tr w:rsidR="00114B15">
        <w:trPr>
          <w:trHeight w:val="247"/>
        </w:trPr>
        <w:tc>
          <w:tcPr>
            <w:tcW w:w="750" w:type="dxa"/>
            <w:gridSpan w:val="2"/>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429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приятия (после уплаты налогов и т. Д.)</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тыс.руб.</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-223</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-154</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69,1</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17.</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Рентабельность продукции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w:t>
            </w:r>
          </w:p>
        </w:tc>
        <w:tc>
          <w:tcPr>
            <w:tcW w:w="1260" w:type="dxa"/>
            <w:tcBorders>
              <w:top w:val="single" w:sz="6" w:space="0" w:color="auto"/>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5,5</w:t>
            </w:r>
          </w:p>
        </w:tc>
        <w:tc>
          <w:tcPr>
            <w:tcW w:w="126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1,6</w:t>
            </w:r>
          </w:p>
        </w:tc>
        <w:tc>
          <w:tcPr>
            <w:tcW w:w="1440" w:type="dxa"/>
            <w:tcBorders>
              <w:top w:val="single" w:sz="6" w:space="0" w:color="auto"/>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29,5</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18.</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Рентабельность производства</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w:t>
            </w:r>
          </w:p>
        </w:tc>
        <w:tc>
          <w:tcPr>
            <w:tcW w:w="1260" w:type="dxa"/>
            <w:tcBorders>
              <w:top w:val="single" w:sz="6" w:space="0" w:color="auto"/>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7,6</w:t>
            </w:r>
          </w:p>
        </w:tc>
        <w:tc>
          <w:tcPr>
            <w:tcW w:w="126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4,5</w:t>
            </w:r>
          </w:p>
        </w:tc>
        <w:tc>
          <w:tcPr>
            <w:tcW w:w="1440" w:type="dxa"/>
            <w:tcBorders>
              <w:top w:val="single" w:sz="6" w:space="0" w:color="auto"/>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60,0</w:t>
            </w:r>
          </w:p>
        </w:tc>
      </w:tr>
      <w:tr w:rsidR="00114B15">
        <w:trPr>
          <w:trHeight w:val="247"/>
        </w:trPr>
        <w:tc>
          <w:tcPr>
            <w:tcW w:w="750" w:type="dxa"/>
            <w:gridSpan w:val="2"/>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19.</w:t>
            </w: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Скорость оборачиваемости оборотных средств</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дни</w:t>
            </w:r>
          </w:p>
        </w:tc>
        <w:tc>
          <w:tcPr>
            <w:tcW w:w="1260" w:type="dxa"/>
            <w:tcBorders>
              <w:top w:val="single" w:sz="6" w:space="0" w:color="auto"/>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145,6</w:t>
            </w:r>
          </w:p>
        </w:tc>
        <w:tc>
          <w:tcPr>
            <w:tcW w:w="126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rPr>
            </w:pPr>
            <w:r>
              <w:rPr>
                <w:rFonts w:ascii="Arial" w:hAnsi="Arial" w:cs="Arial"/>
                <w:snapToGrid w:val="0"/>
                <w:color w:val="000000"/>
              </w:rPr>
              <w:t>85,5</w:t>
            </w:r>
          </w:p>
        </w:tc>
        <w:tc>
          <w:tcPr>
            <w:tcW w:w="1440" w:type="dxa"/>
            <w:tcBorders>
              <w:top w:val="single" w:sz="6" w:space="0" w:color="auto"/>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58,7</w:t>
            </w:r>
          </w:p>
        </w:tc>
      </w:tr>
      <w:tr w:rsidR="00114B15">
        <w:trPr>
          <w:trHeight w:val="247"/>
        </w:trPr>
        <w:tc>
          <w:tcPr>
            <w:tcW w:w="750" w:type="dxa"/>
            <w:gridSpan w:val="2"/>
            <w:tcBorders>
              <w:top w:val="single" w:sz="6" w:space="0" w:color="auto"/>
              <w:left w:val="single" w:sz="2" w:space="0" w:color="000000"/>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429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 xml:space="preserve">Коэффициент оборачиваемости оборот.средств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2,51</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4,27</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1,70</w:t>
            </w:r>
          </w:p>
        </w:tc>
      </w:tr>
      <w:tr w:rsidR="00114B15">
        <w:trPr>
          <w:trHeight w:val="255"/>
        </w:trPr>
        <w:tc>
          <w:tcPr>
            <w:tcW w:w="720" w:type="dxa"/>
            <w:tcBorders>
              <w:top w:val="nil"/>
              <w:left w:val="single" w:sz="4" w:space="0" w:color="000000"/>
              <w:bottom w:val="single" w:sz="4" w:space="0" w:color="auto"/>
              <w:right w:val="single" w:sz="4" w:space="0" w:color="auto"/>
            </w:tcBorders>
          </w:tcPr>
          <w:p w:rsidR="00114B15" w:rsidRDefault="00114B15">
            <w:pPr>
              <w:ind w:right="10"/>
              <w:rPr>
                <w:color w:val="000000"/>
              </w:rPr>
            </w:pPr>
            <w:r>
              <w:rPr>
                <w:color w:val="000000"/>
              </w:rPr>
              <w:t>20.</w:t>
            </w:r>
          </w:p>
        </w:tc>
        <w:tc>
          <w:tcPr>
            <w:tcW w:w="4320" w:type="dxa"/>
            <w:gridSpan w:val="2"/>
            <w:tcBorders>
              <w:top w:val="nil"/>
              <w:left w:val="nil"/>
              <w:bottom w:val="single" w:sz="4" w:space="0" w:color="auto"/>
              <w:right w:val="single" w:sz="4" w:space="0" w:color="auto"/>
            </w:tcBorders>
          </w:tcPr>
          <w:p w:rsidR="00114B15" w:rsidRDefault="00114B15">
            <w:pPr>
              <w:rPr>
                <w:color w:val="000000"/>
              </w:rPr>
            </w:pPr>
            <w:r>
              <w:rPr>
                <w:snapToGrid w:val="0"/>
                <w:color w:val="000000"/>
              </w:rPr>
              <w:t>Дебиторская задолженность</w:t>
            </w:r>
          </w:p>
        </w:tc>
        <w:tc>
          <w:tcPr>
            <w:tcW w:w="1080" w:type="dxa"/>
            <w:tcBorders>
              <w:top w:val="nil"/>
              <w:left w:val="nil"/>
              <w:bottom w:val="single" w:sz="4" w:space="0" w:color="auto"/>
              <w:right w:val="single" w:sz="4" w:space="0" w:color="auto"/>
            </w:tcBorders>
          </w:tcPr>
          <w:p w:rsidR="00114B15" w:rsidRDefault="00114B15">
            <w:pPr>
              <w:rPr>
                <w:color w:val="000000"/>
              </w:rPr>
            </w:pPr>
            <w:r>
              <w:rPr>
                <w:snapToGrid w:val="0"/>
                <w:color w:val="000000"/>
              </w:rPr>
              <w:t>тыс.руб</w:t>
            </w:r>
          </w:p>
        </w:tc>
        <w:tc>
          <w:tcPr>
            <w:tcW w:w="1260" w:type="dxa"/>
            <w:tcBorders>
              <w:top w:val="nil"/>
              <w:left w:val="nil"/>
              <w:bottom w:val="single" w:sz="4" w:space="0" w:color="auto"/>
              <w:right w:val="single" w:sz="4" w:space="0" w:color="auto"/>
            </w:tcBorders>
          </w:tcPr>
          <w:p w:rsidR="00114B15" w:rsidRDefault="00114B15">
            <w:pPr>
              <w:jc w:val="center"/>
              <w:rPr>
                <w:color w:val="000000"/>
              </w:rPr>
            </w:pPr>
            <w:r>
              <w:rPr>
                <w:snapToGrid w:val="0"/>
                <w:color w:val="000000"/>
              </w:rPr>
              <w:t>86046</w:t>
            </w:r>
          </w:p>
        </w:tc>
        <w:tc>
          <w:tcPr>
            <w:tcW w:w="1260" w:type="dxa"/>
            <w:tcBorders>
              <w:top w:val="nil"/>
              <w:left w:val="nil"/>
              <w:bottom w:val="single" w:sz="4" w:space="0" w:color="auto"/>
              <w:right w:val="single" w:sz="4" w:space="0" w:color="auto"/>
            </w:tcBorders>
          </w:tcPr>
          <w:p w:rsidR="00114B15" w:rsidRDefault="00114B15">
            <w:pPr>
              <w:jc w:val="center"/>
              <w:rPr>
                <w:color w:val="000000"/>
              </w:rPr>
            </w:pPr>
            <w:r>
              <w:rPr>
                <w:color w:val="000000"/>
              </w:rPr>
              <w:t>198061</w:t>
            </w:r>
          </w:p>
        </w:tc>
        <w:tc>
          <w:tcPr>
            <w:tcW w:w="1440" w:type="dxa"/>
            <w:tcBorders>
              <w:top w:val="nil"/>
              <w:left w:val="nil"/>
              <w:bottom w:val="single" w:sz="4" w:space="0" w:color="auto"/>
              <w:right w:val="single" w:sz="4" w:space="0" w:color="auto"/>
            </w:tcBorders>
          </w:tcPr>
          <w:p w:rsidR="00114B15" w:rsidRDefault="00114B15">
            <w:pPr>
              <w:jc w:val="center"/>
              <w:rPr>
                <w:color w:val="000000"/>
              </w:rPr>
            </w:pPr>
            <w:r>
              <w:rPr>
                <w:color w:val="000000"/>
              </w:rPr>
              <w:t>230,2</w:t>
            </w:r>
          </w:p>
        </w:tc>
      </w:tr>
      <w:tr w:rsidR="00114B15">
        <w:trPr>
          <w:trHeight w:val="255"/>
        </w:trPr>
        <w:tc>
          <w:tcPr>
            <w:tcW w:w="720" w:type="dxa"/>
            <w:tcBorders>
              <w:top w:val="nil"/>
              <w:left w:val="single" w:sz="4" w:space="0" w:color="000000"/>
              <w:bottom w:val="single" w:sz="4" w:space="0" w:color="000000"/>
              <w:right w:val="single" w:sz="4" w:space="0" w:color="auto"/>
            </w:tcBorders>
          </w:tcPr>
          <w:p w:rsidR="00114B15" w:rsidRDefault="00114B15">
            <w:pPr>
              <w:rPr>
                <w:color w:val="000000"/>
              </w:rPr>
            </w:pPr>
            <w:r>
              <w:rPr>
                <w:color w:val="000000"/>
              </w:rPr>
              <w:t>21.</w:t>
            </w:r>
          </w:p>
        </w:tc>
        <w:tc>
          <w:tcPr>
            <w:tcW w:w="4320" w:type="dxa"/>
            <w:gridSpan w:val="2"/>
            <w:tcBorders>
              <w:top w:val="nil"/>
              <w:left w:val="nil"/>
              <w:bottom w:val="single" w:sz="4" w:space="0" w:color="auto"/>
              <w:right w:val="single" w:sz="4" w:space="0" w:color="auto"/>
            </w:tcBorders>
          </w:tcPr>
          <w:p w:rsidR="00114B15" w:rsidRDefault="00114B15">
            <w:pPr>
              <w:rPr>
                <w:color w:val="000000"/>
              </w:rPr>
            </w:pPr>
            <w:r>
              <w:rPr>
                <w:snapToGrid w:val="0"/>
                <w:color w:val="000000"/>
              </w:rPr>
              <w:t>Кредиторская задолженность</w:t>
            </w:r>
          </w:p>
        </w:tc>
        <w:tc>
          <w:tcPr>
            <w:tcW w:w="1080" w:type="dxa"/>
            <w:tcBorders>
              <w:top w:val="nil"/>
              <w:left w:val="nil"/>
              <w:bottom w:val="single" w:sz="4" w:space="0" w:color="auto"/>
              <w:right w:val="single" w:sz="4" w:space="0" w:color="auto"/>
            </w:tcBorders>
          </w:tcPr>
          <w:p w:rsidR="00114B15" w:rsidRDefault="00114B15">
            <w:pPr>
              <w:rPr>
                <w:color w:val="000000"/>
              </w:rPr>
            </w:pPr>
            <w:r>
              <w:rPr>
                <w:snapToGrid w:val="0"/>
                <w:color w:val="000000"/>
              </w:rPr>
              <w:t>тыс.руб</w:t>
            </w:r>
          </w:p>
        </w:tc>
        <w:tc>
          <w:tcPr>
            <w:tcW w:w="1260" w:type="dxa"/>
            <w:tcBorders>
              <w:top w:val="nil"/>
              <w:left w:val="nil"/>
              <w:bottom w:val="single" w:sz="4" w:space="0" w:color="auto"/>
              <w:right w:val="single" w:sz="4" w:space="0" w:color="auto"/>
            </w:tcBorders>
          </w:tcPr>
          <w:p w:rsidR="00114B15" w:rsidRDefault="00114B15">
            <w:pPr>
              <w:jc w:val="center"/>
              <w:rPr>
                <w:color w:val="000000"/>
              </w:rPr>
            </w:pPr>
            <w:r>
              <w:rPr>
                <w:snapToGrid w:val="0"/>
                <w:color w:val="000000"/>
              </w:rPr>
              <w:t>91374</w:t>
            </w:r>
          </w:p>
        </w:tc>
        <w:tc>
          <w:tcPr>
            <w:tcW w:w="1260" w:type="dxa"/>
            <w:tcBorders>
              <w:top w:val="nil"/>
              <w:left w:val="nil"/>
              <w:bottom w:val="single" w:sz="4" w:space="0" w:color="auto"/>
              <w:right w:val="single" w:sz="4" w:space="0" w:color="auto"/>
            </w:tcBorders>
          </w:tcPr>
          <w:p w:rsidR="00114B15" w:rsidRDefault="00114B15">
            <w:pPr>
              <w:jc w:val="center"/>
              <w:rPr>
                <w:color w:val="000000"/>
              </w:rPr>
            </w:pPr>
            <w:r>
              <w:rPr>
                <w:color w:val="000000"/>
              </w:rPr>
              <w:t>46640</w:t>
            </w:r>
          </w:p>
        </w:tc>
        <w:tc>
          <w:tcPr>
            <w:tcW w:w="1440" w:type="dxa"/>
            <w:tcBorders>
              <w:top w:val="nil"/>
              <w:left w:val="nil"/>
              <w:bottom w:val="single" w:sz="4" w:space="0" w:color="auto"/>
              <w:right w:val="single" w:sz="4" w:space="0" w:color="auto"/>
            </w:tcBorders>
          </w:tcPr>
          <w:p w:rsidR="00114B15" w:rsidRDefault="00114B15">
            <w:pPr>
              <w:jc w:val="center"/>
              <w:rPr>
                <w:color w:val="000000"/>
              </w:rPr>
            </w:pPr>
            <w:r>
              <w:rPr>
                <w:color w:val="000000"/>
              </w:rPr>
              <w:t>51,0</w:t>
            </w:r>
          </w:p>
        </w:tc>
      </w:tr>
    </w:tbl>
    <w:p w:rsidR="00114B15" w:rsidRDefault="00114B15">
      <w:pPr>
        <w:pStyle w:val="11"/>
        <w:rPr>
          <w:snapToGrid w:val="0"/>
        </w:rPr>
      </w:pPr>
    </w:p>
    <w:p w:rsidR="00114B15" w:rsidRDefault="00114B15">
      <w:pPr>
        <w:pStyle w:val="11"/>
        <w:rPr>
          <w:snapToGrid w:val="0"/>
        </w:rPr>
      </w:pPr>
      <w:r>
        <w:rPr>
          <w:snapToGrid w:val="0"/>
        </w:rPr>
        <w:t>На снижение уровня рентабельности повлиял рост себестоимости реализованной продукции на 164%,что повысило сумму затрат предприятия.</w:t>
      </w:r>
    </w:p>
    <w:p w:rsidR="00114B15" w:rsidRDefault="00114B15">
      <w:pPr>
        <w:pStyle w:val="11"/>
        <w:rPr>
          <w:snapToGrid w:val="0"/>
        </w:rPr>
      </w:pPr>
      <w:r>
        <w:rPr>
          <w:snapToGrid w:val="0"/>
        </w:rPr>
        <w:t>Соответственно произошел рост затрат на 1 руб. реализованной продукции на 0,1 руб., с 1,08  до 0,98 руб.</w:t>
      </w:r>
    </w:p>
    <w:p w:rsidR="00114B15" w:rsidRDefault="00114B15">
      <w:pPr>
        <w:pStyle w:val="11"/>
        <w:rPr>
          <w:snapToGrid w:val="0"/>
        </w:rPr>
      </w:pPr>
      <w:r>
        <w:rPr>
          <w:snapToGrid w:val="0"/>
        </w:rPr>
        <w:t>Анализ технико-экономических показателей ООО «Промсахар» показал, что снижение рентабельности продукции произошло за счет  роста  себестоимости  реализованной продукции. Рентабельность производства увеличилась на 1,0 %, так как среднегодовая стоимость оборотных средств в 2003 году увеличилась на 70,4%.</w:t>
      </w:r>
    </w:p>
    <w:p w:rsidR="00114B15" w:rsidRDefault="00114B15">
      <w:pPr>
        <w:pStyle w:val="11"/>
        <w:rPr>
          <w:snapToGrid w:val="0"/>
        </w:rPr>
      </w:pPr>
      <w:r>
        <w:rPr>
          <w:snapToGrid w:val="0"/>
        </w:rPr>
        <w:t>Дебиторская задолженность также увеличилась в 2003 году по сравнению с 2002 годом  на 130,2% , а кредиторская задолженность уменьшилась на 51% т.е на 44734 тыс.руб.</w:t>
      </w:r>
    </w:p>
    <w:p w:rsidR="00114B15" w:rsidRDefault="00114B15">
      <w:pPr>
        <w:pStyle w:val="11"/>
        <w:rPr>
          <w:snapToGrid w:val="0"/>
        </w:rPr>
      </w:pPr>
      <w:r>
        <w:rPr>
          <w:snapToGrid w:val="0"/>
        </w:rPr>
        <w:t xml:space="preserve">Из этого мы можем сделать вывод что в связи с большей реализацией продукции 2003 года и продукции находящейся на складах предприятие смогло расплатиться с часть кредиторов.  </w:t>
      </w:r>
    </w:p>
    <w:p w:rsidR="00114B15" w:rsidRDefault="00114B15">
      <w:pPr>
        <w:pStyle w:val="11"/>
        <w:ind w:firstLine="0"/>
        <w:rPr>
          <w:snapToGrid w:val="0"/>
        </w:rPr>
      </w:pPr>
      <w:r>
        <w:rPr>
          <w:snapToGrid w:val="0"/>
        </w:rPr>
        <w:t xml:space="preserve">        Далее рассмотрим ассортимент производимой продукции ООО «Промсахар».</w:t>
      </w:r>
    </w:p>
    <w:p w:rsidR="00114B15" w:rsidRDefault="00114B15">
      <w:pPr>
        <w:pStyle w:val="11"/>
        <w:rPr>
          <w:snapToGrid w:val="0"/>
        </w:rPr>
      </w:pPr>
      <w:r>
        <w:rPr>
          <w:snapToGrid w:val="0"/>
        </w:rPr>
        <w:t>Прежде всего, хотелось бы дать понятие ассортимента и товара.</w:t>
      </w:r>
    </w:p>
    <w:p w:rsidR="00114B15" w:rsidRDefault="00114B15">
      <w:pPr>
        <w:pStyle w:val="11"/>
        <w:rPr>
          <w:snapToGrid w:val="0"/>
        </w:rPr>
      </w:pPr>
      <w:r>
        <w:rPr>
          <w:snapToGrid w:val="0"/>
        </w:rPr>
        <w:t>Товар</w:t>
      </w:r>
      <w:r>
        <w:rPr>
          <w:i/>
          <w:iCs/>
          <w:snapToGrid w:val="0"/>
        </w:rPr>
        <w:t xml:space="preserve"> </w:t>
      </w:r>
      <w:r>
        <w:rPr>
          <w:snapToGrid w:val="0"/>
        </w:rPr>
        <w:t>– это продукт труда, произведённый для продажи.</w:t>
      </w:r>
    </w:p>
    <w:p w:rsidR="00114B15" w:rsidRDefault="00114B15">
      <w:pPr>
        <w:pStyle w:val="11"/>
        <w:ind w:firstLine="0"/>
        <w:rPr>
          <w:snapToGrid w:val="0"/>
        </w:rPr>
      </w:pPr>
      <w:r>
        <w:rPr>
          <w:snapToGrid w:val="0"/>
        </w:rPr>
        <w:t xml:space="preserve">         Ассортимент – это группы товаров тесно связанных между собой либо в силу схожести того, что их продают одним и тем же группам клиентов или через одни и те же торговые точки, или в рамках одного  и того же диапазона цен.</w:t>
      </w:r>
    </w:p>
    <w:p w:rsidR="00114B15" w:rsidRDefault="00114B15">
      <w:pPr>
        <w:pStyle w:val="11"/>
        <w:rPr>
          <w:snapToGrid w:val="0"/>
        </w:rPr>
      </w:pPr>
      <w:r>
        <w:rPr>
          <w:snapToGrid w:val="0"/>
        </w:rPr>
        <w:t>Такой продукт ООО «Промсахар», как сахар-песок (таблица 2.6.), является стандартизированным, так как  это товар, предлагаемый  различными предприятиями, но воспринимается покупателями как во всех случаях и соответствует нормам ГОСТа (цвет, влажность и другие).</w:t>
      </w:r>
    </w:p>
    <w:p w:rsidR="00114B15" w:rsidRDefault="00114B15">
      <w:pPr>
        <w:pStyle w:val="11"/>
        <w:rPr>
          <w:snapToGrid w:val="0"/>
        </w:rPr>
      </w:pPr>
    </w:p>
    <w:p w:rsidR="00114B15" w:rsidRDefault="00114B15">
      <w:pPr>
        <w:pStyle w:val="11"/>
        <w:rPr>
          <w:snapToGrid w:val="0"/>
        </w:rPr>
      </w:pPr>
    </w:p>
    <w:p w:rsidR="00114B15" w:rsidRDefault="00114B15">
      <w:pPr>
        <w:pStyle w:val="2"/>
        <w:jc w:val="right"/>
        <w:rPr>
          <w:b w:val="0"/>
          <w:bCs w:val="0"/>
          <w:i w:val="0"/>
          <w:iCs w:val="0"/>
        </w:rPr>
      </w:pPr>
      <w:r>
        <w:rPr>
          <w:b w:val="0"/>
          <w:bCs w:val="0"/>
          <w:i w:val="0"/>
          <w:iCs w:val="0"/>
        </w:rPr>
        <w:t>Таблица 2.6.</w:t>
      </w:r>
    </w:p>
    <w:p w:rsidR="00114B15" w:rsidRDefault="00114B15">
      <w:pPr>
        <w:rPr>
          <w:sz w:val="20"/>
          <w:szCs w:val="20"/>
        </w:rPr>
      </w:pPr>
    </w:p>
    <w:p w:rsidR="00114B15" w:rsidRDefault="00114B15">
      <w:pPr>
        <w:pStyle w:val="11"/>
        <w:rPr>
          <w:b/>
          <w:bCs/>
        </w:rPr>
      </w:pPr>
      <w:r>
        <w:rPr>
          <w:b/>
          <w:bCs/>
        </w:rPr>
        <w:t>Ассортимент выпуска продукции на ООО «Промсахар»</w:t>
      </w:r>
    </w:p>
    <w:p w:rsidR="00114B15" w:rsidRDefault="00114B15">
      <w:pPr>
        <w:pStyle w:val="11"/>
        <w:rPr>
          <w:b/>
          <w:bCs/>
          <w:sz w:val="20"/>
          <w:szCs w:val="20"/>
        </w:rPr>
      </w:pPr>
    </w:p>
    <w:tbl>
      <w:tblPr>
        <w:tblW w:w="0" w:type="auto"/>
        <w:tblInd w:w="-254" w:type="dxa"/>
        <w:tblLayout w:type="fixed"/>
        <w:tblCellMar>
          <w:left w:w="30" w:type="dxa"/>
          <w:right w:w="30" w:type="dxa"/>
        </w:tblCellMar>
        <w:tblLook w:val="0000" w:firstRow="0" w:lastRow="0" w:firstColumn="0" w:lastColumn="0" w:noHBand="0" w:noVBand="0"/>
      </w:tblPr>
      <w:tblGrid>
        <w:gridCol w:w="2268"/>
        <w:gridCol w:w="1256"/>
        <w:gridCol w:w="1440"/>
        <w:gridCol w:w="1260"/>
        <w:gridCol w:w="1620"/>
        <w:gridCol w:w="900"/>
        <w:gridCol w:w="900"/>
      </w:tblGrid>
      <w:tr w:rsidR="00114B15">
        <w:trPr>
          <w:cantSplit/>
          <w:trHeight w:val="286"/>
        </w:trPr>
        <w:tc>
          <w:tcPr>
            <w:tcW w:w="2268" w:type="dxa"/>
            <w:vMerge w:val="restart"/>
            <w:tcBorders>
              <w:top w:val="single" w:sz="6" w:space="0" w:color="auto"/>
              <w:left w:val="single" w:sz="6" w:space="0" w:color="auto"/>
              <w:bottom w:val="single" w:sz="6" w:space="0" w:color="auto"/>
              <w:right w:val="single" w:sz="6" w:space="0" w:color="auto"/>
            </w:tcBorders>
          </w:tcPr>
          <w:p w:rsidR="00114B15" w:rsidRDefault="00114B15">
            <w:pPr>
              <w:pStyle w:val="1"/>
              <w:jc w:val="center"/>
              <w:rPr>
                <w:rFonts w:ascii="Times New Roman" w:hAnsi="Times New Roman" w:cs="Times New Roman"/>
                <w:b w:val="0"/>
                <w:bCs w:val="0"/>
                <w:snapToGrid w:val="0"/>
                <w:sz w:val="24"/>
                <w:szCs w:val="24"/>
              </w:rPr>
            </w:pPr>
          </w:p>
          <w:p w:rsidR="00114B15" w:rsidRDefault="00114B15">
            <w:pPr>
              <w:pStyle w:val="1"/>
              <w:jc w:val="center"/>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Показатели</w:t>
            </w:r>
          </w:p>
        </w:tc>
        <w:tc>
          <w:tcPr>
            <w:tcW w:w="2696" w:type="dxa"/>
            <w:gridSpan w:val="2"/>
            <w:tcBorders>
              <w:top w:val="single" w:sz="6" w:space="0" w:color="auto"/>
              <w:left w:val="single" w:sz="6" w:space="0" w:color="auto"/>
              <w:bottom w:val="single" w:sz="6" w:space="0" w:color="auto"/>
              <w:right w:val="single" w:sz="2" w:space="0" w:color="000000"/>
            </w:tcBorders>
          </w:tcPr>
          <w:p w:rsidR="00114B15" w:rsidRDefault="00114B15">
            <w:pPr>
              <w:jc w:val="center"/>
              <w:rPr>
                <w:snapToGrid w:val="0"/>
                <w:color w:val="000000"/>
              </w:rPr>
            </w:pPr>
            <w:r>
              <w:rPr>
                <w:snapToGrid w:val="0"/>
                <w:color w:val="000000"/>
              </w:rPr>
              <w:t>2003 год</w:t>
            </w:r>
          </w:p>
        </w:tc>
        <w:tc>
          <w:tcPr>
            <w:tcW w:w="2880" w:type="dxa"/>
            <w:gridSpan w:val="2"/>
            <w:tcBorders>
              <w:top w:val="single" w:sz="6" w:space="0" w:color="auto"/>
              <w:left w:val="single" w:sz="6" w:space="0" w:color="auto"/>
              <w:bottom w:val="single" w:sz="6" w:space="0" w:color="auto"/>
              <w:right w:val="single" w:sz="2" w:space="0" w:color="000000"/>
            </w:tcBorders>
          </w:tcPr>
          <w:p w:rsidR="00114B15" w:rsidRDefault="00114B15">
            <w:pPr>
              <w:jc w:val="center"/>
              <w:rPr>
                <w:snapToGrid w:val="0"/>
                <w:color w:val="000000"/>
              </w:rPr>
            </w:pPr>
            <w:r>
              <w:rPr>
                <w:snapToGrid w:val="0"/>
                <w:color w:val="000000"/>
              </w:rPr>
              <w:t>2002 год</w:t>
            </w:r>
          </w:p>
        </w:tc>
        <w:tc>
          <w:tcPr>
            <w:tcW w:w="1800" w:type="dxa"/>
            <w:gridSpan w:val="2"/>
            <w:tcBorders>
              <w:top w:val="single" w:sz="6" w:space="0" w:color="auto"/>
              <w:left w:val="single" w:sz="6" w:space="0" w:color="auto"/>
              <w:bottom w:val="single" w:sz="6" w:space="0" w:color="auto"/>
              <w:right w:val="single" w:sz="4" w:space="0" w:color="auto"/>
            </w:tcBorders>
          </w:tcPr>
          <w:p w:rsidR="00114B15" w:rsidRDefault="00114B15">
            <w:pPr>
              <w:jc w:val="center"/>
              <w:rPr>
                <w:snapToGrid w:val="0"/>
                <w:color w:val="000000"/>
              </w:rPr>
            </w:pPr>
            <w:r>
              <w:rPr>
                <w:snapToGrid w:val="0"/>
                <w:color w:val="000000"/>
              </w:rPr>
              <w:t>Динамика, %</w:t>
            </w:r>
          </w:p>
        </w:tc>
      </w:tr>
      <w:tr w:rsidR="00114B15">
        <w:trPr>
          <w:cantSplit/>
          <w:trHeight w:val="1283"/>
        </w:trPr>
        <w:tc>
          <w:tcPr>
            <w:tcW w:w="2268"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snapToGrid w:val="0"/>
                <w:kern w:val="28"/>
              </w:rPr>
            </w:pPr>
          </w:p>
        </w:tc>
        <w:tc>
          <w:tcPr>
            <w:tcW w:w="1256"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Общая</w:t>
            </w:r>
          </w:p>
          <w:p w:rsidR="00114B15" w:rsidRDefault="00114B15">
            <w:pPr>
              <w:jc w:val="center"/>
              <w:rPr>
                <w:snapToGrid w:val="0"/>
                <w:color w:val="000000"/>
              </w:rPr>
            </w:pPr>
            <w:r>
              <w:rPr>
                <w:snapToGrid w:val="0"/>
                <w:color w:val="000000"/>
              </w:rPr>
              <w:t>выработка,</w:t>
            </w:r>
          </w:p>
          <w:p w:rsidR="00114B15" w:rsidRDefault="00114B15">
            <w:pPr>
              <w:jc w:val="center"/>
              <w:rPr>
                <w:snapToGrid w:val="0"/>
                <w:color w:val="000000"/>
              </w:rPr>
            </w:pPr>
            <w:r>
              <w:rPr>
                <w:snapToGrid w:val="0"/>
                <w:color w:val="000000"/>
              </w:rPr>
              <w:t>тонн</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Цена единицы</w:t>
            </w:r>
          </w:p>
          <w:p w:rsidR="00114B15" w:rsidRDefault="00114B15">
            <w:pPr>
              <w:jc w:val="center"/>
              <w:rPr>
                <w:snapToGrid w:val="0"/>
                <w:color w:val="000000"/>
              </w:rPr>
            </w:pPr>
            <w:r>
              <w:rPr>
                <w:snapToGrid w:val="0"/>
                <w:color w:val="000000"/>
              </w:rPr>
              <w:t>продукции,</w:t>
            </w:r>
          </w:p>
          <w:p w:rsidR="00114B15" w:rsidRDefault="00114B15">
            <w:pPr>
              <w:jc w:val="center"/>
              <w:rPr>
                <w:snapToGrid w:val="0"/>
                <w:color w:val="000000"/>
              </w:rPr>
            </w:pPr>
            <w:r>
              <w:rPr>
                <w:snapToGrid w:val="0"/>
                <w:color w:val="000000"/>
              </w:rPr>
              <w:t>руб./ т</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Общая</w:t>
            </w:r>
          </w:p>
          <w:p w:rsidR="00114B15" w:rsidRDefault="00114B15">
            <w:pPr>
              <w:jc w:val="center"/>
              <w:rPr>
                <w:snapToGrid w:val="0"/>
                <w:color w:val="000000"/>
              </w:rPr>
            </w:pPr>
            <w:r>
              <w:rPr>
                <w:snapToGrid w:val="0"/>
                <w:color w:val="000000"/>
              </w:rPr>
              <w:t>выработка,</w:t>
            </w:r>
          </w:p>
          <w:p w:rsidR="00114B15" w:rsidRDefault="00114B15">
            <w:pPr>
              <w:jc w:val="center"/>
              <w:rPr>
                <w:snapToGrid w:val="0"/>
                <w:color w:val="000000"/>
              </w:rPr>
            </w:pPr>
            <w:r>
              <w:rPr>
                <w:snapToGrid w:val="0"/>
                <w:color w:val="000000"/>
              </w:rPr>
              <w:t>тонн</w:t>
            </w:r>
          </w:p>
        </w:tc>
        <w:tc>
          <w:tcPr>
            <w:tcW w:w="162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Цена единицы</w:t>
            </w:r>
          </w:p>
          <w:p w:rsidR="00114B15" w:rsidRDefault="00114B15">
            <w:pPr>
              <w:jc w:val="center"/>
              <w:rPr>
                <w:snapToGrid w:val="0"/>
                <w:color w:val="000000"/>
              </w:rPr>
            </w:pPr>
            <w:r>
              <w:rPr>
                <w:snapToGrid w:val="0"/>
                <w:color w:val="000000"/>
              </w:rPr>
              <w:t>продукции,</w:t>
            </w:r>
          </w:p>
          <w:p w:rsidR="00114B15" w:rsidRDefault="00114B15">
            <w:pPr>
              <w:jc w:val="center"/>
              <w:rPr>
                <w:snapToGrid w:val="0"/>
                <w:color w:val="000000"/>
              </w:rPr>
            </w:pPr>
            <w:r>
              <w:rPr>
                <w:snapToGrid w:val="0"/>
                <w:color w:val="000000"/>
              </w:rPr>
              <w:t>руб./ т</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По</w:t>
            </w:r>
          </w:p>
          <w:p w:rsidR="00114B15" w:rsidRDefault="00114B15">
            <w:pPr>
              <w:jc w:val="center"/>
              <w:rPr>
                <w:snapToGrid w:val="0"/>
                <w:color w:val="000000"/>
              </w:rPr>
            </w:pPr>
            <w:r>
              <w:rPr>
                <w:snapToGrid w:val="0"/>
                <w:color w:val="000000"/>
              </w:rPr>
              <w:t>выработке</w:t>
            </w:r>
          </w:p>
        </w:tc>
        <w:tc>
          <w:tcPr>
            <w:tcW w:w="900" w:type="dxa"/>
            <w:tcBorders>
              <w:top w:val="single" w:sz="6" w:space="0" w:color="auto"/>
              <w:left w:val="single" w:sz="6" w:space="0" w:color="auto"/>
              <w:bottom w:val="single" w:sz="6" w:space="0" w:color="auto"/>
              <w:right w:val="single" w:sz="4" w:space="0" w:color="auto"/>
            </w:tcBorders>
          </w:tcPr>
          <w:p w:rsidR="00114B15" w:rsidRDefault="00114B15">
            <w:pPr>
              <w:jc w:val="center"/>
              <w:rPr>
                <w:snapToGrid w:val="0"/>
                <w:color w:val="000000"/>
              </w:rPr>
            </w:pPr>
            <w:r>
              <w:rPr>
                <w:snapToGrid w:val="0"/>
                <w:color w:val="000000"/>
              </w:rPr>
              <w:t>По</w:t>
            </w:r>
          </w:p>
          <w:p w:rsidR="00114B15" w:rsidRDefault="00114B15">
            <w:pPr>
              <w:jc w:val="center"/>
              <w:rPr>
                <w:snapToGrid w:val="0"/>
                <w:color w:val="000000"/>
              </w:rPr>
            </w:pPr>
            <w:r>
              <w:rPr>
                <w:snapToGrid w:val="0"/>
                <w:color w:val="000000"/>
              </w:rPr>
              <w:t>ценам</w:t>
            </w:r>
          </w:p>
        </w:tc>
      </w:tr>
      <w:tr w:rsidR="00114B15">
        <w:trPr>
          <w:trHeight w:val="369"/>
        </w:trPr>
        <w:tc>
          <w:tcPr>
            <w:tcW w:w="2268" w:type="dxa"/>
            <w:tcBorders>
              <w:top w:val="single" w:sz="6" w:space="0" w:color="auto"/>
              <w:left w:val="single" w:sz="6" w:space="0" w:color="auto"/>
              <w:bottom w:val="single" w:sz="6" w:space="0" w:color="auto"/>
              <w:right w:val="single" w:sz="6" w:space="0" w:color="auto"/>
            </w:tcBorders>
          </w:tcPr>
          <w:p w:rsidR="00114B15" w:rsidRDefault="00114B15">
            <w:pPr>
              <w:pStyle w:val="1"/>
              <w:jc w:val="center"/>
              <w:rPr>
                <w:rFonts w:ascii="Times New Roman" w:hAnsi="Times New Roman" w:cs="Times New Roman"/>
                <w:b w:val="0"/>
                <w:bCs w:val="0"/>
                <w:snapToGrid w:val="0"/>
                <w:sz w:val="24"/>
                <w:szCs w:val="24"/>
              </w:rPr>
            </w:pPr>
            <w:r>
              <w:rPr>
                <w:rFonts w:ascii="Times New Roman" w:hAnsi="Times New Roman" w:cs="Times New Roman"/>
                <w:b w:val="0"/>
                <w:bCs w:val="0"/>
                <w:snapToGrid w:val="0"/>
                <w:sz w:val="24"/>
                <w:szCs w:val="24"/>
              </w:rPr>
              <w:t>Сахар-песок</w:t>
            </w:r>
          </w:p>
          <w:p w:rsidR="00114B15" w:rsidRDefault="00114B15">
            <w:r>
              <w:t xml:space="preserve">      В т.ч из свеклы</w:t>
            </w:r>
          </w:p>
        </w:tc>
        <w:tc>
          <w:tcPr>
            <w:tcW w:w="1256"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65411</w:t>
            </w:r>
          </w:p>
          <w:p w:rsidR="00114B15" w:rsidRDefault="00114B15">
            <w:pPr>
              <w:jc w:val="center"/>
              <w:rPr>
                <w:snapToGrid w:val="0"/>
                <w:color w:val="000000"/>
              </w:rPr>
            </w:pPr>
            <w:r>
              <w:rPr>
                <w:snapToGrid w:val="0"/>
                <w:color w:val="000000"/>
              </w:rPr>
              <w:t>20450</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1200,00</w:t>
            </w:r>
          </w:p>
          <w:p w:rsidR="00114B15" w:rsidRDefault="00114B15">
            <w:pPr>
              <w:jc w:val="center"/>
              <w:rPr>
                <w:snapToGrid w:val="0"/>
                <w:color w:val="000000"/>
              </w:rPr>
            </w:pPr>
            <w:r>
              <w:rPr>
                <w:snapToGrid w:val="0"/>
                <w:color w:val="000000"/>
              </w:rPr>
              <w:t>1200,00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19599,5</w:t>
            </w:r>
          </w:p>
        </w:tc>
        <w:tc>
          <w:tcPr>
            <w:tcW w:w="162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1180,00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22,8</w:t>
            </w:r>
          </w:p>
          <w:p w:rsidR="00114B15" w:rsidRDefault="00114B15">
            <w:pPr>
              <w:jc w:val="center"/>
              <w:rPr>
                <w:snapToGrid w:val="0"/>
                <w:color w:val="000000"/>
              </w:rPr>
            </w:pPr>
          </w:p>
          <w:p w:rsidR="00114B15" w:rsidRDefault="00114B15">
            <w:pPr>
              <w:jc w:val="center"/>
              <w:rPr>
                <w:snapToGrid w:val="0"/>
                <w:color w:val="000000"/>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98,3</w:t>
            </w:r>
          </w:p>
        </w:tc>
      </w:tr>
      <w:tr w:rsidR="00114B15">
        <w:trPr>
          <w:trHeight w:val="299"/>
        </w:trPr>
        <w:tc>
          <w:tcPr>
            <w:tcW w:w="2268"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Патока</w:t>
            </w:r>
          </w:p>
          <w:p w:rsidR="00114B15" w:rsidRDefault="00114B15">
            <w:pPr>
              <w:jc w:val="center"/>
              <w:rPr>
                <w:snapToGrid w:val="0"/>
                <w:color w:val="000000"/>
              </w:rPr>
            </w:pPr>
            <w:r>
              <w:rPr>
                <w:snapToGrid w:val="0"/>
                <w:color w:val="000000"/>
              </w:rPr>
              <w:t>В т.ч. из свеклы</w:t>
            </w:r>
          </w:p>
        </w:tc>
        <w:tc>
          <w:tcPr>
            <w:tcW w:w="1256"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8115</w:t>
            </w:r>
          </w:p>
          <w:p w:rsidR="00114B15" w:rsidRDefault="00114B15">
            <w:pPr>
              <w:jc w:val="center"/>
              <w:rPr>
                <w:snapToGrid w:val="0"/>
                <w:color w:val="000000"/>
              </w:rPr>
            </w:pPr>
            <w:r>
              <w:rPr>
                <w:snapToGrid w:val="0"/>
                <w:color w:val="000000"/>
              </w:rPr>
              <w:t>7915</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1000,00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5874,0</w:t>
            </w:r>
          </w:p>
        </w:tc>
        <w:tc>
          <w:tcPr>
            <w:tcW w:w="162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1000,00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36,6</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100,0</w:t>
            </w:r>
          </w:p>
          <w:p w:rsidR="00114B15" w:rsidRDefault="00114B15">
            <w:pPr>
              <w:jc w:val="center"/>
              <w:rPr>
                <w:snapToGrid w:val="0"/>
                <w:color w:val="000000"/>
              </w:rPr>
            </w:pPr>
          </w:p>
        </w:tc>
      </w:tr>
      <w:tr w:rsidR="00114B15">
        <w:trPr>
          <w:trHeight w:val="299"/>
        </w:trPr>
        <w:tc>
          <w:tcPr>
            <w:tcW w:w="2268"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Жом</w:t>
            </w:r>
          </w:p>
        </w:tc>
        <w:tc>
          <w:tcPr>
            <w:tcW w:w="1256"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64837</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78</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39351</w:t>
            </w:r>
          </w:p>
        </w:tc>
        <w:tc>
          <w:tcPr>
            <w:tcW w:w="162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72</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60,7</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92,3</w:t>
            </w:r>
          </w:p>
        </w:tc>
      </w:tr>
    </w:tbl>
    <w:p w:rsidR="00114B15" w:rsidRDefault="00114B15">
      <w:pPr>
        <w:rPr>
          <w:sz w:val="20"/>
          <w:szCs w:val="20"/>
        </w:rPr>
      </w:pPr>
    </w:p>
    <w:p w:rsidR="00114B15" w:rsidRDefault="00114B15">
      <w:pPr>
        <w:pStyle w:val="11"/>
      </w:pPr>
      <w:r>
        <w:t>Проводя  анализ данной таблицы  можно определить следующее, что  общая выработка сахара-песка в отчетном году увеличилась на 45811,5 тонн, с – 19599,5 до 65411 тонн, соответственно динамика составила – 22,8 %.</w:t>
      </w:r>
    </w:p>
    <w:p w:rsidR="00114B15" w:rsidRDefault="00114B15">
      <w:pPr>
        <w:pStyle w:val="11"/>
      </w:pPr>
      <w:r>
        <w:t>Это произошло в связи с тем, что  предприятие работало на переработке сахара-сырца.</w:t>
      </w:r>
    </w:p>
    <w:p w:rsidR="00114B15" w:rsidRDefault="00114B15">
      <w:pPr>
        <w:pStyle w:val="11"/>
      </w:pPr>
      <w:r>
        <w:t>Цена сахара-песка за  тонну в отчётном году возросла  на 20 руб./т, так как  (из предыдущей таблицы мы знаем) возросли затраты  по реализации продукции.</w:t>
      </w:r>
    </w:p>
    <w:p w:rsidR="00114B15" w:rsidRDefault="00114B15">
      <w:pPr>
        <w:pStyle w:val="11"/>
      </w:pPr>
      <w:r>
        <w:t>Производство патоки на ООО «Промсахар» возросло на 2241 тонн,  с 5874 до 8115 тонн или на 336,6%, но цена на патоку осталась неизменной, так как  спрос на нее ниже, чем у сахара-песка.</w:t>
      </w:r>
    </w:p>
    <w:p w:rsidR="00114B15" w:rsidRDefault="00114B15">
      <w:pPr>
        <w:pStyle w:val="11"/>
      </w:pPr>
      <w:r>
        <w:t>Производство жома возросло с 39351 до  64837 тонн, в динамике 60,7%, цена на жом увеличилась на 6 руб, связано с увеличением затрат на его производство.</w:t>
      </w:r>
    </w:p>
    <w:p w:rsidR="00114B15" w:rsidRDefault="00114B15">
      <w:pPr>
        <w:pStyle w:val="11"/>
        <w:rPr>
          <w:snapToGrid w:val="0"/>
        </w:rPr>
      </w:pPr>
    </w:p>
    <w:p w:rsidR="00114B15" w:rsidRDefault="00114B15">
      <w:pPr>
        <w:pStyle w:val="11"/>
        <w:rPr>
          <w:b/>
          <w:bCs/>
          <w:snapToGrid w:val="0"/>
        </w:rPr>
      </w:pPr>
      <w:r>
        <w:rPr>
          <w:b/>
          <w:bCs/>
          <w:snapToGrid w:val="0"/>
        </w:rPr>
        <w:t>2.3. Анализ финансово – экономических показателей ООО</w:t>
      </w:r>
    </w:p>
    <w:p w:rsidR="00114B15" w:rsidRDefault="00114B15">
      <w:pPr>
        <w:pStyle w:val="11"/>
        <w:rPr>
          <w:snapToGrid w:val="0"/>
        </w:rPr>
      </w:pPr>
      <w:r>
        <w:rPr>
          <w:b/>
          <w:bCs/>
          <w:snapToGrid w:val="0"/>
        </w:rPr>
        <w:t xml:space="preserve">      «Промсахар».</w:t>
      </w:r>
    </w:p>
    <w:p w:rsidR="00114B15" w:rsidRDefault="00114B15">
      <w:pPr>
        <w:pStyle w:val="11"/>
        <w:rPr>
          <w:snapToGrid w:val="0"/>
        </w:rPr>
      </w:pPr>
    </w:p>
    <w:p w:rsidR="00114B15" w:rsidRDefault="00114B15">
      <w:pPr>
        <w:pStyle w:val="11"/>
        <w:rPr>
          <w:snapToGrid w:val="0"/>
        </w:rPr>
      </w:pPr>
      <w:r>
        <w:rPr>
          <w:snapToGrid w:val="0"/>
        </w:rPr>
        <w:t xml:space="preserve"> Анализ финансового состояния предприятия представляет собой  глубокое, научно обоснованное исследование  финансовых отношений и движение финансовых ресурсов в едином производственно-торговом процессе.</w:t>
      </w:r>
    </w:p>
    <w:p w:rsidR="00114B15" w:rsidRDefault="00114B15">
      <w:pPr>
        <w:pStyle w:val="11"/>
        <w:rPr>
          <w:snapToGrid w:val="0"/>
        </w:rPr>
      </w:pPr>
      <w:r>
        <w:rPr>
          <w:snapToGrid w:val="0"/>
        </w:rPr>
        <w:t>Задачами анализа финансового состояния хозяйствующего субъекта являются:</w:t>
      </w:r>
    </w:p>
    <w:p w:rsidR="00114B15" w:rsidRDefault="00114B15">
      <w:pPr>
        <w:pStyle w:val="11"/>
        <w:numPr>
          <w:ilvl w:val="0"/>
          <w:numId w:val="29"/>
        </w:numPr>
        <w:tabs>
          <w:tab w:val="clear" w:pos="1440"/>
          <w:tab w:val="num" w:pos="540"/>
        </w:tabs>
        <w:ind w:left="540" w:hanging="180"/>
        <w:rPr>
          <w:snapToGrid w:val="0"/>
        </w:rPr>
      </w:pPr>
      <w:r>
        <w:rPr>
          <w:snapToGrid w:val="0"/>
        </w:rPr>
        <w:t>выявление рентабельности и финансовой устойчивости;</w:t>
      </w:r>
    </w:p>
    <w:p w:rsidR="00114B15" w:rsidRDefault="00114B15">
      <w:pPr>
        <w:pStyle w:val="11"/>
        <w:numPr>
          <w:ilvl w:val="0"/>
          <w:numId w:val="29"/>
        </w:numPr>
        <w:tabs>
          <w:tab w:val="clear" w:pos="1440"/>
          <w:tab w:val="num" w:pos="540"/>
        </w:tabs>
        <w:ind w:left="540" w:hanging="180"/>
        <w:rPr>
          <w:snapToGrid w:val="0"/>
        </w:rPr>
      </w:pPr>
      <w:r>
        <w:rPr>
          <w:snapToGrid w:val="0"/>
        </w:rPr>
        <w:t>изучение эффективности использования финансовых ресурсов;</w:t>
      </w:r>
    </w:p>
    <w:p w:rsidR="00114B15" w:rsidRDefault="00114B15">
      <w:pPr>
        <w:pStyle w:val="11"/>
        <w:numPr>
          <w:ilvl w:val="0"/>
          <w:numId w:val="29"/>
        </w:numPr>
        <w:tabs>
          <w:tab w:val="clear" w:pos="1440"/>
          <w:tab w:val="num" w:pos="540"/>
        </w:tabs>
        <w:ind w:left="540" w:hanging="180"/>
        <w:rPr>
          <w:snapToGrid w:val="0"/>
        </w:rPr>
      </w:pPr>
      <w:r>
        <w:rPr>
          <w:snapToGrid w:val="0"/>
        </w:rPr>
        <w:t>установление положения предприятия на финансовом рынке и количественное измерение его финансовой конкурентоспособности;</w:t>
      </w:r>
    </w:p>
    <w:p w:rsidR="00114B15" w:rsidRDefault="00114B15">
      <w:pPr>
        <w:pStyle w:val="11"/>
        <w:numPr>
          <w:ilvl w:val="0"/>
          <w:numId w:val="29"/>
        </w:numPr>
        <w:tabs>
          <w:tab w:val="clear" w:pos="1440"/>
          <w:tab w:val="num" w:pos="540"/>
        </w:tabs>
        <w:ind w:left="540" w:hanging="180"/>
        <w:rPr>
          <w:snapToGrid w:val="0"/>
        </w:rPr>
      </w:pPr>
      <w:r>
        <w:rPr>
          <w:snapToGrid w:val="0"/>
        </w:rPr>
        <w:t>оценка степени выполнения  плановых финансовых мероприятий, программ, плана финансовых показателей;</w:t>
      </w:r>
    </w:p>
    <w:p w:rsidR="00114B15" w:rsidRDefault="00114B15">
      <w:pPr>
        <w:pStyle w:val="11"/>
        <w:numPr>
          <w:ilvl w:val="0"/>
          <w:numId w:val="29"/>
        </w:numPr>
        <w:tabs>
          <w:tab w:val="clear" w:pos="1440"/>
          <w:tab w:val="num" w:pos="540"/>
        </w:tabs>
        <w:ind w:left="540" w:hanging="180"/>
        <w:rPr>
          <w:snapToGrid w:val="0"/>
        </w:rPr>
      </w:pPr>
      <w:r>
        <w:rPr>
          <w:snapToGrid w:val="0"/>
        </w:rPr>
        <w:t>оценка мер, разработанных для ликвидации выявленных недостатков и повышения отдачи финансовых ресурсов.</w:t>
      </w:r>
    </w:p>
    <w:p w:rsidR="00114B15" w:rsidRDefault="00114B15">
      <w:pPr>
        <w:pStyle w:val="11"/>
        <w:rPr>
          <w:snapToGrid w:val="0"/>
        </w:rPr>
      </w:pPr>
      <w:r>
        <w:rPr>
          <w:snapToGrid w:val="0"/>
        </w:rPr>
        <w:t>Финансовое состояние хозяйствующего субъекта – это характеристика его финансовой конкурентоспособности, использования финансовых ресурсов и капитала, выполнение обязательств  перед государством  и другими хозяйствующими субъектами. Движение любых товарно-материальных ценностей, трудовых и материальных ресурсов сопровождается образованием и расходованием  денежных средств. Поэтому финансовое состояние предприятия отражает все стороны  его производственно-торговой  деятельности.</w:t>
      </w:r>
    </w:p>
    <w:p w:rsidR="00114B15" w:rsidRDefault="00114B15">
      <w:pPr>
        <w:pStyle w:val="11"/>
        <w:rPr>
          <w:snapToGrid w:val="0"/>
        </w:rPr>
      </w:pPr>
      <w:r>
        <w:rPr>
          <w:snapToGrid w:val="0"/>
        </w:rPr>
        <w:t>Анализ проводится с помощью следующих основных приёмов: сравнение, сводка и группировка, ценные постановки, приём разниц. В отдельных случаях могут быть использованы методы экономико-математического моделирования (регрессионно-корреляционный анализ).</w:t>
      </w:r>
    </w:p>
    <w:p w:rsidR="00114B15" w:rsidRDefault="00114B15">
      <w:pPr>
        <w:pStyle w:val="11"/>
        <w:rPr>
          <w:snapToGrid w:val="0"/>
        </w:rPr>
      </w:pPr>
      <w:r>
        <w:rPr>
          <w:snapToGrid w:val="0"/>
        </w:rPr>
        <w:t xml:space="preserve"> Прием сравнения заключается в сопоставлении финансовых показателей отчётного периода с их плановыми значениями (норма, лимит) и с показателями  предшествующего периода. Для того чтобы результаты  сравнения  обеспечивали правильные выводы анализа, необходимо установить  сопоставимость сравниваемых показателей, то есть их однородность и однокачественность. Сопоставимость аналитических показателей связана со сравнимостью календарных сроков, методов оценки, условий работы и так далее.</w:t>
      </w:r>
    </w:p>
    <w:p w:rsidR="00114B15" w:rsidRDefault="00114B15">
      <w:pPr>
        <w:pStyle w:val="11"/>
        <w:rPr>
          <w:snapToGrid w:val="0"/>
        </w:rPr>
      </w:pPr>
      <w:r>
        <w:rPr>
          <w:snapToGrid w:val="0"/>
        </w:rPr>
        <w:t>Прием сводки и группировки заключается в объединении информационных материалов в аналитические таблицы, что дает возможность сделать необходимые выводы. Аналитические группировки позволяют  в процессе анализа выявить взаимосвязь различных экономических явлений и показателей, определить влияние  наиболее существенных факторов  и обнаружить те  или иные закономерности и тенденции в развитии финансовых процессов.</w:t>
      </w:r>
    </w:p>
    <w:p w:rsidR="00114B15" w:rsidRDefault="00114B15">
      <w:pPr>
        <w:pStyle w:val="11"/>
        <w:rPr>
          <w:snapToGrid w:val="0"/>
        </w:rPr>
      </w:pPr>
      <w:r>
        <w:rPr>
          <w:snapToGrid w:val="0"/>
        </w:rPr>
        <w:t>Приём разниц состоит в том, что предварительно определяется абсолютная или относительная разница по изучаемому факторами совокупному финансовому показателю. Затем это отклонение  (разница) по каждому фактору  умножается на  абсолютное значение  других взаимосвязанных факторов.</w:t>
      </w:r>
    </w:p>
    <w:p w:rsidR="00114B15" w:rsidRDefault="00114B15">
      <w:pPr>
        <w:pStyle w:val="11"/>
        <w:rPr>
          <w:snapToGrid w:val="0"/>
        </w:rPr>
      </w:pPr>
      <w:r>
        <w:rPr>
          <w:snapToGrid w:val="0"/>
        </w:rPr>
        <w:t>Использование приёмов анализа для конкретных целей изучения  состояния  анализируемого хозяйствующего субъекта составляет в совокупности методику анализа.</w:t>
      </w:r>
    </w:p>
    <w:p w:rsidR="00114B15" w:rsidRDefault="00114B15">
      <w:pPr>
        <w:pStyle w:val="11"/>
      </w:pPr>
      <w:r>
        <w:rPr>
          <w:snapToGrid w:val="0"/>
        </w:rPr>
        <w:t>Источником информации для анализа финансового состояния служит бухгалтерский баланс и приложения к нему, статистическая и оперативная отчётность.</w:t>
      </w:r>
    </w:p>
    <w:p w:rsidR="00114B15" w:rsidRDefault="00114B15">
      <w:pPr>
        <w:pStyle w:val="11"/>
      </w:pPr>
      <w:r>
        <w:t>Бухгалтерским балансом называется документ бухгалтерского учёта, который содержит взаимосвязанные сведения о средствах предприятия и источниках их формирования о финансовом положении данного предприятия.</w:t>
      </w:r>
    </w:p>
    <w:p w:rsidR="00114B15" w:rsidRDefault="00114B15">
      <w:pPr>
        <w:pStyle w:val="11"/>
      </w:pPr>
      <w:r>
        <w:t>Форма бухгалтерского баланса – таблица 2.7., в левой части которой (активе) фиксируются размещённые средства предприятия, а в правой (пассиве) перечислены источники приобретения этих средств.</w:t>
      </w:r>
    </w:p>
    <w:p w:rsidR="00114B15" w:rsidRDefault="00114B15">
      <w:pPr>
        <w:pStyle w:val="11"/>
      </w:pPr>
      <w:r>
        <w:t>Поскольку каждому виду средств соответствует определённый источник его образования, то  итог актива должен быть равен итогу пассива – это основное правило баланса и критерий его безошибочности.</w:t>
      </w:r>
    </w:p>
    <w:p w:rsidR="00114B15" w:rsidRDefault="00114B15">
      <w:pPr>
        <w:pStyle w:val="11"/>
      </w:pPr>
      <w:r>
        <w:t>Бухгалтерский баланс составляется на 1 число  каждого календарного месяца и является  одним из планово-отчетных документов предприятия по хозяйственной деятельности. По окончании квартала составляется квартальный баланс, а по итогам года – годовой.</w:t>
      </w:r>
    </w:p>
    <w:p w:rsidR="00114B15" w:rsidRDefault="00114B15" w:rsidP="00114B15">
      <w:pPr>
        <w:pStyle w:val="11"/>
      </w:pPr>
      <w:r>
        <w:t>Финансово устойчивым является предприятие, которое за счёт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рассчитывается в срок  по своим обязательствам. Основой финансовой  устойчивости являются рациональная организация и использование  оборотных средств.</w:t>
      </w:r>
    </w:p>
    <w:p w:rsidR="00114B15" w:rsidRDefault="00114B15">
      <w:pPr>
        <w:pStyle w:val="11"/>
        <w:jc w:val="right"/>
      </w:pPr>
      <w:r>
        <w:t>Таблица 2.7.</w:t>
      </w:r>
    </w:p>
    <w:p w:rsidR="00114B15" w:rsidRDefault="00114B15">
      <w:pPr>
        <w:pStyle w:val="11"/>
        <w:jc w:val="center"/>
        <w:rPr>
          <w:b/>
          <w:bCs/>
        </w:rPr>
      </w:pPr>
      <w:r>
        <w:rPr>
          <w:b/>
          <w:bCs/>
        </w:rPr>
        <w:t>Бухгалтерский баланс</w:t>
      </w:r>
    </w:p>
    <w:tbl>
      <w:tblPr>
        <w:tblW w:w="0" w:type="auto"/>
        <w:tblLayout w:type="fixed"/>
        <w:tblCellMar>
          <w:left w:w="30" w:type="dxa"/>
          <w:right w:w="30" w:type="dxa"/>
        </w:tblCellMar>
        <w:tblLook w:val="0000" w:firstRow="0" w:lastRow="0" w:firstColumn="0" w:lastColumn="0" w:noHBand="0" w:noVBand="0"/>
      </w:tblPr>
      <w:tblGrid>
        <w:gridCol w:w="4416"/>
        <w:gridCol w:w="1845"/>
        <w:gridCol w:w="1846"/>
        <w:gridCol w:w="1643"/>
      </w:tblGrid>
      <w:tr w:rsidR="00114B15">
        <w:trPr>
          <w:trHeight w:val="250"/>
        </w:trPr>
        <w:tc>
          <w:tcPr>
            <w:tcW w:w="4416" w:type="dxa"/>
            <w:tcBorders>
              <w:top w:val="single" w:sz="6" w:space="0" w:color="auto"/>
              <w:left w:val="single" w:sz="6" w:space="0" w:color="auto"/>
              <w:bottom w:val="nil"/>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Статьи баланса</w:t>
            </w:r>
          </w:p>
        </w:tc>
        <w:tc>
          <w:tcPr>
            <w:tcW w:w="1845"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Код</w:t>
            </w:r>
          </w:p>
        </w:tc>
        <w:tc>
          <w:tcPr>
            <w:tcW w:w="1846" w:type="dxa"/>
            <w:tcBorders>
              <w:top w:val="single" w:sz="6" w:space="0" w:color="auto"/>
              <w:left w:val="nil"/>
              <w:bottom w:val="nil"/>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На начало </w:t>
            </w:r>
          </w:p>
        </w:tc>
        <w:tc>
          <w:tcPr>
            <w:tcW w:w="1643"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На конец </w:t>
            </w:r>
          </w:p>
        </w:tc>
      </w:tr>
      <w:tr w:rsidR="00114B15">
        <w:trPr>
          <w:trHeight w:val="250"/>
        </w:trPr>
        <w:tc>
          <w:tcPr>
            <w:tcW w:w="4416" w:type="dxa"/>
            <w:tcBorders>
              <w:top w:val="nil"/>
              <w:left w:val="single" w:sz="6" w:space="0" w:color="auto"/>
              <w:bottom w:val="single" w:sz="6" w:space="0" w:color="auto"/>
              <w:right w:val="nil"/>
            </w:tcBorders>
          </w:tcPr>
          <w:p w:rsidR="00114B15" w:rsidRDefault="00114B15">
            <w:pPr>
              <w:jc w:val="center"/>
              <w:rPr>
                <w:rFonts w:ascii="Arial" w:hAnsi="Arial" w:cs="Arial"/>
                <w:b/>
                <w:bCs/>
                <w:snapToGrid w:val="0"/>
                <w:color w:val="000000"/>
                <w:sz w:val="22"/>
                <w:szCs w:val="22"/>
              </w:rPr>
            </w:pPr>
          </w:p>
        </w:tc>
        <w:tc>
          <w:tcPr>
            <w:tcW w:w="1845" w:type="dxa"/>
            <w:tcBorders>
              <w:top w:val="nil"/>
              <w:left w:val="single" w:sz="6" w:space="0" w:color="auto"/>
              <w:bottom w:val="single" w:sz="6" w:space="0" w:color="auto"/>
              <w:right w:val="single" w:sz="4"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статьи </w:t>
            </w:r>
          </w:p>
        </w:tc>
        <w:tc>
          <w:tcPr>
            <w:tcW w:w="1846" w:type="dxa"/>
            <w:tcBorders>
              <w:top w:val="nil"/>
              <w:left w:val="single" w:sz="4" w:space="0" w:color="auto"/>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периода </w:t>
            </w:r>
          </w:p>
        </w:tc>
        <w:tc>
          <w:tcPr>
            <w:tcW w:w="1643" w:type="dxa"/>
            <w:tcBorders>
              <w:top w:val="nil"/>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периода </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 xml:space="preserve">                         АКТИВ</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right"/>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right"/>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I.Внеоборотные активы</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right"/>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right"/>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Нематериальные активы</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110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Основные средства</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120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38365</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49470</w:t>
            </w:r>
          </w:p>
        </w:tc>
      </w:tr>
      <w:tr w:rsidR="00114B15">
        <w:trPr>
          <w:trHeight w:val="250"/>
        </w:trPr>
        <w:tc>
          <w:tcPr>
            <w:tcW w:w="4416" w:type="dxa"/>
            <w:tcBorders>
              <w:top w:val="single" w:sz="6" w:space="0" w:color="auto"/>
              <w:left w:val="single" w:sz="6" w:space="0" w:color="auto"/>
              <w:bottom w:val="nil"/>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Незавершенное строительство</w:t>
            </w:r>
          </w:p>
        </w:tc>
        <w:tc>
          <w:tcPr>
            <w:tcW w:w="1845"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130</w:t>
            </w:r>
          </w:p>
        </w:tc>
        <w:tc>
          <w:tcPr>
            <w:tcW w:w="1846"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3074</w:t>
            </w:r>
          </w:p>
        </w:tc>
        <w:tc>
          <w:tcPr>
            <w:tcW w:w="1643"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4749</w:t>
            </w:r>
          </w:p>
        </w:tc>
      </w:tr>
      <w:tr w:rsidR="00114B15">
        <w:trPr>
          <w:cantSplit/>
          <w:trHeight w:val="214"/>
        </w:trPr>
        <w:tc>
          <w:tcPr>
            <w:tcW w:w="4416"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Доходные вложения в мат.ценности</w:t>
            </w:r>
          </w:p>
        </w:tc>
        <w:tc>
          <w:tcPr>
            <w:tcW w:w="1845" w:type="dxa"/>
            <w:tcBorders>
              <w:top w:val="single" w:sz="6" w:space="0" w:color="auto"/>
              <w:left w:val="single" w:sz="6" w:space="0" w:color="auto"/>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135</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nil"/>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Долгосрочные финансовые вложения </w:t>
            </w:r>
          </w:p>
        </w:tc>
        <w:tc>
          <w:tcPr>
            <w:tcW w:w="1845" w:type="dxa"/>
            <w:tcBorders>
              <w:top w:val="nil"/>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140</w:t>
            </w:r>
          </w:p>
        </w:tc>
        <w:tc>
          <w:tcPr>
            <w:tcW w:w="1846" w:type="dxa"/>
            <w:tcBorders>
              <w:top w:val="nil"/>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1124</w:t>
            </w:r>
          </w:p>
        </w:tc>
        <w:tc>
          <w:tcPr>
            <w:tcW w:w="1643" w:type="dxa"/>
            <w:tcBorders>
              <w:top w:val="nil"/>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1352</w:t>
            </w:r>
          </w:p>
        </w:tc>
      </w:tr>
      <w:tr w:rsidR="00114B15">
        <w:trPr>
          <w:trHeight w:val="250"/>
        </w:trPr>
        <w:tc>
          <w:tcPr>
            <w:tcW w:w="4416"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Прочие внеоборотные активы</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150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         ИТОГО по разделу I </w:t>
            </w:r>
          </w:p>
        </w:tc>
        <w:tc>
          <w:tcPr>
            <w:tcW w:w="1845" w:type="dxa"/>
            <w:tcBorders>
              <w:top w:val="single" w:sz="6" w:space="0" w:color="auto"/>
              <w:left w:val="nil"/>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190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42563</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55570</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II.Оборотные активы</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Запасы, в т.ч.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68365</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28805</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сырье, материалы и др. аналог.ценности</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211</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10465</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11731</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Затраты в незавершенном производстве</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213</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684</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267</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Готовая продукция и товары для продажи</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214</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57136</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16703</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товары отгруженные</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215</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Расходы будущих периодов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216</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105</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прочие запасы и затраты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217</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НДС</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220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8624</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4688</w:t>
            </w:r>
          </w:p>
        </w:tc>
      </w:tr>
      <w:tr w:rsidR="00114B15">
        <w:trPr>
          <w:cantSplit/>
          <w:trHeight w:val="422"/>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Дебиторская задолженность (платежи более,чем через 12 месяцев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240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86046</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198061</w:t>
            </w:r>
          </w:p>
        </w:tc>
      </w:tr>
      <w:tr w:rsidR="00114B15">
        <w:trPr>
          <w:cantSplit/>
          <w:trHeight w:val="552"/>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Дебиторская задолженность (платежи менее, чем через 12 месяцев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241</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75513</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177716</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Краткосрочные финансовые вложения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250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680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116</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Денежные средства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260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1109</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387</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Прочие оборотные активы</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270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86</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         ИТОГО по разделу II</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290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164824</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232143</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БАЛАНС (сумма строк 190+290)</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300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207387</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287714</w:t>
            </w:r>
          </w:p>
        </w:tc>
      </w:tr>
      <w:tr w:rsidR="00114B15">
        <w:trPr>
          <w:trHeight w:val="250"/>
        </w:trPr>
        <w:tc>
          <w:tcPr>
            <w:tcW w:w="4416" w:type="dxa"/>
            <w:tcBorders>
              <w:top w:val="single" w:sz="4" w:space="0" w:color="auto"/>
              <w:left w:val="single" w:sz="6" w:space="0" w:color="auto"/>
              <w:bottom w:val="single" w:sz="6" w:space="0" w:color="auto"/>
              <w:right w:val="single" w:sz="4"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 xml:space="preserve">                        ПАССИВ</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III.Капитал и резервы</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Уставной капитал</w:t>
            </w:r>
          </w:p>
        </w:tc>
        <w:tc>
          <w:tcPr>
            <w:tcW w:w="1845" w:type="dxa"/>
            <w:tcBorders>
              <w:top w:val="single" w:sz="6" w:space="0" w:color="auto"/>
              <w:left w:val="single" w:sz="4" w:space="0" w:color="auto"/>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410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95000</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Добавочный капитал</w:t>
            </w:r>
          </w:p>
        </w:tc>
        <w:tc>
          <w:tcPr>
            <w:tcW w:w="1845" w:type="dxa"/>
            <w:tcBorders>
              <w:top w:val="single" w:sz="6" w:space="0" w:color="auto"/>
              <w:left w:val="single" w:sz="4" w:space="0" w:color="auto"/>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420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Резервный капитал</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430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nil"/>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Целевые финансирование и поступление</w:t>
            </w:r>
          </w:p>
        </w:tc>
        <w:tc>
          <w:tcPr>
            <w:tcW w:w="1845" w:type="dxa"/>
            <w:tcBorders>
              <w:top w:val="nil"/>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450</w:t>
            </w:r>
          </w:p>
        </w:tc>
        <w:tc>
          <w:tcPr>
            <w:tcW w:w="1846" w:type="dxa"/>
            <w:tcBorders>
              <w:top w:val="nil"/>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nil"/>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Нераспределенная прибыль прошлых лет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460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Непокрытый убыток прошлых лет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465</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Нераспределенная прибыль отч. года</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470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(60)</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(213)</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Непокрытый убыток отчетного года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475</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ИТОГО по разделу III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490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(40)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94787</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IV.Долгосрочные обязательства</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b/>
                <w:bCs/>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Заимы и кредиты</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510</w:t>
            </w: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84928</w:t>
            </w: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Отложенные налоговые обязательства</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187</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0308FA">
            <w:pPr>
              <w:rPr>
                <w:rFonts w:ascii="Arial" w:hAnsi="Arial" w:cs="Arial"/>
                <w:b/>
                <w:bCs/>
                <w:snapToGrid w:val="0"/>
                <w:color w:val="000000"/>
                <w:sz w:val="22"/>
                <w:szCs w:val="22"/>
              </w:rPr>
            </w:pPr>
            <w:r>
              <w:rPr>
                <w:noProof/>
              </w:rPr>
              <w:pict>
                <v:line id="_x0000_s1044" style="position:absolute;z-index:251662848;mso-position-horizontal-relative:text;mso-position-vertical-relative:text" from="90pt,5.05pt" to="90pt,5.05pt" o:allowincell="f"/>
              </w:pict>
            </w:r>
            <w:r>
              <w:rPr>
                <w:noProof/>
              </w:rPr>
              <w:pict>
                <v:line id="_x0000_s1045" style="position:absolute;z-index:251661824;mso-position-horizontal-relative:text;mso-position-vertical-relative:text" from="90pt,5.05pt" to="90pt,5.05pt" o:allowincell="f"/>
              </w:pict>
            </w:r>
            <w:r w:rsidR="00114B15">
              <w:rPr>
                <w:rFonts w:ascii="Arial" w:hAnsi="Arial" w:cs="Arial"/>
                <w:b/>
                <w:bCs/>
                <w:snapToGrid w:val="0"/>
                <w:color w:val="000000"/>
                <w:sz w:val="22"/>
                <w:szCs w:val="22"/>
              </w:rPr>
              <w:t>Итого по разделу</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b/>
                <w:bCs/>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r>
              <w:rPr>
                <w:rFonts w:ascii="Arial" w:hAnsi="Arial" w:cs="Arial"/>
                <w:b/>
                <w:bCs/>
                <w:snapToGrid w:val="0"/>
                <w:color w:val="000000"/>
                <w:sz w:val="22"/>
                <w:szCs w:val="22"/>
              </w:rPr>
              <w:t>84928</w:t>
            </w: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187</w:t>
            </w:r>
          </w:p>
        </w:tc>
      </w:tr>
      <w:tr w:rsidR="00114B15">
        <w:trPr>
          <w:trHeight w:val="250"/>
        </w:trPr>
        <w:tc>
          <w:tcPr>
            <w:tcW w:w="4416" w:type="dxa"/>
            <w:tcBorders>
              <w:top w:val="single" w:sz="6" w:space="0" w:color="auto"/>
              <w:left w:val="single" w:sz="6" w:space="0" w:color="auto"/>
              <w:bottom w:val="single" w:sz="6" w:space="0" w:color="auto"/>
              <w:right w:val="single" w:sz="4" w:space="0" w:color="auto"/>
            </w:tcBorders>
          </w:tcPr>
          <w:p w:rsidR="00114B15" w:rsidRDefault="00114B15">
            <w:pPr>
              <w:pStyle w:val="4"/>
              <w:rPr>
                <w:sz w:val="22"/>
                <w:szCs w:val="22"/>
              </w:rPr>
            </w:pPr>
            <w:r>
              <w:rPr>
                <w:sz w:val="22"/>
                <w:szCs w:val="22"/>
              </w:rPr>
              <w:t>V.Краткосрочные обязательства</w:t>
            </w:r>
          </w:p>
        </w:tc>
        <w:tc>
          <w:tcPr>
            <w:tcW w:w="1845"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846" w:type="dxa"/>
            <w:tcBorders>
              <w:top w:val="single" w:sz="6" w:space="0" w:color="auto"/>
              <w:left w:val="single" w:sz="4" w:space="0" w:color="auto"/>
              <w:bottom w:val="single" w:sz="6" w:space="0" w:color="auto"/>
              <w:right w:val="single" w:sz="4" w:space="0" w:color="auto"/>
            </w:tcBorders>
          </w:tcPr>
          <w:p w:rsidR="00114B15" w:rsidRDefault="00114B15">
            <w:pPr>
              <w:jc w:val="center"/>
              <w:rPr>
                <w:rFonts w:ascii="Arial" w:hAnsi="Arial" w:cs="Arial"/>
                <w:snapToGrid w:val="0"/>
                <w:color w:val="000000"/>
                <w:sz w:val="22"/>
                <w:szCs w:val="22"/>
              </w:rPr>
            </w:pP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Займы и кредиты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610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31125</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146099</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Кредиторская задолженность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620</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91374</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46640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В т.ч поставщики и подрядчики</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621</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81877</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24764</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Задолженность перед персоналом органи</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624</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1952</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2785</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Задолженность перед гос внебюдж фондом</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625</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808</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1748</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Задолженность по налогам исборам</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626</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1378</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581</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Прочие кредиторы</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628</w:t>
            </w:r>
          </w:p>
        </w:tc>
        <w:tc>
          <w:tcPr>
            <w:tcW w:w="1846"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5359</w:t>
            </w:r>
          </w:p>
        </w:tc>
        <w:tc>
          <w:tcPr>
            <w:tcW w:w="164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16762</w:t>
            </w:r>
          </w:p>
        </w:tc>
      </w:tr>
      <w:tr w:rsidR="00114B15">
        <w:trPr>
          <w:cantSplit/>
          <w:trHeight w:val="161"/>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Задолж-ть участн. по выплате доходов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630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Доходы будущих периодов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640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Резервы предстоящих расходов </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650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Прочие краткосрочные обязательства</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660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ИТОГО по разделу  V</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690</w:t>
            </w:r>
          </w:p>
        </w:tc>
        <w:tc>
          <w:tcPr>
            <w:tcW w:w="184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122499</w:t>
            </w:r>
          </w:p>
        </w:tc>
        <w:tc>
          <w:tcPr>
            <w:tcW w:w="1643"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192739</w:t>
            </w:r>
          </w:p>
        </w:tc>
      </w:tr>
      <w:tr w:rsidR="00114B15">
        <w:trPr>
          <w:trHeight w:val="250"/>
        </w:trPr>
        <w:tc>
          <w:tcPr>
            <w:tcW w:w="4416" w:type="dxa"/>
            <w:tcBorders>
              <w:top w:val="single" w:sz="6" w:space="0" w:color="auto"/>
              <w:left w:val="single" w:sz="6" w:space="0" w:color="auto"/>
              <w:bottom w:val="single" w:sz="6" w:space="0" w:color="auto"/>
              <w:right w:val="nil"/>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БАЛАНС (сумма строк 490+590+690)</w:t>
            </w:r>
          </w:p>
        </w:tc>
        <w:tc>
          <w:tcPr>
            <w:tcW w:w="184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700</w:t>
            </w:r>
          </w:p>
        </w:tc>
        <w:tc>
          <w:tcPr>
            <w:tcW w:w="1846" w:type="dxa"/>
            <w:tcBorders>
              <w:top w:val="single" w:sz="6" w:space="0" w:color="auto"/>
              <w:left w:val="nil"/>
              <w:bottom w:val="single" w:sz="6" w:space="0" w:color="auto"/>
              <w:right w:val="single" w:sz="4"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207387</w:t>
            </w:r>
          </w:p>
        </w:tc>
        <w:tc>
          <w:tcPr>
            <w:tcW w:w="1643" w:type="dxa"/>
            <w:tcBorders>
              <w:top w:val="single" w:sz="6" w:space="0" w:color="auto"/>
              <w:left w:val="single" w:sz="4"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287714</w:t>
            </w:r>
          </w:p>
        </w:tc>
      </w:tr>
    </w:tbl>
    <w:p w:rsidR="00114B15" w:rsidRDefault="00114B15">
      <w:pPr>
        <w:pStyle w:val="11"/>
        <w:ind w:firstLine="0"/>
      </w:pPr>
    </w:p>
    <w:p w:rsidR="00114B15" w:rsidRDefault="00114B15">
      <w:pPr>
        <w:pStyle w:val="11"/>
        <w:ind w:firstLine="0"/>
      </w:pPr>
      <w:r>
        <w:t>Анализ  состава и размещения активов предприятия ООО «Промсахар» можно провести по следующей таблице 2.8..</w:t>
      </w:r>
    </w:p>
    <w:p w:rsidR="00114B15" w:rsidRDefault="00114B15">
      <w:pPr>
        <w:pStyle w:val="11"/>
        <w:jc w:val="right"/>
      </w:pPr>
      <w:r>
        <w:t>Таблица 2.8.</w:t>
      </w:r>
    </w:p>
    <w:p w:rsidR="00114B15" w:rsidRDefault="00114B15">
      <w:pPr>
        <w:pStyle w:val="11"/>
        <w:rPr>
          <w:b/>
          <w:bCs/>
        </w:rPr>
      </w:pPr>
      <w:r>
        <w:rPr>
          <w:b/>
          <w:bCs/>
        </w:rPr>
        <w:t>Сравнительный аналитический баланс ООО «Промсахар»</w:t>
      </w:r>
    </w:p>
    <w:tbl>
      <w:tblPr>
        <w:tblW w:w="0" w:type="auto"/>
        <w:tblInd w:w="-690" w:type="dxa"/>
        <w:tblLayout w:type="fixed"/>
        <w:tblCellMar>
          <w:left w:w="30" w:type="dxa"/>
          <w:right w:w="30" w:type="dxa"/>
        </w:tblCellMar>
        <w:tblLook w:val="0000" w:firstRow="0" w:lastRow="0" w:firstColumn="0" w:lastColumn="0" w:noHBand="0" w:noVBand="0"/>
      </w:tblPr>
      <w:tblGrid>
        <w:gridCol w:w="2700"/>
        <w:gridCol w:w="1080"/>
        <w:gridCol w:w="900"/>
        <w:gridCol w:w="900"/>
        <w:gridCol w:w="900"/>
        <w:gridCol w:w="720"/>
        <w:gridCol w:w="720"/>
        <w:gridCol w:w="720"/>
        <w:gridCol w:w="1260"/>
        <w:gridCol w:w="720"/>
      </w:tblGrid>
      <w:tr w:rsidR="004F55E5">
        <w:trPr>
          <w:trHeight w:val="247"/>
        </w:trPr>
        <w:tc>
          <w:tcPr>
            <w:tcW w:w="27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Коды </w:t>
            </w:r>
          </w:p>
        </w:tc>
        <w:tc>
          <w:tcPr>
            <w:tcW w:w="2700" w:type="dxa"/>
            <w:gridSpan w:val="3"/>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Абсолютные величины, тыс.руб.</w:t>
            </w:r>
          </w:p>
        </w:tc>
        <w:tc>
          <w:tcPr>
            <w:tcW w:w="3420" w:type="dxa"/>
            <w:gridSpan w:val="4"/>
            <w:tcBorders>
              <w:top w:val="single" w:sz="6" w:space="0" w:color="auto"/>
              <w:left w:val="single" w:sz="6" w:space="0" w:color="auto"/>
              <w:bottom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Относительные величины, %</w:t>
            </w:r>
          </w:p>
        </w:tc>
        <w:tc>
          <w:tcPr>
            <w:tcW w:w="720" w:type="dxa"/>
            <w:tcBorders>
              <w:top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r>
      <w:tr w:rsidR="00114B15">
        <w:trPr>
          <w:trHeight w:val="247"/>
        </w:trPr>
        <w:tc>
          <w:tcPr>
            <w:tcW w:w="2700" w:type="dxa"/>
            <w:tcBorders>
              <w:top w:val="single" w:sz="2" w:space="0" w:color="000000"/>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строк</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на на-</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на </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изменение</w:t>
            </w: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на </w:t>
            </w: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на конец</w:t>
            </w: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изменение</w:t>
            </w: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в % к ве-</w:t>
            </w: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в % к из-</w:t>
            </w:r>
          </w:p>
        </w:tc>
      </w:tr>
      <w:tr w:rsidR="00114B15">
        <w:trPr>
          <w:trHeight w:val="247"/>
        </w:trPr>
        <w:tc>
          <w:tcPr>
            <w:tcW w:w="27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Наименование статей </w:t>
            </w: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9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чало пе-</w:t>
            </w:r>
          </w:p>
        </w:tc>
        <w:tc>
          <w:tcPr>
            <w:tcW w:w="9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конец</w:t>
            </w:r>
          </w:p>
        </w:tc>
        <w:tc>
          <w:tcPr>
            <w:tcW w:w="9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w:t>
            </w:r>
          </w:p>
        </w:tc>
        <w:tc>
          <w:tcPr>
            <w:tcW w:w="72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начало </w:t>
            </w:r>
          </w:p>
        </w:tc>
        <w:tc>
          <w:tcPr>
            <w:tcW w:w="72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периода </w:t>
            </w:r>
          </w:p>
        </w:tc>
        <w:tc>
          <w:tcPr>
            <w:tcW w:w="72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w:t>
            </w: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личине на</w:t>
            </w:r>
          </w:p>
        </w:tc>
        <w:tc>
          <w:tcPr>
            <w:tcW w:w="72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менению</w:t>
            </w:r>
          </w:p>
        </w:tc>
      </w:tr>
      <w:tr w:rsidR="004F55E5">
        <w:trPr>
          <w:trHeight w:val="247"/>
        </w:trPr>
        <w:tc>
          <w:tcPr>
            <w:tcW w:w="2700" w:type="dxa"/>
            <w:tcBorders>
              <w:top w:val="single" w:sz="2" w:space="0" w:color="000000"/>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rPr>
            </w:pP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9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риода</w:t>
            </w:r>
          </w:p>
        </w:tc>
        <w:tc>
          <w:tcPr>
            <w:tcW w:w="9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период</w:t>
            </w:r>
          </w:p>
        </w:tc>
        <w:tc>
          <w:tcPr>
            <w:tcW w:w="90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440" w:type="dxa"/>
            <w:gridSpan w:val="2"/>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72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начало </w:t>
            </w:r>
          </w:p>
        </w:tc>
        <w:tc>
          <w:tcPr>
            <w:tcW w:w="720" w:type="dxa"/>
            <w:tcBorders>
              <w:top w:val="single" w:sz="2" w:space="0" w:color="000000"/>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итога ба-</w:t>
            </w:r>
          </w:p>
        </w:tc>
      </w:tr>
      <w:tr w:rsidR="00114B15">
        <w:trPr>
          <w:trHeight w:val="247"/>
        </w:trPr>
        <w:tc>
          <w:tcPr>
            <w:tcW w:w="27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периода</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ланса</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5</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8</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9</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10</w:t>
            </w:r>
          </w:p>
        </w:tc>
      </w:tr>
      <w:tr w:rsidR="00114B15">
        <w:trPr>
          <w:trHeight w:val="247"/>
        </w:trPr>
        <w:tc>
          <w:tcPr>
            <w:tcW w:w="2700" w:type="dxa"/>
            <w:tcBorders>
              <w:top w:val="single" w:sz="6" w:space="0" w:color="auto"/>
              <w:left w:val="single" w:sz="2" w:space="0" w:color="000000"/>
              <w:bottom w:val="single" w:sz="6" w:space="0" w:color="auto"/>
              <w:right w:val="single" w:sz="2" w:space="0" w:color="000000"/>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 xml:space="preserve">1.Внеоборотные активы </w:t>
            </w:r>
          </w:p>
        </w:tc>
        <w:tc>
          <w:tcPr>
            <w:tcW w:w="108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126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2" w:space="0" w:color="000000"/>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1.1Нематериальные активы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110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1.2.Основные средства</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120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38365</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49470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11105</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18,60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17,19</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-1,4</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28,9</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13,6</w:t>
            </w:r>
          </w:p>
        </w:tc>
      </w:tr>
      <w:tr w:rsidR="00114B15">
        <w:trPr>
          <w:trHeight w:val="247"/>
        </w:trPr>
        <w:tc>
          <w:tcPr>
            <w:tcW w:w="270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1.3.Прочие внеоборотные </w:t>
            </w: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130,135,</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средства</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140,150</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4198</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6101</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1903</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2,04</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2,12</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0,1</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45,33</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         ИТОГО по разделу I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190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b/>
                <w:bCs/>
                <w:snapToGrid w:val="0"/>
                <w:color w:val="000000"/>
                <w:sz w:val="22"/>
                <w:szCs w:val="22"/>
              </w:rPr>
            </w:pPr>
            <w:r>
              <w:rPr>
                <w:rFonts w:ascii="Arial" w:hAnsi="Arial" w:cs="Arial"/>
                <w:b/>
                <w:bCs/>
                <w:snapToGrid w:val="0"/>
                <w:color w:val="000000"/>
                <w:sz w:val="22"/>
                <w:szCs w:val="22"/>
              </w:rPr>
              <w:t>42564</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b/>
                <w:bCs/>
                <w:snapToGrid w:val="0"/>
                <w:color w:val="000000"/>
                <w:sz w:val="22"/>
                <w:szCs w:val="22"/>
              </w:rPr>
            </w:pPr>
            <w:r>
              <w:rPr>
                <w:rFonts w:ascii="Arial" w:hAnsi="Arial" w:cs="Arial"/>
                <w:b/>
                <w:bCs/>
                <w:snapToGrid w:val="0"/>
                <w:color w:val="000000"/>
                <w:sz w:val="22"/>
                <w:szCs w:val="22"/>
              </w:rPr>
              <w:t>55570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13006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20,63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19,31</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30,6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16,0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II.Оборотные активы</w:t>
            </w:r>
          </w:p>
        </w:tc>
        <w:tc>
          <w:tcPr>
            <w:tcW w:w="1080" w:type="dxa"/>
            <w:tcBorders>
              <w:top w:val="single" w:sz="6" w:space="0" w:color="auto"/>
              <w:left w:val="single" w:sz="6" w:space="0" w:color="auto"/>
              <w:bottom w:val="single" w:sz="6" w:space="0" w:color="auto"/>
              <w:right w:val="single" w:sz="2" w:space="0" w:color="000000"/>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6" w:space="0" w:color="auto"/>
              <w:left w:val="single" w:sz="2" w:space="0" w:color="000000"/>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2.1.Запасы</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210,220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76989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33493</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-43496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37,32</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11,64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-25,7</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-56,5</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-53,4</w:t>
            </w:r>
          </w:p>
        </w:tc>
      </w:tr>
      <w:tr w:rsidR="004F55E5">
        <w:trPr>
          <w:trHeight w:val="247"/>
        </w:trPr>
        <w:tc>
          <w:tcPr>
            <w:tcW w:w="3780" w:type="dxa"/>
            <w:gridSpan w:val="2"/>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2.2.Дебиторская задолженность (платежи более,</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чем через 12 месяцев )</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230</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Медленно реализуемые активы</w:t>
            </w: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210+220+230+</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270</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76989</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33493</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-43496</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37,32</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11,64</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-25,7</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-56,5</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-53,4</w:t>
            </w:r>
          </w:p>
        </w:tc>
      </w:tr>
      <w:tr w:rsidR="004F55E5">
        <w:trPr>
          <w:trHeight w:val="247"/>
        </w:trPr>
        <w:tc>
          <w:tcPr>
            <w:tcW w:w="3780" w:type="dxa"/>
            <w:gridSpan w:val="2"/>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2.3.Дебиторская задолжен-</w:t>
            </w:r>
          </w:p>
          <w:p w:rsidR="00114B15" w:rsidRDefault="00114B15">
            <w:pPr>
              <w:rPr>
                <w:rFonts w:ascii="Arial" w:hAnsi="Arial" w:cs="Arial"/>
                <w:snapToGrid w:val="0"/>
                <w:color w:val="000000"/>
                <w:sz w:val="22"/>
                <w:szCs w:val="22"/>
              </w:rPr>
            </w:pPr>
            <w:r>
              <w:rPr>
                <w:rFonts w:ascii="Arial" w:hAnsi="Arial" w:cs="Arial"/>
                <w:snapToGrid w:val="0"/>
                <w:color w:val="000000"/>
                <w:sz w:val="22"/>
                <w:szCs w:val="22"/>
              </w:rPr>
              <w:t>ность (платежи менее,</w:t>
            </w: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2" w:space="0" w:color="000000"/>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чем через 12 месяцев )</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240</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86046</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198061</w:t>
            </w:r>
          </w:p>
        </w:tc>
        <w:tc>
          <w:tcPr>
            <w:tcW w:w="90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112015</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41,71</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68,83</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27,1</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130,2</w:t>
            </w:r>
          </w:p>
        </w:tc>
        <w:tc>
          <w:tcPr>
            <w:tcW w:w="720" w:type="dxa"/>
            <w:tcBorders>
              <w:top w:val="single" w:sz="2" w:space="0" w:color="000000"/>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137,4</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2.4.Краткосрочные финансовые вложения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250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471</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468</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0,23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0,16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-0,1</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2.5.Денежные средства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260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203</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179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0,10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0,06</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-11,8</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Наиболее ликвидные активы</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250+260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674</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647</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0,33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0,22</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-0,1</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         ИТОГО по разделу II</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290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163709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232201</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68492</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79,37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80,69</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1,3</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41,8</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84,0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Стоимость имущества</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190+290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b/>
                <w:bCs/>
                <w:snapToGrid w:val="0"/>
                <w:color w:val="000000"/>
                <w:sz w:val="22"/>
                <w:szCs w:val="22"/>
              </w:rPr>
            </w:pPr>
            <w:r>
              <w:rPr>
                <w:rFonts w:ascii="Arial" w:hAnsi="Arial" w:cs="Arial"/>
                <w:b/>
                <w:bCs/>
                <w:snapToGrid w:val="0"/>
                <w:color w:val="000000"/>
                <w:sz w:val="22"/>
                <w:szCs w:val="22"/>
              </w:rPr>
              <w:t>206273</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b/>
                <w:bCs/>
                <w:snapToGrid w:val="0"/>
                <w:color w:val="000000"/>
                <w:sz w:val="22"/>
                <w:szCs w:val="22"/>
              </w:rPr>
            </w:pPr>
            <w:r>
              <w:rPr>
                <w:rFonts w:ascii="Arial" w:hAnsi="Arial" w:cs="Arial"/>
                <w:b/>
                <w:bCs/>
                <w:snapToGrid w:val="0"/>
                <w:color w:val="000000"/>
                <w:sz w:val="22"/>
                <w:szCs w:val="22"/>
              </w:rPr>
              <w:t>287771</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81498</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b/>
                <w:bCs/>
                <w:snapToGrid w:val="0"/>
                <w:color w:val="000000"/>
                <w:sz w:val="22"/>
                <w:szCs w:val="22"/>
              </w:rPr>
            </w:pPr>
            <w:r>
              <w:rPr>
                <w:rFonts w:ascii="Arial" w:hAnsi="Arial" w:cs="Arial"/>
                <w:b/>
                <w:bCs/>
                <w:snapToGrid w:val="0"/>
                <w:color w:val="000000"/>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b/>
                <w:bCs/>
                <w:snapToGrid w:val="0"/>
                <w:color w:val="000000"/>
                <w:sz w:val="22"/>
                <w:szCs w:val="22"/>
              </w:rPr>
            </w:pPr>
            <w:r>
              <w:rPr>
                <w:rFonts w:ascii="Arial" w:hAnsi="Arial" w:cs="Arial"/>
                <w:b/>
                <w:bCs/>
                <w:snapToGrid w:val="0"/>
                <w:color w:val="000000"/>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39,5</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100,0</w:t>
            </w:r>
          </w:p>
        </w:tc>
      </w:tr>
      <w:tr w:rsidR="00114B15">
        <w:trPr>
          <w:trHeight w:val="247"/>
        </w:trPr>
        <w:tc>
          <w:tcPr>
            <w:tcW w:w="2700" w:type="dxa"/>
            <w:tcBorders>
              <w:top w:val="single" w:sz="6" w:space="0" w:color="auto"/>
              <w:left w:val="single" w:sz="6" w:space="0" w:color="auto"/>
              <w:bottom w:val="single" w:sz="6" w:space="0" w:color="auto"/>
              <w:right w:val="single" w:sz="2" w:space="0" w:color="000000"/>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III.Капитал и резервы</w:t>
            </w:r>
          </w:p>
        </w:tc>
        <w:tc>
          <w:tcPr>
            <w:tcW w:w="108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2" w:space="0" w:color="000000"/>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3.1.Уставной капитал</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410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99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99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0,05</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-0,01</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3.2.Добавочный капитал и резервный капитал</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420+430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3.3.Целевые финансирование и поступление</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450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3.4.Нераспределенная прибыль</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460+470-465-475</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-213</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-153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-0,05</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255,0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-0,2</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 xml:space="preserve">ИТОГО по разделу III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490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-40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94787</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94827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-0,02</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32,94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32,96</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-237067,5</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118,1</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IV.Долгосрочные обязательства</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ИТОГО по разделу IV</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590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6" w:space="0" w:color="auto"/>
              <w:left w:val="single" w:sz="6" w:space="0" w:color="auto"/>
              <w:bottom w:val="single" w:sz="6" w:space="0" w:color="auto"/>
              <w:right w:val="single" w:sz="2" w:space="0" w:color="000000"/>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V.Краткосрочные обязательства</w:t>
            </w:r>
          </w:p>
        </w:tc>
        <w:tc>
          <w:tcPr>
            <w:tcW w:w="108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2" w:space="0" w:color="000000"/>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2" w:space="0" w:color="000000"/>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2" w:space="0" w:color="000000"/>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2" w:space="0" w:color="000000"/>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5.1Заемные средства</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610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500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0,24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-0,24</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-0,6</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 xml:space="preserve">5.2.Кредиторская задолженность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620+630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3254</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4958</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1704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1,57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1,72</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0,15</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52,4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2,1</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5.3.Прочие обязательства</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640+650+660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0,0</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2"/>
                <w:szCs w:val="22"/>
              </w:rPr>
            </w:pPr>
            <w:r>
              <w:rPr>
                <w:rFonts w:ascii="Arial" w:hAnsi="Arial" w:cs="Arial"/>
                <w:snapToGrid w:val="0"/>
                <w:color w:val="000000"/>
                <w:sz w:val="22"/>
                <w:szCs w:val="22"/>
              </w:rPr>
              <w:t>5.4.Краткосрочные пассивы</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610+660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31125</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146099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114974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15,01</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50,78</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35,77</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369,4</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143,1</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ИТОГО по разделу  V</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690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122499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2"/>
                <w:szCs w:val="22"/>
              </w:rPr>
            </w:pPr>
            <w:r>
              <w:rPr>
                <w:rFonts w:ascii="Arial" w:hAnsi="Arial" w:cs="Arial"/>
                <w:snapToGrid w:val="0"/>
                <w:color w:val="000000"/>
                <w:sz w:val="22"/>
                <w:szCs w:val="22"/>
              </w:rPr>
              <w:t>192739</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70240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59,07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66,99</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7,92</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57,3</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87,4</w:t>
            </w:r>
          </w:p>
        </w:tc>
      </w:tr>
      <w:tr w:rsidR="00114B15">
        <w:trPr>
          <w:trHeight w:val="247"/>
        </w:trPr>
        <w:tc>
          <w:tcPr>
            <w:tcW w:w="270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 xml:space="preserve">БАЛАНС </w:t>
            </w:r>
          </w:p>
        </w:tc>
        <w:tc>
          <w:tcPr>
            <w:tcW w:w="108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300или700</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207387</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b/>
                <w:bCs/>
                <w:snapToGrid w:val="0"/>
                <w:color w:val="000000"/>
                <w:sz w:val="22"/>
                <w:szCs w:val="22"/>
              </w:rPr>
            </w:pPr>
            <w:r>
              <w:rPr>
                <w:rFonts w:ascii="Arial" w:hAnsi="Arial" w:cs="Arial"/>
                <w:b/>
                <w:bCs/>
                <w:snapToGrid w:val="0"/>
                <w:color w:val="000000"/>
                <w:sz w:val="22"/>
                <w:szCs w:val="22"/>
              </w:rPr>
              <w:t>287714</w:t>
            </w:r>
          </w:p>
        </w:tc>
        <w:tc>
          <w:tcPr>
            <w:tcW w:w="90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80327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0,00</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2"/>
                <w:szCs w:val="22"/>
              </w:rPr>
            </w:pPr>
            <w:r>
              <w:rPr>
                <w:rFonts w:ascii="Arial" w:hAnsi="Arial" w:cs="Arial"/>
                <w:snapToGrid w:val="0"/>
                <w:color w:val="000000"/>
                <w:sz w:val="22"/>
                <w:szCs w:val="22"/>
              </w:rPr>
              <w:t>38,7</w:t>
            </w:r>
          </w:p>
        </w:tc>
        <w:tc>
          <w:tcPr>
            <w:tcW w:w="720"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b/>
                <w:bCs/>
                <w:snapToGrid w:val="0"/>
                <w:color w:val="000000"/>
                <w:sz w:val="22"/>
                <w:szCs w:val="22"/>
              </w:rPr>
            </w:pPr>
            <w:r>
              <w:rPr>
                <w:rFonts w:ascii="Arial" w:hAnsi="Arial" w:cs="Arial"/>
                <w:b/>
                <w:bCs/>
                <w:snapToGrid w:val="0"/>
                <w:color w:val="000000"/>
                <w:sz w:val="22"/>
                <w:szCs w:val="22"/>
              </w:rPr>
              <w:t>100,0</w:t>
            </w:r>
          </w:p>
        </w:tc>
      </w:tr>
    </w:tbl>
    <w:p w:rsidR="00114B15" w:rsidRDefault="00114B15">
      <w:pPr>
        <w:pStyle w:val="11"/>
      </w:pPr>
      <w:r>
        <w:t>Из данных таблицы 2.8. видно, что активы  предприятия  возросли за год на 80327 тыс. руб. – с 207387 до 287714 тыс. руб., или на 38,7%.</w:t>
      </w:r>
    </w:p>
    <w:p w:rsidR="00114B15" w:rsidRDefault="00114B15">
      <w:pPr>
        <w:pStyle w:val="11"/>
      </w:pPr>
      <w:r>
        <w:t xml:space="preserve">Средства в активах были размещены следующим образом: </w:t>
      </w:r>
    </w:p>
    <w:p w:rsidR="00114B15" w:rsidRDefault="00114B15">
      <w:pPr>
        <w:pStyle w:val="11"/>
        <w:numPr>
          <w:ilvl w:val="0"/>
          <w:numId w:val="8"/>
        </w:numPr>
        <w:tabs>
          <w:tab w:val="clear" w:pos="360"/>
          <w:tab w:val="num" w:pos="1080"/>
        </w:tabs>
        <w:ind w:left="1080"/>
      </w:pPr>
      <w:r>
        <w:t>основные средства – 49470 тыс. руб., или 17,19%;</w:t>
      </w:r>
    </w:p>
    <w:p w:rsidR="00114B15" w:rsidRDefault="00114B15">
      <w:pPr>
        <w:pStyle w:val="11"/>
        <w:numPr>
          <w:ilvl w:val="0"/>
          <w:numId w:val="8"/>
        </w:numPr>
        <w:tabs>
          <w:tab w:val="clear" w:pos="360"/>
          <w:tab w:val="num" w:pos="1080"/>
        </w:tabs>
        <w:ind w:left="1080"/>
      </w:pPr>
      <w:r>
        <w:t>прочие внеоборотные средства – 6101 тыс. руб. или 2,12%;</w:t>
      </w:r>
    </w:p>
    <w:p w:rsidR="00114B15" w:rsidRDefault="00114B15">
      <w:pPr>
        <w:pStyle w:val="11"/>
        <w:numPr>
          <w:ilvl w:val="0"/>
          <w:numId w:val="8"/>
        </w:numPr>
        <w:tabs>
          <w:tab w:val="clear" w:pos="360"/>
          <w:tab w:val="num" w:pos="1080"/>
        </w:tabs>
        <w:ind w:left="1080"/>
      </w:pPr>
      <w:r>
        <w:t>оборотные средства в целом – 232143 тыс. руб., или 80,69%.</w:t>
      </w:r>
    </w:p>
    <w:p w:rsidR="00114B15" w:rsidRDefault="00114B15">
      <w:pPr>
        <w:pStyle w:val="11"/>
      </w:pPr>
      <w:r>
        <w:t>Следующим моментом анализа данной таблицы  является изучение движения финансовых ресурсов предприятия ООО «Промсахар».</w:t>
      </w:r>
    </w:p>
    <w:p w:rsidR="00114B15" w:rsidRDefault="00114B15">
      <w:pPr>
        <w:pStyle w:val="11"/>
      </w:pPr>
      <w:r>
        <w:t>Из нее мы видим также, что заемные средства увеличились на 114974 тыс. руб.-  с 31125 до 146099 тыс. руб., или на 35,77%; кредиторская задолженность  снизилась на 44734 тыс. руб. с 91374 до 46640 тыс. руб., или на 27,1%.</w:t>
      </w:r>
    </w:p>
    <w:p w:rsidR="00114B15" w:rsidRDefault="00114B15">
      <w:pPr>
        <w:pStyle w:val="11"/>
      </w:pPr>
      <w:r>
        <w:t>За отчётный год изменился состав источников средств: доля собственных средств увеличилась на 28,9 % ; заемных средств возросла на 39,13% со 100,02% до 139,15%. Увеличение доли собственных средств положительно характеризует работу ООО «Промсахар».</w:t>
      </w:r>
    </w:p>
    <w:p w:rsidR="00114B15" w:rsidRDefault="00114B15">
      <w:pPr>
        <w:pStyle w:val="11"/>
      </w:pPr>
    </w:p>
    <w:p w:rsidR="00114B15" w:rsidRDefault="00114B15">
      <w:pPr>
        <w:pStyle w:val="11"/>
      </w:pPr>
      <w:r>
        <w:t>Источниками образования  собственных  оборотных средств является уставной капитал, отчисления от прибыли (в резервный фонд, в фонды специального назначения – фонд накопления и фонд потребления), целевые финансирование и поступления, арендные обязательства, вклады  учредителей. Целевое финансирование и поступления  представляют собой  источник средств предприятия, предназначенных для  осуществления мероприятий  целевого назначения: на содержание детских учреждений и другие.</w:t>
      </w:r>
    </w:p>
    <w:p w:rsidR="00114B15" w:rsidRDefault="00114B15">
      <w:pPr>
        <w:pStyle w:val="11"/>
      </w:pPr>
      <w:r>
        <w:t xml:space="preserve">Анализ наличия и движения  собственных  оборотных средств  предприятия  предполагает определение  фактического размера средств и факторов, влияющих на их рост, таблица 2.9. </w:t>
      </w:r>
    </w:p>
    <w:p w:rsidR="00114B15" w:rsidRDefault="00114B15">
      <w:pPr>
        <w:pStyle w:val="11"/>
      </w:pPr>
    </w:p>
    <w:p w:rsidR="00114B15" w:rsidRDefault="00114B15">
      <w:pPr>
        <w:pStyle w:val="11"/>
      </w:pPr>
    </w:p>
    <w:p w:rsidR="00114B15" w:rsidRDefault="00114B15">
      <w:pPr>
        <w:pStyle w:val="11"/>
      </w:pPr>
    </w:p>
    <w:p w:rsidR="00114B15" w:rsidRDefault="00114B15">
      <w:pPr>
        <w:pStyle w:val="11"/>
      </w:pPr>
    </w:p>
    <w:p w:rsidR="00114B15" w:rsidRDefault="00114B15">
      <w:pPr>
        <w:pStyle w:val="11"/>
      </w:pPr>
    </w:p>
    <w:p w:rsidR="00114B15" w:rsidRDefault="00114B15">
      <w:pPr>
        <w:pStyle w:val="11"/>
        <w:jc w:val="right"/>
      </w:pPr>
      <w:r>
        <w:t>Таблица 2.9.</w:t>
      </w:r>
    </w:p>
    <w:p w:rsidR="00114B15" w:rsidRDefault="00114B15">
      <w:pPr>
        <w:pStyle w:val="11"/>
        <w:jc w:val="center"/>
        <w:rPr>
          <w:b/>
          <w:bCs/>
        </w:rPr>
      </w:pPr>
      <w:r>
        <w:rPr>
          <w:b/>
          <w:bCs/>
        </w:rPr>
        <w:t>Оценка достаточности источников финансирования для формирования материальных оборотных средств ООО «Промсахар»</w:t>
      </w:r>
    </w:p>
    <w:tbl>
      <w:tblPr>
        <w:tblW w:w="0" w:type="auto"/>
        <w:tblInd w:w="10" w:type="dxa"/>
        <w:tblLayout w:type="fixed"/>
        <w:tblCellMar>
          <w:left w:w="30" w:type="dxa"/>
          <w:right w:w="30" w:type="dxa"/>
        </w:tblCellMar>
        <w:tblLook w:val="0000" w:firstRow="0" w:lastRow="0" w:firstColumn="0" w:lastColumn="0" w:noHBand="0" w:noVBand="0"/>
      </w:tblPr>
      <w:tblGrid>
        <w:gridCol w:w="3280"/>
        <w:gridCol w:w="1780"/>
        <w:gridCol w:w="1260"/>
        <w:gridCol w:w="1440"/>
        <w:gridCol w:w="1620"/>
      </w:tblGrid>
      <w:tr w:rsidR="00114B15">
        <w:trPr>
          <w:cantSplit/>
          <w:trHeight w:val="300"/>
        </w:trPr>
        <w:tc>
          <w:tcPr>
            <w:tcW w:w="3280" w:type="dxa"/>
            <w:vMerge w:val="restart"/>
            <w:tcBorders>
              <w:top w:val="single" w:sz="4" w:space="0" w:color="auto"/>
              <w:left w:val="single" w:sz="4" w:space="0" w:color="auto"/>
              <w:bottom w:val="single" w:sz="4" w:space="0" w:color="000000"/>
              <w:right w:val="single" w:sz="4" w:space="0" w:color="auto"/>
            </w:tcBorders>
          </w:tcPr>
          <w:p w:rsidR="00114B15" w:rsidRDefault="00114B15">
            <w:pPr>
              <w:jc w:val="center"/>
              <w:rPr>
                <w:color w:val="000000"/>
                <w:sz w:val="20"/>
                <w:szCs w:val="20"/>
              </w:rPr>
            </w:pPr>
            <w:r>
              <w:rPr>
                <w:snapToGrid w:val="0"/>
                <w:color w:val="000000"/>
                <w:sz w:val="20"/>
                <w:szCs w:val="20"/>
              </w:rPr>
              <w:t xml:space="preserve">Показатели </w:t>
            </w:r>
          </w:p>
        </w:tc>
        <w:tc>
          <w:tcPr>
            <w:tcW w:w="1780" w:type="dxa"/>
            <w:tcBorders>
              <w:top w:val="single" w:sz="4" w:space="0" w:color="auto"/>
              <w:left w:val="nil"/>
              <w:bottom w:val="nil"/>
              <w:right w:val="single" w:sz="4" w:space="0" w:color="auto"/>
            </w:tcBorders>
          </w:tcPr>
          <w:p w:rsidR="00114B15" w:rsidRDefault="00114B15">
            <w:pPr>
              <w:jc w:val="center"/>
              <w:rPr>
                <w:color w:val="000000"/>
                <w:sz w:val="20"/>
                <w:szCs w:val="20"/>
              </w:rPr>
            </w:pPr>
            <w:r>
              <w:rPr>
                <w:snapToGrid w:val="0"/>
                <w:color w:val="000000"/>
                <w:sz w:val="20"/>
                <w:szCs w:val="20"/>
              </w:rPr>
              <w:t xml:space="preserve">Формула </w:t>
            </w:r>
          </w:p>
        </w:tc>
        <w:tc>
          <w:tcPr>
            <w:tcW w:w="1260" w:type="dxa"/>
            <w:tcBorders>
              <w:top w:val="single" w:sz="4" w:space="0" w:color="auto"/>
              <w:left w:val="nil"/>
              <w:bottom w:val="nil"/>
              <w:right w:val="nil"/>
            </w:tcBorders>
          </w:tcPr>
          <w:p w:rsidR="00114B15" w:rsidRDefault="00114B15">
            <w:pPr>
              <w:jc w:val="center"/>
              <w:rPr>
                <w:color w:val="000000"/>
                <w:sz w:val="20"/>
                <w:szCs w:val="20"/>
              </w:rPr>
            </w:pPr>
            <w:r>
              <w:rPr>
                <w:snapToGrid w:val="0"/>
                <w:color w:val="000000"/>
                <w:sz w:val="20"/>
                <w:szCs w:val="20"/>
              </w:rPr>
              <w:t>На начало</w:t>
            </w:r>
          </w:p>
        </w:tc>
        <w:tc>
          <w:tcPr>
            <w:tcW w:w="1440" w:type="dxa"/>
            <w:tcBorders>
              <w:top w:val="single" w:sz="4" w:space="0" w:color="auto"/>
              <w:left w:val="single" w:sz="4" w:space="0" w:color="auto"/>
              <w:bottom w:val="nil"/>
              <w:right w:val="single" w:sz="4" w:space="0" w:color="auto"/>
            </w:tcBorders>
          </w:tcPr>
          <w:p w:rsidR="00114B15" w:rsidRDefault="00114B15">
            <w:pPr>
              <w:jc w:val="center"/>
              <w:rPr>
                <w:color w:val="000000"/>
                <w:sz w:val="20"/>
                <w:szCs w:val="20"/>
              </w:rPr>
            </w:pPr>
            <w:r>
              <w:rPr>
                <w:snapToGrid w:val="0"/>
                <w:color w:val="000000"/>
                <w:sz w:val="20"/>
                <w:szCs w:val="20"/>
              </w:rPr>
              <w:t xml:space="preserve">На конец </w:t>
            </w:r>
          </w:p>
        </w:tc>
        <w:tc>
          <w:tcPr>
            <w:tcW w:w="1620" w:type="dxa"/>
            <w:vMerge w:val="restart"/>
            <w:tcBorders>
              <w:top w:val="single" w:sz="4" w:space="0" w:color="auto"/>
              <w:left w:val="single" w:sz="4" w:space="0" w:color="auto"/>
              <w:bottom w:val="single" w:sz="4" w:space="0" w:color="000000"/>
              <w:right w:val="single" w:sz="4" w:space="0" w:color="auto"/>
            </w:tcBorders>
          </w:tcPr>
          <w:p w:rsidR="00114B15" w:rsidRDefault="00114B15">
            <w:pPr>
              <w:jc w:val="center"/>
              <w:rPr>
                <w:color w:val="000000"/>
                <w:sz w:val="20"/>
                <w:szCs w:val="20"/>
              </w:rPr>
            </w:pPr>
            <w:r>
              <w:rPr>
                <w:snapToGrid w:val="0"/>
                <w:color w:val="000000"/>
                <w:sz w:val="20"/>
                <w:szCs w:val="20"/>
              </w:rPr>
              <w:t xml:space="preserve">Изменения </w:t>
            </w:r>
          </w:p>
        </w:tc>
      </w:tr>
      <w:tr w:rsidR="00114B15">
        <w:trPr>
          <w:cantSplit/>
          <w:trHeight w:val="225"/>
        </w:trPr>
        <w:tc>
          <w:tcPr>
            <w:tcW w:w="3280" w:type="dxa"/>
            <w:vMerge/>
            <w:tcBorders>
              <w:top w:val="single" w:sz="4" w:space="0" w:color="auto"/>
              <w:left w:val="single" w:sz="4" w:space="0" w:color="auto"/>
              <w:bottom w:val="single" w:sz="4" w:space="0" w:color="000000"/>
              <w:right w:val="single" w:sz="4" w:space="0" w:color="auto"/>
            </w:tcBorders>
            <w:vAlign w:val="center"/>
          </w:tcPr>
          <w:p w:rsidR="00114B15" w:rsidRDefault="00114B15">
            <w:pPr>
              <w:rPr>
                <w:color w:val="000000"/>
                <w:sz w:val="20"/>
                <w:szCs w:val="20"/>
              </w:rPr>
            </w:pPr>
          </w:p>
        </w:tc>
        <w:tc>
          <w:tcPr>
            <w:tcW w:w="1780" w:type="dxa"/>
            <w:tcBorders>
              <w:top w:val="nil"/>
              <w:left w:val="nil"/>
              <w:bottom w:val="single" w:sz="4" w:space="0" w:color="auto"/>
              <w:right w:val="single" w:sz="4" w:space="0" w:color="auto"/>
            </w:tcBorders>
          </w:tcPr>
          <w:p w:rsidR="00114B15" w:rsidRDefault="00114B15">
            <w:pPr>
              <w:jc w:val="center"/>
              <w:rPr>
                <w:color w:val="000000"/>
                <w:sz w:val="20"/>
                <w:szCs w:val="20"/>
              </w:rPr>
            </w:pPr>
            <w:r>
              <w:rPr>
                <w:snapToGrid w:val="0"/>
                <w:color w:val="000000"/>
                <w:sz w:val="20"/>
                <w:szCs w:val="20"/>
              </w:rPr>
              <w:t xml:space="preserve">расчета </w:t>
            </w:r>
          </w:p>
        </w:tc>
        <w:tc>
          <w:tcPr>
            <w:tcW w:w="1260" w:type="dxa"/>
            <w:tcBorders>
              <w:top w:val="nil"/>
              <w:left w:val="nil"/>
              <w:bottom w:val="single" w:sz="4" w:space="0" w:color="auto"/>
              <w:right w:val="nil"/>
            </w:tcBorders>
          </w:tcPr>
          <w:p w:rsidR="00114B15" w:rsidRDefault="00114B15">
            <w:pPr>
              <w:jc w:val="center"/>
              <w:rPr>
                <w:color w:val="000000"/>
                <w:sz w:val="20"/>
                <w:szCs w:val="20"/>
              </w:rPr>
            </w:pPr>
            <w:r>
              <w:rPr>
                <w:snapToGrid w:val="0"/>
                <w:color w:val="000000"/>
                <w:sz w:val="20"/>
                <w:szCs w:val="20"/>
              </w:rPr>
              <w:t>периода</w:t>
            </w:r>
          </w:p>
        </w:tc>
        <w:tc>
          <w:tcPr>
            <w:tcW w:w="1440" w:type="dxa"/>
            <w:tcBorders>
              <w:top w:val="nil"/>
              <w:left w:val="single" w:sz="4" w:space="0" w:color="auto"/>
              <w:bottom w:val="single" w:sz="4" w:space="0" w:color="auto"/>
              <w:right w:val="single" w:sz="4" w:space="0" w:color="auto"/>
            </w:tcBorders>
          </w:tcPr>
          <w:p w:rsidR="00114B15" w:rsidRDefault="00114B15">
            <w:pPr>
              <w:jc w:val="center"/>
              <w:rPr>
                <w:color w:val="000000"/>
                <w:sz w:val="20"/>
                <w:szCs w:val="20"/>
              </w:rPr>
            </w:pPr>
            <w:r>
              <w:rPr>
                <w:snapToGrid w:val="0"/>
                <w:color w:val="000000"/>
                <w:sz w:val="20"/>
                <w:szCs w:val="20"/>
              </w:rPr>
              <w:t xml:space="preserve">периода </w:t>
            </w:r>
          </w:p>
        </w:tc>
        <w:tc>
          <w:tcPr>
            <w:tcW w:w="1620" w:type="dxa"/>
            <w:vMerge/>
            <w:tcBorders>
              <w:top w:val="single" w:sz="4" w:space="0" w:color="auto"/>
              <w:left w:val="single" w:sz="4" w:space="0" w:color="auto"/>
              <w:bottom w:val="single" w:sz="4" w:space="0" w:color="000000"/>
              <w:right w:val="single" w:sz="4" w:space="0" w:color="auto"/>
            </w:tcBorders>
            <w:vAlign w:val="center"/>
          </w:tcPr>
          <w:p w:rsidR="00114B15" w:rsidRDefault="00114B15">
            <w:pPr>
              <w:rPr>
                <w:color w:val="000000"/>
                <w:sz w:val="20"/>
                <w:szCs w:val="20"/>
              </w:rPr>
            </w:pPr>
          </w:p>
        </w:tc>
      </w:tr>
      <w:tr w:rsidR="00114B15">
        <w:trPr>
          <w:trHeight w:val="225"/>
        </w:trPr>
        <w:tc>
          <w:tcPr>
            <w:tcW w:w="3280" w:type="dxa"/>
            <w:tcBorders>
              <w:top w:val="nil"/>
              <w:left w:val="single" w:sz="4" w:space="0" w:color="auto"/>
              <w:bottom w:val="single" w:sz="4" w:space="0" w:color="auto"/>
              <w:right w:val="single" w:sz="4" w:space="0" w:color="auto"/>
            </w:tcBorders>
          </w:tcPr>
          <w:p w:rsidR="00114B15" w:rsidRDefault="00114B15">
            <w:pPr>
              <w:rPr>
                <w:color w:val="000000"/>
                <w:sz w:val="20"/>
                <w:szCs w:val="20"/>
              </w:rPr>
            </w:pPr>
            <w:r>
              <w:rPr>
                <w:snapToGrid w:val="0"/>
                <w:color w:val="000000"/>
                <w:sz w:val="20"/>
                <w:szCs w:val="20"/>
              </w:rPr>
              <w:t>Капитал и резервы (Q)</w:t>
            </w:r>
          </w:p>
        </w:tc>
        <w:tc>
          <w:tcPr>
            <w:tcW w:w="178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стр.490</w:t>
            </w:r>
          </w:p>
        </w:tc>
        <w:tc>
          <w:tcPr>
            <w:tcW w:w="126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-40</w:t>
            </w:r>
          </w:p>
        </w:tc>
        <w:tc>
          <w:tcPr>
            <w:tcW w:w="144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94787</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94827</w:t>
            </w:r>
          </w:p>
        </w:tc>
      </w:tr>
      <w:tr w:rsidR="00114B15">
        <w:trPr>
          <w:trHeight w:val="225"/>
        </w:trPr>
        <w:tc>
          <w:tcPr>
            <w:tcW w:w="3280" w:type="dxa"/>
            <w:tcBorders>
              <w:top w:val="nil"/>
              <w:left w:val="single" w:sz="4" w:space="0" w:color="auto"/>
              <w:bottom w:val="single" w:sz="4" w:space="0" w:color="auto"/>
              <w:right w:val="single" w:sz="4" w:space="0" w:color="auto"/>
            </w:tcBorders>
          </w:tcPr>
          <w:p w:rsidR="00114B15" w:rsidRDefault="00114B15">
            <w:pPr>
              <w:rPr>
                <w:color w:val="000000"/>
                <w:sz w:val="20"/>
                <w:szCs w:val="20"/>
              </w:rPr>
            </w:pPr>
            <w:r>
              <w:rPr>
                <w:snapToGrid w:val="0"/>
                <w:color w:val="000000"/>
                <w:sz w:val="20"/>
                <w:szCs w:val="20"/>
              </w:rPr>
              <w:t>Внеоборотные активы (F )</w:t>
            </w:r>
          </w:p>
        </w:tc>
        <w:tc>
          <w:tcPr>
            <w:tcW w:w="178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стр.190</w:t>
            </w:r>
          </w:p>
        </w:tc>
        <w:tc>
          <w:tcPr>
            <w:tcW w:w="126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42563</w:t>
            </w:r>
          </w:p>
        </w:tc>
        <w:tc>
          <w:tcPr>
            <w:tcW w:w="1440" w:type="dxa"/>
            <w:tcBorders>
              <w:top w:val="nil"/>
              <w:left w:val="nil"/>
              <w:bottom w:val="single" w:sz="4" w:space="0" w:color="auto"/>
              <w:right w:val="single" w:sz="4" w:space="0" w:color="auto"/>
            </w:tcBorders>
          </w:tcPr>
          <w:p w:rsidR="00114B15" w:rsidRDefault="00114B15">
            <w:pPr>
              <w:jc w:val="center"/>
              <w:rPr>
                <w:sz w:val="22"/>
                <w:szCs w:val="22"/>
              </w:rPr>
            </w:pPr>
            <w:r>
              <w:rPr>
                <w:sz w:val="22"/>
                <w:szCs w:val="22"/>
              </w:rPr>
              <w:t>55570</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13006</w:t>
            </w:r>
          </w:p>
        </w:tc>
      </w:tr>
      <w:tr w:rsidR="00114B15">
        <w:trPr>
          <w:trHeight w:val="225"/>
        </w:trPr>
        <w:tc>
          <w:tcPr>
            <w:tcW w:w="3280" w:type="dxa"/>
            <w:tcBorders>
              <w:top w:val="nil"/>
              <w:left w:val="single" w:sz="4" w:space="0" w:color="auto"/>
              <w:bottom w:val="single" w:sz="4" w:space="0" w:color="auto"/>
              <w:right w:val="single" w:sz="4" w:space="0" w:color="auto"/>
            </w:tcBorders>
          </w:tcPr>
          <w:p w:rsidR="00114B15" w:rsidRDefault="00114B15">
            <w:pPr>
              <w:rPr>
                <w:color w:val="000000"/>
                <w:sz w:val="20"/>
                <w:szCs w:val="20"/>
              </w:rPr>
            </w:pPr>
            <w:r>
              <w:rPr>
                <w:snapToGrid w:val="0"/>
                <w:color w:val="000000"/>
                <w:sz w:val="20"/>
                <w:szCs w:val="20"/>
              </w:rPr>
              <w:t>Долгосрочные пассивы (Кт)</w:t>
            </w:r>
          </w:p>
        </w:tc>
        <w:tc>
          <w:tcPr>
            <w:tcW w:w="178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стр.590</w:t>
            </w:r>
          </w:p>
        </w:tc>
        <w:tc>
          <w:tcPr>
            <w:tcW w:w="126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84928</w:t>
            </w:r>
          </w:p>
        </w:tc>
        <w:tc>
          <w:tcPr>
            <w:tcW w:w="1440" w:type="dxa"/>
            <w:tcBorders>
              <w:top w:val="nil"/>
              <w:left w:val="nil"/>
              <w:bottom w:val="single" w:sz="4" w:space="0" w:color="auto"/>
              <w:right w:val="single" w:sz="4" w:space="0" w:color="auto"/>
            </w:tcBorders>
          </w:tcPr>
          <w:p w:rsidR="00114B15" w:rsidRDefault="00114B15">
            <w:pPr>
              <w:jc w:val="center"/>
              <w:rPr>
                <w:sz w:val="22"/>
                <w:szCs w:val="22"/>
              </w:rPr>
            </w:pPr>
            <w:r>
              <w:rPr>
                <w:sz w:val="22"/>
                <w:szCs w:val="22"/>
              </w:rPr>
              <w:t>187</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-84741</w:t>
            </w:r>
          </w:p>
        </w:tc>
      </w:tr>
      <w:tr w:rsidR="00114B15">
        <w:trPr>
          <w:trHeight w:val="270"/>
        </w:trPr>
        <w:tc>
          <w:tcPr>
            <w:tcW w:w="3280" w:type="dxa"/>
            <w:tcBorders>
              <w:top w:val="nil"/>
              <w:left w:val="single" w:sz="4" w:space="0" w:color="auto"/>
              <w:bottom w:val="single" w:sz="4" w:space="0" w:color="auto"/>
              <w:right w:val="single" w:sz="4" w:space="0" w:color="auto"/>
            </w:tcBorders>
          </w:tcPr>
          <w:p w:rsidR="00114B15" w:rsidRDefault="00114B15">
            <w:pPr>
              <w:rPr>
                <w:color w:val="000000"/>
                <w:sz w:val="20"/>
                <w:szCs w:val="20"/>
              </w:rPr>
            </w:pPr>
            <w:r>
              <w:rPr>
                <w:snapToGrid w:val="0"/>
                <w:color w:val="000000"/>
                <w:sz w:val="20"/>
                <w:szCs w:val="20"/>
              </w:rPr>
              <w:t>Краткосрочные кредиты и займы (Кt)</w:t>
            </w:r>
          </w:p>
        </w:tc>
        <w:tc>
          <w:tcPr>
            <w:tcW w:w="178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стр.690</w:t>
            </w:r>
          </w:p>
        </w:tc>
        <w:tc>
          <w:tcPr>
            <w:tcW w:w="1260" w:type="dxa"/>
            <w:tcBorders>
              <w:top w:val="nil"/>
              <w:left w:val="nil"/>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rPr>
              <w:t>122499</w:t>
            </w:r>
          </w:p>
        </w:tc>
        <w:tc>
          <w:tcPr>
            <w:tcW w:w="1440" w:type="dxa"/>
            <w:tcBorders>
              <w:top w:val="nil"/>
              <w:left w:val="nil"/>
              <w:bottom w:val="single" w:sz="4" w:space="0" w:color="auto"/>
              <w:right w:val="single" w:sz="4" w:space="0" w:color="auto"/>
            </w:tcBorders>
          </w:tcPr>
          <w:p w:rsidR="00114B15" w:rsidRDefault="00114B15">
            <w:pPr>
              <w:jc w:val="center"/>
              <w:rPr>
                <w:sz w:val="22"/>
                <w:szCs w:val="22"/>
              </w:rPr>
            </w:pPr>
            <w:r>
              <w:rPr>
                <w:sz w:val="22"/>
                <w:szCs w:val="22"/>
              </w:rPr>
              <w:t>192739</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70240</w:t>
            </w:r>
          </w:p>
        </w:tc>
      </w:tr>
      <w:tr w:rsidR="00114B15">
        <w:trPr>
          <w:cantSplit/>
          <w:trHeight w:val="225"/>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 xml:space="preserve">Наличие собственных оборотных </w:t>
            </w:r>
          </w:p>
        </w:tc>
        <w:tc>
          <w:tcPr>
            <w:tcW w:w="178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Q-F</w:t>
            </w:r>
          </w:p>
        </w:tc>
        <w:tc>
          <w:tcPr>
            <w:tcW w:w="126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-42603</w:t>
            </w:r>
          </w:p>
        </w:tc>
        <w:tc>
          <w:tcPr>
            <w:tcW w:w="1440" w:type="dxa"/>
            <w:vMerge w:val="restart"/>
            <w:tcBorders>
              <w:top w:val="nil"/>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39217</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81820</w:t>
            </w:r>
          </w:p>
        </w:tc>
      </w:tr>
      <w:tr w:rsidR="00114B15">
        <w:trPr>
          <w:cantSplit/>
          <w:trHeight w:val="270"/>
        </w:trPr>
        <w:tc>
          <w:tcPr>
            <w:tcW w:w="3280" w:type="dxa"/>
            <w:tcBorders>
              <w:top w:val="nil"/>
              <w:left w:val="single" w:sz="4" w:space="0" w:color="auto"/>
              <w:bottom w:val="single" w:sz="4" w:space="0" w:color="auto"/>
              <w:right w:val="nil"/>
            </w:tcBorders>
          </w:tcPr>
          <w:p w:rsidR="00114B15" w:rsidRDefault="00114B15">
            <w:pPr>
              <w:rPr>
                <w:color w:val="000000"/>
                <w:sz w:val="20"/>
                <w:szCs w:val="20"/>
              </w:rPr>
            </w:pPr>
            <w:r>
              <w:rPr>
                <w:snapToGrid w:val="0"/>
                <w:color w:val="000000"/>
                <w:sz w:val="20"/>
                <w:szCs w:val="20"/>
              </w:rPr>
              <w:t>средств (СОС)</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495"/>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Наличие собственных и долгосрочных заемных источников</w:t>
            </w:r>
          </w:p>
        </w:tc>
        <w:tc>
          <w:tcPr>
            <w:tcW w:w="178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(Q+Кт)-F</w:t>
            </w:r>
          </w:p>
        </w:tc>
        <w:tc>
          <w:tcPr>
            <w:tcW w:w="126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42325</w:t>
            </w:r>
          </w:p>
        </w:tc>
        <w:tc>
          <w:tcPr>
            <w:tcW w:w="1440" w:type="dxa"/>
            <w:vMerge w:val="restart"/>
            <w:tcBorders>
              <w:top w:val="nil"/>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39404</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-2920</w:t>
            </w:r>
          </w:p>
        </w:tc>
      </w:tr>
      <w:tr w:rsidR="00114B15">
        <w:trPr>
          <w:cantSplit/>
          <w:trHeight w:val="264"/>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формирования запасов и затрат(КФ)</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80"/>
          <w:hidden/>
        </w:trPr>
        <w:tc>
          <w:tcPr>
            <w:tcW w:w="3280" w:type="dxa"/>
            <w:tcBorders>
              <w:top w:val="nil"/>
              <w:left w:val="single" w:sz="4" w:space="0" w:color="auto"/>
              <w:bottom w:val="single" w:sz="4" w:space="0" w:color="auto"/>
              <w:right w:val="nil"/>
            </w:tcBorders>
          </w:tcPr>
          <w:p w:rsidR="00114B15" w:rsidRDefault="00114B15">
            <w:pPr>
              <w:rPr>
                <w:vanish/>
                <w:sz w:val="20"/>
                <w:szCs w:val="20"/>
              </w:rPr>
            </w:pPr>
            <w:r>
              <w:rPr>
                <w:vanish/>
                <w:color w:val="000000"/>
                <w:sz w:val="20"/>
                <w:szCs w:val="20"/>
              </w:rPr>
              <w:t> </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vanish/>
                <w:sz w:val="22"/>
                <w:szCs w:val="22"/>
              </w:rPr>
            </w:pPr>
            <w:r>
              <w:rPr>
                <w:vanish/>
                <w:color w:val="000000"/>
                <w:sz w:val="22"/>
                <w:szCs w:val="22"/>
              </w:rPr>
              <w:t>0</w:t>
            </w:r>
          </w:p>
        </w:tc>
      </w:tr>
      <w:tr w:rsidR="00114B15">
        <w:trPr>
          <w:cantSplit/>
          <w:trHeight w:val="510"/>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Общая величина основных источников формирования запасов и</w:t>
            </w:r>
          </w:p>
        </w:tc>
        <w:tc>
          <w:tcPr>
            <w:tcW w:w="178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(Q+Кт +Кt)-F</w:t>
            </w:r>
          </w:p>
        </w:tc>
        <w:tc>
          <w:tcPr>
            <w:tcW w:w="126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164824</w:t>
            </w:r>
          </w:p>
        </w:tc>
        <w:tc>
          <w:tcPr>
            <w:tcW w:w="1440" w:type="dxa"/>
            <w:vMerge w:val="restart"/>
            <w:tcBorders>
              <w:top w:val="nil"/>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232143</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67320</w:t>
            </w:r>
          </w:p>
        </w:tc>
      </w:tr>
      <w:tr w:rsidR="00114B15">
        <w:trPr>
          <w:cantSplit/>
          <w:trHeight w:val="240"/>
        </w:trPr>
        <w:tc>
          <w:tcPr>
            <w:tcW w:w="3280" w:type="dxa"/>
            <w:tcBorders>
              <w:top w:val="nil"/>
              <w:left w:val="single" w:sz="4" w:space="0" w:color="auto"/>
              <w:bottom w:val="single" w:sz="4" w:space="0" w:color="auto"/>
              <w:right w:val="nil"/>
            </w:tcBorders>
          </w:tcPr>
          <w:p w:rsidR="00114B15" w:rsidRDefault="00114B15">
            <w:pPr>
              <w:rPr>
                <w:color w:val="000000"/>
                <w:sz w:val="20"/>
                <w:szCs w:val="20"/>
              </w:rPr>
            </w:pPr>
            <w:r>
              <w:rPr>
                <w:snapToGrid w:val="0"/>
                <w:color w:val="000000"/>
                <w:sz w:val="20"/>
                <w:szCs w:val="20"/>
              </w:rPr>
              <w:t>затрат (ВИ)</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trHeight w:val="360"/>
        </w:trPr>
        <w:tc>
          <w:tcPr>
            <w:tcW w:w="3280" w:type="dxa"/>
            <w:tcBorders>
              <w:top w:val="nil"/>
              <w:left w:val="single" w:sz="4" w:space="0" w:color="auto"/>
              <w:bottom w:val="nil"/>
              <w:right w:val="single" w:sz="4" w:space="0" w:color="auto"/>
            </w:tcBorders>
          </w:tcPr>
          <w:p w:rsidR="00114B15" w:rsidRDefault="00114B15">
            <w:pPr>
              <w:rPr>
                <w:color w:val="000000"/>
                <w:sz w:val="20"/>
                <w:szCs w:val="20"/>
              </w:rPr>
            </w:pPr>
            <w:r>
              <w:rPr>
                <w:snapToGrid w:val="0"/>
                <w:color w:val="000000"/>
                <w:sz w:val="20"/>
                <w:szCs w:val="20"/>
              </w:rPr>
              <w:t>Запасы и затраты (ЗЗ)</w:t>
            </w:r>
          </w:p>
        </w:tc>
        <w:tc>
          <w:tcPr>
            <w:tcW w:w="1780" w:type="dxa"/>
            <w:tcBorders>
              <w:top w:val="nil"/>
              <w:left w:val="nil"/>
              <w:bottom w:val="nil"/>
              <w:right w:val="single" w:sz="4" w:space="0" w:color="auto"/>
            </w:tcBorders>
          </w:tcPr>
          <w:p w:rsidR="00114B15" w:rsidRDefault="00114B15">
            <w:pPr>
              <w:jc w:val="center"/>
              <w:rPr>
                <w:color w:val="000000"/>
                <w:sz w:val="22"/>
                <w:szCs w:val="22"/>
              </w:rPr>
            </w:pPr>
            <w:r>
              <w:rPr>
                <w:snapToGrid w:val="0"/>
                <w:color w:val="000000"/>
                <w:sz w:val="22"/>
                <w:szCs w:val="22"/>
              </w:rPr>
              <w:t>стр.210+стр.220</w:t>
            </w:r>
          </w:p>
        </w:tc>
        <w:tc>
          <w:tcPr>
            <w:tcW w:w="1260" w:type="dxa"/>
            <w:tcBorders>
              <w:top w:val="nil"/>
              <w:left w:val="nil"/>
              <w:bottom w:val="nil"/>
              <w:right w:val="single" w:sz="4" w:space="0" w:color="auto"/>
            </w:tcBorders>
          </w:tcPr>
          <w:p w:rsidR="00114B15" w:rsidRDefault="00114B15">
            <w:pPr>
              <w:jc w:val="center"/>
              <w:rPr>
                <w:color w:val="000000"/>
                <w:sz w:val="22"/>
                <w:szCs w:val="22"/>
              </w:rPr>
            </w:pPr>
            <w:r>
              <w:rPr>
                <w:snapToGrid w:val="0"/>
                <w:color w:val="000000"/>
                <w:sz w:val="22"/>
                <w:szCs w:val="22"/>
              </w:rPr>
              <w:t>76989</w:t>
            </w:r>
          </w:p>
        </w:tc>
        <w:tc>
          <w:tcPr>
            <w:tcW w:w="1440" w:type="dxa"/>
            <w:tcBorders>
              <w:top w:val="nil"/>
              <w:left w:val="nil"/>
              <w:bottom w:val="nil"/>
              <w:right w:val="single" w:sz="4" w:space="0" w:color="auto"/>
            </w:tcBorders>
          </w:tcPr>
          <w:p w:rsidR="00114B15" w:rsidRDefault="00114B15">
            <w:pPr>
              <w:jc w:val="center"/>
              <w:rPr>
                <w:sz w:val="22"/>
                <w:szCs w:val="22"/>
              </w:rPr>
            </w:pPr>
            <w:r>
              <w:rPr>
                <w:sz w:val="22"/>
                <w:szCs w:val="22"/>
              </w:rPr>
              <w:t>33493</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-43496</w:t>
            </w:r>
          </w:p>
        </w:tc>
      </w:tr>
      <w:tr w:rsidR="00114B15">
        <w:trPr>
          <w:cantSplit/>
          <w:trHeight w:val="495"/>
        </w:trPr>
        <w:tc>
          <w:tcPr>
            <w:tcW w:w="3280" w:type="dxa"/>
            <w:tcBorders>
              <w:top w:val="single" w:sz="4" w:space="0" w:color="auto"/>
              <w:left w:val="single" w:sz="4" w:space="0" w:color="auto"/>
              <w:bottom w:val="nil"/>
              <w:right w:val="nil"/>
            </w:tcBorders>
          </w:tcPr>
          <w:p w:rsidR="00114B15" w:rsidRDefault="00114B15">
            <w:pPr>
              <w:rPr>
                <w:color w:val="000000"/>
                <w:sz w:val="20"/>
                <w:szCs w:val="20"/>
              </w:rPr>
            </w:pPr>
            <w:r>
              <w:rPr>
                <w:snapToGrid w:val="0"/>
                <w:color w:val="000000"/>
                <w:sz w:val="20"/>
                <w:szCs w:val="20"/>
              </w:rPr>
              <w:t>Излишек (+)или недостаток(-) собственных оборотных средств (±Фс)</w:t>
            </w:r>
          </w:p>
        </w:tc>
        <w:tc>
          <w:tcPr>
            <w:tcW w:w="1780" w:type="dxa"/>
            <w:vMerge w:val="restart"/>
            <w:tcBorders>
              <w:top w:val="single" w:sz="4" w:space="0" w:color="auto"/>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СОС -ЗЗ</w:t>
            </w:r>
          </w:p>
        </w:tc>
        <w:tc>
          <w:tcPr>
            <w:tcW w:w="1260" w:type="dxa"/>
            <w:vMerge w:val="restart"/>
            <w:tcBorders>
              <w:top w:val="single" w:sz="4" w:space="0" w:color="auto"/>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-119592</w:t>
            </w:r>
          </w:p>
        </w:tc>
        <w:tc>
          <w:tcPr>
            <w:tcW w:w="1440" w:type="dxa"/>
            <w:vMerge w:val="restart"/>
            <w:tcBorders>
              <w:top w:val="single" w:sz="4" w:space="0" w:color="auto"/>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5724</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125317</w:t>
            </w:r>
          </w:p>
        </w:tc>
      </w:tr>
      <w:tr w:rsidR="00114B15">
        <w:trPr>
          <w:cantSplit/>
          <w:trHeight w:val="80"/>
        </w:trPr>
        <w:tc>
          <w:tcPr>
            <w:tcW w:w="3280" w:type="dxa"/>
            <w:tcBorders>
              <w:top w:val="nil"/>
              <w:left w:val="single" w:sz="4" w:space="0" w:color="auto"/>
              <w:bottom w:val="single" w:sz="4" w:space="0" w:color="auto"/>
              <w:right w:val="nil"/>
            </w:tcBorders>
          </w:tcPr>
          <w:p w:rsidR="00114B15" w:rsidRDefault="00114B15">
            <w:pPr>
              <w:rPr>
                <w:color w:val="00000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465"/>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Излишек (+)или недостаток(-) собственных и долгосрочных</w:t>
            </w:r>
          </w:p>
        </w:tc>
        <w:tc>
          <w:tcPr>
            <w:tcW w:w="178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КФ-ЗЗ</w:t>
            </w:r>
          </w:p>
        </w:tc>
        <w:tc>
          <w:tcPr>
            <w:tcW w:w="126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-34664</w:t>
            </w:r>
          </w:p>
        </w:tc>
        <w:tc>
          <w:tcPr>
            <w:tcW w:w="1440" w:type="dxa"/>
            <w:vMerge w:val="restart"/>
            <w:tcBorders>
              <w:top w:val="nil"/>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5911</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-40575</w:t>
            </w:r>
          </w:p>
        </w:tc>
      </w:tr>
      <w:tr w:rsidR="00114B15">
        <w:trPr>
          <w:cantSplit/>
          <w:trHeight w:val="215"/>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заемных источников формирования запасов и затрат (±Фт)</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80"/>
        </w:trPr>
        <w:tc>
          <w:tcPr>
            <w:tcW w:w="3280" w:type="dxa"/>
            <w:tcBorders>
              <w:top w:val="nil"/>
              <w:left w:val="single" w:sz="4" w:space="0" w:color="auto"/>
              <w:bottom w:val="single" w:sz="4" w:space="0" w:color="auto"/>
              <w:right w:val="nil"/>
            </w:tcBorders>
          </w:tcPr>
          <w:p w:rsidR="00114B15" w:rsidRDefault="00114B15">
            <w:pPr>
              <w:rPr>
                <w:color w:val="000000"/>
                <w:sz w:val="20"/>
                <w:szCs w:val="20"/>
              </w:rPr>
            </w:pPr>
            <w:r>
              <w:rPr>
                <w:color w:val="000000"/>
                <w:sz w:val="20"/>
                <w:szCs w:val="20"/>
              </w:rPr>
              <w:t> </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270"/>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Излишек (+)или недостаток(-) общей</w:t>
            </w:r>
          </w:p>
        </w:tc>
        <w:tc>
          <w:tcPr>
            <w:tcW w:w="178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ВИ-ЗЗ</w:t>
            </w:r>
          </w:p>
        </w:tc>
        <w:tc>
          <w:tcPr>
            <w:tcW w:w="126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87835</w:t>
            </w:r>
          </w:p>
        </w:tc>
        <w:tc>
          <w:tcPr>
            <w:tcW w:w="1440" w:type="dxa"/>
            <w:vMerge w:val="restart"/>
            <w:tcBorders>
              <w:top w:val="nil"/>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198650</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110816</w:t>
            </w:r>
          </w:p>
        </w:tc>
      </w:tr>
      <w:tr w:rsidR="00114B15">
        <w:trPr>
          <w:cantSplit/>
          <w:trHeight w:val="435"/>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величины основных источников формирования запасов и затрат(±Фо)</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255"/>
        </w:trPr>
        <w:tc>
          <w:tcPr>
            <w:tcW w:w="3280" w:type="dxa"/>
            <w:tcBorders>
              <w:top w:val="nil"/>
              <w:left w:val="single" w:sz="4" w:space="0" w:color="auto"/>
              <w:bottom w:val="single" w:sz="4" w:space="0" w:color="auto"/>
              <w:right w:val="nil"/>
            </w:tcBorders>
          </w:tcPr>
          <w:p w:rsidR="00114B15" w:rsidRDefault="00114B15">
            <w:pPr>
              <w:rPr>
                <w:color w:val="000000"/>
                <w:sz w:val="20"/>
                <w:szCs w:val="20"/>
              </w:rPr>
            </w:pPr>
            <w:r>
              <w:rPr>
                <w:snapToGrid w:val="0"/>
                <w:color w:val="000000"/>
                <w:sz w:val="20"/>
                <w:szCs w:val="20"/>
              </w:rPr>
              <w:t xml:space="preserve"> затрат (±Фо)</w:t>
            </w:r>
          </w:p>
        </w:tc>
        <w:tc>
          <w:tcPr>
            <w:tcW w:w="178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238"/>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 xml:space="preserve">Трехкомпонентный показатель типа </w:t>
            </w:r>
          </w:p>
        </w:tc>
        <w:tc>
          <w:tcPr>
            <w:tcW w:w="1780" w:type="dxa"/>
            <w:tcBorders>
              <w:top w:val="nil"/>
              <w:left w:val="single" w:sz="4" w:space="0" w:color="auto"/>
              <w:bottom w:val="nil"/>
              <w:right w:val="single" w:sz="4" w:space="0" w:color="auto"/>
            </w:tcBorders>
          </w:tcPr>
          <w:p w:rsidR="00114B15" w:rsidRDefault="00114B15">
            <w:pPr>
              <w:jc w:val="center"/>
              <w:rPr>
                <w:color w:val="000000"/>
                <w:sz w:val="22"/>
                <w:szCs w:val="22"/>
              </w:rPr>
            </w:pPr>
            <w:r>
              <w:rPr>
                <w:snapToGrid w:val="0"/>
                <w:color w:val="000000"/>
                <w:sz w:val="22"/>
                <w:szCs w:val="22"/>
              </w:rPr>
              <w:t>S (Ф)={1,если Ф≥0</w:t>
            </w:r>
          </w:p>
        </w:tc>
        <w:tc>
          <w:tcPr>
            <w:tcW w:w="1260" w:type="dxa"/>
            <w:vMerge w:val="restart"/>
            <w:tcBorders>
              <w:top w:val="nil"/>
              <w:left w:val="single" w:sz="4" w:space="0" w:color="auto"/>
              <w:bottom w:val="single" w:sz="4" w:space="0" w:color="000000"/>
              <w:right w:val="single" w:sz="4" w:space="0" w:color="auto"/>
            </w:tcBorders>
          </w:tcPr>
          <w:p w:rsidR="00114B15" w:rsidRDefault="00114B15">
            <w:pPr>
              <w:jc w:val="center"/>
              <w:rPr>
                <w:color w:val="000000"/>
                <w:sz w:val="22"/>
                <w:szCs w:val="22"/>
              </w:rPr>
            </w:pPr>
            <w:r>
              <w:rPr>
                <w:snapToGrid w:val="0"/>
                <w:color w:val="000000"/>
                <w:sz w:val="22"/>
                <w:szCs w:val="22"/>
              </w:rPr>
              <w:t>-66421</w:t>
            </w:r>
          </w:p>
        </w:tc>
        <w:tc>
          <w:tcPr>
            <w:tcW w:w="1440" w:type="dxa"/>
            <w:vMerge w:val="restart"/>
            <w:tcBorders>
              <w:top w:val="nil"/>
              <w:left w:val="single" w:sz="4" w:space="0" w:color="auto"/>
              <w:bottom w:val="single" w:sz="4" w:space="0" w:color="000000"/>
              <w:right w:val="single" w:sz="4" w:space="0" w:color="auto"/>
            </w:tcBorders>
          </w:tcPr>
          <w:p w:rsidR="00114B15" w:rsidRDefault="00114B15">
            <w:pPr>
              <w:jc w:val="center"/>
              <w:rPr>
                <w:sz w:val="22"/>
                <w:szCs w:val="22"/>
              </w:rPr>
            </w:pPr>
            <w:r>
              <w:rPr>
                <w:sz w:val="22"/>
                <w:szCs w:val="22"/>
              </w:rPr>
              <w:t> </w:t>
            </w: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p>
        </w:tc>
      </w:tr>
      <w:tr w:rsidR="00114B15">
        <w:trPr>
          <w:cantSplit/>
          <w:trHeight w:val="273"/>
        </w:trPr>
        <w:tc>
          <w:tcPr>
            <w:tcW w:w="3280" w:type="dxa"/>
            <w:tcBorders>
              <w:top w:val="nil"/>
              <w:left w:val="single" w:sz="4" w:space="0" w:color="auto"/>
              <w:bottom w:val="nil"/>
              <w:right w:val="nil"/>
            </w:tcBorders>
          </w:tcPr>
          <w:p w:rsidR="00114B15" w:rsidRDefault="00114B15">
            <w:pPr>
              <w:rPr>
                <w:color w:val="000000"/>
                <w:sz w:val="20"/>
                <w:szCs w:val="20"/>
              </w:rPr>
            </w:pPr>
            <w:r>
              <w:rPr>
                <w:snapToGrid w:val="0"/>
                <w:color w:val="000000"/>
                <w:sz w:val="20"/>
                <w:szCs w:val="20"/>
              </w:rPr>
              <w:t>финансовой ситуации S (Ф)=[S(±Фс),</w:t>
            </w:r>
          </w:p>
        </w:tc>
        <w:tc>
          <w:tcPr>
            <w:tcW w:w="1780" w:type="dxa"/>
            <w:tcBorders>
              <w:top w:val="nil"/>
              <w:left w:val="single" w:sz="4" w:space="0" w:color="auto"/>
              <w:bottom w:val="nil"/>
              <w:right w:val="single" w:sz="4" w:space="0" w:color="auto"/>
            </w:tcBorders>
          </w:tcPr>
          <w:p w:rsidR="00114B15" w:rsidRDefault="00114B15">
            <w:pPr>
              <w:jc w:val="center"/>
              <w:rPr>
                <w:color w:val="000000"/>
                <w:sz w:val="22"/>
                <w:szCs w:val="22"/>
              </w:rPr>
            </w:pPr>
            <w:r>
              <w:rPr>
                <w:color w:val="000000"/>
                <w:sz w:val="22"/>
                <w:szCs w:val="22"/>
              </w:rPr>
              <w:t> </w:t>
            </w: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r w:rsidR="00114B15">
        <w:trPr>
          <w:cantSplit/>
          <w:trHeight w:val="285"/>
        </w:trPr>
        <w:tc>
          <w:tcPr>
            <w:tcW w:w="3280" w:type="dxa"/>
            <w:tcBorders>
              <w:top w:val="nil"/>
              <w:left w:val="single" w:sz="4" w:space="0" w:color="auto"/>
              <w:bottom w:val="single" w:sz="4" w:space="0" w:color="auto"/>
              <w:right w:val="nil"/>
            </w:tcBorders>
          </w:tcPr>
          <w:p w:rsidR="00114B15" w:rsidRDefault="00114B15">
            <w:pPr>
              <w:rPr>
                <w:color w:val="000000"/>
                <w:sz w:val="20"/>
                <w:szCs w:val="20"/>
                <w:lang w:val="en-US"/>
              </w:rPr>
            </w:pPr>
            <w:r>
              <w:rPr>
                <w:color w:val="000000"/>
                <w:sz w:val="20"/>
                <w:szCs w:val="20"/>
                <w:lang w:val="en-US"/>
              </w:rPr>
              <w:t>S(±Фт),S(±Фо)]</w:t>
            </w:r>
          </w:p>
        </w:tc>
        <w:tc>
          <w:tcPr>
            <w:tcW w:w="1780" w:type="dxa"/>
            <w:tcBorders>
              <w:top w:val="nil"/>
              <w:left w:val="single" w:sz="4" w:space="0" w:color="auto"/>
              <w:bottom w:val="single" w:sz="4" w:space="0" w:color="auto"/>
              <w:right w:val="single" w:sz="4" w:space="0" w:color="auto"/>
            </w:tcBorders>
          </w:tcPr>
          <w:p w:rsidR="00114B15" w:rsidRDefault="00114B15">
            <w:pPr>
              <w:jc w:val="center"/>
              <w:rPr>
                <w:color w:val="000000"/>
                <w:sz w:val="22"/>
                <w:szCs w:val="22"/>
              </w:rPr>
            </w:pPr>
            <w:r>
              <w:rPr>
                <w:snapToGrid w:val="0"/>
                <w:color w:val="000000"/>
                <w:sz w:val="22"/>
                <w:szCs w:val="22"/>
                <w:lang w:val="en-US"/>
              </w:rPr>
              <w:t xml:space="preserve">  </w:t>
            </w:r>
            <w:r>
              <w:rPr>
                <w:snapToGrid w:val="0"/>
                <w:color w:val="000000"/>
                <w:sz w:val="22"/>
                <w:szCs w:val="22"/>
              </w:rPr>
              <w:t xml:space="preserve">0,если Ф≤0        </w:t>
            </w:r>
          </w:p>
        </w:tc>
        <w:tc>
          <w:tcPr>
            <w:tcW w:w="1260" w:type="dxa"/>
            <w:vMerge/>
            <w:tcBorders>
              <w:top w:val="nil"/>
              <w:left w:val="single" w:sz="4" w:space="0" w:color="auto"/>
              <w:bottom w:val="single" w:sz="4" w:space="0" w:color="000000"/>
              <w:right w:val="single" w:sz="4" w:space="0" w:color="auto"/>
            </w:tcBorders>
            <w:vAlign w:val="center"/>
          </w:tcPr>
          <w:p w:rsidR="00114B15" w:rsidRDefault="00114B15">
            <w:pPr>
              <w:rPr>
                <w:color w:val="000000"/>
                <w:sz w:val="22"/>
                <w:szCs w:val="22"/>
              </w:rPr>
            </w:pPr>
          </w:p>
        </w:tc>
        <w:tc>
          <w:tcPr>
            <w:tcW w:w="1440" w:type="dxa"/>
            <w:vMerge/>
            <w:tcBorders>
              <w:top w:val="nil"/>
              <w:left w:val="single" w:sz="4" w:space="0" w:color="auto"/>
              <w:bottom w:val="single" w:sz="4" w:space="0" w:color="000000"/>
              <w:right w:val="single" w:sz="4" w:space="0" w:color="auto"/>
            </w:tcBorders>
            <w:vAlign w:val="center"/>
          </w:tcPr>
          <w:p w:rsidR="00114B15" w:rsidRDefault="00114B15">
            <w:pPr>
              <w:rPr>
                <w:sz w:val="22"/>
                <w:szCs w:val="22"/>
              </w:rPr>
            </w:pPr>
          </w:p>
        </w:tc>
        <w:tc>
          <w:tcPr>
            <w:tcW w:w="1620" w:type="dxa"/>
            <w:tcBorders>
              <w:top w:val="nil"/>
              <w:left w:val="nil"/>
              <w:bottom w:val="single" w:sz="4" w:space="0" w:color="auto"/>
              <w:right w:val="single" w:sz="4" w:space="0" w:color="auto"/>
            </w:tcBorders>
          </w:tcPr>
          <w:p w:rsidR="00114B15" w:rsidRDefault="00114B15">
            <w:pPr>
              <w:jc w:val="center"/>
              <w:rPr>
                <w:color w:val="000000"/>
                <w:sz w:val="22"/>
                <w:szCs w:val="22"/>
              </w:rPr>
            </w:pPr>
            <w:r>
              <w:rPr>
                <w:color w:val="000000"/>
                <w:sz w:val="22"/>
                <w:szCs w:val="22"/>
              </w:rPr>
              <w:t> </w:t>
            </w:r>
          </w:p>
        </w:tc>
      </w:tr>
    </w:tbl>
    <w:p w:rsidR="00114B15" w:rsidRDefault="00114B15">
      <w:pPr>
        <w:pStyle w:val="11"/>
      </w:pPr>
    </w:p>
    <w:p w:rsidR="00114B15" w:rsidRDefault="00114B15">
      <w:pPr>
        <w:pStyle w:val="11"/>
      </w:pPr>
      <w:r>
        <w:t>Данные таблицы 2.9. показывают, что за год собственные оборотные средства (СОС) увеличились на 125316 тыс. руб.. Это увеличение было обусловлено  действием следующих факторов:</w:t>
      </w:r>
    </w:p>
    <w:p w:rsidR="00114B15" w:rsidRDefault="00114B15">
      <w:pPr>
        <w:pStyle w:val="11"/>
      </w:pPr>
      <w:r>
        <w:t>-увеличением  оборотной части  уставного капитала (</w:t>
      </w:r>
      <w:r>
        <w:rPr>
          <w:lang w:val="en-US"/>
        </w:rPr>
        <w:t>Q</w:t>
      </w:r>
      <w:r>
        <w:t>) на 94827 тыс. руб. с – 40 до 94787 тыс. руб.. Оборотная часть уставного капитала  определяется путем  вычитания из общего объема  капитала и резервов  и внеоборотных активов (</w:t>
      </w:r>
      <w:r>
        <w:rPr>
          <w:lang w:val="en-US"/>
        </w:rPr>
        <w:t>F</w:t>
      </w:r>
      <w:r>
        <w:t xml:space="preserve">). </w:t>
      </w:r>
    </w:p>
    <w:p w:rsidR="00114B15" w:rsidRDefault="00114B15">
      <w:pPr>
        <w:pStyle w:val="11"/>
        <w:rPr>
          <w:b/>
          <w:bCs/>
        </w:rPr>
      </w:pPr>
      <w:r>
        <w:t xml:space="preserve">Имеем    </w:t>
      </w:r>
      <w:r>
        <w:rPr>
          <w:b/>
          <w:bCs/>
        </w:rPr>
        <w:t xml:space="preserve">СОС = </w:t>
      </w:r>
      <w:r>
        <w:rPr>
          <w:b/>
          <w:bCs/>
          <w:lang w:val="en-US"/>
        </w:rPr>
        <w:t>Q</w:t>
      </w:r>
      <w:r>
        <w:rPr>
          <w:b/>
          <w:bCs/>
        </w:rPr>
        <w:t xml:space="preserve"> – </w:t>
      </w:r>
      <w:r>
        <w:rPr>
          <w:b/>
          <w:bCs/>
          <w:lang w:val="en-US"/>
        </w:rPr>
        <w:t>F</w:t>
      </w:r>
      <w:r>
        <w:rPr>
          <w:b/>
          <w:bCs/>
        </w:rPr>
        <w:t>.</w:t>
      </w:r>
    </w:p>
    <w:p w:rsidR="00114B15" w:rsidRDefault="00114B15">
      <w:pPr>
        <w:pStyle w:val="11"/>
      </w:pPr>
      <w:r>
        <w:t>На начало года. – 40 – 42563 = - 42603 тыс. руб.</w:t>
      </w:r>
    </w:p>
    <w:p w:rsidR="00114B15" w:rsidRDefault="00114B15">
      <w:pPr>
        <w:pStyle w:val="11"/>
      </w:pPr>
      <w:r>
        <w:t>На конец года   94787 – 55570= 39217 тыс. руб.</w:t>
      </w:r>
    </w:p>
    <w:p w:rsidR="00114B15" w:rsidRDefault="00114B15">
      <w:pPr>
        <w:pStyle w:val="11"/>
      </w:pPr>
      <w:r>
        <w:t>Изменение за год  94827 – 13007  = 81820  тыс. руб.</w:t>
      </w:r>
    </w:p>
    <w:p w:rsidR="00114B15" w:rsidRDefault="00114B15">
      <w:pPr>
        <w:pStyle w:val="11"/>
      </w:pPr>
      <w:r>
        <w:t>Рост общей величины  основных источников формирования запасов и затрат (ВИ) на 67319 тыс. руб. с 164824 до 232143 тыс. руб. обусловлен следующим:</w:t>
      </w:r>
    </w:p>
    <w:p w:rsidR="00114B15" w:rsidRDefault="00114B15">
      <w:pPr>
        <w:pStyle w:val="11"/>
        <w:rPr>
          <w:b/>
          <w:bCs/>
        </w:rPr>
      </w:pPr>
      <w:r>
        <w:rPr>
          <w:b/>
          <w:bCs/>
        </w:rPr>
        <w:t>ВИ = (</w:t>
      </w:r>
      <w:r>
        <w:rPr>
          <w:b/>
          <w:bCs/>
          <w:lang w:val="en-US"/>
        </w:rPr>
        <w:t>Q</w:t>
      </w:r>
      <w:r>
        <w:rPr>
          <w:b/>
          <w:bCs/>
        </w:rPr>
        <w:t xml:space="preserve"> + </w:t>
      </w:r>
      <w:r>
        <w:rPr>
          <w:b/>
          <w:bCs/>
          <w:lang w:val="en-US"/>
        </w:rPr>
        <w:t>K</w:t>
      </w:r>
      <w:r>
        <w:rPr>
          <w:b/>
          <w:bCs/>
          <w:vertAlign w:val="subscript"/>
          <w:lang w:val="en-US"/>
        </w:rPr>
        <w:t>T</w:t>
      </w:r>
      <w:r>
        <w:rPr>
          <w:b/>
          <w:bCs/>
        </w:rPr>
        <w:t xml:space="preserve"> + </w:t>
      </w:r>
      <w:r>
        <w:rPr>
          <w:b/>
          <w:bCs/>
          <w:lang w:val="en-US"/>
        </w:rPr>
        <w:t>K</w:t>
      </w:r>
      <w:r>
        <w:rPr>
          <w:rFonts w:ascii="Tahoma" w:hAnsi="Tahoma" w:cs="Tahoma"/>
          <w:b/>
          <w:bCs/>
          <w:vertAlign w:val="subscript"/>
          <w:lang w:val="en-US"/>
        </w:rPr>
        <w:t>t</w:t>
      </w:r>
      <w:r>
        <w:rPr>
          <w:b/>
          <w:bCs/>
        </w:rPr>
        <w:t xml:space="preserve">) – </w:t>
      </w:r>
      <w:r>
        <w:rPr>
          <w:b/>
          <w:bCs/>
          <w:lang w:val="en-US"/>
        </w:rPr>
        <w:t>F</w:t>
      </w:r>
    </w:p>
    <w:p w:rsidR="00114B15" w:rsidRDefault="00114B15">
      <w:pPr>
        <w:pStyle w:val="11"/>
      </w:pPr>
      <w:r>
        <w:t xml:space="preserve">На начало года: : (-40+84928+122499)-42563 = 164824 тыс. руб. </w:t>
      </w:r>
    </w:p>
    <w:p w:rsidR="00114B15" w:rsidRDefault="00114B15">
      <w:pPr>
        <w:pStyle w:val="11"/>
      </w:pPr>
      <w:r>
        <w:t>На конец года: (94787+187+192739)-55570 = 232143 тыс. руб.</w:t>
      </w:r>
    </w:p>
    <w:p w:rsidR="00114B15" w:rsidRDefault="00114B15">
      <w:pPr>
        <w:pStyle w:val="11"/>
      </w:pPr>
      <w:r>
        <w:t>Изменение за год: 232143 – 164824 = 67319 тыс. руб.</w:t>
      </w:r>
    </w:p>
    <w:p w:rsidR="00114B15" w:rsidRDefault="00114B15">
      <w:pPr>
        <w:pStyle w:val="11"/>
      </w:pPr>
      <w:r>
        <w:t>Проанализировав выше перечисленные показатели можно сделать следующие выводы, что на предприятии излишек собственных оборотных средств (</w:t>
      </w:r>
      <w:r>
        <w:softHyphen/>
      </w:r>
      <w:r>
        <w:sym w:font="Symbol" w:char="F0B1"/>
      </w:r>
      <w:r>
        <w:t>Ф</w:t>
      </w:r>
      <w:r>
        <w:rPr>
          <w:vertAlign w:val="superscript"/>
        </w:rPr>
        <w:t>с</w:t>
      </w:r>
      <w:r>
        <w:t xml:space="preserve">) составляет 5724 тыс. руб., то есть </w:t>
      </w:r>
      <w:r>
        <w:rPr>
          <w:b/>
          <w:bCs/>
        </w:rPr>
        <w:t>Ф</w:t>
      </w:r>
      <w:r>
        <w:rPr>
          <w:b/>
          <w:bCs/>
          <w:vertAlign w:val="superscript"/>
        </w:rPr>
        <w:t>с</w:t>
      </w:r>
      <w:r>
        <w:rPr>
          <w:b/>
          <w:bCs/>
        </w:rPr>
        <w:t xml:space="preserve"> = СОС –ЗЗ </w:t>
      </w:r>
      <w:r>
        <w:t xml:space="preserve">или </w:t>
      </w:r>
    </w:p>
    <w:p w:rsidR="00114B15" w:rsidRDefault="00114B15">
      <w:pPr>
        <w:pStyle w:val="11"/>
      </w:pPr>
      <w:r>
        <w:t>На начало года: -42603-76989 = -119592 тыс. руб.</w:t>
      </w:r>
    </w:p>
    <w:p w:rsidR="00114B15" w:rsidRDefault="00114B15">
      <w:pPr>
        <w:pStyle w:val="11"/>
      </w:pPr>
      <w:r>
        <w:t>На конец года: 39217-33493 = 5724 тыс. руб.</w:t>
      </w:r>
    </w:p>
    <w:p w:rsidR="00114B15" w:rsidRDefault="00114B15">
      <w:pPr>
        <w:pStyle w:val="11"/>
      </w:pPr>
      <w:r>
        <w:t>Изменение за год: 5724 –(-119592) = 125316 тыс. руб.;</w:t>
      </w:r>
    </w:p>
    <w:p w:rsidR="00114B15" w:rsidRDefault="00114B15">
      <w:pPr>
        <w:pStyle w:val="11"/>
      </w:pPr>
      <w:r>
        <w:t>и собственных и долгосрочных заёмных источников формирования  запасов и затрат (</w:t>
      </w:r>
      <w:r>
        <w:sym w:font="Symbol" w:char="F0B1"/>
      </w:r>
      <w:r>
        <w:t>Ф</w:t>
      </w:r>
      <w:r>
        <w:rPr>
          <w:vertAlign w:val="superscript"/>
        </w:rPr>
        <w:t>т</w:t>
      </w:r>
      <w:r>
        <w:t>) излишек в сумме 5911 тыс. руб.:</w:t>
      </w:r>
    </w:p>
    <w:p w:rsidR="00114B15" w:rsidRDefault="00114B15">
      <w:pPr>
        <w:pStyle w:val="11"/>
        <w:rPr>
          <w:b/>
          <w:bCs/>
        </w:rPr>
      </w:pPr>
      <w:r>
        <w:rPr>
          <w:b/>
          <w:bCs/>
        </w:rPr>
        <w:tab/>
      </w:r>
      <w:r>
        <w:rPr>
          <w:b/>
          <w:bCs/>
        </w:rPr>
        <w:tab/>
        <w:t>Ф</w:t>
      </w:r>
      <w:r>
        <w:rPr>
          <w:b/>
          <w:bCs/>
          <w:vertAlign w:val="superscript"/>
        </w:rPr>
        <w:t>т</w:t>
      </w:r>
      <w:r>
        <w:rPr>
          <w:b/>
          <w:bCs/>
        </w:rPr>
        <w:t xml:space="preserve"> = КФ – ЗЗ</w:t>
      </w:r>
    </w:p>
    <w:p w:rsidR="00114B15" w:rsidRDefault="00114B15">
      <w:pPr>
        <w:pStyle w:val="11"/>
      </w:pPr>
      <w:r>
        <w:t>На начало года: 42325 – 76989 = -34664 тыс. руб.</w:t>
      </w:r>
    </w:p>
    <w:p w:rsidR="00114B15" w:rsidRDefault="00114B15">
      <w:pPr>
        <w:pStyle w:val="11"/>
      </w:pPr>
      <w:r>
        <w:t>На конец года: 39404 – 33493 = 5911 тыс. руб.</w:t>
      </w:r>
    </w:p>
    <w:p w:rsidR="00114B15" w:rsidRDefault="00114B15">
      <w:pPr>
        <w:pStyle w:val="11"/>
      </w:pPr>
      <w:r>
        <w:t>Изменение за год: 5911-(-34664) = 40575 тыс. руб.</w:t>
      </w:r>
    </w:p>
    <w:p w:rsidR="00114B15" w:rsidRDefault="00114B15">
      <w:pPr>
        <w:pStyle w:val="11"/>
      </w:pPr>
      <w:r>
        <w:t>Также на предприятии произошло увеличение общей  величины  основных источников формирования запасов  и затрат (</w:t>
      </w:r>
      <w:r>
        <w:sym w:font="Symbol" w:char="F0B1"/>
      </w:r>
      <w:r>
        <w:t>Ф</w:t>
      </w:r>
      <w:r>
        <w:rPr>
          <w:vertAlign w:val="superscript"/>
        </w:rPr>
        <w:t>о</w:t>
      </w:r>
      <w:r>
        <w:t xml:space="preserve">) на 198650 тыс. руб., то есть </w:t>
      </w:r>
    </w:p>
    <w:p w:rsidR="00114B15" w:rsidRDefault="00114B15">
      <w:pPr>
        <w:pStyle w:val="11"/>
      </w:pPr>
      <w:r>
        <w:tab/>
      </w:r>
      <w:r>
        <w:tab/>
      </w:r>
      <w:r>
        <w:rPr>
          <w:b/>
          <w:bCs/>
        </w:rPr>
        <w:t>Ф</w:t>
      </w:r>
      <w:r>
        <w:rPr>
          <w:b/>
          <w:bCs/>
          <w:vertAlign w:val="superscript"/>
        </w:rPr>
        <w:t>о</w:t>
      </w:r>
      <w:r>
        <w:rPr>
          <w:b/>
          <w:bCs/>
        </w:rPr>
        <w:t xml:space="preserve"> = ВИ – ЗЗ</w:t>
      </w:r>
      <w:r>
        <w:t xml:space="preserve">, или </w:t>
      </w:r>
    </w:p>
    <w:p w:rsidR="00114B15" w:rsidRDefault="00114B15">
      <w:pPr>
        <w:pStyle w:val="11"/>
      </w:pPr>
      <w:r>
        <w:t>На начало года: 164824 – 76989  = 87835 тыс. руб.</w:t>
      </w:r>
    </w:p>
    <w:p w:rsidR="00114B15" w:rsidRDefault="00114B15">
      <w:pPr>
        <w:pStyle w:val="11"/>
      </w:pPr>
      <w:r>
        <w:t>На конец года: 232143 – 33493  = 198650 тыс. руб.</w:t>
      </w:r>
    </w:p>
    <w:p w:rsidR="00114B15" w:rsidRDefault="00114B15">
      <w:pPr>
        <w:pStyle w:val="11"/>
      </w:pPr>
      <w:r>
        <w:t>Изменение за год: 198650 – 87835 = 110815 тыс. руб.</w:t>
      </w:r>
    </w:p>
    <w:p w:rsidR="00114B15" w:rsidRDefault="00114B15">
      <w:pPr>
        <w:pStyle w:val="11"/>
      </w:pPr>
      <w:r>
        <w:rPr>
          <w:b/>
          <w:bCs/>
        </w:rPr>
        <w:t>Ликвидность</w:t>
      </w:r>
      <w:r>
        <w:t xml:space="preserve"> – это способность предприятия быстро погашать свою задолженность. Она определяется соотношением  величины задолженности и ликвидности средств, то есть средств, которые могут  быть использованы  для погашения долгов (наличные деньги, депозиты, ценные бумаги и другие). По существу ликвидность хозяйствующего субъекта означает ликвидность его баланса. 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означает безусловную платежеспособность предприятия и предполагает  постоянное равенство между  активами и обязательствами, как  по общей сумме, так и по срокам наступления.</w:t>
      </w:r>
    </w:p>
    <w:p w:rsidR="00114B15" w:rsidRDefault="00114B15">
      <w:pPr>
        <w:pStyle w:val="11"/>
      </w:pPr>
      <w: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объединенными по срокам  их погашения и в порядке возрастания сроков.</w:t>
      </w:r>
    </w:p>
    <w:p w:rsidR="00114B15" w:rsidRDefault="00114B15">
      <w:pPr>
        <w:pStyle w:val="11"/>
      </w:pPr>
      <w:r>
        <w:t xml:space="preserve"> В зависимости от  степени  ликвидности, то есть скорости превращения  в денежные средства, активы  предприятия разделяются на следующие группы таблица 2.10.</w:t>
      </w: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r>
        <w:t>Таблица 2.10.</w:t>
      </w:r>
    </w:p>
    <w:p w:rsidR="00114B15" w:rsidRDefault="00114B15">
      <w:pPr>
        <w:pStyle w:val="11"/>
        <w:jc w:val="center"/>
        <w:rPr>
          <w:b/>
          <w:bCs/>
        </w:rPr>
      </w:pPr>
      <w:r>
        <w:rPr>
          <w:b/>
          <w:bCs/>
        </w:rPr>
        <w:t>Анализ ликвидности предприятия</w:t>
      </w:r>
    </w:p>
    <w:tbl>
      <w:tblPr>
        <w:tblW w:w="0" w:type="auto"/>
        <w:tblInd w:w="-510" w:type="dxa"/>
        <w:tblLayout w:type="fixed"/>
        <w:tblCellMar>
          <w:left w:w="30" w:type="dxa"/>
          <w:right w:w="30" w:type="dxa"/>
        </w:tblCellMar>
        <w:tblLook w:val="0000" w:firstRow="0" w:lastRow="0" w:firstColumn="0" w:lastColumn="0" w:noHBand="0" w:noVBand="0"/>
      </w:tblPr>
      <w:tblGrid>
        <w:gridCol w:w="1800"/>
        <w:gridCol w:w="1180"/>
        <w:gridCol w:w="840"/>
        <w:gridCol w:w="850"/>
        <w:gridCol w:w="10"/>
        <w:gridCol w:w="1080"/>
        <w:gridCol w:w="900"/>
        <w:gridCol w:w="900"/>
        <w:gridCol w:w="1080"/>
        <w:gridCol w:w="900"/>
        <w:gridCol w:w="900"/>
      </w:tblGrid>
      <w:tr w:rsidR="00114B15">
        <w:trPr>
          <w:trHeight w:val="503"/>
        </w:trPr>
        <w:tc>
          <w:tcPr>
            <w:tcW w:w="4670" w:type="dxa"/>
            <w:gridSpan w:val="4"/>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А К Т И В</w:t>
            </w:r>
          </w:p>
        </w:tc>
        <w:tc>
          <w:tcPr>
            <w:tcW w:w="3970" w:type="dxa"/>
            <w:gridSpan w:val="5"/>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П А С С И В</w:t>
            </w:r>
          </w:p>
        </w:tc>
        <w:tc>
          <w:tcPr>
            <w:tcW w:w="1800" w:type="dxa"/>
            <w:gridSpan w:val="2"/>
            <w:tcBorders>
              <w:top w:val="single" w:sz="6" w:space="0" w:color="auto"/>
              <w:left w:val="single" w:sz="6" w:space="0" w:color="auto"/>
              <w:bottom w:val="single" w:sz="6" w:space="0" w:color="auto"/>
              <w:right w:val="single" w:sz="2" w:space="0" w:color="000000"/>
            </w:tcBorders>
          </w:tcPr>
          <w:p w:rsidR="00114B15" w:rsidRDefault="00114B15">
            <w:pPr>
              <w:rPr>
                <w:rFonts w:ascii="Arial" w:hAnsi="Arial" w:cs="Arial"/>
                <w:snapToGrid w:val="0"/>
                <w:color w:val="000000"/>
                <w:sz w:val="20"/>
                <w:szCs w:val="20"/>
              </w:rPr>
            </w:pPr>
            <w:r>
              <w:rPr>
                <w:rFonts w:ascii="Arial" w:hAnsi="Arial" w:cs="Arial"/>
                <w:snapToGrid w:val="0"/>
                <w:color w:val="000000"/>
              </w:rPr>
              <w:t xml:space="preserve">Платежный излишек </w:t>
            </w:r>
          </w:p>
          <w:p w:rsidR="00114B15" w:rsidRDefault="00114B15">
            <w:pPr>
              <w:rPr>
                <w:rFonts w:ascii="Arial" w:hAnsi="Arial" w:cs="Arial"/>
                <w:snapToGrid w:val="0"/>
                <w:color w:val="000000"/>
                <w:sz w:val="20"/>
                <w:szCs w:val="20"/>
              </w:rPr>
            </w:pPr>
            <w:r>
              <w:rPr>
                <w:rFonts w:ascii="Arial" w:hAnsi="Arial" w:cs="Arial"/>
                <w:snapToGrid w:val="0"/>
                <w:color w:val="000000"/>
              </w:rPr>
              <w:t>или недостаток(+,-)</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snapToGrid w:val="0"/>
                <w:sz w:val="22"/>
                <w:szCs w:val="22"/>
              </w:rPr>
            </w:pPr>
            <w:r>
              <w:rPr>
                <w:rFonts w:ascii="Arial" w:hAnsi="Arial" w:cs="Arial"/>
                <w:snapToGrid w:val="0"/>
                <w:sz w:val="22"/>
                <w:szCs w:val="22"/>
              </w:rPr>
              <w:t xml:space="preserve">Группа </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Способ</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На начало</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На конец</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 xml:space="preserve">Группа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Способ</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На начало</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На конец</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На начало</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На конец</w:t>
            </w:r>
          </w:p>
        </w:tc>
      </w:tr>
      <w:tr w:rsidR="00114B15">
        <w:tblPrEx>
          <w:tblCellMar>
            <w:left w:w="0" w:type="dxa"/>
            <w:right w:w="0" w:type="dxa"/>
          </w:tblCellMar>
        </w:tblPrEx>
        <w:trPr>
          <w:trHeight w:val="255"/>
        </w:trPr>
        <w:tc>
          <w:tcPr>
            <w:tcW w:w="1800" w:type="dxa"/>
            <w:tcBorders>
              <w:top w:val="nil"/>
              <w:left w:val="single" w:sz="4" w:space="0" w:color="auto"/>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 xml:space="preserve">актива </w:t>
            </w:r>
          </w:p>
        </w:tc>
        <w:tc>
          <w:tcPr>
            <w:tcW w:w="118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расчета</w:t>
            </w:r>
          </w:p>
        </w:tc>
        <w:tc>
          <w:tcPr>
            <w:tcW w:w="84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периода</w:t>
            </w:r>
          </w:p>
        </w:tc>
        <w:tc>
          <w:tcPr>
            <w:tcW w:w="860" w:type="dxa"/>
            <w:gridSpan w:val="2"/>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периода</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пассива</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расчета</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периода</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Периода</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периода</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периода</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А1</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П1</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Наиболее</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наиболее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480"/>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ликвидные </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стр.250+260</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1789</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503</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срочные обяза-</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стр.620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91374</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46640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89585</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xml:space="preserve">  -46137</w:t>
            </w:r>
          </w:p>
        </w:tc>
      </w:tr>
      <w:tr w:rsidR="00114B15">
        <w:tblPrEx>
          <w:tblCellMar>
            <w:left w:w="0" w:type="dxa"/>
            <w:right w:w="0" w:type="dxa"/>
          </w:tblCellMar>
        </w:tblPrEx>
        <w:trPr>
          <w:trHeight w:val="255"/>
        </w:trPr>
        <w:tc>
          <w:tcPr>
            <w:tcW w:w="1800" w:type="dxa"/>
            <w:tcBorders>
              <w:top w:val="nil"/>
              <w:left w:val="single" w:sz="4" w:space="0" w:color="auto"/>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активы</w:t>
            </w:r>
          </w:p>
        </w:tc>
        <w:tc>
          <w:tcPr>
            <w:tcW w:w="11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60" w:type="dxa"/>
            <w:gridSpan w:val="2"/>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тельства</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А2</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П2</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стр.610+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Быстро реа-</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Кратко-</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стр.630+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лизуемые </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стр.240</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86046</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198061</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срочные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 660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31124</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146099</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-54922</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xml:space="preserve">  51962</w:t>
            </w:r>
          </w:p>
        </w:tc>
      </w:tr>
      <w:tr w:rsidR="00114B15">
        <w:tblPrEx>
          <w:tblCellMar>
            <w:left w:w="0" w:type="dxa"/>
            <w:right w:w="0" w:type="dxa"/>
          </w:tblCellMar>
        </w:tblPrEx>
        <w:trPr>
          <w:trHeight w:val="255"/>
        </w:trPr>
        <w:tc>
          <w:tcPr>
            <w:tcW w:w="1800" w:type="dxa"/>
            <w:tcBorders>
              <w:top w:val="nil"/>
              <w:left w:val="single" w:sz="4" w:space="0" w:color="auto"/>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активы</w:t>
            </w:r>
          </w:p>
        </w:tc>
        <w:tc>
          <w:tcPr>
            <w:tcW w:w="11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60" w:type="dxa"/>
            <w:gridSpan w:val="2"/>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пассивы</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r>
      <w:tr w:rsidR="00114B15">
        <w:tblPrEx>
          <w:tblCellMar>
            <w:left w:w="0" w:type="dxa"/>
            <w:right w:w="0" w:type="dxa"/>
          </w:tblCellMar>
        </w:tblPrEx>
        <w:trPr>
          <w:trHeight w:val="28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А3</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стр.210+.220+</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П3</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стр.590+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510"/>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Медленно реализуемые </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стр.230+  270</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Долго-</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стр.640+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активы</w:t>
            </w:r>
          </w:p>
        </w:tc>
        <w:tc>
          <w:tcPr>
            <w:tcW w:w="118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76989</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33579</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срочные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стр.650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84928</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187</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7939</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xml:space="preserve">  33392</w:t>
            </w:r>
          </w:p>
        </w:tc>
      </w:tr>
      <w:tr w:rsidR="00114B15">
        <w:tblPrEx>
          <w:tblCellMar>
            <w:left w:w="0" w:type="dxa"/>
            <w:right w:w="0" w:type="dxa"/>
          </w:tblCellMar>
        </w:tblPrEx>
        <w:trPr>
          <w:trHeight w:val="255"/>
        </w:trPr>
        <w:tc>
          <w:tcPr>
            <w:tcW w:w="1800" w:type="dxa"/>
            <w:tcBorders>
              <w:top w:val="nil"/>
              <w:left w:val="single" w:sz="4" w:space="0" w:color="auto"/>
              <w:bottom w:val="single" w:sz="4" w:space="0" w:color="auto"/>
              <w:right w:val="single" w:sz="4" w:space="0" w:color="auto"/>
            </w:tcBorders>
          </w:tcPr>
          <w:p w:rsidR="00114B15" w:rsidRDefault="00114B15">
            <w:pPr>
              <w:rPr>
                <w:rFonts w:ascii="Arial" w:hAnsi="Arial" w:cs="Arial"/>
                <w:sz w:val="20"/>
                <w:szCs w:val="20"/>
              </w:rPr>
            </w:pPr>
            <w:r>
              <w:rPr>
                <w:rFonts w:ascii="Arial" w:hAnsi="Arial" w:cs="Arial"/>
                <w:sz w:val="20"/>
                <w:szCs w:val="20"/>
              </w:rPr>
              <w:t> </w:t>
            </w:r>
          </w:p>
        </w:tc>
        <w:tc>
          <w:tcPr>
            <w:tcW w:w="11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60" w:type="dxa"/>
            <w:gridSpan w:val="2"/>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пассивы</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А4</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П4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w:t>
            </w:r>
          </w:p>
        </w:tc>
      </w:tr>
      <w:tr w:rsidR="00114B15">
        <w:tblPrEx>
          <w:tblCellMar>
            <w:left w:w="0" w:type="dxa"/>
            <w:right w:w="0" w:type="dxa"/>
          </w:tblCellMar>
        </w:tblPrEx>
        <w:trPr>
          <w:trHeight w:val="270"/>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Трудно реа-</w:t>
            </w:r>
          </w:p>
        </w:tc>
        <w:tc>
          <w:tcPr>
            <w:tcW w:w="11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стр.190</w:t>
            </w:r>
          </w:p>
        </w:tc>
        <w:tc>
          <w:tcPr>
            <w:tcW w:w="84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42563</w:t>
            </w:r>
          </w:p>
        </w:tc>
        <w:tc>
          <w:tcPr>
            <w:tcW w:w="860" w:type="dxa"/>
            <w:gridSpan w:val="2"/>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55570</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Постоянные</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стр.490</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-40</w:t>
            </w:r>
          </w:p>
        </w:tc>
        <w:tc>
          <w:tcPr>
            <w:tcW w:w="108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94787</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-42603</w:t>
            </w:r>
          </w:p>
        </w:tc>
        <w:tc>
          <w:tcPr>
            <w:tcW w:w="900" w:type="dxa"/>
            <w:tcBorders>
              <w:top w:val="nil"/>
              <w:left w:val="nil"/>
              <w:bottom w:val="nil"/>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 xml:space="preserve"> -39217</w:t>
            </w:r>
          </w:p>
        </w:tc>
      </w:tr>
      <w:tr w:rsidR="00114B15">
        <w:tblPrEx>
          <w:tblCellMar>
            <w:left w:w="0" w:type="dxa"/>
            <w:right w:w="0" w:type="dxa"/>
          </w:tblCellMar>
        </w:tblPrEx>
        <w:trPr>
          <w:trHeight w:val="255"/>
        </w:trPr>
        <w:tc>
          <w:tcPr>
            <w:tcW w:w="1800" w:type="dxa"/>
            <w:tcBorders>
              <w:top w:val="nil"/>
              <w:left w:val="single" w:sz="4" w:space="0" w:color="auto"/>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лизуемые </w:t>
            </w:r>
          </w:p>
        </w:tc>
        <w:tc>
          <w:tcPr>
            <w:tcW w:w="118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60" w:type="dxa"/>
            <w:gridSpan w:val="2"/>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пассивы</w:t>
            </w:r>
          </w:p>
        </w:tc>
        <w:tc>
          <w:tcPr>
            <w:tcW w:w="90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nil"/>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активы</w:t>
            </w:r>
          </w:p>
        </w:tc>
        <w:tc>
          <w:tcPr>
            <w:tcW w:w="11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60" w:type="dxa"/>
            <w:gridSpan w:val="2"/>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sz w:val="20"/>
                <w:szCs w:val="20"/>
              </w:rPr>
            </w:pPr>
            <w:r>
              <w:rPr>
                <w:rFonts w:ascii="Arial" w:hAnsi="Arial" w:cs="Arial"/>
                <w:sz w:val="20"/>
                <w:szCs w:val="20"/>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10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r>
      <w:tr w:rsidR="00114B15">
        <w:tblPrEx>
          <w:tblCellMar>
            <w:left w:w="0" w:type="dxa"/>
            <w:right w:w="0" w:type="dxa"/>
          </w:tblCellMar>
        </w:tblPrEx>
        <w:trPr>
          <w:trHeight w:val="255"/>
        </w:trPr>
        <w:tc>
          <w:tcPr>
            <w:tcW w:w="1800" w:type="dxa"/>
            <w:tcBorders>
              <w:top w:val="nil"/>
              <w:left w:val="single" w:sz="4" w:space="0" w:color="auto"/>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БАЛАНС</w:t>
            </w:r>
          </w:p>
        </w:tc>
        <w:tc>
          <w:tcPr>
            <w:tcW w:w="118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84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207387</w:t>
            </w:r>
          </w:p>
        </w:tc>
        <w:tc>
          <w:tcPr>
            <w:tcW w:w="860" w:type="dxa"/>
            <w:gridSpan w:val="2"/>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287714</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0"/>
                <w:szCs w:val="20"/>
              </w:rPr>
            </w:pPr>
            <w:r>
              <w:rPr>
                <w:rFonts w:ascii="Arial" w:hAnsi="Arial" w:cs="Arial"/>
                <w:snapToGrid w:val="0"/>
                <w:color w:val="000000"/>
                <w:sz w:val="20"/>
                <w:szCs w:val="20"/>
              </w:rPr>
              <w:t xml:space="preserve">  БАЛАНС</w:t>
            </w:r>
          </w:p>
        </w:tc>
        <w:tc>
          <w:tcPr>
            <w:tcW w:w="900" w:type="dxa"/>
            <w:tcBorders>
              <w:top w:val="nil"/>
              <w:left w:val="nil"/>
              <w:bottom w:val="single" w:sz="4" w:space="0" w:color="auto"/>
              <w:right w:val="single" w:sz="4" w:space="0" w:color="auto"/>
            </w:tcBorders>
          </w:tcPr>
          <w:p w:rsidR="00114B15" w:rsidRDefault="00114B15">
            <w:pPr>
              <w:rPr>
                <w:rFonts w:ascii="Arial" w:hAnsi="Arial" w:cs="Arial"/>
                <w:sz w:val="22"/>
                <w:szCs w:val="22"/>
              </w:rPr>
            </w:pPr>
            <w:r>
              <w:rPr>
                <w:rFonts w:ascii="Arial" w:hAnsi="Arial" w:cs="Arial"/>
                <w:sz w:val="22"/>
                <w:szCs w:val="22"/>
              </w:rPr>
              <w:t> </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207387</w:t>
            </w:r>
          </w:p>
        </w:tc>
        <w:tc>
          <w:tcPr>
            <w:tcW w:w="108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color w:val="000000"/>
                <w:sz w:val="22"/>
                <w:szCs w:val="22"/>
              </w:rPr>
              <w:t>287714</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0</w:t>
            </w:r>
          </w:p>
        </w:tc>
        <w:tc>
          <w:tcPr>
            <w:tcW w:w="900" w:type="dxa"/>
            <w:tcBorders>
              <w:top w:val="nil"/>
              <w:left w:val="nil"/>
              <w:bottom w:val="single" w:sz="4" w:space="0" w:color="auto"/>
              <w:right w:val="single" w:sz="4" w:space="0" w:color="auto"/>
            </w:tcBorders>
          </w:tcPr>
          <w:p w:rsidR="00114B15" w:rsidRDefault="00114B15">
            <w:pPr>
              <w:rPr>
                <w:rFonts w:ascii="Arial" w:hAnsi="Arial" w:cs="Arial"/>
                <w:color w:val="000000"/>
                <w:sz w:val="22"/>
                <w:szCs w:val="22"/>
              </w:rPr>
            </w:pPr>
            <w:r>
              <w:rPr>
                <w:rFonts w:ascii="Arial" w:hAnsi="Arial" w:cs="Arial"/>
                <w:snapToGrid w:val="0"/>
                <w:color w:val="000000"/>
                <w:sz w:val="22"/>
                <w:szCs w:val="22"/>
              </w:rPr>
              <w:t>0</w:t>
            </w:r>
          </w:p>
        </w:tc>
      </w:tr>
    </w:tbl>
    <w:p w:rsidR="00114B15" w:rsidRDefault="00114B15">
      <w:pPr>
        <w:pStyle w:val="11"/>
        <w:ind w:hanging="540"/>
      </w:pPr>
    </w:p>
    <w:p w:rsidR="00114B15" w:rsidRDefault="00114B15">
      <w:pPr>
        <w:pStyle w:val="11"/>
      </w:pPr>
      <w:r>
        <w:rPr>
          <w:b/>
          <w:bCs/>
        </w:rPr>
        <w:t>А</w:t>
      </w:r>
      <w:r>
        <w:rPr>
          <w:b/>
          <w:bCs/>
          <w:vertAlign w:val="subscript"/>
        </w:rPr>
        <w:t>1</w:t>
      </w:r>
      <w:r>
        <w:t xml:space="preserve"> – наиболее ликвидные активы. К ним относятся  все денежные средства предприятия и краткосрочные финансовые вложения.</w:t>
      </w:r>
    </w:p>
    <w:p w:rsidR="00114B15" w:rsidRDefault="00114B15">
      <w:pPr>
        <w:pStyle w:val="11"/>
      </w:pPr>
      <w:r>
        <w:t xml:space="preserve"> Из баланса (Ф№1) имеем:</w:t>
      </w:r>
    </w:p>
    <w:p w:rsidR="00114B15" w:rsidRDefault="00114B15">
      <w:pPr>
        <w:pStyle w:val="11"/>
      </w:pPr>
      <w:r>
        <w:t>На начало года А</w:t>
      </w:r>
      <w:r>
        <w:rPr>
          <w:vertAlign w:val="subscript"/>
        </w:rPr>
        <w:t>1</w:t>
      </w:r>
      <w:r>
        <w:t>=1789  тыс. руб.</w:t>
      </w:r>
    </w:p>
    <w:p w:rsidR="00114B15" w:rsidRDefault="00114B15">
      <w:pPr>
        <w:pStyle w:val="11"/>
      </w:pPr>
      <w:r>
        <w:t>На конец года А</w:t>
      </w:r>
      <w:r>
        <w:rPr>
          <w:vertAlign w:val="subscript"/>
        </w:rPr>
        <w:t>1</w:t>
      </w:r>
      <w:r>
        <w:t xml:space="preserve"> = 503 тыс. руб.</w:t>
      </w:r>
    </w:p>
    <w:p w:rsidR="00114B15" w:rsidRDefault="00114B15">
      <w:pPr>
        <w:pStyle w:val="11"/>
      </w:pPr>
      <w:r>
        <w:rPr>
          <w:b/>
          <w:bCs/>
        </w:rPr>
        <w:t>А</w:t>
      </w:r>
      <w:r>
        <w:rPr>
          <w:b/>
          <w:bCs/>
          <w:vertAlign w:val="subscript"/>
        </w:rPr>
        <w:t>2</w:t>
      </w:r>
      <w:r>
        <w:t xml:space="preserve"> – быстро реализуемые активы. Сюда входит дебиторская задолженность.</w:t>
      </w:r>
    </w:p>
    <w:p w:rsidR="00114B15" w:rsidRDefault="00114B15">
      <w:pPr>
        <w:pStyle w:val="11"/>
      </w:pPr>
      <w:r>
        <w:t>На начало года А</w:t>
      </w:r>
      <w:r>
        <w:rPr>
          <w:vertAlign w:val="subscript"/>
        </w:rPr>
        <w:t>2</w:t>
      </w:r>
      <w:r>
        <w:t>= 86046 тыс. руб.</w:t>
      </w:r>
    </w:p>
    <w:p w:rsidR="00114B15" w:rsidRDefault="00114B15">
      <w:pPr>
        <w:pStyle w:val="11"/>
      </w:pPr>
      <w:r>
        <w:t>На конец года А</w:t>
      </w:r>
      <w:r>
        <w:rPr>
          <w:vertAlign w:val="subscript"/>
        </w:rPr>
        <w:t>2</w:t>
      </w:r>
      <w:r>
        <w:t xml:space="preserve"> = 198061 тыс. руб.</w:t>
      </w:r>
    </w:p>
    <w:p w:rsidR="00114B15" w:rsidRDefault="00114B15">
      <w:pPr>
        <w:pStyle w:val="11"/>
      </w:pPr>
      <w:r>
        <w:rPr>
          <w:b/>
          <w:bCs/>
        </w:rPr>
        <w:t>А</w:t>
      </w:r>
      <w:r>
        <w:rPr>
          <w:b/>
          <w:bCs/>
          <w:vertAlign w:val="subscript"/>
        </w:rPr>
        <w:t>3</w:t>
      </w:r>
      <w:r>
        <w:t xml:space="preserve"> – медленно реализуемые активы. К ним относятся статьи баланса: «Запасы», налог на добавленную стоимость; дебиторская задолженность (платежи более чем через 12 месяцев); прочие оборотные активы.</w:t>
      </w:r>
    </w:p>
    <w:p w:rsidR="00114B15" w:rsidRDefault="00114B15">
      <w:pPr>
        <w:pStyle w:val="11"/>
      </w:pPr>
      <w:r>
        <w:t>На начало года А</w:t>
      </w:r>
      <w:r>
        <w:rPr>
          <w:vertAlign w:val="subscript"/>
        </w:rPr>
        <w:t xml:space="preserve">3 </w:t>
      </w:r>
      <w:r>
        <w:t>= 76989 тыс. руб.</w:t>
      </w:r>
    </w:p>
    <w:p w:rsidR="00114B15" w:rsidRDefault="00114B15">
      <w:pPr>
        <w:pStyle w:val="11"/>
      </w:pPr>
      <w:r>
        <w:t>На конец года А</w:t>
      </w:r>
      <w:r>
        <w:rPr>
          <w:vertAlign w:val="subscript"/>
        </w:rPr>
        <w:t>3</w:t>
      </w:r>
      <w:r>
        <w:t xml:space="preserve"> = 33579 тыс. руб.</w:t>
      </w:r>
    </w:p>
    <w:p w:rsidR="00114B15" w:rsidRDefault="00114B15">
      <w:pPr>
        <w:pStyle w:val="11"/>
      </w:pPr>
      <w:r>
        <w:rPr>
          <w:b/>
          <w:bCs/>
        </w:rPr>
        <w:t>А</w:t>
      </w:r>
      <w:r>
        <w:rPr>
          <w:b/>
          <w:bCs/>
          <w:vertAlign w:val="subscript"/>
        </w:rPr>
        <w:t>4</w:t>
      </w:r>
      <w:r>
        <w:rPr>
          <w:b/>
          <w:bCs/>
        </w:rPr>
        <w:t xml:space="preserve"> </w:t>
      </w:r>
      <w:r>
        <w:t xml:space="preserve">– трудно реализуемые активы. Сюда входят  итог </w:t>
      </w:r>
      <w:r>
        <w:rPr>
          <w:lang w:val="en-US"/>
        </w:rPr>
        <w:t>I</w:t>
      </w:r>
      <w:r>
        <w:t xml:space="preserve"> раздела баланса «Внеоборотные активы»</w:t>
      </w:r>
    </w:p>
    <w:p w:rsidR="00114B15" w:rsidRDefault="00114B15">
      <w:pPr>
        <w:pStyle w:val="11"/>
      </w:pPr>
      <w:r>
        <w:t>На начало года А</w:t>
      </w:r>
      <w:r>
        <w:rPr>
          <w:vertAlign w:val="subscript"/>
        </w:rPr>
        <w:t>4</w:t>
      </w:r>
      <w:r>
        <w:t>= 42563 тыс. руб.</w:t>
      </w:r>
    </w:p>
    <w:p w:rsidR="00114B15" w:rsidRDefault="00114B15">
      <w:pPr>
        <w:pStyle w:val="11"/>
      </w:pPr>
      <w:r>
        <w:t>На конец года А</w:t>
      </w:r>
      <w:r>
        <w:rPr>
          <w:vertAlign w:val="subscript"/>
        </w:rPr>
        <w:t>4</w:t>
      </w:r>
      <w:r>
        <w:t xml:space="preserve"> = 55570 тыс. руб.</w:t>
      </w:r>
    </w:p>
    <w:p w:rsidR="00114B15" w:rsidRDefault="00114B15">
      <w:pPr>
        <w:pStyle w:val="11"/>
      </w:pPr>
      <w:r>
        <w:t>Пассивы багажа группируются  по степени срочности их оплаты:</w:t>
      </w:r>
    </w:p>
    <w:p w:rsidR="00114B15" w:rsidRDefault="00114B15">
      <w:pPr>
        <w:pStyle w:val="11"/>
      </w:pPr>
      <w:r>
        <w:rPr>
          <w:b/>
          <w:bCs/>
        </w:rPr>
        <w:t>П</w:t>
      </w:r>
      <w:r>
        <w:rPr>
          <w:b/>
          <w:bCs/>
          <w:vertAlign w:val="subscript"/>
        </w:rPr>
        <w:t>1</w:t>
      </w:r>
      <w:r>
        <w:t xml:space="preserve"> – наиболее срочные  обязательства. К ним относится  кредиторская задолженность. Из баланса (Ф№1) имеем:</w:t>
      </w:r>
    </w:p>
    <w:p w:rsidR="00114B15" w:rsidRDefault="00114B15">
      <w:pPr>
        <w:pStyle w:val="11"/>
      </w:pPr>
      <w:r>
        <w:t>На начало года П</w:t>
      </w:r>
      <w:r>
        <w:rPr>
          <w:vertAlign w:val="subscript"/>
        </w:rPr>
        <w:t>1</w:t>
      </w:r>
      <w:r>
        <w:t>=91374 тыс. руб.</w:t>
      </w:r>
    </w:p>
    <w:p w:rsidR="00114B15" w:rsidRDefault="00114B15">
      <w:pPr>
        <w:pStyle w:val="11"/>
      </w:pPr>
      <w:r>
        <w:t>На конец года П</w:t>
      </w:r>
      <w:r>
        <w:rPr>
          <w:vertAlign w:val="subscript"/>
        </w:rPr>
        <w:t>1</w:t>
      </w:r>
      <w:r>
        <w:t xml:space="preserve"> = 89585 тыс. руб.</w:t>
      </w:r>
    </w:p>
    <w:p w:rsidR="00114B15" w:rsidRDefault="00114B15">
      <w:pPr>
        <w:pStyle w:val="11"/>
      </w:pPr>
      <w:r>
        <w:rPr>
          <w:b/>
          <w:bCs/>
        </w:rPr>
        <w:t>П</w:t>
      </w:r>
      <w:r>
        <w:rPr>
          <w:b/>
          <w:bCs/>
          <w:vertAlign w:val="subscript"/>
        </w:rPr>
        <w:t>2</w:t>
      </w:r>
      <w:r>
        <w:t xml:space="preserve"> – краткосрочные пассивы. Они охватывают займы и кредиты, задолженность по выплате доходов, прочие краткосрочные обязательства.</w:t>
      </w:r>
    </w:p>
    <w:p w:rsidR="00114B15" w:rsidRDefault="00114B15">
      <w:pPr>
        <w:pStyle w:val="11"/>
      </w:pPr>
      <w:r>
        <w:t>На начало года П</w:t>
      </w:r>
      <w:r>
        <w:rPr>
          <w:vertAlign w:val="subscript"/>
        </w:rPr>
        <w:t>2</w:t>
      </w:r>
      <w:r>
        <w:t>= 31124 тыс. руб.</w:t>
      </w:r>
    </w:p>
    <w:p w:rsidR="00114B15" w:rsidRDefault="00114B15">
      <w:pPr>
        <w:pStyle w:val="11"/>
      </w:pPr>
      <w:r>
        <w:t>На конец года П</w:t>
      </w:r>
      <w:r>
        <w:rPr>
          <w:vertAlign w:val="subscript"/>
        </w:rPr>
        <w:t>2</w:t>
      </w:r>
      <w:r>
        <w:t xml:space="preserve"> = 146099 тыс. руб.</w:t>
      </w:r>
    </w:p>
    <w:p w:rsidR="00114B15" w:rsidRDefault="00114B15">
      <w:pPr>
        <w:pStyle w:val="11"/>
      </w:pPr>
      <w:r>
        <w:rPr>
          <w:b/>
          <w:bCs/>
        </w:rPr>
        <w:t>П</w:t>
      </w:r>
      <w:r>
        <w:rPr>
          <w:b/>
          <w:bCs/>
          <w:vertAlign w:val="subscript"/>
        </w:rPr>
        <w:t>3</w:t>
      </w:r>
      <w:r>
        <w:t xml:space="preserve"> – долгосрочные пассивы. Сюда входят долгосрочные кредиты, доходы будущих периодов и резервы предстоящих расходов.</w:t>
      </w:r>
    </w:p>
    <w:p w:rsidR="00114B15" w:rsidRDefault="00114B15">
      <w:pPr>
        <w:pStyle w:val="11"/>
      </w:pPr>
      <w:r>
        <w:t>На начало года П</w:t>
      </w:r>
      <w:r>
        <w:rPr>
          <w:vertAlign w:val="subscript"/>
        </w:rPr>
        <w:t>3</w:t>
      </w:r>
      <w:r>
        <w:t>= 84928 тыс.руб.</w:t>
      </w:r>
    </w:p>
    <w:p w:rsidR="00114B15" w:rsidRDefault="00114B15">
      <w:pPr>
        <w:pStyle w:val="11"/>
      </w:pPr>
      <w:r>
        <w:t>На конец года П</w:t>
      </w:r>
      <w:r>
        <w:rPr>
          <w:vertAlign w:val="subscript"/>
        </w:rPr>
        <w:t>3</w:t>
      </w:r>
      <w:r>
        <w:t xml:space="preserve"> = 187 тыс. руб.</w:t>
      </w:r>
    </w:p>
    <w:p w:rsidR="00114B15" w:rsidRDefault="00114B15">
      <w:pPr>
        <w:pStyle w:val="11"/>
      </w:pPr>
      <w:r>
        <w:rPr>
          <w:b/>
          <w:bCs/>
        </w:rPr>
        <w:t>П</w:t>
      </w:r>
      <w:r>
        <w:rPr>
          <w:b/>
          <w:bCs/>
          <w:vertAlign w:val="subscript"/>
        </w:rPr>
        <w:t>4</w:t>
      </w:r>
      <w:r>
        <w:rPr>
          <w:b/>
          <w:bCs/>
        </w:rPr>
        <w:t xml:space="preserve"> </w:t>
      </w:r>
      <w:r>
        <w:t xml:space="preserve">– постоянные пассивы. Они включают статьи </w:t>
      </w:r>
      <w:r>
        <w:rPr>
          <w:lang w:val="en-US"/>
        </w:rPr>
        <w:t>III</w:t>
      </w:r>
      <w:r>
        <w:t xml:space="preserve"> раздела баланса «Капитал и резервы»</w:t>
      </w:r>
    </w:p>
    <w:p w:rsidR="00114B15" w:rsidRDefault="00114B15">
      <w:pPr>
        <w:pStyle w:val="11"/>
      </w:pPr>
      <w:r>
        <w:t>На начало года П</w:t>
      </w:r>
      <w:r>
        <w:rPr>
          <w:vertAlign w:val="subscript"/>
        </w:rPr>
        <w:t>4</w:t>
      </w:r>
      <w:r>
        <w:t>= -40 тыс. руб.</w:t>
      </w:r>
    </w:p>
    <w:p w:rsidR="00114B15" w:rsidRDefault="00114B15">
      <w:pPr>
        <w:pStyle w:val="11"/>
      </w:pPr>
      <w:r>
        <w:t>На конец года П</w:t>
      </w:r>
      <w:r>
        <w:rPr>
          <w:vertAlign w:val="subscript"/>
        </w:rPr>
        <w:t>4</w:t>
      </w:r>
      <w:r>
        <w:t xml:space="preserve"> = 94787 тыс. руб.</w:t>
      </w:r>
    </w:p>
    <w:p w:rsidR="00114B15" w:rsidRDefault="00114B15">
      <w:pPr>
        <w:pStyle w:val="11"/>
      </w:pPr>
      <w:r>
        <w:t>Из таблицы 2.10. мы видим, что на предприятии ООО «Промсахар» ситуация сложилась следующая:</w:t>
      </w:r>
    </w:p>
    <w:p w:rsidR="00114B15" w:rsidRDefault="00114B15">
      <w:pPr>
        <w:pStyle w:val="11"/>
        <w:numPr>
          <w:ilvl w:val="0"/>
          <w:numId w:val="9"/>
        </w:numPr>
      </w:pPr>
      <w:r>
        <w:t>наиболее срочные обязательства  как в 2003 году, так и в 2002 году  превысили наиболее ликвидные активы, то есть:</w:t>
      </w:r>
    </w:p>
    <w:p w:rsidR="00114B15" w:rsidRDefault="00114B15">
      <w:pPr>
        <w:pStyle w:val="11"/>
        <w:ind w:left="720"/>
      </w:pPr>
      <w:r>
        <w:t>На начало года = -89585 тыс. руб.</w:t>
      </w:r>
    </w:p>
    <w:p w:rsidR="00114B15" w:rsidRDefault="00114B15">
      <w:pPr>
        <w:pStyle w:val="11"/>
        <w:ind w:left="1080" w:firstLine="360"/>
        <w:rPr>
          <w:b/>
          <w:bCs/>
          <w:vertAlign w:val="subscript"/>
        </w:rPr>
      </w:pPr>
      <w:r>
        <w:t xml:space="preserve">На конец года = -46137 тыс. руб., или </w:t>
      </w:r>
      <w:r>
        <w:rPr>
          <w:b/>
          <w:bCs/>
        </w:rPr>
        <w:t>А</w:t>
      </w:r>
      <w:r>
        <w:rPr>
          <w:b/>
          <w:bCs/>
          <w:vertAlign w:val="subscript"/>
        </w:rPr>
        <w:t xml:space="preserve">1 </w:t>
      </w:r>
      <w:r>
        <w:rPr>
          <w:rFonts w:ascii="Symbol" w:hAnsi="Symbol" w:cs="Symbol"/>
          <w:b/>
          <w:bCs/>
        </w:rPr>
        <w:t></w:t>
      </w:r>
      <w:r>
        <w:rPr>
          <w:b/>
          <w:bCs/>
        </w:rPr>
        <w:t xml:space="preserve"> П</w:t>
      </w:r>
      <w:r>
        <w:rPr>
          <w:b/>
          <w:bCs/>
          <w:vertAlign w:val="subscript"/>
        </w:rPr>
        <w:t>1</w:t>
      </w:r>
    </w:p>
    <w:p w:rsidR="00114B15" w:rsidRDefault="00114B15">
      <w:pPr>
        <w:pStyle w:val="11"/>
        <w:numPr>
          <w:ilvl w:val="0"/>
          <w:numId w:val="9"/>
        </w:numPr>
      </w:pPr>
      <w:r>
        <w:t>быстро реализуемые активы в 2002 году превысили краткосрочные пассивы а в 2003 году не превысили краткосрочные пассивы то есть:</w:t>
      </w:r>
    </w:p>
    <w:p w:rsidR="00114B15" w:rsidRDefault="00114B15">
      <w:pPr>
        <w:pStyle w:val="11"/>
        <w:ind w:left="720"/>
      </w:pPr>
      <w:r>
        <w:t>На начало года = - 54922 тыс. руб .</w:t>
      </w:r>
    </w:p>
    <w:p w:rsidR="00114B15" w:rsidRDefault="000308FA">
      <w:pPr>
        <w:pStyle w:val="11"/>
        <w:ind w:left="1440" w:firstLine="0"/>
        <w:rPr>
          <w:b/>
          <w:bCs/>
          <w:vertAlign w:val="subscript"/>
        </w:rPr>
      </w:pPr>
      <w:r>
        <w:rPr>
          <w:noProof/>
        </w:rPr>
        <w:pict>
          <v:line id="_x0000_s1046" style="position:absolute;left:0;text-align:left;flip:y;z-index:251693568" from="318.15pt,15.25pt" to="325.35pt,15.25pt" o:allowincell="f"/>
        </w:pict>
      </w:r>
      <w:r w:rsidR="00114B15">
        <w:t xml:space="preserve">На конец года =  51962 тыс. руб. или </w:t>
      </w:r>
      <w:r w:rsidR="00114B15">
        <w:rPr>
          <w:b/>
          <w:bCs/>
        </w:rPr>
        <w:t>А</w:t>
      </w:r>
      <w:r w:rsidR="00114B15">
        <w:rPr>
          <w:b/>
          <w:bCs/>
          <w:vertAlign w:val="subscript"/>
        </w:rPr>
        <w:t xml:space="preserve"> 2 </w:t>
      </w:r>
      <w:r w:rsidR="00114B15">
        <w:rPr>
          <w:rFonts w:ascii="Symbol" w:hAnsi="Symbol" w:cs="Symbol"/>
          <w:b/>
          <w:bCs/>
        </w:rPr>
        <w:t></w:t>
      </w:r>
      <w:r w:rsidR="00114B15">
        <w:rPr>
          <w:b/>
          <w:bCs/>
        </w:rPr>
        <w:t xml:space="preserve"> П</w:t>
      </w:r>
      <w:r w:rsidR="00114B15">
        <w:rPr>
          <w:b/>
          <w:bCs/>
          <w:vertAlign w:val="subscript"/>
        </w:rPr>
        <w:t>2</w:t>
      </w:r>
    </w:p>
    <w:p w:rsidR="00114B15" w:rsidRDefault="00114B15">
      <w:pPr>
        <w:pStyle w:val="11"/>
        <w:ind w:left="720" w:firstLine="0"/>
        <w:rPr>
          <w:b/>
          <w:bCs/>
          <w:vertAlign w:val="subscript"/>
        </w:rPr>
      </w:pPr>
      <w:r>
        <w:t xml:space="preserve">3) медленно реализуемые активы ООО «Промсахар» в 2002 году превысили долгосрочные пассивы на 7939 тыс. руб.; но в 2003 году они оказались выше пассивов на 66971 тыс. руб., то есть у предприятия снизилась задолженность, которая подлежит погашению более чем через 12 месяцев, или </w:t>
      </w:r>
      <w:r>
        <w:rPr>
          <w:b/>
          <w:bCs/>
        </w:rPr>
        <w:t>А</w:t>
      </w:r>
      <w:r>
        <w:rPr>
          <w:b/>
          <w:bCs/>
          <w:vertAlign w:val="subscript"/>
        </w:rPr>
        <w:t xml:space="preserve">3 </w:t>
      </w:r>
      <w:r>
        <w:rPr>
          <w:rFonts w:ascii="Symbol" w:hAnsi="Symbol" w:cs="Symbol"/>
          <w:b/>
          <w:bCs/>
        </w:rPr>
        <w:t></w:t>
      </w:r>
      <w:r>
        <w:rPr>
          <w:b/>
          <w:bCs/>
        </w:rPr>
        <w:t>П</w:t>
      </w:r>
      <w:r>
        <w:rPr>
          <w:b/>
          <w:bCs/>
          <w:vertAlign w:val="subscript"/>
        </w:rPr>
        <w:t>3</w:t>
      </w:r>
    </w:p>
    <w:p w:rsidR="00114B15" w:rsidRDefault="00114B15">
      <w:pPr>
        <w:pStyle w:val="11"/>
        <w:ind w:left="720" w:firstLine="0"/>
        <w:rPr>
          <w:b/>
          <w:bCs/>
          <w:vertAlign w:val="subscript"/>
        </w:rPr>
      </w:pPr>
      <w:r>
        <w:t xml:space="preserve">4) то, что в ООО «Промсахар» и в 2002 году  труднореализуемые активы  (внеоборотные активы) больше его капитала и резерва, привело к отрицательному результату работы в отчётном году, то есть к убытку в 40 тыс. руб., а в 2003 году капитал и резервы увеличились до 94787 тыс.руб, разница на конец периода составила -39217 тыс.руб. или </w:t>
      </w:r>
      <w:r>
        <w:rPr>
          <w:b/>
          <w:bCs/>
        </w:rPr>
        <w:t>А</w:t>
      </w:r>
      <w:r>
        <w:rPr>
          <w:b/>
          <w:bCs/>
          <w:vertAlign w:val="subscript"/>
        </w:rPr>
        <w:t xml:space="preserve">4   </w:t>
      </w:r>
      <w:r>
        <w:rPr>
          <w:rFonts w:ascii="Symbol" w:hAnsi="Symbol" w:cs="Symbol"/>
          <w:b/>
          <w:bCs/>
        </w:rPr>
        <w:t></w:t>
      </w:r>
      <w:r>
        <w:rPr>
          <w:b/>
          <w:bCs/>
        </w:rPr>
        <w:t>П</w:t>
      </w:r>
      <w:r>
        <w:rPr>
          <w:b/>
          <w:bCs/>
          <w:vertAlign w:val="subscript"/>
        </w:rPr>
        <w:t xml:space="preserve">4. </w:t>
      </w:r>
    </w:p>
    <w:p w:rsidR="00114B15" w:rsidRDefault="00114B15">
      <w:pPr>
        <w:pStyle w:val="11"/>
        <w:ind w:left="720" w:firstLine="0"/>
        <w:rPr>
          <w:b/>
          <w:bCs/>
          <w:vertAlign w:val="subscript"/>
        </w:rPr>
      </w:pPr>
    </w:p>
    <w:p w:rsidR="00114B15" w:rsidRDefault="00114B15">
      <w:pPr>
        <w:pStyle w:val="11"/>
      </w:pPr>
      <w:r>
        <w:t>Для анализа оценки  состоятельности предприятия (таблица 2.11) воспользуемся данными таблицы 2.10.</w:t>
      </w: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p>
    <w:p w:rsidR="00114B15" w:rsidRDefault="00114B15">
      <w:pPr>
        <w:pStyle w:val="11"/>
        <w:jc w:val="right"/>
      </w:pPr>
      <w:r>
        <w:t>Таблица 2.11.</w:t>
      </w:r>
    </w:p>
    <w:p w:rsidR="00114B15" w:rsidRDefault="00114B15">
      <w:pPr>
        <w:pStyle w:val="11"/>
        <w:jc w:val="center"/>
        <w:rPr>
          <w:b/>
          <w:bCs/>
        </w:rPr>
      </w:pPr>
      <w:r>
        <w:rPr>
          <w:b/>
          <w:bCs/>
        </w:rPr>
        <w:t>Оценка состоятельности предприятия ООО «Промсахар»</w:t>
      </w:r>
    </w:p>
    <w:tbl>
      <w:tblPr>
        <w:tblW w:w="0" w:type="auto"/>
        <w:tblInd w:w="-396" w:type="dxa"/>
        <w:tblLayout w:type="fixed"/>
        <w:tblCellMar>
          <w:left w:w="30" w:type="dxa"/>
          <w:right w:w="30" w:type="dxa"/>
        </w:tblCellMar>
        <w:tblLook w:val="0000" w:firstRow="0" w:lastRow="0" w:firstColumn="0" w:lastColumn="0" w:noHBand="0" w:noVBand="0"/>
      </w:tblPr>
      <w:tblGrid>
        <w:gridCol w:w="425"/>
        <w:gridCol w:w="1985"/>
        <w:gridCol w:w="2836"/>
        <w:gridCol w:w="1984"/>
        <w:gridCol w:w="993"/>
        <w:gridCol w:w="992"/>
        <w:gridCol w:w="1134"/>
      </w:tblGrid>
      <w:tr w:rsidR="00114B15">
        <w:trPr>
          <w:cantSplit/>
          <w:trHeight w:val="250"/>
        </w:trPr>
        <w:tc>
          <w:tcPr>
            <w:tcW w:w="425" w:type="dxa"/>
            <w:vMerge w:val="restart"/>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w:t>
            </w:r>
          </w:p>
          <w:p w:rsidR="00114B15" w:rsidRDefault="00114B15">
            <w:pPr>
              <w:jc w:val="center"/>
              <w:rPr>
                <w:rFonts w:ascii="Arial" w:hAnsi="Arial" w:cs="Arial"/>
                <w:snapToGrid w:val="0"/>
                <w:color w:val="000000"/>
                <w:sz w:val="20"/>
                <w:szCs w:val="20"/>
              </w:rPr>
            </w:pPr>
            <w:r>
              <w:rPr>
                <w:rFonts w:ascii="Arial" w:hAnsi="Arial" w:cs="Arial"/>
                <w:snapToGrid w:val="0"/>
                <w:color w:val="000000"/>
              </w:rPr>
              <w:t>п/п</w:t>
            </w:r>
          </w:p>
        </w:tc>
        <w:tc>
          <w:tcPr>
            <w:tcW w:w="1985" w:type="dxa"/>
            <w:vMerge w:val="restart"/>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Показатели</w:t>
            </w:r>
          </w:p>
        </w:tc>
        <w:tc>
          <w:tcPr>
            <w:tcW w:w="2836" w:type="dxa"/>
            <w:vMerge w:val="restart"/>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Способ расчета </w:t>
            </w:r>
          </w:p>
        </w:tc>
        <w:tc>
          <w:tcPr>
            <w:tcW w:w="1984" w:type="dxa"/>
            <w:vMerge w:val="restart"/>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Нормальное </w:t>
            </w: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значение </w:t>
            </w:r>
          </w:p>
        </w:tc>
        <w:tc>
          <w:tcPr>
            <w:tcW w:w="3119" w:type="dxa"/>
            <w:gridSpan w:val="3"/>
            <w:tcBorders>
              <w:top w:val="single" w:sz="6" w:space="0" w:color="auto"/>
              <w:left w:val="single" w:sz="6" w:space="0" w:color="auto"/>
              <w:bottom w:val="nil"/>
              <w:right w:val="single" w:sz="4"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Величина коэффициентов</w:t>
            </w:r>
          </w:p>
          <w:p w:rsidR="00114B15" w:rsidRDefault="00114B15">
            <w:pPr>
              <w:jc w:val="center"/>
              <w:rPr>
                <w:rFonts w:ascii="Arial" w:hAnsi="Arial" w:cs="Arial"/>
                <w:snapToGrid w:val="0"/>
                <w:color w:val="000000"/>
                <w:sz w:val="20"/>
                <w:szCs w:val="20"/>
              </w:rPr>
            </w:pPr>
            <w:r>
              <w:rPr>
                <w:rFonts w:ascii="Arial" w:hAnsi="Arial" w:cs="Arial"/>
                <w:snapToGrid w:val="0"/>
                <w:color w:val="000000"/>
              </w:rPr>
              <w:t>(в долях единицы)</w:t>
            </w:r>
          </w:p>
        </w:tc>
      </w:tr>
      <w:tr w:rsidR="00114B15">
        <w:trPr>
          <w:cantSplit/>
          <w:trHeight w:val="100"/>
        </w:trPr>
        <w:tc>
          <w:tcPr>
            <w:tcW w:w="425"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2836"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1984"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993" w:type="dxa"/>
            <w:tcBorders>
              <w:top w:val="nil"/>
              <w:left w:val="single" w:sz="6" w:space="0" w:color="auto"/>
              <w:bottom w:val="single" w:sz="6" w:space="0" w:color="auto"/>
              <w:right w:val="nil"/>
            </w:tcBorders>
          </w:tcPr>
          <w:p w:rsidR="00114B15" w:rsidRDefault="00114B15">
            <w:pPr>
              <w:jc w:val="center"/>
              <w:rPr>
                <w:rFonts w:ascii="Arial" w:hAnsi="Arial" w:cs="Arial"/>
                <w:snapToGrid w:val="0"/>
                <w:color w:val="000000"/>
                <w:sz w:val="20"/>
                <w:szCs w:val="20"/>
              </w:rPr>
            </w:pPr>
          </w:p>
        </w:tc>
        <w:tc>
          <w:tcPr>
            <w:tcW w:w="992" w:type="dxa"/>
            <w:tcBorders>
              <w:top w:val="nil"/>
              <w:left w:val="nil"/>
              <w:bottom w:val="single" w:sz="6" w:space="0" w:color="auto"/>
              <w:right w:val="nil"/>
            </w:tcBorders>
          </w:tcPr>
          <w:p w:rsidR="00114B15" w:rsidRDefault="00114B15">
            <w:pPr>
              <w:jc w:val="center"/>
              <w:rPr>
                <w:rFonts w:ascii="Arial" w:hAnsi="Arial" w:cs="Arial"/>
                <w:snapToGrid w:val="0"/>
                <w:color w:val="000000"/>
                <w:sz w:val="20"/>
                <w:szCs w:val="20"/>
              </w:rPr>
            </w:pPr>
          </w:p>
        </w:tc>
        <w:tc>
          <w:tcPr>
            <w:tcW w:w="1134" w:type="dxa"/>
            <w:tcBorders>
              <w:top w:val="nil"/>
              <w:left w:val="nil"/>
              <w:bottom w:val="single" w:sz="6" w:space="0" w:color="auto"/>
              <w:right w:val="single" w:sz="4" w:space="0" w:color="auto"/>
            </w:tcBorders>
          </w:tcPr>
          <w:p w:rsidR="00114B15" w:rsidRDefault="00114B15">
            <w:pPr>
              <w:jc w:val="center"/>
              <w:rPr>
                <w:rFonts w:ascii="Arial" w:hAnsi="Arial" w:cs="Arial"/>
                <w:snapToGrid w:val="0"/>
                <w:color w:val="000000"/>
                <w:sz w:val="20"/>
                <w:szCs w:val="20"/>
              </w:rPr>
            </w:pPr>
          </w:p>
        </w:tc>
      </w:tr>
      <w:tr w:rsidR="00114B15">
        <w:trPr>
          <w:cantSplit/>
          <w:trHeight w:val="772"/>
        </w:trPr>
        <w:tc>
          <w:tcPr>
            <w:tcW w:w="425"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2836"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1984"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На начало </w:t>
            </w: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периода </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На конец </w:t>
            </w:r>
          </w:p>
          <w:p w:rsidR="00114B15" w:rsidRDefault="00114B15">
            <w:pPr>
              <w:jc w:val="center"/>
              <w:rPr>
                <w:rFonts w:ascii="Arial" w:hAnsi="Arial" w:cs="Arial"/>
                <w:snapToGrid w:val="0"/>
                <w:color w:val="000000"/>
                <w:sz w:val="20"/>
                <w:szCs w:val="20"/>
              </w:rPr>
            </w:pPr>
            <w:r>
              <w:rPr>
                <w:rFonts w:ascii="Arial" w:hAnsi="Arial" w:cs="Arial"/>
                <w:snapToGrid w:val="0"/>
                <w:color w:val="000000"/>
              </w:rPr>
              <w:t>периода</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Отклон. </w:t>
            </w:r>
          </w:p>
          <w:p w:rsidR="00114B15" w:rsidRDefault="00114B15">
            <w:pPr>
              <w:jc w:val="center"/>
              <w:rPr>
                <w:rFonts w:ascii="Arial" w:hAnsi="Arial" w:cs="Arial"/>
                <w:snapToGrid w:val="0"/>
                <w:color w:val="000000"/>
                <w:sz w:val="20"/>
                <w:szCs w:val="20"/>
              </w:rPr>
            </w:pPr>
            <w:r>
              <w:rPr>
                <w:rFonts w:ascii="Arial" w:hAnsi="Arial" w:cs="Arial"/>
                <w:snapToGrid w:val="0"/>
                <w:color w:val="000000"/>
              </w:rPr>
              <w:t>в динамик</w:t>
            </w:r>
          </w:p>
          <w:p w:rsidR="00114B15" w:rsidRDefault="00114B15">
            <w:pPr>
              <w:jc w:val="center"/>
              <w:rPr>
                <w:rFonts w:ascii="Arial" w:hAnsi="Arial" w:cs="Arial"/>
                <w:snapToGrid w:val="0"/>
                <w:color w:val="000000"/>
                <w:sz w:val="20"/>
                <w:szCs w:val="20"/>
              </w:rPr>
            </w:pPr>
            <w:r>
              <w:rPr>
                <w:rFonts w:ascii="Arial" w:hAnsi="Arial" w:cs="Arial"/>
                <w:snapToGrid w:val="0"/>
                <w:color w:val="000000"/>
              </w:rPr>
              <w:t>(+,-)</w:t>
            </w:r>
          </w:p>
        </w:tc>
      </w:tr>
      <w:tr w:rsidR="00114B15">
        <w:trPr>
          <w:trHeight w:val="250"/>
        </w:trPr>
        <w:tc>
          <w:tcPr>
            <w:tcW w:w="42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1</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2</w:t>
            </w:r>
          </w:p>
        </w:tc>
        <w:tc>
          <w:tcPr>
            <w:tcW w:w="283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3</w:t>
            </w:r>
          </w:p>
        </w:tc>
        <w:tc>
          <w:tcPr>
            <w:tcW w:w="1984"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4</w:t>
            </w: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5</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6</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7</w:t>
            </w:r>
          </w:p>
        </w:tc>
      </w:tr>
      <w:tr w:rsidR="00114B15">
        <w:trPr>
          <w:trHeight w:val="662"/>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47" type="#_x0000_t75" style="position:absolute;left:0;text-align:left;margin-left:201.6pt;margin-top:4.65pt;width:115.2pt;height:28.8pt;z-index:251663872;mso-position-horizontal-relative:page;mso-position-vertical-relative:text" o:allowincell="f" filled="t" stroked="t">
                  <v:imagedata r:id="rId11" o:title=""/>
                  <w10:wrap anchorx="page"/>
                </v:shape>
                <o:OLEObject Type="Embed" ProgID="Equation.3" ShapeID="_x0000_s1047" DrawAspect="Content" ObjectID="_1459351995" r:id="rId12"/>
              </w:object>
            </w:r>
            <w:r>
              <w:rPr>
                <w:noProof/>
              </w:rPr>
              <w:object w:dxaOrig="1440" w:dyaOrig="1440">
                <v:shape id="_x0000_s1048" type="#_x0000_t75" style="position:absolute;left:0;text-align:left;margin-left:352.8pt;margin-top:4.65pt;width:50.4pt;height:27pt;z-index:251673088;mso-position-horizontal-relative:page;mso-position-vertical-relative:text" o:allowincell="f" filled="t" stroked="t">
                  <v:imagedata r:id="rId13" o:title=""/>
                  <w10:wrap anchorx="page"/>
                </v:shape>
                <o:OLEObject Type="Embed" ProgID="Equation.3" ShapeID="_x0000_s1048" DrawAspect="Content" ObjectID="_1459351996" r:id="rId14"/>
              </w:object>
            </w:r>
            <w:r w:rsidR="00114B15">
              <w:rPr>
                <w:rFonts w:ascii="Arial" w:hAnsi="Arial" w:cs="Arial"/>
                <w:snapToGrid w:val="0"/>
                <w:color w:val="000000"/>
              </w:rPr>
              <w:t>1.</w:t>
            </w:r>
          </w:p>
        </w:tc>
        <w:tc>
          <w:tcPr>
            <w:tcW w:w="1985"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Общий показатель</w:t>
            </w:r>
          </w:p>
          <w:p w:rsidR="00114B15" w:rsidRDefault="00114B15">
            <w:pPr>
              <w:jc w:val="center"/>
              <w:rPr>
                <w:rFonts w:ascii="Arial" w:hAnsi="Arial" w:cs="Arial"/>
                <w:snapToGrid w:val="0"/>
                <w:color w:val="000000"/>
                <w:sz w:val="20"/>
                <w:szCs w:val="20"/>
              </w:rPr>
            </w:pPr>
            <w:r>
              <w:rPr>
                <w:rFonts w:ascii="Arial" w:hAnsi="Arial" w:cs="Arial"/>
                <w:snapToGrid w:val="0"/>
                <w:color w:val="000000"/>
              </w:rPr>
              <w:t>Платежесп-сти</w:t>
            </w:r>
          </w:p>
        </w:tc>
        <w:tc>
          <w:tcPr>
            <w:tcW w:w="2836"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sz w:val="20"/>
                <w:szCs w:val="20"/>
              </w:rPr>
            </w:pPr>
          </w:p>
        </w:tc>
        <w:tc>
          <w:tcPr>
            <w:tcW w:w="993"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z w:val="20"/>
                <w:szCs w:val="20"/>
              </w:rPr>
            </w:pPr>
            <w:r>
              <w:rPr>
                <w:rFonts w:ascii="Arial" w:hAnsi="Arial" w:cs="Arial"/>
              </w:rPr>
              <w:t>0,51</w:t>
            </w:r>
          </w:p>
        </w:tc>
        <w:tc>
          <w:tcPr>
            <w:tcW w:w="992" w:type="dxa"/>
            <w:tcBorders>
              <w:top w:val="single" w:sz="6" w:space="0" w:color="auto"/>
              <w:left w:val="single" w:sz="6" w:space="0" w:color="auto"/>
              <w:bottom w:val="nil"/>
              <w:right w:val="single" w:sz="6" w:space="0" w:color="auto"/>
            </w:tcBorders>
          </w:tcPr>
          <w:p w:rsidR="00114B15" w:rsidRDefault="00114B15">
            <w:pPr>
              <w:jc w:val="center"/>
            </w:pPr>
          </w:p>
          <w:p w:rsidR="00114B15" w:rsidRDefault="00114B15">
            <w:pPr>
              <w:jc w:val="center"/>
            </w:pPr>
            <w:r>
              <w:t>0,92</w:t>
            </w:r>
          </w:p>
        </w:tc>
        <w:tc>
          <w:tcPr>
            <w:tcW w:w="1134" w:type="dxa"/>
            <w:tcBorders>
              <w:top w:val="single" w:sz="6" w:space="0" w:color="auto"/>
              <w:left w:val="single" w:sz="6" w:space="0" w:color="auto"/>
              <w:bottom w:val="nil"/>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r>
              <w:rPr>
                <w:snapToGrid w:val="0"/>
                <w:color w:val="000000"/>
              </w:rPr>
              <w:t>0,41</w:t>
            </w:r>
          </w:p>
          <w:p w:rsidR="00114B15" w:rsidRDefault="00114B15">
            <w:pPr>
              <w:jc w:val="center"/>
              <w:rPr>
                <w:snapToGrid w:val="0"/>
                <w:color w:val="000000"/>
              </w:rPr>
            </w:pPr>
          </w:p>
        </w:tc>
      </w:tr>
      <w:tr w:rsidR="00114B15">
        <w:trPr>
          <w:trHeight w:val="747"/>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49" type="#_x0000_t75" style="position:absolute;left:0;text-align:left;margin-left:194.4pt;margin-top:5.7pt;width:122.4pt;height:31pt;z-index:251664896;mso-position-horizontal-relative:page;mso-position-vertical-relative:text" o:allowincell="f" filled="t" stroked="t">
                  <v:imagedata r:id="rId15" o:title=""/>
                  <w10:wrap anchorx="page"/>
                </v:shape>
                <o:OLEObject Type="Embed" ProgID="Equation.3" ShapeID="_x0000_s1049" DrawAspect="Content" ObjectID="_1459351997" r:id="rId16"/>
              </w:object>
            </w:r>
            <w:r>
              <w:rPr>
                <w:noProof/>
              </w:rPr>
              <w:object w:dxaOrig="1440" w:dyaOrig="1440">
                <v:shape id="_x0000_s1050" type="#_x0000_t75" style="position:absolute;left:0;text-align:left;margin-left:331.2pt;margin-top:5.7pt;width:79.2pt;height:24.1pt;z-index:251674112;mso-position-horizontal-relative:page;mso-position-vertical-relative:text" o:allowincell="f" filled="t" stroked="t">
                  <v:imagedata r:id="rId17" o:title=""/>
                  <w10:wrap anchorx="page"/>
                </v:shape>
                <o:OLEObject Type="Embed" ProgID="Equation.3" ShapeID="_x0000_s1050" DrawAspect="Content" ObjectID="_1459351998" r:id="rId18"/>
              </w:object>
            </w:r>
            <w:r w:rsidR="00114B15">
              <w:rPr>
                <w:rFonts w:ascii="Arial" w:hAnsi="Arial" w:cs="Arial"/>
                <w:snapToGrid w:val="0"/>
                <w:color w:val="000000"/>
              </w:rPr>
              <w:t>2.</w:t>
            </w:r>
          </w:p>
        </w:tc>
        <w:tc>
          <w:tcPr>
            <w:tcW w:w="1985"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Коэффициент абс-лютной </w:t>
            </w:r>
          </w:p>
          <w:p w:rsidR="00114B15" w:rsidRDefault="00114B15">
            <w:pPr>
              <w:jc w:val="center"/>
              <w:rPr>
                <w:rFonts w:ascii="Arial" w:hAnsi="Arial" w:cs="Arial"/>
                <w:snapToGrid w:val="0"/>
                <w:color w:val="000000"/>
                <w:sz w:val="20"/>
                <w:szCs w:val="20"/>
              </w:rPr>
            </w:pPr>
            <w:r>
              <w:rPr>
                <w:rFonts w:ascii="Arial" w:hAnsi="Arial" w:cs="Arial"/>
                <w:snapToGrid w:val="0"/>
                <w:color w:val="000000"/>
              </w:rPr>
              <w:t>ликвидности</w:t>
            </w:r>
          </w:p>
        </w:tc>
        <w:tc>
          <w:tcPr>
            <w:tcW w:w="2836"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sz w:val="20"/>
                <w:szCs w:val="20"/>
              </w:rPr>
            </w:pPr>
          </w:p>
        </w:tc>
        <w:tc>
          <w:tcPr>
            <w:tcW w:w="993"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0,01</w:t>
            </w:r>
          </w:p>
        </w:tc>
        <w:tc>
          <w:tcPr>
            <w:tcW w:w="992" w:type="dxa"/>
            <w:tcBorders>
              <w:top w:val="single" w:sz="6" w:space="0" w:color="auto"/>
              <w:left w:val="single" w:sz="6" w:space="0" w:color="auto"/>
              <w:bottom w:val="nil"/>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r>
              <w:rPr>
                <w:snapToGrid w:val="0"/>
                <w:color w:val="000000"/>
              </w:rPr>
              <w:t>0,03</w:t>
            </w:r>
          </w:p>
        </w:tc>
        <w:tc>
          <w:tcPr>
            <w:tcW w:w="1134" w:type="dxa"/>
            <w:tcBorders>
              <w:top w:val="single" w:sz="6" w:space="0" w:color="auto"/>
              <w:left w:val="single" w:sz="6" w:space="0" w:color="auto"/>
              <w:bottom w:val="nil"/>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r>
              <w:rPr>
                <w:snapToGrid w:val="0"/>
                <w:color w:val="000000"/>
              </w:rPr>
              <w:t>-0,01</w:t>
            </w:r>
          </w:p>
        </w:tc>
      </w:tr>
      <w:tr w:rsidR="00114B15">
        <w:trPr>
          <w:trHeight w:val="1448"/>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51" type="#_x0000_t75" style="position:absolute;left:0;text-align:left;margin-left:187.2pt;margin-top:13.95pt;width:122.4pt;height:47.85pt;z-index:251665920;mso-position-horizontal-relative:page;mso-position-vertical-relative:text" o:allowincell="f" filled="t" stroked="t">
                  <v:imagedata r:id="rId19" o:title=""/>
                  <w10:wrap anchorx="page"/>
                </v:shape>
                <o:OLEObject Type="Embed" ProgID="Equation.3" ShapeID="_x0000_s1051" DrawAspect="Content" ObjectID="_1459351999" r:id="rId20"/>
              </w:object>
            </w:r>
            <w:r>
              <w:rPr>
                <w:noProof/>
              </w:rPr>
              <w:object w:dxaOrig="1440" w:dyaOrig="1440">
                <v:shape id="_x0000_s1052" type="#_x0000_t75" style="position:absolute;left:0;text-align:left;margin-left:345.6pt;margin-top:28.35pt;width:57.6pt;height:18pt;z-index:251676160;mso-position-horizontal-relative:page;mso-position-vertical-relative:text" o:allowincell="f" filled="t" stroked="t">
                  <v:imagedata r:id="rId21" o:title=""/>
                  <w10:wrap anchorx="page"/>
                </v:shape>
                <o:OLEObject Type="Embed" ProgID="Equation.3" ShapeID="_x0000_s1052" DrawAspect="Content" ObjectID="_1459352000" r:id="rId22"/>
              </w:object>
            </w:r>
            <w:r>
              <w:rPr>
                <w:noProof/>
              </w:rPr>
              <w:object w:dxaOrig="1440" w:dyaOrig="1440">
                <v:shape id="_x0000_s1053" type="#_x0000_t75" style="position:absolute;left:0;text-align:left;margin-left:253.35pt;margin-top:71.55pt;width:70pt;height:18pt;z-index:251675136;mso-position-horizontal-relative:text;mso-position-vertical-relative:text" o:allowincell="f" filled="t" stroked="t">
                  <v:imagedata r:id="rId23" o:title=""/>
                </v:shape>
                <o:OLEObject Type="Embed" ProgID="Equation.3" ShapeID="_x0000_s1053" DrawAspect="Content" ObjectID="_1459352001" r:id="rId24"/>
              </w:object>
            </w:r>
            <w:r w:rsidR="00114B15">
              <w:rPr>
                <w:rFonts w:ascii="Arial" w:hAnsi="Arial" w:cs="Arial"/>
                <w:snapToGrid w:val="0"/>
                <w:color w:val="000000"/>
              </w:rPr>
              <w:t>3.</w:t>
            </w:r>
          </w:p>
        </w:tc>
        <w:tc>
          <w:tcPr>
            <w:tcW w:w="1985"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Коэффициент  "критической</w:t>
            </w:r>
          </w:p>
          <w:p w:rsidR="00114B15" w:rsidRDefault="00114B15">
            <w:pPr>
              <w:jc w:val="center"/>
              <w:rPr>
                <w:rFonts w:ascii="Arial" w:hAnsi="Arial" w:cs="Arial"/>
                <w:snapToGrid w:val="0"/>
                <w:color w:val="000000"/>
                <w:sz w:val="20"/>
                <w:szCs w:val="20"/>
              </w:rPr>
            </w:pPr>
            <w:r>
              <w:rPr>
                <w:rFonts w:ascii="Arial" w:hAnsi="Arial" w:cs="Arial"/>
                <w:snapToGrid w:val="0"/>
                <w:color w:val="000000"/>
              </w:rPr>
              <w:t>оценки"</w:t>
            </w:r>
          </w:p>
        </w:tc>
        <w:tc>
          <w:tcPr>
            <w:tcW w:w="2836"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nil"/>
              <w:right w:val="single" w:sz="6" w:space="0" w:color="auto"/>
            </w:tcBorders>
          </w:tcPr>
          <w:p w:rsidR="00114B15" w:rsidRDefault="00114B15">
            <w:pPr>
              <w:rPr>
                <w:rFonts w:ascii="Arial" w:hAnsi="Arial" w:cs="Arial"/>
                <w:snapToGrid w:val="0"/>
                <w:color w:val="000000"/>
                <w:sz w:val="20"/>
                <w:szCs w:val="20"/>
              </w:rPr>
            </w:pPr>
            <w:r>
              <w:rPr>
                <w:rFonts w:ascii="Arial" w:hAnsi="Arial" w:cs="Arial"/>
                <w:snapToGrid w:val="0"/>
                <w:color w:val="000000"/>
              </w:rPr>
              <w:t>Допустимое значение:</w:t>
            </w:r>
          </w:p>
          <w:p w:rsidR="00114B15" w:rsidRDefault="00114B15">
            <w:pPr>
              <w:rPr>
                <w:rFonts w:ascii="Arial" w:hAnsi="Arial" w:cs="Arial"/>
                <w:snapToGrid w:val="0"/>
                <w:color w:val="000000"/>
                <w:sz w:val="20"/>
                <w:szCs w:val="20"/>
              </w:rPr>
            </w:pPr>
            <w:r>
              <w:rPr>
                <w:rFonts w:ascii="Arial" w:hAnsi="Arial" w:cs="Arial"/>
                <w:snapToGrid w:val="0"/>
                <w:color w:val="000000"/>
              </w:rPr>
              <w:t xml:space="preserve">   </w:t>
            </w:r>
          </w:p>
          <w:p w:rsidR="00114B15" w:rsidRDefault="00114B15">
            <w:pPr>
              <w:rPr>
                <w:rFonts w:ascii="Arial" w:hAnsi="Arial" w:cs="Arial"/>
                <w:snapToGrid w:val="0"/>
                <w:color w:val="000000"/>
              </w:rPr>
            </w:pPr>
          </w:p>
          <w:p w:rsidR="00114B15" w:rsidRDefault="00114B15">
            <w:pPr>
              <w:rPr>
                <w:rFonts w:ascii="Arial" w:hAnsi="Arial" w:cs="Arial"/>
                <w:snapToGrid w:val="0"/>
                <w:color w:val="000000"/>
                <w:sz w:val="20"/>
                <w:szCs w:val="20"/>
              </w:rPr>
            </w:pPr>
            <w:r>
              <w:rPr>
                <w:rFonts w:ascii="Arial" w:hAnsi="Arial" w:cs="Arial"/>
                <w:snapToGrid w:val="0"/>
                <w:color w:val="000000"/>
              </w:rPr>
              <w:t>оптимальное:</w:t>
            </w:r>
          </w:p>
          <w:p w:rsidR="00114B15" w:rsidRDefault="00114B15">
            <w:pPr>
              <w:jc w:val="right"/>
              <w:rPr>
                <w:rFonts w:ascii="Arial" w:hAnsi="Arial" w:cs="Arial"/>
                <w:snapToGrid w:val="0"/>
                <w:color w:val="000000"/>
                <w:sz w:val="20"/>
                <w:szCs w:val="20"/>
              </w:rPr>
            </w:pPr>
          </w:p>
          <w:p w:rsidR="00114B15" w:rsidRDefault="00114B15">
            <w:pPr>
              <w:jc w:val="right"/>
              <w:rPr>
                <w:rFonts w:ascii="Arial" w:hAnsi="Arial" w:cs="Arial"/>
                <w:snapToGrid w:val="0"/>
                <w:color w:val="000000"/>
                <w:sz w:val="20"/>
                <w:szCs w:val="20"/>
              </w:rPr>
            </w:pPr>
          </w:p>
        </w:tc>
        <w:tc>
          <w:tcPr>
            <w:tcW w:w="993"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0,72</w:t>
            </w:r>
          </w:p>
        </w:tc>
        <w:tc>
          <w:tcPr>
            <w:tcW w:w="992" w:type="dxa"/>
            <w:tcBorders>
              <w:top w:val="single" w:sz="6" w:space="0" w:color="auto"/>
              <w:left w:val="single" w:sz="6" w:space="0" w:color="auto"/>
              <w:bottom w:val="nil"/>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1,03</w:t>
            </w:r>
          </w:p>
        </w:tc>
        <w:tc>
          <w:tcPr>
            <w:tcW w:w="1134" w:type="dxa"/>
            <w:tcBorders>
              <w:top w:val="single" w:sz="6" w:space="0" w:color="auto"/>
              <w:left w:val="single" w:sz="6" w:space="0" w:color="auto"/>
              <w:bottom w:val="nil"/>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0,31</w:t>
            </w:r>
          </w:p>
        </w:tc>
      </w:tr>
      <w:tr w:rsidR="00114B15">
        <w:trPr>
          <w:trHeight w:val="916"/>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54" type="#_x0000_t75" style="position:absolute;left:0;text-align:left;margin-left:187.2pt;margin-top:9.9pt;width:122.4pt;height:31pt;z-index:251666944;mso-position-horizontal-relative:page;mso-position-vertical-relative:text" o:allowincell="f" filled="t" stroked="t">
                  <v:imagedata r:id="rId25" o:title=""/>
                  <w10:wrap anchorx="page"/>
                </v:shape>
                <o:OLEObject Type="Embed" ProgID="Equation.3" ShapeID="_x0000_s1054" DrawAspect="Content" ObjectID="_1459352002" r:id="rId26"/>
              </w:object>
            </w:r>
            <w:r w:rsidR="00114B15">
              <w:rPr>
                <w:rFonts w:ascii="Arial" w:hAnsi="Arial" w:cs="Arial"/>
                <w:snapToGrid w:val="0"/>
                <w:color w:val="000000"/>
              </w:rPr>
              <w:t>4.</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Коэффициент текущей</w:t>
            </w:r>
          </w:p>
          <w:p w:rsidR="00114B15" w:rsidRDefault="00114B15">
            <w:pPr>
              <w:jc w:val="center"/>
              <w:rPr>
                <w:rFonts w:ascii="Arial" w:hAnsi="Arial" w:cs="Arial"/>
                <w:snapToGrid w:val="0"/>
                <w:color w:val="000000"/>
                <w:sz w:val="20"/>
                <w:szCs w:val="20"/>
              </w:rPr>
            </w:pPr>
            <w:r>
              <w:rPr>
                <w:rFonts w:ascii="Arial" w:hAnsi="Arial" w:cs="Arial"/>
                <w:snapToGrid w:val="0"/>
                <w:color w:val="000000"/>
              </w:rPr>
              <w:t>ликвидности</w:t>
            </w:r>
          </w:p>
        </w:tc>
        <w:tc>
          <w:tcPr>
            <w:tcW w:w="283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16"/>
                <w:szCs w:val="16"/>
              </w:rPr>
            </w:pPr>
          </w:p>
        </w:tc>
        <w:tc>
          <w:tcPr>
            <w:tcW w:w="1984"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sz w:val="20"/>
                <w:szCs w:val="20"/>
              </w:rPr>
            </w:pPr>
            <w:r>
              <w:rPr>
                <w:rFonts w:ascii="Arial" w:hAnsi="Arial" w:cs="Arial"/>
                <w:snapToGrid w:val="0"/>
                <w:color w:val="000000"/>
              </w:rPr>
              <w:t>Необх..значение</w:t>
            </w:r>
          </w:p>
          <w:p w:rsidR="00114B15" w:rsidRDefault="00114B15">
            <w:pPr>
              <w:rPr>
                <w:rFonts w:ascii="Arial" w:hAnsi="Arial" w:cs="Arial"/>
                <w:snapToGrid w:val="0"/>
                <w:color w:val="000000"/>
                <w:sz w:val="20"/>
                <w:szCs w:val="20"/>
              </w:rPr>
            </w:pPr>
            <w:r>
              <w:rPr>
                <w:rFonts w:ascii="Arial" w:hAnsi="Arial" w:cs="Arial"/>
                <w:snapToGrid w:val="0"/>
                <w:color w:val="000000"/>
              </w:rPr>
              <w:t xml:space="preserve">L4≈2,0,оптимал. </w:t>
            </w:r>
          </w:p>
          <w:p w:rsidR="00114B15" w:rsidRDefault="00114B15">
            <w:pPr>
              <w:rPr>
                <w:rFonts w:ascii="Arial" w:hAnsi="Arial" w:cs="Arial"/>
                <w:snapToGrid w:val="0"/>
                <w:color w:val="000000"/>
                <w:sz w:val="20"/>
                <w:szCs w:val="20"/>
              </w:rPr>
            </w:pPr>
            <w:r>
              <w:rPr>
                <w:rFonts w:ascii="Arial" w:hAnsi="Arial" w:cs="Arial"/>
                <w:snapToGrid w:val="0"/>
                <w:color w:val="000000"/>
              </w:rPr>
              <w:t>значение L</w:t>
            </w:r>
            <w:r>
              <w:rPr>
                <w:rFonts w:ascii="Arial" w:hAnsi="Arial" w:cs="Arial"/>
                <w:snapToGrid w:val="0"/>
                <w:color w:val="000000"/>
                <w:sz w:val="18"/>
                <w:szCs w:val="18"/>
              </w:rPr>
              <w:t>4≈2,5ч3,0</w:t>
            </w: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1,35</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1,20</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-0,5</w:t>
            </w:r>
          </w:p>
        </w:tc>
      </w:tr>
      <w:tr w:rsidR="00114B15">
        <w:trPr>
          <w:trHeight w:val="981"/>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55" type="#_x0000_t75" style="position:absolute;left:0;text-align:left;margin-left:194.4pt;margin-top:11.55pt;width:122.4pt;height:40.2pt;z-index:251667968;mso-position-horizontal-relative:page;mso-position-vertical-relative:text" o:allowincell="f" filled="t" stroked="t">
                  <v:imagedata r:id="rId27" o:title=""/>
                  <w10:wrap anchorx="page"/>
                </v:shape>
                <o:OLEObject Type="Embed" ProgID="Equation.3" ShapeID="_x0000_s1055" DrawAspect="Content" ObjectID="_1459352003" r:id="rId28"/>
              </w:object>
            </w:r>
            <w:r w:rsidR="00114B15">
              <w:rPr>
                <w:rFonts w:ascii="Arial" w:hAnsi="Arial" w:cs="Arial"/>
                <w:snapToGrid w:val="0"/>
                <w:color w:val="000000"/>
              </w:rPr>
              <w:t>5.</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Коэффициент маневренности</w:t>
            </w:r>
          </w:p>
          <w:p w:rsidR="00114B15" w:rsidRDefault="00114B15">
            <w:pPr>
              <w:jc w:val="center"/>
              <w:rPr>
                <w:rFonts w:ascii="Arial" w:hAnsi="Arial" w:cs="Arial"/>
                <w:snapToGrid w:val="0"/>
                <w:color w:val="000000"/>
                <w:sz w:val="20"/>
                <w:szCs w:val="20"/>
              </w:rPr>
            </w:pPr>
            <w:r>
              <w:rPr>
                <w:rFonts w:ascii="Arial" w:hAnsi="Arial" w:cs="Arial"/>
                <w:snapToGrid w:val="0"/>
                <w:color w:val="000000"/>
              </w:rPr>
              <w:t>Функционир.</w:t>
            </w:r>
          </w:p>
          <w:p w:rsidR="00114B15" w:rsidRDefault="00114B15">
            <w:pPr>
              <w:jc w:val="center"/>
              <w:rPr>
                <w:rFonts w:ascii="Arial" w:hAnsi="Arial" w:cs="Arial"/>
                <w:snapToGrid w:val="0"/>
                <w:color w:val="000000"/>
                <w:sz w:val="20"/>
                <w:szCs w:val="20"/>
              </w:rPr>
            </w:pPr>
            <w:r>
              <w:rPr>
                <w:rFonts w:ascii="Arial" w:hAnsi="Arial" w:cs="Arial"/>
                <w:snapToGrid w:val="0"/>
                <w:color w:val="000000"/>
              </w:rPr>
              <w:t>капитала</w:t>
            </w:r>
          </w:p>
        </w:tc>
        <w:tc>
          <w:tcPr>
            <w:tcW w:w="283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114B15" w:rsidRDefault="00114B15">
            <w:pPr>
              <w:rPr>
                <w:rFonts w:ascii="Arial" w:hAnsi="Arial" w:cs="Arial"/>
                <w:snapToGrid w:val="0"/>
                <w:color w:val="000000"/>
              </w:rPr>
            </w:pPr>
            <w:r>
              <w:rPr>
                <w:rFonts w:ascii="Arial" w:hAnsi="Arial" w:cs="Arial"/>
                <w:snapToGrid w:val="0"/>
                <w:color w:val="000000"/>
              </w:rPr>
              <w:t>Уменьшение показателя в динамике-</w:t>
            </w:r>
          </w:p>
          <w:p w:rsidR="00114B15" w:rsidRDefault="00114B15">
            <w:pPr>
              <w:rPr>
                <w:rFonts w:ascii="Arial" w:hAnsi="Arial" w:cs="Arial"/>
                <w:snapToGrid w:val="0"/>
                <w:color w:val="000000"/>
                <w:sz w:val="20"/>
                <w:szCs w:val="20"/>
              </w:rPr>
            </w:pPr>
            <w:r>
              <w:rPr>
                <w:rFonts w:ascii="Arial" w:hAnsi="Arial" w:cs="Arial"/>
                <w:snapToGrid w:val="0"/>
                <w:color w:val="000000"/>
              </w:rPr>
              <w:t>пол-ный факт</w:t>
            </w: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1,82</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5,03</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3,21</w:t>
            </w:r>
          </w:p>
        </w:tc>
      </w:tr>
      <w:tr w:rsidR="00114B15">
        <w:trPr>
          <w:trHeight w:val="772"/>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56" type="#_x0000_t75" style="position:absolute;left:0;text-align:left;margin-left:194.4pt;margin-top:6.05pt;width:122.4pt;height:31pt;z-index:251668992;mso-position-horizontal-relative:page;mso-position-vertical-relative:text" o:allowincell="f" filled="t" stroked="t">
                  <v:imagedata r:id="rId29" o:title=""/>
                  <w10:wrap anchorx="page"/>
                </v:shape>
                <o:OLEObject Type="Embed" ProgID="Equation.3" ShapeID="_x0000_s1056" DrawAspect="Content" ObjectID="_1459352004" r:id="rId30"/>
              </w:object>
            </w:r>
            <w:r>
              <w:rPr>
                <w:noProof/>
              </w:rPr>
              <w:object w:dxaOrig="1440" w:dyaOrig="1440">
                <v:shape id="_x0000_s1057" type="#_x0000_t75" style="position:absolute;left:0;text-align:left;margin-left:338.4pt;margin-top:13.25pt;width:64.8pt;height:27.75pt;z-index:251677184;mso-position-horizontal-relative:page;mso-position-vertical-relative:text" o:allowincell="f" filled="t" stroked="t">
                  <v:imagedata r:id="rId31" o:title=""/>
                  <w10:wrap anchorx="page"/>
                </v:shape>
                <o:OLEObject Type="Embed" ProgID="Equation.3" ShapeID="_x0000_s1057" DrawAspect="Content" ObjectID="_1459352005" r:id="rId32"/>
              </w:object>
            </w:r>
            <w:r w:rsidR="00114B15">
              <w:rPr>
                <w:rFonts w:ascii="Arial" w:hAnsi="Arial" w:cs="Arial"/>
                <w:snapToGrid w:val="0"/>
                <w:color w:val="000000"/>
              </w:rPr>
              <w:t>6.</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Доля оборотных средств в</w:t>
            </w:r>
          </w:p>
          <w:p w:rsidR="00114B15" w:rsidRDefault="00114B15">
            <w:pPr>
              <w:jc w:val="center"/>
              <w:rPr>
                <w:rFonts w:ascii="Arial" w:hAnsi="Arial" w:cs="Arial"/>
                <w:snapToGrid w:val="0"/>
                <w:color w:val="000000"/>
                <w:sz w:val="20"/>
                <w:szCs w:val="20"/>
              </w:rPr>
            </w:pPr>
            <w:r>
              <w:rPr>
                <w:rFonts w:ascii="Arial" w:hAnsi="Arial" w:cs="Arial"/>
                <w:snapToGrid w:val="0"/>
                <w:color w:val="000000"/>
              </w:rPr>
              <w:t>активах</w:t>
            </w:r>
          </w:p>
        </w:tc>
        <w:tc>
          <w:tcPr>
            <w:tcW w:w="283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0,79</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0,81</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r>
              <w:rPr>
                <w:snapToGrid w:val="0"/>
                <w:color w:val="000000"/>
              </w:rPr>
              <w:t>0,02</w:t>
            </w:r>
          </w:p>
          <w:p w:rsidR="00114B15" w:rsidRDefault="00114B15">
            <w:pPr>
              <w:jc w:val="center"/>
              <w:rPr>
                <w:snapToGrid w:val="0"/>
                <w:color w:val="000000"/>
              </w:rPr>
            </w:pPr>
          </w:p>
        </w:tc>
      </w:tr>
      <w:tr w:rsidR="00114B15">
        <w:trPr>
          <w:trHeight w:val="1211"/>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58" type="#_x0000_t75" style="position:absolute;left:0;text-align:left;margin-left:194.4pt;margin-top:14.3pt;width:115.2pt;height:31pt;z-index:251670016;mso-position-horizontal-relative:page;mso-position-vertical-relative:text" o:allowincell="f" filled="t" stroked="t">
                  <v:imagedata r:id="rId33" o:title=""/>
                  <w10:wrap anchorx="page"/>
                </v:shape>
                <o:OLEObject Type="Embed" ProgID="Equation.3" ShapeID="_x0000_s1058" DrawAspect="Content" ObjectID="_1459352006" r:id="rId34"/>
              </w:object>
            </w:r>
            <w:r>
              <w:rPr>
                <w:noProof/>
              </w:rPr>
              <w:object w:dxaOrig="1440" w:dyaOrig="1440">
                <v:shape id="_x0000_s1059" type="#_x0000_t75" style="position:absolute;left:0;text-align:left;margin-left:338.4pt;margin-top:14.3pt;width:1in;height:31.6pt;z-index:251678208;mso-position-horizontal-relative:page;mso-position-vertical-relative:text" o:allowincell="f" filled="t" stroked="t">
                  <v:imagedata r:id="rId35" o:title=""/>
                  <w10:wrap anchorx="page"/>
                </v:shape>
                <o:OLEObject Type="Embed" ProgID="Equation.3" ShapeID="_x0000_s1059" DrawAspect="Content" ObjectID="_1459352007" r:id="rId36"/>
              </w:object>
            </w:r>
            <w:r w:rsidR="00114B15">
              <w:rPr>
                <w:rFonts w:ascii="Arial" w:hAnsi="Arial" w:cs="Arial"/>
                <w:snapToGrid w:val="0"/>
                <w:color w:val="000000"/>
              </w:rPr>
              <w:t>7.</w:t>
            </w:r>
          </w:p>
        </w:tc>
        <w:tc>
          <w:tcPr>
            <w:tcW w:w="1985" w:type="dxa"/>
            <w:tcBorders>
              <w:top w:val="single" w:sz="6" w:space="0" w:color="auto"/>
              <w:left w:val="single" w:sz="6" w:space="0" w:color="auto"/>
              <w:bottom w:val="single" w:sz="4"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Коэффициент обеспеченности</w:t>
            </w: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 собственными средствами</w:t>
            </w:r>
          </w:p>
        </w:tc>
        <w:tc>
          <w:tcPr>
            <w:tcW w:w="2836" w:type="dxa"/>
            <w:tcBorders>
              <w:top w:val="single" w:sz="6" w:space="0" w:color="auto"/>
              <w:left w:val="single" w:sz="6" w:space="0" w:color="auto"/>
              <w:bottom w:val="single" w:sz="4"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single" w:sz="4" w:space="0" w:color="auto"/>
              <w:right w:val="single" w:sz="6" w:space="0" w:color="auto"/>
            </w:tcBorders>
          </w:tcPr>
          <w:p w:rsidR="00114B15" w:rsidRDefault="00114B15">
            <w:pPr>
              <w:jc w:val="right"/>
              <w:rPr>
                <w:rFonts w:ascii="Arial" w:hAnsi="Arial" w:cs="Arial"/>
                <w:snapToGrid w:val="0"/>
                <w:color w:val="000000"/>
                <w:sz w:val="20"/>
                <w:szCs w:val="20"/>
              </w:rPr>
            </w:pPr>
          </w:p>
        </w:tc>
        <w:tc>
          <w:tcPr>
            <w:tcW w:w="993" w:type="dxa"/>
            <w:tcBorders>
              <w:top w:val="single" w:sz="6" w:space="0" w:color="auto"/>
              <w:left w:val="single" w:sz="6" w:space="0" w:color="auto"/>
              <w:bottom w:val="single" w:sz="4"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-0,26</w:t>
            </w:r>
          </w:p>
        </w:tc>
        <w:tc>
          <w:tcPr>
            <w:tcW w:w="992" w:type="dxa"/>
            <w:tcBorders>
              <w:top w:val="single" w:sz="6" w:space="0" w:color="auto"/>
              <w:left w:val="single" w:sz="6" w:space="0" w:color="auto"/>
              <w:bottom w:val="single" w:sz="4"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0,17</w:t>
            </w:r>
          </w:p>
        </w:tc>
        <w:tc>
          <w:tcPr>
            <w:tcW w:w="1134" w:type="dxa"/>
            <w:tcBorders>
              <w:top w:val="single" w:sz="6" w:space="0" w:color="auto"/>
              <w:left w:val="single" w:sz="6" w:space="0" w:color="auto"/>
              <w:bottom w:val="single" w:sz="4"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0,43</w:t>
            </w:r>
          </w:p>
        </w:tc>
      </w:tr>
      <w:tr w:rsidR="00114B15">
        <w:trPr>
          <w:trHeight w:val="1225"/>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60" type="#_x0000_t75" style="position:absolute;left:0;text-align:left;margin-left:187.2pt;margin-top:15.3pt;width:122.4pt;height:45pt;z-index:251671040;mso-position-horizontal-relative:page;mso-position-vertical-relative:text" o:allowincell="f" filled="t" stroked="t">
                  <v:imagedata r:id="rId37" o:title=""/>
                  <w10:wrap anchorx="page"/>
                </v:shape>
                <o:OLEObject Type="Embed" ProgID="Equation.3" ShapeID="_x0000_s1060" DrawAspect="Content" ObjectID="_1459352008" r:id="rId38"/>
              </w:object>
            </w:r>
            <w:r w:rsidR="00114B15">
              <w:rPr>
                <w:rFonts w:ascii="Arial" w:hAnsi="Arial" w:cs="Arial"/>
                <w:snapToGrid w:val="0"/>
                <w:color w:val="000000"/>
              </w:rPr>
              <w:t>8.</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Коэффициент восстановления</w:t>
            </w:r>
          </w:p>
          <w:p w:rsidR="00114B15" w:rsidRDefault="00114B15">
            <w:pPr>
              <w:jc w:val="center"/>
              <w:rPr>
                <w:rFonts w:ascii="Arial" w:hAnsi="Arial" w:cs="Arial"/>
                <w:snapToGrid w:val="0"/>
                <w:color w:val="000000"/>
                <w:sz w:val="20"/>
                <w:szCs w:val="20"/>
              </w:rPr>
            </w:pPr>
            <w:r>
              <w:rPr>
                <w:rFonts w:ascii="Arial" w:hAnsi="Arial" w:cs="Arial"/>
                <w:snapToGrid w:val="0"/>
                <w:color w:val="000000"/>
              </w:rPr>
              <w:t>платежеспособности</w:t>
            </w:r>
          </w:p>
        </w:tc>
        <w:tc>
          <w:tcPr>
            <w:tcW w:w="283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p w:rsidR="00114B15" w:rsidRDefault="00114B15">
            <w:pPr>
              <w:jc w:val="right"/>
              <w:rPr>
                <w:rFonts w:ascii="Arial" w:hAnsi="Arial" w:cs="Arial"/>
                <w:snapToGrid w:val="0"/>
                <w:color w:val="000000"/>
                <w:sz w:val="20"/>
                <w:szCs w:val="20"/>
              </w:rPr>
            </w:pPr>
          </w:p>
          <w:p w:rsidR="00114B15" w:rsidRDefault="00114B15">
            <w:pPr>
              <w:jc w:val="right"/>
              <w:rPr>
                <w:rFonts w:ascii="Arial" w:hAnsi="Arial" w:cs="Arial"/>
                <w:snapToGrid w:val="0"/>
                <w:color w:val="000000"/>
                <w:sz w:val="20"/>
                <w:szCs w:val="20"/>
              </w:rPr>
            </w:pPr>
            <w:r>
              <w:rPr>
                <w:rFonts w:ascii="Arial" w:hAnsi="Arial" w:cs="Arial"/>
                <w:snapToGrid w:val="0"/>
                <w:color w:val="000000"/>
              </w:rPr>
              <w:t>Не менее 1,0</w:t>
            </w: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0,87</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0,69</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-0,18</w:t>
            </w:r>
          </w:p>
          <w:p w:rsidR="00114B15" w:rsidRDefault="00114B15">
            <w:pPr>
              <w:jc w:val="center"/>
              <w:rPr>
                <w:snapToGrid w:val="0"/>
                <w:color w:val="000000"/>
              </w:rPr>
            </w:pPr>
          </w:p>
        </w:tc>
      </w:tr>
      <w:tr w:rsidR="00114B15">
        <w:trPr>
          <w:trHeight w:val="1006"/>
        </w:trPr>
        <w:tc>
          <w:tcPr>
            <w:tcW w:w="425"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61" type="#_x0000_t75" style="position:absolute;left:0;text-align:left;margin-left:201.6pt;margin-top:10.9pt;width:115.2pt;height:37.8pt;z-index:251672064;mso-position-horizontal-relative:page;mso-position-vertical-relative:text" o:allowincell="f" filled="t" stroked="t">
                  <v:imagedata r:id="rId39" o:title=""/>
                  <w10:wrap anchorx="page"/>
                </v:shape>
                <o:OLEObject Type="Embed" ProgID="Equation.3" ShapeID="_x0000_s1061" DrawAspect="Content" ObjectID="_1459352009" r:id="rId40"/>
              </w:object>
            </w:r>
            <w:r w:rsidR="00114B15">
              <w:rPr>
                <w:rFonts w:ascii="Arial" w:hAnsi="Arial" w:cs="Arial"/>
                <w:snapToGrid w:val="0"/>
                <w:color w:val="000000"/>
              </w:rPr>
              <w:t xml:space="preserve">                                                                             9.</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Коэффициент утраты</w:t>
            </w:r>
          </w:p>
          <w:p w:rsidR="00114B15" w:rsidRDefault="00114B15">
            <w:pPr>
              <w:jc w:val="center"/>
              <w:rPr>
                <w:rFonts w:ascii="Arial" w:hAnsi="Arial" w:cs="Arial"/>
                <w:snapToGrid w:val="0"/>
                <w:color w:val="000000"/>
                <w:sz w:val="20"/>
                <w:szCs w:val="20"/>
              </w:rPr>
            </w:pPr>
            <w:r>
              <w:rPr>
                <w:rFonts w:ascii="Arial" w:hAnsi="Arial" w:cs="Arial"/>
                <w:snapToGrid w:val="0"/>
                <w:color w:val="000000"/>
              </w:rPr>
              <w:t>Платежеспособности</w:t>
            </w:r>
          </w:p>
        </w:tc>
        <w:tc>
          <w:tcPr>
            <w:tcW w:w="283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p w:rsidR="00114B15" w:rsidRDefault="00114B15">
            <w:pPr>
              <w:jc w:val="right"/>
              <w:rPr>
                <w:rFonts w:ascii="Arial" w:hAnsi="Arial" w:cs="Arial"/>
                <w:snapToGrid w:val="0"/>
                <w:color w:val="000000"/>
                <w:sz w:val="20"/>
                <w:szCs w:val="20"/>
              </w:rPr>
            </w:pPr>
          </w:p>
          <w:p w:rsidR="00114B15" w:rsidRDefault="00114B15">
            <w:pPr>
              <w:jc w:val="right"/>
              <w:rPr>
                <w:rFonts w:ascii="Arial" w:hAnsi="Arial" w:cs="Arial"/>
                <w:snapToGrid w:val="0"/>
                <w:color w:val="000000"/>
                <w:sz w:val="20"/>
                <w:szCs w:val="20"/>
              </w:rPr>
            </w:pPr>
            <w:r>
              <w:rPr>
                <w:rFonts w:ascii="Arial" w:hAnsi="Arial" w:cs="Arial"/>
                <w:snapToGrid w:val="0"/>
                <w:color w:val="000000"/>
              </w:rPr>
              <w:t>Не менее 1,0</w:t>
            </w:r>
          </w:p>
        </w:tc>
        <w:tc>
          <w:tcPr>
            <w:tcW w:w="993"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0,77</w:t>
            </w:r>
          </w:p>
        </w:tc>
        <w:tc>
          <w:tcPr>
            <w:tcW w:w="992"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0,82</w:t>
            </w:r>
          </w:p>
        </w:tc>
        <w:tc>
          <w:tcPr>
            <w:tcW w:w="1134" w:type="dxa"/>
            <w:tcBorders>
              <w:top w:val="single" w:sz="6" w:space="0" w:color="auto"/>
              <w:left w:val="single" w:sz="6" w:space="0" w:color="auto"/>
              <w:bottom w:val="single" w:sz="6" w:space="0" w:color="auto"/>
              <w:right w:val="single" w:sz="6" w:space="0" w:color="auto"/>
            </w:tcBorders>
          </w:tcPr>
          <w:p w:rsidR="00114B15" w:rsidRDefault="00114B15">
            <w:pPr>
              <w:jc w:val="center"/>
              <w:rPr>
                <w:snapToGrid w:val="0"/>
                <w:color w:val="000000"/>
              </w:rPr>
            </w:pPr>
          </w:p>
          <w:p w:rsidR="00114B15" w:rsidRDefault="00114B15">
            <w:pPr>
              <w:jc w:val="center"/>
              <w:rPr>
                <w:snapToGrid w:val="0"/>
                <w:color w:val="000000"/>
              </w:rPr>
            </w:pPr>
          </w:p>
          <w:p w:rsidR="00114B15" w:rsidRDefault="00114B15">
            <w:pPr>
              <w:jc w:val="center"/>
              <w:rPr>
                <w:snapToGrid w:val="0"/>
                <w:color w:val="000000"/>
              </w:rPr>
            </w:pPr>
            <w:r>
              <w:rPr>
                <w:snapToGrid w:val="0"/>
                <w:color w:val="000000"/>
              </w:rPr>
              <w:t>0,05</w:t>
            </w:r>
          </w:p>
        </w:tc>
      </w:tr>
    </w:tbl>
    <w:p w:rsidR="00114B15" w:rsidRDefault="00114B15">
      <w:pPr>
        <w:pStyle w:val="11"/>
      </w:pPr>
    </w:p>
    <w:p w:rsidR="00114B15" w:rsidRDefault="00114B15">
      <w:pPr>
        <w:pStyle w:val="11"/>
      </w:pPr>
      <w:r>
        <w:t xml:space="preserve">Из таблицы 2.11. мы видим, что: </w:t>
      </w:r>
    </w:p>
    <w:p w:rsidR="00114B15" w:rsidRDefault="00114B15">
      <w:pPr>
        <w:pStyle w:val="11"/>
      </w:pPr>
      <w:r>
        <w:rPr>
          <w:b/>
          <w:bCs/>
        </w:rPr>
        <w:t xml:space="preserve">1. </w:t>
      </w:r>
      <w:r>
        <w:t xml:space="preserve">общий показатель  платёжеспособности выражается через коэффициент платёжеспособности, представляющий собой отношение,  имеющихся в наличии денежных сумм к сумме срочных платежей на определенную дату или на постоянный период.                                                                                       </w:t>
      </w:r>
    </w:p>
    <w:p w:rsidR="00114B15" w:rsidRDefault="004F7C1B">
      <w:pPr>
        <w:pStyle w:val="11"/>
        <w:ind w:left="1080" w:firstLine="0"/>
        <w:jc w:val="center"/>
        <w:rPr>
          <w:b/>
          <w:bCs/>
        </w:rPr>
      </w:pPr>
      <w:r>
        <w:rPr>
          <w:b/>
          <w:bCs/>
          <w:position w:val="-10"/>
        </w:rPr>
        <w:object w:dxaOrig="180" w:dyaOrig="340">
          <v:shape id="_x0000_i1042" type="#_x0000_t75" style="width:9pt;height:17.25pt" o:ole="" fillcolor="window">
            <v:imagedata r:id="rId41" o:title=""/>
          </v:shape>
          <o:OLEObject Type="Embed" ProgID="Equation.3" ShapeID="_x0000_i1042" DrawAspect="Content" ObjectID="_1459351975" r:id="rId42"/>
        </w:object>
      </w:r>
      <w:r>
        <w:rPr>
          <w:b/>
          <w:bCs/>
          <w:position w:val="-52"/>
        </w:rPr>
        <w:object w:dxaOrig="4460" w:dyaOrig="1100">
          <v:shape id="_x0000_i1043" type="#_x0000_t75" style="width:220.5pt;height:54.75pt" o:ole="" fillcolor="window">
            <v:imagedata r:id="rId43" o:title=""/>
          </v:shape>
          <o:OLEObject Type="Embed" ProgID="Equation.3" ShapeID="_x0000_i1043" DrawAspect="Content" ObjectID="_1459351976" r:id="rId44"/>
        </w:object>
      </w:r>
    </w:p>
    <w:p w:rsidR="00114B15" w:rsidRDefault="00114B15">
      <w:pPr>
        <w:pStyle w:val="11"/>
        <w:ind w:left="1080" w:firstLine="0"/>
      </w:pPr>
      <w:r>
        <w:t>Из данных таблицы 2.11 мы видим, что данный показатель  меньше 1, то есть составляет 0,41,  значит предприятие испытывает недостаток платежных средств;</w:t>
      </w:r>
    </w:p>
    <w:p w:rsidR="00114B15" w:rsidRDefault="00114B15">
      <w:pPr>
        <w:pStyle w:val="11"/>
      </w:pPr>
      <w:r>
        <w:rPr>
          <w:b/>
          <w:bCs/>
        </w:rPr>
        <w:t xml:space="preserve">  2. </w:t>
      </w:r>
      <w:r>
        <w:t>коэффициент абсолютной ликвидности представляет собой отношение денежных средств, готовых для платежей и расчетов, к краткосрочным обязательствам:</w:t>
      </w:r>
    </w:p>
    <w:p w:rsidR="00114B15" w:rsidRDefault="00114B15">
      <w:pPr>
        <w:pStyle w:val="3"/>
        <w:jc w:val="left"/>
      </w:pPr>
      <w:r>
        <w:rPr>
          <w:position w:val="-52"/>
        </w:rPr>
        <w:t xml:space="preserve">                                                     </w:t>
      </w:r>
      <w:r w:rsidR="004F7C1B">
        <w:rPr>
          <w:position w:val="-52"/>
        </w:rPr>
        <w:object w:dxaOrig="1880" w:dyaOrig="1080">
          <v:shape id="_x0000_i1044" type="#_x0000_t75" style="width:93pt;height:54pt" o:ole="" fillcolor="window">
            <v:imagedata r:id="rId45" o:title=""/>
          </v:shape>
          <o:OLEObject Type="Embed" ProgID="Equation.3" ShapeID="_x0000_i1044" DrawAspect="Content" ObjectID="_1459351977" r:id="rId46"/>
        </w:object>
      </w:r>
      <w:r>
        <w:t xml:space="preserve">                                                                                                                                                                         </w:t>
      </w:r>
    </w:p>
    <w:p w:rsidR="00114B15" w:rsidRDefault="00114B15">
      <w:pPr>
        <w:rPr>
          <w:sz w:val="20"/>
          <w:szCs w:val="20"/>
        </w:rPr>
      </w:pPr>
    </w:p>
    <w:p w:rsidR="00114B15" w:rsidRDefault="00114B15">
      <w:pPr>
        <w:pStyle w:val="11"/>
      </w:pPr>
      <w:r>
        <w:t>Анализ данного показателя ООО «Промсахар» даёт нам понять, что для покрытия краткосрочной задолженности денежных средств на предприятии недостаточно, то есть предприятие является ненадежным заёмщиком (</w:t>
      </w:r>
      <w:r>
        <w:rPr>
          <w:lang w:val="en-US"/>
        </w:rPr>
        <w:t>L</w:t>
      </w:r>
      <w:r>
        <w:rPr>
          <w:vertAlign w:val="subscript"/>
        </w:rPr>
        <w:t>2</w:t>
      </w:r>
      <w:r>
        <w:t xml:space="preserve"> = -0,01);</w:t>
      </w:r>
    </w:p>
    <w:p w:rsidR="00114B15" w:rsidRDefault="00114B15">
      <w:pPr>
        <w:pStyle w:val="11"/>
      </w:pPr>
      <w:r>
        <w:rPr>
          <w:b/>
          <w:bCs/>
        </w:rPr>
        <w:t xml:space="preserve">3. </w:t>
      </w:r>
      <w: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Он определяется  как отношение фактической стоимости  находящихся в наличии у предприятия оборотных средств (производственные запасы, готовая продукция, денежные средства и другие), к наиболее срочным обязательствам (краткосрочные кредиты банков и различные кредиторские задолженности).</w:t>
      </w:r>
    </w:p>
    <w:p w:rsidR="00114B15" w:rsidRDefault="00114B15">
      <w:pPr>
        <w:pStyle w:val="11"/>
      </w:pPr>
      <w:r>
        <w:t xml:space="preserve">         </w:t>
      </w:r>
      <w:r w:rsidR="004F7C1B">
        <w:rPr>
          <w:position w:val="-10"/>
        </w:rPr>
        <w:object w:dxaOrig="180" w:dyaOrig="340">
          <v:shape id="_x0000_i1045" type="#_x0000_t75" style="width:9pt;height:17.25pt" o:ole="" fillcolor="window">
            <v:imagedata r:id="rId41" o:title=""/>
          </v:shape>
          <o:OLEObject Type="Embed" ProgID="Equation.3" ShapeID="_x0000_i1045" DrawAspect="Content" ObjectID="_1459351978" r:id="rId47"/>
        </w:object>
      </w:r>
      <w:r w:rsidR="004F7C1B">
        <w:rPr>
          <w:position w:val="-52"/>
        </w:rPr>
        <w:object w:dxaOrig="5680" w:dyaOrig="1080">
          <v:shape id="_x0000_i1046" type="#_x0000_t75" style="width:284.25pt;height:54pt" o:ole="" fillcolor="window">
            <v:imagedata r:id="rId48" o:title=""/>
          </v:shape>
          <o:OLEObject Type="Embed" ProgID="Equation.3" ShapeID="_x0000_i1046" DrawAspect="Content" ObjectID="_1459351979" r:id="rId49"/>
        </w:object>
      </w:r>
    </w:p>
    <w:p w:rsidR="00114B15" w:rsidRDefault="00114B15">
      <w:pPr>
        <w:pStyle w:val="11"/>
      </w:pPr>
      <w:r>
        <w:t xml:space="preserve">Из данных таблицы 2.11.видно,что данный показатель ООО «Промсахар» </w:t>
      </w:r>
      <w:r>
        <w:rPr>
          <w:lang w:val="en-US"/>
        </w:rPr>
        <w:t>L</w:t>
      </w:r>
      <w:r>
        <w:rPr>
          <w:vertAlign w:val="subscript"/>
        </w:rPr>
        <w:t>4</w:t>
      </w:r>
      <w:r>
        <w:t xml:space="preserve"> = -0,5, то есть его результат меньше 2,0, значит предприятие является неплатежеспособным;</w:t>
      </w:r>
    </w:p>
    <w:p w:rsidR="00114B15" w:rsidRDefault="00114B15">
      <w:pPr>
        <w:pStyle w:val="11"/>
      </w:pPr>
      <w:r>
        <w:rPr>
          <w:b/>
          <w:bCs/>
        </w:rPr>
        <w:t xml:space="preserve">4. </w:t>
      </w:r>
      <w:r>
        <w:t>коэффициент манёвренности функционирующего капитала характеризует способность маневрировать своими средствами, то есть вкладывать их в производство и получать с них доходы.</w:t>
      </w:r>
    </w:p>
    <w:p w:rsidR="00114B15" w:rsidRDefault="00114B15">
      <w:pPr>
        <w:pStyle w:val="11"/>
      </w:pPr>
      <w:r>
        <w:t>Расчёт данного показателя осуществляется по формуле:</w:t>
      </w:r>
    </w:p>
    <w:p w:rsidR="00114B15" w:rsidRDefault="00114B15">
      <w:pPr>
        <w:pStyle w:val="11"/>
      </w:pPr>
      <w:r>
        <w:t xml:space="preserve">                  </w:t>
      </w:r>
      <w:r w:rsidR="004F7C1B">
        <w:rPr>
          <w:position w:val="-60"/>
        </w:rPr>
        <w:object w:dxaOrig="4320" w:dyaOrig="1160">
          <v:shape id="_x0000_i1047" type="#_x0000_t75" style="width:3in;height:57.75pt" o:ole="" fillcolor="window">
            <v:imagedata r:id="rId50" o:title=""/>
          </v:shape>
          <o:OLEObject Type="Embed" ProgID="Equation.3" ShapeID="_x0000_i1047" DrawAspect="Content" ObjectID="_1459351980" r:id="rId51"/>
        </w:object>
      </w:r>
    </w:p>
    <w:p w:rsidR="00114B15" w:rsidRDefault="00114B15">
      <w:pPr>
        <w:pStyle w:val="11"/>
      </w:pPr>
    </w:p>
    <w:p w:rsidR="00114B15" w:rsidRDefault="00114B15">
      <w:pPr>
        <w:pStyle w:val="11"/>
      </w:pPr>
      <w:r>
        <w:t>ООО «Промсахар» по данным таблицы 2.11. имеет положительный результат в 3,21, что является отрицательным фактом для работы предприятия.</w:t>
      </w:r>
    </w:p>
    <w:p w:rsidR="00114B15" w:rsidRDefault="00114B15">
      <w:pPr>
        <w:pStyle w:val="11"/>
      </w:pPr>
      <w:r>
        <w:rPr>
          <w:b/>
          <w:bCs/>
        </w:rPr>
        <w:t xml:space="preserve">5. </w:t>
      </w:r>
      <w:r>
        <w:t>доля оборотных средств в активах</w:t>
      </w:r>
    </w:p>
    <w:p w:rsidR="00114B15" w:rsidRDefault="00114B15">
      <w:pPr>
        <w:pStyle w:val="11"/>
      </w:pPr>
      <w:r>
        <w:t xml:space="preserve">                         </w:t>
      </w:r>
      <w:r w:rsidR="004F7C1B">
        <w:rPr>
          <w:position w:val="-32"/>
        </w:rPr>
        <w:object w:dxaOrig="3560" w:dyaOrig="880">
          <v:shape id="_x0000_i1048" type="#_x0000_t75" style="width:176.25pt;height:44.25pt" o:ole="" fillcolor="window">
            <v:imagedata r:id="rId52" o:title=""/>
          </v:shape>
          <o:OLEObject Type="Embed" ProgID="Equation.3" ShapeID="_x0000_i1048" DrawAspect="Content" ObjectID="_1459351981" r:id="rId53"/>
        </w:object>
      </w:r>
      <w:r>
        <w:t>,</w:t>
      </w:r>
    </w:p>
    <w:p w:rsidR="00114B15" w:rsidRDefault="00114B15">
      <w:pPr>
        <w:pStyle w:val="11"/>
      </w:pPr>
      <w:r>
        <w:t>хотя в 2003 году возросла по сравнению с 2002 годом на 0,02, но для  работы предприятия этого результата недостаточно.</w:t>
      </w:r>
    </w:p>
    <w:p w:rsidR="00114B15" w:rsidRDefault="00114B15">
      <w:pPr>
        <w:pStyle w:val="11"/>
      </w:pPr>
      <w:r>
        <w:rPr>
          <w:b/>
          <w:bCs/>
        </w:rPr>
        <w:t xml:space="preserve">6. </w:t>
      </w:r>
      <w:r>
        <w:t>наличие собственных оборотных средств у предприятия характеризует коэффициент  обеспеченности собственными средствами, который  определяется как отношение   разности между объемами  источников  собственных средств и прочих внеоборотных активов к фактической стоимости находящихся в наличии  у предприятия  оборотных средств и прочих оборотных активов:</w:t>
      </w:r>
    </w:p>
    <w:p w:rsidR="00114B15" w:rsidRDefault="00114B15">
      <w:pPr>
        <w:pStyle w:val="11"/>
      </w:pPr>
      <w:r>
        <w:t xml:space="preserve">                           </w:t>
      </w:r>
      <w:r w:rsidR="004F7C1B">
        <w:rPr>
          <w:position w:val="-52"/>
        </w:rPr>
        <w:object w:dxaOrig="3520" w:dyaOrig="1080">
          <v:shape id="_x0000_i1049" type="#_x0000_t75" style="width:176.25pt;height:54pt" o:ole="" fillcolor="window">
            <v:imagedata r:id="rId54" o:title=""/>
          </v:shape>
          <o:OLEObject Type="Embed" ProgID="Equation.3" ShapeID="_x0000_i1049" DrawAspect="Content" ObjectID="_1459351982" r:id="rId55"/>
        </w:object>
      </w:r>
    </w:p>
    <w:p w:rsidR="00114B15" w:rsidRDefault="00114B15">
      <w:pPr>
        <w:pStyle w:val="11"/>
      </w:pPr>
      <w:r>
        <w:t xml:space="preserve">Так как  по данным результата таблицы 2.11. </w:t>
      </w:r>
      <w:r>
        <w:rPr>
          <w:lang w:val="en-US"/>
        </w:rPr>
        <w:t>L</w:t>
      </w:r>
      <w:r>
        <w:rPr>
          <w:vertAlign w:val="subscript"/>
        </w:rPr>
        <w:t>7</w:t>
      </w:r>
      <w:r>
        <w:t>=0,43, это характеризуется (в основном) за счет увеличения в 2003 году сумм запасов; дебиторской задолженности.</w:t>
      </w:r>
    </w:p>
    <w:p w:rsidR="00114B15" w:rsidRDefault="00114B15">
      <w:pPr>
        <w:pStyle w:val="11"/>
      </w:pPr>
      <w:r>
        <w:t>Окончательным решением  о финансовой неустойчивости  предприятия являются  отсутствие у него реальной возможности  восстановить свою платежеспособность и выполнить обязательства перед кредиторами.</w:t>
      </w:r>
    </w:p>
    <w:p w:rsidR="00114B15" w:rsidRDefault="00114B15">
      <w:pPr>
        <w:pStyle w:val="11"/>
      </w:pPr>
      <w:r>
        <w:t>Так как при анализе таблицы 2.11. мы видим, что коэффициент текущей ликвидности  меньше 2,0, рассчитывается коэффициент восстановления платежеспособности за период, установленный равным 6 месяцам.</w:t>
      </w:r>
    </w:p>
    <w:p w:rsidR="00114B15" w:rsidRDefault="00114B15">
      <w:pPr>
        <w:pStyle w:val="11"/>
      </w:pPr>
      <w:r>
        <w:t xml:space="preserve">                                </w:t>
      </w:r>
      <w:r w:rsidR="004F7C1B">
        <w:rPr>
          <w:position w:val="-32"/>
        </w:rPr>
        <w:object w:dxaOrig="3060" w:dyaOrig="1140">
          <v:shape id="_x0000_i1050" type="#_x0000_t75" style="width:153pt;height:57pt" o:ole="" fillcolor="window">
            <v:imagedata r:id="rId56" o:title=""/>
          </v:shape>
          <o:OLEObject Type="Embed" ProgID="Equation.3" ShapeID="_x0000_i1050" DrawAspect="Content" ObjectID="_1459351983" r:id="rId57"/>
        </w:object>
      </w:r>
      <w:r>
        <w:t xml:space="preserve">, </w:t>
      </w:r>
      <w:r>
        <w:rPr>
          <w:lang w:val="en-US"/>
        </w:rPr>
        <w:t>L</w:t>
      </w:r>
      <w:r>
        <w:rPr>
          <w:vertAlign w:val="subscript"/>
        </w:rPr>
        <w:t>8</w:t>
      </w:r>
      <w:r>
        <w:t xml:space="preserve"> =0,87</w:t>
      </w:r>
    </w:p>
    <w:p w:rsidR="00114B15" w:rsidRDefault="00114B15">
      <w:pPr>
        <w:pStyle w:val="11"/>
      </w:pPr>
      <w:r>
        <w:t>На основании результатов анализа оценки состоятельности предприятия,  можно сделать следующий вывод: неустойчивое финансовое положение характеризуется неэффективным размещением средств, неудовлетворительной платежной готовностью, просроченной задолженностью перед  бюджетом, поставщиками и банками, недостаточно устойчивой  потенциальной финансовой базой, связанной  с неблагоприятными ситуациями в производстве.</w:t>
      </w:r>
    </w:p>
    <w:p w:rsidR="00114B15" w:rsidRDefault="00114B15">
      <w:pPr>
        <w:pStyle w:val="21"/>
      </w:pPr>
      <w:r>
        <w:t xml:space="preserve">          Финансовую устойчивость предприятия можно  оценить следующими показателями (таблица 2.12.)</w:t>
      </w: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p>
    <w:p w:rsidR="00114B15" w:rsidRDefault="00114B15">
      <w:pPr>
        <w:rPr>
          <w:b/>
          <w:bCs/>
          <w:sz w:val="32"/>
          <w:szCs w:val="32"/>
        </w:rPr>
      </w:pPr>
      <w:r>
        <w:rPr>
          <w:b/>
          <w:bCs/>
          <w:sz w:val="32"/>
          <w:szCs w:val="32"/>
        </w:rPr>
        <w:t>Оценка финансовой устойчивости ООО «Промсахар»</w:t>
      </w:r>
    </w:p>
    <w:p w:rsidR="00114B15" w:rsidRDefault="00114B15">
      <w:pPr>
        <w:jc w:val="right"/>
        <w:rPr>
          <w:b/>
          <w:bCs/>
          <w:sz w:val="32"/>
          <w:szCs w:val="32"/>
        </w:rPr>
      </w:pPr>
      <w:r>
        <w:rPr>
          <w:b/>
          <w:bCs/>
          <w:sz w:val="32"/>
          <w:szCs w:val="32"/>
        </w:rPr>
        <w:t>Таблица 2.12</w:t>
      </w:r>
    </w:p>
    <w:tbl>
      <w:tblPr>
        <w:tblW w:w="0" w:type="auto"/>
        <w:tblLayout w:type="fixed"/>
        <w:tblCellMar>
          <w:left w:w="30" w:type="dxa"/>
          <w:right w:w="30" w:type="dxa"/>
        </w:tblCellMar>
        <w:tblLook w:val="0000" w:firstRow="0" w:lastRow="0" w:firstColumn="0" w:lastColumn="0" w:noHBand="0" w:noVBand="0"/>
      </w:tblPr>
      <w:tblGrid>
        <w:gridCol w:w="2730"/>
        <w:gridCol w:w="1980"/>
        <w:gridCol w:w="1260"/>
        <w:gridCol w:w="1260"/>
        <w:gridCol w:w="1080"/>
        <w:gridCol w:w="1260"/>
      </w:tblGrid>
      <w:tr w:rsidR="004F55E5">
        <w:trPr>
          <w:trHeight w:val="247"/>
        </w:trPr>
        <w:tc>
          <w:tcPr>
            <w:tcW w:w="273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r>
              <w:rPr>
                <w:snapToGrid w:val="0"/>
              </w:rPr>
              <w:t>Показатели</w:t>
            </w:r>
          </w:p>
        </w:tc>
        <w:tc>
          <w:tcPr>
            <w:tcW w:w="19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r>
              <w:rPr>
                <w:snapToGrid w:val="0"/>
              </w:rPr>
              <w:t>Способ расчета</w:t>
            </w: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r>
              <w:rPr>
                <w:snapToGrid w:val="0"/>
              </w:rPr>
              <w:t>Нормальное</w:t>
            </w:r>
          </w:p>
        </w:tc>
        <w:tc>
          <w:tcPr>
            <w:tcW w:w="2340" w:type="dxa"/>
            <w:gridSpan w:val="2"/>
            <w:tcBorders>
              <w:top w:val="single" w:sz="6" w:space="0" w:color="auto"/>
              <w:left w:val="single" w:sz="6" w:space="0" w:color="auto"/>
              <w:bottom w:val="single" w:sz="6" w:space="0" w:color="auto"/>
              <w:right w:val="single" w:sz="6" w:space="0" w:color="auto"/>
            </w:tcBorders>
          </w:tcPr>
          <w:p w:rsidR="00114B15" w:rsidRDefault="00114B15">
            <w:pPr>
              <w:rPr>
                <w:snapToGrid w:val="0"/>
              </w:rPr>
            </w:pPr>
            <w:r>
              <w:rPr>
                <w:snapToGrid w:val="0"/>
              </w:rPr>
              <w:t xml:space="preserve">Значение показателей </w:t>
            </w: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r>
              <w:rPr>
                <w:snapToGrid w:val="0"/>
              </w:rPr>
              <w:t>Отклонение в</w:t>
            </w:r>
          </w:p>
        </w:tc>
      </w:tr>
      <w:tr w:rsidR="00114B15">
        <w:trPr>
          <w:trHeight w:val="247"/>
        </w:trPr>
        <w:tc>
          <w:tcPr>
            <w:tcW w:w="273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ограничение</w:t>
            </w: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r>
              <w:rPr>
                <w:snapToGrid w:val="0"/>
              </w:rPr>
              <w:t xml:space="preserve">На начало </w:t>
            </w: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r>
              <w:rPr>
                <w:snapToGrid w:val="0"/>
              </w:rPr>
              <w:t>На конец</w:t>
            </w: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динамике</w:t>
            </w:r>
          </w:p>
        </w:tc>
      </w:tr>
      <w:tr w:rsidR="00114B15">
        <w:trPr>
          <w:trHeight w:val="247"/>
        </w:trPr>
        <w:tc>
          <w:tcPr>
            <w:tcW w:w="273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98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r>
              <w:rPr>
                <w:snapToGrid w:val="0"/>
              </w:rPr>
              <w:t xml:space="preserve">периода </w:t>
            </w: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r>
              <w:rPr>
                <w:snapToGrid w:val="0"/>
              </w:rPr>
              <w:t>периода</w:t>
            </w: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r>
              <w:rPr>
                <w:snapToGrid w:val="0"/>
              </w:rPr>
              <w:t>(+,-)</w:t>
            </w:r>
          </w:p>
        </w:tc>
      </w:tr>
      <w:tr w:rsidR="00114B15">
        <w:trPr>
          <w:trHeight w:val="247"/>
        </w:trPr>
        <w:tc>
          <w:tcPr>
            <w:tcW w:w="2730" w:type="dxa"/>
            <w:tcBorders>
              <w:top w:val="single" w:sz="6" w:space="0" w:color="auto"/>
              <w:left w:val="single" w:sz="6" w:space="0" w:color="auto"/>
              <w:bottom w:val="single" w:sz="2" w:space="0" w:color="000000"/>
              <w:right w:val="single" w:sz="6" w:space="0" w:color="auto"/>
            </w:tcBorders>
          </w:tcPr>
          <w:p w:rsidR="00114B15" w:rsidRDefault="000308FA">
            <w:pPr>
              <w:rPr>
                <w:snapToGrid w:val="0"/>
              </w:rPr>
            </w:pPr>
            <w:r>
              <w:rPr>
                <w:noProof/>
              </w:rPr>
              <w:pict>
                <v:shape id="_x0000_s1062" type="#_x0000_t75" style="position:absolute;margin-left:138.15pt;margin-top:30.95pt;width:92.85pt;height:21.6pt;z-index:251684352;mso-position-horizontal-relative:text;mso-position-vertical-relative:text" o:allowincell="f" filled="t" stroked="t">
                  <v:imagedata r:id="rId58" o:title=""/>
                  <w10:wrap type="topAndBottom"/>
                </v:shape>
              </w:pict>
            </w:r>
            <w:r w:rsidR="00114B15">
              <w:rPr>
                <w:snapToGrid w:val="0"/>
              </w:rPr>
              <w:t>Коэффициент капитализации</w:t>
            </w:r>
          </w:p>
        </w:tc>
        <w:tc>
          <w:tcPr>
            <w:tcW w:w="19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r>
      <w:tr w:rsidR="00114B15">
        <w:trPr>
          <w:trHeight w:val="555"/>
        </w:trPr>
        <w:tc>
          <w:tcPr>
            <w:tcW w:w="2730" w:type="dxa"/>
            <w:tcBorders>
              <w:top w:val="single" w:sz="2" w:space="0" w:color="000000"/>
              <w:left w:val="single" w:sz="6" w:space="0" w:color="auto"/>
              <w:bottom w:val="single" w:sz="2" w:space="0" w:color="000000"/>
              <w:right w:val="single" w:sz="6" w:space="0" w:color="auto"/>
            </w:tcBorders>
          </w:tcPr>
          <w:p w:rsidR="00114B15" w:rsidRDefault="000308FA">
            <w:pPr>
              <w:rPr>
                <w:snapToGrid w:val="0"/>
              </w:rPr>
            </w:pPr>
            <w:r>
              <w:rPr>
                <w:noProof/>
              </w:rPr>
              <w:pict>
                <v:shape id="_x0000_s1063" type="#_x0000_t75" style="position:absolute;margin-left:145.35pt;margin-top:67.4pt;width:86.4pt;height:21.6pt;z-index:251685376;mso-position-horizontal-relative:text;mso-position-vertical-relative:text" o:allowincell="f" filled="t" stroked="t">
                  <v:imagedata r:id="rId59" o:title=""/>
                  <w10:wrap type="topAndBottom"/>
                </v:shape>
              </w:pict>
            </w:r>
            <w:r>
              <w:rPr>
                <w:noProof/>
              </w:rPr>
              <w:pict>
                <v:shape id="_x0000_s1064" type="#_x0000_t75" style="position:absolute;margin-left:231.75pt;margin-top:6.6pt;width:52.5pt;height:11.1pt;flip:y;z-index:251683328;mso-position-horizontal-relative:text;mso-position-vertical-relative:text" o:allowincell="f" filled="t" stroked="t">
                  <v:imagedata r:id="rId60" o:title=""/>
                  <w10:wrap type="topAndBottom"/>
                </v:shape>
              </w:pict>
            </w: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r>
              <w:rPr>
                <w:snapToGrid w:val="0"/>
              </w:rPr>
              <w:t>81865,53</w:t>
            </w: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189,03</w:t>
            </w: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81676,49</w:t>
            </w:r>
          </w:p>
        </w:tc>
      </w:tr>
      <w:tr w:rsidR="00114B15">
        <w:trPr>
          <w:trHeight w:val="247"/>
        </w:trPr>
        <w:tc>
          <w:tcPr>
            <w:tcW w:w="2730" w:type="dxa"/>
            <w:tcBorders>
              <w:top w:val="single" w:sz="6" w:space="0" w:color="auto"/>
              <w:left w:val="single" w:sz="6" w:space="0" w:color="auto"/>
              <w:bottom w:val="single" w:sz="2" w:space="0" w:color="000000"/>
              <w:right w:val="single" w:sz="6" w:space="0" w:color="auto"/>
            </w:tcBorders>
          </w:tcPr>
          <w:p w:rsidR="00114B15" w:rsidRDefault="000308FA">
            <w:pPr>
              <w:pStyle w:val="a3"/>
              <w:tabs>
                <w:tab w:val="clear" w:pos="4677"/>
                <w:tab w:val="clear" w:pos="9355"/>
              </w:tabs>
              <w:rPr>
                <w:snapToGrid w:val="0"/>
              </w:rPr>
            </w:pPr>
            <w:r>
              <w:rPr>
                <w:noProof/>
              </w:rPr>
              <w:pict>
                <v:shape id="_x0000_s1065" type="#_x0000_t75" style="position:absolute;margin-left:231.75pt;margin-top:14.7pt;width:57.6pt;height:21.6pt;z-index:251686400;mso-position-horizontal-relative:text;mso-position-vertical-relative:text" o:allowincell="f" filled="t" stroked="t">
                  <v:imagedata r:id="rId61" o:title=""/>
                  <w10:wrap type="topAndBottom"/>
                </v:shape>
              </w:pict>
            </w:r>
            <w:r w:rsidR="00114B15">
              <w:rPr>
                <w:snapToGrid w:val="0"/>
              </w:rPr>
              <w:t>Коэффициент обеспеченности</w:t>
            </w:r>
          </w:p>
        </w:tc>
        <w:tc>
          <w:tcPr>
            <w:tcW w:w="19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r>
      <w:tr w:rsidR="00114B15">
        <w:trPr>
          <w:trHeight w:val="316"/>
        </w:trPr>
        <w:tc>
          <w:tcPr>
            <w:tcW w:w="273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собственными источниками</w:t>
            </w: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r>
              <w:rPr>
                <w:snapToGrid w:val="0"/>
              </w:rPr>
              <w:t>-0,26</w:t>
            </w: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0,17</w:t>
            </w: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0,43</w:t>
            </w:r>
          </w:p>
        </w:tc>
      </w:tr>
      <w:tr w:rsidR="00114B15">
        <w:trPr>
          <w:trHeight w:val="247"/>
        </w:trPr>
        <w:tc>
          <w:tcPr>
            <w:tcW w:w="273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r>
              <w:rPr>
                <w:snapToGrid w:val="0"/>
              </w:rPr>
              <w:t>финансирования</w:t>
            </w:r>
          </w:p>
        </w:tc>
        <w:tc>
          <w:tcPr>
            <w:tcW w:w="198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r>
      <w:tr w:rsidR="00114B15">
        <w:trPr>
          <w:trHeight w:val="283"/>
        </w:trPr>
        <w:tc>
          <w:tcPr>
            <w:tcW w:w="2730" w:type="dxa"/>
            <w:tcBorders>
              <w:top w:val="single" w:sz="6" w:space="0" w:color="auto"/>
              <w:left w:val="single" w:sz="6" w:space="0" w:color="auto"/>
              <w:bottom w:val="single" w:sz="2" w:space="0" w:color="000000"/>
              <w:right w:val="single" w:sz="6" w:space="0" w:color="auto"/>
            </w:tcBorders>
          </w:tcPr>
          <w:p w:rsidR="00114B15" w:rsidRDefault="000308FA">
            <w:pPr>
              <w:rPr>
                <w:snapToGrid w:val="0"/>
              </w:rPr>
            </w:pPr>
            <w:r>
              <w:rPr>
                <w:noProof/>
              </w:rPr>
              <w:pict>
                <v:shape id="_x0000_s1066" type="#_x0000_t75" style="position:absolute;margin-left:138.15pt;margin-top:29.55pt;width:80.55pt;height:18.3pt;z-index:251687424;mso-position-horizontal-relative:text;mso-position-vertical-relative:text" o:allowincell="f" filled="t" stroked="t">
                  <v:imagedata r:id="rId62" o:title=""/>
                  <w10:wrap type="topAndBottom"/>
                </v:shape>
              </w:pict>
            </w:r>
            <w:r>
              <w:rPr>
                <w:noProof/>
              </w:rPr>
              <w:pict>
                <v:shape id="_x0000_s1067" type="#_x0000_t75" style="position:absolute;margin-left:238.95pt;margin-top:29.55pt;width:64.8pt;height:12.1pt;z-index:251690496;mso-position-horizontal-relative:text;mso-position-vertical-relative:text" o:allowincell="f" filled="t" stroked="t">
                  <v:imagedata r:id="rId63" o:title=""/>
                  <w10:wrap type="topAndBottom"/>
                </v:shape>
              </w:pict>
            </w:r>
            <w:r w:rsidR="00114B15">
              <w:rPr>
                <w:snapToGrid w:val="0"/>
              </w:rPr>
              <w:t xml:space="preserve">Коэффициент финансовой </w:t>
            </w:r>
          </w:p>
        </w:tc>
        <w:tc>
          <w:tcPr>
            <w:tcW w:w="19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r>
      <w:tr w:rsidR="00114B15">
        <w:trPr>
          <w:trHeight w:val="247"/>
        </w:trPr>
        <w:tc>
          <w:tcPr>
            <w:tcW w:w="273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независимости</w:t>
            </w: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0,00</w:t>
            </w: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0,33</w:t>
            </w: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0,33</w:t>
            </w:r>
          </w:p>
        </w:tc>
      </w:tr>
      <w:tr w:rsidR="00114B15">
        <w:trPr>
          <w:trHeight w:val="274"/>
        </w:trPr>
        <w:tc>
          <w:tcPr>
            <w:tcW w:w="2730" w:type="dxa"/>
            <w:tcBorders>
              <w:top w:val="single" w:sz="2" w:space="0" w:color="000000"/>
              <w:left w:val="single" w:sz="6" w:space="0" w:color="auto"/>
              <w:bottom w:val="single" w:sz="2" w:space="0" w:color="000000"/>
              <w:right w:val="single" w:sz="6" w:space="0" w:color="auto"/>
            </w:tcBorders>
          </w:tcPr>
          <w:p w:rsidR="00114B15" w:rsidRDefault="000308FA">
            <w:pPr>
              <w:rPr>
                <w:snapToGrid w:val="0"/>
              </w:rPr>
            </w:pPr>
            <w:r>
              <w:rPr>
                <w:noProof/>
              </w:rPr>
              <w:pict>
                <v:shape id="_x0000_s1068" type="#_x0000_t75" style="position:absolute;margin-left:238.95pt;margin-top:32.45pt;width:58.65pt;height:21.6pt;z-index:251688448;mso-position-horizontal-relative:text;mso-position-vertical-relative:text" o:allowincell="f" filled="t" stroked="t">
                  <v:imagedata r:id="rId64" o:title=""/>
                  <w10:wrap type="topAndBottom"/>
                </v:shape>
              </w:pict>
            </w:r>
            <w:r>
              <w:rPr>
                <w:noProof/>
              </w:rPr>
              <w:pict>
                <v:shape id="_x0000_s1069" type="#_x0000_t75" style="position:absolute;margin-left:138.15pt;margin-top:32.45pt;width:93.6pt;height:21.6pt;z-index:251689472;mso-position-horizontal-relative:text;mso-position-vertical-relative:text" o:allowincell="f" filled="t" stroked="t">
                  <v:imagedata r:id="rId65" o:title=""/>
                  <w10:wrap type="topAndBottom"/>
                </v:shape>
              </w:pict>
            </w:r>
            <w:r w:rsidR="00114B15">
              <w:rPr>
                <w:snapToGrid w:val="0"/>
              </w:rPr>
              <w:t>Коэффициент финансирования</w:t>
            </w: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r>
      <w:tr w:rsidR="00114B15">
        <w:trPr>
          <w:trHeight w:val="344"/>
        </w:trPr>
        <w:tc>
          <w:tcPr>
            <w:tcW w:w="273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оптимальное значе-</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r>
              <w:rPr>
                <w:snapToGrid w:val="0"/>
              </w:rPr>
              <w:t>0,00</w:t>
            </w: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0,49</w:t>
            </w: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0,49</w:t>
            </w:r>
          </w:p>
        </w:tc>
      </w:tr>
      <w:tr w:rsidR="00114B15">
        <w:trPr>
          <w:trHeight w:val="247"/>
        </w:trPr>
        <w:tc>
          <w:tcPr>
            <w:tcW w:w="273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98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r>
              <w:rPr>
                <w:snapToGrid w:val="0"/>
              </w:rPr>
              <w:t>ние:V≈1,5</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p>
        </w:tc>
        <w:tc>
          <w:tcPr>
            <w:tcW w:w="108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6" w:space="0" w:color="auto"/>
              <w:right w:val="single" w:sz="6" w:space="0" w:color="auto"/>
            </w:tcBorders>
          </w:tcPr>
          <w:p w:rsidR="00114B15" w:rsidRDefault="00114B15">
            <w:pPr>
              <w:rPr>
                <w:snapToGrid w:val="0"/>
              </w:rPr>
            </w:pPr>
          </w:p>
        </w:tc>
      </w:tr>
      <w:tr w:rsidR="00114B15">
        <w:trPr>
          <w:trHeight w:val="542"/>
        </w:trPr>
        <w:tc>
          <w:tcPr>
            <w:tcW w:w="2730" w:type="dxa"/>
            <w:tcBorders>
              <w:top w:val="single" w:sz="6" w:space="0" w:color="auto"/>
              <w:left w:val="single" w:sz="6" w:space="0" w:color="auto"/>
              <w:bottom w:val="single" w:sz="2" w:space="0" w:color="000000"/>
              <w:right w:val="single" w:sz="6" w:space="0" w:color="auto"/>
            </w:tcBorders>
          </w:tcPr>
          <w:p w:rsidR="00114B15" w:rsidRDefault="000308FA">
            <w:pPr>
              <w:rPr>
                <w:snapToGrid w:val="0"/>
              </w:rPr>
            </w:pPr>
            <w:r>
              <w:rPr>
                <w:noProof/>
              </w:rPr>
              <w:pict>
                <v:shape id="_x0000_s1070" type="#_x0000_t75" style="position:absolute;margin-left:231.75pt;margin-top:30.25pt;width:50.25pt;height:18pt;z-index:251692544;mso-position-horizontal-relative:text;mso-position-vertical-relative:text" o:allowincell="f" filled="t" stroked="t">
                  <v:imagedata r:id="rId66" o:title=""/>
                  <w10:wrap type="topAndBottom"/>
                </v:shape>
              </w:pict>
            </w:r>
            <w:r>
              <w:rPr>
                <w:noProof/>
              </w:rPr>
              <w:pict>
                <v:shape id="_x0000_s1071" type="#_x0000_t75" style="position:absolute;margin-left:130.95pt;margin-top:30.25pt;width:93.6pt;height:23.4pt;z-index:251691520;mso-position-horizontal-relative:text;mso-position-vertical-relative:text" o:allowincell="f" filled="t" stroked="t">
                  <v:imagedata r:id="rId67" o:title=""/>
                  <w10:wrap type="topAndBottom"/>
                </v:shape>
              </w:pict>
            </w:r>
            <w:r w:rsidR="00114B15">
              <w:rPr>
                <w:snapToGrid w:val="0"/>
              </w:rPr>
              <w:t>Коэффициент финансовой</w:t>
            </w:r>
          </w:p>
        </w:tc>
        <w:tc>
          <w:tcPr>
            <w:tcW w:w="19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p>
        </w:tc>
        <w:tc>
          <w:tcPr>
            <w:tcW w:w="1080" w:type="dxa"/>
            <w:tcBorders>
              <w:top w:val="single" w:sz="6" w:space="0" w:color="auto"/>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p>
        </w:tc>
      </w:tr>
      <w:tr w:rsidR="00114B15">
        <w:trPr>
          <w:trHeight w:val="247"/>
        </w:trPr>
        <w:tc>
          <w:tcPr>
            <w:tcW w:w="273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 xml:space="preserve"> устойчивости</w:t>
            </w:r>
          </w:p>
        </w:tc>
        <w:tc>
          <w:tcPr>
            <w:tcW w:w="19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r>
              <w:rPr>
                <w:snapToGrid w:val="0"/>
              </w:rPr>
              <w:t>0,41</w:t>
            </w:r>
          </w:p>
        </w:tc>
        <w:tc>
          <w:tcPr>
            <w:tcW w:w="1080" w:type="dxa"/>
            <w:tcBorders>
              <w:top w:val="single" w:sz="2" w:space="0" w:color="000000"/>
              <w:left w:val="single" w:sz="6" w:space="0" w:color="auto"/>
              <w:bottom w:val="single" w:sz="2" w:space="0" w:color="000000"/>
              <w:right w:val="single" w:sz="6" w:space="0" w:color="auto"/>
            </w:tcBorders>
          </w:tcPr>
          <w:p w:rsidR="00114B15" w:rsidRDefault="00114B15">
            <w:pPr>
              <w:rPr>
                <w:snapToGrid w:val="0"/>
              </w:rPr>
            </w:pPr>
            <w:r>
              <w:rPr>
                <w:snapToGrid w:val="0"/>
              </w:rPr>
              <w:t>0,33</w:t>
            </w:r>
          </w:p>
        </w:tc>
        <w:tc>
          <w:tcPr>
            <w:tcW w:w="1260" w:type="dxa"/>
            <w:tcBorders>
              <w:top w:val="single" w:sz="6" w:space="0" w:color="auto"/>
              <w:left w:val="single" w:sz="6" w:space="0" w:color="auto"/>
              <w:bottom w:val="single" w:sz="6" w:space="0" w:color="auto"/>
              <w:right w:val="single" w:sz="6" w:space="0" w:color="auto"/>
            </w:tcBorders>
          </w:tcPr>
          <w:p w:rsidR="00114B15" w:rsidRDefault="00114B15">
            <w:pPr>
              <w:rPr>
                <w:snapToGrid w:val="0"/>
              </w:rPr>
            </w:pPr>
            <w:r>
              <w:rPr>
                <w:snapToGrid w:val="0"/>
              </w:rPr>
              <w:t>-0,08</w:t>
            </w:r>
          </w:p>
        </w:tc>
      </w:tr>
    </w:tbl>
    <w:p w:rsidR="00114B15" w:rsidRDefault="00114B15">
      <w:pPr>
        <w:pStyle w:val="21"/>
        <w:rPr>
          <w:sz w:val="22"/>
          <w:szCs w:val="22"/>
        </w:rPr>
      </w:pPr>
    </w:p>
    <w:p w:rsidR="00114B15" w:rsidRDefault="00114B15">
      <w:pPr>
        <w:pStyle w:val="11"/>
        <w:numPr>
          <w:ilvl w:val="0"/>
          <w:numId w:val="10"/>
        </w:numPr>
      </w:pPr>
      <w:r>
        <w:t>Коэффициент капитализации</w:t>
      </w:r>
    </w:p>
    <w:p w:rsidR="00114B15" w:rsidRDefault="004F7C1B">
      <w:pPr>
        <w:pStyle w:val="11"/>
        <w:ind w:left="720" w:firstLine="0"/>
        <w:jc w:val="center"/>
        <w:rPr>
          <w:lang w:val="en-US"/>
        </w:rPr>
      </w:pPr>
      <w:r>
        <w:rPr>
          <w:position w:val="-38"/>
          <w:lang w:val="en-US"/>
        </w:rPr>
        <w:object w:dxaOrig="4099" w:dyaOrig="840">
          <v:shape id="_x0000_i1051" type="#_x0000_t75" style="width:204.75pt;height:42pt" o:ole="" fillcolor="window">
            <v:imagedata r:id="rId68" o:title=""/>
          </v:shape>
          <o:OLEObject Type="Embed" ProgID="Equation.3" ShapeID="_x0000_i1051" DrawAspect="Content" ObjectID="_1459351984" r:id="rId69"/>
        </w:object>
      </w:r>
    </w:p>
    <w:p w:rsidR="00114B15" w:rsidRDefault="00114B15">
      <w:pPr>
        <w:pStyle w:val="11"/>
        <w:ind w:left="720" w:firstLine="0"/>
      </w:pPr>
    </w:p>
    <w:p w:rsidR="00114B15" w:rsidRDefault="00114B15">
      <w:pPr>
        <w:pStyle w:val="11"/>
        <w:ind w:left="720" w:firstLine="0"/>
      </w:pPr>
      <w:r>
        <w:t>На начало года: 207387 /-40 = 81865,53</w:t>
      </w:r>
    </w:p>
    <w:p w:rsidR="00114B15" w:rsidRDefault="00114B15">
      <w:pPr>
        <w:pStyle w:val="11"/>
        <w:ind w:left="720" w:firstLine="0"/>
      </w:pPr>
      <w:r>
        <w:t>На конец года: 287714/94787 = 189,03</w:t>
      </w:r>
    </w:p>
    <w:p w:rsidR="00114B15" w:rsidRDefault="00114B15">
      <w:pPr>
        <w:pStyle w:val="11"/>
        <w:ind w:left="720" w:firstLine="0"/>
      </w:pPr>
      <w:r>
        <w:t>Изменения за год:3,03-(-5185,68) = 81676,49</w:t>
      </w:r>
    </w:p>
    <w:p w:rsidR="00114B15" w:rsidRDefault="00114B15">
      <w:pPr>
        <w:pStyle w:val="11"/>
        <w:ind w:left="720" w:firstLine="0"/>
      </w:pPr>
      <w:r>
        <w:t xml:space="preserve">    Так как результат коэффициента  капитализации  отрицательный, следует сделать вывод, что данное предприятие не зависит от заёмных источников средств.</w:t>
      </w:r>
    </w:p>
    <w:p w:rsidR="00114B15" w:rsidRDefault="00114B15">
      <w:pPr>
        <w:pStyle w:val="11"/>
        <w:numPr>
          <w:ilvl w:val="0"/>
          <w:numId w:val="10"/>
        </w:numPr>
      </w:pPr>
      <w:r>
        <w:t xml:space="preserve">Коэффициент обеспеченности собственными  источниками финансирования: </w:t>
      </w:r>
    </w:p>
    <w:p w:rsidR="00114B15" w:rsidRDefault="00114B15">
      <w:pPr>
        <w:pStyle w:val="11"/>
        <w:ind w:left="1080" w:firstLine="0"/>
      </w:pPr>
      <w:r>
        <w:t xml:space="preserve">                    </w:t>
      </w:r>
      <w:r w:rsidR="004F7C1B">
        <w:rPr>
          <w:position w:val="-38"/>
          <w:lang w:val="en-US"/>
        </w:rPr>
        <w:object w:dxaOrig="4260" w:dyaOrig="840">
          <v:shape id="_x0000_i1052" type="#_x0000_t75" style="width:213pt;height:42pt" o:ole="" fillcolor="window">
            <v:imagedata r:id="rId70" o:title=""/>
          </v:shape>
          <o:OLEObject Type="Embed" ProgID="Equation.3" ShapeID="_x0000_i1052" DrawAspect="Content" ObjectID="_1459351985" r:id="rId71"/>
        </w:object>
      </w:r>
    </w:p>
    <w:p w:rsidR="00114B15" w:rsidRDefault="00114B15">
      <w:pPr>
        <w:pStyle w:val="11"/>
        <w:ind w:left="1080" w:firstLine="0"/>
      </w:pPr>
      <w:r>
        <w:t xml:space="preserve">           На предприятии ООО «Промсахар» </w:t>
      </w:r>
      <w:r>
        <w:rPr>
          <w:lang w:val="en-US"/>
        </w:rPr>
        <w:t>V</w:t>
      </w:r>
      <w:r>
        <w:rPr>
          <w:vertAlign w:val="subscript"/>
        </w:rPr>
        <w:t>2</w:t>
      </w:r>
      <w:r>
        <w:t xml:space="preserve"> = 0,17, это показывает, что при возникновении финансового риска не все свои обязательства предприятие покрывает за счёт собственных средств.</w:t>
      </w:r>
    </w:p>
    <w:p w:rsidR="00114B15" w:rsidRDefault="00114B15">
      <w:pPr>
        <w:pStyle w:val="11"/>
        <w:numPr>
          <w:ilvl w:val="0"/>
          <w:numId w:val="10"/>
        </w:numPr>
      </w:pPr>
      <w:r>
        <w:t>Коэффициент финансовой независимости</w:t>
      </w:r>
    </w:p>
    <w:p w:rsidR="00114B15" w:rsidRDefault="004F7C1B">
      <w:pPr>
        <w:pStyle w:val="11"/>
        <w:ind w:left="1080" w:firstLine="0"/>
        <w:jc w:val="center"/>
      </w:pPr>
      <w:r>
        <w:rPr>
          <w:position w:val="-38"/>
          <w:lang w:val="en-US"/>
        </w:rPr>
        <w:object w:dxaOrig="1900" w:dyaOrig="820">
          <v:shape id="_x0000_i1053" type="#_x0000_t75" style="width:95.25pt;height:41.25pt" o:ole="" fillcolor="window">
            <v:imagedata r:id="rId72" o:title=""/>
          </v:shape>
          <o:OLEObject Type="Embed" ProgID="Equation.3" ShapeID="_x0000_i1053" DrawAspect="Content" ObjectID="_1459351986" r:id="rId73"/>
        </w:object>
      </w:r>
      <w:r w:rsidR="00114B15">
        <w:t xml:space="preserve"> и</w:t>
      </w:r>
    </w:p>
    <w:p w:rsidR="00114B15" w:rsidRDefault="00114B15">
      <w:pPr>
        <w:pStyle w:val="11"/>
        <w:numPr>
          <w:ilvl w:val="0"/>
          <w:numId w:val="10"/>
        </w:numPr>
      </w:pPr>
      <w:r>
        <w:t>Коэффициент финансирования</w:t>
      </w:r>
    </w:p>
    <w:p w:rsidR="00114B15" w:rsidRDefault="004F7C1B">
      <w:pPr>
        <w:pStyle w:val="11"/>
        <w:ind w:left="1440" w:firstLine="0"/>
        <w:jc w:val="center"/>
        <w:rPr>
          <w:lang w:val="en-US"/>
        </w:rPr>
      </w:pPr>
      <w:r>
        <w:rPr>
          <w:position w:val="-38"/>
          <w:lang w:val="en-US"/>
        </w:rPr>
        <w:object w:dxaOrig="3280" w:dyaOrig="820">
          <v:shape id="_x0000_i1054" type="#_x0000_t75" style="width:164.25pt;height:41.25pt" o:ole="" fillcolor="window">
            <v:imagedata r:id="rId74" o:title=""/>
          </v:shape>
          <o:OLEObject Type="Embed" ProgID="Equation.3" ShapeID="_x0000_i1054" DrawAspect="Content" ObjectID="_1459351987" r:id="rId75"/>
        </w:object>
      </w:r>
    </w:p>
    <w:p w:rsidR="00114B15" w:rsidRDefault="00114B15">
      <w:pPr>
        <w:pStyle w:val="11"/>
        <w:ind w:left="1440" w:firstLine="0"/>
      </w:pPr>
      <w:r>
        <w:t xml:space="preserve">  Из приведенных выше результатов анализа таблицы 2.10. и таблицы 2.11. мы сделали вывод, что предприятие неплатёжеспособно, поэтому данные коэффициентов </w:t>
      </w:r>
      <w:r>
        <w:rPr>
          <w:lang w:val="en-US"/>
        </w:rPr>
        <w:t>V</w:t>
      </w:r>
      <w:r>
        <w:rPr>
          <w:vertAlign w:val="subscript"/>
        </w:rPr>
        <w:t>3</w:t>
      </w:r>
      <w:r>
        <w:t xml:space="preserve"> и </w:t>
      </w:r>
      <w:r>
        <w:rPr>
          <w:lang w:val="en-US"/>
        </w:rPr>
        <w:t>V</w:t>
      </w:r>
      <w:r>
        <w:rPr>
          <w:vertAlign w:val="subscript"/>
        </w:rPr>
        <w:t>4</w:t>
      </w:r>
      <w:r>
        <w:rPr>
          <w:vertAlign w:val="superscript"/>
        </w:rPr>
        <w:t xml:space="preserve"> </w:t>
      </w:r>
      <w:r>
        <w:t>равны нулю на начало года и возрастает на конец года.</w:t>
      </w:r>
    </w:p>
    <w:p w:rsidR="00114B15" w:rsidRDefault="00114B15">
      <w:pPr>
        <w:pStyle w:val="11"/>
        <w:numPr>
          <w:ilvl w:val="0"/>
          <w:numId w:val="10"/>
        </w:numPr>
      </w:pPr>
      <w:r>
        <w:t>Коэффициент  устойчивости</w:t>
      </w:r>
    </w:p>
    <w:p w:rsidR="00114B15" w:rsidRDefault="00114B15">
      <w:pPr>
        <w:pStyle w:val="11"/>
        <w:ind w:left="1080" w:firstLine="0"/>
        <w:rPr>
          <w:lang w:val="en-US"/>
        </w:rPr>
      </w:pPr>
      <w:r>
        <w:t xml:space="preserve">                           </w:t>
      </w:r>
      <w:r w:rsidR="004F7C1B">
        <w:rPr>
          <w:position w:val="-38"/>
          <w:lang w:val="en-US"/>
        </w:rPr>
        <w:object w:dxaOrig="4239" w:dyaOrig="840">
          <v:shape id="_x0000_i1055" type="#_x0000_t75" style="width:212.25pt;height:42pt" o:ole="" fillcolor="window">
            <v:imagedata r:id="rId76" o:title=""/>
          </v:shape>
          <o:OLEObject Type="Embed" ProgID="Equation.3" ShapeID="_x0000_i1055" DrawAspect="Content" ObjectID="_1459351988" r:id="rId77"/>
        </w:object>
      </w:r>
    </w:p>
    <w:p w:rsidR="00114B15" w:rsidRDefault="00114B15">
      <w:pPr>
        <w:pStyle w:val="11"/>
        <w:ind w:left="1080" w:firstLine="0"/>
      </w:pPr>
      <w:r>
        <w:t xml:space="preserve">На предприятии ООО «Промсахар» </w:t>
      </w:r>
    </w:p>
    <w:p w:rsidR="00114B15" w:rsidRDefault="00114B15">
      <w:pPr>
        <w:pStyle w:val="11"/>
        <w:ind w:left="720" w:firstLine="0"/>
      </w:pPr>
      <w:r>
        <w:t xml:space="preserve">На начало года </w:t>
      </w:r>
      <w:r>
        <w:rPr>
          <w:i/>
          <w:iCs/>
        </w:rPr>
        <w:t xml:space="preserve"> </w:t>
      </w:r>
      <w:r>
        <w:rPr>
          <w:i/>
          <w:iCs/>
          <w:lang w:val="en-US"/>
        </w:rPr>
        <w:t>V</w:t>
      </w:r>
      <w:r>
        <w:rPr>
          <w:i/>
          <w:iCs/>
        </w:rPr>
        <w:t>5</w:t>
      </w:r>
      <w:r>
        <w:t xml:space="preserve"> = (–40+84928)/207387 = 0,41</w:t>
      </w:r>
    </w:p>
    <w:p w:rsidR="00114B15" w:rsidRDefault="00114B15">
      <w:pPr>
        <w:pStyle w:val="11"/>
        <w:ind w:left="720" w:firstLine="0"/>
      </w:pPr>
      <w:r>
        <w:t>На конец года</w:t>
      </w:r>
      <w:r>
        <w:rPr>
          <w:i/>
          <w:iCs/>
        </w:rPr>
        <w:t xml:space="preserve"> </w:t>
      </w:r>
      <w:r>
        <w:rPr>
          <w:i/>
          <w:iCs/>
          <w:lang w:val="en-US"/>
        </w:rPr>
        <w:t>V</w:t>
      </w:r>
      <w:r>
        <w:rPr>
          <w:i/>
          <w:iCs/>
        </w:rPr>
        <w:t>5</w:t>
      </w:r>
      <w:r>
        <w:t xml:space="preserve"> = (94787+187)/287714 = 0,33</w:t>
      </w:r>
    </w:p>
    <w:p w:rsidR="00114B15" w:rsidRDefault="00114B15">
      <w:pPr>
        <w:pStyle w:val="11"/>
        <w:ind w:left="720" w:firstLine="0"/>
      </w:pPr>
      <w:r>
        <w:t>Изменения за год: - 0,08</w:t>
      </w:r>
    </w:p>
    <w:p w:rsidR="00114B15" w:rsidRDefault="00114B15">
      <w:pPr>
        <w:pStyle w:val="11"/>
        <w:ind w:left="709" w:firstLine="284"/>
      </w:pPr>
      <w:r>
        <w:t>На основании полученного результата можно сказать, что предприятие к концу 2003 года  кризисная ситуация на предприятии усугубляется.</w:t>
      </w:r>
    </w:p>
    <w:p w:rsidR="00114B15" w:rsidRDefault="00114B15">
      <w:pPr>
        <w:pStyle w:val="11"/>
      </w:pPr>
      <w:r>
        <w:t>Устойчивое финансовое состояние  характеризуется постоянной платежной готовностью, достаточной обеспеченностью собственными оборотными средствами и эффективным их использованием с хозяйственной  целесообразностью, четкой организацией расчетов, наличием устойчивой финансовой базы.</w:t>
      </w:r>
    </w:p>
    <w:p w:rsidR="00114B15" w:rsidRDefault="00114B15">
      <w:pPr>
        <w:pStyle w:val="11"/>
      </w:pPr>
      <w:r>
        <w:t>Неустойчивое финансовое состояние (неплатёжеспособность) характеризуется неэффективным размещением  средств, недостаточно устойчивой  потенциальной финансовой  базой, связанной с неблагоприятными ситуациями в производстве.</w:t>
      </w:r>
    </w:p>
    <w:p w:rsidR="00114B15" w:rsidRDefault="00114B15">
      <w:pPr>
        <w:pStyle w:val="11"/>
      </w:pPr>
      <w:r>
        <w:t>Кризисные ситуации, для  преодоления которых не было принято соответствующих профилактических мер, могут привести к чрезмерному разбалансированию экономического механизма предприятия с соответствующей неспособностью продолжения финансового обеспечения производственного процесса, что квалифицируется как банкротство предприятия.</w:t>
      </w:r>
    </w:p>
    <w:p w:rsidR="00114B15" w:rsidRDefault="00114B15">
      <w:pPr>
        <w:pStyle w:val="11"/>
      </w:pPr>
      <w:r>
        <w:t>Все типы финансовых ситуаций сгруппированы в таблице 2.13.</w:t>
      </w:r>
    </w:p>
    <w:p w:rsidR="00114B15" w:rsidRDefault="00114B15">
      <w:pPr>
        <w:pStyle w:val="11"/>
        <w:jc w:val="right"/>
      </w:pPr>
      <w:r>
        <w:t>Таблица 2.13.</w:t>
      </w:r>
    </w:p>
    <w:p w:rsidR="00114B15" w:rsidRDefault="00114B15">
      <w:pPr>
        <w:pStyle w:val="11"/>
        <w:jc w:val="center"/>
        <w:rPr>
          <w:b/>
          <w:bCs/>
        </w:rPr>
      </w:pPr>
      <w:r>
        <w:rPr>
          <w:b/>
          <w:bCs/>
        </w:rPr>
        <w:t>Сводная таблица по типам финансовых ситуаций ООО «Промсахар»</w:t>
      </w:r>
    </w:p>
    <w:tbl>
      <w:tblPr>
        <w:tblW w:w="0" w:type="auto"/>
        <w:tblLayout w:type="fixed"/>
        <w:tblCellMar>
          <w:left w:w="30" w:type="dxa"/>
          <w:right w:w="30" w:type="dxa"/>
        </w:tblCellMar>
        <w:tblLook w:val="0000" w:firstRow="0" w:lastRow="0" w:firstColumn="0" w:lastColumn="0" w:noHBand="0" w:noVBand="0"/>
      </w:tblPr>
      <w:tblGrid>
        <w:gridCol w:w="2822"/>
        <w:gridCol w:w="1886"/>
        <w:gridCol w:w="1985"/>
        <w:gridCol w:w="1701"/>
        <w:gridCol w:w="1559"/>
      </w:tblGrid>
      <w:tr w:rsidR="00114B15">
        <w:trPr>
          <w:cantSplit/>
          <w:trHeight w:val="250"/>
        </w:trPr>
        <w:tc>
          <w:tcPr>
            <w:tcW w:w="2822" w:type="dxa"/>
            <w:vMerge w:val="restart"/>
            <w:tcBorders>
              <w:top w:val="single" w:sz="6" w:space="0" w:color="auto"/>
              <w:left w:val="single" w:sz="6" w:space="0" w:color="auto"/>
              <w:right w:val="single" w:sz="6" w:space="0" w:color="auto"/>
            </w:tcBorders>
          </w:tcPr>
          <w:p w:rsidR="00114B15" w:rsidRDefault="00114B15">
            <w:pPr>
              <w:jc w:val="center"/>
              <w:rPr>
                <w:rFonts w:ascii="Arial" w:hAnsi="Arial" w:cs="Arial"/>
                <w:snapToGrid w:val="0"/>
                <w:color w:val="000000"/>
              </w:rPr>
            </w:pPr>
          </w:p>
          <w:p w:rsidR="00114B15" w:rsidRDefault="00114B15">
            <w:pPr>
              <w:jc w:val="center"/>
              <w:rPr>
                <w:rFonts w:ascii="Arial" w:hAnsi="Arial" w:cs="Arial"/>
                <w:snapToGrid w:val="0"/>
                <w:color w:val="000000"/>
                <w:sz w:val="20"/>
                <w:szCs w:val="20"/>
              </w:rPr>
            </w:pPr>
            <w:r>
              <w:rPr>
                <w:rFonts w:ascii="Arial" w:hAnsi="Arial" w:cs="Arial"/>
                <w:snapToGrid w:val="0"/>
                <w:color w:val="000000"/>
              </w:rPr>
              <w:t>Показатели</w:t>
            </w:r>
          </w:p>
        </w:tc>
        <w:tc>
          <w:tcPr>
            <w:tcW w:w="7131" w:type="dxa"/>
            <w:gridSpan w:val="4"/>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Тип финансовой ситуации</w:t>
            </w:r>
          </w:p>
        </w:tc>
      </w:tr>
      <w:tr w:rsidR="00114B15">
        <w:trPr>
          <w:cantSplit/>
          <w:trHeight w:val="497"/>
        </w:trPr>
        <w:tc>
          <w:tcPr>
            <w:tcW w:w="2822" w:type="dxa"/>
            <w:vMerge/>
            <w:tcBorders>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p>
        </w:tc>
        <w:tc>
          <w:tcPr>
            <w:tcW w:w="1886"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Абсолютная </w:t>
            </w:r>
          </w:p>
          <w:p w:rsidR="00114B15" w:rsidRDefault="00114B15">
            <w:pPr>
              <w:jc w:val="center"/>
              <w:rPr>
                <w:rFonts w:ascii="Arial" w:hAnsi="Arial" w:cs="Arial"/>
                <w:snapToGrid w:val="0"/>
                <w:color w:val="000000"/>
                <w:sz w:val="20"/>
                <w:szCs w:val="20"/>
              </w:rPr>
            </w:pPr>
            <w:r>
              <w:rPr>
                <w:rFonts w:ascii="Arial" w:hAnsi="Arial" w:cs="Arial"/>
                <w:snapToGrid w:val="0"/>
                <w:color w:val="000000"/>
              </w:rPr>
              <w:t>независимость</w:t>
            </w: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Нормальная </w:t>
            </w:r>
          </w:p>
          <w:p w:rsidR="00114B15" w:rsidRDefault="00114B15">
            <w:pPr>
              <w:jc w:val="center"/>
              <w:rPr>
                <w:rFonts w:ascii="Arial" w:hAnsi="Arial" w:cs="Arial"/>
                <w:snapToGrid w:val="0"/>
                <w:color w:val="000000"/>
                <w:sz w:val="20"/>
                <w:szCs w:val="20"/>
              </w:rPr>
            </w:pPr>
            <w:r>
              <w:rPr>
                <w:rFonts w:ascii="Arial" w:hAnsi="Arial" w:cs="Arial"/>
                <w:snapToGrid w:val="0"/>
                <w:color w:val="000000"/>
              </w:rPr>
              <w:t>независимость</w:t>
            </w:r>
          </w:p>
        </w:tc>
        <w:tc>
          <w:tcPr>
            <w:tcW w:w="1701"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Неустойчивое</w:t>
            </w: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состояние </w:t>
            </w:r>
          </w:p>
        </w:tc>
        <w:tc>
          <w:tcPr>
            <w:tcW w:w="1559"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Кризисное </w:t>
            </w:r>
          </w:p>
          <w:p w:rsidR="00114B15" w:rsidRDefault="00114B15">
            <w:pPr>
              <w:jc w:val="center"/>
              <w:rPr>
                <w:rFonts w:ascii="Arial" w:hAnsi="Arial" w:cs="Arial"/>
                <w:snapToGrid w:val="0"/>
                <w:color w:val="000000"/>
                <w:sz w:val="20"/>
                <w:szCs w:val="20"/>
              </w:rPr>
            </w:pPr>
            <w:r>
              <w:rPr>
                <w:rFonts w:ascii="Arial" w:hAnsi="Arial" w:cs="Arial"/>
                <w:snapToGrid w:val="0"/>
                <w:color w:val="000000"/>
              </w:rPr>
              <w:t xml:space="preserve">состояние </w:t>
            </w:r>
          </w:p>
        </w:tc>
      </w:tr>
      <w:tr w:rsidR="00114B15">
        <w:trPr>
          <w:trHeight w:val="497"/>
        </w:trPr>
        <w:tc>
          <w:tcPr>
            <w:tcW w:w="2822"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72" type="#_x0000_t75" style="position:absolute;left:0;text-align:left;margin-left:100.8pt;margin-top:7.4pt;width:87pt;height:16pt;z-index:251640320;mso-position-horizontal-relative:page;mso-position-vertical-relative:text" o:allowincell="f" filled="t" stroked="t">
                  <v:imagedata r:id="rId78" o:title=""/>
                  <w10:wrap anchorx="page"/>
                </v:shape>
                <o:OLEObject Type="Embed" ProgID="Equation.3" ShapeID="_x0000_s1072" DrawAspect="Content" ObjectID="_1459352010" r:id="rId79"/>
              </w:object>
            </w:r>
            <w:r>
              <w:rPr>
                <w:noProof/>
              </w:rPr>
              <w:object w:dxaOrig="1440" w:dyaOrig="1440">
                <v:shape id="_x0000_s1073" type="#_x0000_t75" style="position:absolute;left:0;text-align:left;margin-left:259.2pt;margin-top:7.4pt;width:36.65pt;height:18.85pt;z-index:251641344;mso-position-horizontal-relative:page;mso-position-vertical-relative:text" o:allowincell="f" filled="t" stroked="t">
                  <v:imagedata r:id="rId80" o:title=""/>
                  <w10:wrap anchorx="page"/>
                </v:shape>
                <o:OLEObject Type="Embed" ProgID="Equation.3" ShapeID="_x0000_s1073" DrawAspect="Content" ObjectID="_1459352011" r:id="rId81"/>
              </w:object>
            </w:r>
            <w:r>
              <w:rPr>
                <w:noProof/>
              </w:rPr>
              <w:object w:dxaOrig="1440" w:dyaOrig="1440">
                <v:shape id="_x0000_s1074" type="#_x0000_t75" style="position:absolute;left:0;text-align:left;margin-left:352.8pt;margin-top:7.4pt;width:31.95pt;height:16pt;z-index:251642368;mso-position-horizontal-relative:page;mso-position-vertical-relative:text" o:allowincell="f" filled="t" stroked="t">
                  <v:imagedata r:id="rId82" o:title=""/>
                  <w10:wrap anchorx="page"/>
                </v:shape>
                <o:OLEObject Type="Embed" ProgID="Equation.3" ShapeID="_x0000_s1074" DrawAspect="Content" ObjectID="_1459352012" r:id="rId83"/>
              </w:object>
            </w:r>
            <w:r>
              <w:rPr>
                <w:noProof/>
              </w:rPr>
              <w:object w:dxaOrig="1440" w:dyaOrig="1440">
                <v:shape id="_x0000_s1075" type="#_x0000_t75" style="position:absolute;left:0;text-align:left;margin-left:439.2pt;margin-top:7.4pt;width:31.95pt;height:16pt;z-index:251643392;mso-position-horizontal-relative:page;mso-position-vertical-relative:text" o:allowincell="f" filled="t" stroked="t">
                  <v:imagedata r:id="rId82" o:title=""/>
                  <w10:wrap anchorx="page"/>
                </v:shape>
                <o:OLEObject Type="Embed" ProgID="Equation.3" ShapeID="_x0000_s1075" DrawAspect="Content" ObjectID="_1459352013" r:id="rId84"/>
              </w:object>
            </w:r>
            <w:r>
              <w:rPr>
                <w:noProof/>
              </w:rPr>
              <w:object w:dxaOrig="1440" w:dyaOrig="1440">
                <v:shape id="_x0000_s1076" type="#_x0000_t75" style="position:absolute;left:0;text-align:left;margin-left:518.4pt;margin-top:7.4pt;width:31.95pt;height:16pt;z-index:251644416;mso-position-horizontal-relative:page;mso-position-vertical-relative:text" o:allowincell="f" filled="t" stroked="t">
                  <v:imagedata r:id="rId82" o:title=""/>
                  <w10:wrap anchorx="page"/>
                </v:shape>
                <o:OLEObject Type="Embed" ProgID="Equation.3" ShapeID="_x0000_s1076" DrawAspect="Content" ObjectID="_1459352014" r:id="rId85"/>
              </w:object>
            </w:r>
          </w:p>
        </w:tc>
        <w:tc>
          <w:tcPr>
            <w:tcW w:w="188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r>
      <w:tr w:rsidR="00114B15">
        <w:trPr>
          <w:trHeight w:val="743"/>
        </w:trPr>
        <w:tc>
          <w:tcPr>
            <w:tcW w:w="2822"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77" type="#_x0000_t75" style="position:absolute;left:0;text-align:left;margin-left:100.8pt;margin-top:10.6pt;width:82pt;height:16pt;z-index:251645440;mso-position-horizontal-relative:page;mso-position-vertical-relative:text" o:allowincell="f" filled="t" stroked="t">
                  <v:imagedata r:id="rId86" o:title=""/>
                  <w10:wrap anchorx="page"/>
                </v:shape>
                <o:OLEObject Type="Embed" ProgID="Equation.3" ShapeID="_x0000_s1077" DrawAspect="Content" ObjectID="_1459352015" r:id="rId87"/>
              </w:object>
            </w:r>
            <w:r>
              <w:rPr>
                <w:noProof/>
              </w:rPr>
              <w:object w:dxaOrig="1440" w:dyaOrig="1440">
                <v:shape id="_x0000_s1078" type="#_x0000_t75" style="position:absolute;left:0;text-align:left;margin-left:259.2pt;margin-top:10.6pt;width:36pt;height:18pt;z-index:251646464;mso-position-horizontal-relative:page;mso-position-vertical-relative:text" o:allowincell="f" filled="t" stroked="t">
                  <v:imagedata r:id="rId88" o:title=""/>
                  <w10:wrap anchorx="page"/>
                </v:shape>
                <o:OLEObject Type="Embed" ProgID="Equation.3" ShapeID="_x0000_s1078" DrawAspect="Content" ObjectID="_1459352016" r:id="rId89"/>
              </w:object>
            </w:r>
            <w:r>
              <w:rPr>
                <w:noProof/>
              </w:rPr>
              <w:object w:dxaOrig="1440" w:dyaOrig="1440">
                <v:shape id="_x0000_s1079" type="#_x0000_t75" style="position:absolute;left:0;text-align:left;margin-left:345.6pt;margin-top:10.6pt;width:36pt;height:18pt;z-index:251648512;mso-position-horizontal-relative:page;mso-position-vertical-relative:text" o:allowincell="f" filled="t" stroked="t">
                  <v:imagedata r:id="rId88" o:title=""/>
                  <w10:wrap anchorx="page"/>
                </v:shape>
                <o:OLEObject Type="Embed" ProgID="Equation.3" ShapeID="_x0000_s1079" DrawAspect="Content" ObjectID="_1459352017" r:id="rId90"/>
              </w:object>
            </w:r>
            <w:r>
              <w:rPr>
                <w:noProof/>
              </w:rPr>
              <w:object w:dxaOrig="1440" w:dyaOrig="1440">
                <v:shape id="_x0000_s1080" type="#_x0000_t75" style="position:absolute;left:0;text-align:left;margin-left:439.2pt;margin-top:10.6pt;width:34pt;height:18pt;z-index:251654656;mso-position-horizontal-relative:page;mso-position-vertical-relative:text" o:allowincell="f" filled="t" stroked="t">
                  <v:imagedata r:id="rId91" o:title=""/>
                  <w10:wrap anchorx="page"/>
                </v:shape>
                <o:OLEObject Type="Embed" ProgID="Equation.3" ShapeID="_x0000_s1080" DrawAspect="Content" ObjectID="_1459352018" r:id="rId92"/>
              </w:object>
            </w:r>
            <w:r>
              <w:rPr>
                <w:noProof/>
              </w:rPr>
              <w:object w:dxaOrig="1440" w:dyaOrig="1440">
                <v:shape id="_x0000_s1081" type="#_x0000_t75" style="position:absolute;left:0;text-align:left;margin-left:518.4pt;margin-top:10.6pt;width:34pt;height:18pt;z-index:251652608;mso-position-horizontal-relative:page;mso-position-vertical-relative:text" o:allowincell="f" filled="t" stroked="t">
                  <v:imagedata r:id="rId93" o:title=""/>
                  <w10:wrap anchorx="page"/>
                </v:shape>
                <o:OLEObject Type="Embed" ProgID="Equation.3" ShapeID="_x0000_s1081" DrawAspect="Content" ObjectID="_1459352019" r:id="rId94"/>
              </w:object>
            </w:r>
          </w:p>
        </w:tc>
        <w:tc>
          <w:tcPr>
            <w:tcW w:w="188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r>
      <w:tr w:rsidR="00114B15">
        <w:trPr>
          <w:trHeight w:val="507"/>
        </w:trPr>
        <w:tc>
          <w:tcPr>
            <w:tcW w:w="2822" w:type="dxa"/>
            <w:tcBorders>
              <w:top w:val="single" w:sz="6" w:space="0" w:color="auto"/>
              <w:left w:val="single" w:sz="6" w:space="0" w:color="auto"/>
              <w:bottom w:val="single" w:sz="6" w:space="0" w:color="auto"/>
              <w:right w:val="single" w:sz="6" w:space="0" w:color="auto"/>
            </w:tcBorders>
          </w:tcPr>
          <w:p w:rsidR="00114B15" w:rsidRDefault="000308FA">
            <w:pPr>
              <w:jc w:val="right"/>
              <w:rPr>
                <w:rFonts w:ascii="Arial" w:hAnsi="Arial" w:cs="Arial"/>
                <w:snapToGrid w:val="0"/>
                <w:color w:val="000000"/>
                <w:sz w:val="20"/>
                <w:szCs w:val="20"/>
              </w:rPr>
            </w:pPr>
            <w:r>
              <w:rPr>
                <w:noProof/>
              </w:rPr>
              <w:object w:dxaOrig="1440" w:dyaOrig="1440">
                <v:shape id="_x0000_s1082" type="#_x0000_t75" style="position:absolute;left:0;text-align:left;margin-left:100.8pt;margin-top:1.5pt;width:82pt;height:16pt;z-index:251649536;mso-position-horizontal-relative:page;mso-position-vertical-relative:text" o:allowincell="f" filled="t" stroked="t">
                  <v:imagedata r:id="rId95" o:title=""/>
                  <w10:wrap anchorx="page"/>
                </v:shape>
                <o:OLEObject Type="Embed" ProgID="Equation.3" ShapeID="_x0000_s1082" DrawAspect="Content" ObjectID="_1459352020" r:id="rId96"/>
              </w:object>
            </w:r>
            <w:r>
              <w:rPr>
                <w:noProof/>
              </w:rPr>
              <w:object w:dxaOrig="1440" w:dyaOrig="1440">
                <v:shape id="_x0000_s1083" type="#_x0000_t75" style="position:absolute;left:0;text-align:left;margin-left:252pt;margin-top:1.5pt;width:39pt;height:16pt;z-index:251647488;mso-position-horizontal-relative:page;mso-position-vertical-relative:text" o:allowincell="f" filled="t" stroked="t">
                  <v:imagedata r:id="rId97" o:title=""/>
                  <w10:wrap anchorx="page"/>
                </v:shape>
                <o:OLEObject Type="Embed" ProgID="Equation.3" ShapeID="_x0000_s1083" DrawAspect="Content" ObjectID="_1459352021" r:id="rId98"/>
              </w:object>
            </w:r>
            <w:r>
              <w:rPr>
                <w:noProof/>
              </w:rPr>
              <w:object w:dxaOrig="1440" w:dyaOrig="1440">
                <v:shape id="_x0000_s1084" type="#_x0000_t75" style="position:absolute;left:0;text-align:left;margin-left:338.4pt;margin-top:8.7pt;width:37pt;height:16pt;z-index:251650560;mso-position-horizontal-relative:page;mso-position-vertical-relative:text" o:allowincell="f" filled="t" stroked="t">
                  <v:imagedata r:id="rId99" o:title=""/>
                  <w10:wrap anchorx="page"/>
                </v:shape>
                <o:OLEObject Type="Embed" ProgID="Equation.3" ShapeID="_x0000_s1084" DrawAspect="Content" ObjectID="_1459352022" r:id="rId100"/>
              </w:object>
            </w:r>
            <w:r>
              <w:rPr>
                <w:noProof/>
              </w:rPr>
              <w:object w:dxaOrig="1440" w:dyaOrig="1440">
                <v:shape id="_x0000_s1085" type="#_x0000_t75" style="position:absolute;left:0;text-align:left;margin-left:6in;margin-top:8.7pt;width:37pt;height:16pt;z-index:251651584;mso-position-horizontal-relative:page;mso-position-vertical-relative:text" o:allowincell="f" filled="t" stroked="t">
                  <v:imagedata r:id="rId99" o:title=""/>
                  <w10:wrap anchorx="page"/>
                </v:shape>
                <o:OLEObject Type="Embed" ProgID="Equation.3" ShapeID="_x0000_s1085" DrawAspect="Content" ObjectID="_1459352023" r:id="rId101"/>
              </w:object>
            </w:r>
            <w:r>
              <w:rPr>
                <w:noProof/>
              </w:rPr>
              <w:object w:dxaOrig="1440" w:dyaOrig="1440">
                <v:shape id="_x0000_s1086" type="#_x0000_t75" style="position:absolute;left:0;text-align:left;margin-left:518.4pt;margin-top:1.5pt;width:34pt;height:18pt;z-index:251653632;mso-position-horizontal-relative:page;mso-position-vertical-relative:text" o:allowincell="f" filled="t" stroked="t">
                  <v:imagedata r:id="rId102" o:title=""/>
                  <w10:wrap anchorx="page"/>
                </v:shape>
                <o:OLEObject Type="Embed" ProgID="Equation.3" ShapeID="_x0000_s1086" DrawAspect="Content" ObjectID="_1459352024" r:id="rId103"/>
              </w:object>
            </w:r>
          </w:p>
        </w:tc>
        <w:tc>
          <w:tcPr>
            <w:tcW w:w="1886"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r>
    </w:tbl>
    <w:p w:rsidR="00114B15" w:rsidRDefault="00114B15">
      <w:pPr>
        <w:rPr>
          <w:sz w:val="20"/>
          <w:szCs w:val="20"/>
        </w:rPr>
      </w:pPr>
    </w:p>
    <w:p w:rsidR="00114B15" w:rsidRDefault="00114B15">
      <w:pPr>
        <w:rPr>
          <w:sz w:val="20"/>
          <w:szCs w:val="20"/>
        </w:rPr>
      </w:pPr>
    </w:p>
    <w:p w:rsidR="00114B15" w:rsidRDefault="00114B15">
      <w:pPr>
        <w:pStyle w:val="11"/>
      </w:pPr>
      <w:r>
        <w:t>По данным таблицы 2.9., где Ф</w:t>
      </w:r>
      <w:r>
        <w:rPr>
          <w:vertAlign w:val="superscript"/>
        </w:rPr>
        <w:t>с</w:t>
      </w:r>
      <w:r>
        <w:t xml:space="preserve"> = 125316 тыс. руб; Ф</w:t>
      </w:r>
      <w:r>
        <w:rPr>
          <w:vertAlign w:val="superscript"/>
        </w:rPr>
        <w:t>т</w:t>
      </w:r>
      <w:r>
        <w:t xml:space="preserve"> = 40575 тыс. руб.; Ф</w:t>
      </w:r>
      <w:r>
        <w:rPr>
          <w:vertAlign w:val="superscript"/>
        </w:rPr>
        <w:t xml:space="preserve">о </w:t>
      </w:r>
      <w:r>
        <w:t>= 110815 тыс. руб. подставим их в значения таблицы 2.13.</w:t>
      </w:r>
    </w:p>
    <w:p w:rsidR="00114B15" w:rsidRDefault="000308FA">
      <w:pPr>
        <w:pStyle w:val="11"/>
      </w:pPr>
      <w:r>
        <w:rPr>
          <w:noProof/>
        </w:rPr>
        <w:pict>
          <v:line id="_x0000_s1087" style="position:absolute;left:0;text-align:left;z-index:251680256" from="54pt,14.7pt" to="63pt,14.7pt" o:allowincell="f"/>
        </w:pict>
      </w:r>
      <w:r>
        <w:rPr>
          <w:noProof/>
        </w:rPr>
        <w:pict>
          <v:line id="_x0000_s1088" style="position:absolute;left:0;text-align:left;z-index:251679232" from="54pt,5.7pt" to="63pt,14.7pt" o:allowincell="f"/>
        </w:pict>
      </w:r>
      <w:r w:rsidR="00114B15">
        <w:t>Ф</w:t>
      </w:r>
      <w:r w:rsidR="00114B15">
        <w:rPr>
          <w:vertAlign w:val="superscript"/>
        </w:rPr>
        <w:t>с</w:t>
      </w:r>
      <w:r w:rsidR="00114B15">
        <w:t xml:space="preserve">    0; Ф</w:t>
      </w:r>
      <w:r w:rsidR="00114B15">
        <w:rPr>
          <w:vertAlign w:val="superscript"/>
        </w:rPr>
        <w:t>т</w:t>
      </w:r>
      <w:r w:rsidR="00114B15">
        <w:t xml:space="preserve"> </w:t>
      </w:r>
      <w:r w:rsidR="00114B15">
        <w:sym w:font="Symbol" w:char="F0B3"/>
      </w:r>
      <w:r w:rsidR="00114B15">
        <w:t>0; Ф</w:t>
      </w:r>
      <w:r w:rsidR="00114B15">
        <w:rPr>
          <w:vertAlign w:val="superscript"/>
        </w:rPr>
        <w:t>о</w:t>
      </w:r>
      <w:r w:rsidR="00114B15">
        <w:sym w:font="Symbol" w:char="F0B3"/>
      </w:r>
      <w:r w:rsidR="00114B15">
        <w:t xml:space="preserve">0, </w:t>
      </w:r>
    </w:p>
    <w:p w:rsidR="00114B15" w:rsidRDefault="00114B15">
      <w:pPr>
        <w:pStyle w:val="11"/>
      </w:pPr>
      <w:r>
        <w:t>Мы имеем следующий результат:</w:t>
      </w:r>
    </w:p>
    <w:p w:rsidR="00114B15" w:rsidRDefault="000308FA">
      <w:pPr>
        <w:pStyle w:val="11"/>
      </w:pPr>
      <w:r>
        <w:rPr>
          <w:noProof/>
        </w:rPr>
        <w:pict>
          <v:line id="_x0000_s1089" style="position:absolute;left:0;text-align:left;z-index:251682304" from="81pt,9.85pt" to="90pt,9.85pt" o:allowincell="f"/>
        </w:pict>
      </w:r>
      <w:r>
        <w:rPr>
          <w:noProof/>
        </w:rPr>
        <w:pict>
          <v:line id="_x0000_s1090" style="position:absolute;left:0;text-align:left;z-index:251681280" from="81pt,.85pt" to="90pt,9.85pt" o:allowincell="f"/>
        </w:pict>
      </w:r>
      <w:r w:rsidR="00114B15">
        <w:t>123316  0; 40575</w:t>
      </w:r>
      <w:r w:rsidR="00114B15">
        <w:rPr>
          <w:lang w:val="en-US"/>
        </w:rPr>
        <w:sym w:font="Symbol" w:char="F0B3"/>
      </w:r>
      <w:r w:rsidR="00114B15">
        <w:t>0;  110815</w:t>
      </w:r>
      <w:r w:rsidR="00114B15">
        <w:rPr>
          <w:lang w:val="en-US"/>
        </w:rPr>
        <w:sym w:font="Symbol" w:char="F0B3"/>
      </w:r>
      <w:r w:rsidR="00114B15">
        <w:t>0, то есть тип финансовой ситуации предприятия ООО «Промсахар» – нормальная независимость.</w:t>
      </w:r>
    </w:p>
    <w:p w:rsidR="00114B15" w:rsidRDefault="00114B15">
      <w:pPr>
        <w:pStyle w:val="11"/>
      </w:pPr>
      <w:r>
        <w:t>Успех работы предприятия во многом зависит от того, какое место в ней занимают оборотные средства и насколько  целенаправленно и точно выполняются  необходимые для этого условия. Во-первых, требуется постоянное  поддержание оптимального  запаса оборотных средств, обеспечивающего непрерывность производственного процесса и не выходящего сверхнормативного количества. Во-вторых, требуется умение экономически грамотно распоряжаться уже имеющимися оборотными средствами и пополнять их запас  по выгодным для предприятия ценам. В-третьих, умение рационально использовать денежные средства.</w:t>
      </w:r>
    </w:p>
    <w:p w:rsidR="00114B15" w:rsidRDefault="00114B15">
      <w:pPr>
        <w:pStyle w:val="11"/>
      </w:pPr>
      <w:r>
        <w:t>Эффективность использования оборотных  средств, в  конечном счете заключается в ускорении оборачиваемости  оборотных средств, а следовательно в уменьшении потребности в них. Речь идет о необходимости  сокращения времени, в течение которого оборотные средства отвлечены, то есть находятся в обороте. Каждый руководитель заинтересован в скорейшем  возврате денежных средств, авансированных на обслуживание производства и реализацию продукции, чтобы направить  их на воспроизводство.</w:t>
      </w:r>
    </w:p>
    <w:p w:rsidR="00114B15" w:rsidRDefault="00114B15">
      <w:pPr>
        <w:pStyle w:val="11"/>
      </w:pPr>
      <w:r>
        <w:t>Сопоставление скорости оборачиваемости оборотных средств в 2003 и 2002 годах даёт представление об ускорении или  замедлении оборачиваемости. С этой целью используются следующие показатели (таблица 2.14.).</w:t>
      </w:r>
    </w:p>
    <w:p w:rsidR="00114B15" w:rsidRDefault="00114B15">
      <w:pPr>
        <w:pStyle w:val="11"/>
        <w:numPr>
          <w:ilvl w:val="0"/>
          <w:numId w:val="11"/>
        </w:numPr>
      </w:pPr>
      <w:r>
        <w:t>Ресурсоотдача:</w:t>
      </w:r>
      <w:r w:rsidR="004F7C1B">
        <w:rPr>
          <w:position w:val="-38"/>
        </w:rPr>
        <w:object w:dxaOrig="3240" w:dyaOrig="1120">
          <v:shape id="_x0000_i1071" type="#_x0000_t75" style="width:162pt;height:56.25pt" o:ole="" fillcolor="window">
            <v:imagedata r:id="rId104" o:title=""/>
          </v:shape>
          <o:OLEObject Type="Embed" ProgID="Equation.3" ShapeID="_x0000_i1071" DrawAspect="Content" ObjectID="_1459351989" r:id="rId105"/>
        </w:object>
      </w:r>
    </w:p>
    <w:p w:rsidR="00114B15" w:rsidRDefault="00114B15">
      <w:pPr>
        <w:pStyle w:val="11"/>
        <w:ind w:left="1134" w:firstLine="0"/>
      </w:pPr>
      <w:r>
        <w:t xml:space="preserve">За отчётный период  </w:t>
      </w:r>
      <w:r>
        <w:rPr>
          <w:lang w:val="en-US"/>
        </w:rPr>
        <w:t>d</w:t>
      </w:r>
      <w:r>
        <w:rPr>
          <w:vertAlign w:val="subscript"/>
        </w:rPr>
        <w:t xml:space="preserve">а1 </w:t>
      </w:r>
      <w:r>
        <w:t>=305023/287714 =1,06</w:t>
      </w:r>
    </w:p>
    <w:p w:rsidR="00114B15" w:rsidRDefault="00114B15">
      <w:pPr>
        <w:pStyle w:val="11"/>
        <w:ind w:left="1134" w:firstLine="0"/>
      </w:pPr>
      <w:r>
        <w:t xml:space="preserve">Аналогичный </w:t>
      </w:r>
      <w:r>
        <w:rPr>
          <w:lang w:val="en-US"/>
        </w:rPr>
        <w:t>d</w:t>
      </w:r>
      <w:r>
        <w:rPr>
          <w:vertAlign w:val="subscript"/>
        </w:rPr>
        <w:t xml:space="preserve">а1 </w:t>
      </w:r>
      <w:r>
        <w:t>=119478/207387 = 0,57</w:t>
      </w:r>
    </w:p>
    <w:p w:rsidR="00114B15" w:rsidRDefault="00114B15">
      <w:pPr>
        <w:pStyle w:val="11"/>
        <w:ind w:left="1134" w:firstLine="0"/>
      </w:pPr>
      <w:r>
        <w:t xml:space="preserve">Отклонение </w:t>
      </w:r>
      <w:r>
        <w:rPr>
          <w:lang w:val="en-US"/>
        </w:rPr>
        <w:t>d</w:t>
      </w:r>
      <w:r>
        <w:rPr>
          <w:vertAlign w:val="subscript"/>
        </w:rPr>
        <w:t xml:space="preserve">а1 </w:t>
      </w:r>
      <w:r>
        <w:t>=1,06- 0,57 = 0,49</w:t>
      </w:r>
    </w:p>
    <w:p w:rsidR="00114B15" w:rsidRDefault="00114B15">
      <w:pPr>
        <w:pStyle w:val="11"/>
        <w:ind w:left="1134" w:firstLine="0"/>
      </w:pPr>
      <w:r>
        <w:t>Увеличение в 2003 году ресурсоотдачи по сравнению с 2002 годом говорит о том, что сырьё, материалы и другие материальные ресурсы  больше участвовали в процессе производства.</w:t>
      </w:r>
    </w:p>
    <w:p w:rsidR="00114B15" w:rsidRDefault="00114B15">
      <w:pPr>
        <w:pStyle w:val="11"/>
        <w:jc w:val="right"/>
      </w:pPr>
      <w:r>
        <w:t>Таблица 2.14.</w:t>
      </w:r>
    </w:p>
    <w:p w:rsidR="00114B15" w:rsidRDefault="00114B15">
      <w:pPr>
        <w:pStyle w:val="11"/>
        <w:tabs>
          <w:tab w:val="left" w:pos="1080"/>
        </w:tabs>
        <w:jc w:val="left"/>
        <w:rPr>
          <w:b/>
          <w:bCs/>
        </w:rPr>
      </w:pPr>
      <w:r>
        <w:tab/>
      </w:r>
      <w:r>
        <w:rPr>
          <w:b/>
          <w:bCs/>
        </w:rPr>
        <w:t>Основные показатели деловой активности ООО «Промсахар»</w:t>
      </w:r>
    </w:p>
    <w:tbl>
      <w:tblPr>
        <w:tblW w:w="0" w:type="auto"/>
        <w:tblInd w:w="-254" w:type="dxa"/>
        <w:tblLayout w:type="fixed"/>
        <w:tblCellMar>
          <w:left w:w="30" w:type="dxa"/>
          <w:right w:w="30" w:type="dxa"/>
        </w:tblCellMar>
        <w:tblLook w:val="0000" w:firstRow="0" w:lastRow="0" w:firstColumn="0" w:lastColumn="0" w:noHBand="0" w:noVBand="0"/>
      </w:tblPr>
      <w:tblGrid>
        <w:gridCol w:w="554"/>
        <w:gridCol w:w="2430"/>
        <w:gridCol w:w="3254"/>
        <w:gridCol w:w="1319"/>
        <w:gridCol w:w="1187"/>
        <w:gridCol w:w="1440"/>
      </w:tblGrid>
      <w:tr w:rsidR="00114B15">
        <w:trPr>
          <w:trHeight w:val="535"/>
        </w:trPr>
        <w:tc>
          <w:tcPr>
            <w:tcW w:w="554"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№п/п</w:t>
            </w:r>
          </w:p>
        </w:tc>
        <w:tc>
          <w:tcPr>
            <w:tcW w:w="2430"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Показатели </w:t>
            </w:r>
          </w:p>
        </w:tc>
        <w:tc>
          <w:tcPr>
            <w:tcW w:w="3254"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Способ </w:t>
            </w:r>
          </w:p>
          <w:p w:rsidR="00114B15" w:rsidRDefault="00114B15">
            <w:pPr>
              <w:jc w:val="center"/>
              <w:rPr>
                <w:rFonts w:ascii="Arial" w:hAnsi="Arial" w:cs="Arial"/>
                <w:snapToGrid w:val="0"/>
                <w:color w:val="000000"/>
              </w:rPr>
            </w:pPr>
            <w:r>
              <w:rPr>
                <w:rFonts w:ascii="Arial" w:hAnsi="Arial" w:cs="Arial"/>
                <w:snapToGrid w:val="0"/>
                <w:color w:val="000000"/>
              </w:rPr>
              <w:t xml:space="preserve">расчета </w:t>
            </w:r>
          </w:p>
        </w:tc>
        <w:tc>
          <w:tcPr>
            <w:tcW w:w="1319"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Отчетный</w:t>
            </w:r>
          </w:p>
          <w:p w:rsidR="00114B15" w:rsidRDefault="00114B15">
            <w:pPr>
              <w:jc w:val="center"/>
              <w:rPr>
                <w:rFonts w:ascii="Arial" w:hAnsi="Arial" w:cs="Arial"/>
                <w:snapToGrid w:val="0"/>
                <w:color w:val="000000"/>
              </w:rPr>
            </w:pPr>
            <w:r>
              <w:rPr>
                <w:rFonts w:ascii="Arial" w:hAnsi="Arial" w:cs="Arial"/>
                <w:snapToGrid w:val="0"/>
                <w:color w:val="000000"/>
              </w:rPr>
              <w:t>период</w:t>
            </w:r>
          </w:p>
        </w:tc>
        <w:tc>
          <w:tcPr>
            <w:tcW w:w="1187"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 xml:space="preserve">Аналогичный </w:t>
            </w:r>
          </w:p>
          <w:p w:rsidR="00114B15" w:rsidRDefault="00114B15">
            <w:pPr>
              <w:jc w:val="center"/>
              <w:rPr>
                <w:rFonts w:ascii="Arial" w:hAnsi="Arial" w:cs="Arial"/>
                <w:snapToGrid w:val="0"/>
                <w:color w:val="000000"/>
              </w:rPr>
            </w:pPr>
            <w:r>
              <w:rPr>
                <w:rFonts w:ascii="Arial" w:hAnsi="Arial" w:cs="Arial"/>
                <w:snapToGrid w:val="0"/>
                <w:color w:val="000000"/>
              </w:rPr>
              <w:t>период</w:t>
            </w:r>
          </w:p>
        </w:tc>
        <w:tc>
          <w:tcPr>
            <w:tcW w:w="1440"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Отклонение</w:t>
            </w:r>
          </w:p>
          <w:p w:rsidR="00114B15" w:rsidRDefault="00114B15">
            <w:pPr>
              <w:jc w:val="center"/>
              <w:rPr>
                <w:rFonts w:ascii="Arial" w:hAnsi="Arial" w:cs="Arial"/>
                <w:snapToGrid w:val="0"/>
                <w:color w:val="000000"/>
              </w:rPr>
            </w:pPr>
            <w:r>
              <w:rPr>
                <w:rFonts w:ascii="Arial" w:hAnsi="Arial" w:cs="Arial"/>
                <w:snapToGrid w:val="0"/>
                <w:color w:val="000000"/>
              </w:rPr>
              <w:t>(+,-)</w:t>
            </w:r>
          </w:p>
        </w:tc>
      </w:tr>
      <w:tr w:rsidR="00114B15">
        <w:trPr>
          <w:trHeight w:val="815"/>
        </w:trPr>
        <w:tc>
          <w:tcPr>
            <w:tcW w:w="554" w:type="dxa"/>
            <w:tcBorders>
              <w:top w:val="single" w:sz="6" w:space="0" w:color="auto"/>
              <w:left w:val="single" w:sz="6" w:space="0" w:color="auto"/>
              <w:bottom w:val="single" w:sz="6" w:space="0" w:color="auto"/>
              <w:right w:val="single" w:sz="6" w:space="0" w:color="auto"/>
            </w:tcBorders>
          </w:tcPr>
          <w:p w:rsidR="00114B15" w:rsidRDefault="000308FA">
            <w:pPr>
              <w:rPr>
                <w:rFonts w:ascii="Arial" w:hAnsi="Arial" w:cs="Arial"/>
                <w:snapToGrid w:val="0"/>
                <w:color w:val="000000"/>
              </w:rPr>
            </w:pPr>
            <w:r>
              <w:rPr>
                <w:noProof/>
              </w:rPr>
              <w:object w:dxaOrig="1440" w:dyaOrig="1440">
                <v:shape id="_x0000_s1091" type="#_x0000_t75" style="position:absolute;margin-left:156.7pt;margin-top:4.05pt;width:135.7pt;height:33pt;z-index:251655680;mso-position-horizontal-relative:text;mso-position-vertical-relative:text" o:allowincell="f" filled="t" stroked="t">
                  <v:imagedata r:id="rId106" o:title=""/>
                </v:shape>
                <o:OLEObject Type="Embed" ProgID="Equation.3" ShapeID="_x0000_s1091" DrawAspect="Content" ObjectID="_1459352025" r:id="rId107"/>
              </w:object>
            </w:r>
            <w:r w:rsidR="00114B15">
              <w:rPr>
                <w:rFonts w:ascii="Arial" w:hAnsi="Arial" w:cs="Arial"/>
                <w:snapToGrid w:val="0"/>
                <w:color w:val="000000"/>
              </w:rPr>
              <w:t>1.</w:t>
            </w:r>
          </w:p>
        </w:tc>
        <w:tc>
          <w:tcPr>
            <w:tcW w:w="2430" w:type="dxa"/>
            <w:tcBorders>
              <w:top w:val="single" w:sz="6" w:space="0" w:color="auto"/>
              <w:left w:val="nil"/>
              <w:bottom w:val="single" w:sz="6" w:space="0" w:color="auto"/>
              <w:right w:val="nil"/>
            </w:tcBorders>
          </w:tcPr>
          <w:p w:rsidR="00114B15" w:rsidRDefault="00114B15">
            <w:pPr>
              <w:rPr>
                <w:rFonts w:ascii="Arial" w:hAnsi="Arial" w:cs="Arial"/>
                <w:snapToGrid w:val="0"/>
                <w:color w:val="000000"/>
              </w:rPr>
            </w:pPr>
            <w:r>
              <w:rPr>
                <w:rFonts w:ascii="Arial" w:hAnsi="Arial" w:cs="Arial"/>
                <w:snapToGrid w:val="0"/>
                <w:color w:val="000000"/>
              </w:rPr>
              <w:t>Ресурсоотдача</w:t>
            </w:r>
          </w:p>
        </w:tc>
        <w:tc>
          <w:tcPr>
            <w:tcW w:w="325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319"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1,47</w:t>
            </w:r>
          </w:p>
        </w:tc>
        <w:tc>
          <w:tcPr>
            <w:tcW w:w="1187"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0,51</w:t>
            </w:r>
          </w:p>
        </w:tc>
        <w:tc>
          <w:tcPr>
            <w:tcW w:w="1440"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0,96</w:t>
            </w:r>
          </w:p>
        </w:tc>
      </w:tr>
      <w:tr w:rsidR="00114B15">
        <w:trPr>
          <w:trHeight w:val="815"/>
        </w:trPr>
        <w:tc>
          <w:tcPr>
            <w:tcW w:w="554" w:type="dxa"/>
            <w:tcBorders>
              <w:top w:val="single" w:sz="6" w:space="0" w:color="auto"/>
              <w:left w:val="single" w:sz="6" w:space="0" w:color="auto"/>
              <w:bottom w:val="single" w:sz="6" w:space="0" w:color="auto"/>
              <w:right w:val="single" w:sz="6" w:space="0" w:color="auto"/>
            </w:tcBorders>
          </w:tcPr>
          <w:p w:rsidR="00114B15" w:rsidRDefault="000308FA">
            <w:pPr>
              <w:rPr>
                <w:rFonts w:ascii="Arial" w:hAnsi="Arial" w:cs="Arial"/>
                <w:snapToGrid w:val="0"/>
                <w:color w:val="000000"/>
              </w:rPr>
            </w:pPr>
            <w:r>
              <w:rPr>
                <w:noProof/>
              </w:rPr>
              <w:object w:dxaOrig="1440" w:dyaOrig="1440">
                <v:shape id="_x0000_s1092" type="#_x0000_t75" style="position:absolute;margin-left:152.3pt;margin-top:5.45pt;width:135.7pt;height:33pt;z-index:251656704;mso-position-horizontal-relative:text;mso-position-vertical-relative:text" o:allowincell="f" filled="t" stroked="t">
                  <v:imagedata r:id="rId108" o:title=""/>
                </v:shape>
                <o:OLEObject Type="Embed" ProgID="Equation.3" ShapeID="_x0000_s1092" DrawAspect="Content" ObjectID="_1459352026" r:id="rId109"/>
              </w:object>
            </w:r>
            <w:r w:rsidR="00114B15">
              <w:rPr>
                <w:rFonts w:ascii="Arial" w:hAnsi="Arial" w:cs="Arial"/>
                <w:snapToGrid w:val="0"/>
                <w:color w:val="000000"/>
              </w:rPr>
              <w:t>2.</w:t>
            </w:r>
          </w:p>
        </w:tc>
        <w:tc>
          <w:tcPr>
            <w:tcW w:w="2430" w:type="dxa"/>
            <w:tcBorders>
              <w:top w:val="single" w:sz="6" w:space="0" w:color="auto"/>
              <w:left w:val="nil"/>
              <w:bottom w:val="single" w:sz="6" w:space="0" w:color="auto"/>
              <w:right w:val="nil"/>
            </w:tcBorders>
          </w:tcPr>
          <w:p w:rsidR="00114B15" w:rsidRDefault="00114B15">
            <w:pPr>
              <w:rPr>
                <w:rFonts w:ascii="Arial" w:hAnsi="Arial" w:cs="Arial"/>
                <w:snapToGrid w:val="0"/>
                <w:color w:val="000000"/>
              </w:rPr>
            </w:pPr>
            <w:r>
              <w:rPr>
                <w:rFonts w:ascii="Arial" w:hAnsi="Arial" w:cs="Arial"/>
                <w:snapToGrid w:val="0"/>
                <w:color w:val="000000"/>
              </w:rPr>
              <w:t>Коэффициент оборачивае-</w:t>
            </w:r>
          </w:p>
          <w:p w:rsidR="00114B15" w:rsidRDefault="00114B15">
            <w:pPr>
              <w:rPr>
                <w:rFonts w:ascii="Arial" w:hAnsi="Arial" w:cs="Arial"/>
                <w:snapToGrid w:val="0"/>
                <w:color w:val="000000"/>
              </w:rPr>
            </w:pPr>
            <w:r>
              <w:rPr>
                <w:rFonts w:ascii="Arial" w:hAnsi="Arial" w:cs="Arial"/>
                <w:snapToGrid w:val="0"/>
                <w:color w:val="000000"/>
              </w:rPr>
              <w:t>мости мобильных средств</w:t>
            </w:r>
          </w:p>
        </w:tc>
        <w:tc>
          <w:tcPr>
            <w:tcW w:w="325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319"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1,31</w:t>
            </w:r>
          </w:p>
        </w:tc>
        <w:tc>
          <w:tcPr>
            <w:tcW w:w="1187"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0,64</w:t>
            </w:r>
          </w:p>
        </w:tc>
        <w:tc>
          <w:tcPr>
            <w:tcW w:w="1440"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0,68</w:t>
            </w:r>
          </w:p>
        </w:tc>
      </w:tr>
      <w:tr w:rsidR="00114B15">
        <w:trPr>
          <w:trHeight w:val="815"/>
        </w:trPr>
        <w:tc>
          <w:tcPr>
            <w:tcW w:w="554" w:type="dxa"/>
            <w:tcBorders>
              <w:top w:val="single" w:sz="6" w:space="0" w:color="auto"/>
              <w:left w:val="single" w:sz="6" w:space="0" w:color="auto"/>
              <w:bottom w:val="single" w:sz="6" w:space="0" w:color="auto"/>
              <w:right w:val="single" w:sz="6" w:space="0" w:color="auto"/>
            </w:tcBorders>
          </w:tcPr>
          <w:p w:rsidR="00114B15" w:rsidRDefault="000308FA">
            <w:pPr>
              <w:rPr>
                <w:rFonts w:ascii="Arial" w:hAnsi="Arial" w:cs="Arial"/>
                <w:snapToGrid w:val="0"/>
                <w:color w:val="000000"/>
              </w:rPr>
            </w:pPr>
            <w:r>
              <w:rPr>
                <w:noProof/>
              </w:rPr>
              <w:object w:dxaOrig="1440" w:dyaOrig="1440">
                <v:shape id="_x0000_s1093" type="#_x0000_t75" style="position:absolute;margin-left:145.35pt;margin-top:16.25pt;width:133.35pt;height:33pt;z-index:251658752;mso-position-horizontal-relative:text;mso-position-vertical-relative:text" o:allowincell="f" filled="t" stroked="t">
                  <v:imagedata r:id="rId110" o:title=""/>
                </v:shape>
                <o:OLEObject Type="Embed" ProgID="Equation.3" ShapeID="_x0000_s1093" DrawAspect="Content" ObjectID="_1459352027" r:id="rId111"/>
              </w:object>
            </w:r>
            <w:r w:rsidR="00114B15">
              <w:rPr>
                <w:rFonts w:ascii="Arial" w:hAnsi="Arial" w:cs="Arial"/>
                <w:snapToGrid w:val="0"/>
                <w:color w:val="000000"/>
              </w:rPr>
              <w:t>3.</w:t>
            </w:r>
          </w:p>
        </w:tc>
        <w:tc>
          <w:tcPr>
            <w:tcW w:w="2430" w:type="dxa"/>
            <w:tcBorders>
              <w:top w:val="single" w:sz="6" w:space="0" w:color="auto"/>
              <w:left w:val="nil"/>
              <w:bottom w:val="single" w:sz="6" w:space="0" w:color="auto"/>
              <w:right w:val="nil"/>
            </w:tcBorders>
          </w:tcPr>
          <w:p w:rsidR="00114B15" w:rsidRDefault="00114B15">
            <w:pPr>
              <w:rPr>
                <w:rFonts w:ascii="Arial" w:hAnsi="Arial" w:cs="Arial"/>
                <w:snapToGrid w:val="0"/>
                <w:color w:val="000000"/>
              </w:rPr>
            </w:pPr>
            <w:r>
              <w:rPr>
                <w:rFonts w:ascii="Arial" w:hAnsi="Arial" w:cs="Arial"/>
                <w:snapToGrid w:val="0"/>
                <w:color w:val="000000"/>
              </w:rPr>
              <w:t>Коэффициент оборачивае-</w:t>
            </w:r>
          </w:p>
          <w:p w:rsidR="00114B15" w:rsidRDefault="00114B15">
            <w:pPr>
              <w:rPr>
                <w:rFonts w:ascii="Arial" w:hAnsi="Arial" w:cs="Arial"/>
                <w:snapToGrid w:val="0"/>
                <w:color w:val="000000"/>
              </w:rPr>
            </w:pPr>
            <w:r>
              <w:rPr>
                <w:rFonts w:ascii="Arial" w:hAnsi="Arial" w:cs="Arial"/>
                <w:snapToGrid w:val="0"/>
                <w:color w:val="000000"/>
              </w:rPr>
              <w:t>мости собственного ка-</w:t>
            </w:r>
          </w:p>
          <w:p w:rsidR="00114B15" w:rsidRDefault="00114B15">
            <w:pPr>
              <w:rPr>
                <w:rFonts w:ascii="Arial" w:hAnsi="Arial" w:cs="Arial"/>
                <w:snapToGrid w:val="0"/>
                <w:color w:val="000000"/>
              </w:rPr>
            </w:pPr>
            <w:r>
              <w:rPr>
                <w:rFonts w:ascii="Arial" w:hAnsi="Arial" w:cs="Arial"/>
                <w:snapToGrid w:val="0"/>
                <w:color w:val="000000"/>
              </w:rPr>
              <w:t>питала, оборотов</w:t>
            </w:r>
          </w:p>
        </w:tc>
        <w:tc>
          <w:tcPr>
            <w:tcW w:w="325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319"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3,22</w:t>
            </w:r>
          </w:p>
        </w:tc>
        <w:tc>
          <w:tcPr>
            <w:tcW w:w="1187"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-2627,88</w:t>
            </w:r>
          </w:p>
        </w:tc>
        <w:tc>
          <w:tcPr>
            <w:tcW w:w="1440"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-2631,09</w:t>
            </w:r>
          </w:p>
        </w:tc>
      </w:tr>
      <w:tr w:rsidR="00114B15">
        <w:trPr>
          <w:trHeight w:val="1051"/>
        </w:trPr>
        <w:tc>
          <w:tcPr>
            <w:tcW w:w="554" w:type="dxa"/>
            <w:tcBorders>
              <w:top w:val="single" w:sz="6" w:space="0" w:color="auto"/>
              <w:left w:val="single" w:sz="6" w:space="0" w:color="auto"/>
              <w:bottom w:val="single" w:sz="6" w:space="0" w:color="auto"/>
              <w:right w:val="single" w:sz="6" w:space="0" w:color="auto"/>
            </w:tcBorders>
          </w:tcPr>
          <w:p w:rsidR="00114B15" w:rsidRDefault="000308FA">
            <w:pPr>
              <w:rPr>
                <w:rFonts w:ascii="Arial" w:hAnsi="Arial" w:cs="Arial"/>
                <w:snapToGrid w:val="0"/>
                <w:color w:val="000000"/>
              </w:rPr>
            </w:pPr>
            <w:r>
              <w:rPr>
                <w:noProof/>
              </w:rPr>
              <w:object w:dxaOrig="1440" w:dyaOrig="1440">
                <v:shape id="_x0000_s1094" type="#_x0000_t75" style="position:absolute;margin-left:152.3pt;margin-top:9.3pt;width:129.6pt;height:36pt;z-index:251659776;mso-position-horizontal-relative:text;mso-position-vertical-relative:text" o:allowincell="f" filled="t" stroked="t">
                  <v:imagedata r:id="rId112" o:title=""/>
                </v:shape>
                <o:OLEObject Type="Embed" ProgID="Equation.3" ShapeID="_x0000_s1094" DrawAspect="Content" ObjectID="_1459352028" r:id="rId113"/>
              </w:object>
            </w:r>
            <w:r w:rsidR="00114B15">
              <w:rPr>
                <w:rFonts w:ascii="Arial" w:hAnsi="Arial" w:cs="Arial"/>
                <w:snapToGrid w:val="0"/>
                <w:color w:val="000000"/>
              </w:rPr>
              <w:t>4.</w:t>
            </w:r>
          </w:p>
        </w:tc>
        <w:tc>
          <w:tcPr>
            <w:tcW w:w="2430" w:type="dxa"/>
            <w:tcBorders>
              <w:top w:val="single" w:sz="6" w:space="0" w:color="auto"/>
              <w:left w:val="nil"/>
              <w:bottom w:val="single" w:sz="6" w:space="0" w:color="auto"/>
              <w:right w:val="nil"/>
            </w:tcBorders>
          </w:tcPr>
          <w:p w:rsidR="00114B15" w:rsidRDefault="00114B15">
            <w:pPr>
              <w:rPr>
                <w:rFonts w:ascii="Arial" w:hAnsi="Arial" w:cs="Arial"/>
                <w:snapToGrid w:val="0"/>
                <w:color w:val="000000"/>
              </w:rPr>
            </w:pPr>
            <w:r>
              <w:rPr>
                <w:rFonts w:ascii="Arial" w:hAnsi="Arial" w:cs="Arial"/>
                <w:snapToGrid w:val="0"/>
                <w:color w:val="000000"/>
              </w:rPr>
              <w:t xml:space="preserve">Срок оборачиваемости </w:t>
            </w:r>
          </w:p>
          <w:p w:rsidR="00114B15" w:rsidRDefault="00114B15">
            <w:pPr>
              <w:rPr>
                <w:rFonts w:ascii="Arial" w:hAnsi="Arial" w:cs="Arial"/>
                <w:snapToGrid w:val="0"/>
                <w:color w:val="000000"/>
              </w:rPr>
            </w:pPr>
            <w:r>
              <w:rPr>
                <w:rFonts w:ascii="Arial" w:hAnsi="Arial" w:cs="Arial"/>
                <w:snapToGrid w:val="0"/>
                <w:color w:val="000000"/>
              </w:rPr>
              <w:t xml:space="preserve">материальных средств, </w:t>
            </w:r>
          </w:p>
          <w:p w:rsidR="00114B15" w:rsidRDefault="00114B15">
            <w:pPr>
              <w:rPr>
                <w:rFonts w:ascii="Arial" w:hAnsi="Arial" w:cs="Arial"/>
                <w:snapToGrid w:val="0"/>
                <w:color w:val="000000"/>
              </w:rPr>
            </w:pPr>
            <w:r>
              <w:rPr>
                <w:rFonts w:ascii="Arial" w:hAnsi="Arial" w:cs="Arial"/>
                <w:snapToGrid w:val="0"/>
                <w:color w:val="000000"/>
              </w:rPr>
              <w:t>дней</w:t>
            </w:r>
          </w:p>
        </w:tc>
        <w:tc>
          <w:tcPr>
            <w:tcW w:w="3254" w:type="dxa"/>
            <w:tcBorders>
              <w:top w:val="single" w:sz="6" w:space="0" w:color="auto"/>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rPr>
            </w:pPr>
          </w:p>
        </w:tc>
        <w:tc>
          <w:tcPr>
            <w:tcW w:w="1319" w:type="dxa"/>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40</w:t>
            </w:r>
          </w:p>
        </w:tc>
        <w:tc>
          <w:tcPr>
            <w:tcW w:w="1187" w:type="dxa"/>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264</w:t>
            </w:r>
          </w:p>
        </w:tc>
        <w:tc>
          <w:tcPr>
            <w:tcW w:w="1440" w:type="dxa"/>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-224</w:t>
            </w:r>
          </w:p>
        </w:tc>
      </w:tr>
      <w:tr w:rsidR="00114B15">
        <w:trPr>
          <w:trHeight w:val="815"/>
        </w:trPr>
        <w:tc>
          <w:tcPr>
            <w:tcW w:w="554" w:type="dxa"/>
            <w:tcBorders>
              <w:top w:val="single" w:sz="6" w:space="0" w:color="auto"/>
              <w:left w:val="single" w:sz="6" w:space="0" w:color="auto"/>
              <w:bottom w:val="nil"/>
              <w:right w:val="single" w:sz="6" w:space="0" w:color="auto"/>
            </w:tcBorders>
          </w:tcPr>
          <w:p w:rsidR="00114B15" w:rsidRDefault="000308FA">
            <w:pPr>
              <w:rPr>
                <w:rFonts w:ascii="Arial" w:hAnsi="Arial" w:cs="Arial"/>
                <w:snapToGrid w:val="0"/>
                <w:color w:val="000000"/>
              </w:rPr>
            </w:pPr>
            <w:r>
              <w:rPr>
                <w:noProof/>
              </w:rPr>
              <w:object w:dxaOrig="1440" w:dyaOrig="1440">
                <v:shape id="_x0000_s1095" type="#_x0000_t75" style="position:absolute;margin-left:152.3pt;margin-top:5.9pt;width:129.6pt;height:33pt;z-index:251660800;mso-position-horizontal-relative:text;mso-position-vertical-relative:text" o:allowincell="f" filled="t" stroked="t">
                  <v:imagedata r:id="rId114" o:title=""/>
                </v:shape>
                <o:OLEObject Type="Embed" ProgID="Equation.3" ShapeID="_x0000_s1095" DrawAspect="Content" ObjectID="_1459352029" r:id="rId115"/>
              </w:object>
            </w:r>
            <w:r w:rsidR="00114B15">
              <w:rPr>
                <w:rFonts w:ascii="Arial" w:hAnsi="Arial" w:cs="Arial"/>
                <w:snapToGrid w:val="0"/>
                <w:color w:val="000000"/>
              </w:rPr>
              <w:t>5.</w:t>
            </w:r>
          </w:p>
        </w:tc>
        <w:tc>
          <w:tcPr>
            <w:tcW w:w="2430" w:type="dxa"/>
            <w:tcBorders>
              <w:top w:val="single" w:sz="6" w:space="0" w:color="auto"/>
              <w:left w:val="nil"/>
              <w:bottom w:val="nil"/>
              <w:right w:val="nil"/>
            </w:tcBorders>
          </w:tcPr>
          <w:p w:rsidR="00114B15" w:rsidRDefault="00114B15">
            <w:pPr>
              <w:rPr>
                <w:rFonts w:ascii="Arial" w:hAnsi="Arial" w:cs="Arial"/>
                <w:snapToGrid w:val="0"/>
                <w:color w:val="000000"/>
              </w:rPr>
            </w:pPr>
            <w:r>
              <w:rPr>
                <w:rFonts w:ascii="Arial" w:hAnsi="Arial" w:cs="Arial"/>
                <w:snapToGrid w:val="0"/>
                <w:color w:val="000000"/>
              </w:rPr>
              <w:t xml:space="preserve">Срок оборачиваемости </w:t>
            </w:r>
          </w:p>
          <w:p w:rsidR="00114B15" w:rsidRDefault="00114B15">
            <w:pPr>
              <w:rPr>
                <w:rFonts w:ascii="Arial" w:hAnsi="Arial" w:cs="Arial"/>
                <w:snapToGrid w:val="0"/>
                <w:color w:val="000000"/>
              </w:rPr>
            </w:pPr>
            <w:r>
              <w:rPr>
                <w:rFonts w:ascii="Arial" w:hAnsi="Arial" w:cs="Arial"/>
                <w:snapToGrid w:val="0"/>
                <w:color w:val="000000"/>
              </w:rPr>
              <w:t xml:space="preserve">денежных средств, </w:t>
            </w:r>
          </w:p>
          <w:p w:rsidR="00114B15" w:rsidRDefault="00114B15">
            <w:pPr>
              <w:rPr>
                <w:rFonts w:ascii="Arial" w:hAnsi="Arial" w:cs="Arial"/>
                <w:snapToGrid w:val="0"/>
                <w:color w:val="000000"/>
              </w:rPr>
            </w:pPr>
            <w:r>
              <w:rPr>
                <w:rFonts w:ascii="Arial" w:hAnsi="Arial" w:cs="Arial"/>
                <w:snapToGrid w:val="0"/>
                <w:color w:val="000000"/>
              </w:rPr>
              <w:t>дней</w:t>
            </w:r>
          </w:p>
        </w:tc>
        <w:tc>
          <w:tcPr>
            <w:tcW w:w="3254"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rPr>
            </w:pPr>
          </w:p>
        </w:tc>
        <w:tc>
          <w:tcPr>
            <w:tcW w:w="1319" w:type="dxa"/>
            <w:tcBorders>
              <w:top w:val="single" w:sz="6" w:space="0" w:color="auto"/>
              <w:left w:val="nil"/>
              <w:bottom w:val="nil"/>
              <w:right w:val="nil"/>
            </w:tcBorders>
          </w:tcPr>
          <w:p w:rsidR="00114B15" w:rsidRDefault="00114B15">
            <w:pPr>
              <w:jc w:val="center"/>
              <w:rPr>
                <w:rFonts w:ascii="Arial" w:hAnsi="Arial" w:cs="Arial"/>
                <w:snapToGrid w:val="0"/>
                <w:color w:val="000000"/>
              </w:rPr>
            </w:pPr>
            <w:r>
              <w:rPr>
                <w:rFonts w:ascii="Arial" w:hAnsi="Arial" w:cs="Arial"/>
                <w:snapToGrid w:val="0"/>
                <w:color w:val="000000"/>
              </w:rPr>
              <w:t>1</w:t>
            </w:r>
          </w:p>
        </w:tc>
        <w:tc>
          <w:tcPr>
            <w:tcW w:w="1187" w:type="dxa"/>
            <w:tcBorders>
              <w:top w:val="single" w:sz="6" w:space="0" w:color="auto"/>
              <w:left w:val="single" w:sz="6" w:space="0" w:color="auto"/>
              <w:bottom w:val="nil"/>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3</w:t>
            </w:r>
          </w:p>
        </w:tc>
        <w:tc>
          <w:tcPr>
            <w:tcW w:w="1440" w:type="dxa"/>
            <w:tcBorders>
              <w:top w:val="single" w:sz="6" w:space="0" w:color="auto"/>
              <w:left w:val="nil"/>
              <w:bottom w:val="nil"/>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-2</w:t>
            </w:r>
          </w:p>
        </w:tc>
      </w:tr>
      <w:tr w:rsidR="00114B15">
        <w:trPr>
          <w:cantSplit/>
          <w:trHeight w:val="250"/>
        </w:trPr>
        <w:tc>
          <w:tcPr>
            <w:tcW w:w="554" w:type="dxa"/>
            <w:vMerge w:val="restart"/>
            <w:tcBorders>
              <w:top w:val="single" w:sz="6" w:space="0" w:color="auto"/>
              <w:left w:val="single" w:sz="6" w:space="0" w:color="auto"/>
              <w:bottom w:val="single" w:sz="6" w:space="0" w:color="auto"/>
              <w:right w:val="single" w:sz="6" w:space="0" w:color="auto"/>
            </w:tcBorders>
          </w:tcPr>
          <w:p w:rsidR="00114B15" w:rsidRDefault="000308FA">
            <w:pPr>
              <w:rPr>
                <w:rFonts w:ascii="Arial" w:hAnsi="Arial" w:cs="Arial"/>
                <w:snapToGrid w:val="0"/>
                <w:color w:val="000000"/>
              </w:rPr>
            </w:pPr>
            <w:r>
              <w:rPr>
                <w:noProof/>
              </w:rPr>
              <w:object w:dxaOrig="1440" w:dyaOrig="1440">
                <v:shape id="_x0000_s1096" type="#_x0000_t75" style="position:absolute;margin-left:172.8pt;margin-top:15.25pt;width:243pt;height:36.65pt;z-index:251657728;mso-position-horizontal-relative:page;mso-position-vertical-relative:text" o:allowincell="f" filled="t" stroked="t">
                  <v:imagedata r:id="rId116" o:title=""/>
                  <w10:wrap anchorx="page"/>
                </v:shape>
                <o:OLEObject Type="Embed" ProgID="Equation.3" ShapeID="_x0000_s1096" DrawAspect="Content" ObjectID="_1459352030" r:id="rId117"/>
              </w:object>
            </w:r>
            <w:r w:rsidR="00114B15">
              <w:rPr>
                <w:rFonts w:ascii="Arial" w:hAnsi="Arial" w:cs="Arial"/>
                <w:snapToGrid w:val="0"/>
                <w:color w:val="000000"/>
              </w:rPr>
              <w:t>6.</w:t>
            </w:r>
          </w:p>
        </w:tc>
        <w:tc>
          <w:tcPr>
            <w:tcW w:w="2430" w:type="dxa"/>
            <w:vMerge w:val="restart"/>
            <w:tcBorders>
              <w:top w:val="single" w:sz="6" w:space="0" w:color="auto"/>
              <w:left w:val="nil"/>
              <w:bottom w:val="single" w:sz="6" w:space="0" w:color="auto"/>
              <w:right w:val="nil"/>
            </w:tcBorders>
          </w:tcPr>
          <w:p w:rsidR="00114B15" w:rsidRDefault="00114B15">
            <w:pPr>
              <w:rPr>
                <w:rFonts w:ascii="Arial" w:hAnsi="Arial" w:cs="Arial"/>
                <w:snapToGrid w:val="0"/>
                <w:color w:val="000000"/>
              </w:rPr>
            </w:pPr>
            <w:r>
              <w:rPr>
                <w:rFonts w:ascii="Arial" w:hAnsi="Arial" w:cs="Arial"/>
                <w:snapToGrid w:val="0"/>
                <w:color w:val="000000"/>
              </w:rPr>
              <w:t>Фондоотдача, оборот</w:t>
            </w:r>
          </w:p>
        </w:tc>
        <w:tc>
          <w:tcPr>
            <w:tcW w:w="3254" w:type="dxa"/>
            <w:tcBorders>
              <w:top w:val="single" w:sz="6" w:space="0" w:color="auto"/>
              <w:left w:val="single" w:sz="6" w:space="0" w:color="auto"/>
              <w:bottom w:val="nil"/>
              <w:right w:val="single" w:sz="6" w:space="0" w:color="auto"/>
            </w:tcBorders>
          </w:tcPr>
          <w:p w:rsidR="00114B15" w:rsidRDefault="00114B15">
            <w:pPr>
              <w:jc w:val="right"/>
              <w:rPr>
                <w:rFonts w:ascii="Arial" w:hAnsi="Arial" w:cs="Arial"/>
                <w:snapToGrid w:val="0"/>
                <w:color w:val="000000"/>
              </w:rPr>
            </w:pPr>
          </w:p>
        </w:tc>
        <w:tc>
          <w:tcPr>
            <w:tcW w:w="1319" w:type="dxa"/>
            <w:vMerge w:val="restart"/>
            <w:tcBorders>
              <w:top w:val="single" w:sz="6" w:space="0" w:color="auto"/>
              <w:left w:val="nil"/>
              <w:bottom w:val="single" w:sz="6" w:space="0" w:color="auto"/>
              <w:right w:val="nil"/>
            </w:tcBorders>
          </w:tcPr>
          <w:p w:rsidR="00114B15" w:rsidRDefault="00114B15">
            <w:pPr>
              <w:jc w:val="center"/>
              <w:rPr>
                <w:rFonts w:ascii="Arial" w:hAnsi="Arial" w:cs="Arial"/>
                <w:snapToGrid w:val="0"/>
                <w:color w:val="000000"/>
              </w:rPr>
            </w:pPr>
            <w:r>
              <w:rPr>
                <w:rFonts w:ascii="Arial" w:hAnsi="Arial" w:cs="Arial"/>
                <w:snapToGrid w:val="0"/>
                <w:color w:val="000000"/>
              </w:rPr>
              <w:t>3,98</w:t>
            </w:r>
          </w:p>
        </w:tc>
        <w:tc>
          <w:tcPr>
            <w:tcW w:w="1187" w:type="dxa"/>
            <w:vMerge w:val="restart"/>
            <w:tcBorders>
              <w:top w:val="single" w:sz="6" w:space="0" w:color="auto"/>
              <w:left w:val="single" w:sz="6" w:space="0" w:color="auto"/>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4,55</w:t>
            </w:r>
          </w:p>
        </w:tc>
        <w:tc>
          <w:tcPr>
            <w:tcW w:w="1440" w:type="dxa"/>
            <w:vMerge w:val="restart"/>
            <w:tcBorders>
              <w:top w:val="single" w:sz="6" w:space="0" w:color="auto"/>
              <w:left w:val="nil"/>
              <w:bottom w:val="single" w:sz="6" w:space="0" w:color="auto"/>
              <w:right w:val="single" w:sz="6" w:space="0" w:color="auto"/>
            </w:tcBorders>
          </w:tcPr>
          <w:p w:rsidR="00114B15" w:rsidRDefault="00114B15">
            <w:pPr>
              <w:jc w:val="center"/>
              <w:rPr>
                <w:rFonts w:ascii="Arial" w:hAnsi="Arial" w:cs="Arial"/>
                <w:snapToGrid w:val="0"/>
                <w:color w:val="000000"/>
              </w:rPr>
            </w:pPr>
            <w:r>
              <w:rPr>
                <w:rFonts w:ascii="Arial" w:hAnsi="Arial" w:cs="Arial"/>
                <w:snapToGrid w:val="0"/>
                <w:color w:val="000000"/>
              </w:rPr>
              <w:t>-0,57</w:t>
            </w:r>
          </w:p>
        </w:tc>
      </w:tr>
      <w:tr w:rsidR="00114B15">
        <w:trPr>
          <w:cantSplit/>
          <w:trHeight w:val="250"/>
        </w:trPr>
        <w:tc>
          <w:tcPr>
            <w:tcW w:w="554"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2430" w:type="dxa"/>
            <w:vMerge/>
            <w:tcBorders>
              <w:top w:val="single" w:sz="6" w:space="0" w:color="auto"/>
              <w:left w:val="nil"/>
              <w:bottom w:val="single" w:sz="6" w:space="0" w:color="auto"/>
              <w:right w:val="nil"/>
            </w:tcBorders>
            <w:vAlign w:val="center"/>
          </w:tcPr>
          <w:p w:rsidR="00114B15" w:rsidRDefault="00114B15">
            <w:pPr>
              <w:rPr>
                <w:rFonts w:ascii="Arial" w:hAnsi="Arial" w:cs="Arial"/>
                <w:snapToGrid w:val="0"/>
                <w:color w:val="000000"/>
              </w:rPr>
            </w:pPr>
          </w:p>
        </w:tc>
        <w:tc>
          <w:tcPr>
            <w:tcW w:w="3254" w:type="dxa"/>
            <w:tcBorders>
              <w:top w:val="nil"/>
              <w:left w:val="single" w:sz="6" w:space="0" w:color="auto"/>
              <w:bottom w:val="nil"/>
              <w:right w:val="nil"/>
            </w:tcBorders>
          </w:tcPr>
          <w:p w:rsidR="00114B15" w:rsidRDefault="00114B15">
            <w:pPr>
              <w:jc w:val="right"/>
              <w:rPr>
                <w:rFonts w:ascii="Arial" w:hAnsi="Arial" w:cs="Arial"/>
                <w:snapToGrid w:val="0"/>
                <w:color w:val="000000"/>
                <w:sz w:val="20"/>
                <w:szCs w:val="20"/>
              </w:rPr>
            </w:pPr>
          </w:p>
        </w:tc>
        <w:tc>
          <w:tcPr>
            <w:tcW w:w="1319" w:type="dxa"/>
            <w:vMerge/>
            <w:tcBorders>
              <w:top w:val="single" w:sz="6" w:space="0" w:color="auto"/>
              <w:left w:val="nil"/>
              <w:bottom w:val="single" w:sz="6" w:space="0" w:color="auto"/>
              <w:right w:val="nil"/>
            </w:tcBorders>
            <w:vAlign w:val="center"/>
          </w:tcPr>
          <w:p w:rsidR="00114B15" w:rsidRDefault="00114B15">
            <w:pPr>
              <w:rPr>
                <w:rFonts w:ascii="Arial" w:hAnsi="Arial" w:cs="Arial"/>
                <w:snapToGrid w:val="0"/>
                <w:color w:val="000000"/>
              </w:rPr>
            </w:pPr>
          </w:p>
        </w:tc>
        <w:tc>
          <w:tcPr>
            <w:tcW w:w="1187"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1440" w:type="dxa"/>
            <w:vMerge/>
            <w:tcBorders>
              <w:top w:val="single" w:sz="6" w:space="0" w:color="auto"/>
              <w:left w:val="nil"/>
              <w:bottom w:val="single" w:sz="6" w:space="0" w:color="auto"/>
              <w:right w:val="single" w:sz="6" w:space="0" w:color="auto"/>
            </w:tcBorders>
            <w:vAlign w:val="center"/>
          </w:tcPr>
          <w:p w:rsidR="00114B15" w:rsidRDefault="00114B15">
            <w:pPr>
              <w:rPr>
                <w:rFonts w:ascii="Arial" w:hAnsi="Arial" w:cs="Arial"/>
                <w:snapToGrid w:val="0"/>
                <w:color w:val="000000"/>
              </w:rPr>
            </w:pPr>
          </w:p>
        </w:tc>
      </w:tr>
      <w:tr w:rsidR="00114B15">
        <w:trPr>
          <w:cantSplit/>
          <w:trHeight w:val="631"/>
        </w:trPr>
        <w:tc>
          <w:tcPr>
            <w:tcW w:w="554"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2430" w:type="dxa"/>
            <w:vMerge/>
            <w:tcBorders>
              <w:top w:val="single" w:sz="6" w:space="0" w:color="auto"/>
              <w:left w:val="nil"/>
              <w:bottom w:val="single" w:sz="6" w:space="0" w:color="auto"/>
              <w:right w:val="nil"/>
            </w:tcBorders>
            <w:vAlign w:val="center"/>
          </w:tcPr>
          <w:p w:rsidR="00114B15" w:rsidRDefault="00114B15">
            <w:pPr>
              <w:rPr>
                <w:rFonts w:ascii="Arial" w:hAnsi="Arial" w:cs="Arial"/>
                <w:snapToGrid w:val="0"/>
                <w:color w:val="000000"/>
              </w:rPr>
            </w:pPr>
          </w:p>
        </w:tc>
        <w:tc>
          <w:tcPr>
            <w:tcW w:w="3254" w:type="dxa"/>
            <w:tcBorders>
              <w:top w:val="nil"/>
              <w:left w:val="single" w:sz="6" w:space="0" w:color="auto"/>
              <w:bottom w:val="single" w:sz="6" w:space="0" w:color="auto"/>
              <w:right w:val="single" w:sz="6" w:space="0" w:color="auto"/>
            </w:tcBorders>
          </w:tcPr>
          <w:p w:rsidR="00114B15" w:rsidRDefault="00114B15">
            <w:pPr>
              <w:jc w:val="right"/>
              <w:rPr>
                <w:rFonts w:ascii="Arial" w:hAnsi="Arial" w:cs="Arial"/>
                <w:snapToGrid w:val="0"/>
                <w:color w:val="000000"/>
                <w:sz w:val="20"/>
                <w:szCs w:val="20"/>
              </w:rPr>
            </w:pPr>
          </w:p>
        </w:tc>
        <w:tc>
          <w:tcPr>
            <w:tcW w:w="1319" w:type="dxa"/>
            <w:vMerge/>
            <w:tcBorders>
              <w:top w:val="single" w:sz="6" w:space="0" w:color="auto"/>
              <w:left w:val="nil"/>
              <w:bottom w:val="single" w:sz="6" w:space="0" w:color="auto"/>
              <w:right w:val="nil"/>
            </w:tcBorders>
            <w:vAlign w:val="center"/>
          </w:tcPr>
          <w:p w:rsidR="00114B15" w:rsidRDefault="00114B15">
            <w:pPr>
              <w:rPr>
                <w:rFonts w:ascii="Arial" w:hAnsi="Arial" w:cs="Arial"/>
                <w:snapToGrid w:val="0"/>
                <w:color w:val="000000"/>
              </w:rPr>
            </w:pPr>
          </w:p>
        </w:tc>
        <w:tc>
          <w:tcPr>
            <w:tcW w:w="1187" w:type="dxa"/>
            <w:vMerge/>
            <w:tcBorders>
              <w:top w:val="single" w:sz="6" w:space="0" w:color="auto"/>
              <w:left w:val="single" w:sz="6" w:space="0" w:color="auto"/>
              <w:bottom w:val="single" w:sz="6" w:space="0" w:color="auto"/>
              <w:right w:val="single" w:sz="6" w:space="0" w:color="auto"/>
            </w:tcBorders>
            <w:vAlign w:val="center"/>
          </w:tcPr>
          <w:p w:rsidR="00114B15" w:rsidRDefault="00114B15">
            <w:pPr>
              <w:rPr>
                <w:rFonts w:ascii="Arial" w:hAnsi="Arial" w:cs="Arial"/>
                <w:snapToGrid w:val="0"/>
                <w:color w:val="000000"/>
              </w:rPr>
            </w:pPr>
          </w:p>
        </w:tc>
        <w:tc>
          <w:tcPr>
            <w:tcW w:w="1440" w:type="dxa"/>
            <w:vMerge/>
            <w:tcBorders>
              <w:top w:val="single" w:sz="6" w:space="0" w:color="auto"/>
              <w:left w:val="nil"/>
              <w:bottom w:val="single" w:sz="6" w:space="0" w:color="auto"/>
              <w:right w:val="single" w:sz="6" w:space="0" w:color="auto"/>
            </w:tcBorders>
            <w:vAlign w:val="center"/>
          </w:tcPr>
          <w:p w:rsidR="00114B15" w:rsidRDefault="00114B15">
            <w:pPr>
              <w:rPr>
                <w:rFonts w:ascii="Arial" w:hAnsi="Arial" w:cs="Arial"/>
                <w:snapToGrid w:val="0"/>
                <w:color w:val="000000"/>
              </w:rPr>
            </w:pPr>
          </w:p>
        </w:tc>
      </w:tr>
    </w:tbl>
    <w:p w:rsidR="00114B15" w:rsidRDefault="00114B15">
      <w:pPr>
        <w:pStyle w:val="11"/>
        <w:ind w:left="1134" w:firstLine="0"/>
      </w:pPr>
    </w:p>
    <w:p w:rsidR="00114B15" w:rsidRDefault="00114B15">
      <w:pPr>
        <w:pStyle w:val="11"/>
        <w:numPr>
          <w:ilvl w:val="0"/>
          <w:numId w:val="11"/>
        </w:numPr>
      </w:pPr>
      <w:r>
        <w:t>Коэффициент оборачиваемости мобильных средств:</w:t>
      </w:r>
    </w:p>
    <w:p w:rsidR="00114B15" w:rsidRDefault="004F7C1B">
      <w:pPr>
        <w:pStyle w:val="11"/>
        <w:jc w:val="center"/>
      </w:pPr>
      <w:r>
        <w:rPr>
          <w:position w:val="-38"/>
        </w:rPr>
        <w:object w:dxaOrig="1939" w:dyaOrig="1120">
          <v:shape id="_x0000_i1078" type="#_x0000_t75" style="width:96pt;height:56.25pt" o:ole="" fillcolor="window">
            <v:imagedata r:id="rId118" o:title=""/>
          </v:shape>
          <o:OLEObject Type="Embed" ProgID="Equation.3" ShapeID="_x0000_i1078" DrawAspect="Content" ObjectID="_1459351990" r:id="rId119"/>
        </w:object>
      </w:r>
    </w:p>
    <w:p w:rsidR="00114B15" w:rsidRDefault="00114B15">
      <w:pPr>
        <w:pStyle w:val="11"/>
        <w:ind w:left="1134" w:firstLine="0"/>
      </w:pPr>
      <w:r>
        <w:t xml:space="preserve">За отчётный период  </w:t>
      </w:r>
      <w:r>
        <w:rPr>
          <w:lang w:val="en-US"/>
        </w:rPr>
        <w:t>d</w:t>
      </w:r>
      <w:r>
        <w:rPr>
          <w:vertAlign w:val="subscript"/>
        </w:rPr>
        <w:t xml:space="preserve">а2 </w:t>
      </w:r>
      <w:r>
        <w:t>=305023 / 232143 =1,31</w:t>
      </w:r>
    </w:p>
    <w:p w:rsidR="00114B15" w:rsidRDefault="00114B15">
      <w:pPr>
        <w:pStyle w:val="11"/>
        <w:ind w:left="1134" w:firstLine="0"/>
      </w:pPr>
      <w:r>
        <w:t xml:space="preserve">Аналогичный </w:t>
      </w:r>
      <w:r>
        <w:rPr>
          <w:lang w:val="en-US"/>
        </w:rPr>
        <w:t>d</w:t>
      </w:r>
      <w:r>
        <w:rPr>
          <w:vertAlign w:val="subscript"/>
        </w:rPr>
        <w:t xml:space="preserve">а2 </w:t>
      </w:r>
      <w:r>
        <w:t>=119478 / 164824 = 0,72</w:t>
      </w:r>
    </w:p>
    <w:p w:rsidR="00114B15" w:rsidRDefault="00114B15">
      <w:pPr>
        <w:pStyle w:val="11"/>
        <w:ind w:left="1134" w:firstLine="0"/>
      </w:pPr>
      <w:r>
        <w:t xml:space="preserve">Отклонение  </w:t>
      </w:r>
      <w:r>
        <w:rPr>
          <w:lang w:val="en-US"/>
        </w:rPr>
        <w:t>d</w:t>
      </w:r>
      <w:r>
        <w:rPr>
          <w:vertAlign w:val="subscript"/>
        </w:rPr>
        <w:t xml:space="preserve">а2  = </w:t>
      </w:r>
      <w:r>
        <w:t>1,31- 0,72 = 0,59</w:t>
      </w:r>
    </w:p>
    <w:p w:rsidR="00114B15" w:rsidRDefault="00114B15">
      <w:pPr>
        <w:pStyle w:val="11"/>
        <w:ind w:left="1080" w:firstLine="0"/>
      </w:pPr>
      <w:r>
        <w:t>Увеличение данного показателя на ООО «Промсахар» произошло из-за более эффективного  использования в 2003 году оборотных средств.</w:t>
      </w:r>
    </w:p>
    <w:p w:rsidR="00114B15" w:rsidRDefault="00114B15">
      <w:pPr>
        <w:pStyle w:val="11"/>
        <w:numPr>
          <w:ilvl w:val="0"/>
          <w:numId w:val="11"/>
        </w:numPr>
      </w:pPr>
      <w:r>
        <w:t>Коэффициент оборачиваемости собственного капитала</w:t>
      </w:r>
    </w:p>
    <w:p w:rsidR="00114B15" w:rsidRDefault="004F7C1B">
      <w:pPr>
        <w:pStyle w:val="11"/>
        <w:jc w:val="center"/>
      </w:pPr>
      <w:r>
        <w:rPr>
          <w:position w:val="-38"/>
        </w:rPr>
        <w:object w:dxaOrig="1980" w:dyaOrig="1120">
          <v:shape id="_x0000_i1079" type="#_x0000_t75" style="width:99pt;height:56.25pt" o:ole="" fillcolor="window">
            <v:imagedata r:id="rId120" o:title=""/>
          </v:shape>
          <o:OLEObject Type="Embed" ProgID="Equation.3" ShapeID="_x0000_i1079" DrawAspect="Content" ObjectID="_1459351991" r:id="rId121"/>
        </w:object>
      </w:r>
    </w:p>
    <w:p w:rsidR="00114B15" w:rsidRDefault="00114B15">
      <w:pPr>
        <w:pStyle w:val="11"/>
        <w:ind w:left="1134" w:firstLine="0"/>
      </w:pPr>
      <w:r>
        <w:t xml:space="preserve">За отчётный период  </w:t>
      </w:r>
      <w:r>
        <w:rPr>
          <w:lang w:val="en-US"/>
        </w:rPr>
        <w:t>d</w:t>
      </w:r>
      <w:r>
        <w:rPr>
          <w:vertAlign w:val="subscript"/>
        </w:rPr>
        <w:t xml:space="preserve">а3 </w:t>
      </w:r>
      <w:r>
        <w:t>=119478 / (-40) = -2627,88</w:t>
      </w:r>
    </w:p>
    <w:p w:rsidR="00114B15" w:rsidRDefault="00114B15">
      <w:pPr>
        <w:pStyle w:val="11"/>
        <w:ind w:left="1134" w:firstLine="0"/>
      </w:pPr>
      <w:r>
        <w:t xml:space="preserve">Аналогичный </w:t>
      </w:r>
      <w:r>
        <w:rPr>
          <w:lang w:val="en-US"/>
        </w:rPr>
        <w:t>d</w:t>
      </w:r>
      <w:r>
        <w:rPr>
          <w:vertAlign w:val="subscript"/>
        </w:rPr>
        <w:t xml:space="preserve">а1 </w:t>
      </w:r>
      <w:r>
        <w:t>=305023 / 94787 = 3,22</w:t>
      </w:r>
    </w:p>
    <w:p w:rsidR="00114B15" w:rsidRDefault="00114B15">
      <w:pPr>
        <w:pStyle w:val="11"/>
        <w:ind w:left="1134" w:firstLine="0"/>
      </w:pPr>
      <w:r>
        <w:t xml:space="preserve">Отклонение </w:t>
      </w:r>
      <w:r>
        <w:rPr>
          <w:lang w:val="en-US"/>
        </w:rPr>
        <w:t>d</w:t>
      </w:r>
      <w:r>
        <w:rPr>
          <w:vertAlign w:val="subscript"/>
        </w:rPr>
        <w:t xml:space="preserve">а1 </w:t>
      </w:r>
      <w:r>
        <w:t>=3,22-(-2627,88) = 2631,09</w:t>
      </w:r>
    </w:p>
    <w:p w:rsidR="00114B15" w:rsidRDefault="00114B15">
      <w:pPr>
        <w:pStyle w:val="11"/>
        <w:ind w:left="1080" w:firstLine="0"/>
      </w:pPr>
      <w:r>
        <w:t>На ООО «Промсахар» результат данного коэффициента отрицательный, так как  предприятие находится в зависимости от заёмных источников средств.</w:t>
      </w:r>
    </w:p>
    <w:p w:rsidR="00114B15" w:rsidRDefault="00114B15">
      <w:pPr>
        <w:pStyle w:val="11"/>
        <w:numPr>
          <w:ilvl w:val="0"/>
          <w:numId w:val="11"/>
        </w:numPr>
      </w:pPr>
      <w:r>
        <w:t>Срок оборачиваемости  материальных средств, (дней)</w:t>
      </w:r>
    </w:p>
    <w:p w:rsidR="00114B15" w:rsidRDefault="004F7C1B">
      <w:pPr>
        <w:pStyle w:val="11"/>
        <w:jc w:val="center"/>
      </w:pPr>
      <w:r>
        <w:rPr>
          <w:position w:val="-62"/>
        </w:rPr>
        <w:object w:dxaOrig="4560" w:dyaOrig="1060">
          <v:shape id="_x0000_i1080" type="#_x0000_t75" style="width:228pt;height:53.25pt" o:ole="" fillcolor="window">
            <v:imagedata r:id="rId122" o:title=""/>
          </v:shape>
          <o:OLEObject Type="Embed" ProgID="Equation.3" ShapeID="_x0000_i1080" DrawAspect="Content" ObjectID="_1459351992" r:id="rId123"/>
        </w:object>
      </w:r>
    </w:p>
    <w:p w:rsidR="00114B15" w:rsidRDefault="00114B15">
      <w:pPr>
        <w:pStyle w:val="11"/>
        <w:ind w:left="1134" w:firstLine="0"/>
      </w:pPr>
      <w:r>
        <w:t xml:space="preserve">За отчётный период  </w:t>
      </w:r>
      <w:r>
        <w:rPr>
          <w:lang w:val="en-US"/>
        </w:rPr>
        <w:t>d</w:t>
      </w:r>
      <w:r>
        <w:rPr>
          <w:vertAlign w:val="subscript"/>
        </w:rPr>
        <w:t xml:space="preserve">а4 </w:t>
      </w:r>
      <w:r>
        <w:t>=33493 / 305023*360 = 40 дней</w:t>
      </w:r>
    </w:p>
    <w:p w:rsidR="00114B15" w:rsidRDefault="00114B15">
      <w:pPr>
        <w:pStyle w:val="11"/>
        <w:ind w:left="1134" w:firstLine="0"/>
      </w:pPr>
      <w:r>
        <w:t xml:space="preserve">Аналогичный  </w:t>
      </w:r>
      <w:r>
        <w:rPr>
          <w:lang w:val="en-US"/>
        </w:rPr>
        <w:t>d</w:t>
      </w:r>
      <w:r>
        <w:rPr>
          <w:vertAlign w:val="subscript"/>
        </w:rPr>
        <w:t xml:space="preserve">а4 </w:t>
      </w:r>
      <w:r>
        <w:t xml:space="preserve">=76989 / 119478*360 = 264 дня </w:t>
      </w:r>
    </w:p>
    <w:p w:rsidR="00114B15" w:rsidRDefault="00114B15">
      <w:pPr>
        <w:pStyle w:val="11"/>
        <w:ind w:left="1134" w:firstLine="0"/>
      </w:pPr>
      <w:r>
        <w:t xml:space="preserve">Изменение </w:t>
      </w:r>
      <w:r>
        <w:rPr>
          <w:lang w:val="en-US"/>
        </w:rPr>
        <w:t>d</w:t>
      </w:r>
      <w:r>
        <w:rPr>
          <w:vertAlign w:val="subscript"/>
        </w:rPr>
        <w:t xml:space="preserve">а4 </w:t>
      </w:r>
      <w:r>
        <w:t>=40- 264 =-224 дня.</w:t>
      </w:r>
    </w:p>
    <w:p w:rsidR="00114B15" w:rsidRDefault="00114B15">
      <w:pPr>
        <w:pStyle w:val="11"/>
        <w:numPr>
          <w:ilvl w:val="0"/>
          <w:numId w:val="11"/>
        </w:numPr>
      </w:pPr>
      <w:r>
        <w:t>Срок оборачиваемости денежных средств</w:t>
      </w:r>
    </w:p>
    <w:p w:rsidR="00114B15" w:rsidRDefault="004F7C1B">
      <w:pPr>
        <w:pStyle w:val="11"/>
        <w:jc w:val="center"/>
      </w:pPr>
      <w:r>
        <w:rPr>
          <w:position w:val="-62"/>
        </w:rPr>
        <w:object w:dxaOrig="3260" w:dyaOrig="1060">
          <v:shape id="_x0000_i1081" type="#_x0000_t75" style="width:161.25pt;height:53.25pt" o:ole="" fillcolor="window">
            <v:imagedata r:id="rId124" o:title=""/>
          </v:shape>
          <o:OLEObject Type="Embed" ProgID="Equation.3" ShapeID="_x0000_i1081" DrawAspect="Content" ObjectID="_1459351993" r:id="rId125"/>
        </w:object>
      </w:r>
    </w:p>
    <w:p w:rsidR="00114B15" w:rsidRDefault="00114B15">
      <w:pPr>
        <w:pStyle w:val="11"/>
        <w:ind w:left="1134" w:firstLine="0"/>
      </w:pPr>
      <w:r>
        <w:t xml:space="preserve">За отчётный период  </w:t>
      </w:r>
      <w:r>
        <w:rPr>
          <w:lang w:val="en-US"/>
        </w:rPr>
        <w:t>d</w:t>
      </w:r>
      <w:r>
        <w:rPr>
          <w:vertAlign w:val="subscript"/>
        </w:rPr>
        <w:t xml:space="preserve">а5 </w:t>
      </w:r>
      <w:r>
        <w:t>=387 / 305023*360 = 1 день</w:t>
      </w:r>
    </w:p>
    <w:p w:rsidR="00114B15" w:rsidRDefault="00114B15">
      <w:pPr>
        <w:pStyle w:val="11"/>
        <w:ind w:left="1134" w:firstLine="0"/>
      </w:pPr>
      <w:r>
        <w:t xml:space="preserve">Аналогичный </w:t>
      </w:r>
      <w:r>
        <w:rPr>
          <w:lang w:val="en-US"/>
        </w:rPr>
        <w:t>d</w:t>
      </w:r>
      <w:r>
        <w:rPr>
          <w:vertAlign w:val="subscript"/>
        </w:rPr>
        <w:t xml:space="preserve">а5 </w:t>
      </w:r>
      <w:r>
        <w:t xml:space="preserve">=1109/119478*360 = 3 дня </w:t>
      </w:r>
    </w:p>
    <w:p w:rsidR="00114B15" w:rsidRDefault="00114B15">
      <w:pPr>
        <w:pStyle w:val="11"/>
        <w:ind w:left="1134" w:firstLine="0"/>
      </w:pPr>
      <w:r>
        <w:t xml:space="preserve">Изменение </w:t>
      </w:r>
      <w:r>
        <w:rPr>
          <w:lang w:val="en-US"/>
        </w:rPr>
        <w:t>d</w:t>
      </w:r>
      <w:r>
        <w:rPr>
          <w:vertAlign w:val="subscript"/>
        </w:rPr>
        <w:t xml:space="preserve">а5 </w:t>
      </w:r>
      <w:r>
        <w:t>=1-3 = -2 дня.</w:t>
      </w:r>
    </w:p>
    <w:p w:rsidR="00114B15" w:rsidRDefault="00114B15">
      <w:pPr>
        <w:pStyle w:val="11"/>
        <w:ind w:left="1134" w:firstLine="0"/>
      </w:pPr>
    </w:p>
    <w:p w:rsidR="00114B15" w:rsidRDefault="00114B15">
      <w:pPr>
        <w:pStyle w:val="11"/>
        <w:ind w:left="720" w:firstLine="0"/>
      </w:pPr>
      <w:r>
        <w:t>6. Фондоотдача показывает, сколько продукции  в денежном выражении приходится на 1 рубль ОПФ.</w:t>
      </w:r>
    </w:p>
    <w:p w:rsidR="00114B15" w:rsidRDefault="004F7C1B">
      <w:pPr>
        <w:pStyle w:val="11"/>
        <w:ind w:left="720" w:firstLine="0"/>
        <w:jc w:val="center"/>
      </w:pPr>
      <w:r>
        <w:rPr>
          <w:position w:val="-54"/>
        </w:rPr>
        <w:object w:dxaOrig="1499" w:dyaOrig="1100">
          <v:shape id="_x0000_i1082" type="#_x0000_t75" style="width:75pt;height:54.75pt" o:ole="" fillcolor="window">
            <v:imagedata r:id="rId126" o:title=""/>
          </v:shape>
          <o:OLEObject Type="Embed" ProgID="Equation.3" ShapeID="_x0000_i1082" DrawAspect="Content" ObjectID="_1459351994" r:id="rId127"/>
        </w:object>
      </w:r>
    </w:p>
    <w:p w:rsidR="00114B15" w:rsidRDefault="00114B15">
      <w:pPr>
        <w:pStyle w:val="11"/>
        <w:jc w:val="center"/>
      </w:pPr>
    </w:p>
    <w:p w:rsidR="00114B15" w:rsidRDefault="00114B15">
      <w:pPr>
        <w:pStyle w:val="11"/>
        <w:ind w:left="1134" w:firstLine="0"/>
      </w:pPr>
      <w:r>
        <w:t>За отчётный период  284521 / 41942 = 3,98</w:t>
      </w:r>
    </w:p>
    <w:p w:rsidR="00114B15" w:rsidRDefault="00114B15">
      <w:pPr>
        <w:pStyle w:val="11"/>
        <w:ind w:left="1134" w:firstLine="0"/>
      </w:pPr>
      <w:r>
        <w:t>Аналогичный 190719 / 71455,71 = 4,55</w:t>
      </w:r>
    </w:p>
    <w:p w:rsidR="00114B15" w:rsidRDefault="00114B15">
      <w:pPr>
        <w:pStyle w:val="11"/>
        <w:ind w:left="1134" w:firstLine="0"/>
      </w:pPr>
      <w:r>
        <w:t>Изменение – (-0,57).</w:t>
      </w:r>
    </w:p>
    <w:p w:rsidR="00114B15" w:rsidRDefault="00114B15">
      <w:pPr>
        <w:pStyle w:val="11"/>
        <w:ind w:left="1134" w:firstLine="0"/>
      </w:pPr>
      <w:r>
        <w:t>Увеличение в данном случае фондоотдачи произошло  за счёт роста стоимости товарной продукции в 2003 году по сравнению с 2002 годом.</w:t>
      </w: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jc w:val="center"/>
        <w:rPr>
          <w:b/>
          <w:bCs/>
          <w:sz w:val="28"/>
          <w:szCs w:val="28"/>
        </w:rPr>
      </w:pPr>
      <w:r>
        <w:rPr>
          <w:b/>
          <w:bCs/>
          <w:sz w:val="28"/>
          <w:szCs w:val="28"/>
        </w:rPr>
        <w:t>Глава 3. Направления устранения кредиторской и дебиторской задолженности.</w:t>
      </w:r>
    </w:p>
    <w:p w:rsidR="00114B15" w:rsidRDefault="00114B15">
      <w:pPr>
        <w:spacing w:line="360" w:lineRule="auto"/>
        <w:jc w:val="center"/>
        <w:rPr>
          <w:b/>
          <w:bCs/>
          <w:sz w:val="28"/>
          <w:szCs w:val="28"/>
        </w:rPr>
      </w:pPr>
      <w:r>
        <w:rPr>
          <w:b/>
          <w:bCs/>
          <w:sz w:val="28"/>
          <w:szCs w:val="28"/>
        </w:rPr>
        <w:t>3.1. Пути снижения кредиторской задолженности путем реструктуризации и взаимозачетов.</w:t>
      </w:r>
    </w:p>
    <w:p w:rsidR="00114B15" w:rsidRDefault="00114B15">
      <w:pPr>
        <w:spacing w:line="360" w:lineRule="auto"/>
        <w:jc w:val="both"/>
        <w:rPr>
          <w:sz w:val="28"/>
          <w:szCs w:val="28"/>
        </w:rPr>
      </w:pPr>
      <w:r>
        <w:rPr>
          <w:sz w:val="28"/>
          <w:szCs w:val="28"/>
        </w:rPr>
        <w:t xml:space="preserve">         Задача аналитика заключается не только в констатации уровня финансового состояния предприятия, но и в подготовке предложений по его улучшению. Для  этого он должен выявить факторы (причины), оказавшие влияние на финансовое состояние предприятия, и дать предложения (варианты предложений) по устранению негативных факторов и усилению позитивных.</w:t>
      </w:r>
    </w:p>
    <w:p w:rsidR="00114B15" w:rsidRDefault="00114B15">
      <w:pPr>
        <w:spacing w:line="360" w:lineRule="auto"/>
        <w:ind w:firstLine="708"/>
        <w:jc w:val="both"/>
        <w:rPr>
          <w:sz w:val="28"/>
          <w:szCs w:val="28"/>
        </w:rPr>
      </w:pPr>
      <w:r>
        <w:rPr>
          <w:sz w:val="28"/>
          <w:szCs w:val="28"/>
        </w:rPr>
        <w:t>Значительную роль в финансовом оздоровлении предприятий сыграла реструктуризация кредиторской задолженности.</w:t>
      </w:r>
    </w:p>
    <w:p w:rsidR="00114B15" w:rsidRDefault="00114B15">
      <w:pPr>
        <w:spacing w:line="360" w:lineRule="auto"/>
        <w:ind w:firstLine="708"/>
        <w:jc w:val="both"/>
        <w:rPr>
          <w:sz w:val="28"/>
          <w:szCs w:val="28"/>
        </w:rPr>
      </w:pPr>
      <w:r>
        <w:rPr>
          <w:sz w:val="28"/>
          <w:szCs w:val="28"/>
        </w:rPr>
        <w:t xml:space="preserve">Публикаций на тему реструктуризации кредиторской задолженности предприятий в различных изданиях было великое множество. Но до сих пор эта проблема стоит на повестке дня. Реструктуризация является одним из способов поступлений налоговых платежей в бюджет. </w:t>
      </w:r>
    </w:p>
    <w:p w:rsidR="00114B15" w:rsidRDefault="00114B15">
      <w:pPr>
        <w:spacing w:line="360" w:lineRule="auto"/>
        <w:ind w:firstLine="708"/>
        <w:jc w:val="both"/>
        <w:rPr>
          <w:sz w:val="28"/>
          <w:szCs w:val="28"/>
        </w:rPr>
      </w:pPr>
      <w:r>
        <w:rPr>
          <w:sz w:val="28"/>
          <w:szCs w:val="28"/>
        </w:rPr>
        <w:t xml:space="preserve">Несмотря на, казалось бы, улучшение экономической ситуации в стране, задолженность налогоплательщиков не уменьшается. "Зависшие" долги предприятий являются фактором их недостаточной финансовой устойчивости и инвестиционной непривлекательности. В связи с этим, одним из путей разрешения проблемы неплатежей является реструктуризация. Она выгодна не только государству, но и самому налогоплательщику. В процессе реструктуризации сумма задолженности предприятий распределяется во времени, составляется график реструктурируемых сумм. Кроме того, существует возможность списания долгов по пени при полной уплате задолженности. </w:t>
      </w:r>
    </w:p>
    <w:p w:rsidR="00114B15" w:rsidRDefault="00114B15">
      <w:pPr>
        <w:spacing w:line="360" w:lineRule="auto"/>
        <w:jc w:val="both"/>
        <w:rPr>
          <w:b/>
          <w:bCs/>
          <w:sz w:val="28"/>
          <w:szCs w:val="28"/>
        </w:rPr>
      </w:pPr>
      <w:r>
        <w:rPr>
          <w:sz w:val="28"/>
          <w:szCs w:val="28"/>
        </w:rPr>
        <w:t xml:space="preserve">          В процессе реструктуризации прекращается начисление пени на отсроченные платежи, разблокируются счета налогоплательщиков, снимаются аресты с имущества предприятий. В совокупности эти меры являются шагом на пути нормализации собираемости налоговых платежей и оздоровления экономики.</w:t>
      </w:r>
    </w:p>
    <w:p w:rsidR="00114B15" w:rsidRDefault="00114B15">
      <w:pPr>
        <w:spacing w:line="360" w:lineRule="auto"/>
        <w:ind w:firstLine="708"/>
        <w:jc w:val="both"/>
        <w:rPr>
          <w:sz w:val="28"/>
          <w:szCs w:val="28"/>
        </w:rPr>
      </w:pPr>
      <w:r>
        <w:rPr>
          <w:sz w:val="28"/>
          <w:szCs w:val="28"/>
        </w:rPr>
        <w:t>В процессе финансово-хозяйственной деятельности у предприятия постоянно возникает потребность в проведении расчетов со своими контрагентами, бюджетом, налоговыми органами. Отгружая произведенную продукцию или оказывая некоторые услуги, предприятие, как правило, не получает деньги в оплату немедленно, то есть  по сути оно кредитует покупателей. Поэтому в течение периода от момента отгрузки продукции до момента поступления платежа средства предприятия омертвлены в виде дебиторской задолженности, уровень которой определяется многими факторами: вид продукции, емкость рынка, степень насыщенности рынка данной продукцией, условия договора, принятая на предприятии схема расчетов и другое. Последний фактор особенно важен для финансового менеджера.</w:t>
      </w:r>
    </w:p>
    <w:p w:rsidR="00114B15" w:rsidRDefault="00114B15">
      <w:pPr>
        <w:spacing w:line="360" w:lineRule="auto"/>
        <w:jc w:val="both"/>
        <w:rPr>
          <w:sz w:val="28"/>
          <w:szCs w:val="28"/>
        </w:rPr>
      </w:pPr>
      <w:r>
        <w:rPr>
          <w:sz w:val="28"/>
          <w:szCs w:val="28"/>
        </w:rPr>
        <w:t xml:space="preserve">        Основными видами расчетов за поставленную продукцию являются продажа за наличные деньги и в виде безналичных платежей. Правила проведения и формы безналичных расчетов, в общем, регулируются законодательством РФ, а по технике исполнения – Центральным банком. </w:t>
      </w:r>
    </w:p>
    <w:p w:rsidR="00114B15" w:rsidRDefault="00114B15">
      <w:pPr>
        <w:spacing w:line="360" w:lineRule="auto"/>
        <w:jc w:val="both"/>
        <w:rPr>
          <w:sz w:val="28"/>
          <w:szCs w:val="28"/>
        </w:rPr>
      </w:pPr>
      <w:r>
        <w:rPr>
          <w:sz w:val="28"/>
          <w:szCs w:val="28"/>
        </w:rPr>
        <w:tab/>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имеет отбор потенциальных покупателей и определение условий оплаты товаров, предусматриваемых в контрактах.</w:t>
      </w:r>
    </w:p>
    <w:p w:rsidR="00114B15" w:rsidRDefault="00114B15">
      <w:pPr>
        <w:spacing w:line="360" w:lineRule="auto"/>
        <w:jc w:val="both"/>
        <w:rPr>
          <w:sz w:val="28"/>
          <w:szCs w:val="28"/>
        </w:rPr>
      </w:pPr>
      <w:r>
        <w:rPr>
          <w:sz w:val="28"/>
          <w:szCs w:val="28"/>
        </w:rPr>
        <w:tab/>
        <w:t>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т.п.). Необходимая для анализа информация может быть получена из публикуемой финансовой отчетности, от специализированных информационных агентств, из неформальных источников. Так, крупнейшее в США информационное агентство « Дан энд Брэстрит» имеет информацию о кредитоспособности нескольких миллионов компаний. Предоставляемая им информация включает диапазон изменения собственного капитала, степени кредитоспособности и другие полезные сведения. В России подобное более или менее формализованное получение информации о кредитоспособности юридических лиц пока еще не налажено.</w:t>
      </w:r>
    </w:p>
    <w:p w:rsidR="00114B15" w:rsidRDefault="00114B15">
      <w:pPr>
        <w:spacing w:line="360" w:lineRule="auto"/>
        <w:jc w:val="both"/>
        <w:rPr>
          <w:sz w:val="28"/>
          <w:szCs w:val="28"/>
        </w:rPr>
      </w:pPr>
      <w:r>
        <w:rPr>
          <w:sz w:val="28"/>
          <w:szCs w:val="28"/>
        </w:rPr>
        <w:tab/>
        <w:t>Оплата товаров постоянными клиентами обычно производится в кредит, причем условия кредита зависят от множества факторов. Вырабатывая политику кредитования покупателей своей продукции, предприятие должно определиться со многими критериями. Приведу пример некоторых из них:</w:t>
      </w:r>
    </w:p>
    <w:p w:rsidR="00114B15" w:rsidRDefault="00114B15">
      <w:pPr>
        <w:numPr>
          <w:ilvl w:val="0"/>
          <w:numId w:val="12"/>
        </w:numPr>
        <w:tabs>
          <w:tab w:val="num" w:pos="1080"/>
        </w:tabs>
        <w:spacing w:line="360" w:lineRule="auto"/>
        <w:ind w:left="0" w:firstLine="705"/>
        <w:jc w:val="both"/>
        <w:rPr>
          <w:sz w:val="28"/>
          <w:szCs w:val="28"/>
        </w:rPr>
      </w:pPr>
      <w:r>
        <w:rPr>
          <w:sz w:val="28"/>
          <w:szCs w:val="28"/>
        </w:rPr>
        <w:t>Срок предоставления кредита. Определяя договором максимально допустимый срок поставленной продукции, следует принимать во внимание как правовые аспекты заключения договоров поставки, так и экономические последствия того или иного варианта (в частности, учет влияния инфляции).</w:t>
      </w:r>
    </w:p>
    <w:p w:rsidR="00114B15" w:rsidRDefault="00114B15">
      <w:pPr>
        <w:numPr>
          <w:ilvl w:val="0"/>
          <w:numId w:val="12"/>
        </w:numPr>
        <w:tabs>
          <w:tab w:val="num" w:pos="1080"/>
        </w:tabs>
        <w:spacing w:line="360" w:lineRule="auto"/>
        <w:ind w:left="0" w:firstLine="705"/>
        <w:jc w:val="both"/>
        <w:rPr>
          <w:sz w:val="28"/>
          <w:szCs w:val="28"/>
        </w:rPr>
      </w:pPr>
      <w:r>
        <w:rPr>
          <w:sz w:val="28"/>
          <w:szCs w:val="28"/>
        </w:rPr>
        <w:t>Стандарты кредитоспособности. Заключая договор на поставку продукции, и определяя в нем условия оплаты, предприятие может придерживаться установленных им критериев финансовой устойчивости в отношении покупателей; в зависимости от того насколько кредитоспособен и надежен покупатель, условия договора, в том числе в отношении предоставляемой скидки, размера партии продукции, форм оплаты труда и другие, могут меняться.</w:t>
      </w:r>
    </w:p>
    <w:p w:rsidR="00114B15" w:rsidRDefault="00114B15">
      <w:pPr>
        <w:numPr>
          <w:ilvl w:val="0"/>
          <w:numId w:val="12"/>
        </w:numPr>
        <w:tabs>
          <w:tab w:val="num" w:pos="1080"/>
        </w:tabs>
        <w:spacing w:line="360" w:lineRule="auto"/>
        <w:ind w:left="0" w:firstLine="705"/>
        <w:jc w:val="both"/>
        <w:rPr>
          <w:sz w:val="28"/>
          <w:szCs w:val="28"/>
        </w:rPr>
      </w:pPr>
      <w:r>
        <w:rPr>
          <w:sz w:val="28"/>
          <w:szCs w:val="28"/>
        </w:rPr>
        <w:t>Система создания резервов по сомнительным долгам. При заключении договоров предприятие, естественно, рассчитывает на своевременное поступление платежей. Однако не исключены варианты появления просроченной дебиторской задолженности, и полной неспособности покупателя рассчитаться по своим обязательствам. Поэтому существует практика создания резервов по сомнительным долгам, позволяющая, во-первых, формировать источники для покрытия убытков и, во-вторых, иметь более реальную характеристику собственного финансового состояния. Данные о резервах по сомнительным долгам и фактических потерях, связанных с непогашением дебиторской задолженности, должны подвергаться тщательному регулярному анализу.</w:t>
      </w:r>
    </w:p>
    <w:p w:rsidR="00114B15" w:rsidRDefault="00114B15">
      <w:pPr>
        <w:tabs>
          <w:tab w:val="num" w:pos="1080"/>
        </w:tabs>
        <w:spacing w:line="360" w:lineRule="auto"/>
        <w:ind w:firstLine="705"/>
        <w:jc w:val="both"/>
        <w:rPr>
          <w:sz w:val="28"/>
          <w:szCs w:val="28"/>
        </w:rPr>
      </w:pPr>
      <w:r>
        <w:rPr>
          <w:sz w:val="28"/>
          <w:szCs w:val="28"/>
        </w:rPr>
        <w:t xml:space="preserve">В нашей стране опыт в исчислении резервов по сомнительным долгам еще не накоплен. В экономически развитых странах компании в процессе подготовки отчетности чаще всего начисляют резерв в процентах по отношению к общей сумме дебиторской задолженности, при этом вариация может быть весьма существенной. </w:t>
      </w:r>
    </w:p>
    <w:p w:rsidR="00114B15" w:rsidRDefault="00114B15">
      <w:pPr>
        <w:spacing w:line="360" w:lineRule="auto"/>
        <w:ind w:firstLine="705"/>
        <w:jc w:val="both"/>
        <w:rPr>
          <w:sz w:val="28"/>
          <w:szCs w:val="28"/>
        </w:rPr>
      </w:pPr>
      <w:r>
        <w:rPr>
          <w:sz w:val="28"/>
          <w:szCs w:val="28"/>
        </w:rPr>
        <w:t xml:space="preserve">4. Система сбора платежей. Этот раздел работы с дебиторами предполагает разработку: </w:t>
      </w:r>
    </w:p>
    <w:p w:rsidR="00114B15" w:rsidRDefault="00114B15">
      <w:pPr>
        <w:numPr>
          <w:ilvl w:val="0"/>
          <w:numId w:val="30"/>
        </w:numPr>
        <w:spacing w:line="360" w:lineRule="auto"/>
        <w:jc w:val="both"/>
        <w:rPr>
          <w:sz w:val="28"/>
          <w:szCs w:val="28"/>
        </w:rPr>
      </w:pPr>
      <w:r>
        <w:rPr>
          <w:sz w:val="28"/>
          <w:szCs w:val="28"/>
        </w:rPr>
        <w:t>процедуры взаимодействия с ними в случае нарушения условий оплаты;</w:t>
      </w:r>
    </w:p>
    <w:p w:rsidR="00114B15" w:rsidRDefault="00114B15">
      <w:pPr>
        <w:numPr>
          <w:ilvl w:val="0"/>
          <w:numId w:val="30"/>
        </w:numPr>
        <w:spacing w:line="360" w:lineRule="auto"/>
        <w:jc w:val="both"/>
        <w:rPr>
          <w:sz w:val="28"/>
          <w:szCs w:val="28"/>
        </w:rPr>
      </w:pPr>
      <w:r>
        <w:rPr>
          <w:sz w:val="28"/>
          <w:szCs w:val="28"/>
        </w:rPr>
        <w:t>критериальных значений показателей, свидетельствующих о существенности нарушений;</w:t>
      </w:r>
    </w:p>
    <w:p w:rsidR="00114B15" w:rsidRDefault="00114B15">
      <w:pPr>
        <w:numPr>
          <w:ilvl w:val="0"/>
          <w:numId w:val="30"/>
        </w:numPr>
        <w:spacing w:line="360" w:lineRule="auto"/>
        <w:jc w:val="both"/>
        <w:rPr>
          <w:sz w:val="28"/>
          <w:szCs w:val="28"/>
        </w:rPr>
      </w:pPr>
      <w:r>
        <w:rPr>
          <w:sz w:val="28"/>
          <w:szCs w:val="28"/>
        </w:rPr>
        <w:t>системы наказания недобросовестных контрагентов.</w:t>
      </w:r>
    </w:p>
    <w:p w:rsidR="00114B15" w:rsidRDefault="00114B15">
      <w:pPr>
        <w:spacing w:line="360" w:lineRule="auto"/>
        <w:ind w:firstLine="705"/>
        <w:jc w:val="both"/>
        <w:rPr>
          <w:sz w:val="28"/>
          <w:szCs w:val="28"/>
        </w:rPr>
      </w:pPr>
      <w:r>
        <w:rPr>
          <w:sz w:val="28"/>
          <w:szCs w:val="28"/>
        </w:rPr>
        <w:t>5. Система предоставляемых скидок. В предыдущем пункте делался акцент на репрессивные методы работы с недобросовестными дебиторами; гораздо больший эффект имеют методы поощрения, к которым в данном случае относится  предоставление покупателям опциона на получение скидки с отпускной цены.</w:t>
      </w:r>
    </w:p>
    <w:p w:rsidR="00114B15" w:rsidRDefault="00114B15">
      <w:pPr>
        <w:spacing w:line="360" w:lineRule="auto"/>
        <w:ind w:firstLine="705"/>
        <w:jc w:val="both"/>
        <w:rPr>
          <w:sz w:val="28"/>
          <w:szCs w:val="28"/>
        </w:rPr>
      </w:pPr>
      <w:r>
        <w:rPr>
          <w:sz w:val="28"/>
          <w:szCs w:val="28"/>
        </w:rPr>
        <w:t xml:space="preserve">Предоставление скидки выгодно как покупателю, так и продавцу. Первый имеет прямую выгоду от снижения затрат на покупку товаров, второй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собой иммобилизацию денежных средств. </w:t>
      </w:r>
    </w:p>
    <w:p w:rsidR="00114B15" w:rsidRDefault="00114B15">
      <w:pPr>
        <w:spacing w:line="360" w:lineRule="auto"/>
        <w:ind w:firstLine="705"/>
        <w:jc w:val="both"/>
        <w:rPr>
          <w:sz w:val="28"/>
          <w:szCs w:val="28"/>
        </w:rPr>
      </w:pPr>
      <w:r>
        <w:rPr>
          <w:sz w:val="28"/>
          <w:szCs w:val="28"/>
        </w:rPr>
        <w:t>Аренда – это право предприятия-арендатора на распоряжение и пользование основными средствами предприятия-арендодателя.</w:t>
      </w:r>
    </w:p>
    <w:p w:rsidR="00114B15" w:rsidRDefault="00114B15">
      <w:pPr>
        <w:spacing w:line="360" w:lineRule="auto"/>
        <w:ind w:firstLine="705"/>
        <w:jc w:val="both"/>
        <w:rPr>
          <w:sz w:val="28"/>
          <w:szCs w:val="28"/>
        </w:rPr>
      </w:pPr>
      <w:r>
        <w:rPr>
          <w:sz w:val="28"/>
          <w:szCs w:val="28"/>
        </w:rPr>
        <w:t>Законодательством РФ установлены следующие виды арендных отношений: а) аренда предприятий (организаций) в целом или</w:t>
      </w:r>
    </w:p>
    <w:p w:rsidR="00114B15" w:rsidRDefault="00114B15">
      <w:pPr>
        <w:spacing w:line="360" w:lineRule="auto"/>
        <w:ind w:firstLine="705"/>
        <w:jc w:val="both"/>
        <w:rPr>
          <w:sz w:val="28"/>
          <w:szCs w:val="28"/>
        </w:rPr>
      </w:pPr>
      <w:r>
        <w:rPr>
          <w:sz w:val="28"/>
          <w:szCs w:val="28"/>
        </w:rPr>
        <w:t xml:space="preserve">              производственных комплексов;</w:t>
      </w:r>
    </w:p>
    <w:p w:rsidR="00114B15" w:rsidRDefault="00114B15">
      <w:pPr>
        <w:spacing w:line="360" w:lineRule="auto"/>
        <w:ind w:firstLine="705"/>
        <w:jc w:val="both"/>
        <w:rPr>
          <w:sz w:val="28"/>
          <w:szCs w:val="28"/>
        </w:rPr>
      </w:pPr>
      <w:r>
        <w:rPr>
          <w:sz w:val="28"/>
          <w:szCs w:val="28"/>
        </w:rPr>
        <w:t xml:space="preserve">          б) внутрихозяйственный арендный подряд (аренда отдельных це-</w:t>
      </w:r>
    </w:p>
    <w:p w:rsidR="00114B15" w:rsidRDefault="00114B15">
      <w:pPr>
        <w:spacing w:line="360" w:lineRule="auto"/>
        <w:ind w:firstLine="705"/>
        <w:jc w:val="both"/>
        <w:rPr>
          <w:sz w:val="28"/>
          <w:szCs w:val="28"/>
        </w:rPr>
      </w:pPr>
      <w:r>
        <w:rPr>
          <w:sz w:val="28"/>
          <w:szCs w:val="28"/>
        </w:rPr>
        <w:t xml:space="preserve">              хов, производств и т.п.);</w:t>
      </w:r>
    </w:p>
    <w:p w:rsidR="00114B15" w:rsidRDefault="00114B15">
      <w:pPr>
        <w:spacing w:line="360" w:lineRule="auto"/>
        <w:ind w:firstLine="705"/>
        <w:jc w:val="both"/>
        <w:rPr>
          <w:sz w:val="28"/>
          <w:szCs w:val="28"/>
        </w:rPr>
      </w:pPr>
      <w:r>
        <w:rPr>
          <w:sz w:val="28"/>
          <w:szCs w:val="28"/>
        </w:rPr>
        <w:t xml:space="preserve">          в) индивидуальная и групповая текущая аренда отдельных объек-</w:t>
      </w:r>
    </w:p>
    <w:p w:rsidR="00114B15" w:rsidRDefault="00114B15">
      <w:pPr>
        <w:spacing w:line="360" w:lineRule="auto"/>
        <w:ind w:firstLine="705"/>
        <w:jc w:val="both"/>
        <w:rPr>
          <w:sz w:val="28"/>
          <w:szCs w:val="28"/>
        </w:rPr>
      </w:pPr>
      <w:r>
        <w:rPr>
          <w:sz w:val="28"/>
          <w:szCs w:val="28"/>
        </w:rPr>
        <w:t xml:space="preserve">              тов и аренда, осуществляемая отдельными лицами или коллек-</w:t>
      </w:r>
    </w:p>
    <w:p w:rsidR="00114B15" w:rsidRDefault="00114B15">
      <w:pPr>
        <w:spacing w:line="360" w:lineRule="auto"/>
        <w:ind w:firstLine="705"/>
        <w:jc w:val="both"/>
        <w:rPr>
          <w:sz w:val="28"/>
          <w:szCs w:val="28"/>
        </w:rPr>
      </w:pPr>
      <w:r>
        <w:rPr>
          <w:sz w:val="28"/>
          <w:szCs w:val="28"/>
        </w:rPr>
        <w:t xml:space="preserve">              тивами. Здесь различают текущую (простую) аренду и аренду с </w:t>
      </w:r>
    </w:p>
    <w:p w:rsidR="00114B15" w:rsidRDefault="00114B15">
      <w:pPr>
        <w:spacing w:line="360" w:lineRule="auto"/>
        <w:ind w:firstLine="705"/>
        <w:jc w:val="both"/>
        <w:rPr>
          <w:sz w:val="28"/>
          <w:szCs w:val="28"/>
        </w:rPr>
      </w:pPr>
      <w:r>
        <w:rPr>
          <w:sz w:val="28"/>
          <w:szCs w:val="28"/>
        </w:rPr>
        <w:t xml:space="preserve">              правом выкупа.</w:t>
      </w:r>
    </w:p>
    <w:p w:rsidR="00114B15" w:rsidRDefault="00114B15">
      <w:pPr>
        <w:spacing w:line="360" w:lineRule="auto"/>
        <w:ind w:firstLine="705"/>
        <w:jc w:val="both"/>
        <w:rPr>
          <w:sz w:val="28"/>
          <w:szCs w:val="28"/>
        </w:rPr>
      </w:pPr>
      <w:r>
        <w:rPr>
          <w:sz w:val="28"/>
          <w:szCs w:val="28"/>
        </w:rPr>
        <w:t xml:space="preserve">При </w:t>
      </w:r>
      <w:r>
        <w:rPr>
          <w:i/>
          <w:iCs/>
          <w:sz w:val="28"/>
          <w:szCs w:val="28"/>
        </w:rPr>
        <w:t xml:space="preserve">простой текущей </w:t>
      </w:r>
      <w:r>
        <w:rPr>
          <w:sz w:val="28"/>
          <w:szCs w:val="28"/>
        </w:rPr>
        <w:t>аренде право собственности на арендуемое имущество всех видов (здания, оборудование и т.п.) сохраняется за арендодателем со всеми видами ответственности с его стороны (уплата налогов на имущество, ремонт и реконструкция).</w:t>
      </w:r>
    </w:p>
    <w:p w:rsidR="00114B15" w:rsidRDefault="00114B15">
      <w:pPr>
        <w:spacing w:line="360" w:lineRule="auto"/>
        <w:ind w:firstLine="705"/>
        <w:jc w:val="both"/>
        <w:rPr>
          <w:sz w:val="28"/>
          <w:szCs w:val="28"/>
        </w:rPr>
      </w:pPr>
      <w:r>
        <w:rPr>
          <w:sz w:val="28"/>
          <w:szCs w:val="28"/>
        </w:rPr>
        <w:t xml:space="preserve">При </w:t>
      </w:r>
      <w:r>
        <w:rPr>
          <w:i/>
          <w:iCs/>
          <w:sz w:val="28"/>
          <w:szCs w:val="28"/>
        </w:rPr>
        <w:t>аренде с выкупом</w:t>
      </w:r>
      <w:r>
        <w:rPr>
          <w:sz w:val="28"/>
          <w:szCs w:val="28"/>
        </w:rPr>
        <w:t xml:space="preserve"> (финансовой аренде) право собственности на имущество переходит к арендатору после полного выкупа этих арендованных объектов.</w:t>
      </w:r>
    </w:p>
    <w:p w:rsidR="00114B15" w:rsidRDefault="00114B15">
      <w:pPr>
        <w:spacing w:line="360" w:lineRule="auto"/>
        <w:ind w:firstLine="705"/>
        <w:jc w:val="both"/>
        <w:rPr>
          <w:sz w:val="28"/>
          <w:szCs w:val="28"/>
        </w:rPr>
      </w:pPr>
      <w:r>
        <w:rPr>
          <w:sz w:val="28"/>
          <w:szCs w:val="28"/>
        </w:rPr>
        <w:t xml:space="preserve">          г) лизинг- сдача специальными лизинговыми фирмами (лизинго-</w:t>
      </w:r>
    </w:p>
    <w:p w:rsidR="00114B15" w:rsidRDefault="00114B15">
      <w:pPr>
        <w:spacing w:line="360" w:lineRule="auto"/>
        <w:ind w:firstLine="705"/>
        <w:jc w:val="both"/>
        <w:rPr>
          <w:sz w:val="28"/>
          <w:szCs w:val="28"/>
        </w:rPr>
      </w:pPr>
      <w:r>
        <w:rPr>
          <w:sz w:val="28"/>
          <w:szCs w:val="28"/>
        </w:rPr>
        <w:t xml:space="preserve">             дателями) в аренду лизингополучателю производственного обо-</w:t>
      </w:r>
    </w:p>
    <w:p w:rsidR="00114B15" w:rsidRDefault="00114B15">
      <w:pPr>
        <w:spacing w:line="360" w:lineRule="auto"/>
        <w:ind w:firstLine="705"/>
        <w:jc w:val="both"/>
        <w:rPr>
          <w:sz w:val="28"/>
          <w:szCs w:val="28"/>
        </w:rPr>
      </w:pPr>
      <w:r>
        <w:rPr>
          <w:sz w:val="28"/>
          <w:szCs w:val="28"/>
        </w:rPr>
        <w:t xml:space="preserve">              рудования на определённый срок.          </w:t>
      </w:r>
    </w:p>
    <w:p w:rsidR="00114B15" w:rsidRDefault="00114B15">
      <w:pPr>
        <w:spacing w:line="360" w:lineRule="auto"/>
        <w:ind w:firstLine="705"/>
        <w:jc w:val="both"/>
        <w:rPr>
          <w:sz w:val="28"/>
          <w:szCs w:val="28"/>
        </w:rPr>
      </w:pPr>
      <w:r>
        <w:rPr>
          <w:sz w:val="28"/>
          <w:szCs w:val="28"/>
        </w:rPr>
        <w:t>Для улучшения финансового состояния предприятия необходимо разработать и внедрить мероприятия, способствующие улучшению финансовых показателей. Добиться этого можно путём снижения уровня запасов, увеличения источников собственных средств, либо за счёт роста долгосрочных займов и кредитов.</w:t>
      </w:r>
    </w:p>
    <w:p w:rsidR="00114B15" w:rsidRDefault="00114B15">
      <w:pPr>
        <w:spacing w:line="360" w:lineRule="auto"/>
        <w:ind w:firstLine="705"/>
        <w:jc w:val="both"/>
        <w:rPr>
          <w:sz w:val="28"/>
          <w:szCs w:val="28"/>
        </w:rPr>
      </w:pPr>
      <w:r>
        <w:rPr>
          <w:sz w:val="28"/>
          <w:szCs w:val="28"/>
        </w:rPr>
        <w:t>На основе проведённого анализа технико-экономических показателей ООО «Промсахар» во второй главе было выявлено, что необходимо улучшить кредиторскую и дебиторскую задолженности. Таким образом, предлагается использование следующих мероприятий:</w:t>
      </w:r>
    </w:p>
    <w:p w:rsidR="00114B15" w:rsidRDefault="00114B15">
      <w:pPr>
        <w:spacing w:line="360" w:lineRule="auto"/>
        <w:ind w:firstLine="705"/>
        <w:jc w:val="both"/>
        <w:rPr>
          <w:sz w:val="28"/>
          <w:szCs w:val="28"/>
        </w:rPr>
      </w:pPr>
      <w:r>
        <w:rPr>
          <w:sz w:val="28"/>
          <w:szCs w:val="28"/>
        </w:rPr>
        <w:t>- реструктуризация кредиторской задолженности;</w:t>
      </w:r>
    </w:p>
    <w:p w:rsidR="00114B15" w:rsidRDefault="00114B15">
      <w:pPr>
        <w:spacing w:line="360" w:lineRule="auto"/>
        <w:ind w:firstLine="705"/>
        <w:jc w:val="both"/>
        <w:rPr>
          <w:sz w:val="28"/>
          <w:szCs w:val="28"/>
        </w:rPr>
      </w:pPr>
      <w:r>
        <w:rPr>
          <w:sz w:val="28"/>
          <w:szCs w:val="28"/>
        </w:rPr>
        <w:t>- взаимозачёты;</w:t>
      </w:r>
    </w:p>
    <w:p w:rsidR="00114B15" w:rsidRDefault="00114B15">
      <w:pPr>
        <w:spacing w:line="360" w:lineRule="auto"/>
        <w:ind w:firstLine="705"/>
        <w:jc w:val="both"/>
        <w:rPr>
          <w:sz w:val="28"/>
          <w:szCs w:val="28"/>
        </w:rPr>
      </w:pPr>
      <w:r>
        <w:rPr>
          <w:sz w:val="28"/>
          <w:szCs w:val="28"/>
        </w:rPr>
        <w:t>- аренда имущества дебиторов.</w:t>
      </w:r>
    </w:p>
    <w:p w:rsidR="00114B15" w:rsidRDefault="00114B15">
      <w:pPr>
        <w:spacing w:line="360" w:lineRule="auto"/>
        <w:ind w:firstLine="705"/>
        <w:jc w:val="both"/>
        <w:rPr>
          <w:sz w:val="28"/>
          <w:szCs w:val="28"/>
        </w:rPr>
      </w:pPr>
    </w:p>
    <w:p w:rsidR="00114B15" w:rsidRDefault="00114B15">
      <w:pPr>
        <w:spacing w:line="360" w:lineRule="auto"/>
        <w:ind w:firstLine="705"/>
        <w:jc w:val="both"/>
        <w:rPr>
          <w:sz w:val="28"/>
          <w:szCs w:val="28"/>
        </w:rPr>
      </w:pPr>
      <w:r>
        <w:rPr>
          <w:sz w:val="28"/>
          <w:szCs w:val="28"/>
        </w:rPr>
        <w:t>Схематически мероприятия представлены на рис.3.1.</w:t>
      </w:r>
    </w:p>
    <w:p w:rsidR="00114B15" w:rsidRDefault="00114B15">
      <w:pPr>
        <w:spacing w:line="360" w:lineRule="auto"/>
        <w:ind w:firstLine="705"/>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080"/>
        <w:gridCol w:w="180"/>
        <w:gridCol w:w="540"/>
        <w:gridCol w:w="852"/>
        <w:gridCol w:w="935"/>
        <w:gridCol w:w="981"/>
        <w:gridCol w:w="292"/>
        <w:gridCol w:w="360"/>
        <w:gridCol w:w="958"/>
        <w:gridCol w:w="1009"/>
        <w:gridCol w:w="9"/>
        <w:gridCol w:w="826"/>
        <w:gridCol w:w="258"/>
      </w:tblGrid>
      <w:tr w:rsidR="00114B15">
        <w:trPr>
          <w:gridAfter w:val="1"/>
          <w:wAfter w:w="258" w:type="dxa"/>
        </w:trPr>
        <w:tc>
          <w:tcPr>
            <w:tcW w:w="9570" w:type="dxa"/>
            <w:gridSpan w:val="13"/>
            <w:tcBorders>
              <w:top w:val="single" w:sz="4" w:space="0" w:color="auto"/>
              <w:bottom w:val="single" w:sz="4" w:space="0" w:color="auto"/>
            </w:tcBorders>
          </w:tcPr>
          <w:p w:rsidR="00114B15" w:rsidRDefault="00114B15">
            <w:pPr>
              <w:spacing w:line="360" w:lineRule="auto"/>
              <w:jc w:val="both"/>
              <w:rPr>
                <w:sz w:val="28"/>
                <w:szCs w:val="28"/>
              </w:rPr>
            </w:pPr>
            <w:r>
              <w:rPr>
                <w:sz w:val="28"/>
                <w:szCs w:val="28"/>
              </w:rPr>
              <w:t xml:space="preserve">  Мероприятия по устранению кредиторской и дебиторской задолженностей</w:t>
            </w:r>
          </w:p>
        </w:tc>
      </w:tr>
      <w:tr w:rsidR="00114B15">
        <w:tblPrEx>
          <w:tblBorders>
            <w:insideH w:val="single" w:sz="4" w:space="0" w:color="auto"/>
            <w:insideV w:val="single" w:sz="4" w:space="0" w:color="auto"/>
          </w:tblBorders>
        </w:tblPrEx>
        <w:trPr>
          <w:gridBefore w:val="1"/>
          <w:gridAfter w:val="3"/>
          <w:wBefore w:w="1548" w:type="dxa"/>
          <w:wAfter w:w="1093" w:type="dxa"/>
          <w:cantSplit/>
          <w:trHeight w:val="1460"/>
        </w:trPr>
        <w:tc>
          <w:tcPr>
            <w:tcW w:w="3587" w:type="dxa"/>
            <w:gridSpan w:val="5"/>
            <w:tcBorders>
              <w:bottom w:val="nil"/>
            </w:tcBorders>
          </w:tcPr>
          <w:p w:rsidR="00114B15" w:rsidRDefault="00114B15">
            <w:pPr>
              <w:spacing w:line="360" w:lineRule="auto"/>
              <w:ind w:firstLine="705"/>
              <w:jc w:val="both"/>
              <w:rPr>
                <w:sz w:val="28"/>
                <w:szCs w:val="28"/>
              </w:rPr>
            </w:pPr>
          </w:p>
          <w:p w:rsidR="00114B15" w:rsidRDefault="00114B15">
            <w:pPr>
              <w:spacing w:line="360" w:lineRule="auto"/>
              <w:jc w:val="both"/>
              <w:rPr>
                <w:b/>
                <w:bCs/>
                <w:sz w:val="28"/>
                <w:szCs w:val="28"/>
              </w:rPr>
            </w:pPr>
          </w:p>
          <w:p w:rsidR="00114B15" w:rsidRDefault="00114B15">
            <w:pPr>
              <w:rPr>
                <w:sz w:val="28"/>
                <w:szCs w:val="28"/>
              </w:rPr>
            </w:pPr>
          </w:p>
        </w:tc>
        <w:tc>
          <w:tcPr>
            <w:tcW w:w="3600" w:type="dxa"/>
            <w:gridSpan w:val="5"/>
            <w:tcBorders>
              <w:top w:val="nil"/>
              <w:bottom w:val="nil"/>
            </w:tcBorders>
          </w:tcPr>
          <w:p w:rsidR="00114B15" w:rsidRDefault="00114B15">
            <w:pPr>
              <w:rPr>
                <w:sz w:val="28"/>
                <w:szCs w:val="28"/>
              </w:rPr>
            </w:pPr>
          </w:p>
        </w:tc>
      </w:tr>
      <w:tr w:rsidR="00114B15">
        <w:trPr>
          <w:gridAfter w:val="1"/>
          <w:wAfter w:w="258" w:type="dxa"/>
          <w:trHeight w:val="1970"/>
        </w:trPr>
        <w:tc>
          <w:tcPr>
            <w:tcW w:w="2628" w:type="dxa"/>
            <w:gridSpan w:val="2"/>
            <w:tcBorders>
              <w:top w:val="single" w:sz="4" w:space="0" w:color="auto"/>
              <w:bottom w:val="single" w:sz="4" w:space="0" w:color="auto"/>
              <w:right w:val="single" w:sz="4" w:space="0" w:color="auto"/>
            </w:tcBorders>
          </w:tcPr>
          <w:p w:rsidR="00114B15" w:rsidRDefault="00114B15">
            <w:pPr>
              <w:spacing w:line="360" w:lineRule="auto"/>
              <w:jc w:val="both"/>
              <w:rPr>
                <w:b/>
                <w:bCs/>
                <w:sz w:val="28"/>
                <w:szCs w:val="28"/>
              </w:rPr>
            </w:pPr>
            <w:r>
              <w:rPr>
                <w:b/>
                <w:bCs/>
                <w:sz w:val="28"/>
                <w:szCs w:val="28"/>
              </w:rPr>
              <w:t xml:space="preserve">         </w:t>
            </w:r>
          </w:p>
          <w:p w:rsidR="00114B15" w:rsidRDefault="00114B15">
            <w:pPr>
              <w:spacing w:line="360" w:lineRule="auto"/>
              <w:jc w:val="both"/>
              <w:rPr>
                <w:sz w:val="28"/>
                <w:szCs w:val="28"/>
              </w:rPr>
            </w:pPr>
            <w:r>
              <w:rPr>
                <w:sz w:val="28"/>
                <w:szCs w:val="28"/>
              </w:rPr>
              <w:t>Реструктуризация</w:t>
            </w:r>
          </w:p>
          <w:p w:rsidR="00114B15" w:rsidRDefault="00114B15">
            <w:pPr>
              <w:spacing w:line="360" w:lineRule="auto"/>
              <w:jc w:val="both"/>
              <w:rPr>
                <w:sz w:val="28"/>
                <w:szCs w:val="28"/>
              </w:rPr>
            </w:pPr>
            <w:r>
              <w:rPr>
                <w:sz w:val="28"/>
                <w:szCs w:val="28"/>
              </w:rPr>
              <w:t xml:space="preserve">  кредиторской</w:t>
            </w:r>
          </w:p>
          <w:p w:rsidR="00114B15" w:rsidRDefault="00114B15">
            <w:pPr>
              <w:spacing w:line="360" w:lineRule="auto"/>
              <w:jc w:val="both"/>
              <w:rPr>
                <w:sz w:val="28"/>
                <w:szCs w:val="28"/>
              </w:rPr>
            </w:pPr>
            <w:r>
              <w:rPr>
                <w:sz w:val="28"/>
                <w:szCs w:val="28"/>
              </w:rPr>
              <w:t xml:space="preserve">  задолженности</w:t>
            </w:r>
          </w:p>
        </w:tc>
        <w:tc>
          <w:tcPr>
            <w:tcW w:w="1572" w:type="dxa"/>
            <w:gridSpan w:val="3"/>
            <w:tcBorders>
              <w:top w:val="nil"/>
              <w:left w:val="single" w:sz="4" w:space="0" w:color="auto"/>
              <w:bottom w:val="nil"/>
              <w:right w:val="single" w:sz="4" w:space="0" w:color="auto"/>
            </w:tcBorders>
          </w:tcPr>
          <w:p w:rsidR="00114B15" w:rsidRDefault="00114B15">
            <w:pPr>
              <w:spacing w:line="360" w:lineRule="auto"/>
              <w:jc w:val="both"/>
              <w:rPr>
                <w:b/>
                <w:bCs/>
                <w:sz w:val="28"/>
                <w:szCs w:val="28"/>
              </w:rPr>
            </w:pPr>
          </w:p>
        </w:tc>
        <w:tc>
          <w:tcPr>
            <w:tcW w:w="1916" w:type="dxa"/>
            <w:gridSpan w:val="2"/>
            <w:tcBorders>
              <w:top w:val="single" w:sz="4" w:space="0" w:color="auto"/>
              <w:left w:val="single" w:sz="4" w:space="0" w:color="auto"/>
              <w:bottom w:val="single" w:sz="4" w:space="0" w:color="auto"/>
              <w:right w:val="single" w:sz="4" w:space="0" w:color="auto"/>
            </w:tcBorders>
          </w:tcPr>
          <w:p w:rsidR="00114B15" w:rsidRDefault="00114B15">
            <w:pPr>
              <w:spacing w:line="360" w:lineRule="auto"/>
              <w:jc w:val="both"/>
              <w:rPr>
                <w:b/>
                <w:bCs/>
                <w:sz w:val="28"/>
                <w:szCs w:val="28"/>
              </w:rPr>
            </w:pPr>
            <w:r>
              <w:rPr>
                <w:b/>
                <w:bCs/>
                <w:sz w:val="28"/>
                <w:szCs w:val="28"/>
              </w:rPr>
              <w:t xml:space="preserve">         </w:t>
            </w:r>
          </w:p>
          <w:p w:rsidR="00114B15" w:rsidRDefault="00114B15">
            <w:pPr>
              <w:spacing w:line="360" w:lineRule="auto"/>
              <w:jc w:val="both"/>
              <w:rPr>
                <w:b/>
                <w:bCs/>
                <w:sz w:val="28"/>
                <w:szCs w:val="28"/>
              </w:rPr>
            </w:pPr>
            <w:r>
              <w:rPr>
                <w:sz w:val="28"/>
                <w:szCs w:val="28"/>
              </w:rPr>
              <w:t>Взаимозачёты</w:t>
            </w:r>
            <w:r>
              <w:rPr>
                <w:b/>
                <w:bCs/>
                <w:sz w:val="28"/>
                <w:szCs w:val="28"/>
              </w:rPr>
              <w:t xml:space="preserve">  </w:t>
            </w:r>
          </w:p>
        </w:tc>
        <w:tc>
          <w:tcPr>
            <w:tcW w:w="1610" w:type="dxa"/>
            <w:gridSpan w:val="3"/>
            <w:tcBorders>
              <w:top w:val="nil"/>
              <w:left w:val="single" w:sz="4" w:space="0" w:color="auto"/>
              <w:bottom w:val="nil"/>
              <w:right w:val="single" w:sz="4" w:space="0" w:color="auto"/>
            </w:tcBorders>
          </w:tcPr>
          <w:p w:rsidR="00114B15" w:rsidRDefault="00114B15">
            <w:pPr>
              <w:spacing w:line="360" w:lineRule="auto"/>
              <w:jc w:val="both"/>
              <w:rPr>
                <w:b/>
                <w:bCs/>
                <w:sz w:val="28"/>
                <w:szCs w:val="28"/>
              </w:rPr>
            </w:pPr>
          </w:p>
        </w:tc>
        <w:tc>
          <w:tcPr>
            <w:tcW w:w="1844" w:type="dxa"/>
            <w:gridSpan w:val="3"/>
            <w:tcBorders>
              <w:top w:val="single" w:sz="4" w:space="0" w:color="auto"/>
              <w:left w:val="single" w:sz="4" w:space="0" w:color="auto"/>
              <w:bottom w:val="single" w:sz="4" w:space="0" w:color="auto"/>
            </w:tcBorders>
          </w:tcPr>
          <w:p w:rsidR="00114B15" w:rsidRDefault="00114B15">
            <w:pPr>
              <w:spacing w:line="360" w:lineRule="auto"/>
              <w:jc w:val="both"/>
              <w:rPr>
                <w:b/>
                <w:bCs/>
                <w:sz w:val="28"/>
                <w:szCs w:val="28"/>
              </w:rPr>
            </w:pPr>
            <w:r>
              <w:rPr>
                <w:b/>
                <w:bCs/>
                <w:sz w:val="28"/>
                <w:szCs w:val="28"/>
              </w:rPr>
              <w:t xml:space="preserve">         </w:t>
            </w:r>
          </w:p>
          <w:p w:rsidR="00114B15" w:rsidRDefault="00114B15">
            <w:pPr>
              <w:spacing w:line="360" w:lineRule="auto"/>
              <w:jc w:val="both"/>
              <w:rPr>
                <w:sz w:val="28"/>
                <w:szCs w:val="28"/>
              </w:rPr>
            </w:pPr>
            <w:r>
              <w:t xml:space="preserve">     </w:t>
            </w:r>
            <w:r>
              <w:rPr>
                <w:sz w:val="28"/>
                <w:szCs w:val="28"/>
              </w:rPr>
              <w:t>Аренда</w:t>
            </w:r>
          </w:p>
          <w:p w:rsidR="00114B15" w:rsidRDefault="00114B15">
            <w:pPr>
              <w:rPr>
                <w:sz w:val="28"/>
                <w:szCs w:val="28"/>
              </w:rPr>
            </w:pPr>
            <w:r>
              <w:rPr>
                <w:sz w:val="28"/>
                <w:szCs w:val="28"/>
              </w:rPr>
              <w:t xml:space="preserve">  имущества</w:t>
            </w:r>
          </w:p>
          <w:p w:rsidR="00114B15" w:rsidRDefault="00114B15">
            <w:pPr>
              <w:rPr>
                <w:sz w:val="28"/>
                <w:szCs w:val="28"/>
              </w:rPr>
            </w:pPr>
            <w:r>
              <w:rPr>
                <w:sz w:val="28"/>
                <w:szCs w:val="28"/>
              </w:rPr>
              <w:t xml:space="preserve">   дебиторов</w:t>
            </w:r>
          </w:p>
        </w:tc>
      </w:tr>
      <w:tr w:rsidR="00114B15">
        <w:tblPrEx>
          <w:tblBorders>
            <w:insideH w:val="single" w:sz="4" w:space="0" w:color="auto"/>
            <w:insideV w:val="single" w:sz="4" w:space="0" w:color="auto"/>
          </w:tblBorders>
        </w:tblPrEx>
        <w:trPr>
          <w:gridBefore w:val="1"/>
          <w:gridAfter w:val="2"/>
          <w:wBefore w:w="1548" w:type="dxa"/>
          <w:wAfter w:w="1084" w:type="dxa"/>
          <w:cantSplit/>
          <w:trHeight w:val="1060"/>
        </w:trPr>
        <w:tc>
          <w:tcPr>
            <w:tcW w:w="3587" w:type="dxa"/>
            <w:gridSpan w:val="5"/>
            <w:tcBorders>
              <w:top w:val="nil"/>
              <w:bottom w:val="nil"/>
            </w:tcBorders>
          </w:tcPr>
          <w:p w:rsidR="00114B15" w:rsidRDefault="00114B15">
            <w:pPr>
              <w:rPr>
                <w:b/>
                <w:bCs/>
                <w:sz w:val="28"/>
                <w:szCs w:val="28"/>
              </w:rPr>
            </w:pPr>
          </w:p>
        </w:tc>
        <w:tc>
          <w:tcPr>
            <w:tcW w:w="3609" w:type="dxa"/>
            <w:gridSpan w:val="6"/>
            <w:tcBorders>
              <w:top w:val="nil"/>
              <w:bottom w:val="nil"/>
            </w:tcBorders>
          </w:tcPr>
          <w:p w:rsidR="00114B15" w:rsidRDefault="00114B15">
            <w:pPr>
              <w:rPr>
                <w:b/>
                <w:bCs/>
                <w:sz w:val="28"/>
                <w:szCs w:val="28"/>
              </w:rPr>
            </w:pPr>
          </w:p>
        </w:tc>
      </w:tr>
      <w:tr w:rsidR="00114B15">
        <w:tblPrEx>
          <w:tblBorders>
            <w:insideH w:val="single" w:sz="4" w:space="0" w:color="auto"/>
            <w:insideV w:val="single" w:sz="4" w:space="0" w:color="auto"/>
          </w:tblBorders>
        </w:tblPrEx>
        <w:trPr>
          <w:trHeight w:val="1112"/>
        </w:trPr>
        <w:tc>
          <w:tcPr>
            <w:tcW w:w="2808" w:type="dxa"/>
            <w:gridSpan w:val="3"/>
          </w:tcPr>
          <w:p w:rsidR="00114B15" w:rsidRDefault="00114B15">
            <w:pPr>
              <w:spacing w:line="360" w:lineRule="auto"/>
              <w:jc w:val="both"/>
              <w:rPr>
                <w:sz w:val="28"/>
                <w:szCs w:val="28"/>
              </w:rPr>
            </w:pPr>
            <w:r>
              <w:rPr>
                <w:b/>
                <w:bCs/>
                <w:sz w:val="28"/>
                <w:szCs w:val="28"/>
              </w:rPr>
              <w:t xml:space="preserve">   </w:t>
            </w:r>
            <w:r>
              <w:rPr>
                <w:sz w:val="28"/>
                <w:szCs w:val="28"/>
              </w:rPr>
              <w:t>Дополнительная</w:t>
            </w:r>
          </w:p>
          <w:p w:rsidR="00114B15" w:rsidRDefault="00114B15">
            <w:pPr>
              <w:spacing w:line="360" w:lineRule="auto"/>
              <w:jc w:val="both"/>
              <w:rPr>
                <w:b/>
                <w:bCs/>
                <w:sz w:val="28"/>
                <w:szCs w:val="28"/>
              </w:rPr>
            </w:pPr>
            <w:r>
              <w:rPr>
                <w:sz w:val="28"/>
                <w:szCs w:val="28"/>
              </w:rPr>
              <w:t>прибыль</w:t>
            </w:r>
            <w:r>
              <w:rPr>
                <w:b/>
                <w:bCs/>
                <w:sz w:val="28"/>
                <w:szCs w:val="28"/>
              </w:rPr>
              <w:t xml:space="preserve"> – 1856</w:t>
            </w:r>
            <w:r>
              <w:rPr>
                <w:sz w:val="28"/>
                <w:szCs w:val="28"/>
              </w:rPr>
              <w:t>т.руб.</w:t>
            </w:r>
            <w:r>
              <w:rPr>
                <w:b/>
                <w:bCs/>
                <w:sz w:val="28"/>
                <w:szCs w:val="28"/>
              </w:rPr>
              <w:t xml:space="preserve">             </w:t>
            </w:r>
          </w:p>
        </w:tc>
        <w:tc>
          <w:tcPr>
            <w:tcW w:w="540" w:type="dxa"/>
            <w:tcBorders>
              <w:top w:val="nil"/>
              <w:bottom w:val="nil"/>
            </w:tcBorders>
          </w:tcPr>
          <w:p w:rsidR="00114B15" w:rsidRDefault="00114B15">
            <w:pPr>
              <w:spacing w:line="360" w:lineRule="auto"/>
              <w:jc w:val="both"/>
              <w:rPr>
                <w:b/>
                <w:bCs/>
                <w:sz w:val="28"/>
                <w:szCs w:val="28"/>
              </w:rPr>
            </w:pPr>
          </w:p>
        </w:tc>
        <w:tc>
          <w:tcPr>
            <w:tcW w:w="3060" w:type="dxa"/>
            <w:gridSpan w:val="4"/>
          </w:tcPr>
          <w:p w:rsidR="00114B15" w:rsidRDefault="00114B15">
            <w:pPr>
              <w:spacing w:line="360" w:lineRule="auto"/>
              <w:jc w:val="both"/>
              <w:rPr>
                <w:sz w:val="28"/>
                <w:szCs w:val="28"/>
              </w:rPr>
            </w:pPr>
            <w:r>
              <w:rPr>
                <w:b/>
                <w:bCs/>
                <w:sz w:val="28"/>
                <w:szCs w:val="28"/>
              </w:rPr>
              <w:t xml:space="preserve">   </w:t>
            </w:r>
            <w:r>
              <w:rPr>
                <w:sz w:val="28"/>
                <w:szCs w:val="28"/>
              </w:rPr>
              <w:t>Дополнительная</w:t>
            </w:r>
          </w:p>
          <w:p w:rsidR="00114B15" w:rsidRDefault="00114B15">
            <w:pPr>
              <w:spacing w:line="360" w:lineRule="auto"/>
              <w:jc w:val="both"/>
              <w:rPr>
                <w:sz w:val="28"/>
                <w:szCs w:val="28"/>
              </w:rPr>
            </w:pPr>
            <w:r>
              <w:rPr>
                <w:sz w:val="28"/>
                <w:szCs w:val="28"/>
              </w:rPr>
              <w:t>прибыль</w:t>
            </w:r>
            <w:r>
              <w:rPr>
                <w:b/>
                <w:bCs/>
                <w:sz w:val="28"/>
                <w:szCs w:val="28"/>
              </w:rPr>
              <w:t xml:space="preserve"> – 1516 </w:t>
            </w:r>
            <w:r>
              <w:rPr>
                <w:sz w:val="28"/>
                <w:szCs w:val="28"/>
              </w:rPr>
              <w:t>т.руб.</w:t>
            </w:r>
          </w:p>
        </w:tc>
        <w:tc>
          <w:tcPr>
            <w:tcW w:w="360" w:type="dxa"/>
            <w:tcBorders>
              <w:top w:val="nil"/>
              <w:bottom w:val="nil"/>
            </w:tcBorders>
          </w:tcPr>
          <w:p w:rsidR="00114B15" w:rsidRDefault="00114B15">
            <w:pPr>
              <w:spacing w:line="360" w:lineRule="auto"/>
              <w:jc w:val="both"/>
              <w:rPr>
                <w:b/>
                <w:bCs/>
                <w:sz w:val="28"/>
                <w:szCs w:val="28"/>
              </w:rPr>
            </w:pPr>
          </w:p>
        </w:tc>
        <w:tc>
          <w:tcPr>
            <w:tcW w:w="3060" w:type="dxa"/>
            <w:gridSpan w:val="5"/>
          </w:tcPr>
          <w:p w:rsidR="00114B15" w:rsidRDefault="00114B15">
            <w:pPr>
              <w:spacing w:line="360" w:lineRule="auto"/>
              <w:jc w:val="both"/>
              <w:rPr>
                <w:sz w:val="28"/>
                <w:szCs w:val="28"/>
              </w:rPr>
            </w:pPr>
            <w:r>
              <w:rPr>
                <w:b/>
                <w:bCs/>
                <w:sz w:val="28"/>
                <w:szCs w:val="28"/>
              </w:rPr>
              <w:t xml:space="preserve">  </w:t>
            </w:r>
            <w:r>
              <w:rPr>
                <w:sz w:val="28"/>
                <w:szCs w:val="28"/>
              </w:rPr>
              <w:t>Дополнительная</w:t>
            </w:r>
          </w:p>
          <w:p w:rsidR="00114B15" w:rsidRDefault="00114B15">
            <w:pPr>
              <w:spacing w:line="360" w:lineRule="auto"/>
              <w:jc w:val="both"/>
              <w:rPr>
                <w:sz w:val="28"/>
                <w:szCs w:val="28"/>
              </w:rPr>
            </w:pPr>
            <w:r>
              <w:rPr>
                <w:sz w:val="28"/>
                <w:szCs w:val="28"/>
              </w:rPr>
              <w:t>прибыль</w:t>
            </w:r>
            <w:r>
              <w:rPr>
                <w:b/>
                <w:bCs/>
                <w:sz w:val="28"/>
                <w:szCs w:val="28"/>
              </w:rPr>
              <w:t xml:space="preserve"> –6203 </w:t>
            </w:r>
            <w:r>
              <w:rPr>
                <w:sz w:val="28"/>
                <w:szCs w:val="28"/>
              </w:rPr>
              <w:t>т.руб.</w:t>
            </w:r>
          </w:p>
        </w:tc>
      </w:tr>
    </w:tbl>
    <w:p w:rsidR="00114B15" w:rsidRDefault="00114B15">
      <w:pPr>
        <w:rPr>
          <w:b/>
          <w:bCs/>
          <w:sz w:val="28"/>
          <w:szCs w:val="28"/>
        </w:rPr>
      </w:pPr>
    </w:p>
    <w:p w:rsidR="00114B15" w:rsidRDefault="00114B15">
      <w:pPr>
        <w:rPr>
          <w:b/>
          <w:bCs/>
          <w:sz w:val="28"/>
          <w:szCs w:val="28"/>
        </w:rPr>
      </w:pPr>
    </w:p>
    <w:p w:rsidR="00114B15" w:rsidRDefault="00114B15">
      <w:pPr>
        <w:rPr>
          <w:b/>
          <w:bCs/>
          <w:sz w:val="28"/>
          <w:szCs w:val="28"/>
        </w:rPr>
      </w:pPr>
    </w:p>
    <w:p w:rsidR="00114B15" w:rsidRDefault="00114B15">
      <w:pPr>
        <w:rPr>
          <w:b/>
          <w:bCs/>
          <w:sz w:val="28"/>
          <w:szCs w:val="28"/>
        </w:rPr>
      </w:pPr>
      <w:r>
        <w:rPr>
          <w:b/>
          <w:bCs/>
          <w:sz w:val="28"/>
          <w:szCs w:val="28"/>
        </w:rPr>
        <w:t xml:space="preserve">Рис.3.1. Мероприятия по устранению кредиторской и дебиторской </w:t>
      </w:r>
    </w:p>
    <w:p w:rsidR="00114B15" w:rsidRDefault="00114B15">
      <w:pPr>
        <w:spacing w:line="360" w:lineRule="auto"/>
        <w:jc w:val="both"/>
        <w:rPr>
          <w:b/>
          <w:bCs/>
          <w:sz w:val="28"/>
          <w:szCs w:val="28"/>
        </w:rPr>
      </w:pPr>
      <w:r>
        <w:rPr>
          <w:b/>
          <w:bCs/>
          <w:sz w:val="28"/>
          <w:szCs w:val="28"/>
        </w:rPr>
        <w:t xml:space="preserve">              задолженности.</w:t>
      </w:r>
    </w:p>
    <w:p w:rsidR="00114B15" w:rsidRDefault="00114B15">
      <w:pPr>
        <w:spacing w:line="360" w:lineRule="auto"/>
        <w:jc w:val="both"/>
        <w:rPr>
          <w:b/>
          <w:bCs/>
          <w:sz w:val="28"/>
          <w:szCs w:val="28"/>
        </w:rPr>
      </w:pPr>
    </w:p>
    <w:p w:rsidR="00114B15" w:rsidRDefault="00114B15">
      <w:pPr>
        <w:spacing w:line="360" w:lineRule="auto"/>
        <w:jc w:val="both"/>
        <w:rPr>
          <w:sz w:val="28"/>
          <w:szCs w:val="28"/>
        </w:rPr>
      </w:pPr>
      <w:r>
        <w:rPr>
          <w:b/>
          <w:bCs/>
          <w:sz w:val="28"/>
          <w:szCs w:val="28"/>
        </w:rPr>
        <w:t xml:space="preserve">       </w:t>
      </w:r>
      <w:r>
        <w:rPr>
          <w:sz w:val="28"/>
          <w:szCs w:val="28"/>
        </w:rPr>
        <w:tab/>
        <w:t xml:space="preserve">В последнее время всё большее количество предприятий-должников всех форм собственности обращаются к реструктуризации. </w:t>
      </w:r>
    </w:p>
    <w:p w:rsidR="00114B15" w:rsidRDefault="00114B15">
      <w:pPr>
        <w:spacing w:line="360" w:lineRule="auto"/>
        <w:ind w:firstLine="708"/>
        <w:jc w:val="both"/>
        <w:rPr>
          <w:sz w:val="28"/>
          <w:szCs w:val="28"/>
        </w:rPr>
      </w:pPr>
      <w:r>
        <w:rPr>
          <w:sz w:val="28"/>
          <w:szCs w:val="28"/>
        </w:rPr>
        <w:t>Реструктуризация различного рода долгов представляет собой сложный процесс, в каждом конкретном случае её проведение зависит от тех обстоятельств, которые сложились в результате хозяйственной деятельности организации. Положительные или негативные моменты проведения реструктуризации долгов во многом зависят  от характера условий ранее заключенных договоров, предусмотренных штрафных санкций, объема и вида долгов или обязательств, сроков их исполнения или выплат, финансового состояния кредиторов, установленных ставок рефинансирования, общей экономической ситуации в стране и регионе.</w:t>
      </w:r>
    </w:p>
    <w:p w:rsidR="00114B15" w:rsidRDefault="00114B15">
      <w:pPr>
        <w:spacing w:line="360" w:lineRule="auto"/>
        <w:ind w:firstLine="708"/>
        <w:jc w:val="both"/>
        <w:rPr>
          <w:sz w:val="28"/>
          <w:szCs w:val="28"/>
        </w:rPr>
      </w:pPr>
      <w:r>
        <w:rPr>
          <w:sz w:val="28"/>
          <w:szCs w:val="28"/>
        </w:rPr>
        <w:t>Переговоры о реструкруризации долгов (дебиторской и кредиторской задолженности) являются процессом дипломатическим и личностным, во многом зависит от умения руководителя организации – должника и его аппарата управления объяснить причины сложившихся негативных обязательств.</w:t>
      </w:r>
    </w:p>
    <w:p w:rsidR="00114B15" w:rsidRDefault="00114B15">
      <w:pPr>
        <w:spacing w:line="360" w:lineRule="auto"/>
        <w:ind w:firstLine="708"/>
        <w:jc w:val="both"/>
        <w:rPr>
          <w:sz w:val="28"/>
          <w:szCs w:val="28"/>
        </w:rPr>
      </w:pPr>
      <w:r>
        <w:rPr>
          <w:sz w:val="28"/>
          <w:szCs w:val="28"/>
        </w:rPr>
        <w:t>Каждая сторона в проблеме погашения долгов представляет другой стороне право принимать определенные условия для достижения соглашения.</w:t>
      </w:r>
    </w:p>
    <w:p w:rsidR="00114B15" w:rsidRDefault="00114B15">
      <w:pPr>
        <w:spacing w:line="360" w:lineRule="auto"/>
        <w:ind w:firstLine="708"/>
        <w:jc w:val="both"/>
        <w:rPr>
          <w:sz w:val="28"/>
          <w:szCs w:val="28"/>
        </w:rPr>
      </w:pPr>
      <w:r>
        <w:rPr>
          <w:sz w:val="28"/>
          <w:szCs w:val="28"/>
        </w:rPr>
        <w:t>Характер переговоров сторон о погашении долгов определяется в зависимости от конкретных обстоятельств и даже личностных качеств участников переговоров. Тактика ведения переговоров о погашении долгов в целях учета обоюдных интересов может быть следующей:</w:t>
      </w:r>
    </w:p>
    <w:p w:rsidR="00114B15" w:rsidRDefault="00114B15">
      <w:pPr>
        <w:numPr>
          <w:ilvl w:val="0"/>
          <w:numId w:val="36"/>
        </w:numPr>
        <w:tabs>
          <w:tab w:val="clear" w:pos="1428"/>
          <w:tab w:val="num" w:pos="540"/>
        </w:tabs>
        <w:spacing w:line="360" w:lineRule="auto"/>
        <w:ind w:left="540" w:hanging="180"/>
        <w:jc w:val="both"/>
        <w:rPr>
          <w:sz w:val="28"/>
          <w:szCs w:val="28"/>
        </w:rPr>
      </w:pPr>
      <w:r>
        <w:rPr>
          <w:sz w:val="28"/>
          <w:szCs w:val="28"/>
        </w:rPr>
        <w:t>Признание законности требований по долгам и обязательствам.</w:t>
      </w:r>
    </w:p>
    <w:p w:rsidR="00114B15" w:rsidRDefault="00114B15">
      <w:pPr>
        <w:numPr>
          <w:ilvl w:val="0"/>
          <w:numId w:val="36"/>
        </w:numPr>
        <w:tabs>
          <w:tab w:val="clear" w:pos="1428"/>
          <w:tab w:val="num" w:pos="540"/>
        </w:tabs>
        <w:spacing w:line="360" w:lineRule="auto"/>
        <w:ind w:left="540" w:hanging="180"/>
        <w:jc w:val="both"/>
        <w:rPr>
          <w:sz w:val="28"/>
          <w:szCs w:val="28"/>
        </w:rPr>
      </w:pPr>
      <w:r>
        <w:rPr>
          <w:sz w:val="28"/>
          <w:szCs w:val="28"/>
        </w:rPr>
        <w:t>Подтверждение возможности погашения.</w:t>
      </w:r>
    </w:p>
    <w:p w:rsidR="00114B15" w:rsidRDefault="00114B15">
      <w:pPr>
        <w:numPr>
          <w:ilvl w:val="0"/>
          <w:numId w:val="36"/>
        </w:numPr>
        <w:tabs>
          <w:tab w:val="clear" w:pos="1428"/>
          <w:tab w:val="num" w:pos="540"/>
        </w:tabs>
        <w:spacing w:line="360" w:lineRule="auto"/>
        <w:ind w:left="540" w:hanging="180"/>
        <w:jc w:val="both"/>
        <w:rPr>
          <w:sz w:val="28"/>
          <w:szCs w:val="28"/>
        </w:rPr>
      </w:pPr>
      <w:r>
        <w:rPr>
          <w:sz w:val="28"/>
          <w:szCs w:val="28"/>
        </w:rPr>
        <w:t>Уточнение просроченных сроков по долгам.</w:t>
      </w:r>
    </w:p>
    <w:p w:rsidR="00114B15" w:rsidRDefault="00114B15">
      <w:pPr>
        <w:numPr>
          <w:ilvl w:val="0"/>
          <w:numId w:val="36"/>
        </w:numPr>
        <w:tabs>
          <w:tab w:val="clear" w:pos="1428"/>
          <w:tab w:val="num" w:pos="540"/>
        </w:tabs>
        <w:spacing w:line="360" w:lineRule="auto"/>
        <w:ind w:left="540" w:hanging="180"/>
        <w:jc w:val="both"/>
        <w:rPr>
          <w:sz w:val="28"/>
          <w:szCs w:val="28"/>
        </w:rPr>
      </w:pPr>
      <w:r>
        <w:rPr>
          <w:sz w:val="28"/>
          <w:szCs w:val="28"/>
        </w:rPr>
        <w:t>Определение допустимых схем погашения долгов с учетом возможных реальных условий погашения на основе:</w:t>
      </w:r>
    </w:p>
    <w:p w:rsidR="00114B15" w:rsidRDefault="00114B15">
      <w:pPr>
        <w:numPr>
          <w:ilvl w:val="1"/>
          <w:numId w:val="36"/>
        </w:numPr>
        <w:tabs>
          <w:tab w:val="clear" w:pos="2148"/>
          <w:tab w:val="num" w:pos="720"/>
        </w:tabs>
        <w:spacing w:line="360" w:lineRule="auto"/>
        <w:ind w:left="720"/>
        <w:jc w:val="both"/>
        <w:rPr>
          <w:sz w:val="28"/>
          <w:szCs w:val="28"/>
        </w:rPr>
      </w:pPr>
      <w:r>
        <w:rPr>
          <w:sz w:val="28"/>
          <w:szCs w:val="28"/>
        </w:rPr>
        <w:t>Ценных бумаг;</w:t>
      </w:r>
    </w:p>
    <w:p w:rsidR="00114B15" w:rsidRDefault="00114B15">
      <w:pPr>
        <w:numPr>
          <w:ilvl w:val="1"/>
          <w:numId w:val="36"/>
        </w:numPr>
        <w:tabs>
          <w:tab w:val="clear" w:pos="2148"/>
          <w:tab w:val="num" w:pos="720"/>
        </w:tabs>
        <w:spacing w:line="360" w:lineRule="auto"/>
        <w:ind w:left="720"/>
        <w:jc w:val="both"/>
        <w:rPr>
          <w:sz w:val="28"/>
          <w:szCs w:val="28"/>
        </w:rPr>
      </w:pPr>
      <w:r>
        <w:rPr>
          <w:sz w:val="28"/>
          <w:szCs w:val="28"/>
        </w:rPr>
        <w:t>Предоставления товаров или услуг;</w:t>
      </w:r>
    </w:p>
    <w:p w:rsidR="00114B15" w:rsidRDefault="00114B15">
      <w:pPr>
        <w:numPr>
          <w:ilvl w:val="1"/>
          <w:numId w:val="36"/>
        </w:numPr>
        <w:tabs>
          <w:tab w:val="clear" w:pos="2148"/>
          <w:tab w:val="num" w:pos="720"/>
        </w:tabs>
        <w:spacing w:line="360" w:lineRule="auto"/>
        <w:ind w:left="720"/>
        <w:jc w:val="both"/>
        <w:rPr>
          <w:sz w:val="28"/>
          <w:szCs w:val="28"/>
        </w:rPr>
      </w:pPr>
      <w:r>
        <w:rPr>
          <w:sz w:val="28"/>
          <w:szCs w:val="28"/>
        </w:rPr>
        <w:t>Перехода задолженности в целевые займы;</w:t>
      </w:r>
    </w:p>
    <w:p w:rsidR="00114B15" w:rsidRDefault="00114B15">
      <w:pPr>
        <w:numPr>
          <w:ilvl w:val="1"/>
          <w:numId w:val="36"/>
        </w:numPr>
        <w:tabs>
          <w:tab w:val="clear" w:pos="2148"/>
          <w:tab w:val="num" w:pos="720"/>
        </w:tabs>
        <w:spacing w:line="360" w:lineRule="auto"/>
        <w:ind w:left="720"/>
        <w:jc w:val="both"/>
        <w:rPr>
          <w:sz w:val="28"/>
          <w:szCs w:val="28"/>
        </w:rPr>
      </w:pPr>
      <w:r>
        <w:rPr>
          <w:sz w:val="28"/>
          <w:szCs w:val="28"/>
        </w:rPr>
        <w:t>Взаимозачета при наличии встречных обязательств;</w:t>
      </w:r>
    </w:p>
    <w:p w:rsidR="00114B15" w:rsidRDefault="00114B15">
      <w:pPr>
        <w:numPr>
          <w:ilvl w:val="1"/>
          <w:numId w:val="36"/>
        </w:numPr>
        <w:tabs>
          <w:tab w:val="clear" w:pos="2148"/>
          <w:tab w:val="num" w:pos="720"/>
        </w:tabs>
        <w:spacing w:line="360" w:lineRule="auto"/>
        <w:ind w:left="720"/>
        <w:jc w:val="both"/>
        <w:rPr>
          <w:sz w:val="28"/>
          <w:szCs w:val="28"/>
        </w:rPr>
      </w:pPr>
      <w:r>
        <w:rPr>
          <w:sz w:val="28"/>
          <w:szCs w:val="28"/>
        </w:rPr>
        <w:t>Возможности уступки прав требования;</w:t>
      </w:r>
    </w:p>
    <w:p w:rsidR="00114B15" w:rsidRDefault="00114B15">
      <w:pPr>
        <w:numPr>
          <w:ilvl w:val="1"/>
          <w:numId w:val="36"/>
        </w:numPr>
        <w:tabs>
          <w:tab w:val="clear" w:pos="2148"/>
          <w:tab w:val="num" w:pos="720"/>
        </w:tabs>
        <w:spacing w:line="360" w:lineRule="auto"/>
        <w:ind w:left="720"/>
        <w:jc w:val="both"/>
        <w:rPr>
          <w:sz w:val="28"/>
          <w:szCs w:val="28"/>
        </w:rPr>
      </w:pPr>
      <w:r>
        <w:rPr>
          <w:sz w:val="28"/>
          <w:szCs w:val="28"/>
        </w:rPr>
        <w:t>Возможности поручительства перед кредиторами (со стороны банков, органов власти и других структур).</w:t>
      </w:r>
    </w:p>
    <w:p w:rsidR="00114B15" w:rsidRDefault="00114B15">
      <w:pPr>
        <w:spacing w:line="360" w:lineRule="auto"/>
        <w:ind w:left="360"/>
        <w:jc w:val="both"/>
        <w:rPr>
          <w:sz w:val="28"/>
          <w:szCs w:val="28"/>
        </w:rPr>
      </w:pPr>
      <w:r>
        <w:rPr>
          <w:sz w:val="28"/>
          <w:szCs w:val="28"/>
        </w:rPr>
        <w:t>Эффективность реструктуризации кредиторской задолженности во многом зависит от реализации применяемой расчетной политики в отношениях с поставщиками, банками, заказчиками , налоговыми органами и другими организациями.</w:t>
      </w:r>
    </w:p>
    <w:p w:rsidR="00114B15" w:rsidRDefault="00114B15">
      <w:pPr>
        <w:spacing w:line="360" w:lineRule="auto"/>
        <w:ind w:left="360"/>
        <w:jc w:val="both"/>
        <w:rPr>
          <w:sz w:val="28"/>
          <w:szCs w:val="28"/>
        </w:rPr>
      </w:pPr>
      <w:r>
        <w:rPr>
          <w:sz w:val="28"/>
          <w:szCs w:val="28"/>
        </w:rPr>
        <w:t>Методология реструктуризации задолженности организации должника, которая проводится на стадиях предупреждения банкротства, финансового оздоровления и внешнего управления, может состоять из следующих этапов:</w:t>
      </w:r>
    </w:p>
    <w:p w:rsidR="00114B15" w:rsidRDefault="00114B15">
      <w:pPr>
        <w:pStyle w:val="21"/>
        <w:numPr>
          <w:ilvl w:val="0"/>
          <w:numId w:val="43"/>
        </w:numPr>
        <w:ind w:firstLine="720"/>
      </w:pPr>
      <w:r>
        <w:t>Определение и анализ состава кредиторской задолженности.</w:t>
      </w:r>
    </w:p>
    <w:p w:rsidR="00114B15" w:rsidRDefault="00114B15">
      <w:pPr>
        <w:numPr>
          <w:ilvl w:val="0"/>
          <w:numId w:val="43"/>
        </w:numPr>
        <w:spacing w:line="360" w:lineRule="auto"/>
        <w:ind w:firstLine="720"/>
        <w:jc w:val="both"/>
        <w:rPr>
          <w:sz w:val="28"/>
          <w:szCs w:val="28"/>
        </w:rPr>
      </w:pPr>
      <w:r>
        <w:rPr>
          <w:sz w:val="28"/>
          <w:szCs w:val="28"/>
        </w:rPr>
        <w:t>Выбор наиболее рациональных способов (методов, направлений) реструктуризации кредиторской задолженности организации.</w:t>
      </w:r>
    </w:p>
    <w:p w:rsidR="00114B15" w:rsidRDefault="00114B15">
      <w:pPr>
        <w:numPr>
          <w:ilvl w:val="0"/>
          <w:numId w:val="43"/>
        </w:numPr>
        <w:spacing w:line="360" w:lineRule="auto"/>
        <w:ind w:firstLine="720"/>
        <w:jc w:val="both"/>
        <w:rPr>
          <w:sz w:val="28"/>
          <w:szCs w:val="28"/>
        </w:rPr>
      </w:pPr>
      <w:r>
        <w:rPr>
          <w:sz w:val="28"/>
          <w:szCs w:val="28"/>
        </w:rPr>
        <w:t>Разработка плана погашения имеющихся и оплаты новых возникающих обязательств.</w:t>
      </w:r>
    </w:p>
    <w:p w:rsidR="00114B15" w:rsidRDefault="00114B15">
      <w:pPr>
        <w:numPr>
          <w:ilvl w:val="0"/>
          <w:numId w:val="43"/>
        </w:numPr>
        <w:spacing w:line="360" w:lineRule="auto"/>
        <w:ind w:firstLine="720"/>
        <w:jc w:val="both"/>
        <w:rPr>
          <w:sz w:val="28"/>
          <w:szCs w:val="28"/>
        </w:rPr>
      </w:pPr>
      <w:r>
        <w:rPr>
          <w:sz w:val="28"/>
          <w:szCs w:val="28"/>
        </w:rPr>
        <w:t>Подготовка соответствующей документации по соглашениям с кредиторами и их реализация.</w:t>
      </w:r>
    </w:p>
    <w:p w:rsidR="00114B15" w:rsidRDefault="00114B15">
      <w:pPr>
        <w:spacing w:line="360" w:lineRule="auto"/>
        <w:ind w:firstLine="708"/>
        <w:jc w:val="both"/>
        <w:rPr>
          <w:sz w:val="28"/>
          <w:szCs w:val="28"/>
        </w:rPr>
      </w:pPr>
      <w:r>
        <w:rPr>
          <w:sz w:val="28"/>
          <w:szCs w:val="28"/>
        </w:rPr>
        <w:t>Реструктуризация задолженности организаций по обязательным налоговым платежам перед федеральным бюджетом в 1999-2000 годах проводилась в соответствии с постановлением Правительства РФ от 03.09.1999 № 1002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w:t>
      </w:r>
    </w:p>
    <w:p w:rsidR="00114B15" w:rsidRDefault="00114B15">
      <w:pPr>
        <w:spacing w:line="360" w:lineRule="auto"/>
        <w:ind w:firstLine="708"/>
        <w:jc w:val="both"/>
        <w:rPr>
          <w:sz w:val="28"/>
          <w:szCs w:val="28"/>
        </w:rPr>
      </w:pPr>
      <w:r>
        <w:rPr>
          <w:sz w:val="28"/>
          <w:szCs w:val="28"/>
        </w:rPr>
        <w:t>Все организации, кроме нефтеперерабатывающих, имевшие задолженность по обязательным платежам перед федеральным бюджетом, имели право в период с сентября 1999 года по март 2000 года обратиться в соответствующие налоговые органы с заявлением о предоставлении права на реструктуризацию задолженности при соблюдении условия по уплате 100 процентов текущих налоговых платежей в течении двух месяцев до 1 числа месяца подачи заявления.</w:t>
      </w:r>
    </w:p>
    <w:p w:rsidR="00114B15" w:rsidRDefault="00114B15">
      <w:pPr>
        <w:spacing w:line="360" w:lineRule="auto"/>
        <w:ind w:firstLine="708"/>
        <w:jc w:val="both"/>
        <w:rPr>
          <w:sz w:val="28"/>
          <w:szCs w:val="28"/>
        </w:rPr>
      </w:pPr>
      <w:r>
        <w:rPr>
          <w:sz w:val="28"/>
          <w:szCs w:val="28"/>
        </w:rPr>
        <w:t>Основное правило для начала процесса реструктуризации – полная уплата текущих платежей. Решение о реструктуризации принимается налоговым органом по месту постановки на учёт налогоплательщика.</w:t>
      </w:r>
    </w:p>
    <w:p w:rsidR="00114B15" w:rsidRDefault="00114B15">
      <w:pPr>
        <w:spacing w:line="360" w:lineRule="auto"/>
        <w:ind w:firstLine="708"/>
        <w:jc w:val="both"/>
        <w:rPr>
          <w:sz w:val="28"/>
          <w:szCs w:val="28"/>
        </w:rPr>
      </w:pPr>
      <w:r>
        <w:rPr>
          <w:sz w:val="28"/>
          <w:szCs w:val="28"/>
        </w:rPr>
        <w:t>При принятии решения о реструктуризации задолженности организации по обязательным платежам в  федеральный бюджет ей предоставляется право равномерной уплаты задолженности по налогам и сборам в течение 6 лет, по пени и штрафам – в течение 4 лет после погашения задолженности по налогам и сборам. С сумм задолженности по налогам и сборам организация должна будет ежеквартально уплачивать проценты за пользование бюджетными средствами.</w:t>
      </w:r>
    </w:p>
    <w:p w:rsidR="00114B15" w:rsidRDefault="00114B15">
      <w:pPr>
        <w:spacing w:line="360" w:lineRule="auto"/>
        <w:ind w:firstLine="708"/>
        <w:jc w:val="both"/>
        <w:rPr>
          <w:sz w:val="28"/>
          <w:szCs w:val="28"/>
        </w:rPr>
      </w:pPr>
      <w:r>
        <w:rPr>
          <w:sz w:val="28"/>
          <w:szCs w:val="28"/>
        </w:rPr>
        <w:t>Организации, не имевшей задолженности по налогам и сборам, предоставляется право погашения задолженности по пени и штрафам в течение 10 лет.</w:t>
      </w:r>
    </w:p>
    <w:p w:rsidR="00114B15" w:rsidRDefault="00114B15">
      <w:pPr>
        <w:spacing w:line="360" w:lineRule="auto"/>
        <w:ind w:firstLine="708"/>
        <w:jc w:val="both"/>
        <w:rPr>
          <w:sz w:val="28"/>
          <w:szCs w:val="28"/>
        </w:rPr>
      </w:pPr>
      <w:r>
        <w:rPr>
          <w:sz w:val="28"/>
          <w:szCs w:val="28"/>
        </w:rPr>
        <w:t>Организация должна будет при этом в полном объёме вносить начисленные текущие налоговые платежи и осуществлять платежи по утверждённому графику погашения реструктуризированной задолженности.</w:t>
      </w:r>
    </w:p>
    <w:p w:rsidR="00114B15" w:rsidRDefault="00114B15">
      <w:pPr>
        <w:spacing w:line="360" w:lineRule="auto"/>
        <w:ind w:firstLine="708"/>
        <w:jc w:val="both"/>
        <w:rPr>
          <w:sz w:val="28"/>
          <w:szCs w:val="28"/>
        </w:rPr>
      </w:pPr>
      <w:r>
        <w:rPr>
          <w:sz w:val="28"/>
          <w:szCs w:val="28"/>
        </w:rPr>
        <w:t>При рассмотрении результатов реструктуризации задолженности в отраслевом разрезе можно отметить следующее.</w:t>
      </w:r>
    </w:p>
    <w:p w:rsidR="00114B15" w:rsidRDefault="00114B15">
      <w:pPr>
        <w:spacing w:line="360" w:lineRule="auto"/>
        <w:ind w:firstLine="708"/>
        <w:jc w:val="both"/>
        <w:rPr>
          <w:sz w:val="28"/>
          <w:szCs w:val="28"/>
        </w:rPr>
      </w:pPr>
      <w:r>
        <w:rPr>
          <w:sz w:val="28"/>
          <w:szCs w:val="28"/>
        </w:rPr>
        <w:t xml:space="preserve">Среди организаций, которые пожелали урегулировать свою кредиторскую задолженность перед федеральным бюджетом, можно выделить предприятия газовой отрасли, железнодорожного транспорта, трубопроводного транспорта общего пользования, автомобильного и водного транспорта, геологии и разведки недр, черной и цветной металлургии. </w:t>
      </w:r>
    </w:p>
    <w:p w:rsidR="00114B15" w:rsidRDefault="00114B15">
      <w:pPr>
        <w:spacing w:line="360" w:lineRule="auto"/>
        <w:ind w:firstLine="708"/>
        <w:jc w:val="both"/>
        <w:rPr>
          <w:sz w:val="28"/>
          <w:szCs w:val="28"/>
        </w:rPr>
      </w:pPr>
      <w:r>
        <w:rPr>
          <w:sz w:val="28"/>
          <w:szCs w:val="28"/>
        </w:rPr>
        <w:t>Главной задачей организации является мобилизация налоговых платежей во все уровни бюджета как текущих, так и уплачиваемых в счет погашения графиков реструктуризированной задолженности, что требует слаженной работы налоговых, финансовых и казначейских органов на местах.</w:t>
      </w:r>
    </w:p>
    <w:p w:rsidR="00114B15" w:rsidRDefault="00114B15">
      <w:pPr>
        <w:spacing w:line="360" w:lineRule="auto"/>
        <w:ind w:firstLine="708"/>
        <w:jc w:val="both"/>
        <w:rPr>
          <w:sz w:val="28"/>
          <w:szCs w:val="28"/>
        </w:rPr>
      </w:pPr>
      <w:r>
        <w:rPr>
          <w:sz w:val="28"/>
          <w:szCs w:val="28"/>
        </w:rPr>
        <w:t xml:space="preserve">В МНС России поступает большое количество обращений глав администраций регионов, депутатов Государственной Думы Федерального Собрания, в которых высказывается мнение о необходимости урегулирования задолженности организаций, который в силу причин экономического характера, а также в связи с кратковременностью срока действия постановления Правительства РФ от 03.09.1999 № 1002  не смогли своевременно подать заявления о предоставлении права реструктуризации налоговой задолженности перед федеральным бюджетом. Работа в данном направлении может быть продолжена только после принятия специального разрешения Правительства РФ по данному вопросу. </w:t>
      </w:r>
    </w:p>
    <w:p w:rsidR="00114B15" w:rsidRDefault="00114B15">
      <w:pPr>
        <w:pStyle w:val="31"/>
      </w:pPr>
      <w:r>
        <w:t>Рассмотрим данное мероприятие на примере ООО «Промсахар».</w:t>
      </w:r>
    </w:p>
    <w:p w:rsidR="00114B15" w:rsidRDefault="00114B15">
      <w:pPr>
        <w:spacing w:line="360" w:lineRule="auto"/>
        <w:ind w:firstLine="708"/>
        <w:jc w:val="both"/>
        <w:rPr>
          <w:sz w:val="28"/>
          <w:szCs w:val="28"/>
        </w:rPr>
      </w:pPr>
      <w:r>
        <w:rPr>
          <w:sz w:val="28"/>
          <w:szCs w:val="28"/>
        </w:rPr>
        <w:t xml:space="preserve">У предприятия всего – кредиторов на общую сумму задолженности – 46640 тыс. руб., из них : </w:t>
      </w:r>
    </w:p>
    <w:p w:rsidR="00114B15" w:rsidRDefault="00114B15">
      <w:pPr>
        <w:spacing w:line="360" w:lineRule="auto"/>
        <w:ind w:firstLine="708"/>
        <w:jc w:val="both"/>
        <w:rPr>
          <w:sz w:val="28"/>
          <w:szCs w:val="28"/>
        </w:rPr>
      </w:pPr>
      <w:r>
        <w:rPr>
          <w:sz w:val="28"/>
          <w:szCs w:val="28"/>
        </w:rPr>
        <w:t xml:space="preserve">Задолженность перед поставщиками и подрядчиками - 24764 тыс. руб.; </w:t>
      </w:r>
    </w:p>
    <w:p w:rsidR="00114B15" w:rsidRDefault="00114B15">
      <w:pPr>
        <w:spacing w:line="360" w:lineRule="auto"/>
        <w:ind w:firstLine="708"/>
        <w:jc w:val="both"/>
        <w:rPr>
          <w:sz w:val="28"/>
          <w:szCs w:val="28"/>
        </w:rPr>
      </w:pPr>
      <w:r>
        <w:rPr>
          <w:sz w:val="28"/>
          <w:szCs w:val="28"/>
        </w:rPr>
        <w:t>Задолженность перед персоналом организации – 2785 тыс. руб.</w:t>
      </w:r>
    </w:p>
    <w:p w:rsidR="00114B15" w:rsidRDefault="00114B15">
      <w:pPr>
        <w:spacing w:line="360" w:lineRule="auto"/>
        <w:ind w:firstLine="708"/>
        <w:jc w:val="both"/>
        <w:rPr>
          <w:sz w:val="28"/>
          <w:szCs w:val="28"/>
        </w:rPr>
      </w:pPr>
      <w:r>
        <w:rPr>
          <w:sz w:val="28"/>
          <w:szCs w:val="28"/>
        </w:rPr>
        <w:t xml:space="preserve">Задолженность перед государственными внебюджетными органами –   </w:t>
      </w:r>
    </w:p>
    <w:p w:rsidR="00114B15" w:rsidRDefault="00114B15">
      <w:pPr>
        <w:spacing w:line="360" w:lineRule="auto"/>
        <w:jc w:val="both"/>
        <w:rPr>
          <w:sz w:val="28"/>
          <w:szCs w:val="28"/>
        </w:rPr>
      </w:pPr>
      <w:r>
        <w:rPr>
          <w:sz w:val="28"/>
          <w:szCs w:val="28"/>
        </w:rPr>
        <w:t xml:space="preserve">         1748 тыс.руб.,    задолженность по налогам и сборам – 581 тыс.руб.</w:t>
      </w:r>
    </w:p>
    <w:p w:rsidR="00114B15" w:rsidRDefault="00114B15">
      <w:pPr>
        <w:spacing w:line="360" w:lineRule="auto"/>
        <w:jc w:val="both"/>
        <w:rPr>
          <w:sz w:val="28"/>
          <w:szCs w:val="28"/>
        </w:rPr>
      </w:pPr>
      <w:r>
        <w:rPr>
          <w:sz w:val="28"/>
          <w:szCs w:val="28"/>
        </w:rPr>
        <w:t xml:space="preserve">          прочие кредиторы – 16762 тыс.руб.</w:t>
      </w:r>
    </w:p>
    <w:p w:rsidR="00114B15" w:rsidRDefault="00114B15">
      <w:pPr>
        <w:spacing w:line="360" w:lineRule="auto"/>
        <w:jc w:val="both"/>
        <w:rPr>
          <w:sz w:val="28"/>
          <w:szCs w:val="28"/>
        </w:rPr>
      </w:pPr>
      <w:r>
        <w:rPr>
          <w:sz w:val="28"/>
          <w:szCs w:val="28"/>
        </w:rPr>
        <w:t xml:space="preserve">Предлагается реструктуризировать данную сумму задолженности. То есть, если предприятие погашает сумму этой задолженности, из неё недоимка по налогам и сборам в 2003 году составляет 51% или 23620 тыс. руб., в течение четырёх лет, то ему полностью спишут задолженность по пени и штрафам, сумма которых составляет 23020 тыс. руб., (таблица 3.1.) </w:t>
      </w:r>
    </w:p>
    <w:p w:rsidR="00114B15" w:rsidRDefault="00114B15">
      <w:pPr>
        <w:spacing w:line="360" w:lineRule="auto"/>
        <w:jc w:val="both"/>
        <w:rPr>
          <w:sz w:val="28"/>
          <w:szCs w:val="28"/>
        </w:rPr>
      </w:pPr>
      <w:r>
        <w:rPr>
          <w:sz w:val="28"/>
          <w:szCs w:val="28"/>
        </w:rPr>
        <w:t xml:space="preserve">                                                                                                                Таблица 3.1.</w:t>
      </w:r>
    </w:p>
    <w:p w:rsidR="00114B15" w:rsidRDefault="00114B15">
      <w:pPr>
        <w:spacing w:line="360" w:lineRule="auto"/>
        <w:jc w:val="both"/>
        <w:rPr>
          <w:b/>
          <w:bCs/>
          <w:sz w:val="28"/>
          <w:szCs w:val="28"/>
        </w:rPr>
      </w:pPr>
      <w:r>
        <w:rPr>
          <w:sz w:val="28"/>
          <w:szCs w:val="28"/>
        </w:rPr>
        <w:t xml:space="preserve">                 </w:t>
      </w:r>
      <w:r>
        <w:rPr>
          <w:b/>
          <w:bCs/>
          <w:sz w:val="28"/>
          <w:szCs w:val="28"/>
        </w:rPr>
        <w:t>Расчёт эффективности после проведения реструктуризации</w:t>
      </w:r>
    </w:p>
    <w:p w:rsidR="00114B15" w:rsidRDefault="00114B15">
      <w:pPr>
        <w:spacing w:line="360" w:lineRule="auto"/>
        <w:jc w:val="both"/>
        <w:rPr>
          <w:b/>
          <w:bCs/>
          <w:sz w:val="28"/>
          <w:szCs w:val="28"/>
        </w:rPr>
      </w:pPr>
      <w:r>
        <w:rPr>
          <w:b/>
          <w:bCs/>
          <w:sz w:val="28"/>
          <w:szCs w:val="28"/>
        </w:rPr>
        <w:t xml:space="preserve">                                     кредиторской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2293"/>
        <w:gridCol w:w="812"/>
        <w:gridCol w:w="1459"/>
        <w:gridCol w:w="1618"/>
        <w:gridCol w:w="1382"/>
        <w:gridCol w:w="1593"/>
      </w:tblGrid>
      <w:tr w:rsidR="00114B15">
        <w:trPr>
          <w:cantSplit/>
          <w:trHeight w:val="405"/>
        </w:trPr>
        <w:tc>
          <w:tcPr>
            <w:tcW w:w="491" w:type="dxa"/>
            <w:vMerge w:val="restart"/>
          </w:tcPr>
          <w:p w:rsidR="00114B15" w:rsidRDefault="00114B15">
            <w:pPr>
              <w:spacing w:line="360" w:lineRule="auto"/>
              <w:jc w:val="both"/>
              <w:rPr>
                <w:sz w:val="20"/>
                <w:szCs w:val="20"/>
              </w:rPr>
            </w:pPr>
            <w:r>
              <w:rPr>
                <w:sz w:val="20"/>
                <w:szCs w:val="20"/>
              </w:rPr>
              <w:t>№</w:t>
            </w:r>
          </w:p>
          <w:p w:rsidR="00114B15" w:rsidRDefault="00114B15">
            <w:pPr>
              <w:spacing w:line="360" w:lineRule="auto"/>
              <w:jc w:val="both"/>
              <w:rPr>
                <w:sz w:val="20"/>
                <w:szCs w:val="20"/>
              </w:rPr>
            </w:pPr>
            <w:r>
              <w:rPr>
                <w:sz w:val="20"/>
                <w:szCs w:val="20"/>
              </w:rPr>
              <w:t>п/п</w:t>
            </w:r>
          </w:p>
        </w:tc>
        <w:tc>
          <w:tcPr>
            <w:tcW w:w="2293" w:type="dxa"/>
            <w:vMerge w:val="restart"/>
          </w:tcPr>
          <w:p w:rsidR="00114B15" w:rsidRDefault="00114B15">
            <w:pPr>
              <w:spacing w:line="360" w:lineRule="auto"/>
              <w:jc w:val="both"/>
              <w:rPr>
                <w:sz w:val="20"/>
                <w:szCs w:val="20"/>
              </w:rPr>
            </w:pPr>
          </w:p>
          <w:p w:rsidR="00114B15" w:rsidRDefault="00114B15">
            <w:pPr>
              <w:spacing w:line="360" w:lineRule="auto"/>
              <w:jc w:val="both"/>
            </w:pPr>
            <w:r>
              <w:t xml:space="preserve">      Показатели</w:t>
            </w:r>
          </w:p>
        </w:tc>
        <w:tc>
          <w:tcPr>
            <w:tcW w:w="812" w:type="dxa"/>
            <w:vMerge w:val="restart"/>
          </w:tcPr>
          <w:p w:rsidR="00114B15" w:rsidRDefault="00114B15">
            <w:pPr>
              <w:spacing w:line="360" w:lineRule="auto"/>
              <w:jc w:val="both"/>
              <w:rPr>
                <w:sz w:val="20"/>
                <w:szCs w:val="20"/>
              </w:rPr>
            </w:pPr>
            <w:r>
              <w:rPr>
                <w:sz w:val="20"/>
                <w:szCs w:val="20"/>
              </w:rPr>
              <w:t>Един.</w:t>
            </w:r>
          </w:p>
          <w:p w:rsidR="00114B15" w:rsidRDefault="00114B15">
            <w:pPr>
              <w:spacing w:line="360" w:lineRule="auto"/>
              <w:jc w:val="both"/>
              <w:rPr>
                <w:sz w:val="20"/>
                <w:szCs w:val="20"/>
              </w:rPr>
            </w:pPr>
            <w:r>
              <w:rPr>
                <w:sz w:val="20"/>
                <w:szCs w:val="20"/>
              </w:rPr>
              <w:t>изме-</w:t>
            </w:r>
          </w:p>
          <w:p w:rsidR="00114B15" w:rsidRDefault="00114B15">
            <w:pPr>
              <w:spacing w:line="360" w:lineRule="auto"/>
              <w:jc w:val="both"/>
            </w:pPr>
            <w:r>
              <w:rPr>
                <w:sz w:val="20"/>
                <w:szCs w:val="20"/>
              </w:rPr>
              <w:t>рения</w:t>
            </w:r>
          </w:p>
        </w:tc>
        <w:tc>
          <w:tcPr>
            <w:tcW w:w="1459" w:type="dxa"/>
            <w:vMerge w:val="restart"/>
          </w:tcPr>
          <w:p w:rsidR="00114B15" w:rsidRDefault="00114B15">
            <w:pPr>
              <w:jc w:val="center"/>
            </w:pPr>
            <w:r>
              <w:t xml:space="preserve">До </w:t>
            </w:r>
          </w:p>
          <w:p w:rsidR="00114B15" w:rsidRDefault="00114B15">
            <w:pPr>
              <w:jc w:val="both"/>
            </w:pPr>
            <w:r>
              <w:t xml:space="preserve">  Внедрения</w:t>
            </w:r>
          </w:p>
        </w:tc>
        <w:tc>
          <w:tcPr>
            <w:tcW w:w="1618" w:type="dxa"/>
            <w:vMerge w:val="restart"/>
          </w:tcPr>
          <w:p w:rsidR="00114B15" w:rsidRDefault="00114B15">
            <w:pPr>
              <w:spacing w:line="360" w:lineRule="auto"/>
              <w:jc w:val="both"/>
            </w:pPr>
            <w:r>
              <w:t xml:space="preserve">     После</w:t>
            </w:r>
          </w:p>
          <w:p w:rsidR="00114B15" w:rsidRDefault="00114B15">
            <w:pPr>
              <w:spacing w:line="360" w:lineRule="auto"/>
              <w:jc w:val="both"/>
              <w:rPr>
                <w:sz w:val="20"/>
                <w:szCs w:val="20"/>
              </w:rPr>
            </w:pPr>
            <w:r>
              <w:t xml:space="preserve">  Внедрения</w:t>
            </w:r>
          </w:p>
        </w:tc>
        <w:tc>
          <w:tcPr>
            <w:tcW w:w="2975" w:type="dxa"/>
            <w:gridSpan w:val="2"/>
          </w:tcPr>
          <w:p w:rsidR="00114B15" w:rsidRDefault="00114B15">
            <w:pPr>
              <w:spacing w:line="360" w:lineRule="auto"/>
              <w:jc w:val="both"/>
            </w:pPr>
            <w:r>
              <w:t xml:space="preserve">          Изменения</w:t>
            </w:r>
          </w:p>
        </w:tc>
      </w:tr>
      <w:tr w:rsidR="00114B15">
        <w:trPr>
          <w:cantSplit/>
          <w:trHeight w:val="570"/>
        </w:trPr>
        <w:tc>
          <w:tcPr>
            <w:tcW w:w="491" w:type="dxa"/>
            <w:vMerge/>
          </w:tcPr>
          <w:p w:rsidR="00114B15" w:rsidRDefault="00114B15">
            <w:pPr>
              <w:spacing w:line="360" w:lineRule="auto"/>
              <w:jc w:val="both"/>
              <w:rPr>
                <w:sz w:val="28"/>
                <w:szCs w:val="28"/>
              </w:rPr>
            </w:pPr>
          </w:p>
        </w:tc>
        <w:tc>
          <w:tcPr>
            <w:tcW w:w="2293" w:type="dxa"/>
            <w:vMerge/>
          </w:tcPr>
          <w:p w:rsidR="00114B15" w:rsidRDefault="00114B15">
            <w:pPr>
              <w:spacing w:line="360" w:lineRule="auto"/>
              <w:jc w:val="both"/>
              <w:rPr>
                <w:sz w:val="20"/>
                <w:szCs w:val="20"/>
              </w:rPr>
            </w:pPr>
          </w:p>
        </w:tc>
        <w:tc>
          <w:tcPr>
            <w:tcW w:w="812" w:type="dxa"/>
            <w:vMerge/>
          </w:tcPr>
          <w:p w:rsidR="00114B15" w:rsidRDefault="00114B15">
            <w:pPr>
              <w:spacing w:line="360" w:lineRule="auto"/>
              <w:jc w:val="both"/>
              <w:rPr>
                <w:sz w:val="20"/>
                <w:szCs w:val="20"/>
              </w:rPr>
            </w:pPr>
          </w:p>
        </w:tc>
        <w:tc>
          <w:tcPr>
            <w:tcW w:w="1459" w:type="dxa"/>
            <w:vMerge/>
          </w:tcPr>
          <w:p w:rsidR="00114B15" w:rsidRDefault="00114B15">
            <w:pPr>
              <w:spacing w:line="360" w:lineRule="auto"/>
              <w:jc w:val="both"/>
              <w:rPr>
                <w:sz w:val="20"/>
                <w:szCs w:val="20"/>
              </w:rPr>
            </w:pPr>
          </w:p>
        </w:tc>
        <w:tc>
          <w:tcPr>
            <w:tcW w:w="1618" w:type="dxa"/>
            <w:vMerge/>
          </w:tcPr>
          <w:p w:rsidR="00114B15" w:rsidRDefault="00114B15">
            <w:pPr>
              <w:spacing w:line="360" w:lineRule="auto"/>
              <w:jc w:val="both"/>
              <w:rPr>
                <w:sz w:val="20"/>
                <w:szCs w:val="20"/>
              </w:rPr>
            </w:pPr>
          </w:p>
        </w:tc>
        <w:tc>
          <w:tcPr>
            <w:tcW w:w="1382" w:type="dxa"/>
          </w:tcPr>
          <w:p w:rsidR="00114B15" w:rsidRDefault="00114B15">
            <w:pPr>
              <w:spacing w:line="360" w:lineRule="auto"/>
              <w:jc w:val="both"/>
              <w:rPr>
                <w:sz w:val="20"/>
                <w:szCs w:val="20"/>
              </w:rPr>
            </w:pPr>
            <w:r>
              <w:rPr>
                <w:sz w:val="20"/>
                <w:szCs w:val="20"/>
              </w:rPr>
              <w:t>Абсолютные,</w:t>
            </w:r>
          </w:p>
          <w:p w:rsidR="00114B15" w:rsidRDefault="00114B15">
            <w:pPr>
              <w:spacing w:line="360" w:lineRule="auto"/>
              <w:jc w:val="both"/>
              <w:rPr>
                <w:sz w:val="20"/>
                <w:szCs w:val="20"/>
              </w:rPr>
            </w:pPr>
            <w:r>
              <w:rPr>
                <w:sz w:val="20"/>
                <w:szCs w:val="20"/>
              </w:rPr>
              <w:t>в тыс. руб.</w:t>
            </w:r>
          </w:p>
        </w:tc>
        <w:tc>
          <w:tcPr>
            <w:tcW w:w="1593" w:type="dxa"/>
          </w:tcPr>
          <w:p w:rsidR="00114B15" w:rsidRDefault="00114B15">
            <w:pPr>
              <w:spacing w:line="360" w:lineRule="auto"/>
              <w:jc w:val="both"/>
              <w:rPr>
                <w:sz w:val="20"/>
                <w:szCs w:val="20"/>
              </w:rPr>
            </w:pPr>
            <w:r>
              <w:rPr>
                <w:sz w:val="20"/>
                <w:szCs w:val="20"/>
              </w:rPr>
              <w:t>Относительные,</w:t>
            </w:r>
          </w:p>
          <w:p w:rsidR="00114B15" w:rsidRDefault="00114B15">
            <w:pPr>
              <w:spacing w:line="360" w:lineRule="auto"/>
              <w:jc w:val="both"/>
              <w:rPr>
                <w:sz w:val="20"/>
                <w:szCs w:val="20"/>
              </w:rPr>
            </w:pPr>
            <w:r>
              <w:rPr>
                <w:sz w:val="20"/>
                <w:szCs w:val="20"/>
              </w:rPr>
              <w:t xml:space="preserve">       в %</w:t>
            </w:r>
          </w:p>
        </w:tc>
      </w:tr>
      <w:tr w:rsidR="00114B15">
        <w:trPr>
          <w:trHeight w:val="226"/>
        </w:trPr>
        <w:tc>
          <w:tcPr>
            <w:tcW w:w="491" w:type="dxa"/>
          </w:tcPr>
          <w:p w:rsidR="00114B15" w:rsidRDefault="00114B15">
            <w:pPr>
              <w:spacing w:line="360" w:lineRule="auto"/>
              <w:jc w:val="both"/>
              <w:rPr>
                <w:sz w:val="28"/>
                <w:szCs w:val="28"/>
              </w:rPr>
            </w:pPr>
            <w:r>
              <w:rPr>
                <w:sz w:val="28"/>
                <w:szCs w:val="28"/>
              </w:rPr>
              <w:t>1.</w:t>
            </w:r>
          </w:p>
        </w:tc>
        <w:tc>
          <w:tcPr>
            <w:tcW w:w="2293" w:type="dxa"/>
          </w:tcPr>
          <w:p w:rsidR="00114B15" w:rsidRDefault="00114B15">
            <w:pPr>
              <w:spacing w:line="360" w:lineRule="auto"/>
              <w:jc w:val="both"/>
            </w:pPr>
            <w:r>
              <w:t>Объём реал. пр-ции</w:t>
            </w:r>
          </w:p>
        </w:tc>
        <w:tc>
          <w:tcPr>
            <w:tcW w:w="812" w:type="dxa"/>
          </w:tcPr>
          <w:p w:rsidR="00114B15" w:rsidRDefault="00114B15">
            <w:pPr>
              <w:spacing w:line="360" w:lineRule="auto"/>
              <w:jc w:val="both"/>
            </w:pPr>
            <w:r>
              <w:t>т.руб.</w:t>
            </w:r>
          </w:p>
        </w:tc>
        <w:tc>
          <w:tcPr>
            <w:tcW w:w="1459" w:type="dxa"/>
          </w:tcPr>
          <w:p w:rsidR="00114B15" w:rsidRDefault="00114B15">
            <w:pPr>
              <w:spacing w:line="360" w:lineRule="auto"/>
              <w:jc w:val="center"/>
            </w:pPr>
            <w:r>
              <w:t>305023</w:t>
            </w:r>
          </w:p>
        </w:tc>
        <w:tc>
          <w:tcPr>
            <w:tcW w:w="1618" w:type="dxa"/>
          </w:tcPr>
          <w:p w:rsidR="00114B15" w:rsidRDefault="00114B15">
            <w:pPr>
              <w:spacing w:line="360" w:lineRule="auto"/>
              <w:jc w:val="center"/>
            </w:pPr>
            <w:r>
              <w:t>457535</w:t>
            </w:r>
          </w:p>
        </w:tc>
        <w:tc>
          <w:tcPr>
            <w:tcW w:w="1382" w:type="dxa"/>
          </w:tcPr>
          <w:p w:rsidR="00114B15" w:rsidRDefault="00114B15">
            <w:pPr>
              <w:spacing w:line="360" w:lineRule="auto"/>
              <w:jc w:val="center"/>
            </w:pPr>
            <w:r>
              <w:t>+152512</w:t>
            </w:r>
          </w:p>
        </w:tc>
        <w:tc>
          <w:tcPr>
            <w:tcW w:w="1593" w:type="dxa"/>
          </w:tcPr>
          <w:p w:rsidR="00114B15" w:rsidRDefault="00114B15">
            <w:pPr>
              <w:spacing w:line="360" w:lineRule="auto"/>
              <w:jc w:val="center"/>
            </w:pPr>
            <w:r>
              <w:t>150</w:t>
            </w:r>
          </w:p>
        </w:tc>
      </w:tr>
      <w:tr w:rsidR="00114B15">
        <w:trPr>
          <w:trHeight w:val="344"/>
        </w:trPr>
        <w:tc>
          <w:tcPr>
            <w:tcW w:w="491" w:type="dxa"/>
          </w:tcPr>
          <w:p w:rsidR="00114B15" w:rsidRDefault="00114B15">
            <w:pPr>
              <w:spacing w:line="360" w:lineRule="auto"/>
              <w:jc w:val="both"/>
              <w:rPr>
                <w:sz w:val="28"/>
                <w:szCs w:val="28"/>
              </w:rPr>
            </w:pPr>
            <w:r>
              <w:rPr>
                <w:sz w:val="28"/>
                <w:szCs w:val="28"/>
              </w:rPr>
              <w:t>2.</w:t>
            </w:r>
          </w:p>
        </w:tc>
        <w:tc>
          <w:tcPr>
            <w:tcW w:w="2293" w:type="dxa"/>
          </w:tcPr>
          <w:p w:rsidR="00114B15" w:rsidRDefault="00114B15">
            <w:pPr>
              <w:spacing w:line="360" w:lineRule="auto"/>
              <w:jc w:val="both"/>
            </w:pPr>
            <w:r>
              <w:t>Себест-ть реал.пр-и</w:t>
            </w:r>
          </w:p>
        </w:tc>
        <w:tc>
          <w:tcPr>
            <w:tcW w:w="812" w:type="dxa"/>
          </w:tcPr>
          <w:p w:rsidR="00114B15" w:rsidRDefault="00114B15">
            <w:pPr>
              <w:spacing w:line="360" w:lineRule="auto"/>
              <w:jc w:val="both"/>
            </w:pPr>
            <w:r>
              <w:t>т.руб.</w:t>
            </w:r>
          </w:p>
        </w:tc>
        <w:tc>
          <w:tcPr>
            <w:tcW w:w="1459" w:type="dxa"/>
          </w:tcPr>
          <w:p w:rsidR="00114B15" w:rsidRDefault="00114B15">
            <w:pPr>
              <w:spacing w:line="360" w:lineRule="auto"/>
              <w:jc w:val="center"/>
            </w:pPr>
            <w:r>
              <w:t>300037</w:t>
            </w:r>
          </w:p>
        </w:tc>
        <w:tc>
          <w:tcPr>
            <w:tcW w:w="1618" w:type="dxa"/>
          </w:tcPr>
          <w:p w:rsidR="00114B15" w:rsidRDefault="00114B15">
            <w:pPr>
              <w:spacing w:line="360" w:lineRule="auto"/>
              <w:jc w:val="center"/>
            </w:pPr>
            <w:r>
              <w:t>450055</w:t>
            </w:r>
          </w:p>
        </w:tc>
        <w:tc>
          <w:tcPr>
            <w:tcW w:w="1382" w:type="dxa"/>
          </w:tcPr>
          <w:p w:rsidR="00114B15" w:rsidRDefault="00114B15">
            <w:pPr>
              <w:spacing w:line="360" w:lineRule="auto"/>
              <w:jc w:val="center"/>
            </w:pPr>
            <w:r>
              <w:t>+150018</w:t>
            </w:r>
          </w:p>
        </w:tc>
        <w:tc>
          <w:tcPr>
            <w:tcW w:w="1593" w:type="dxa"/>
          </w:tcPr>
          <w:p w:rsidR="00114B15" w:rsidRDefault="00114B15">
            <w:pPr>
              <w:spacing w:line="360" w:lineRule="auto"/>
              <w:jc w:val="center"/>
            </w:pPr>
            <w:r>
              <w:t>150</w:t>
            </w:r>
          </w:p>
        </w:tc>
      </w:tr>
      <w:tr w:rsidR="00114B15">
        <w:trPr>
          <w:trHeight w:val="465"/>
        </w:trPr>
        <w:tc>
          <w:tcPr>
            <w:tcW w:w="491" w:type="dxa"/>
          </w:tcPr>
          <w:p w:rsidR="00114B15" w:rsidRDefault="00114B15">
            <w:pPr>
              <w:spacing w:line="360" w:lineRule="auto"/>
              <w:jc w:val="both"/>
              <w:rPr>
                <w:sz w:val="28"/>
                <w:szCs w:val="28"/>
              </w:rPr>
            </w:pPr>
            <w:r>
              <w:rPr>
                <w:sz w:val="28"/>
                <w:szCs w:val="28"/>
              </w:rPr>
              <w:t>3.</w:t>
            </w:r>
          </w:p>
        </w:tc>
        <w:tc>
          <w:tcPr>
            <w:tcW w:w="2293" w:type="dxa"/>
          </w:tcPr>
          <w:p w:rsidR="00114B15" w:rsidRDefault="00114B15">
            <w:pPr>
              <w:spacing w:line="360" w:lineRule="auto"/>
              <w:jc w:val="both"/>
            </w:pPr>
            <w:r>
              <w:t>Затраты на 1руб.РП</w:t>
            </w:r>
          </w:p>
        </w:tc>
        <w:tc>
          <w:tcPr>
            <w:tcW w:w="812" w:type="dxa"/>
          </w:tcPr>
          <w:p w:rsidR="00114B15" w:rsidRDefault="00114B15">
            <w:pPr>
              <w:spacing w:line="360" w:lineRule="auto"/>
              <w:jc w:val="both"/>
            </w:pPr>
            <w:r>
              <w:t>руб.</w:t>
            </w:r>
          </w:p>
        </w:tc>
        <w:tc>
          <w:tcPr>
            <w:tcW w:w="1459" w:type="dxa"/>
          </w:tcPr>
          <w:p w:rsidR="00114B15" w:rsidRDefault="00114B15">
            <w:pPr>
              <w:spacing w:line="360" w:lineRule="auto"/>
              <w:jc w:val="center"/>
            </w:pPr>
            <w:r>
              <w:t>0,98</w:t>
            </w:r>
          </w:p>
        </w:tc>
        <w:tc>
          <w:tcPr>
            <w:tcW w:w="1618" w:type="dxa"/>
          </w:tcPr>
          <w:p w:rsidR="00114B15" w:rsidRDefault="00114B15">
            <w:pPr>
              <w:spacing w:line="360" w:lineRule="auto"/>
              <w:jc w:val="center"/>
            </w:pPr>
            <w:r>
              <w:t>0,98</w:t>
            </w:r>
          </w:p>
        </w:tc>
        <w:tc>
          <w:tcPr>
            <w:tcW w:w="1382" w:type="dxa"/>
          </w:tcPr>
          <w:p w:rsidR="00114B15" w:rsidRDefault="00114B15">
            <w:pPr>
              <w:spacing w:line="360" w:lineRule="auto"/>
              <w:jc w:val="center"/>
            </w:pPr>
            <w:r>
              <w:t>-----</w:t>
            </w:r>
          </w:p>
        </w:tc>
        <w:tc>
          <w:tcPr>
            <w:tcW w:w="1593" w:type="dxa"/>
          </w:tcPr>
          <w:p w:rsidR="00114B15" w:rsidRDefault="00114B15">
            <w:pPr>
              <w:spacing w:line="360" w:lineRule="auto"/>
              <w:jc w:val="center"/>
            </w:pPr>
            <w:r>
              <w:t>100</w:t>
            </w:r>
          </w:p>
        </w:tc>
      </w:tr>
      <w:tr w:rsidR="00114B15">
        <w:trPr>
          <w:trHeight w:val="486"/>
        </w:trPr>
        <w:tc>
          <w:tcPr>
            <w:tcW w:w="491" w:type="dxa"/>
          </w:tcPr>
          <w:p w:rsidR="00114B15" w:rsidRDefault="00114B15">
            <w:pPr>
              <w:spacing w:line="360" w:lineRule="auto"/>
              <w:jc w:val="both"/>
              <w:rPr>
                <w:sz w:val="28"/>
                <w:szCs w:val="28"/>
              </w:rPr>
            </w:pPr>
            <w:r>
              <w:rPr>
                <w:sz w:val="28"/>
                <w:szCs w:val="28"/>
              </w:rPr>
              <w:t>4.</w:t>
            </w:r>
          </w:p>
        </w:tc>
        <w:tc>
          <w:tcPr>
            <w:tcW w:w="2293" w:type="dxa"/>
          </w:tcPr>
          <w:p w:rsidR="00114B15" w:rsidRDefault="00114B15">
            <w:pPr>
              <w:spacing w:line="360" w:lineRule="auto"/>
              <w:jc w:val="both"/>
            </w:pPr>
            <w:r>
              <w:t>Прибыль от РП</w:t>
            </w:r>
          </w:p>
        </w:tc>
        <w:tc>
          <w:tcPr>
            <w:tcW w:w="812" w:type="dxa"/>
          </w:tcPr>
          <w:p w:rsidR="00114B15" w:rsidRDefault="00114B15">
            <w:pPr>
              <w:spacing w:line="360" w:lineRule="auto"/>
              <w:jc w:val="both"/>
            </w:pPr>
            <w:r>
              <w:t>т.руб.</w:t>
            </w:r>
          </w:p>
        </w:tc>
        <w:tc>
          <w:tcPr>
            <w:tcW w:w="1459" w:type="dxa"/>
          </w:tcPr>
          <w:p w:rsidR="00114B15" w:rsidRDefault="00114B15">
            <w:pPr>
              <w:spacing w:line="360" w:lineRule="auto"/>
              <w:jc w:val="center"/>
            </w:pPr>
            <w:r>
              <w:t>4986</w:t>
            </w:r>
          </w:p>
        </w:tc>
        <w:tc>
          <w:tcPr>
            <w:tcW w:w="1618" w:type="dxa"/>
          </w:tcPr>
          <w:p w:rsidR="00114B15" w:rsidRDefault="00114B15">
            <w:pPr>
              <w:spacing w:line="360" w:lineRule="auto"/>
              <w:jc w:val="center"/>
            </w:pPr>
            <w:r>
              <w:t>6980</w:t>
            </w:r>
          </w:p>
        </w:tc>
        <w:tc>
          <w:tcPr>
            <w:tcW w:w="1382" w:type="dxa"/>
          </w:tcPr>
          <w:p w:rsidR="00114B15" w:rsidRDefault="00114B15">
            <w:pPr>
              <w:spacing w:line="360" w:lineRule="auto"/>
              <w:jc w:val="center"/>
            </w:pPr>
            <w:r>
              <w:t>+1994</w:t>
            </w:r>
          </w:p>
        </w:tc>
        <w:tc>
          <w:tcPr>
            <w:tcW w:w="1593" w:type="dxa"/>
          </w:tcPr>
          <w:p w:rsidR="00114B15" w:rsidRDefault="00114B15">
            <w:pPr>
              <w:spacing w:line="360" w:lineRule="auto"/>
              <w:jc w:val="center"/>
            </w:pPr>
            <w:r>
              <w:t>149</w:t>
            </w:r>
          </w:p>
        </w:tc>
      </w:tr>
      <w:tr w:rsidR="00114B15">
        <w:trPr>
          <w:trHeight w:val="465"/>
        </w:trPr>
        <w:tc>
          <w:tcPr>
            <w:tcW w:w="491" w:type="dxa"/>
          </w:tcPr>
          <w:p w:rsidR="00114B15" w:rsidRDefault="00114B15">
            <w:pPr>
              <w:spacing w:line="360" w:lineRule="auto"/>
              <w:jc w:val="both"/>
              <w:rPr>
                <w:sz w:val="28"/>
                <w:szCs w:val="28"/>
              </w:rPr>
            </w:pPr>
            <w:r>
              <w:rPr>
                <w:sz w:val="28"/>
                <w:szCs w:val="28"/>
              </w:rPr>
              <w:t>5.</w:t>
            </w:r>
          </w:p>
        </w:tc>
        <w:tc>
          <w:tcPr>
            <w:tcW w:w="2293" w:type="dxa"/>
          </w:tcPr>
          <w:p w:rsidR="00114B15" w:rsidRDefault="00114B15">
            <w:pPr>
              <w:spacing w:line="360" w:lineRule="auto"/>
              <w:jc w:val="both"/>
            </w:pPr>
            <w:r>
              <w:t>Чистая прибыль</w:t>
            </w:r>
          </w:p>
        </w:tc>
        <w:tc>
          <w:tcPr>
            <w:tcW w:w="812" w:type="dxa"/>
          </w:tcPr>
          <w:p w:rsidR="00114B15" w:rsidRDefault="00114B15">
            <w:pPr>
              <w:spacing w:line="360" w:lineRule="auto"/>
              <w:jc w:val="both"/>
            </w:pPr>
            <w:r>
              <w:t>т.руб.</w:t>
            </w:r>
          </w:p>
        </w:tc>
        <w:tc>
          <w:tcPr>
            <w:tcW w:w="1459" w:type="dxa"/>
          </w:tcPr>
          <w:p w:rsidR="00114B15" w:rsidRDefault="00114B15">
            <w:pPr>
              <w:spacing w:line="360" w:lineRule="auto"/>
              <w:jc w:val="center"/>
            </w:pPr>
            <w:r>
              <w:t>3789</w:t>
            </w:r>
          </w:p>
        </w:tc>
        <w:tc>
          <w:tcPr>
            <w:tcW w:w="1618" w:type="dxa"/>
          </w:tcPr>
          <w:p w:rsidR="00114B15" w:rsidRDefault="00114B15">
            <w:pPr>
              <w:spacing w:line="360" w:lineRule="auto"/>
              <w:jc w:val="center"/>
            </w:pPr>
            <w:r>
              <w:t>5645</w:t>
            </w:r>
          </w:p>
        </w:tc>
        <w:tc>
          <w:tcPr>
            <w:tcW w:w="1382" w:type="dxa"/>
          </w:tcPr>
          <w:p w:rsidR="00114B15" w:rsidRDefault="00114B15">
            <w:pPr>
              <w:spacing w:line="360" w:lineRule="auto"/>
              <w:jc w:val="center"/>
            </w:pPr>
            <w:r>
              <w:t>+1856</w:t>
            </w:r>
          </w:p>
        </w:tc>
        <w:tc>
          <w:tcPr>
            <w:tcW w:w="1593" w:type="dxa"/>
          </w:tcPr>
          <w:p w:rsidR="00114B15" w:rsidRDefault="00114B15">
            <w:pPr>
              <w:spacing w:line="360" w:lineRule="auto"/>
              <w:jc w:val="center"/>
            </w:pPr>
            <w:r>
              <w:t>149</w:t>
            </w:r>
          </w:p>
        </w:tc>
      </w:tr>
      <w:tr w:rsidR="00114B15">
        <w:trPr>
          <w:trHeight w:val="486"/>
        </w:trPr>
        <w:tc>
          <w:tcPr>
            <w:tcW w:w="491" w:type="dxa"/>
          </w:tcPr>
          <w:p w:rsidR="00114B15" w:rsidRDefault="00114B15">
            <w:pPr>
              <w:spacing w:line="360" w:lineRule="auto"/>
              <w:jc w:val="both"/>
              <w:rPr>
                <w:sz w:val="28"/>
                <w:szCs w:val="28"/>
              </w:rPr>
            </w:pPr>
            <w:r>
              <w:rPr>
                <w:sz w:val="28"/>
                <w:szCs w:val="28"/>
              </w:rPr>
              <w:t>6.</w:t>
            </w:r>
          </w:p>
        </w:tc>
        <w:tc>
          <w:tcPr>
            <w:tcW w:w="2293" w:type="dxa"/>
          </w:tcPr>
          <w:p w:rsidR="00114B15" w:rsidRDefault="00114B15">
            <w:pPr>
              <w:spacing w:line="360" w:lineRule="auto"/>
              <w:jc w:val="both"/>
            </w:pPr>
            <w:r>
              <w:t xml:space="preserve">Рентабельность  </w:t>
            </w:r>
          </w:p>
        </w:tc>
        <w:tc>
          <w:tcPr>
            <w:tcW w:w="812" w:type="dxa"/>
          </w:tcPr>
          <w:p w:rsidR="00114B15" w:rsidRDefault="00114B15">
            <w:pPr>
              <w:spacing w:line="360" w:lineRule="auto"/>
              <w:jc w:val="both"/>
            </w:pPr>
            <w:r>
              <w:t xml:space="preserve">  %</w:t>
            </w:r>
          </w:p>
        </w:tc>
        <w:tc>
          <w:tcPr>
            <w:tcW w:w="1459" w:type="dxa"/>
          </w:tcPr>
          <w:p w:rsidR="00114B15" w:rsidRDefault="00114B15">
            <w:pPr>
              <w:spacing w:line="360" w:lineRule="auto"/>
              <w:jc w:val="center"/>
            </w:pPr>
            <w:r>
              <w:t>1,7</w:t>
            </w:r>
          </w:p>
        </w:tc>
        <w:tc>
          <w:tcPr>
            <w:tcW w:w="1618" w:type="dxa"/>
          </w:tcPr>
          <w:p w:rsidR="00114B15" w:rsidRDefault="00114B15">
            <w:pPr>
              <w:spacing w:line="360" w:lineRule="auto"/>
              <w:jc w:val="center"/>
            </w:pPr>
            <w:r>
              <w:t>1,7</w:t>
            </w:r>
          </w:p>
        </w:tc>
        <w:tc>
          <w:tcPr>
            <w:tcW w:w="1382" w:type="dxa"/>
          </w:tcPr>
          <w:p w:rsidR="00114B15" w:rsidRDefault="00114B15">
            <w:pPr>
              <w:spacing w:line="360" w:lineRule="auto"/>
              <w:jc w:val="center"/>
            </w:pPr>
            <w:r>
              <w:t>-----</w:t>
            </w:r>
          </w:p>
        </w:tc>
        <w:tc>
          <w:tcPr>
            <w:tcW w:w="1593" w:type="dxa"/>
          </w:tcPr>
          <w:p w:rsidR="00114B15" w:rsidRDefault="00114B15">
            <w:pPr>
              <w:spacing w:line="360" w:lineRule="auto"/>
              <w:jc w:val="center"/>
            </w:pPr>
            <w:r>
              <w:t>100</w:t>
            </w:r>
          </w:p>
        </w:tc>
      </w:tr>
      <w:tr w:rsidR="00114B15">
        <w:trPr>
          <w:trHeight w:val="486"/>
        </w:trPr>
        <w:tc>
          <w:tcPr>
            <w:tcW w:w="491" w:type="dxa"/>
          </w:tcPr>
          <w:p w:rsidR="00114B15" w:rsidRDefault="00114B15">
            <w:pPr>
              <w:spacing w:line="360" w:lineRule="auto"/>
              <w:jc w:val="both"/>
              <w:rPr>
                <w:sz w:val="28"/>
                <w:szCs w:val="28"/>
              </w:rPr>
            </w:pPr>
            <w:r>
              <w:rPr>
                <w:sz w:val="28"/>
                <w:szCs w:val="28"/>
              </w:rPr>
              <w:t>7.</w:t>
            </w:r>
          </w:p>
        </w:tc>
        <w:tc>
          <w:tcPr>
            <w:tcW w:w="2293" w:type="dxa"/>
          </w:tcPr>
          <w:p w:rsidR="00114B15" w:rsidRDefault="00114B15">
            <w:pPr>
              <w:spacing w:line="360" w:lineRule="auto"/>
              <w:jc w:val="both"/>
            </w:pPr>
            <w:r>
              <w:t>Кред-кая задол-сть</w:t>
            </w:r>
          </w:p>
        </w:tc>
        <w:tc>
          <w:tcPr>
            <w:tcW w:w="812" w:type="dxa"/>
          </w:tcPr>
          <w:p w:rsidR="00114B15" w:rsidRDefault="00114B15">
            <w:pPr>
              <w:spacing w:line="360" w:lineRule="auto"/>
              <w:jc w:val="both"/>
            </w:pPr>
            <w:r>
              <w:t>т.руб.</w:t>
            </w:r>
          </w:p>
        </w:tc>
        <w:tc>
          <w:tcPr>
            <w:tcW w:w="1459" w:type="dxa"/>
          </w:tcPr>
          <w:p w:rsidR="00114B15" w:rsidRDefault="00114B15">
            <w:pPr>
              <w:spacing w:line="360" w:lineRule="auto"/>
              <w:jc w:val="center"/>
            </w:pPr>
            <w:r>
              <w:t>46640</w:t>
            </w:r>
          </w:p>
        </w:tc>
        <w:tc>
          <w:tcPr>
            <w:tcW w:w="1618" w:type="dxa"/>
          </w:tcPr>
          <w:p w:rsidR="00114B15" w:rsidRDefault="00114B15">
            <w:pPr>
              <w:spacing w:line="360" w:lineRule="auto"/>
              <w:jc w:val="center"/>
            </w:pPr>
            <w:r>
              <w:t>23620</w:t>
            </w:r>
          </w:p>
        </w:tc>
        <w:tc>
          <w:tcPr>
            <w:tcW w:w="1382" w:type="dxa"/>
          </w:tcPr>
          <w:p w:rsidR="00114B15" w:rsidRDefault="00114B15">
            <w:pPr>
              <w:spacing w:line="360" w:lineRule="auto"/>
              <w:jc w:val="center"/>
            </w:pPr>
            <w:r>
              <w:t>- 23020</w:t>
            </w:r>
          </w:p>
        </w:tc>
        <w:tc>
          <w:tcPr>
            <w:tcW w:w="1593" w:type="dxa"/>
          </w:tcPr>
          <w:p w:rsidR="00114B15" w:rsidRDefault="00114B15">
            <w:pPr>
              <w:spacing w:line="360" w:lineRule="auto"/>
              <w:jc w:val="center"/>
            </w:pPr>
            <w:r>
              <w:t>51</w:t>
            </w:r>
          </w:p>
        </w:tc>
      </w:tr>
    </w:tbl>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r>
        <w:rPr>
          <w:sz w:val="28"/>
          <w:szCs w:val="28"/>
        </w:rPr>
        <w:t xml:space="preserve">          По данным таблицы 3.1 можно сказать, что реализовав данное мероприятие в ООО «Промсахар» его кредиторская задолженность снизится на 49 %. Объём реализованной продукции увеличится на 49%, или на 152512 тыс. руб.; затраты на 1 рубль реализованной продукции останутся на прежнем уровне и составят 0,98 рубля. Прибыль от реализованной продукции увеличится на 1994 тыс. руб., или  на 49%, а прибыль, остающаяся в распоряжении предприятия после уплаты налогов составит 5645 тыс. руб.. Рентабельность не увеличится и составит – 1,7.</w:t>
      </w:r>
    </w:p>
    <w:p w:rsidR="00114B15" w:rsidRDefault="00114B15">
      <w:pPr>
        <w:spacing w:line="360" w:lineRule="auto"/>
        <w:jc w:val="both"/>
        <w:rPr>
          <w:sz w:val="28"/>
          <w:szCs w:val="28"/>
        </w:rPr>
      </w:pPr>
      <w:r>
        <w:rPr>
          <w:sz w:val="28"/>
          <w:szCs w:val="28"/>
        </w:rPr>
        <w:t xml:space="preserve">          В зависимости от содержания операций расчёты производятся по товарным операциям и по нетоварным операциям, связанным только с движением денежных средств (погашение задолженностей бюджету, между организациями, банку и т.п.).</w:t>
      </w:r>
    </w:p>
    <w:p w:rsidR="00114B15" w:rsidRDefault="00114B15">
      <w:pPr>
        <w:spacing w:line="360" w:lineRule="auto"/>
        <w:jc w:val="both"/>
        <w:rPr>
          <w:sz w:val="28"/>
          <w:szCs w:val="28"/>
        </w:rPr>
      </w:pPr>
      <w:r>
        <w:rPr>
          <w:sz w:val="28"/>
          <w:szCs w:val="28"/>
        </w:rPr>
        <w:t xml:space="preserve">          Формы безналичных расчётов при этом устанавливает ЦБ РФ. Это:</w:t>
      </w:r>
    </w:p>
    <w:p w:rsidR="00114B15" w:rsidRDefault="00114B15">
      <w:pPr>
        <w:numPr>
          <w:ilvl w:val="0"/>
          <w:numId w:val="31"/>
        </w:numPr>
        <w:spacing w:line="360" w:lineRule="auto"/>
        <w:jc w:val="both"/>
        <w:rPr>
          <w:sz w:val="28"/>
          <w:szCs w:val="28"/>
        </w:rPr>
      </w:pPr>
      <w:r>
        <w:rPr>
          <w:sz w:val="28"/>
          <w:szCs w:val="28"/>
        </w:rPr>
        <w:t xml:space="preserve"> расчёты платёжными требованиями-поручениями;</w:t>
      </w:r>
    </w:p>
    <w:p w:rsidR="00114B15" w:rsidRDefault="00114B15">
      <w:pPr>
        <w:numPr>
          <w:ilvl w:val="0"/>
          <w:numId w:val="31"/>
        </w:numPr>
        <w:spacing w:line="360" w:lineRule="auto"/>
        <w:jc w:val="both"/>
        <w:rPr>
          <w:sz w:val="28"/>
          <w:szCs w:val="28"/>
        </w:rPr>
      </w:pPr>
      <w:r>
        <w:rPr>
          <w:sz w:val="28"/>
          <w:szCs w:val="28"/>
        </w:rPr>
        <w:t xml:space="preserve"> расчёты посредством аккредитивов и особых счетов;</w:t>
      </w:r>
    </w:p>
    <w:p w:rsidR="00114B15" w:rsidRDefault="00114B15">
      <w:pPr>
        <w:numPr>
          <w:ilvl w:val="0"/>
          <w:numId w:val="31"/>
        </w:numPr>
        <w:spacing w:line="360" w:lineRule="auto"/>
        <w:jc w:val="both"/>
        <w:rPr>
          <w:sz w:val="28"/>
          <w:szCs w:val="28"/>
        </w:rPr>
      </w:pPr>
      <w:r>
        <w:rPr>
          <w:sz w:val="28"/>
          <w:szCs w:val="28"/>
        </w:rPr>
        <w:t xml:space="preserve"> расчёты в порядке плановых платежей;</w:t>
      </w:r>
    </w:p>
    <w:p w:rsidR="00114B15" w:rsidRDefault="00114B15">
      <w:pPr>
        <w:numPr>
          <w:ilvl w:val="0"/>
          <w:numId w:val="31"/>
        </w:numPr>
        <w:spacing w:line="360" w:lineRule="auto"/>
        <w:jc w:val="both"/>
        <w:rPr>
          <w:sz w:val="28"/>
          <w:szCs w:val="28"/>
        </w:rPr>
      </w:pPr>
      <w:r>
        <w:rPr>
          <w:sz w:val="28"/>
          <w:szCs w:val="28"/>
        </w:rPr>
        <w:t xml:space="preserve"> расчёты платёжными поручениями;</w:t>
      </w:r>
    </w:p>
    <w:p w:rsidR="00114B15" w:rsidRDefault="00114B15">
      <w:pPr>
        <w:numPr>
          <w:ilvl w:val="0"/>
          <w:numId w:val="31"/>
        </w:numPr>
        <w:spacing w:line="360" w:lineRule="auto"/>
        <w:jc w:val="both"/>
        <w:rPr>
          <w:sz w:val="28"/>
          <w:szCs w:val="28"/>
        </w:rPr>
      </w:pPr>
      <w:r>
        <w:rPr>
          <w:sz w:val="28"/>
          <w:szCs w:val="28"/>
        </w:rPr>
        <w:t xml:space="preserve"> расчёты переводами, чеками и т.д.</w:t>
      </w:r>
    </w:p>
    <w:p w:rsidR="00114B15" w:rsidRDefault="00114B15">
      <w:pPr>
        <w:spacing w:line="360" w:lineRule="auto"/>
        <w:jc w:val="both"/>
        <w:rPr>
          <w:sz w:val="28"/>
          <w:szCs w:val="28"/>
        </w:rPr>
      </w:pPr>
      <w:r>
        <w:rPr>
          <w:sz w:val="28"/>
          <w:szCs w:val="28"/>
        </w:rPr>
        <w:t xml:space="preserve">           В этом случае предприятию важно выбрать наиболее удобный способ расчётов для того, чтобы сократить время между фактом получения покупателем товарно-материальных ценностей и фактом совершения платежа – это зависит от вида деятельности предприятия.</w:t>
      </w:r>
    </w:p>
    <w:p w:rsidR="00114B15" w:rsidRDefault="00114B15">
      <w:pPr>
        <w:pStyle w:val="21"/>
      </w:pPr>
      <w:r>
        <w:t xml:space="preserve">           Взаимозачёты платёжными поручениями – это приказ банку о перечислении с расчётного счёта суммы денежных средств другому предприятию. Платёжными поручениями оформляются:</w:t>
      </w:r>
    </w:p>
    <w:p w:rsidR="00114B15" w:rsidRDefault="00114B15">
      <w:pPr>
        <w:numPr>
          <w:ilvl w:val="0"/>
          <w:numId w:val="32"/>
        </w:numPr>
        <w:spacing w:line="360" w:lineRule="auto"/>
        <w:jc w:val="both"/>
        <w:rPr>
          <w:sz w:val="28"/>
          <w:szCs w:val="28"/>
        </w:rPr>
      </w:pPr>
      <w:r>
        <w:rPr>
          <w:sz w:val="28"/>
          <w:szCs w:val="28"/>
        </w:rPr>
        <w:t xml:space="preserve"> платежи в доход бюджета, фондам и страховым компаниям;</w:t>
      </w:r>
    </w:p>
    <w:p w:rsidR="00114B15" w:rsidRDefault="00114B15">
      <w:pPr>
        <w:numPr>
          <w:ilvl w:val="0"/>
          <w:numId w:val="32"/>
        </w:numPr>
        <w:spacing w:line="360" w:lineRule="auto"/>
        <w:jc w:val="both"/>
        <w:rPr>
          <w:sz w:val="28"/>
          <w:szCs w:val="28"/>
        </w:rPr>
      </w:pPr>
      <w:r>
        <w:rPr>
          <w:sz w:val="28"/>
          <w:szCs w:val="28"/>
        </w:rPr>
        <w:t xml:space="preserve"> платежи за работы, услуги и авансовые перечисления;</w:t>
      </w:r>
    </w:p>
    <w:p w:rsidR="00114B15" w:rsidRDefault="00114B15">
      <w:pPr>
        <w:numPr>
          <w:ilvl w:val="0"/>
          <w:numId w:val="32"/>
        </w:numPr>
        <w:spacing w:line="360" w:lineRule="auto"/>
        <w:jc w:val="both"/>
        <w:rPr>
          <w:sz w:val="28"/>
          <w:szCs w:val="28"/>
        </w:rPr>
      </w:pPr>
      <w:r>
        <w:rPr>
          <w:sz w:val="28"/>
          <w:szCs w:val="28"/>
        </w:rPr>
        <w:t xml:space="preserve"> платежи в оплату претензий по качеству и недостаче продукции, штрафов, пеней и в погашение других задолженностей.</w:t>
      </w:r>
    </w:p>
    <w:p w:rsidR="00114B15" w:rsidRDefault="00114B15">
      <w:pPr>
        <w:spacing w:line="360" w:lineRule="auto"/>
        <w:ind w:left="360"/>
        <w:jc w:val="both"/>
        <w:rPr>
          <w:sz w:val="28"/>
          <w:szCs w:val="28"/>
        </w:rPr>
      </w:pPr>
      <w:r>
        <w:rPr>
          <w:sz w:val="28"/>
          <w:szCs w:val="28"/>
        </w:rPr>
        <w:t>Взаимозачет предполагает погашение взаимных обязательств контрагентов. Он может осуществляться с привлечением третьих лиц (по цепочке задолженностей).  Сумма погашаемых обязательств определяется соглашением сторон и рассматривается как доход организации, как выручка от реализации продукции, если в зачете участвуют обязательства по оплате продукции.</w:t>
      </w:r>
    </w:p>
    <w:p w:rsidR="00114B15" w:rsidRDefault="00114B15">
      <w:pPr>
        <w:spacing w:line="360" w:lineRule="auto"/>
        <w:ind w:left="360"/>
        <w:jc w:val="both"/>
        <w:rPr>
          <w:sz w:val="28"/>
          <w:szCs w:val="28"/>
        </w:rPr>
      </w:pPr>
      <w:r>
        <w:rPr>
          <w:sz w:val="28"/>
          <w:szCs w:val="28"/>
        </w:rPr>
        <w:t>Взаимозачеты долгов являются распространенным методом реструктуризации задолженностей, ибо позволяет решать финансовые проблемы организаций без привлечения дополнительных денежных средств</w:t>
      </w:r>
    </w:p>
    <w:p w:rsidR="00114B15" w:rsidRDefault="00114B15">
      <w:pPr>
        <w:spacing w:line="360" w:lineRule="auto"/>
        <w:jc w:val="both"/>
        <w:rPr>
          <w:sz w:val="28"/>
          <w:szCs w:val="28"/>
        </w:rPr>
      </w:pPr>
      <w:r>
        <w:rPr>
          <w:sz w:val="28"/>
          <w:szCs w:val="28"/>
        </w:rPr>
        <w:t xml:space="preserve">            Взаимозачёты между организациями могут проводиться не только через банк, но и предоставлением взаимных работ, услуг; обмен различными товарами, продукцией и др., тем самым, уменьшив задолженности предприятий.</w:t>
      </w:r>
    </w:p>
    <w:p w:rsidR="00114B15" w:rsidRDefault="00114B15">
      <w:pPr>
        <w:spacing w:line="360" w:lineRule="auto"/>
        <w:jc w:val="both"/>
        <w:rPr>
          <w:sz w:val="28"/>
          <w:szCs w:val="28"/>
        </w:rPr>
      </w:pPr>
      <w:r>
        <w:rPr>
          <w:sz w:val="28"/>
          <w:szCs w:val="28"/>
        </w:rPr>
        <w:t xml:space="preserve">             На основе выше изложенного хотелось бы предложить следующее мероприятие – это снижение кредиторской задолженности за счёт взаимозачётов с организациями, (таблица 3.2)., (приложения №1, №2).</w:t>
      </w:r>
    </w:p>
    <w:p w:rsidR="00114B15" w:rsidRDefault="00114B15">
      <w:pPr>
        <w:spacing w:line="360" w:lineRule="auto"/>
        <w:jc w:val="both"/>
        <w:rPr>
          <w:sz w:val="28"/>
          <w:szCs w:val="28"/>
        </w:rPr>
      </w:pPr>
      <w:r>
        <w:rPr>
          <w:sz w:val="28"/>
          <w:szCs w:val="28"/>
        </w:rPr>
        <w:t xml:space="preserve">                                                                                                               </w:t>
      </w: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p>
    <w:p w:rsidR="00114B15" w:rsidRDefault="00114B15">
      <w:pPr>
        <w:spacing w:line="360" w:lineRule="auto"/>
        <w:jc w:val="both"/>
        <w:rPr>
          <w:sz w:val="28"/>
          <w:szCs w:val="28"/>
        </w:rPr>
      </w:pPr>
      <w:r>
        <w:rPr>
          <w:sz w:val="28"/>
          <w:szCs w:val="28"/>
        </w:rPr>
        <w:t xml:space="preserve"> Таблица 3.2.</w:t>
      </w:r>
    </w:p>
    <w:p w:rsidR="00114B15" w:rsidRDefault="00114B15">
      <w:pPr>
        <w:spacing w:line="360" w:lineRule="auto"/>
        <w:jc w:val="both"/>
        <w:rPr>
          <w:b/>
          <w:bCs/>
          <w:sz w:val="28"/>
          <w:szCs w:val="28"/>
        </w:rPr>
      </w:pPr>
      <w:r>
        <w:rPr>
          <w:sz w:val="28"/>
          <w:szCs w:val="28"/>
        </w:rPr>
        <w:t xml:space="preserve">             </w:t>
      </w:r>
      <w:r>
        <w:rPr>
          <w:b/>
          <w:bCs/>
          <w:sz w:val="28"/>
          <w:szCs w:val="28"/>
        </w:rPr>
        <w:t>Сводные данные дебиторской и кредиторской задолженности</w:t>
      </w:r>
    </w:p>
    <w:p w:rsidR="00114B15" w:rsidRDefault="00114B15">
      <w:pPr>
        <w:spacing w:line="360" w:lineRule="auto"/>
        <w:jc w:val="both"/>
        <w:rPr>
          <w:b/>
          <w:bCs/>
          <w:sz w:val="28"/>
          <w:szCs w:val="28"/>
        </w:rPr>
      </w:pPr>
      <w:r>
        <w:rPr>
          <w:b/>
          <w:bCs/>
          <w:sz w:val="28"/>
          <w:szCs w:val="28"/>
        </w:rPr>
        <w:t xml:space="preserve">                               ООО «Промсахар» и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36"/>
        <w:gridCol w:w="2393"/>
        <w:gridCol w:w="2393"/>
      </w:tblGrid>
      <w:tr w:rsidR="00114B15">
        <w:tc>
          <w:tcPr>
            <w:tcW w:w="648" w:type="dxa"/>
          </w:tcPr>
          <w:p w:rsidR="00114B15" w:rsidRDefault="00114B15">
            <w:pPr>
              <w:spacing w:line="360" w:lineRule="auto"/>
              <w:jc w:val="both"/>
            </w:pPr>
            <w:r>
              <w:t>№</w:t>
            </w:r>
          </w:p>
          <w:p w:rsidR="00114B15" w:rsidRDefault="00114B15">
            <w:pPr>
              <w:spacing w:line="360" w:lineRule="auto"/>
              <w:jc w:val="both"/>
            </w:pPr>
            <w:r>
              <w:t>п/п</w:t>
            </w:r>
          </w:p>
        </w:tc>
        <w:tc>
          <w:tcPr>
            <w:tcW w:w="4136" w:type="dxa"/>
          </w:tcPr>
          <w:p w:rsidR="00114B15" w:rsidRDefault="00114B15">
            <w:pPr>
              <w:spacing w:line="360" w:lineRule="auto"/>
              <w:jc w:val="both"/>
            </w:pPr>
            <w:r>
              <w:t xml:space="preserve">                Наименование</w:t>
            </w:r>
          </w:p>
          <w:p w:rsidR="00114B15" w:rsidRDefault="00114B15">
            <w:pPr>
              <w:spacing w:line="360" w:lineRule="auto"/>
              <w:jc w:val="both"/>
            </w:pPr>
            <w:r>
              <w:t xml:space="preserve">                  организаций</w:t>
            </w:r>
          </w:p>
        </w:tc>
        <w:tc>
          <w:tcPr>
            <w:tcW w:w="2393" w:type="dxa"/>
          </w:tcPr>
          <w:p w:rsidR="00114B15" w:rsidRDefault="00114B15">
            <w:pPr>
              <w:spacing w:line="360" w:lineRule="auto"/>
              <w:jc w:val="both"/>
            </w:pPr>
            <w:r>
              <w:t>Дебиторская задол-</w:t>
            </w:r>
          </w:p>
          <w:p w:rsidR="00114B15" w:rsidRDefault="00114B15">
            <w:pPr>
              <w:spacing w:line="360" w:lineRule="auto"/>
              <w:jc w:val="both"/>
            </w:pPr>
            <w:r>
              <w:t>женность, тыс. руб.</w:t>
            </w:r>
          </w:p>
        </w:tc>
        <w:tc>
          <w:tcPr>
            <w:tcW w:w="2393" w:type="dxa"/>
          </w:tcPr>
          <w:p w:rsidR="00114B15" w:rsidRDefault="00114B15">
            <w:pPr>
              <w:spacing w:line="360" w:lineRule="auto"/>
              <w:jc w:val="both"/>
            </w:pPr>
            <w:r>
              <w:t>Кредиторская задол-</w:t>
            </w:r>
          </w:p>
          <w:p w:rsidR="00114B15" w:rsidRDefault="00114B15">
            <w:pPr>
              <w:spacing w:line="360" w:lineRule="auto"/>
              <w:jc w:val="both"/>
            </w:pPr>
            <w:r>
              <w:t>Женность, тыс. руб.</w:t>
            </w:r>
          </w:p>
        </w:tc>
      </w:tr>
      <w:tr w:rsidR="00114B15">
        <w:tc>
          <w:tcPr>
            <w:tcW w:w="648" w:type="dxa"/>
          </w:tcPr>
          <w:p w:rsidR="00114B15" w:rsidRDefault="00114B15">
            <w:pPr>
              <w:spacing w:line="360" w:lineRule="auto"/>
              <w:jc w:val="both"/>
            </w:pPr>
            <w:r>
              <w:t xml:space="preserve">  1.</w:t>
            </w:r>
          </w:p>
        </w:tc>
        <w:tc>
          <w:tcPr>
            <w:tcW w:w="4136" w:type="dxa"/>
          </w:tcPr>
          <w:p w:rsidR="00114B15" w:rsidRDefault="00114B15">
            <w:pPr>
              <w:spacing w:line="360" w:lineRule="auto"/>
              <w:jc w:val="both"/>
            </w:pPr>
            <w:r>
              <w:t xml:space="preserve">СПК «1 Мая» </w:t>
            </w:r>
          </w:p>
        </w:tc>
        <w:tc>
          <w:tcPr>
            <w:tcW w:w="2393" w:type="dxa"/>
          </w:tcPr>
          <w:p w:rsidR="00114B15" w:rsidRDefault="00114B15">
            <w:pPr>
              <w:spacing w:line="360" w:lineRule="auto"/>
              <w:jc w:val="center"/>
            </w:pPr>
            <w:r>
              <w:t>3,7</w:t>
            </w:r>
          </w:p>
        </w:tc>
        <w:tc>
          <w:tcPr>
            <w:tcW w:w="2393" w:type="dxa"/>
          </w:tcPr>
          <w:p w:rsidR="00114B15" w:rsidRDefault="00114B15">
            <w:pPr>
              <w:spacing w:line="360" w:lineRule="auto"/>
              <w:jc w:val="center"/>
            </w:pPr>
            <w:r>
              <w:t>5,7</w:t>
            </w:r>
          </w:p>
        </w:tc>
      </w:tr>
      <w:tr w:rsidR="00114B15">
        <w:tc>
          <w:tcPr>
            <w:tcW w:w="648" w:type="dxa"/>
          </w:tcPr>
          <w:p w:rsidR="00114B15" w:rsidRDefault="00114B15">
            <w:pPr>
              <w:spacing w:line="360" w:lineRule="auto"/>
              <w:jc w:val="both"/>
            </w:pPr>
            <w:r>
              <w:t xml:space="preserve">  2.</w:t>
            </w:r>
          </w:p>
        </w:tc>
        <w:tc>
          <w:tcPr>
            <w:tcW w:w="4136" w:type="dxa"/>
          </w:tcPr>
          <w:p w:rsidR="00114B15" w:rsidRDefault="00114B15">
            <w:pPr>
              <w:spacing w:line="360" w:lineRule="auto"/>
              <w:jc w:val="both"/>
            </w:pPr>
            <w:r>
              <w:t xml:space="preserve">СПК «Авангард» </w:t>
            </w:r>
          </w:p>
        </w:tc>
        <w:tc>
          <w:tcPr>
            <w:tcW w:w="2393" w:type="dxa"/>
          </w:tcPr>
          <w:p w:rsidR="00114B15" w:rsidRDefault="00114B15">
            <w:pPr>
              <w:spacing w:line="360" w:lineRule="auto"/>
              <w:jc w:val="center"/>
            </w:pPr>
            <w:r>
              <w:t>46,9</w:t>
            </w:r>
          </w:p>
        </w:tc>
        <w:tc>
          <w:tcPr>
            <w:tcW w:w="2393" w:type="dxa"/>
          </w:tcPr>
          <w:p w:rsidR="00114B15" w:rsidRDefault="00114B15">
            <w:pPr>
              <w:spacing w:line="360" w:lineRule="auto"/>
              <w:jc w:val="center"/>
            </w:pPr>
            <w:r>
              <w:t>17,4</w:t>
            </w:r>
          </w:p>
        </w:tc>
      </w:tr>
      <w:tr w:rsidR="00114B15">
        <w:tc>
          <w:tcPr>
            <w:tcW w:w="648" w:type="dxa"/>
          </w:tcPr>
          <w:p w:rsidR="00114B15" w:rsidRDefault="00114B15">
            <w:pPr>
              <w:spacing w:line="360" w:lineRule="auto"/>
              <w:jc w:val="both"/>
            </w:pPr>
            <w:r>
              <w:t xml:space="preserve">  3.</w:t>
            </w:r>
          </w:p>
        </w:tc>
        <w:tc>
          <w:tcPr>
            <w:tcW w:w="4136" w:type="dxa"/>
          </w:tcPr>
          <w:p w:rsidR="00114B15" w:rsidRDefault="00114B15">
            <w:pPr>
              <w:spacing w:line="360" w:lineRule="auto"/>
              <w:jc w:val="both"/>
            </w:pPr>
            <w:r>
              <w:t xml:space="preserve">СПК «Заря» </w:t>
            </w:r>
          </w:p>
        </w:tc>
        <w:tc>
          <w:tcPr>
            <w:tcW w:w="2393" w:type="dxa"/>
          </w:tcPr>
          <w:p w:rsidR="00114B15" w:rsidRDefault="00114B15">
            <w:pPr>
              <w:spacing w:line="360" w:lineRule="auto"/>
              <w:jc w:val="center"/>
            </w:pPr>
            <w:r>
              <w:t>3,4</w:t>
            </w:r>
          </w:p>
        </w:tc>
        <w:tc>
          <w:tcPr>
            <w:tcW w:w="2393" w:type="dxa"/>
          </w:tcPr>
          <w:p w:rsidR="00114B15" w:rsidRDefault="00114B15">
            <w:pPr>
              <w:spacing w:line="360" w:lineRule="auto"/>
              <w:jc w:val="center"/>
            </w:pPr>
            <w:r>
              <w:t>1,8</w:t>
            </w:r>
          </w:p>
        </w:tc>
      </w:tr>
      <w:tr w:rsidR="00114B15">
        <w:tc>
          <w:tcPr>
            <w:tcW w:w="648" w:type="dxa"/>
          </w:tcPr>
          <w:p w:rsidR="00114B15" w:rsidRDefault="00114B15">
            <w:pPr>
              <w:spacing w:line="360" w:lineRule="auto"/>
              <w:jc w:val="both"/>
            </w:pPr>
            <w:r>
              <w:t xml:space="preserve">  4.</w:t>
            </w:r>
          </w:p>
        </w:tc>
        <w:tc>
          <w:tcPr>
            <w:tcW w:w="4136" w:type="dxa"/>
          </w:tcPr>
          <w:p w:rsidR="00114B15" w:rsidRDefault="00114B15">
            <w:pPr>
              <w:spacing w:line="360" w:lineRule="auto"/>
              <w:jc w:val="both"/>
            </w:pPr>
            <w:r>
              <w:t xml:space="preserve">ЗАО «Золотой колос» </w:t>
            </w:r>
          </w:p>
        </w:tc>
        <w:tc>
          <w:tcPr>
            <w:tcW w:w="2393" w:type="dxa"/>
          </w:tcPr>
          <w:p w:rsidR="00114B15" w:rsidRDefault="00114B15">
            <w:pPr>
              <w:spacing w:line="360" w:lineRule="auto"/>
              <w:jc w:val="center"/>
            </w:pPr>
            <w:r>
              <w:t>228,5</w:t>
            </w:r>
          </w:p>
        </w:tc>
        <w:tc>
          <w:tcPr>
            <w:tcW w:w="2393" w:type="dxa"/>
          </w:tcPr>
          <w:p w:rsidR="00114B15" w:rsidRDefault="00114B15">
            <w:pPr>
              <w:spacing w:line="360" w:lineRule="auto"/>
              <w:jc w:val="center"/>
            </w:pPr>
            <w:r>
              <w:t>1185,1</w:t>
            </w:r>
          </w:p>
        </w:tc>
      </w:tr>
      <w:tr w:rsidR="00114B15">
        <w:tc>
          <w:tcPr>
            <w:tcW w:w="648" w:type="dxa"/>
          </w:tcPr>
          <w:p w:rsidR="00114B15" w:rsidRDefault="00114B15">
            <w:pPr>
              <w:spacing w:line="360" w:lineRule="auto"/>
              <w:jc w:val="both"/>
            </w:pPr>
            <w:r>
              <w:t xml:space="preserve">  5.</w:t>
            </w:r>
          </w:p>
        </w:tc>
        <w:tc>
          <w:tcPr>
            <w:tcW w:w="4136" w:type="dxa"/>
          </w:tcPr>
          <w:p w:rsidR="00114B15" w:rsidRDefault="00114B15">
            <w:pPr>
              <w:spacing w:line="360" w:lineRule="auto"/>
              <w:jc w:val="both"/>
            </w:pPr>
            <w:r>
              <w:t xml:space="preserve">СПК «Ивановское» </w:t>
            </w:r>
          </w:p>
        </w:tc>
        <w:tc>
          <w:tcPr>
            <w:tcW w:w="2393" w:type="dxa"/>
          </w:tcPr>
          <w:p w:rsidR="00114B15" w:rsidRDefault="00114B15">
            <w:pPr>
              <w:spacing w:line="360" w:lineRule="auto"/>
              <w:jc w:val="center"/>
            </w:pPr>
            <w:r>
              <w:t>3,6</w:t>
            </w:r>
          </w:p>
        </w:tc>
        <w:tc>
          <w:tcPr>
            <w:tcW w:w="2393" w:type="dxa"/>
          </w:tcPr>
          <w:p w:rsidR="00114B15" w:rsidRDefault="00114B15">
            <w:pPr>
              <w:spacing w:line="360" w:lineRule="auto"/>
              <w:jc w:val="center"/>
            </w:pPr>
            <w:r>
              <w:t>1,6</w:t>
            </w:r>
          </w:p>
        </w:tc>
      </w:tr>
      <w:tr w:rsidR="00114B15">
        <w:tc>
          <w:tcPr>
            <w:tcW w:w="648" w:type="dxa"/>
          </w:tcPr>
          <w:p w:rsidR="00114B15" w:rsidRDefault="00114B15">
            <w:pPr>
              <w:spacing w:line="360" w:lineRule="auto"/>
              <w:jc w:val="both"/>
            </w:pPr>
            <w:r>
              <w:t xml:space="preserve">  6.</w:t>
            </w:r>
          </w:p>
        </w:tc>
        <w:tc>
          <w:tcPr>
            <w:tcW w:w="4136" w:type="dxa"/>
          </w:tcPr>
          <w:p w:rsidR="00114B15" w:rsidRDefault="00114B15">
            <w:pPr>
              <w:spacing w:line="360" w:lineRule="auto"/>
              <w:jc w:val="both"/>
            </w:pPr>
            <w:r>
              <w:t xml:space="preserve">СПК «Коренево» </w:t>
            </w:r>
          </w:p>
        </w:tc>
        <w:tc>
          <w:tcPr>
            <w:tcW w:w="2393" w:type="dxa"/>
          </w:tcPr>
          <w:p w:rsidR="00114B15" w:rsidRDefault="00114B15">
            <w:pPr>
              <w:spacing w:line="360" w:lineRule="auto"/>
              <w:jc w:val="center"/>
            </w:pPr>
            <w:r>
              <w:t>9,0</w:t>
            </w:r>
          </w:p>
        </w:tc>
        <w:tc>
          <w:tcPr>
            <w:tcW w:w="2393" w:type="dxa"/>
          </w:tcPr>
          <w:p w:rsidR="00114B15" w:rsidRDefault="00114B15">
            <w:pPr>
              <w:spacing w:line="360" w:lineRule="auto"/>
              <w:jc w:val="center"/>
            </w:pPr>
            <w:r>
              <w:t>40,7</w:t>
            </w:r>
          </w:p>
        </w:tc>
      </w:tr>
      <w:tr w:rsidR="00114B15">
        <w:tc>
          <w:tcPr>
            <w:tcW w:w="648" w:type="dxa"/>
          </w:tcPr>
          <w:p w:rsidR="00114B15" w:rsidRDefault="00114B15">
            <w:pPr>
              <w:spacing w:line="360" w:lineRule="auto"/>
              <w:jc w:val="both"/>
            </w:pPr>
            <w:r>
              <w:t xml:space="preserve">  7.</w:t>
            </w:r>
          </w:p>
        </w:tc>
        <w:tc>
          <w:tcPr>
            <w:tcW w:w="4136" w:type="dxa"/>
          </w:tcPr>
          <w:p w:rsidR="00114B15" w:rsidRDefault="00114B15">
            <w:pPr>
              <w:spacing w:line="360" w:lineRule="auto"/>
              <w:jc w:val="both"/>
            </w:pPr>
            <w:r>
              <w:t>ООО «Льговские семена»</w:t>
            </w:r>
          </w:p>
        </w:tc>
        <w:tc>
          <w:tcPr>
            <w:tcW w:w="2393" w:type="dxa"/>
          </w:tcPr>
          <w:p w:rsidR="00114B15" w:rsidRDefault="00114B15">
            <w:pPr>
              <w:spacing w:line="360" w:lineRule="auto"/>
              <w:jc w:val="center"/>
            </w:pPr>
            <w:r>
              <w:t>17,7</w:t>
            </w:r>
          </w:p>
        </w:tc>
        <w:tc>
          <w:tcPr>
            <w:tcW w:w="2393" w:type="dxa"/>
          </w:tcPr>
          <w:p w:rsidR="00114B15" w:rsidRDefault="00114B15">
            <w:pPr>
              <w:spacing w:line="360" w:lineRule="auto"/>
              <w:jc w:val="center"/>
            </w:pPr>
            <w:r>
              <w:t>14,4</w:t>
            </w:r>
          </w:p>
        </w:tc>
      </w:tr>
      <w:tr w:rsidR="00114B15">
        <w:tc>
          <w:tcPr>
            <w:tcW w:w="648" w:type="dxa"/>
          </w:tcPr>
          <w:p w:rsidR="00114B15" w:rsidRDefault="00114B15">
            <w:pPr>
              <w:spacing w:line="360" w:lineRule="auto"/>
              <w:jc w:val="both"/>
            </w:pPr>
            <w:r>
              <w:t xml:space="preserve">  8.</w:t>
            </w:r>
          </w:p>
        </w:tc>
        <w:tc>
          <w:tcPr>
            <w:tcW w:w="4136" w:type="dxa"/>
          </w:tcPr>
          <w:p w:rsidR="00114B15" w:rsidRDefault="00114B15">
            <w:pPr>
              <w:spacing w:line="360" w:lineRule="auto"/>
              <w:jc w:val="both"/>
            </w:pPr>
            <w:r>
              <w:t xml:space="preserve">КФХ «Платон» </w:t>
            </w:r>
          </w:p>
        </w:tc>
        <w:tc>
          <w:tcPr>
            <w:tcW w:w="2393" w:type="dxa"/>
          </w:tcPr>
          <w:p w:rsidR="00114B15" w:rsidRDefault="00114B15">
            <w:pPr>
              <w:spacing w:line="360" w:lineRule="auto"/>
              <w:jc w:val="center"/>
            </w:pPr>
            <w:r>
              <w:t>88,7</w:t>
            </w:r>
          </w:p>
        </w:tc>
        <w:tc>
          <w:tcPr>
            <w:tcW w:w="2393" w:type="dxa"/>
          </w:tcPr>
          <w:p w:rsidR="00114B15" w:rsidRDefault="00114B15">
            <w:pPr>
              <w:spacing w:line="360" w:lineRule="auto"/>
              <w:jc w:val="center"/>
            </w:pPr>
            <w:r>
              <w:t>25,9</w:t>
            </w:r>
          </w:p>
        </w:tc>
      </w:tr>
      <w:tr w:rsidR="00114B15">
        <w:tc>
          <w:tcPr>
            <w:tcW w:w="648" w:type="dxa"/>
          </w:tcPr>
          <w:p w:rsidR="00114B15" w:rsidRDefault="00114B15">
            <w:pPr>
              <w:spacing w:line="360" w:lineRule="auto"/>
              <w:jc w:val="both"/>
            </w:pPr>
            <w:r>
              <w:t xml:space="preserve">  9.</w:t>
            </w:r>
          </w:p>
        </w:tc>
        <w:tc>
          <w:tcPr>
            <w:tcW w:w="4136" w:type="dxa"/>
          </w:tcPr>
          <w:p w:rsidR="00114B15" w:rsidRDefault="00114B15">
            <w:pPr>
              <w:spacing w:line="360" w:lineRule="auto"/>
              <w:jc w:val="both"/>
            </w:pPr>
            <w:r>
              <w:t xml:space="preserve">ЗАО АФ «Покровское» </w:t>
            </w:r>
          </w:p>
        </w:tc>
        <w:tc>
          <w:tcPr>
            <w:tcW w:w="2393" w:type="dxa"/>
          </w:tcPr>
          <w:p w:rsidR="00114B15" w:rsidRDefault="00114B15">
            <w:pPr>
              <w:spacing w:line="360" w:lineRule="auto"/>
              <w:jc w:val="center"/>
            </w:pPr>
            <w:r>
              <w:t>77,8</w:t>
            </w:r>
          </w:p>
        </w:tc>
        <w:tc>
          <w:tcPr>
            <w:tcW w:w="2393" w:type="dxa"/>
          </w:tcPr>
          <w:p w:rsidR="00114B15" w:rsidRDefault="00114B15">
            <w:pPr>
              <w:spacing w:line="360" w:lineRule="auto"/>
              <w:jc w:val="center"/>
            </w:pPr>
            <w:r>
              <w:t>703,4</w:t>
            </w:r>
          </w:p>
        </w:tc>
      </w:tr>
      <w:tr w:rsidR="00114B15">
        <w:tc>
          <w:tcPr>
            <w:tcW w:w="648" w:type="dxa"/>
          </w:tcPr>
          <w:p w:rsidR="00114B15" w:rsidRDefault="00114B15">
            <w:pPr>
              <w:spacing w:line="360" w:lineRule="auto"/>
              <w:jc w:val="both"/>
            </w:pPr>
            <w:r>
              <w:t>10.</w:t>
            </w:r>
          </w:p>
        </w:tc>
        <w:tc>
          <w:tcPr>
            <w:tcW w:w="4136" w:type="dxa"/>
          </w:tcPr>
          <w:p w:rsidR="00114B15" w:rsidRDefault="00114B15">
            <w:pPr>
              <w:spacing w:line="360" w:lineRule="auto"/>
              <w:jc w:val="both"/>
            </w:pPr>
            <w:r>
              <w:t xml:space="preserve">СХПК «Русь» </w:t>
            </w:r>
          </w:p>
        </w:tc>
        <w:tc>
          <w:tcPr>
            <w:tcW w:w="2393" w:type="dxa"/>
          </w:tcPr>
          <w:p w:rsidR="00114B15" w:rsidRDefault="00114B15">
            <w:pPr>
              <w:spacing w:line="360" w:lineRule="auto"/>
              <w:jc w:val="center"/>
            </w:pPr>
            <w:r>
              <w:t>68,8</w:t>
            </w:r>
          </w:p>
        </w:tc>
        <w:tc>
          <w:tcPr>
            <w:tcW w:w="2393" w:type="dxa"/>
          </w:tcPr>
          <w:p w:rsidR="00114B15" w:rsidRDefault="00114B15">
            <w:pPr>
              <w:spacing w:line="360" w:lineRule="auto"/>
              <w:jc w:val="center"/>
            </w:pPr>
            <w:r>
              <w:t>132,3</w:t>
            </w:r>
          </w:p>
        </w:tc>
      </w:tr>
      <w:tr w:rsidR="00114B15">
        <w:tc>
          <w:tcPr>
            <w:tcW w:w="648" w:type="dxa"/>
          </w:tcPr>
          <w:p w:rsidR="00114B15" w:rsidRDefault="00114B15">
            <w:pPr>
              <w:spacing w:line="360" w:lineRule="auto"/>
              <w:jc w:val="both"/>
            </w:pPr>
            <w:r>
              <w:t>11.</w:t>
            </w:r>
          </w:p>
        </w:tc>
        <w:tc>
          <w:tcPr>
            <w:tcW w:w="4136" w:type="dxa"/>
          </w:tcPr>
          <w:p w:rsidR="00114B15" w:rsidRDefault="00114B15">
            <w:pPr>
              <w:spacing w:line="360" w:lineRule="auto"/>
              <w:jc w:val="both"/>
            </w:pPr>
            <w:r>
              <w:t xml:space="preserve">Подразделение судебных приставов </w:t>
            </w:r>
          </w:p>
        </w:tc>
        <w:tc>
          <w:tcPr>
            <w:tcW w:w="2393" w:type="dxa"/>
          </w:tcPr>
          <w:p w:rsidR="00114B15" w:rsidRDefault="00114B15">
            <w:pPr>
              <w:spacing w:line="360" w:lineRule="auto"/>
              <w:jc w:val="center"/>
            </w:pPr>
            <w:r>
              <w:t>8,1</w:t>
            </w:r>
          </w:p>
        </w:tc>
        <w:tc>
          <w:tcPr>
            <w:tcW w:w="2393" w:type="dxa"/>
          </w:tcPr>
          <w:p w:rsidR="00114B15" w:rsidRDefault="00114B15">
            <w:pPr>
              <w:spacing w:line="360" w:lineRule="auto"/>
              <w:jc w:val="center"/>
            </w:pPr>
            <w:r>
              <w:t>0,9</w:t>
            </w:r>
          </w:p>
        </w:tc>
      </w:tr>
      <w:tr w:rsidR="00114B15">
        <w:tc>
          <w:tcPr>
            <w:tcW w:w="648" w:type="dxa"/>
          </w:tcPr>
          <w:p w:rsidR="00114B15" w:rsidRDefault="00114B15">
            <w:pPr>
              <w:spacing w:line="360" w:lineRule="auto"/>
              <w:jc w:val="both"/>
            </w:pPr>
            <w:r>
              <w:t>12.</w:t>
            </w:r>
          </w:p>
        </w:tc>
        <w:tc>
          <w:tcPr>
            <w:tcW w:w="4136" w:type="dxa"/>
          </w:tcPr>
          <w:p w:rsidR="00114B15" w:rsidRDefault="00114B15">
            <w:pPr>
              <w:spacing w:line="360" w:lineRule="auto"/>
              <w:jc w:val="both"/>
            </w:pPr>
            <w:r>
              <w:t xml:space="preserve">ОАО «Сыродел» </w:t>
            </w:r>
          </w:p>
        </w:tc>
        <w:tc>
          <w:tcPr>
            <w:tcW w:w="2393" w:type="dxa"/>
          </w:tcPr>
          <w:p w:rsidR="00114B15" w:rsidRDefault="00114B15">
            <w:pPr>
              <w:spacing w:line="360" w:lineRule="auto"/>
              <w:jc w:val="center"/>
            </w:pPr>
            <w:r>
              <w:t>28,0</w:t>
            </w:r>
          </w:p>
        </w:tc>
        <w:tc>
          <w:tcPr>
            <w:tcW w:w="2393" w:type="dxa"/>
          </w:tcPr>
          <w:p w:rsidR="00114B15" w:rsidRDefault="00114B15">
            <w:pPr>
              <w:spacing w:line="360" w:lineRule="auto"/>
              <w:jc w:val="center"/>
            </w:pPr>
            <w:r>
              <w:t>3,0</w:t>
            </w:r>
          </w:p>
        </w:tc>
      </w:tr>
      <w:tr w:rsidR="00114B15">
        <w:tc>
          <w:tcPr>
            <w:tcW w:w="648" w:type="dxa"/>
          </w:tcPr>
          <w:p w:rsidR="00114B15" w:rsidRDefault="00114B15">
            <w:pPr>
              <w:spacing w:line="360" w:lineRule="auto"/>
              <w:jc w:val="both"/>
            </w:pPr>
            <w:r>
              <w:t>13.</w:t>
            </w:r>
          </w:p>
        </w:tc>
        <w:tc>
          <w:tcPr>
            <w:tcW w:w="4136" w:type="dxa"/>
          </w:tcPr>
          <w:p w:rsidR="00114B15" w:rsidRDefault="00114B15">
            <w:pPr>
              <w:spacing w:line="360" w:lineRule="auto"/>
              <w:jc w:val="both"/>
            </w:pPr>
            <w:r>
              <w:t xml:space="preserve">ЧП «Стрелков» </w:t>
            </w:r>
          </w:p>
        </w:tc>
        <w:tc>
          <w:tcPr>
            <w:tcW w:w="2393" w:type="dxa"/>
          </w:tcPr>
          <w:p w:rsidR="00114B15" w:rsidRDefault="00114B15">
            <w:pPr>
              <w:spacing w:line="360" w:lineRule="auto"/>
              <w:jc w:val="center"/>
            </w:pPr>
            <w:r>
              <w:t>10,0</w:t>
            </w:r>
          </w:p>
        </w:tc>
        <w:tc>
          <w:tcPr>
            <w:tcW w:w="2393" w:type="dxa"/>
          </w:tcPr>
          <w:p w:rsidR="00114B15" w:rsidRDefault="00114B15">
            <w:pPr>
              <w:spacing w:line="360" w:lineRule="auto"/>
              <w:jc w:val="center"/>
            </w:pPr>
            <w:r>
              <w:t>9,0</w:t>
            </w:r>
          </w:p>
        </w:tc>
      </w:tr>
      <w:tr w:rsidR="00114B15">
        <w:tc>
          <w:tcPr>
            <w:tcW w:w="648" w:type="dxa"/>
          </w:tcPr>
          <w:p w:rsidR="00114B15" w:rsidRDefault="00114B15">
            <w:pPr>
              <w:spacing w:line="360" w:lineRule="auto"/>
              <w:jc w:val="both"/>
            </w:pPr>
          </w:p>
        </w:tc>
        <w:tc>
          <w:tcPr>
            <w:tcW w:w="4136" w:type="dxa"/>
          </w:tcPr>
          <w:p w:rsidR="00114B15" w:rsidRDefault="00114B15">
            <w:pPr>
              <w:spacing w:line="360" w:lineRule="auto"/>
              <w:jc w:val="both"/>
              <w:rPr>
                <w:b/>
                <w:bCs/>
              </w:rPr>
            </w:pPr>
            <w:r>
              <w:rPr>
                <w:b/>
                <w:bCs/>
              </w:rPr>
              <w:t>Всего:</w:t>
            </w:r>
          </w:p>
        </w:tc>
        <w:tc>
          <w:tcPr>
            <w:tcW w:w="2393" w:type="dxa"/>
          </w:tcPr>
          <w:p w:rsidR="00114B15" w:rsidRDefault="00114B15">
            <w:pPr>
              <w:spacing w:line="360" w:lineRule="auto"/>
              <w:jc w:val="center"/>
              <w:rPr>
                <w:b/>
                <w:bCs/>
              </w:rPr>
            </w:pPr>
            <w:r>
              <w:rPr>
                <w:b/>
                <w:bCs/>
              </w:rPr>
              <w:t>594,2</w:t>
            </w:r>
          </w:p>
        </w:tc>
        <w:tc>
          <w:tcPr>
            <w:tcW w:w="2393" w:type="dxa"/>
          </w:tcPr>
          <w:p w:rsidR="00114B15" w:rsidRDefault="00114B15">
            <w:pPr>
              <w:spacing w:line="360" w:lineRule="auto"/>
              <w:jc w:val="center"/>
              <w:rPr>
                <w:b/>
                <w:bCs/>
              </w:rPr>
            </w:pPr>
            <w:r>
              <w:rPr>
                <w:b/>
                <w:bCs/>
              </w:rPr>
              <w:t>2141,2</w:t>
            </w:r>
          </w:p>
        </w:tc>
      </w:tr>
    </w:tbl>
    <w:p w:rsidR="00114B15" w:rsidRDefault="00114B15">
      <w:pPr>
        <w:spacing w:line="360" w:lineRule="auto"/>
        <w:jc w:val="both"/>
      </w:pPr>
      <w:r>
        <w:t xml:space="preserve"> </w:t>
      </w:r>
    </w:p>
    <w:p w:rsidR="00114B15" w:rsidRDefault="00114B15">
      <w:pPr>
        <w:spacing w:line="360" w:lineRule="auto"/>
        <w:jc w:val="both"/>
        <w:rPr>
          <w:sz w:val="28"/>
          <w:szCs w:val="28"/>
        </w:rPr>
      </w:pPr>
      <w:r>
        <w:rPr>
          <w:sz w:val="28"/>
          <w:szCs w:val="28"/>
        </w:rPr>
        <w:t xml:space="preserve">             По данным таблицы 3.2. мы видим, что таких организаций в работе по взаимозачётам с ООО «Промсахар» - 13 на общую сумму дебиторской задолженности – 594,2 тыс. руб. и кредиторской на сумму 2141,2 тыс. руб.. Если данные тринадцать организаций- дебиторов погасят свою задолженность в сумме 594,2 тыс. руб., то соответственно снизится кредиторская задолженность на эту же сумму.  </w:t>
      </w:r>
    </w:p>
    <w:p w:rsidR="00114B15" w:rsidRDefault="00114B15">
      <w:pPr>
        <w:spacing w:line="360" w:lineRule="auto"/>
        <w:jc w:val="both"/>
        <w:rPr>
          <w:sz w:val="28"/>
          <w:szCs w:val="28"/>
        </w:rPr>
      </w:pPr>
      <w:r>
        <w:rPr>
          <w:sz w:val="28"/>
          <w:szCs w:val="28"/>
        </w:rPr>
        <w:t xml:space="preserve">             Оставшуюся разницу от данной суммы кредиторской задолженности можно снизить частично (40%) за счёт реализации продукции, предоставления работ, услуг следующим хозяйствам:</w:t>
      </w:r>
    </w:p>
    <w:p w:rsidR="00114B15" w:rsidRDefault="00114B15">
      <w:pPr>
        <w:spacing w:line="360" w:lineRule="auto"/>
        <w:jc w:val="both"/>
        <w:rPr>
          <w:sz w:val="28"/>
          <w:szCs w:val="28"/>
        </w:rPr>
      </w:pPr>
      <w:r>
        <w:rPr>
          <w:sz w:val="28"/>
          <w:szCs w:val="28"/>
        </w:rPr>
        <w:t>1. ЗАО «Золотой колос»</w:t>
      </w:r>
      <w:r>
        <w:t xml:space="preserve"> </w:t>
      </w:r>
      <w:r>
        <w:rPr>
          <w:sz w:val="28"/>
          <w:szCs w:val="28"/>
        </w:rPr>
        <w:t xml:space="preserve">- 956,6 тыс. руб.; </w:t>
      </w:r>
    </w:p>
    <w:p w:rsidR="00114B15" w:rsidRDefault="00114B15">
      <w:pPr>
        <w:spacing w:line="360" w:lineRule="auto"/>
        <w:jc w:val="both"/>
        <w:rPr>
          <w:sz w:val="28"/>
          <w:szCs w:val="28"/>
        </w:rPr>
      </w:pPr>
      <w:r>
        <w:rPr>
          <w:sz w:val="28"/>
          <w:szCs w:val="28"/>
        </w:rPr>
        <w:t xml:space="preserve">2. СПК «Коренево»         -   31,7 тыс. руб.;   </w:t>
      </w:r>
    </w:p>
    <w:p w:rsidR="00114B15" w:rsidRDefault="00114B15">
      <w:pPr>
        <w:spacing w:line="360" w:lineRule="auto"/>
        <w:jc w:val="both"/>
        <w:rPr>
          <w:sz w:val="28"/>
          <w:szCs w:val="28"/>
        </w:rPr>
      </w:pPr>
      <w:r>
        <w:rPr>
          <w:sz w:val="28"/>
          <w:szCs w:val="28"/>
        </w:rPr>
        <w:t>3. ЗАО АФ «Покровское» - 625,6 тыс. руб.;</w:t>
      </w:r>
    </w:p>
    <w:p w:rsidR="00114B15" w:rsidRDefault="00114B15">
      <w:pPr>
        <w:pStyle w:val="21"/>
      </w:pPr>
      <w:r>
        <w:t>4. СХПК «Русь»               -   63,5 тыс. руб..</w:t>
      </w:r>
    </w:p>
    <w:p w:rsidR="00114B15" w:rsidRDefault="00114B15">
      <w:pPr>
        <w:spacing w:line="360" w:lineRule="auto"/>
        <w:jc w:val="both"/>
        <w:rPr>
          <w:sz w:val="28"/>
          <w:szCs w:val="28"/>
        </w:rPr>
      </w:pPr>
      <w:r>
        <w:rPr>
          <w:sz w:val="28"/>
          <w:szCs w:val="28"/>
        </w:rPr>
        <w:t xml:space="preserve">             Общая сумма оставшейся кредиторской задолженности данным хозяйствам составляет – 1677,4 тыс. руб.. Мы предположили, что кредиторская задолженность снизится на 40% от этой суммы, то есть на 671 тыс. руб., тогда расчёт экономического эффекта от предложенного мероприятия будет произведен следующим образом (таблица 3.3.).</w:t>
      </w:r>
    </w:p>
    <w:p w:rsidR="00114B15" w:rsidRDefault="00114B15">
      <w:pPr>
        <w:spacing w:line="360" w:lineRule="auto"/>
        <w:jc w:val="both"/>
        <w:rPr>
          <w:sz w:val="28"/>
          <w:szCs w:val="28"/>
        </w:rPr>
      </w:pPr>
      <w:r>
        <w:rPr>
          <w:sz w:val="28"/>
          <w:szCs w:val="28"/>
        </w:rPr>
        <w:t xml:space="preserve">                                                                                                                Таблица 3.3.</w:t>
      </w:r>
    </w:p>
    <w:p w:rsidR="00114B15" w:rsidRDefault="00114B15">
      <w:pPr>
        <w:spacing w:line="360" w:lineRule="auto"/>
        <w:jc w:val="both"/>
        <w:rPr>
          <w:b/>
          <w:bCs/>
          <w:sz w:val="28"/>
          <w:szCs w:val="28"/>
        </w:rPr>
      </w:pPr>
      <w:r>
        <w:rPr>
          <w:sz w:val="28"/>
          <w:szCs w:val="28"/>
        </w:rPr>
        <w:t xml:space="preserve">               </w:t>
      </w:r>
      <w:r>
        <w:rPr>
          <w:b/>
          <w:bCs/>
          <w:sz w:val="28"/>
          <w:szCs w:val="28"/>
        </w:rPr>
        <w:t>Расчёт экономической эффективности после внедрения</w:t>
      </w:r>
    </w:p>
    <w:p w:rsidR="00114B15" w:rsidRDefault="00114B15">
      <w:pPr>
        <w:spacing w:line="360" w:lineRule="auto"/>
        <w:jc w:val="both"/>
        <w:rPr>
          <w:b/>
          <w:bCs/>
          <w:sz w:val="28"/>
          <w:szCs w:val="28"/>
        </w:rPr>
      </w:pPr>
      <w:r>
        <w:rPr>
          <w:b/>
          <w:bCs/>
          <w:sz w:val="28"/>
          <w:szCs w:val="28"/>
        </w:rPr>
        <w:t xml:space="preserve">                   взаимозачётов ООО «Промсахар» с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269"/>
        <w:gridCol w:w="803"/>
        <w:gridCol w:w="1444"/>
        <w:gridCol w:w="1601"/>
        <w:gridCol w:w="1368"/>
        <w:gridCol w:w="1599"/>
      </w:tblGrid>
      <w:tr w:rsidR="00114B15">
        <w:trPr>
          <w:cantSplit/>
        </w:trPr>
        <w:tc>
          <w:tcPr>
            <w:tcW w:w="486" w:type="dxa"/>
            <w:vMerge w:val="restart"/>
          </w:tcPr>
          <w:p w:rsidR="00114B15" w:rsidRDefault="00114B15">
            <w:pPr>
              <w:spacing w:line="360" w:lineRule="auto"/>
              <w:jc w:val="both"/>
              <w:rPr>
                <w:sz w:val="20"/>
                <w:szCs w:val="20"/>
              </w:rPr>
            </w:pPr>
            <w:r>
              <w:rPr>
                <w:sz w:val="20"/>
                <w:szCs w:val="20"/>
              </w:rPr>
              <w:t>№</w:t>
            </w:r>
          </w:p>
          <w:p w:rsidR="00114B15" w:rsidRDefault="00114B15">
            <w:pPr>
              <w:spacing w:line="360" w:lineRule="auto"/>
              <w:jc w:val="both"/>
              <w:rPr>
                <w:sz w:val="20"/>
                <w:szCs w:val="20"/>
              </w:rPr>
            </w:pPr>
            <w:r>
              <w:rPr>
                <w:sz w:val="20"/>
                <w:szCs w:val="20"/>
              </w:rPr>
              <w:t>п/п</w:t>
            </w:r>
          </w:p>
        </w:tc>
        <w:tc>
          <w:tcPr>
            <w:tcW w:w="2269" w:type="dxa"/>
            <w:vMerge w:val="restart"/>
          </w:tcPr>
          <w:p w:rsidR="00114B15" w:rsidRDefault="00114B15">
            <w:pPr>
              <w:spacing w:line="360" w:lineRule="auto"/>
              <w:jc w:val="both"/>
              <w:rPr>
                <w:sz w:val="20"/>
                <w:szCs w:val="20"/>
              </w:rPr>
            </w:pPr>
          </w:p>
          <w:p w:rsidR="00114B15" w:rsidRDefault="00114B15">
            <w:pPr>
              <w:spacing w:line="360" w:lineRule="auto"/>
              <w:jc w:val="both"/>
            </w:pPr>
            <w:r>
              <w:t xml:space="preserve">      Показатели</w:t>
            </w:r>
          </w:p>
        </w:tc>
        <w:tc>
          <w:tcPr>
            <w:tcW w:w="803" w:type="dxa"/>
            <w:vMerge w:val="restart"/>
          </w:tcPr>
          <w:p w:rsidR="00114B15" w:rsidRDefault="00114B15">
            <w:pPr>
              <w:spacing w:line="360" w:lineRule="auto"/>
              <w:jc w:val="both"/>
              <w:rPr>
                <w:sz w:val="20"/>
                <w:szCs w:val="20"/>
              </w:rPr>
            </w:pPr>
            <w:r>
              <w:rPr>
                <w:sz w:val="20"/>
                <w:szCs w:val="20"/>
              </w:rPr>
              <w:t>Един.</w:t>
            </w:r>
          </w:p>
          <w:p w:rsidR="00114B15" w:rsidRDefault="00114B15">
            <w:pPr>
              <w:spacing w:line="360" w:lineRule="auto"/>
              <w:jc w:val="both"/>
              <w:rPr>
                <w:sz w:val="20"/>
                <w:szCs w:val="20"/>
              </w:rPr>
            </w:pPr>
            <w:r>
              <w:rPr>
                <w:sz w:val="20"/>
                <w:szCs w:val="20"/>
              </w:rPr>
              <w:t>изме-</w:t>
            </w:r>
          </w:p>
          <w:p w:rsidR="00114B15" w:rsidRDefault="00114B15">
            <w:pPr>
              <w:spacing w:line="360" w:lineRule="auto"/>
              <w:jc w:val="both"/>
            </w:pPr>
            <w:r>
              <w:rPr>
                <w:sz w:val="20"/>
                <w:szCs w:val="20"/>
              </w:rPr>
              <w:t>рения</w:t>
            </w:r>
          </w:p>
        </w:tc>
        <w:tc>
          <w:tcPr>
            <w:tcW w:w="1444" w:type="dxa"/>
            <w:vMerge w:val="restart"/>
          </w:tcPr>
          <w:p w:rsidR="00114B15" w:rsidRDefault="00114B15">
            <w:pPr>
              <w:jc w:val="center"/>
            </w:pPr>
            <w:r>
              <w:t xml:space="preserve">До </w:t>
            </w:r>
          </w:p>
          <w:p w:rsidR="00114B15" w:rsidRDefault="00114B15">
            <w:pPr>
              <w:jc w:val="both"/>
            </w:pPr>
            <w:r>
              <w:t xml:space="preserve">  внедрения</w:t>
            </w:r>
          </w:p>
        </w:tc>
        <w:tc>
          <w:tcPr>
            <w:tcW w:w="1601" w:type="dxa"/>
            <w:vMerge w:val="restart"/>
          </w:tcPr>
          <w:p w:rsidR="00114B15" w:rsidRDefault="00114B15">
            <w:pPr>
              <w:spacing w:line="360" w:lineRule="auto"/>
              <w:jc w:val="both"/>
            </w:pPr>
            <w:r>
              <w:t xml:space="preserve">     После</w:t>
            </w:r>
          </w:p>
          <w:p w:rsidR="00114B15" w:rsidRDefault="00114B15">
            <w:pPr>
              <w:spacing w:line="360" w:lineRule="auto"/>
              <w:jc w:val="both"/>
              <w:rPr>
                <w:sz w:val="20"/>
                <w:szCs w:val="20"/>
              </w:rPr>
            </w:pPr>
            <w:r>
              <w:t xml:space="preserve">  Внедрения</w:t>
            </w:r>
          </w:p>
        </w:tc>
        <w:tc>
          <w:tcPr>
            <w:tcW w:w="2967" w:type="dxa"/>
            <w:gridSpan w:val="2"/>
          </w:tcPr>
          <w:p w:rsidR="00114B15" w:rsidRDefault="00114B15">
            <w:pPr>
              <w:spacing w:line="360" w:lineRule="auto"/>
              <w:jc w:val="both"/>
            </w:pPr>
            <w:r>
              <w:t xml:space="preserve">          Изменения</w:t>
            </w:r>
          </w:p>
        </w:tc>
      </w:tr>
      <w:tr w:rsidR="00114B15">
        <w:trPr>
          <w:cantSplit/>
        </w:trPr>
        <w:tc>
          <w:tcPr>
            <w:tcW w:w="486" w:type="dxa"/>
            <w:vMerge/>
          </w:tcPr>
          <w:p w:rsidR="00114B15" w:rsidRDefault="00114B15">
            <w:pPr>
              <w:spacing w:line="360" w:lineRule="auto"/>
              <w:jc w:val="both"/>
              <w:rPr>
                <w:sz w:val="28"/>
                <w:szCs w:val="28"/>
              </w:rPr>
            </w:pPr>
          </w:p>
        </w:tc>
        <w:tc>
          <w:tcPr>
            <w:tcW w:w="2269" w:type="dxa"/>
            <w:vMerge/>
          </w:tcPr>
          <w:p w:rsidR="00114B15" w:rsidRDefault="00114B15">
            <w:pPr>
              <w:spacing w:line="360" w:lineRule="auto"/>
              <w:jc w:val="both"/>
              <w:rPr>
                <w:sz w:val="20"/>
                <w:szCs w:val="20"/>
              </w:rPr>
            </w:pPr>
          </w:p>
        </w:tc>
        <w:tc>
          <w:tcPr>
            <w:tcW w:w="803" w:type="dxa"/>
            <w:vMerge/>
          </w:tcPr>
          <w:p w:rsidR="00114B15" w:rsidRDefault="00114B15">
            <w:pPr>
              <w:spacing w:line="360" w:lineRule="auto"/>
              <w:jc w:val="both"/>
              <w:rPr>
                <w:sz w:val="20"/>
                <w:szCs w:val="20"/>
              </w:rPr>
            </w:pPr>
          </w:p>
        </w:tc>
        <w:tc>
          <w:tcPr>
            <w:tcW w:w="1444" w:type="dxa"/>
            <w:vMerge/>
          </w:tcPr>
          <w:p w:rsidR="00114B15" w:rsidRDefault="00114B15">
            <w:pPr>
              <w:spacing w:line="360" w:lineRule="auto"/>
              <w:jc w:val="both"/>
              <w:rPr>
                <w:sz w:val="20"/>
                <w:szCs w:val="20"/>
              </w:rPr>
            </w:pPr>
          </w:p>
        </w:tc>
        <w:tc>
          <w:tcPr>
            <w:tcW w:w="1601" w:type="dxa"/>
            <w:vMerge/>
          </w:tcPr>
          <w:p w:rsidR="00114B15" w:rsidRDefault="00114B15">
            <w:pPr>
              <w:spacing w:line="360" w:lineRule="auto"/>
              <w:jc w:val="both"/>
              <w:rPr>
                <w:sz w:val="20"/>
                <w:szCs w:val="20"/>
              </w:rPr>
            </w:pPr>
          </w:p>
        </w:tc>
        <w:tc>
          <w:tcPr>
            <w:tcW w:w="1368" w:type="dxa"/>
          </w:tcPr>
          <w:p w:rsidR="00114B15" w:rsidRDefault="00114B15">
            <w:pPr>
              <w:spacing w:line="360" w:lineRule="auto"/>
              <w:jc w:val="both"/>
              <w:rPr>
                <w:sz w:val="20"/>
                <w:szCs w:val="20"/>
              </w:rPr>
            </w:pPr>
            <w:r>
              <w:rPr>
                <w:sz w:val="20"/>
                <w:szCs w:val="20"/>
              </w:rPr>
              <w:t>Абсолютные,</w:t>
            </w:r>
          </w:p>
          <w:p w:rsidR="00114B15" w:rsidRDefault="00114B15">
            <w:pPr>
              <w:spacing w:line="360" w:lineRule="auto"/>
              <w:jc w:val="both"/>
              <w:rPr>
                <w:sz w:val="20"/>
                <w:szCs w:val="20"/>
              </w:rPr>
            </w:pPr>
            <w:r>
              <w:rPr>
                <w:sz w:val="20"/>
                <w:szCs w:val="20"/>
              </w:rPr>
              <w:t>в тыс. руб.</w:t>
            </w:r>
          </w:p>
        </w:tc>
        <w:tc>
          <w:tcPr>
            <w:tcW w:w="1599" w:type="dxa"/>
          </w:tcPr>
          <w:p w:rsidR="00114B15" w:rsidRDefault="00114B15">
            <w:pPr>
              <w:spacing w:line="360" w:lineRule="auto"/>
              <w:jc w:val="both"/>
              <w:rPr>
                <w:sz w:val="20"/>
                <w:szCs w:val="20"/>
              </w:rPr>
            </w:pPr>
            <w:r>
              <w:rPr>
                <w:sz w:val="20"/>
                <w:szCs w:val="20"/>
              </w:rPr>
              <w:t>Относительные,</w:t>
            </w:r>
          </w:p>
          <w:p w:rsidR="00114B15" w:rsidRDefault="00114B15">
            <w:pPr>
              <w:spacing w:line="360" w:lineRule="auto"/>
              <w:jc w:val="both"/>
              <w:rPr>
                <w:sz w:val="20"/>
                <w:szCs w:val="20"/>
              </w:rPr>
            </w:pPr>
            <w:r>
              <w:rPr>
                <w:sz w:val="20"/>
                <w:szCs w:val="20"/>
              </w:rPr>
              <w:t xml:space="preserve">       в %</w:t>
            </w:r>
          </w:p>
        </w:tc>
      </w:tr>
      <w:tr w:rsidR="00114B15">
        <w:tc>
          <w:tcPr>
            <w:tcW w:w="486" w:type="dxa"/>
          </w:tcPr>
          <w:p w:rsidR="00114B15" w:rsidRDefault="00114B15">
            <w:pPr>
              <w:spacing w:line="360" w:lineRule="auto"/>
              <w:jc w:val="both"/>
              <w:rPr>
                <w:sz w:val="28"/>
                <w:szCs w:val="28"/>
              </w:rPr>
            </w:pPr>
            <w:r>
              <w:rPr>
                <w:sz w:val="28"/>
                <w:szCs w:val="28"/>
              </w:rPr>
              <w:t>1.</w:t>
            </w:r>
          </w:p>
        </w:tc>
        <w:tc>
          <w:tcPr>
            <w:tcW w:w="2269" w:type="dxa"/>
          </w:tcPr>
          <w:p w:rsidR="00114B15" w:rsidRDefault="00114B15">
            <w:pPr>
              <w:spacing w:line="360" w:lineRule="auto"/>
              <w:jc w:val="both"/>
            </w:pPr>
            <w:r>
              <w:t>Объём реал. пр-ции</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305023</w:t>
            </w:r>
          </w:p>
        </w:tc>
        <w:tc>
          <w:tcPr>
            <w:tcW w:w="1601" w:type="dxa"/>
          </w:tcPr>
          <w:p w:rsidR="00114B15" w:rsidRDefault="00114B15">
            <w:pPr>
              <w:spacing w:line="360" w:lineRule="auto"/>
              <w:jc w:val="center"/>
            </w:pPr>
            <w:r>
              <w:t>427032</w:t>
            </w:r>
          </w:p>
        </w:tc>
        <w:tc>
          <w:tcPr>
            <w:tcW w:w="1368" w:type="dxa"/>
          </w:tcPr>
          <w:p w:rsidR="00114B15" w:rsidRDefault="00114B15">
            <w:pPr>
              <w:spacing w:line="360" w:lineRule="auto"/>
              <w:jc w:val="center"/>
            </w:pPr>
            <w:r>
              <w:t>+122009</w:t>
            </w:r>
          </w:p>
        </w:tc>
        <w:tc>
          <w:tcPr>
            <w:tcW w:w="1599" w:type="dxa"/>
          </w:tcPr>
          <w:p w:rsidR="00114B15" w:rsidRDefault="00114B15">
            <w:pPr>
              <w:spacing w:line="360" w:lineRule="auto"/>
              <w:jc w:val="center"/>
            </w:pPr>
            <w:r>
              <w:t>140</w:t>
            </w:r>
          </w:p>
        </w:tc>
      </w:tr>
      <w:tr w:rsidR="00114B15">
        <w:trPr>
          <w:trHeight w:val="340"/>
        </w:trPr>
        <w:tc>
          <w:tcPr>
            <w:tcW w:w="486" w:type="dxa"/>
          </w:tcPr>
          <w:p w:rsidR="00114B15" w:rsidRDefault="00114B15">
            <w:pPr>
              <w:spacing w:line="360" w:lineRule="auto"/>
              <w:jc w:val="both"/>
              <w:rPr>
                <w:sz w:val="28"/>
                <w:szCs w:val="28"/>
              </w:rPr>
            </w:pPr>
            <w:r>
              <w:rPr>
                <w:sz w:val="28"/>
                <w:szCs w:val="28"/>
              </w:rPr>
              <w:t>2.</w:t>
            </w:r>
          </w:p>
        </w:tc>
        <w:tc>
          <w:tcPr>
            <w:tcW w:w="2269" w:type="dxa"/>
          </w:tcPr>
          <w:p w:rsidR="00114B15" w:rsidRDefault="00114B15">
            <w:pPr>
              <w:spacing w:line="360" w:lineRule="auto"/>
              <w:jc w:val="both"/>
            </w:pPr>
            <w:r>
              <w:t>Себест-ть реал.пр-и</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300037</w:t>
            </w:r>
          </w:p>
        </w:tc>
        <w:tc>
          <w:tcPr>
            <w:tcW w:w="1601" w:type="dxa"/>
          </w:tcPr>
          <w:p w:rsidR="00114B15" w:rsidRDefault="00114B15">
            <w:pPr>
              <w:spacing w:line="360" w:lineRule="auto"/>
              <w:jc w:val="center"/>
            </w:pPr>
            <w:r>
              <w:t>420052</w:t>
            </w:r>
          </w:p>
        </w:tc>
        <w:tc>
          <w:tcPr>
            <w:tcW w:w="1368" w:type="dxa"/>
          </w:tcPr>
          <w:p w:rsidR="00114B15" w:rsidRDefault="00114B15">
            <w:pPr>
              <w:spacing w:line="360" w:lineRule="auto"/>
              <w:jc w:val="center"/>
            </w:pPr>
            <w:r>
              <w:t>+120015</w:t>
            </w:r>
          </w:p>
        </w:tc>
        <w:tc>
          <w:tcPr>
            <w:tcW w:w="1599" w:type="dxa"/>
          </w:tcPr>
          <w:p w:rsidR="00114B15" w:rsidRDefault="00114B15">
            <w:pPr>
              <w:spacing w:line="360" w:lineRule="auto"/>
              <w:jc w:val="center"/>
            </w:pPr>
            <w:r>
              <w:t>140</w:t>
            </w:r>
          </w:p>
        </w:tc>
      </w:tr>
      <w:tr w:rsidR="00114B15">
        <w:trPr>
          <w:trHeight w:val="460"/>
        </w:trPr>
        <w:tc>
          <w:tcPr>
            <w:tcW w:w="486" w:type="dxa"/>
          </w:tcPr>
          <w:p w:rsidR="00114B15" w:rsidRDefault="00114B15">
            <w:pPr>
              <w:spacing w:line="360" w:lineRule="auto"/>
              <w:jc w:val="both"/>
              <w:rPr>
                <w:sz w:val="28"/>
                <w:szCs w:val="28"/>
              </w:rPr>
            </w:pPr>
            <w:r>
              <w:rPr>
                <w:sz w:val="28"/>
                <w:szCs w:val="28"/>
              </w:rPr>
              <w:t>3.</w:t>
            </w:r>
          </w:p>
        </w:tc>
        <w:tc>
          <w:tcPr>
            <w:tcW w:w="2269" w:type="dxa"/>
          </w:tcPr>
          <w:p w:rsidR="00114B15" w:rsidRDefault="00114B15">
            <w:pPr>
              <w:spacing w:line="360" w:lineRule="auto"/>
              <w:jc w:val="both"/>
            </w:pPr>
            <w:r>
              <w:t>Затраты на 1руб.РП</w:t>
            </w:r>
          </w:p>
        </w:tc>
        <w:tc>
          <w:tcPr>
            <w:tcW w:w="803" w:type="dxa"/>
          </w:tcPr>
          <w:p w:rsidR="00114B15" w:rsidRDefault="00114B15">
            <w:pPr>
              <w:spacing w:line="360" w:lineRule="auto"/>
              <w:jc w:val="both"/>
            </w:pPr>
            <w:r>
              <w:t>руб.</w:t>
            </w:r>
          </w:p>
        </w:tc>
        <w:tc>
          <w:tcPr>
            <w:tcW w:w="1444" w:type="dxa"/>
          </w:tcPr>
          <w:p w:rsidR="00114B15" w:rsidRDefault="00114B15">
            <w:pPr>
              <w:spacing w:line="360" w:lineRule="auto"/>
              <w:jc w:val="center"/>
            </w:pPr>
            <w:r>
              <w:t>0,98</w:t>
            </w:r>
          </w:p>
        </w:tc>
        <w:tc>
          <w:tcPr>
            <w:tcW w:w="1601" w:type="dxa"/>
          </w:tcPr>
          <w:p w:rsidR="00114B15" w:rsidRDefault="00114B15">
            <w:pPr>
              <w:spacing w:line="360" w:lineRule="auto"/>
              <w:jc w:val="center"/>
            </w:pPr>
            <w:r>
              <w:t>0,98</w:t>
            </w:r>
          </w:p>
        </w:tc>
        <w:tc>
          <w:tcPr>
            <w:tcW w:w="1368" w:type="dxa"/>
          </w:tcPr>
          <w:p w:rsidR="00114B15" w:rsidRDefault="00114B15">
            <w:pPr>
              <w:spacing w:line="360" w:lineRule="auto"/>
              <w:jc w:val="center"/>
            </w:pPr>
            <w:r>
              <w:t>----</w:t>
            </w:r>
          </w:p>
        </w:tc>
        <w:tc>
          <w:tcPr>
            <w:tcW w:w="1599" w:type="dxa"/>
          </w:tcPr>
          <w:p w:rsidR="00114B15" w:rsidRDefault="00114B15">
            <w:pPr>
              <w:spacing w:line="360" w:lineRule="auto"/>
              <w:jc w:val="center"/>
            </w:pPr>
            <w:r>
              <w:t>100</w:t>
            </w:r>
          </w:p>
        </w:tc>
      </w:tr>
      <w:tr w:rsidR="00114B15">
        <w:tc>
          <w:tcPr>
            <w:tcW w:w="486" w:type="dxa"/>
          </w:tcPr>
          <w:p w:rsidR="00114B15" w:rsidRDefault="00114B15">
            <w:pPr>
              <w:spacing w:line="360" w:lineRule="auto"/>
              <w:jc w:val="both"/>
              <w:rPr>
                <w:sz w:val="28"/>
                <w:szCs w:val="28"/>
              </w:rPr>
            </w:pPr>
            <w:r>
              <w:rPr>
                <w:sz w:val="28"/>
                <w:szCs w:val="28"/>
              </w:rPr>
              <w:t>4.</w:t>
            </w:r>
          </w:p>
        </w:tc>
        <w:tc>
          <w:tcPr>
            <w:tcW w:w="2269" w:type="dxa"/>
          </w:tcPr>
          <w:p w:rsidR="00114B15" w:rsidRDefault="00114B15">
            <w:pPr>
              <w:spacing w:line="360" w:lineRule="auto"/>
              <w:jc w:val="both"/>
            </w:pPr>
            <w:r>
              <w:t>Прибыль от РП</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4986</w:t>
            </w:r>
          </w:p>
        </w:tc>
        <w:tc>
          <w:tcPr>
            <w:tcW w:w="1601" w:type="dxa"/>
          </w:tcPr>
          <w:p w:rsidR="00114B15" w:rsidRDefault="00114B15">
            <w:pPr>
              <w:spacing w:line="360" w:lineRule="auto"/>
              <w:jc w:val="center"/>
            </w:pPr>
            <w:r>
              <w:t>6980</w:t>
            </w:r>
          </w:p>
        </w:tc>
        <w:tc>
          <w:tcPr>
            <w:tcW w:w="1368" w:type="dxa"/>
          </w:tcPr>
          <w:p w:rsidR="00114B15" w:rsidRDefault="00114B15">
            <w:pPr>
              <w:spacing w:line="360" w:lineRule="auto"/>
              <w:jc w:val="center"/>
            </w:pPr>
            <w:r>
              <w:t>+1994</w:t>
            </w:r>
          </w:p>
        </w:tc>
        <w:tc>
          <w:tcPr>
            <w:tcW w:w="1599" w:type="dxa"/>
          </w:tcPr>
          <w:p w:rsidR="00114B15" w:rsidRDefault="00114B15">
            <w:pPr>
              <w:spacing w:line="360" w:lineRule="auto"/>
              <w:jc w:val="center"/>
            </w:pPr>
            <w:r>
              <w:t>140</w:t>
            </w:r>
          </w:p>
        </w:tc>
      </w:tr>
      <w:tr w:rsidR="00114B15">
        <w:tc>
          <w:tcPr>
            <w:tcW w:w="486" w:type="dxa"/>
          </w:tcPr>
          <w:p w:rsidR="00114B15" w:rsidRDefault="00114B15">
            <w:pPr>
              <w:spacing w:line="360" w:lineRule="auto"/>
              <w:jc w:val="both"/>
              <w:rPr>
                <w:sz w:val="28"/>
                <w:szCs w:val="28"/>
              </w:rPr>
            </w:pPr>
            <w:r>
              <w:rPr>
                <w:sz w:val="28"/>
                <w:szCs w:val="28"/>
              </w:rPr>
              <w:t>5.</w:t>
            </w:r>
          </w:p>
        </w:tc>
        <w:tc>
          <w:tcPr>
            <w:tcW w:w="2269" w:type="dxa"/>
          </w:tcPr>
          <w:p w:rsidR="00114B15" w:rsidRDefault="00114B15">
            <w:pPr>
              <w:spacing w:line="360" w:lineRule="auto"/>
              <w:jc w:val="both"/>
            </w:pPr>
            <w:r>
              <w:t>Чистая прибыль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3789</w:t>
            </w:r>
          </w:p>
        </w:tc>
        <w:tc>
          <w:tcPr>
            <w:tcW w:w="1601" w:type="dxa"/>
          </w:tcPr>
          <w:p w:rsidR="00114B15" w:rsidRDefault="00114B15">
            <w:pPr>
              <w:spacing w:line="360" w:lineRule="auto"/>
              <w:jc w:val="center"/>
            </w:pPr>
            <w:r>
              <w:t>5305</w:t>
            </w:r>
          </w:p>
        </w:tc>
        <w:tc>
          <w:tcPr>
            <w:tcW w:w="1368" w:type="dxa"/>
          </w:tcPr>
          <w:p w:rsidR="00114B15" w:rsidRDefault="00114B15">
            <w:pPr>
              <w:spacing w:line="360" w:lineRule="auto"/>
              <w:jc w:val="center"/>
            </w:pPr>
            <w:r>
              <w:t>1516</w:t>
            </w:r>
          </w:p>
        </w:tc>
        <w:tc>
          <w:tcPr>
            <w:tcW w:w="1599" w:type="dxa"/>
          </w:tcPr>
          <w:p w:rsidR="00114B15" w:rsidRDefault="00114B15">
            <w:pPr>
              <w:spacing w:line="360" w:lineRule="auto"/>
              <w:jc w:val="center"/>
            </w:pPr>
            <w:r>
              <w:t>140</w:t>
            </w:r>
          </w:p>
        </w:tc>
      </w:tr>
      <w:tr w:rsidR="00114B15">
        <w:tc>
          <w:tcPr>
            <w:tcW w:w="486" w:type="dxa"/>
          </w:tcPr>
          <w:p w:rsidR="00114B15" w:rsidRDefault="00114B15">
            <w:pPr>
              <w:spacing w:line="360" w:lineRule="auto"/>
              <w:jc w:val="both"/>
              <w:rPr>
                <w:sz w:val="28"/>
                <w:szCs w:val="28"/>
              </w:rPr>
            </w:pPr>
            <w:r>
              <w:rPr>
                <w:sz w:val="28"/>
                <w:szCs w:val="28"/>
              </w:rPr>
              <w:t>6.</w:t>
            </w:r>
          </w:p>
        </w:tc>
        <w:tc>
          <w:tcPr>
            <w:tcW w:w="2269" w:type="dxa"/>
          </w:tcPr>
          <w:p w:rsidR="00114B15" w:rsidRDefault="00114B15">
            <w:pPr>
              <w:spacing w:line="360" w:lineRule="auto"/>
              <w:jc w:val="both"/>
            </w:pPr>
            <w:r>
              <w:t xml:space="preserve">Рентабельность  </w:t>
            </w:r>
          </w:p>
        </w:tc>
        <w:tc>
          <w:tcPr>
            <w:tcW w:w="803" w:type="dxa"/>
          </w:tcPr>
          <w:p w:rsidR="00114B15" w:rsidRDefault="00114B15">
            <w:pPr>
              <w:spacing w:line="360" w:lineRule="auto"/>
              <w:jc w:val="both"/>
            </w:pPr>
            <w:r>
              <w:t xml:space="preserve">   %</w:t>
            </w:r>
          </w:p>
        </w:tc>
        <w:tc>
          <w:tcPr>
            <w:tcW w:w="1444" w:type="dxa"/>
          </w:tcPr>
          <w:p w:rsidR="00114B15" w:rsidRDefault="00114B15">
            <w:pPr>
              <w:spacing w:line="360" w:lineRule="auto"/>
              <w:jc w:val="center"/>
            </w:pPr>
            <w:r>
              <w:t>1,7</w:t>
            </w:r>
          </w:p>
        </w:tc>
        <w:tc>
          <w:tcPr>
            <w:tcW w:w="1601" w:type="dxa"/>
          </w:tcPr>
          <w:p w:rsidR="00114B15" w:rsidRDefault="00114B15">
            <w:pPr>
              <w:spacing w:line="360" w:lineRule="auto"/>
              <w:jc w:val="center"/>
            </w:pPr>
            <w:r>
              <w:t>1,7</w:t>
            </w:r>
          </w:p>
        </w:tc>
        <w:tc>
          <w:tcPr>
            <w:tcW w:w="1368" w:type="dxa"/>
          </w:tcPr>
          <w:p w:rsidR="00114B15" w:rsidRDefault="00114B15">
            <w:pPr>
              <w:spacing w:line="360" w:lineRule="auto"/>
              <w:jc w:val="center"/>
            </w:pPr>
            <w:r>
              <w:t>----</w:t>
            </w:r>
          </w:p>
        </w:tc>
        <w:tc>
          <w:tcPr>
            <w:tcW w:w="1599" w:type="dxa"/>
          </w:tcPr>
          <w:p w:rsidR="00114B15" w:rsidRDefault="00114B15">
            <w:pPr>
              <w:spacing w:line="360" w:lineRule="auto"/>
              <w:jc w:val="center"/>
            </w:pPr>
            <w:r>
              <w:t>100</w:t>
            </w:r>
          </w:p>
        </w:tc>
      </w:tr>
      <w:tr w:rsidR="00114B15">
        <w:tc>
          <w:tcPr>
            <w:tcW w:w="486" w:type="dxa"/>
          </w:tcPr>
          <w:p w:rsidR="00114B15" w:rsidRDefault="00114B15">
            <w:pPr>
              <w:spacing w:line="360" w:lineRule="auto"/>
              <w:jc w:val="both"/>
              <w:rPr>
                <w:sz w:val="28"/>
                <w:szCs w:val="28"/>
              </w:rPr>
            </w:pPr>
            <w:r>
              <w:rPr>
                <w:sz w:val="28"/>
                <w:szCs w:val="28"/>
              </w:rPr>
              <w:t>7.</w:t>
            </w:r>
          </w:p>
        </w:tc>
        <w:tc>
          <w:tcPr>
            <w:tcW w:w="2269" w:type="dxa"/>
          </w:tcPr>
          <w:p w:rsidR="00114B15" w:rsidRDefault="00114B15">
            <w:pPr>
              <w:spacing w:line="360" w:lineRule="auto"/>
              <w:jc w:val="both"/>
            </w:pPr>
            <w:r>
              <w:t>Кред-кая задол-сть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2141,2</w:t>
            </w:r>
          </w:p>
        </w:tc>
        <w:tc>
          <w:tcPr>
            <w:tcW w:w="1601" w:type="dxa"/>
          </w:tcPr>
          <w:p w:rsidR="00114B15" w:rsidRDefault="00114B15">
            <w:pPr>
              <w:spacing w:line="360" w:lineRule="auto"/>
              <w:jc w:val="center"/>
            </w:pPr>
            <w:r>
              <w:t>876,0</w:t>
            </w:r>
          </w:p>
        </w:tc>
        <w:tc>
          <w:tcPr>
            <w:tcW w:w="1368" w:type="dxa"/>
          </w:tcPr>
          <w:p w:rsidR="00114B15" w:rsidRDefault="00114B15">
            <w:pPr>
              <w:spacing w:line="360" w:lineRule="auto"/>
              <w:jc w:val="center"/>
            </w:pPr>
            <w:r>
              <w:t>-1265,2</w:t>
            </w:r>
          </w:p>
        </w:tc>
        <w:tc>
          <w:tcPr>
            <w:tcW w:w="1599" w:type="dxa"/>
          </w:tcPr>
          <w:p w:rsidR="00114B15" w:rsidRDefault="00114B15">
            <w:pPr>
              <w:spacing w:line="360" w:lineRule="auto"/>
              <w:jc w:val="center"/>
            </w:pPr>
            <w:r>
              <w:t>40,9</w:t>
            </w:r>
          </w:p>
        </w:tc>
      </w:tr>
    </w:tbl>
    <w:p w:rsidR="00114B15" w:rsidRDefault="00114B15">
      <w:pPr>
        <w:spacing w:line="360" w:lineRule="auto"/>
        <w:jc w:val="both"/>
        <w:rPr>
          <w:sz w:val="28"/>
          <w:szCs w:val="28"/>
        </w:rPr>
      </w:pPr>
    </w:p>
    <w:p w:rsidR="00114B15" w:rsidRDefault="00114B15">
      <w:pPr>
        <w:spacing w:line="360" w:lineRule="auto"/>
        <w:jc w:val="both"/>
        <w:rPr>
          <w:sz w:val="28"/>
          <w:szCs w:val="28"/>
        </w:rPr>
      </w:pPr>
      <w:r>
        <w:rPr>
          <w:sz w:val="28"/>
          <w:szCs w:val="28"/>
        </w:rPr>
        <w:t xml:space="preserve">             После проведения данного мероприятия в ООО «Промсахар» кредиторская задолженность снизится предположительно на 59,1%, но как уже выше писалось, что часть задолженности погасится за счёт предоставления работ и услуг, поэтому надо полагать, что объём реализованной продукции, увеличится где-то на 40%, или на 122009 тыс. руб..</w:t>
      </w:r>
    </w:p>
    <w:p w:rsidR="00114B15" w:rsidRDefault="00114B15">
      <w:pPr>
        <w:spacing w:line="360" w:lineRule="auto"/>
        <w:jc w:val="both"/>
        <w:rPr>
          <w:sz w:val="28"/>
          <w:szCs w:val="28"/>
        </w:rPr>
      </w:pPr>
      <w:r>
        <w:rPr>
          <w:sz w:val="28"/>
          <w:szCs w:val="28"/>
        </w:rPr>
        <w:t xml:space="preserve">          Прибыль от реализации продукции возрастёт на 1994 тыс. руб., соответственно прибыль, остающаяся в распоряжении предприятия после уплаты налогов увеличится на 40%, или на 1516 тыс. руб.. Рентабельность продукции не изменится, т.к. увеличение прибыли и себестоимости от реализации продукции произойдёт пропорционально и составит – 40%.</w:t>
      </w:r>
    </w:p>
    <w:p w:rsidR="00114B15" w:rsidRDefault="00114B15">
      <w:pPr>
        <w:spacing w:line="360" w:lineRule="auto"/>
        <w:ind w:left="705"/>
        <w:jc w:val="both"/>
        <w:rPr>
          <w:sz w:val="28"/>
          <w:szCs w:val="28"/>
        </w:rPr>
      </w:pPr>
      <w:r>
        <w:rPr>
          <w:b/>
          <w:bCs/>
          <w:sz w:val="28"/>
          <w:szCs w:val="28"/>
        </w:rPr>
        <w:t>3.2. Снижение дебиторской задолженности путем аренды имущества  дебиторов.</w:t>
      </w:r>
    </w:p>
    <w:p w:rsidR="00114B15" w:rsidRDefault="00114B15">
      <w:pPr>
        <w:spacing w:line="360" w:lineRule="auto"/>
        <w:ind w:firstLine="705"/>
        <w:jc w:val="both"/>
        <w:rPr>
          <w:sz w:val="28"/>
          <w:szCs w:val="28"/>
        </w:rPr>
      </w:pPr>
    </w:p>
    <w:p w:rsidR="00114B15" w:rsidRDefault="00114B15">
      <w:pPr>
        <w:spacing w:line="360" w:lineRule="auto"/>
        <w:ind w:firstLine="705"/>
        <w:jc w:val="both"/>
        <w:rPr>
          <w:sz w:val="28"/>
          <w:szCs w:val="28"/>
        </w:rPr>
      </w:pPr>
      <w:r>
        <w:rPr>
          <w:sz w:val="28"/>
          <w:szCs w:val="28"/>
        </w:rPr>
        <w:t xml:space="preserve">Система управления дебиторской задолженностью требует постоянного контроля по ряду параметров. К ним относятся: время обращения средств, вложенных в дебиторскую задолженность; структура дебиторов по различным признакам, применяемые схемы расчётов с покупателями и возможность их унификации; схема контроля за исполнением дебиторами своих обязательств, схема контроля и принципы резервирования сомнительных долгов; система принятия мер к недобросовестным или неисполнительным покупателям и прочее. Процедуры принятия решений в отношении многих из упомянутых параметров носят в основном неформализованный характер и нарабатываются по мере становления компании. </w:t>
      </w:r>
    </w:p>
    <w:p w:rsidR="00114B15" w:rsidRDefault="00114B15">
      <w:pPr>
        <w:spacing w:line="360" w:lineRule="auto"/>
        <w:ind w:firstLine="705"/>
        <w:jc w:val="both"/>
        <w:rPr>
          <w:sz w:val="28"/>
          <w:szCs w:val="28"/>
        </w:rPr>
      </w:pPr>
      <w:r>
        <w:rPr>
          <w:sz w:val="28"/>
          <w:szCs w:val="28"/>
        </w:rPr>
        <w:t>Контроль за дебиторской задолженностью включает в себя ранжирование дебиторской задолженности по срокам ее возникновения: наиболее распространенная классификация предусматривает следующую группировку (в днях): 0-30; 31-60; 61-90; 90-120; свыше 120. Возможны и иные группировки. Кроме того, необходим контроль безнадежных долгов с целью образования необходимого резерва.</w:t>
      </w:r>
    </w:p>
    <w:p w:rsidR="00114B15" w:rsidRDefault="00114B15">
      <w:pPr>
        <w:spacing w:line="360" w:lineRule="auto"/>
        <w:ind w:firstLine="705"/>
        <w:jc w:val="both"/>
        <w:rPr>
          <w:sz w:val="28"/>
          <w:szCs w:val="28"/>
        </w:rPr>
      </w:pPr>
      <w:r>
        <w:rPr>
          <w:sz w:val="28"/>
          <w:szCs w:val="28"/>
        </w:rPr>
        <w:t>Анализ и контроль уровня дебиторской задолженности можно проводить с помощью абсолютных и относительных показателей, рассматриваемых в динамике. В частности, значительный интерес представляет контроль за своевременностью погашения задолженности дебиторами. Для этого в дополнение к показателям наличия просроченной дебиторской задолженности, приводимым в форме № 5 «Приложение к балансу предприятия», можно использовать коэффициент погашения дебиторской задолженности, который рассчитывается как отношение средней дебиторской задолженности по основной деятельности (расчеты с дебиторами за товары, работы и услуги; расчеты по векселям полученным; авансы, выданные поставщикам и подрядчикам) к выручке от реализации. Значение этого показателя зависит от вида договоров, превалирующих на данном предприятии; так, если основной типовой договор предусматривает оплату в течении двух недель с момента отгрузки товара, то критическое значение коэффициента равно 1/26. Таким образом, если расчетное значение коэффициента превосходит 1/26, то можно сделать вывод, что предприятие имеет проблемы со своими дебиторами.</w:t>
      </w:r>
    </w:p>
    <w:p w:rsidR="00114B15" w:rsidRDefault="00114B15">
      <w:pPr>
        <w:spacing w:line="360" w:lineRule="auto"/>
        <w:ind w:firstLine="705"/>
        <w:jc w:val="both"/>
        <w:rPr>
          <w:sz w:val="28"/>
          <w:szCs w:val="28"/>
        </w:rPr>
      </w:pPr>
      <w:r>
        <w:rPr>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w:t>
      </w:r>
    </w:p>
    <w:p w:rsidR="00114B15" w:rsidRDefault="00114B15">
      <w:pPr>
        <w:spacing w:line="360" w:lineRule="auto"/>
        <w:ind w:firstLine="705"/>
        <w:jc w:val="both"/>
        <w:rPr>
          <w:sz w:val="28"/>
          <w:szCs w:val="28"/>
        </w:rPr>
      </w:pPr>
      <w:r>
        <w:rPr>
          <w:sz w:val="28"/>
          <w:szCs w:val="28"/>
        </w:rPr>
        <w:t xml:space="preserve">Весьма актуален вопрос о правомочности сопоставления дебиторской и кредиторской задолженности. Здесь позиции аналитика и бухгалтера могут быть диаметрально противоположными: первый допускает возможность сопоставления (в частности, весь анализ ликвидности и платёжеспособности с использованием специальных коэффициентов основан на таком сопоставлении), второй – нет. </w:t>
      </w:r>
    </w:p>
    <w:p w:rsidR="00114B15" w:rsidRDefault="00114B15">
      <w:pPr>
        <w:spacing w:line="360" w:lineRule="auto"/>
        <w:ind w:firstLine="705"/>
        <w:jc w:val="both"/>
        <w:rPr>
          <w:sz w:val="28"/>
          <w:szCs w:val="28"/>
        </w:rPr>
      </w:pPr>
      <w:r>
        <w:rPr>
          <w:sz w:val="28"/>
          <w:szCs w:val="28"/>
        </w:rPr>
        <w:t xml:space="preserve">Для того чтобы повысить эффективность работы с дебиторами, многие крупные компании создают самостоятельные подразделения или дочерние компании, специализирующиеся на работе с дебиторской задолженностью. Узкая специализация этих подразделений позволяет им не только пользоваться традиционными приёмами работы с дебиторами, но и применять такие современные методы, как секьюритизация и факторинг. </w:t>
      </w:r>
    </w:p>
    <w:p w:rsidR="00114B15" w:rsidRDefault="00114B15">
      <w:pPr>
        <w:spacing w:line="360" w:lineRule="auto"/>
        <w:ind w:firstLine="705"/>
        <w:jc w:val="both"/>
        <w:rPr>
          <w:sz w:val="28"/>
          <w:szCs w:val="28"/>
        </w:rPr>
      </w:pPr>
      <w:r>
        <w:rPr>
          <w:sz w:val="28"/>
          <w:szCs w:val="28"/>
        </w:rPr>
        <w:t xml:space="preserve">Также  одним из методов работы с дебиторами является аренда их имущества.  </w:t>
      </w:r>
    </w:p>
    <w:p w:rsidR="00114B15" w:rsidRDefault="00114B15">
      <w:pPr>
        <w:spacing w:line="360" w:lineRule="auto"/>
        <w:ind w:firstLine="705"/>
        <w:jc w:val="both"/>
        <w:rPr>
          <w:i/>
          <w:iCs/>
          <w:sz w:val="28"/>
          <w:szCs w:val="28"/>
        </w:rPr>
      </w:pPr>
      <w:r>
        <w:rPr>
          <w:sz w:val="28"/>
          <w:szCs w:val="28"/>
        </w:rPr>
        <w:t xml:space="preserve"> В пункте 3.1. данной главы я дала краткое понятие аренды и видов арендных отношений. Существуют также формы аренды </w:t>
      </w:r>
      <w:r>
        <w:rPr>
          <w:b/>
          <w:bCs/>
          <w:sz w:val="28"/>
          <w:szCs w:val="28"/>
        </w:rPr>
        <w:t>по</w:t>
      </w:r>
      <w:r>
        <w:rPr>
          <w:sz w:val="28"/>
          <w:szCs w:val="28"/>
        </w:rPr>
        <w:t xml:space="preserve"> </w:t>
      </w:r>
      <w:r>
        <w:rPr>
          <w:b/>
          <w:bCs/>
          <w:sz w:val="28"/>
          <w:szCs w:val="28"/>
        </w:rPr>
        <w:t>продолжительности</w:t>
      </w:r>
      <w:r>
        <w:rPr>
          <w:sz w:val="28"/>
          <w:szCs w:val="28"/>
        </w:rPr>
        <w:t xml:space="preserve"> арендных отношений, т.е. </w:t>
      </w:r>
      <w:r>
        <w:rPr>
          <w:i/>
          <w:iCs/>
          <w:sz w:val="28"/>
          <w:szCs w:val="28"/>
        </w:rPr>
        <w:t>долгосрочная</w:t>
      </w:r>
      <w:r>
        <w:rPr>
          <w:sz w:val="28"/>
          <w:szCs w:val="28"/>
        </w:rPr>
        <w:t xml:space="preserve"> – на срок свыше пяти лет; </w:t>
      </w:r>
      <w:r>
        <w:rPr>
          <w:i/>
          <w:iCs/>
          <w:sz w:val="28"/>
          <w:szCs w:val="28"/>
        </w:rPr>
        <w:t>краткосрочная</w:t>
      </w:r>
      <w:r>
        <w:rPr>
          <w:sz w:val="28"/>
          <w:szCs w:val="28"/>
        </w:rPr>
        <w:t xml:space="preserve"> – на срок до пяти лет; и формы аренды </w:t>
      </w:r>
      <w:r>
        <w:rPr>
          <w:b/>
          <w:bCs/>
          <w:sz w:val="28"/>
          <w:szCs w:val="28"/>
        </w:rPr>
        <w:t>по экономическим условиям</w:t>
      </w:r>
      <w:r>
        <w:rPr>
          <w:sz w:val="28"/>
          <w:szCs w:val="28"/>
        </w:rPr>
        <w:t xml:space="preserve">: а) </w:t>
      </w:r>
      <w:r>
        <w:rPr>
          <w:i/>
          <w:iCs/>
          <w:sz w:val="28"/>
          <w:szCs w:val="28"/>
        </w:rPr>
        <w:t>финансируемая</w:t>
      </w:r>
      <w:r>
        <w:rPr>
          <w:sz w:val="28"/>
          <w:szCs w:val="28"/>
        </w:rPr>
        <w:t xml:space="preserve">; б) </w:t>
      </w:r>
      <w:r>
        <w:rPr>
          <w:i/>
          <w:iCs/>
          <w:sz w:val="28"/>
          <w:szCs w:val="28"/>
        </w:rPr>
        <w:t>текущая</w:t>
      </w:r>
      <w:r>
        <w:rPr>
          <w:sz w:val="28"/>
          <w:szCs w:val="28"/>
        </w:rPr>
        <w:t xml:space="preserve">. </w:t>
      </w:r>
    </w:p>
    <w:p w:rsidR="00114B15" w:rsidRDefault="00114B15">
      <w:pPr>
        <w:tabs>
          <w:tab w:val="left" w:pos="960"/>
        </w:tabs>
        <w:spacing w:line="360" w:lineRule="auto"/>
        <w:jc w:val="both"/>
        <w:rPr>
          <w:sz w:val="28"/>
          <w:szCs w:val="28"/>
        </w:rPr>
      </w:pPr>
      <w:r>
        <w:rPr>
          <w:b/>
          <w:bCs/>
          <w:sz w:val="28"/>
          <w:szCs w:val="28"/>
        </w:rPr>
        <w:tab/>
      </w:r>
      <w:r>
        <w:rPr>
          <w:sz w:val="28"/>
          <w:szCs w:val="28"/>
        </w:rPr>
        <w:t>Финансируемая аренда возникает в тех случаях, когда:</w:t>
      </w:r>
    </w:p>
    <w:p w:rsidR="00114B15" w:rsidRDefault="00114B15">
      <w:pPr>
        <w:tabs>
          <w:tab w:val="left" w:pos="960"/>
        </w:tabs>
        <w:spacing w:line="360" w:lineRule="auto"/>
        <w:jc w:val="both"/>
        <w:rPr>
          <w:sz w:val="28"/>
          <w:szCs w:val="28"/>
        </w:rPr>
      </w:pPr>
      <w:r>
        <w:rPr>
          <w:sz w:val="28"/>
          <w:szCs w:val="28"/>
        </w:rPr>
        <w:t>- период аренды совпадает или близок к сроку полезной службы</w:t>
      </w:r>
    </w:p>
    <w:p w:rsidR="00114B15" w:rsidRDefault="00114B15">
      <w:pPr>
        <w:tabs>
          <w:tab w:val="left" w:pos="960"/>
        </w:tabs>
        <w:spacing w:line="360" w:lineRule="auto"/>
        <w:jc w:val="both"/>
        <w:rPr>
          <w:sz w:val="28"/>
          <w:szCs w:val="28"/>
        </w:rPr>
      </w:pPr>
      <w:r>
        <w:rPr>
          <w:sz w:val="28"/>
          <w:szCs w:val="28"/>
        </w:rPr>
        <w:t xml:space="preserve">   арендованного имущества;</w:t>
      </w:r>
    </w:p>
    <w:p w:rsidR="00114B15" w:rsidRDefault="00114B15">
      <w:pPr>
        <w:tabs>
          <w:tab w:val="left" w:pos="960"/>
        </w:tabs>
        <w:spacing w:line="360" w:lineRule="auto"/>
        <w:jc w:val="both"/>
        <w:rPr>
          <w:sz w:val="28"/>
          <w:szCs w:val="28"/>
        </w:rPr>
      </w:pPr>
      <w:r>
        <w:rPr>
          <w:sz w:val="28"/>
          <w:szCs w:val="28"/>
        </w:rPr>
        <w:t>- сумма арендной платы за весь период аренды превышает или равна</w:t>
      </w:r>
    </w:p>
    <w:p w:rsidR="00114B15" w:rsidRDefault="00114B15">
      <w:pPr>
        <w:tabs>
          <w:tab w:val="left" w:pos="960"/>
        </w:tabs>
        <w:spacing w:line="360" w:lineRule="auto"/>
        <w:jc w:val="both"/>
        <w:rPr>
          <w:sz w:val="28"/>
          <w:szCs w:val="28"/>
        </w:rPr>
      </w:pPr>
      <w:r>
        <w:rPr>
          <w:sz w:val="28"/>
          <w:szCs w:val="28"/>
        </w:rPr>
        <w:t xml:space="preserve">   стоимости арендованного имущества в ценах на момент заключения</w:t>
      </w:r>
    </w:p>
    <w:p w:rsidR="00114B15" w:rsidRDefault="00114B15">
      <w:pPr>
        <w:tabs>
          <w:tab w:val="left" w:pos="960"/>
        </w:tabs>
        <w:spacing w:line="360" w:lineRule="auto"/>
        <w:jc w:val="both"/>
        <w:rPr>
          <w:sz w:val="28"/>
          <w:szCs w:val="28"/>
        </w:rPr>
      </w:pPr>
      <w:r>
        <w:rPr>
          <w:sz w:val="28"/>
          <w:szCs w:val="28"/>
        </w:rPr>
        <w:t xml:space="preserve">   контракта;</w:t>
      </w:r>
    </w:p>
    <w:p w:rsidR="00114B15" w:rsidRDefault="00114B15">
      <w:pPr>
        <w:tabs>
          <w:tab w:val="left" w:pos="960"/>
        </w:tabs>
        <w:spacing w:line="360" w:lineRule="auto"/>
        <w:jc w:val="both"/>
        <w:rPr>
          <w:sz w:val="28"/>
          <w:szCs w:val="28"/>
        </w:rPr>
      </w:pPr>
      <w:r>
        <w:rPr>
          <w:sz w:val="28"/>
          <w:szCs w:val="28"/>
        </w:rPr>
        <w:t xml:space="preserve">- право собственности переходит к арендатору в конце арендного периода </w:t>
      </w:r>
    </w:p>
    <w:p w:rsidR="00114B15" w:rsidRDefault="00114B15">
      <w:pPr>
        <w:tabs>
          <w:tab w:val="left" w:pos="960"/>
        </w:tabs>
        <w:spacing w:line="360" w:lineRule="auto"/>
        <w:jc w:val="both"/>
        <w:rPr>
          <w:sz w:val="28"/>
          <w:szCs w:val="28"/>
        </w:rPr>
      </w:pPr>
      <w:r>
        <w:rPr>
          <w:sz w:val="28"/>
          <w:szCs w:val="28"/>
        </w:rPr>
        <w:t xml:space="preserve">  или предусматривается право арендатора на выкуп имущества в течение </w:t>
      </w:r>
    </w:p>
    <w:p w:rsidR="00114B15" w:rsidRDefault="00114B15">
      <w:pPr>
        <w:tabs>
          <w:tab w:val="left" w:pos="960"/>
        </w:tabs>
        <w:spacing w:line="360" w:lineRule="auto"/>
        <w:jc w:val="both"/>
        <w:rPr>
          <w:sz w:val="28"/>
          <w:szCs w:val="28"/>
        </w:rPr>
      </w:pPr>
      <w:r>
        <w:rPr>
          <w:sz w:val="28"/>
          <w:szCs w:val="28"/>
        </w:rPr>
        <w:t xml:space="preserve">  периода аренды.</w:t>
      </w:r>
    </w:p>
    <w:p w:rsidR="00114B15" w:rsidRDefault="00114B15">
      <w:pPr>
        <w:pStyle w:val="33"/>
      </w:pPr>
      <w:r>
        <w:t xml:space="preserve">             Текущая аренда имущества – это сдача внаём заранее приобретённого имущества на оговорённый срок для удовлетворения временных потребностей </w:t>
      </w:r>
    </w:p>
    <w:p w:rsidR="00114B15" w:rsidRDefault="00114B15">
      <w:pPr>
        <w:pStyle w:val="a6"/>
        <w:tabs>
          <w:tab w:val="clear" w:pos="2940"/>
          <w:tab w:val="clear" w:pos="4677"/>
        </w:tabs>
        <w:spacing w:line="360" w:lineRule="auto"/>
      </w:pPr>
      <w:r>
        <w:t>арендатора.</w:t>
      </w:r>
    </w:p>
    <w:p w:rsidR="00114B15" w:rsidRDefault="00114B15">
      <w:pPr>
        <w:tabs>
          <w:tab w:val="left" w:pos="900"/>
        </w:tabs>
        <w:spacing w:line="360" w:lineRule="auto"/>
        <w:ind w:right="-6"/>
        <w:jc w:val="both"/>
        <w:rPr>
          <w:sz w:val="28"/>
          <w:szCs w:val="28"/>
        </w:rPr>
      </w:pPr>
      <w:r>
        <w:rPr>
          <w:b/>
          <w:bCs/>
          <w:sz w:val="28"/>
          <w:szCs w:val="28"/>
        </w:rPr>
        <w:tab/>
      </w:r>
      <w:r>
        <w:rPr>
          <w:sz w:val="28"/>
          <w:szCs w:val="28"/>
        </w:rPr>
        <w:t>Арендатор на время аренды имеет только право пользования имуществом, и по истечении срока имущество возвращается арендодателю. Права и обязанности собственника на всё время аренды остаются у хозяина имущества. На таких условиях обычно сдаются отдельные предметы основных средств, жилые и производственные объекты и т.д.</w:t>
      </w:r>
    </w:p>
    <w:p w:rsidR="00114B15" w:rsidRDefault="00114B15">
      <w:pPr>
        <w:tabs>
          <w:tab w:val="left" w:pos="900"/>
        </w:tabs>
        <w:spacing w:line="360" w:lineRule="auto"/>
        <w:ind w:right="-6"/>
        <w:jc w:val="both"/>
        <w:rPr>
          <w:sz w:val="28"/>
          <w:szCs w:val="28"/>
        </w:rPr>
      </w:pPr>
      <w:r>
        <w:rPr>
          <w:sz w:val="28"/>
          <w:szCs w:val="28"/>
        </w:rPr>
        <w:t xml:space="preserve">             В начале этой главы были внесены предложения по снижению кредиторской задолженности, но у предприятия также есть и дебиторская задолженность на общую сумму 198061 тыс. руб., всего 78 различных организаций.</w:t>
      </w:r>
    </w:p>
    <w:p w:rsidR="00114B15" w:rsidRDefault="00114B15">
      <w:pPr>
        <w:tabs>
          <w:tab w:val="left" w:pos="900"/>
        </w:tabs>
        <w:spacing w:line="360" w:lineRule="auto"/>
        <w:ind w:right="-6"/>
        <w:jc w:val="both"/>
        <w:rPr>
          <w:sz w:val="28"/>
          <w:szCs w:val="28"/>
        </w:rPr>
      </w:pPr>
      <w:r>
        <w:rPr>
          <w:sz w:val="28"/>
          <w:szCs w:val="28"/>
        </w:rPr>
        <w:t xml:space="preserve">             Аренда нежилых помещений – мероприятие, которое позволит снизить дебиторскую задолженность.</w:t>
      </w:r>
    </w:p>
    <w:p w:rsidR="00114B15" w:rsidRDefault="00114B15">
      <w:pPr>
        <w:pStyle w:val="21"/>
        <w:tabs>
          <w:tab w:val="left" w:pos="980"/>
        </w:tabs>
      </w:pPr>
      <w:r>
        <w:tab/>
        <w:t>Из выше изложенного предположим, что ООО «Промсахар» заключил договор аренды сроком до пяти лет, т.е. форма аренды по продолжительности - краткосрочная и по экономическим условиям – текущая.</w:t>
      </w:r>
    </w:p>
    <w:p w:rsidR="00114B15" w:rsidRDefault="00114B15">
      <w:pPr>
        <w:pStyle w:val="21"/>
        <w:tabs>
          <w:tab w:val="left" w:pos="980"/>
        </w:tabs>
      </w:pPr>
      <w:r>
        <w:t xml:space="preserve">              Крупнейшими дебиторами ООО «Промсахар» являются:  </w:t>
      </w:r>
    </w:p>
    <w:p w:rsidR="00114B15" w:rsidRDefault="00114B15">
      <w:pPr>
        <w:spacing w:line="360" w:lineRule="auto"/>
        <w:jc w:val="both"/>
        <w:rPr>
          <w:sz w:val="28"/>
          <w:szCs w:val="28"/>
        </w:rPr>
      </w:pPr>
      <w:r>
        <w:rPr>
          <w:sz w:val="28"/>
          <w:szCs w:val="28"/>
        </w:rPr>
        <w:t>1.ООО «Эвита-Пром» - 56996,87 тыс. руб.;</w:t>
      </w:r>
    </w:p>
    <w:p w:rsidR="00114B15" w:rsidRDefault="00114B15">
      <w:pPr>
        <w:spacing w:line="360" w:lineRule="auto"/>
        <w:jc w:val="both"/>
        <w:rPr>
          <w:sz w:val="28"/>
          <w:szCs w:val="28"/>
        </w:rPr>
      </w:pPr>
      <w:r>
        <w:rPr>
          <w:sz w:val="28"/>
          <w:szCs w:val="28"/>
        </w:rPr>
        <w:t xml:space="preserve">2.ЗАО «Юнивест-Холдинг» - 4481,31 тыс. руб., </w:t>
      </w:r>
    </w:p>
    <w:p w:rsidR="00114B15" w:rsidRDefault="00114B15">
      <w:pPr>
        <w:pStyle w:val="21"/>
      </w:pPr>
      <w:r>
        <w:t>общая сумма дебиторской задолженности, которых составляет 61478,2 тыс. руб.</w:t>
      </w:r>
    </w:p>
    <w:p w:rsidR="00114B15" w:rsidRDefault="00114B15">
      <w:pPr>
        <w:pStyle w:val="21"/>
      </w:pPr>
      <w:r>
        <w:t xml:space="preserve">               Данные общества находятся в г. Москве и имеют возможность сдать в аренду свои склады (общей площадью – 3404,5 м2) , которые расположены недалеко от путей сообщения, что является одним из благоприятных пунктов договора аренды.</w:t>
      </w:r>
    </w:p>
    <w:p w:rsidR="00114B15" w:rsidRDefault="00114B15">
      <w:pPr>
        <w:pStyle w:val="21"/>
      </w:pPr>
      <w:r>
        <w:t xml:space="preserve">                Общая сумма годовой арендной платы определяется следующим образом (приложение №3):       </w:t>
      </w:r>
    </w:p>
    <w:p w:rsidR="00114B15" w:rsidRDefault="00114B15">
      <w:pPr>
        <w:spacing w:line="360" w:lineRule="auto"/>
        <w:jc w:val="center"/>
        <w:rPr>
          <w:sz w:val="28"/>
          <w:szCs w:val="28"/>
        </w:rPr>
      </w:pPr>
      <w:r>
        <w:rPr>
          <w:b/>
          <w:bCs/>
          <w:sz w:val="28"/>
          <w:szCs w:val="28"/>
        </w:rPr>
        <w:t>А</w:t>
      </w:r>
      <w:r>
        <w:rPr>
          <w:b/>
          <w:bCs/>
          <w:sz w:val="18"/>
          <w:szCs w:val="18"/>
        </w:rPr>
        <w:t xml:space="preserve">п </w:t>
      </w:r>
      <w:r>
        <w:rPr>
          <w:b/>
          <w:bCs/>
          <w:sz w:val="28"/>
          <w:szCs w:val="28"/>
        </w:rPr>
        <w:t xml:space="preserve">= </w:t>
      </w:r>
      <w:r>
        <w:rPr>
          <w:b/>
          <w:bCs/>
          <w:sz w:val="28"/>
          <w:szCs w:val="28"/>
          <w:lang w:val="en-US"/>
        </w:rPr>
        <w:t>S</w:t>
      </w:r>
      <w:r>
        <w:rPr>
          <w:b/>
          <w:bCs/>
          <w:sz w:val="28"/>
          <w:szCs w:val="28"/>
        </w:rPr>
        <w:t xml:space="preserve"> </w:t>
      </w:r>
      <w:r>
        <w:rPr>
          <w:b/>
          <w:bCs/>
          <w:sz w:val="20"/>
          <w:szCs w:val="20"/>
        </w:rPr>
        <w:t xml:space="preserve">* </w:t>
      </w:r>
      <w:r>
        <w:rPr>
          <w:b/>
          <w:bCs/>
          <w:sz w:val="28"/>
          <w:szCs w:val="28"/>
        </w:rPr>
        <w:t>(</w:t>
      </w:r>
      <w:r>
        <w:rPr>
          <w:b/>
          <w:bCs/>
          <w:sz w:val="28"/>
          <w:szCs w:val="28"/>
          <w:lang w:val="en-US"/>
        </w:rPr>
        <w:t>C</w:t>
      </w:r>
      <w:r>
        <w:rPr>
          <w:b/>
          <w:bCs/>
          <w:sz w:val="20"/>
          <w:szCs w:val="20"/>
        </w:rPr>
        <w:t xml:space="preserve">б * </w:t>
      </w:r>
      <w:r>
        <w:rPr>
          <w:b/>
          <w:bCs/>
          <w:sz w:val="28"/>
          <w:szCs w:val="28"/>
        </w:rPr>
        <w:t>К</w:t>
      </w:r>
      <w:r>
        <w:rPr>
          <w:b/>
          <w:bCs/>
          <w:sz w:val="20"/>
          <w:szCs w:val="20"/>
        </w:rPr>
        <w:t xml:space="preserve">из * </w:t>
      </w:r>
      <w:r>
        <w:rPr>
          <w:b/>
          <w:bCs/>
          <w:sz w:val="28"/>
          <w:szCs w:val="28"/>
        </w:rPr>
        <w:t>К</w:t>
      </w:r>
      <w:r>
        <w:rPr>
          <w:b/>
          <w:bCs/>
          <w:sz w:val="20"/>
          <w:szCs w:val="20"/>
        </w:rPr>
        <w:t xml:space="preserve">м * </w:t>
      </w:r>
      <w:r>
        <w:rPr>
          <w:b/>
          <w:bCs/>
          <w:sz w:val="28"/>
          <w:szCs w:val="28"/>
        </w:rPr>
        <w:t>К</w:t>
      </w:r>
      <w:r>
        <w:rPr>
          <w:b/>
          <w:bCs/>
          <w:sz w:val="20"/>
          <w:szCs w:val="20"/>
        </w:rPr>
        <w:t xml:space="preserve">т * </w:t>
      </w:r>
      <w:r>
        <w:rPr>
          <w:b/>
          <w:bCs/>
          <w:sz w:val="28"/>
          <w:szCs w:val="28"/>
        </w:rPr>
        <w:t>К</w:t>
      </w:r>
      <w:r>
        <w:rPr>
          <w:b/>
          <w:bCs/>
          <w:sz w:val="20"/>
          <w:szCs w:val="20"/>
        </w:rPr>
        <w:t xml:space="preserve">з * </w:t>
      </w:r>
      <w:r>
        <w:rPr>
          <w:b/>
          <w:bCs/>
          <w:sz w:val="28"/>
          <w:szCs w:val="28"/>
        </w:rPr>
        <w:t>К</w:t>
      </w:r>
      <w:r>
        <w:rPr>
          <w:b/>
          <w:bCs/>
          <w:sz w:val="20"/>
          <w:szCs w:val="20"/>
        </w:rPr>
        <w:t xml:space="preserve">тд * </w:t>
      </w:r>
      <w:r>
        <w:rPr>
          <w:b/>
          <w:bCs/>
          <w:sz w:val="28"/>
          <w:szCs w:val="28"/>
        </w:rPr>
        <w:t>К</w:t>
      </w:r>
      <w:r>
        <w:rPr>
          <w:b/>
          <w:bCs/>
          <w:sz w:val="20"/>
          <w:szCs w:val="20"/>
        </w:rPr>
        <w:t>нж</w:t>
      </w:r>
      <w:r>
        <w:rPr>
          <w:b/>
          <w:bCs/>
          <w:sz w:val="28"/>
          <w:szCs w:val="28"/>
        </w:rPr>
        <w:t>) : 10,</w:t>
      </w:r>
    </w:p>
    <w:p w:rsidR="00114B15" w:rsidRDefault="00114B15">
      <w:pPr>
        <w:tabs>
          <w:tab w:val="left" w:pos="180"/>
          <w:tab w:val="center" w:pos="4677"/>
        </w:tabs>
        <w:spacing w:line="360" w:lineRule="auto"/>
        <w:rPr>
          <w:sz w:val="28"/>
          <w:szCs w:val="28"/>
        </w:rPr>
      </w:pPr>
      <w:r>
        <w:rPr>
          <w:b/>
          <w:bCs/>
          <w:sz w:val="20"/>
          <w:szCs w:val="20"/>
        </w:rPr>
        <w:tab/>
      </w:r>
      <w:r>
        <w:rPr>
          <w:sz w:val="28"/>
          <w:szCs w:val="28"/>
        </w:rPr>
        <w:t xml:space="preserve">где  </w:t>
      </w:r>
      <w:r>
        <w:rPr>
          <w:b/>
          <w:bCs/>
          <w:sz w:val="28"/>
          <w:szCs w:val="28"/>
        </w:rPr>
        <w:t>А</w:t>
      </w:r>
      <w:r>
        <w:rPr>
          <w:b/>
          <w:bCs/>
          <w:sz w:val="18"/>
          <w:szCs w:val="18"/>
        </w:rPr>
        <w:t>п</w:t>
      </w:r>
      <w:r>
        <w:rPr>
          <w:b/>
          <w:bCs/>
          <w:sz w:val="28"/>
          <w:szCs w:val="28"/>
        </w:rPr>
        <w:t xml:space="preserve"> </w:t>
      </w:r>
      <w:r>
        <w:rPr>
          <w:sz w:val="28"/>
          <w:szCs w:val="28"/>
        </w:rPr>
        <w:t>–</w:t>
      </w:r>
      <w:r>
        <w:rPr>
          <w:b/>
          <w:bCs/>
          <w:sz w:val="28"/>
          <w:szCs w:val="28"/>
        </w:rPr>
        <w:t xml:space="preserve"> </w:t>
      </w:r>
      <w:r>
        <w:rPr>
          <w:sz w:val="28"/>
          <w:szCs w:val="28"/>
        </w:rPr>
        <w:t xml:space="preserve">годовая арендная плата (руб.);                                                                                        </w:t>
      </w:r>
    </w:p>
    <w:p w:rsidR="00114B15" w:rsidRDefault="00114B15">
      <w:pPr>
        <w:tabs>
          <w:tab w:val="left" w:pos="180"/>
          <w:tab w:val="center" w:pos="4677"/>
        </w:tabs>
        <w:spacing w:before="240" w:line="360" w:lineRule="auto"/>
        <w:rPr>
          <w:sz w:val="28"/>
          <w:szCs w:val="28"/>
        </w:rPr>
      </w:pPr>
      <w:r>
        <w:rPr>
          <w:sz w:val="28"/>
          <w:szCs w:val="28"/>
        </w:rPr>
        <w:t xml:space="preserve">          </w:t>
      </w:r>
      <w:r>
        <w:rPr>
          <w:b/>
          <w:bCs/>
          <w:sz w:val="28"/>
          <w:szCs w:val="28"/>
          <w:lang w:val="en-US"/>
        </w:rPr>
        <w:t>S</w:t>
      </w:r>
      <w:r>
        <w:rPr>
          <w:sz w:val="28"/>
          <w:szCs w:val="28"/>
        </w:rPr>
        <w:t xml:space="preserve">   - площадь арендуемых помещений (м2);</w:t>
      </w:r>
    </w:p>
    <w:p w:rsidR="00114B15" w:rsidRDefault="00114B15">
      <w:pPr>
        <w:tabs>
          <w:tab w:val="left" w:pos="180"/>
          <w:tab w:val="center" w:pos="4677"/>
        </w:tabs>
        <w:spacing w:before="240" w:line="360" w:lineRule="auto"/>
        <w:rPr>
          <w:sz w:val="28"/>
          <w:szCs w:val="28"/>
        </w:rPr>
      </w:pPr>
      <w:r>
        <w:rPr>
          <w:b/>
          <w:bCs/>
          <w:sz w:val="20"/>
          <w:szCs w:val="20"/>
        </w:rPr>
        <w:tab/>
        <w:t xml:space="preserve">          </w:t>
      </w:r>
      <w:r>
        <w:rPr>
          <w:b/>
          <w:bCs/>
          <w:sz w:val="28"/>
          <w:szCs w:val="28"/>
          <w:lang w:val="en-US"/>
        </w:rPr>
        <w:t>C</w:t>
      </w:r>
      <w:r>
        <w:rPr>
          <w:b/>
          <w:bCs/>
          <w:sz w:val="20"/>
          <w:szCs w:val="20"/>
        </w:rPr>
        <w:t xml:space="preserve">б </w:t>
      </w:r>
      <w:r>
        <w:rPr>
          <w:sz w:val="28"/>
          <w:szCs w:val="28"/>
        </w:rPr>
        <w:t xml:space="preserve">– базовая величина стоимости строительства 1 м2 нежилых </w:t>
      </w:r>
    </w:p>
    <w:p w:rsidR="00114B15" w:rsidRDefault="00114B15">
      <w:pPr>
        <w:tabs>
          <w:tab w:val="left" w:pos="180"/>
          <w:tab w:val="center" w:pos="4677"/>
        </w:tabs>
        <w:spacing w:before="240" w:line="360" w:lineRule="auto"/>
        <w:jc w:val="both"/>
        <w:rPr>
          <w:sz w:val="28"/>
          <w:szCs w:val="28"/>
        </w:rPr>
      </w:pPr>
      <w:r>
        <w:rPr>
          <w:sz w:val="28"/>
          <w:szCs w:val="28"/>
        </w:rPr>
        <w:t xml:space="preserve">                  помещений;</w:t>
      </w:r>
    </w:p>
    <w:p w:rsidR="00114B15" w:rsidRDefault="00114B15">
      <w:pPr>
        <w:tabs>
          <w:tab w:val="left" w:pos="440"/>
          <w:tab w:val="left" w:pos="880"/>
        </w:tabs>
        <w:spacing w:line="360" w:lineRule="auto"/>
        <w:rPr>
          <w:sz w:val="28"/>
          <w:szCs w:val="28"/>
        </w:rPr>
      </w:pPr>
      <w:r>
        <w:rPr>
          <w:b/>
          <w:bCs/>
          <w:sz w:val="28"/>
          <w:szCs w:val="28"/>
        </w:rPr>
        <w:tab/>
        <w:t xml:space="preserve">    К</w:t>
      </w:r>
      <w:r>
        <w:rPr>
          <w:b/>
          <w:bCs/>
          <w:sz w:val="20"/>
          <w:szCs w:val="20"/>
        </w:rPr>
        <w:t>из</w:t>
      </w:r>
      <w:r>
        <w:rPr>
          <w:sz w:val="28"/>
          <w:szCs w:val="28"/>
        </w:rPr>
        <w:t xml:space="preserve"> – коэффициент износа;</w:t>
      </w:r>
    </w:p>
    <w:p w:rsidR="00114B15" w:rsidRDefault="00114B15">
      <w:pPr>
        <w:tabs>
          <w:tab w:val="left" w:pos="780"/>
        </w:tabs>
        <w:spacing w:line="360" w:lineRule="auto"/>
        <w:rPr>
          <w:sz w:val="28"/>
          <w:szCs w:val="28"/>
        </w:rPr>
      </w:pPr>
      <w:r>
        <w:rPr>
          <w:b/>
          <w:bCs/>
          <w:sz w:val="28"/>
          <w:szCs w:val="28"/>
        </w:rPr>
        <w:t xml:space="preserve">           К</w:t>
      </w:r>
      <w:r>
        <w:rPr>
          <w:b/>
          <w:bCs/>
          <w:sz w:val="20"/>
          <w:szCs w:val="20"/>
        </w:rPr>
        <w:t xml:space="preserve">м </w:t>
      </w:r>
      <w:r>
        <w:rPr>
          <w:sz w:val="28"/>
          <w:szCs w:val="28"/>
        </w:rPr>
        <w:t xml:space="preserve"> - коэффициент вида строительного материала;</w:t>
      </w:r>
    </w:p>
    <w:p w:rsidR="00114B15" w:rsidRDefault="00114B15">
      <w:pPr>
        <w:tabs>
          <w:tab w:val="left" w:pos="820"/>
        </w:tabs>
        <w:spacing w:line="360" w:lineRule="auto"/>
        <w:rPr>
          <w:b/>
          <w:bCs/>
          <w:sz w:val="28"/>
          <w:szCs w:val="28"/>
        </w:rPr>
      </w:pPr>
      <w:r>
        <w:rPr>
          <w:b/>
          <w:bCs/>
          <w:sz w:val="28"/>
          <w:szCs w:val="28"/>
        </w:rPr>
        <w:t xml:space="preserve">           К</w:t>
      </w:r>
      <w:r>
        <w:rPr>
          <w:b/>
          <w:bCs/>
          <w:sz w:val="20"/>
          <w:szCs w:val="20"/>
        </w:rPr>
        <w:t>т</w:t>
      </w:r>
      <w:r>
        <w:rPr>
          <w:sz w:val="28"/>
          <w:szCs w:val="28"/>
        </w:rPr>
        <w:t xml:space="preserve"> - </w:t>
      </w:r>
      <w:r>
        <w:rPr>
          <w:b/>
          <w:bCs/>
          <w:sz w:val="28"/>
          <w:szCs w:val="28"/>
        </w:rPr>
        <w:tab/>
      </w:r>
      <w:r>
        <w:rPr>
          <w:sz w:val="28"/>
          <w:szCs w:val="28"/>
        </w:rPr>
        <w:t>коэффициент типа здания;</w:t>
      </w:r>
    </w:p>
    <w:p w:rsidR="00114B15" w:rsidRDefault="00114B15">
      <w:pPr>
        <w:tabs>
          <w:tab w:val="left" w:pos="860"/>
        </w:tabs>
        <w:spacing w:line="360" w:lineRule="auto"/>
        <w:rPr>
          <w:sz w:val="28"/>
          <w:szCs w:val="28"/>
        </w:rPr>
      </w:pPr>
      <w:r>
        <w:rPr>
          <w:b/>
          <w:bCs/>
          <w:sz w:val="28"/>
          <w:szCs w:val="28"/>
        </w:rPr>
        <w:tab/>
        <w:t>К</w:t>
      </w:r>
      <w:r>
        <w:rPr>
          <w:b/>
          <w:bCs/>
          <w:sz w:val="20"/>
          <w:szCs w:val="20"/>
        </w:rPr>
        <w:t xml:space="preserve">з </w:t>
      </w:r>
      <w:r>
        <w:rPr>
          <w:sz w:val="28"/>
          <w:szCs w:val="28"/>
        </w:rPr>
        <w:t>– коэффициент территориальной зоны;</w:t>
      </w:r>
    </w:p>
    <w:p w:rsidR="00114B15" w:rsidRDefault="00114B15">
      <w:pPr>
        <w:tabs>
          <w:tab w:val="left" w:pos="640"/>
          <w:tab w:val="left" w:pos="900"/>
        </w:tabs>
        <w:spacing w:line="360" w:lineRule="auto"/>
        <w:rPr>
          <w:sz w:val="28"/>
          <w:szCs w:val="28"/>
        </w:rPr>
      </w:pPr>
      <w:r>
        <w:rPr>
          <w:b/>
          <w:bCs/>
          <w:sz w:val="28"/>
          <w:szCs w:val="28"/>
        </w:rPr>
        <w:tab/>
        <w:t xml:space="preserve">  К</w:t>
      </w:r>
      <w:r>
        <w:rPr>
          <w:b/>
          <w:bCs/>
          <w:sz w:val="20"/>
          <w:szCs w:val="20"/>
        </w:rPr>
        <w:t>тд</w:t>
      </w:r>
      <w:r>
        <w:rPr>
          <w:sz w:val="28"/>
          <w:szCs w:val="28"/>
        </w:rPr>
        <w:t xml:space="preserve"> – коэффициент типа деятельности;</w:t>
      </w:r>
    </w:p>
    <w:p w:rsidR="00114B15" w:rsidRDefault="00114B15">
      <w:pPr>
        <w:tabs>
          <w:tab w:val="left" w:pos="780"/>
        </w:tabs>
        <w:spacing w:line="360" w:lineRule="auto"/>
        <w:rPr>
          <w:sz w:val="28"/>
          <w:szCs w:val="28"/>
        </w:rPr>
      </w:pPr>
      <w:r>
        <w:rPr>
          <w:b/>
          <w:bCs/>
          <w:sz w:val="28"/>
          <w:szCs w:val="28"/>
        </w:rPr>
        <w:tab/>
        <w:t>К</w:t>
      </w:r>
      <w:r>
        <w:rPr>
          <w:b/>
          <w:bCs/>
          <w:sz w:val="20"/>
          <w:szCs w:val="20"/>
        </w:rPr>
        <w:t>нж</w:t>
      </w:r>
      <w:r>
        <w:rPr>
          <w:sz w:val="28"/>
          <w:szCs w:val="28"/>
        </w:rPr>
        <w:t xml:space="preserve"> – коэффициент качества нежилого помещения;</w:t>
      </w:r>
    </w:p>
    <w:p w:rsidR="00114B15" w:rsidRDefault="00114B15">
      <w:pPr>
        <w:tabs>
          <w:tab w:val="left" w:pos="780"/>
        </w:tabs>
        <w:spacing w:line="360" w:lineRule="auto"/>
        <w:rPr>
          <w:b/>
          <w:bCs/>
          <w:sz w:val="28"/>
          <w:szCs w:val="28"/>
        </w:rPr>
      </w:pPr>
      <w:r>
        <w:rPr>
          <w:b/>
          <w:bCs/>
          <w:sz w:val="28"/>
          <w:szCs w:val="28"/>
        </w:rPr>
        <w:t xml:space="preserve">                                        К</w:t>
      </w:r>
      <w:r>
        <w:rPr>
          <w:b/>
          <w:bCs/>
          <w:sz w:val="20"/>
          <w:szCs w:val="20"/>
        </w:rPr>
        <w:t xml:space="preserve">нж </w:t>
      </w:r>
      <w:r>
        <w:rPr>
          <w:sz w:val="28"/>
          <w:szCs w:val="28"/>
        </w:rPr>
        <w:t xml:space="preserve">= </w:t>
      </w:r>
      <w:r>
        <w:rPr>
          <w:b/>
          <w:bCs/>
          <w:sz w:val="28"/>
          <w:szCs w:val="28"/>
        </w:rPr>
        <w:t>К</w:t>
      </w:r>
      <w:r>
        <w:rPr>
          <w:b/>
          <w:bCs/>
          <w:sz w:val="20"/>
          <w:szCs w:val="20"/>
        </w:rPr>
        <w:t>1</w:t>
      </w:r>
      <w:r>
        <w:rPr>
          <w:b/>
          <w:bCs/>
          <w:sz w:val="28"/>
          <w:szCs w:val="28"/>
        </w:rPr>
        <w:t xml:space="preserve"> + К</w:t>
      </w:r>
      <w:r>
        <w:rPr>
          <w:b/>
          <w:bCs/>
          <w:sz w:val="20"/>
          <w:szCs w:val="20"/>
        </w:rPr>
        <w:t>2</w:t>
      </w:r>
      <w:r>
        <w:rPr>
          <w:b/>
          <w:bCs/>
          <w:sz w:val="28"/>
          <w:szCs w:val="28"/>
        </w:rPr>
        <w:t xml:space="preserve"> + К</w:t>
      </w:r>
      <w:r>
        <w:rPr>
          <w:b/>
          <w:bCs/>
          <w:sz w:val="20"/>
          <w:szCs w:val="20"/>
        </w:rPr>
        <w:t>3</w:t>
      </w:r>
      <w:r>
        <w:rPr>
          <w:b/>
          <w:bCs/>
          <w:sz w:val="28"/>
          <w:szCs w:val="28"/>
        </w:rPr>
        <w:t xml:space="preserve"> + К</w:t>
      </w:r>
      <w:r>
        <w:rPr>
          <w:b/>
          <w:bCs/>
          <w:sz w:val="20"/>
          <w:szCs w:val="20"/>
        </w:rPr>
        <w:t>4</w:t>
      </w:r>
      <w:r>
        <w:rPr>
          <w:b/>
          <w:bCs/>
          <w:sz w:val="28"/>
          <w:szCs w:val="28"/>
        </w:rPr>
        <w:t>,</w:t>
      </w:r>
      <w:r>
        <w:rPr>
          <w:b/>
          <w:bCs/>
          <w:sz w:val="20"/>
          <w:szCs w:val="20"/>
        </w:rPr>
        <w:t xml:space="preserve"> </w:t>
      </w:r>
    </w:p>
    <w:p w:rsidR="00114B15" w:rsidRDefault="00114B15">
      <w:pPr>
        <w:tabs>
          <w:tab w:val="left" w:pos="520"/>
        </w:tabs>
        <w:spacing w:line="360" w:lineRule="auto"/>
        <w:rPr>
          <w:sz w:val="28"/>
          <w:szCs w:val="28"/>
        </w:rPr>
      </w:pPr>
      <w:r>
        <w:rPr>
          <w:b/>
          <w:bCs/>
          <w:sz w:val="28"/>
          <w:szCs w:val="28"/>
        </w:rPr>
        <w:tab/>
      </w:r>
      <w:r>
        <w:rPr>
          <w:sz w:val="28"/>
          <w:szCs w:val="28"/>
        </w:rPr>
        <w:t xml:space="preserve">где   </w:t>
      </w:r>
      <w:r>
        <w:rPr>
          <w:b/>
          <w:bCs/>
          <w:sz w:val="28"/>
          <w:szCs w:val="28"/>
        </w:rPr>
        <w:t>К</w:t>
      </w:r>
      <w:r>
        <w:rPr>
          <w:b/>
          <w:bCs/>
          <w:sz w:val="20"/>
          <w:szCs w:val="20"/>
        </w:rPr>
        <w:t>1</w:t>
      </w:r>
      <w:r>
        <w:rPr>
          <w:sz w:val="28"/>
          <w:szCs w:val="28"/>
        </w:rPr>
        <w:t xml:space="preserve"> – расположение помещения;</w:t>
      </w:r>
    </w:p>
    <w:p w:rsidR="00114B15" w:rsidRDefault="00114B15">
      <w:pPr>
        <w:tabs>
          <w:tab w:val="left" w:pos="1220"/>
        </w:tabs>
        <w:spacing w:line="360" w:lineRule="auto"/>
        <w:rPr>
          <w:sz w:val="28"/>
          <w:szCs w:val="28"/>
        </w:rPr>
      </w:pPr>
      <w:r>
        <w:rPr>
          <w:b/>
          <w:bCs/>
          <w:sz w:val="28"/>
          <w:szCs w:val="28"/>
        </w:rPr>
        <w:t xml:space="preserve">                К</w:t>
      </w:r>
      <w:r>
        <w:rPr>
          <w:b/>
          <w:bCs/>
          <w:sz w:val="20"/>
          <w:szCs w:val="20"/>
        </w:rPr>
        <w:t>2</w:t>
      </w:r>
      <w:r>
        <w:rPr>
          <w:sz w:val="28"/>
          <w:szCs w:val="28"/>
        </w:rPr>
        <w:t xml:space="preserve"> – технического обустройства;</w:t>
      </w:r>
    </w:p>
    <w:p w:rsidR="00114B15" w:rsidRDefault="00114B15">
      <w:pPr>
        <w:tabs>
          <w:tab w:val="left" w:pos="1200"/>
        </w:tabs>
        <w:spacing w:line="360" w:lineRule="auto"/>
        <w:rPr>
          <w:sz w:val="28"/>
          <w:szCs w:val="28"/>
        </w:rPr>
      </w:pPr>
      <w:r>
        <w:rPr>
          <w:b/>
          <w:bCs/>
          <w:sz w:val="28"/>
          <w:szCs w:val="28"/>
        </w:rPr>
        <w:t xml:space="preserve">                К</w:t>
      </w:r>
      <w:r>
        <w:rPr>
          <w:b/>
          <w:bCs/>
          <w:sz w:val="20"/>
          <w:szCs w:val="20"/>
        </w:rPr>
        <w:t>3</w:t>
      </w:r>
      <w:r>
        <w:rPr>
          <w:sz w:val="28"/>
          <w:szCs w:val="28"/>
        </w:rPr>
        <w:t xml:space="preserve"> – высота потолков в помещении;</w:t>
      </w:r>
    </w:p>
    <w:p w:rsidR="00114B15" w:rsidRDefault="00114B15">
      <w:pPr>
        <w:tabs>
          <w:tab w:val="left" w:pos="1200"/>
        </w:tabs>
        <w:spacing w:line="360" w:lineRule="auto"/>
        <w:rPr>
          <w:sz w:val="28"/>
          <w:szCs w:val="28"/>
        </w:rPr>
      </w:pPr>
      <w:r>
        <w:rPr>
          <w:b/>
          <w:bCs/>
          <w:sz w:val="28"/>
          <w:szCs w:val="28"/>
        </w:rPr>
        <w:t xml:space="preserve">                К</w:t>
      </w:r>
      <w:r>
        <w:rPr>
          <w:b/>
          <w:bCs/>
          <w:sz w:val="20"/>
          <w:szCs w:val="20"/>
        </w:rPr>
        <w:t>4</w:t>
      </w:r>
      <w:r>
        <w:rPr>
          <w:sz w:val="28"/>
          <w:szCs w:val="28"/>
        </w:rPr>
        <w:t xml:space="preserve"> – удобство коммерческого использования.</w:t>
      </w:r>
    </w:p>
    <w:p w:rsidR="00114B15" w:rsidRDefault="00114B15">
      <w:pPr>
        <w:rPr>
          <w:b/>
          <w:bCs/>
          <w:sz w:val="28"/>
          <w:szCs w:val="28"/>
        </w:rPr>
      </w:pPr>
      <w:r>
        <w:t xml:space="preserve">                                         </w:t>
      </w:r>
      <w:r>
        <w:rPr>
          <w:b/>
          <w:bCs/>
        </w:rPr>
        <w:t>РАСЧЁТ АРЕНДНОЙ  ПЛАТЫ</w:t>
      </w:r>
      <w:r>
        <w:rPr>
          <w:b/>
          <w:bCs/>
          <w:sz w:val="28"/>
          <w:szCs w:val="28"/>
        </w:rPr>
        <w:t>:</w:t>
      </w:r>
    </w:p>
    <w:p w:rsidR="00114B15" w:rsidRDefault="00114B15">
      <w:pPr>
        <w:rPr>
          <w:b/>
          <w:bCs/>
        </w:rPr>
      </w:pPr>
    </w:p>
    <w:p w:rsidR="00114B15" w:rsidRDefault="00114B15">
      <w:pPr>
        <w:numPr>
          <w:ilvl w:val="0"/>
          <w:numId w:val="13"/>
        </w:numPr>
        <w:tabs>
          <w:tab w:val="left" w:pos="0"/>
        </w:tabs>
        <w:rPr>
          <w:sz w:val="28"/>
          <w:szCs w:val="28"/>
        </w:rPr>
      </w:pPr>
      <w:r>
        <w:rPr>
          <w:sz w:val="28"/>
          <w:szCs w:val="28"/>
        </w:rPr>
        <w:t xml:space="preserve">Площадь арендуемых помещений (кв.м.) </w:t>
      </w:r>
      <w:r>
        <w:rPr>
          <w:sz w:val="28"/>
          <w:szCs w:val="28"/>
          <w:lang w:val="en-US"/>
        </w:rPr>
        <w:t>S</w:t>
      </w:r>
      <w:r>
        <w:rPr>
          <w:sz w:val="28"/>
          <w:szCs w:val="28"/>
        </w:rPr>
        <w:t xml:space="preserve">= </w:t>
      </w:r>
      <w:r>
        <w:rPr>
          <w:sz w:val="28"/>
          <w:szCs w:val="28"/>
          <w:u w:val="single"/>
        </w:rPr>
        <w:t>3404,5</w:t>
      </w:r>
    </w:p>
    <w:p w:rsidR="00114B15" w:rsidRDefault="00114B15">
      <w:pPr>
        <w:tabs>
          <w:tab w:val="left" w:pos="0"/>
        </w:tabs>
        <w:ind w:left="360"/>
        <w:rPr>
          <w:sz w:val="28"/>
          <w:szCs w:val="28"/>
        </w:rPr>
      </w:pPr>
    </w:p>
    <w:p w:rsidR="00114B15" w:rsidRDefault="00114B15">
      <w:pPr>
        <w:ind w:left="360"/>
        <w:rPr>
          <w:sz w:val="28"/>
          <w:szCs w:val="28"/>
        </w:rPr>
      </w:pPr>
      <w:r>
        <w:rPr>
          <w:sz w:val="28"/>
          <w:szCs w:val="28"/>
        </w:rPr>
        <w:t xml:space="preserve">2.Базовая величина стоимости строительства 1 кв.м. нежилых </w:t>
      </w:r>
    </w:p>
    <w:p w:rsidR="00114B15" w:rsidRDefault="00114B15">
      <w:pPr>
        <w:ind w:left="720"/>
        <w:rPr>
          <w:sz w:val="28"/>
          <w:szCs w:val="28"/>
        </w:rPr>
      </w:pPr>
      <w:r>
        <w:rPr>
          <w:sz w:val="28"/>
          <w:szCs w:val="28"/>
        </w:rPr>
        <w:t xml:space="preserve">помещений Сб= </w:t>
      </w:r>
      <w:r>
        <w:rPr>
          <w:sz w:val="28"/>
          <w:szCs w:val="28"/>
          <w:u w:val="single"/>
        </w:rPr>
        <w:t>4500</w:t>
      </w:r>
      <w:r>
        <w:rPr>
          <w:sz w:val="28"/>
          <w:szCs w:val="28"/>
        </w:rPr>
        <w:t xml:space="preserve"> рублей (Постановление Губернатора Курской области от 09.08.2002г №2)</w:t>
      </w:r>
    </w:p>
    <w:p w:rsidR="00114B15" w:rsidRDefault="00114B15">
      <w:pPr>
        <w:ind w:left="720"/>
        <w:rPr>
          <w:sz w:val="28"/>
          <w:szCs w:val="28"/>
        </w:rPr>
      </w:pPr>
    </w:p>
    <w:p w:rsidR="00114B15" w:rsidRDefault="00114B15">
      <w:pPr>
        <w:ind w:left="60"/>
        <w:rPr>
          <w:sz w:val="28"/>
          <w:szCs w:val="28"/>
        </w:rPr>
      </w:pPr>
      <w:r>
        <w:rPr>
          <w:sz w:val="28"/>
          <w:szCs w:val="28"/>
        </w:rPr>
        <w:t xml:space="preserve">    3. Износ арендуемых  помещений установлен  в  размере </w:t>
      </w:r>
      <w:r>
        <w:rPr>
          <w:sz w:val="28"/>
          <w:szCs w:val="28"/>
          <w:u w:val="single"/>
        </w:rPr>
        <w:t>0,75</w:t>
      </w:r>
      <w:r>
        <w:rPr>
          <w:sz w:val="28"/>
          <w:szCs w:val="28"/>
        </w:rPr>
        <w:t xml:space="preserve"> </w:t>
      </w:r>
    </w:p>
    <w:p w:rsidR="00114B15" w:rsidRDefault="00114B15">
      <w:pPr>
        <w:pStyle w:val="7"/>
      </w:pPr>
      <w:r>
        <w:t xml:space="preserve">   Киз =  (100- 25%):100= 0,75</w:t>
      </w:r>
    </w:p>
    <w:p w:rsidR="00114B15" w:rsidRDefault="00114B15"/>
    <w:p w:rsidR="00114B15" w:rsidRDefault="00114B15">
      <w:pPr>
        <w:rPr>
          <w:sz w:val="28"/>
          <w:szCs w:val="28"/>
        </w:rPr>
      </w:pPr>
      <w:r>
        <w:rPr>
          <w:sz w:val="28"/>
          <w:szCs w:val="28"/>
        </w:rPr>
        <w:t xml:space="preserve">     4. Вид  строительного материала: </w:t>
      </w:r>
      <w:r>
        <w:rPr>
          <w:sz w:val="28"/>
          <w:szCs w:val="28"/>
          <w:u w:val="single"/>
        </w:rPr>
        <w:t xml:space="preserve">кирпич и железобетон </w:t>
      </w:r>
      <w:r>
        <w:rPr>
          <w:sz w:val="28"/>
          <w:szCs w:val="28"/>
        </w:rPr>
        <w:t xml:space="preserve"> Км = 1,0</w:t>
      </w:r>
    </w:p>
    <w:p w:rsidR="00114B15" w:rsidRDefault="00114B15">
      <w:pPr>
        <w:rPr>
          <w:sz w:val="28"/>
          <w:szCs w:val="28"/>
        </w:rPr>
      </w:pPr>
      <w:r>
        <w:rPr>
          <w:sz w:val="28"/>
          <w:szCs w:val="28"/>
        </w:rPr>
        <w:t xml:space="preserve">     </w:t>
      </w:r>
    </w:p>
    <w:p w:rsidR="00114B15" w:rsidRDefault="00114B15">
      <w:pPr>
        <w:rPr>
          <w:sz w:val="28"/>
          <w:szCs w:val="28"/>
        </w:rPr>
      </w:pPr>
      <w:r>
        <w:rPr>
          <w:sz w:val="28"/>
          <w:szCs w:val="28"/>
        </w:rPr>
        <w:t xml:space="preserve">     5.Тип  здания : </w:t>
      </w:r>
      <w:r>
        <w:rPr>
          <w:sz w:val="28"/>
          <w:szCs w:val="28"/>
          <w:u w:val="single"/>
        </w:rPr>
        <w:t>складское и прочее</w:t>
      </w:r>
      <w:r>
        <w:rPr>
          <w:sz w:val="28"/>
          <w:szCs w:val="28"/>
        </w:rPr>
        <w:t xml:space="preserve">  Кт = 0,8</w:t>
      </w:r>
    </w:p>
    <w:p w:rsidR="00114B15" w:rsidRDefault="00114B15">
      <w:pPr>
        <w:ind w:left="705"/>
        <w:rPr>
          <w:sz w:val="28"/>
          <w:szCs w:val="28"/>
        </w:rPr>
      </w:pPr>
    </w:p>
    <w:p w:rsidR="00114B15" w:rsidRDefault="00114B15">
      <w:pPr>
        <w:tabs>
          <w:tab w:val="left" w:pos="0"/>
        </w:tabs>
        <w:ind w:left="360"/>
        <w:rPr>
          <w:sz w:val="28"/>
          <w:szCs w:val="28"/>
        </w:rPr>
      </w:pPr>
      <w:r>
        <w:rPr>
          <w:sz w:val="28"/>
          <w:szCs w:val="28"/>
        </w:rPr>
        <w:t xml:space="preserve">6. Территориальная  зона: </w:t>
      </w:r>
      <w:r>
        <w:rPr>
          <w:sz w:val="28"/>
          <w:szCs w:val="28"/>
          <w:u w:val="single"/>
        </w:rPr>
        <w:t>город</w:t>
      </w:r>
      <w:r>
        <w:rPr>
          <w:sz w:val="28"/>
          <w:szCs w:val="28"/>
        </w:rPr>
        <w:t xml:space="preserve">  Кз = 1,0</w:t>
      </w:r>
    </w:p>
    <w:p w:rsidR="00114B15" w:rsidRDefault="00114B15">
      <w:pPr>
        <w:rPr>
          <w:sz w:val="28"/>
          <w:szCs w:val="28"/>
        </w:rPr>
      </w:pPr>
      <w:r>
        <w:rPr>
          <w:sz w:val="28"/>
          <w:szCs w:val="28"/>
        </w:rPr>
        <w:t xml:space="preserve"> </w:t>
      </w:r>
    </w:p>
    <w:p w:rsidR="00114B15" w:rsidRDefault="00114B15">
      <w:pPr>
        <w:ind w:left="360"/>
        <w:rPr>
          <w:sz w:val="28"/>
          <w:szCs w:val="28"/>
        </w:rPr>
      </w:pPr>
      <w:r>
        <w:rPr>
          <w:sz w:val="28"/>
          <w:szCs w:val="28"/>
        </w:rPr>
        <w:t xml:space="preserve">7.Тип деятельности: </w:t>
      </w:r>
      <w:r>
        <w:rPr>
          <w:sz w:val="28"/>
          <w:szCs w:val="28"/>
          <w:u w:val="single"/>
        </w:rPr>
        <w:t>оптовый склад</w:t>
      </w:r>
      <w:r>
        <w:rPr>
          <w:sz w:val="28"/>
          <w:szCs w:val="28"/>
        </w:rPr>
        <w:t xml:space="preserve">  Ктд = 0,8 </w:t>
      </w:r>
    </w:p>
    <w:p w:rsidR="00114B15" w:rsidRDefault="00114B15">
      <w:pPr>
        <w:ind w:left="360"/>
        <w:rPr>
          <w:sz w:val="28"/>
          <w:szCs w:val="28"/>
        </w:rPr>
      </w:pPr>
    </w:p>
    <w:p w:rsidR="00114B15" w:rsidRDefault="00114B15">
      <w:pPr>
        <w:numPr>
          <w:ilvl w:val="0"/>
          <w:numId w:val="14"/>
        </w:numPr>
        <w:rPr>
          <w:sz w:val="28"/>
          <w:szCs w:val="28"/>
        </w:rPr>
      </w:pPr>
      <w:r>
        <w:rPr>
          <w:sz w:val="28"/>
          <w:szCs w:val="28"/>
        </w:rPr>
        <w:t>Качество нежилого помещения Кнж:</w:t>
      </w:r>
    </w:p>
    <w:p w:rsidR="00114B15" w:rsidRDefault="00114B15">
      <w:pPr>
        <w:ind w:left="360"/>
        <w:rPr>
          <w:sz w:val="28"/>
          <w:szCs w:val="28"/>
        </w:rPr>
      </w:pPr>
      <w:r>
        <w:rPr>
          <w:sz w:val="28"/>
          <w:szCs w:val="28"/>
        </w:rPr>
        <w:t xml:space="preserve">   - Расположение   помещения: </w:t>
      </w:r>
      <w:r>
        <w:rPr>
          <w:sz w:val="28"/>
          <w:szCs w:val="28"/>
          <w:u w:val="single"/>
        </w:rPr>
        <w:t>отдельно стоящее здание</w:t>
      </w:r>
      <w:r>
        <w:rPr>
          <w:sz w:val="28"/>
          <w:szCs w:val="28"/>
        </w:rPr>
        <w:t xml:space="preserve">  8.1 = 1,5;</w:t>
      </w:r>
    </w:p>
    <w:p w:rsidR="00114B15" w:rsidRDefault="00114B15">
      <w:pPr>
        <w:ind w:left="360"/>
        <w:rPr>
          <w:sz w:val="28"/>
          <w:szCs w:val="28"/>
        </w:rPr>
      </w:pPr>
      <w:r>
        <w:rPr>
          <w:sz w:val="28"/>
          <w:szCs w:val="28"/>
        </w:rPr>
        <w:t xml:space="preserve"> </w:t>
      </w:r>
    </w:p>
    <w:p w:rsidR="00114B15" w:rsidRDefault="00114B15">
      <w:pPr>
        <w:ind w:left="360"/>
        <w:rPr>
          <w:sz w:val="28"/>
          <w:szCs w:val="28"/>
        </w:rPr>
      </w:pPr>
      <w:r>
        <w:rPr>
          <w:sz w:val="28"/>
          <w:szCs w:val="28"/>
        </w:rPr>
        <w:t xml:space="preserve">   -Степень  технического обустройства: </w:t>
      </w:r>
      <w:r>
        <w:rPr>
          <w:sz w:val="28"/>
          <w:szCs w:val="28"/>
          <w:u w:val="single"/>
        </w:rPr>
        <w:t>без удобств</w:t>
      </w:r>
      <w:r>
        <w:rPr>
          <w:sz w:val="28"/>
          <w:szCs w:val="28"/>
        </w:rPr>
        <w:t xml:space="preserve">  8.2 = 0,2;</w:t>
      </w:r>
    </w:p>
    <w:p w:rsidR="00114B15" w:rsidRDefault="00114B15">
      <w:pPr>
        <w:ind w:left="360"/>
        <w:rPr>
          <w:sz w:val="28"/>
          <w:szCs w:val="28"/>
        </w:rPr>
      </w:pPr>
    </w:p>
    <w:p w:rsidR="00114B15" w:rsidRDefault="00114B15">
      <w:pPr>
        <w:ind w:left="360"/>
        <w:rPr>
          <w:sz w:val="28"/>
          <w:szCs w:val="28"/>
        </w:rPr>
      </w:pPr>
      <w:r>
        <w:rPr>
          <w:sz w:val="28"/>
          <w:szCs w:val="28"/>
        </w:rPr>
        <w:t xml:space="preserve">   - Высота потолков в помещении: </w:t>
      </w:r>
      <w:r>
        <w:rPr>
          <w:sz w:val="28"/>
          <w:szCs w:val="28"/>
          <w:u w:val="single"/>
        </w:rPr>
        <w:t xml:space="preserve">свыше 3,0 м </w:t>
      </w:r>
      <w:r>
        <w:rPr>
          <w:sz w:val="28"/>
          <w:szCs w:val="28"/>
        </w:rPr>
        <w:t xml:space="preserve"> 8.3 = 1,5;</w:t>
      </w:r>
    </w:p>
    <w:p w:rsidR="00114B15" w:rsidRDefault="00114B15">
      <w:pPr>
        <w:ind w:left="360"/>
        <w:rPr>
          <w:sz w:val="28"/>
          <w:szCs w:val="28"/>
        </w:rPr>
      </w:pPr>
    </w:p>
    <w:p w:rsidR="00114B15" w:rsidRDefault="00114B15">
      <w:pPr>
        <w:ind w:left="360"/>
        <w:rPr>
          <w:sz w:val="28"/>
          <w:szCs w:val="28"/>
        </w:rPr>
      </w:pPr>
      <w:r>
        <w:rPr>
          <w:sz w:val="28"/>
          <w:szCs w:val="28"/>
        </w:rPr>
        <w:t xml:space="preserve">   - Удобство коммерческого  использования: </w:t>
      </w:r>
      <w:r>
        <w:rPr>
          <w:sz w:val="28"/>
          <w:szCs w:val="28"/>
          <w:u w:val="single"/>
        </w:rPr>
        <w:t>до 1 км</w:t>
      </w:r>
      <w:r>
        <w:rPr>
          <w:sz w:val="28"/>
          <w:szCs w:val="28"/>
        </w:rPr>
        <w:t xml:space="preserve">  8.4 = 1,0</w:t>
      </w:r>
    </w:p>
    <w:p w:rsidR="00114B15" w:rsidRDefault="00114B15">
      <w:pPr>
        <w:ind w:left="360"/>
        <w:rPr>
          <w:sz w:val="28"/>
          <w:szCs w:val="28"/>
        </w:rPr>
      </w:pPr>
    </w:p>
    <w:p w:rsidR="00114B15" w:rsidRDefault="00114B15">
      <w:pPr>
        <w:ind w:left="360"/>
        <w:rPr>
          <w:sz w:val="28"/>
          <w:szCs w:val="28"/>
        </w:rPr>
      </w:pPr>
      <w:r>
        <w:rPr>
          <w:sz w:val="28"/>
          <w:szCs w:val="28"/>
        </w:rPr>
        <w:t xml:space="preserve">   Кнж = 4,2</w:t>
      </w:r>
    </w:p>
    <w:p w:rsidR="00114B15" w:rsidRDefault="00114B15">
      <w:pPr>
        <w:numPr>
          <w:ilvl w:val="0"/>
          <w:numId w:val="14"/>
        </w:numPr>
        <w:rPr>
          <w:sz w:val="28"/>
          <w:szCs w:val="28"/>
        </w:rPr>
      </w:pPr>
      <w:r>
        <w:rPr>
          <w:sz w:val="28"/>
          <w:szCs w:val="28"/>
        </w:rPr>
        <w:t xml:space="preserve">Ап= 3404,5 </w:t>
      </w:r>
      <w:r>
        <w:rPr>
          <w:sz w:val="20"/>
          <w:szCs w:val="20"/>
        </w:rPr>
        <w:t>*</w:t>
      </w:r>
      <w:r>
        <w:rPr>
          <w:sz w:val="28"/>
          <w:szCs w:val="28"/>
        </w:rPr>
        <w:t xml:space="preserve">  (4500</w:t>
      </w:r>
      <w:r>
        <w:rPr>
          <w:sz w:val="20"/>
          <w:szCs w:val="20"/>
        </w:rPr>
        <w:t xml:space="preserve">* </w:t>
      </w:r>
      <w:r>
        <w:rPr>
          <w:sz w:val="28"/>
          <w:szCs w:val="28"/>
        </w:rPr>
        <w:t>0,75</w:t>
      </w:r>
      <w:r>
        <w:rPr>
          <w:sz w:val="20"/>
          <w:szCs w:val="20"/>
        </w:rPr>
        <w:t xml:space="preserve">* </w:t>
      </w:r>
      <w:r>
        <w:rPr>
          <w:sz w:val="28"/>
          <w:szCs w:val="28"/>
        </w:rPr>
        <w:t>1,0</w:t>
      </w:r>
      <w:r>
        <w:rPr>
          <w:sz w:val="20"/>
          <w:szCs w:val="20"/>
        </w:rPr>
        <w:t xml:space="preserve">* </w:t>
      </w:r>
      <w:r>
        <w:rPr>
          <w:sz w:val="28"/>
          <w:szCs w:val="28"/>
        </w:rPr>
        <w:t>0,8</w:t>
      </w:r>
      <w:r>
        <w:rPr>
          <w:sz w:val="20"/>
          <w:szCs w:val="20"/>
        </w:rPr>
        <w:t xml:space="preserve">* </w:t>
      </w:r>
      <w:r>
        <w:rPr>
          <w:sz w:val="28"/>
          <w:szCs w:val="28"/>
        </w:rPr>
        <w:t>1,0</w:t>
      </w:r>
      <w:r>
        <w:rPr>
          <w:sz w:val="20"/>
          <w:szCs w:val="20"/>
        </w:rPr>
        <w:t xml:space="preserve">* </w:t>
      </w:r>
      <w:r>
        <w:rPr>
          <w:sz w:val="28"/>
          <w:szCs w:val="28"/>
        </w:rPr>
        <w:t>0,8</w:t>
      </w:r>
      <w:r>
        <w:rPr>
          <w:sz w:val="20"/>
          <w:szCs w:val="20"/>
        </w:rPr>
        <w:t xml:space="preserve">* </w:t>
      </w:r>
      <w:r>
        <w:rPr>
          <w:sz w:val="28"/>
          <w:szCs w:val="28"/>
        </w:rPr>
        <w:t>4,2):10 =  3088562 руб.</w:t>
      </w:r>
    </w:p>
    <w:p w:rsidR="00114B15" w:rsidRDefault="00114B15">
      <w:pPr>
        <w:ind w:left="360"/>
        <w:rPr>
          <w:sz w:val="28"/>
          <w:szCs w:val="28"/>
        </w:rPr>
      </w:pPr>
    </w:p>
    <w:p w:rsidR="00114B15" w:rsidRDefault="00114B15">
      <w:pPr>
        <w:ind w:left="720"/>
        <w:rPr>
          <w:sz w:val="28"/>
          <w:szCs w:val="28"/>
        </w:rPr>
      </w:pPr>
      <w:r>
        <w:rPr>
          <w:sz w:val="28"/>
          <w:szCs w:val="28"/>
        </w:rPr>
        <w:t>Годовая арендная плата (Ап) 3088562</w:t>
      </w:r>
      <w:r>
        <w:rPr>
          <w:sz w:val="20"/>
          <w:szCs w:val="20"/>
        </w:rPr>
        <w:t xml:space="preserve">* </w:t>
      </w:r>
      <w:r>
        <w:rPr>
          <w:sz w:val="28"/>
          <w:szCs w:val="28"/>
        </w:rPr>
        <w:t>12 = 37062744 руб.</w:t>
      </w:r>
    </w:p>
    <w:p w:rsidR="00114B15" w:rsidRDefault="00114B15">
      <w:pPr>
        <w:ind w:left="720"/>
        <w:rPr>
          <w:sz w:val="28"/>
          <w:szCs w:val="28"/>
        </w:rPr>
      </w:pPr>
    </w:p>
    <w:p w:rsidR="00114B15" w:rsidRDefault="00114B15">
      <w:pPr>
        <w:rPr>
          <w:b/>
          <w:bCs/>
          <w:sz w:val="28"/>
          <w:szCs w:val="28"/>
        </w:rPr>
      </w:pPr>
      <w:r>
        <w:rPr>
          <w:b/>
          <w:bCs/>
          <w:sz w:val="28"/>
          <w:szCs w:val="28"/>
        </w:rPr>
        <w:t xml:space="preserve">         </w:t>
      </w:r>
      <w:r>
        <w:rPr>
          <w:sz w:val="28"/>
          <w:szCs w:val="28"/>
        </w:rPr>
        <w:t xml:space="preserve"> НДС в год - 37062744</w:t>
      </w:r>
      <w:r>
        <w:rPr>
          <w:sz w:val="20"/>
          <w:szCs w:val="20"/>
        </w:rPr>
        <w:t xml:space="preserve">* </w:t>
      </w:r>
      <w:r>
        <w:rPr>
          <w:sz w:val="28"/>
          <w:szCs w:val="28"/>
        </w:rPr>
        <w:t>18% = 6671294 руб.</w:t>
      </w:r>
    </w:p>
    <w:p w:rsidR="00114B15" w:rsidRDefault="00114B15">
      <w:pPr>
        <w:ind w:left="720"/>
        <w:rPr>
          <w:b/>
          <w:bCs/>
          <w:sz w:val="28"/>
          <w:szCs w:val="28"/>
        </w:rPr>
      </w:pPr>
    </w:p>
    <w:p w:rsidR="00114B15" w:rsidRDefault="00114B15">
      <w:pPr>
        <w:ind w:left="720"/>
        <w:jc w:val="both"/>
        <w:rPr>
          <w:sz w:val="28"/>
          <w:szCs w:val="28"/>
        </w:rPr>
      </w:pPr>
      <w:r>
        <w:rPr>
          <w:sz w:val="28"/>
          <w:szCs w:val="28"/>
        </w:rPr>
        <w:t>Сумма годового арендного платежа без НДС - 30391450 руб.</w:t>
      </w:r>
    </w:p>
    <w:p w:rsidR="00114B15" w:rsidRDefault="00114B15">
      <w:pPr>
        <w:ind w:left="720"/>
        <w:jc w:val="both"/>
        <w:rPr>
          <w:sz w:val="28"/>
          <w:szCs w:val="28"/>
        </w:rPr>
      </w:pPr>
    </w:p>
    <w:p w:rsidR="00114B15" w:rsidRDefault="00114B15">
      <w:pPr>
        <w:pStyle w:val="11"/>
      </w:pPr>
      <w:r>
        <w:t>Из расчёта арендной платы мы видим, что ООО «Промсахар» сможет вернуть свои средства за год при том условии, что предприятие будет без перебоев перерабатывать сироп, сахар-сырец, свеклу в течение всего производственного цикла (года) и поставлять продукцию в регионы России и ближнее зарубежье, пользуясь арендованными помещениями.</w:t>
      </w:r>
    </w:p>
    <w:p w:rsidR="00114B15" w:rsidRDefault="00114B15">
      <w:pPr>
        <w:pStyle w:val="11"/>
      </w:pPr>
      <w:r>
        <w:t>Расчёт от предложенного мероприятия произведён в таблице 3.4</w:t>
      </w:r>
    </w:p>
    <w:p w:rsidR="00114B15" w:rsidRDefault="00114B15">
      <w:pPr>
        <w:pStyle w:val="11"/>
      </w:pPr>
    </w:p>
    <w:p w:rsidR="00114B15" w:rsidRDefault="00114B15">
      <w:pPr>
        <w:pStyle w:val="11"/>
      </w:pPr>
    </w:p>
    <w:p w:rsidR="00114B15" w:rsidRDefault="00114B15">
      <w:pPr>
        <w:pStyle w:val="11"/>
      </w:pPr>
      <w:r>
        <w:t xml:space="preserve">. </w:t>
      </w:r>
    </w:p>
    <w:p w:rsidR="00114B15" w:rsidRDefault="00114B15">
      <w:pPr>
        <w:ind w:left="720"/>
        <w:rPr>
          <w:b/>
          <w:bCs/>
          <w:sz w:val="28"/>
          <w:szCs w:val="28"/>
        </w:rPr>
      </w:pPr>
    </w:p>
    <w:p w:rsidR="00114B15" w:rsidRDefault="00114B15">
      <w:pPr>
        <w:spacing w:line="360" w:lineRule="auto"/>
        <w:jc w:val="both"/>
        <w:rPr>
          <w:sz w:val="28"/>
          <w:szCs w:val="28"/>
        </w:rPr>
      </w:pPr>
      <w:r>
        <w:rPr>
          <w:sz w:val="28"/>
          <w:szCs w:val="28"/>
        </w:rPr>
        <w:t xml:space="preserve">                                                                                                                Таблица 3.4.</w:t>
      </w:r>
    </w:p>
    <w:p w:rsidR="00114B15" w:rsidRDefault="00114B15">
      <w:pPr>
        <w:spacing w:line="360" w:lineRule="auto"/>
        <w:jc w:val="both"/>
        <w:rPr>
          <w:b/>
          <w:bCs/>
          <w:sz w:val="28"/>
          <w:szCs w:val="28"/>
        </w:rPr>
      </w:pPr>
      <w:r>
        <w:rPr>
          <w:sz w:val="28"/>
          <w:szCs w:val="28"/>
        </w:rPr>
        <w:t xml:space="preserve">               </w:t>
      </w:r>
      <w:r>
        <w:rPr>
          <w:b/>
          <w:bCs/>
          <w:sz w:val="28"/>
          <w:szCs w:val="28"/>
        </w:rPr>
        <w:t>Расчёт экономической эффективности после внедрения</w:t>
      </w:r>
    </w:p>
    <w:p w:rsidR="00114B15" w:rsidRDefault="00114B15">
      <w:pPr>
        <w:spacing w:line="360" w:lineRule="auto"/>
        <w:jc w:val="both"/>
        <w:rPr>
          <w:b/>
          <w:bCs/>
          <w:sz w:val="28"/>
          <w:szCs w:val="28"/>
        </w:rPr>
      </w:pPr>
      <w:r>
        <w:rPr>
          <w:b/>
          <w:bCs/>
          <w:sz w:val="28"/>
          <w:szCs w:val="28"/>
        </w:rPr>
        <w:t xml:space="preserve">                       мероприятия – аренда имущества дебиторов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269"/>
        <w:gridCol w:w="803"/>
        <w:gridCol w:w="1444"/>
        <w:gridCol w:w="1601"/>
        <w:gridCol w:w="1368"/>
        <w:gridCol w:w="1599"/>
      </w:tblGrid>
      <w:tr w:rsidR="00114B15">
        <w:trPr>
          <w:cantSplit/>
        </w:trPr>
        <w:tc>
          <w:tcPr>
            <w:tcW w:w="486" w:type="dxa"/>
            <w:vMerge w:val="restart"/>
          </w:tcPr>
          <w:p w:rsidR="00114B15" w:rsidRDefault="00114B15">
            <w:pPr>
              <w:spacing w:line="360" w:lineRule="auto"/>
              <w:jc w:val="both"/>
              <w:rPr>
                <w:sz w:val="20"/>
                <w:szCs w:val="20"/>
              </w:rPr>
            </w:pPr>
            <w:r>
              <w:rPr>
                <w:sz w:val="20"/>
                <w:szCs w:val="20"/>
              </w:rPr>
              <w:t>№</w:t>
            </w:r>
          </w:p>
          <w:p w:rsidR="00114B15" w:rsidRDefault="00114B15">
            <w:pPr>
              <w:spacing w:line="360" w:lineRule="auto"/>
              <w:jc w:val="both"/>
              <w:rPr>
                <w:sz w:val="20"/>
                <w:szCs w:val="20"/>
              </w:rPr>
            </w:pPr>
            <w:r>
              <w:rPr>
                <w:sz w:val="20"/>
                <w:szCs w:val="20"/>
              </w:rPr>
              <w:t>п/п</w:t>
            </w:r>
          </w:p>
        </w:tc>
        <w:tc>
          <w:tcPr>
            <w:tcW w:w="2269" w:type="dxa"/>
            <w:vMerge w:val="restart"/>
          </w:tcPr>
          <w:p w:rsidR="00114B15" w:rsidRDefault="00114B15">
            <w:pPr>
              <w:spacing w:line="360" w:lineRule="auto"/>
              <w:jc w:val="both"/>
              <w:rPr>
                <w:sz w:val="20"/>
                <w:szCs w:val="20"/>
              </w:rPr>
            </w:pPr>
          </w:p>
          <w:p w:rsidR="00114B15" w:rsidRDefault="00114B15">
            <w:pPr>
              <w:spacing w:line="360" w:lineRule="auto"/>
              <w:jc w:val="both"/>
            </w:pPr>
            <w:r>
              <w:t xml:space="preserve">      Показатели</w:t>
            </w:r>
          </w:p>
        </w:tc>
        <w:tc>
          <w:tcPr>
            <w:tcW w:w="803" w:type="dxa"/>
            <w:vMerge w:val="restart"/>
          </w:tcPr>
          <w:p w:rsidR="00114B15" w:rsidRDefault="00114B15">
            <w:pPr>
              <w:spacing w:line="360" w:lineRule="auto"/>
              <w:jc w:val="both"/>
              <w:rPr>
                <w:sz w:val="20"/>
                <w:szCs w:val="20"/>
              </w:rPr>
            </w:pPr>
            <w:r>
              <w:rPr>
                <w:sz w:val="20"/>
                <w:szCs w:val="20"/>
              </w:rPr>
              <w:t>Един.</w:t>
            </w:r>
          </w:p>
          <w:p w:rsidR="00114B15" w:rsidRDefault="00114B15">
            <w:pPr>
              <w:spacing w:line="360" w:lineRule="auto"/>
              <w:jc w:val="both"/>
              <w:rPr>
                <w:sz w:val="20"/>
                <w:szCs w:val="20"/>
              </w:rPr>
            </w:pPr>
            <w:r>
              <w:rPr>
                <w:sz w:val="20"/>
                <w:szCs w:val="20"/>
              </w:rPr>
              <w:t>изме-</w:t>
            </w:r>
          </w:p>
          <w:p w:rsidR="00114B15" w:rsidRDefault="00114B15">
            <w:pPr>
              <w:spacing w:line="360" w:lineRule="auto"/>
              <w:jc w:val="both"/>
            </w:pPr>
            <w:r>
              <w:rPr>
                <w:sz w:val="20"/>
                <w:szCs w:val="20"/>
              </w:rPr>
              <w:t>рения</w:t>
            </w:r>
          </w:p>
        </w:tc>
        <w:tc>
          <w:tcPr>
            <w:tcW w:w="1444" w:type="dxa"/>
            <w:vMerge w:val="restart"/>
          </w:tcPr>
          <w:p w:rsidR="00114B15" w:rsidRDefault="00114B15">
            <w:pPr>
              <w:jc w:val="center"/>
            </w:pPr>
            <w:r>
              <w:t xml:space="preserve">До </w:t>
            </w:r>
          </w:p>
          <w:p w:rsidR="00114B15" w:rsidRDefault="00114B15">
            <w:pPr>
              <w:jc w:val="both"/>
            </w:pPr>
            <w:r>
              <w:t xml:space="preserve">  внедрения</w:t>
            </w:r>
          </w:p>
        </w:tc>
        <w:tc>
          <w:tcPr>
            <w:tcW w:w="1601" w:type="dxa"/>
            <w:vMerge w:val="restart"/>
          </w:tcPr>
          <w:p w:rsidR="00114B15" w:rsidRDefault="00114B15">
            <w:pPr>
              <w:spacing w:line="360" w:lineRule="auto"/>
              <w:jc w:val="both"/>
            </w:pPr>
            <w:r>
              <w:t xml:space="preserve">     После</w:t>
            </w:r>
          </w:p>
          <w:p w:rsidR="00114B15" w:rsidRDefault="00114B15">
            <w:pPr>
              <w:spacing w:line="360" w:lineRule="auto"/>
              <w:jc w:val="both"/>
              <w:rPr>
                <w:sz w:val="20"/>
                <w:szCs w:val="20"/>
              </w:rPr>
            </w:pPr>
            <w:r>
              <w:t xml:space="preserve">  внедрения</w:t>
            </w:r>
          </w:p>
        </w:tc>
        <w:tc>
          <w:tcPr>
            <w:tcW w:w="2967" w:type="dxa"/>
            <w:gridSpan w:val="2"/>
          </w:tcPr>
          <w:p w:rsidR="00114B15" w:rsidRDefault="00114B15">
            <w:pPr>
              <w:spacing w:line="360" w:lineRule="auto"/>
              <w:jc w:val="both"/>
            </w:pPr>
            <w:r>
              <w:t xml:space="preserve">          Изменения</w:t>
            </w:r>
          </w:p>
        </w:tc>
      </w:tr>
      <w:tr w:rsidR="00114B15">
        <w:trPr>
          <w:cantSplit/>
        </w:trPr>
        <w:tc>
          <w:tcPr>
            <w:tcW w:w="486" w:type="dxa"/>
            <w:vMerge/>
          </w:tcPr>
          <w:p w:rsidR="00114B15" w:rsidRDefault="00114B15">
            <w:pPr>
              <w:spacing w:line="360" w:lineRule="auto"/>
              <w:jc w:val="both"/>
              <w:rPr>
                <w:sz w:val="28"/>
                <w:szCs w:val="28"/>
              </w:rPr>
            </w:pPr>
          </w:p>
        </w:tc>
        <w:tc>
          <w:tcPr>
            <w:tcW w:w="2269" w:type="dxa"/>
            <w:vMerge/>
          </w:tcPr>
          <w:p w:rsidR="00114B15" w:rsidRDefault="00114B15">
            <w:pPr>
              <w:spacing w:line="360" w:lineRule="auto"/>
              <w:jc w:val="both"/>
              <w:rPr>
                <w:sz w:val="20"/>
                <w:szCs w:val="20"/>
              </w:rPr>
            </w:pPr>
          </w:p>
        </w:tc>
        <w:tc>
          <w:tcPr>
            <w:tcW w:w="803" w:type="dxa"/>
            <w:vMerge/>
          </w:tcPr>
          <w:p w:rsidR="00114B15" w:rsidRDefault="00114B15">
            <w:pPr>
              <w:spacing w:line="360" w:lineRule="auto"/>
              <w:jc w:val="both"/>
              <w:rPr>
                <w:sz w:val="20"/>
                <w:szCs w:val="20"/>
              </w:rPr>
            </w:pPr>
          </w:p>
        </w:tc>
        <w:tc>
          <w:tcPr>
            <w:tcW w:w="1444" w:type="dxa"/>
            <w:vMerge/>
          </w:tcPr>
          <w:p w:rsidR="00114B15" w:rsidRDefault="00114B15">
            <w:pPr>
              <w:spacing w:line="360" w:lineRule="auto"/>
              <w:jc w:val="both"/>
              <w:rPr>
                <w:sz w:val="20"/>
                <w:szCs w:val="20"/>
              </w:rPr>
            </w:pPr>
          </w:p>
        </w:tc>
        <w:tc>
          <w:tcPr>
            <w:tcW w:w="1601" w:type="dxa"/>
            <w:vMerge/>
          </w:tcPr>
          <w:p w:rsidR="00114B15" w:rsidRDefault="00114B15">
            <w:pPr>
              <w:spacing w:line="360" w:lineRule="auto"/>
              <w:jc w:val="both"/>
              <w:rPr>
                <w:sz w:val="20"/>
                <w:szCs w:val="20"/>
              </w:rPr>
            </w:pPr>
          </w:p>
        </w:tc>
        <w:tc>
          <w:tcPr>
            <w:tcW w:w="1368" w:type="dxa"/>
          </w:tcPr>
          <w:p w:rsidR="00114B15" w:rsidRDefault="00114B15">
            <w:pPr>
              <w:spacing w:line="360" w:lineRule="auto"/>
              <w:jc w:val="both"/>
              <w:rPr>
                <w:sz w:val="20"/>
                <w:szCs w:val="20"/>
              </w:rPr>
            </w:pPr>
            <w:r>
              <w:rPr>
                <w:sz w:val="20"/>
                <w:szCs w:val="20"/>
              </w:rPr>
              <w:t>Абсолютные,</w:t>
            </w:r>
          </w:p>
          <w:p w:rsidR="00114B15" w:rsidRDefault="00114B15">
            <w:pPr>
              <w:spacing w:line="360" w:lineRule="auto"/>
              <w:jc w:val="both"/>
              <w:rPr>
                <w:sz w:val="20"/>
                <w:szCs w:val="20"/>
              </w:rPr>
            </w:pPr>
            <w:r>
              <w:rPr>
                <w:sz w:val="20"/>
                <w:szCs w:val="20"/>
              </w:rPr>
              <w:t>в тыс. руб.</w:t>
            </w:r>
          </w:p>
        </w:tc>
        <w:tc>
          <w:tcPr>
            <w:tcW w:w="1599" w:type="dxa"/>
          </w:tcPr>
          <w:p w:rsidR="00114B15" w:rsidRDefault="00114B15">
            <w:pPr>
              <w:spacing w:line="360" w:lineRule="auto"/>
              <w:jc w:val="both"/>
              <w:rPr>
                <w:sz w:val="20"/>
                <w:szCs w:val="20"/>
              </w:rPr>
            </w:pPr>
            <w:r>
              <w:rPr>
                <w:sz w:val="20"/>
                <w:szCs w:val="20"/>
              </w:rPr>
              <w:t>Относительные,</w:t>
            </w:r>
          </w:p>
          <w:p w:rsidR="00114B15" w:rsidRDefault="00114B15">
            <w:pPr>
              <w:spacing w:line="360" w:lineRule="auto"/>
              <w:jc w:val="both"/>
              <w:rPr>
                <w:sz w:val="20"/>
                <w:szCs w:val="20"/>
              </w:rPr>
            </w:pPr>
            <w:r>
              <w:rPr>
                <w:sz w:val="20"/>
                <w:szCs w:val="20"/>
              </w:rPr>
              <w:t xml:space="preserve">       в %</w:t>
            </w:r>
          </w:p>
        </w:tc>
      </w:tr>
      <w:tr w:rsidR="00114B15">
        <w:tc>
          <w:tcPr>
            <w:tcW w:w="486" w:type="dxa"/>
          </w:tcPr>
          <w:p w:rsidR="00114B15" w:rsidRDefault="00114B15">
            <w:pPr>
              <w:spacing w:line="360" w:lineRule="auto"/>
              <w:jc w:val="both"/>
              <w:rPr>
                <w:sz w:val="28"/>
                <w:szCs w:val="28"/>
              </w:rPr>
            </w:pPr>
            <w:r>
              <w:rPr>
                <w:sz w:val="28"/>
                <w:szCs w:val="28"/>
              </w:rPr>
              <w:t>1.</w:t>
            </w:r>
          </w:p>
        </w:tc>
        <w:tc>
          <w:tcPr>
            <w:tcW w:w="2269" w:type="dxa"/>
          </w:tcPr>
          <w:p w:rsidR="00114B15" w:rsidRDefault="00114B15">
            <w:pPr>
              <w:spacing w:line="360" w:lineRule="auto"/>
              <w:jc w:val="both"/>
            </w:pPr>
            <w:r>
              <w:t>Объём реал. пр-ции</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305023</w:t>
            </w:r>
          </w:p>
        </w:tc>
        <w:tc>
          <w:tcPr>
            <w:tcW w:w="1601" w:type="dxa"/>
          </w:tcPr>
          <w:p w:rsidR="00114B15" w:rsidRDefault="00114B15">
            <w:pPr>
              <w:spacing w:line="360" w:lineRule="auto"/>
              <w:jc w:val="center"/>
            </w:pPr>
            <w:r>
              <w:t>488952</w:t>
            </w:r>
          </w:p>
        </w:tc>
        <w:tc>
          <w:tcPr>
            <w:tcW w:w="1368" w:type="dxa"/>
          </w:tcPr>
          <w:p w:rsidR="00114B15" w:rsidRDefault="00114B15">
            <w:pPr>
              <w:spacing w:line="360" w:lineRule="auto"/>
              <w:jc w:val="center"/>
            </w:pPr>
            <w:r>
              <w:t>+183929</w:t>
            </w:r>
          </w:p>
        </w:tc>
        <w:tc>
          <w:tcPr>
            <w:tcW w:w="1599" w:type="dxa"/>
          </w:tcPr>
          <w:p w:rsidR="00114B15" w:rsidRDefault="00114B15">
            <w:pPr>
              <w:spacing w:line="360" w:lineRule="auto"/>
              <w:jc w:val="center"/>
            </w:pPr>
            <w:r>
              <w:t>160,3</w:t>
            </w:r>
          </w:p>
        </w:tc>
      </w:tr>
      <w:tr w:rsidR="00114B15">
        <w:trPr>
          <w:trHeight w:val="340"/>
        </w:trPr>
        <w:tc>
          <w:tcPr>
            <w:tcW w:w="486" w:type="dxa"/>
          </w:tcPr>
          <w:p w:rsidR="00114B15" w:rsidRDefault="00114B15">
            <w:pPr>
              <w:spacing w:line="360" w:lineRule="auto"/>
              <w:jc w:val="both"/>
              <w:rPr>
                <w:sz w:val="28"/>
                <w:szCs w:val="28"/>
              </w:rPr>
            </w:pPr>
            <w:r>
              <w:rPr>
                <w:sz w:val="28"/>
                <w:szCs w:val="28"/>
              </w:rPr>
              <w:t>2.</w:t>
            </w:r>
          </w:p>
        </w:tc>
        <w:tc>
          <w:tcPr>
            <w:tcW w:w="2269" w:type="dxa"/>
          </w:tcPr>
          <w:p w:rsidR="00114B15" w:rsidRDefault="00114B15">
            <w:pPr>
              <w:spacing w:line="360" w:lineRule="auto"/>
              <w:jc w:val="both"/>
            </w:pPr>
            <w:r>
              <w:t>Себест-ть реал.пр-и</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300037</w:t>
            </w:r>
          </w:p>
        </w:tc>
        <w:tc>
          <w:tcPr>
            <w:tcW w:w="1601" w:type="dxa"/>
          </w:tcPr>
          <w:p w:rsidR="00114B15" w:rsidRDefault="00114B15">
            <w:pPr>
              <w:spacing w:line="360" w:lineRule="auto"/>
              <w:jc w:val="center"/>
            </w:pPr>
            <w:r>
              <w:t>465057</w:t>
            </w:r>
          </w:p>
        </w:tc>
        <w:tc>
          <w:tcPr>
            <w:tcW w:w="1368" w:type="dxa"/>
          </w:tcPr>
          <w:p w:rsidR="00114B15" w:rsidRDefault="00114B15">
            <w:pPr>
              <w:spacing w:line="360" w:lineRule="auto"/>
              <w:jc w:val="center"/>
            </w:pPr>
            <w:r>
              <w:t>165020</w:t>
            </w:r>
          </w:p>
        </w:tc>
        <w:tc>
          <w:tcPr>
            <w:tcW w:w="1599" w:type="dxa"/>
          </w:tcPr>
          <w:p w:rsidR="00114B15" w:rsidRDefault="00114B15">
            <w:pPr>
              <w:spacing w:line="360" w:lineRule="auto"/>
              <w:jc w:val="center"/>
            </w:pPr>
            <w:r>
              <w:t>155</w:t>
            </w:r>
          </w:p>
        </w:tc>
      </w:tr>
      <w:tr w:rsidR="00114B15">
        <w:trPr>
          <w:trHeight w:val="460"/>
        </w:trPr>
        <w:tc>
          <w:tcPr>
            <w:tcW w:w="486" w:type="dxa"/>
          </w:tcPr>
          <w:p w:rsidR="00114B15" w:rsidRDefault="00114B15">
            <w:pPr>
              <w:spacing w:line="360" w:lineRule="auto"/>
              <w:jc w:val="both"/>
              <w:rPr>
                <w:sz w:val="28"/>
                <w:szCs w:val="28"/>
              </w:rPr>
            </w:pPr>
            <w:r>
              <w:rPr>
                <w:sz w:val="28"/>
                <w:szCs w:val="28"/>
              </w:rPr>
              <w:t>3.</w:t>
            </w:r>
          </w:p>
        </w:tc>
        <w:tc>
          <w:tcPr>
            <w:tcW w:w="2269" w:type="dxa"/>
          </w:tcPr>
          <w:p w:rsidR="00114B15" w:rsidRDefault="00114B15">
            <w:pPr>
              <w:spacing w:line="360" w:lineRule="auto"/>
              <w:jc w:val="both"/>
            </w:pPr>
            <w:r>
              <w:t>Затраты на 1руб.РП</w:t>
            </w:r>
          </w:p>
        </w:tc>
        <w:tc>
          <w:tcPr>
            <w:tcW w:w="803" w:type="dxa"/>
          </w:tcPr>
          <w:p w:rsidR="00114B15" w:rsidRDefault="00114B15">
            <w:pPr>
              <w:spacing w:line="360" w:lineRule="auto"/>
              <w:jc w:val="both"/>
            </w:pPr>
            <w:r>
              <w:t>руб.</w:t>
            </w:r>
          </w:p>
        </w:tc>
        <w:tc>
          <w:tcPr>
            <w:tcW w:w="1444" w:type="dxa"/>
          </w:tcPr>
          <w:p w:rsidR="00114B15" w:rsidRDefault="00114B15">
            <w:pPr>
              <w:spacing w:line="360" w:lineRule="auto"/>
              <w:jc w:val="center"/>
            </w:pPr>
            <w:r>
              <w:t>0,98</w:t>
            </w:r>
          </w:p>
        </w:tc>
        <w:tc>
          <w:tcPr>
            <w:tcW w:w="1601" w:type="dxa"/>
          </w:tcPr>
          <w:p w:rsidR="00114B15" w:rsidRDefault="00114B15">
            <w:pPr>
              <w:spacing w:line="360" w:lineRule="auto"/>
              <w:jc w:val="center"/>
            </w:pPr>
            <w:r>
              <w:t>0,95</w:t>
            </w:r>
          </w:p>
        </w:tc>
        <w:tc>
          <w:tcPr>
            <w:tcW w:w="1368" w:type="dxa"/>
          </w:tcPr>
          <w:p w:rsidR="00114B15" w:rsidRDefault="00114B15">
            <w:pPr>
              <w:spacing w:line="360" w:lineRule="auto"/>
              <w:jc w:val="center"/>
            </w:pPr>
            <w:r>
              <w:t>-0,03</w:t>
            </w:r>
          </w:p>
        </w:tc>
        <w:tc>
          <w:tcPr>
            <w:tcW w:w="1599" w:type="dxa"/>
          </w:tcPr>
          <w:p w:rsidR="00114B15" w:rsidRDefault="00114B15">
            <w:pPr>
              <w:spacing w:line="360" w:lineRule="auto"/>
              <w:jc w:val="center"/>
            </w:pPr>
            <w:r>
              <w:t>96,8</w:t>
            </w:r>
          </w:p>
        </w:tc>
      </w:tr>
      <w:tr w:rsidR="00114B15">
        <w:tc>
          <w:tcPr>
            <w:tcW w:w="486" w:type="dxa"/>
          </w:tcPr>
          <w:p w:rsidR="00114B15" w:rsidRDefault="00114B15">
            <w:pPr>
              <w:spacing w:line="360" w:lineRule="auto"/>
              <w:jc w:val="both"/>
              <w:rPr>
                <w:sz w:val="28"/>
                <w:szCs w:val="28"/>
              </w:rPr>
            </w:pPr>
            <w:r>
              <w:rPr>
                <w:sz w:val="28"/>
                <w:szCs w:val="28"/>
              </w:rPr>
              <w:t>4.</w:t>
            </w:r>
          </w:p>
        </w:tc>
        <w:tc>
          <w:tcPr>
            <w:tcW w:w="2269" w:type="dxa"/>
          </w:tcPr>
          <w:p w:rsidR="00114B15" w:rsidRDefault="00114B15">
            <w:pPr>
              <w:spacing w:line="360" w:lineRule="auto"/>
              <w:jc w:val="both"/>
            </w:pPr>
            <w:r>
              <w:t>Прибыль от РП</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4986</w:t>
            </w:r>
          </w:p>
        </w:tc>
        <w:tc>
          <w:tcPr>
            <w:tcW w:w="1601" w:type="dxa"/>
          </w:tcPr>
          <w:p w:rsidR="00114B15" w:rsidRDefault="00114B15">
            <w:pPr>
              <w:spacing w:line="360" w:lineRule="auto"/>
              <w:jc w:val="center"/>
            </w:pPr>
            <w:r>
              <w:t>13148</w:t>
            </w:r>
          </w:p>
        </w:tc>
        <w:tc>
          <w:tcPr>
            <w:tcW w:w="1368" w:type="dxa"/>
          </w:tcPr>
          <w:p w:rsidR="00114B15" w:rsidRDefault="00114B15">
            <w:pPr>
              <w:spacing w:line="360" w:lineRule="auto"/>
              <w:jc w:val="center"/>
            </w:pPr>
            <w:r>
              <w:t>+8162</w:t>
            </w:r>
          </w:p>
        </w:tc>
        <w:tc>
          <w:tcPr>
            <w:tcW w:w="1599" w:type="dxa"/>
          </w:tcPr>
          <w:p w:rsidR="00114B15" w:rsidRDefault="00114B15">
            <w:pPr>
              <w:spacing w:line="360" w:lineRule="auto"/>
              <w:jc w:val="center"/>
            </w:pPr>
            <w:r>
              <w:t>263,7</w:t>
            </w:r>
          </w:p>
        </w:tc>
      </w:tr>
      <w:tr w:rsidR="00114B15">
        <w:tc>
          <w:tcPr>
            <w:tcW w:w="486" w:type="dxa"/>
          </w:tcPr>
          <w:p w:rsidR="00114B15" w:rsidRDefault="00114B15">
            <w:pPr>
              <w:spacing w:line="360" w:lineRule="auto"/>
              <w:jc w:val="both"/>
              <w:rPr>
                <w:sz w:val="28"/>
                <w:szCs w:val="28"/>
              </w:rPr>
            </w:pPr>
            <w:r>
              <w:rPr>
                <w:sz w:val="28"/>
                <w:szCs w:val="28"/>
              </w:rPr>
              <w:t>5.</w:t>
            </w:r>
          </w:p>
        </w:tc>
        <w:tc>
          <w:tcPr>
            <w:tcW w:w="2269" w:type="dxa"/>
          </w:tcPr>
          <w:p w:rsidR="00114B15" w:rsidRDefault="00114B15">
            <w:pPr>
              <w:spacing w:line="360" w:lineRule="auto"/>
              <w:jc w:val="both"/>
            </w:pPr>
            <w:r>
              <w:t>Чистая прибыль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3789</w:t>
            </w:r>
          </w:p>
        </w:tc>
        <w:tc>
          <w:tcPr>
            <w:tcW w:w="1601" w:type="dxa"/>
          </w:tcPr>
          <w:p w:rsidR="00114B15" w:rsidRDefault="00114B15">
            <w:pPr>
              <w:spacing w:line="360" w:lineRule="auto"/>
              <w:jc w:val="center"/>
            </w:pPr>
            <w:r>
              <w:t>9992</w:t>
            </w:r>
          </w:p>
        </w:tc>
        <w:tc>
          <w:tcPr>
            <w:tcW w:w="1368" w:type="dxa"/>
          </w:tcPr>
          <w:p w:rsidR="00114B15" w:rsidRDefault="00114B15">
            <w:pPr>
              <w:spacing w:line="360" w:lineRule="auto"/>
              <w:jc w:val="center"/>
            </w:pPr>
            <w:r>
              <w:t>+6203</w:t>
            </w:r>
          </w:p>
        </w:tc>
        <w:tc>
          <w:tcPr>
            <w:tcW w:w="1599" w:type="dxa"/>
          </w:tcPr>
          <w:p w:rsidR="00114B15" w:rsidRDefault="00114B15">
            <w:pPr>
              <w:spacing w:line="360" w:lineRule="auto"/>
              <w:jc w:val="center"/>
            </w:pPr>
            <w:r>
              <w:t>263,7</w:t>
            </w:r>
          </w:p>
        </w:tc>
      </w:tr>
      <w:tr w:rsidR="00114B15">
        <w:tc>
          <w:tcPr>
            <w:tcW w:w="486" w:type="dxa"/>
          </w:tcPr>
          <w:p w:rsidR="00114B15" w:rsidRDefault="00114B15">
            <w:pPr>
              <w:spacing w:line="360" w:lineRule="auto"/>
              <w:jc w:val="both"/>
              <w:rPr>
                <w:sz w:val="28"/>
                <w:szCs w:val="28"/>
              </w:rPr>
            </w:pPr>
            <w:r>
              <w:rPr>
                <w:sz w:val="28"/>
                <w:szCs w:val="28"/>
              </w:rPr>
              <w:t>6.</w:t>
            </w:r>
          </w:p>
        </w:tc>
        <w:tc>
          <w:tcPr>
            <w:tcW w:w="2269" w:type="dxa"/>
          </w:tcPr>
          <w:p w:rsidR="00114B15" w:rsidRDefault="00114B15">
            <w:pPr>
              <w:spacing w:line="360" w:lineRule="auto"/>
              <w:jc w:val="both"/>
            </w:pPr>
            <w:r>
              <w:t xml:space="preserve">Рентабельность   </w:t>
            </w:r>
          </w:p>
        </w:tc>
        <w:tc>
          <w:tcPr>
            <w:tcW w:w="803" w:type="dxa"/>
          </w:tcPr>
          <w:p w:rsidR="00114B15" w:rsidRDefault="00114B15">
            <w:pPr>
              <w:spacing w:line="360" w:lineRule="auto"/>
              <w:jc w:val="both"/>
            </w:pPr>
            <w:r>
              <w:t xml:space="preserve">   %</w:t>
            </w:r>
          </w:p>
        </w:tc>
        <w:tc>
          <w:tcPr>
            <w:tcW w:w="1444" w:type="dxa"/>
          </w:tcPr>
          <w:p w:rsidR="00114B15" w:rsidRDefault="00114B15">
            <w:pPr>
              <w:spacing w:line="360" w:lineRule="auto"/>
              <w:jc w:val="center"/>
            </w:pPr>
            <w:r>
              <w:t>1,7</w:t>
            </w:r>
          </w:p>
        </w:tc>
        <w:tc>
          <w:tcPr>
            <w:tcW w:w="1601" w:type="dxa"/>
          </w:tcPr>
          <w:p w:rsidR="00114B15" w:rsidRDefault="00114B15">
            <w:pPr>
              <w:spacing w:line="360" w:lineRule="auto"/>
              <w:jc w:val="center"/>
            </w:pPr>
            <w:r>
              <w:t>2,8</w:t>
            </w:r>
          </w:p>
        </w:tc>
        <w:tc>
          <w:tcPr>
            <w:tcW w:w="1368" w:type="dxa"/>
          </w:tcPr>
          <w:p w:rsidR="00114B15" w:rsidRDefault="00114B15">
            <w:pPr>
              <w:spacing w:line="360" w:lineRule="auto"/>
              <w:jc w:val="center"/>
            </w:pPr>
            <w:r>
              <w:t>+1,1</w:t>
            </w:r>
          </w:p>
        </w:tc>
        <w:tc>
          <w:tcPr>
            <w:tcW w:w="1599" w:type="dxa"/>
          </w:tcPr>
          <w:p w:rsidR="00114B15" w:rsidRDefault="00114B15">
            <w:pPr>
              <w:spacing w:line="360" w:lineRule="auto"/>
              <w:jc w:val="center"/>
            </w:pPr>
            <w:r>
              <w:t>170,6</w:t>
            </w:r>
          </w:p>
        </w:tc>
      </w:tr>
      <w:tr w:rsidR="00114B15">
        <w:tc>
          <w:tcPr>
            <w:tcW w:w="486" w:type="dxa"/>
          </w:tcPr>
          <w:p w:rsidR="00114B15" w:rsidRDefault="00114B15">
            <w:pPr>
              <w:spacing w:line="360" w:lineRule="auto"/>
              <w:jc w:val="both"/>
              <w:rPr>
                <w:sz w:val="28"/>
                <w:szCs w:val="28"/>
              </w:rPr>
            </w:pPr>
            <w:r>
              <w:rPr>
                <w:sz w:val="28"/>
                <w:szCs w:val="28"/>
              </w:rPr>
              <w:t>7.</w:t>
            </w:r>
          </w:p>
        </w:tc>
        <w:tc>
          <w:tcPr>
            <w:tcW w:w="2269" w:type="dxa"/>
          </w:tcPr>
          <w:p w:rsidR="00114B15" w:rsidRDefault="00114B15">
            <w:pPr>
              <w:spacing w:line="360" w:lineRule="auto"/>
              <w:jc w:val="both"/>
            </w:pPr>
            <w:r>
              <w:t>Деб-кая задол-сть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198061</w:t>
            </w:r>
          </w:p>
        </w:tc>
        <w:tc>
          <w:tcPr>
            <w:tcW w:w="1601" w:type="dxa"/>
          </w:tcPr>
          <w:p w:rsidR="00114B15" w:rsidRDefault="00114B15">
            <w:pPr>
              <w:spacing w:line="360" w:lineRule="auto"/>
              <w:jc w:val="center"/>
            </w:pPr>
            <w:r>
              <w:t>78630</w:t>
            </w:r>
          </w:p>
        </w:tc>
        <w:tc>
          <w:tcPr>
            <w:tcW w:w="1368" w:type="dxa"/>
          </w:tcPr>
          <w:p w:rsidR="00114B15" w:rsidRDefault="00114B15">
            <w:pPr>
              <w:spacing w:line="360" w:lineRule="auto"/>
              <w:jc w:val="center"/>
            </w:pPr>
            <w:r>
              <w:t>-119431</w:t>
            </w:r>
          </w:p>
        </w:tc>
        <w:tc>
          <w:tcPr>
            <w:tcW w:w="1599" w:type="dxa"/>
          </w:tcPr>
          <w:p w:rsidR="00114B15" w:rsidRDefault="00114B15">
            <w:pPr>
              <w:spacing w:line="360" w:lineRule="auto"/>
              <w:jc w:val="center"/>
            </w:pPr>
            <w:r>
              <w:t>39,7</w:t>
            </w:r>
          </w:p>
        </w:tc>
      </w:tr>
    </w:tbl>
    <w:p w:rsidR="00114B15" w:rsidRDefault="00114B15">
      <w:pPr>
        <w:ind w:left="720"/>
        <w:rPr>
          <w:b/>
          <w:bCs/>
          <w:sz w:val="28"/>
          <w:szCs w:val="28"/>
        </w:rPr>
      </w:pPr>
    </w:p>
    <w:p w:rsidR="00114B15" w:rsidRDefault="00114B15">
      <w:pPr>
        <w:pStyle w:val="11"/>
      </w:pPr>
      <w:r>
        <w:t>По данным таблицы 3.4. мы видим, что за счёт аренды складов предположительно ООО «Промсахар» вернёт себе в течение 1 года 60,3% денежных средств дебиторской задолженности.</w:t>
      </w:r>
    </w:p>
    <w:p w:rsidR="00114B15" w:rsidRDefault="00114B15">
      <w:pPr>
        <w:pStyle w:val="11"/>
      </w:pPr>
      <w:r>
        <w:t xml:space="preserve">Данный факт даст возможность предприятию больше реализовать продукции (на 183929 тыс. руб.), так как увеличится объём поставок сахара в другие регионы. Затраты на 1 рубль реализованной продукции снизятся на 0,03 руб., так как  не будут задействованы посреднические фирмы, что даст предприятию увеличить прибыль от реализации продукции на 163,7%, соответственно чистая прибыль возрастёт на 6203 тыс. руб.. Рентабельность после внедрения данного мероприятия должна увеличится – 2,8 или на 70,6%.  </w:t>
      </w:r>
    </w:p>
    <w:p w:rsidR="00114B15" w:rsidRDefault="00114B15">
      <w:pPr>
        <w:pStyle w:val="11"/>
      </w:pPr>
      <w:r>
        <w:t>В ООО «Промсахар» за счёт данных показателей увеличится объём оборотных средств, что позволит начать в дальнейшем сезон переработки сахара-сырца, сиропа, свеклы.</w:t>
      </w:r>
    </w:p>
    <w:p w:rsidR="00114B15" w:rsidRDefault="00114B15">
      <w:pPr>
        <w:pStyle w:val="11"/>
      </w:pPr>
    </w:p>
    <w:p w:rsidR="00114B15" w:rsidRDefault="00114B15">
      <w:pPr>
        <w:pStyle w:val="11"/>
      </w:pPr>
    </w:p>
    <w:p w:rsidR="00114B15" w:rsidRDefault="00114B15">
      <w:pPr>
        <w:pStyle w:val="11"/>
        <w:rPr>
          <w:b/>
          <w:bCs/>
        </w:rPr>
      </w:pPr>
      <w:r>
        <w:rPr>
          <w:b/>
          <w:bCs/>
        </w:rPr>
        <w:t>3.3. Экономический эффект предложенных мероприятий по улучшению кредиторской и дебиторской задолженности.</w:t>
      </w:r>
    </w:p>
    <w:p w:rsidR="00114B15" w:rsidRDefault="00114B15">
      <w:pPr>
        <w:pStyle w:val="11"/>
        <w:rPr>
          <w:b/>
          <w:bCs/>
        </w:rPr>
      </w:pPr>
    </w:p>
    <w:p w:rsidR="00114B15" w:rsidRDefault="00114B15">
      <w:pPr>
        <w:pStyle w:val="11"/>
      </w:pPr>
      <w:r>
        <w:rPr>
          <w:b/>
          <w:bCs/>
        </w:rPr>
        <w:t>Эффективность деятельности предприятия –</w:t>
      </w:r>
      <w:r>
        <w:t xml:space="preserve"> сложная социально-экономическая категория, представляется как многогранное, ёмкое понятие, которое отражает прежде всего результативность использования труда, овеществленного в средствах производства, и производительной силы живого труда. </w:t>
      </w:r>
    </w:p>
    <w:p w:rsidR="00114B15" w:rsidRDefault="00114B15">
      <w:pPr>
        <w:pStyle w:val="11"/>
      </w:pPr>
      <w:r>
        <w:rPr>
          <w:b/>
          <w:bCs/>
        </w:rPr>
        <w:t>Экономический эффект</w:t>
      </w:r>
      <w:r>
        <w:t xml:space="preserve"> – это полезный результат, получаемый от осуществления производственной деятельности, внедрения какого-либо мероприятия, обычно измеряется в абсолютном выражении (рублях).Количественно эффект выражается в объёме продаж, а качественно- в приросте прибыли.  </w:t>
      </w:r>
    </w:p>
    <w:p w:rsidR="00114B15" w:rsidRDefault="00114B15">
      <w:pPr>
        <w:pStyle w:val="11"/>
      </w:pPr>
      <w:r>
        <w:t>Эффективность деятельности предприятия отражает как бы синтетический уровень успешности или неуспешности всей призводственной и коммерческой политики предприятия и должна характеризовать различные стороны его деятельности. Поэтому, хотя в общем случае под эффективностью понимают отношение эффекта к затратам, для более полного анализа деятельности предприятия необходимо анализировать различные стороны его финансово-экономического положения с помощью системы экономических показателей.</w:t>
      </w:r>
    </w:p>
    <w:p w:rsidR="00114B15" w:rsidRDefault="00114B15">
      <w:pPr>
        <w:pStyle w:val="11"/>
      </w:pPr>
      <w:r>
        <w:t>Процесс оценки эффективности деятельности предприятия сложен. Но от того, насколько правильно рассчитана эффективность, зависит успешность деятельности предприятия.</w:t>
      </w:r>
    </w:p>
    <w:p w:rsidR="00114B15" w:rsidRDefault="00114B15">
      <w:pPr>
        <w:pStyle w:val="11"/>
      </w:pPr>
      <w:r>
        <w:t>В таблице 3.5. представлена обобщающая оценка эффективности предложенных мероприятий по улучшению кредиторской и дебиторской задолженности.</w:t>
      </w:r>
    </w:p>
    <w:p w:rsidR="00114B15" w:rsidRDefault="00114B15">
      <w:pPr>
        <w:pStyle w:val="11"/>
      </w:pPr>
    </w:p>
    <w:p w:rsidR="00114B15" w:rsidRDefault="00114B15">
      <w:pPr>
        <w:pStyle w:val="11"/>
      </w:pPr>
    </w:p>
    <w:p w:rsidR="00114B15" w:rsidRDefault="00114B15">
      <w:pPr>
        <w:pStyle w:val="11"/>
      </w:pPr>
    </w:p>
    <w:p w:rsidR="00114B15" w:rsidRDefault="00114B15">
      <w:pPr>
        <w:spacing w:line="360" w:lineRule="auto"/>
        <w:jc w:val="both"/>
        <w:rPr>
          <w:sz w:val="28"/>
          <w:szCs w:val="28"/>
        </w:rPr>
      </w:pPr>
      <w:r>
        <w:rPr>
          <w:sz w:val="28"/>
          <w:szCs w:val="28"/>
        </w:rPr>
        <w:t xml:space="preserve">                                                                                                                Таблица 3.5.</w:t>
      </w:r>
    </w:p>
    <w:p w:rsidR="00114B15" w:rsidRDefault="00114B15">
      <w:pPr>
        <w:spacing w:line="360" w:lineRule="auto"/>
        <w:jc w:val="both"/>
        <w:rPr>
          <w:b/>
          <w:bCs/>
          <w:sz w:val="28"/>
          <w:szCs w:val="28"/>
        </w:rPr>
      </w:pPr>
      <w:r>
        <w:rPr>
          <w:sz w:val="28"/>
          <w:szCs w:val="28"/>
        </w:rPr>
        <w:t xml:space="preserve">                   </w:t>
      </w:r>
      <w:r>
        <w:rPr>
          <w:b/>
          <w:bCs/>
          <w:sz w:val="28"/>
          <w:szCs w:val="28"/>
        </w:rPr>
        <w:t>Обобщающий расчёт экономической эффективности</w:t>
      </w:r>
    </w:p>
    <w:p w:rsidR="00114B15" w:rsidRDefault="00114B15">
      <w:pPr>
        <w:spacing w:line="360" w:lineRule="auto"/>
        <w:ind w:firstLine="720"/>
        <w:jc w:val="both"/>
        <w:rPr>
          <w:b/>
          <w:bCs/>
          <w:sz w:val="28"/>
          <w:szCs w:val="28"/>
        </w:rPr>
      </w:pPr>
      <w:r>
        <w:rPr>
          <w:b/>
          <w:bCs/>
          <w:sz w:val="28"/>
          <w:szCs w:val="28"/>
        </w:rPr>
        <w:t xml:space="preserve">                                  предложенных  мероприятий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269"/>
        <w:gridCol w:w="803"/>
        <w:gridCol w:w="1444"/>
        <w:gridCol w:w="1601"/>
        <w:gridCol w:w="1368"/>
        <w:gridCol w:w="1599"/>
      </w:tblGrid>
      <w:tr w:rsidR="00114B15">
        <w:trPr>
          <w:cantSplit/>
        </w:trPr>
        <w:tc>
          <w:tcPr>
            <w:tcW w:w="486" w:type="dxa"/>
            <w:vMerge w:val="restart"/>
          </w:tcPr>
          <w:p w:rsidR="00114B15" w:rsidRDefault="00114B15">
            <w:pPr>
              <w:spacing w:line="360" w:lineRule="auto"/>
              <w:jc w:val="both"/>
              <w:rPr>
                <w:sz w:val="20"/>
                <w:szCs w:val="20"/>
              </w:rPr>
            </w:pPr>
            <w:r>
              <w:rPr>
                <w:sz w:val="20"/>
                <w:szCs w:val="20"/>
              </w:rPr>
              <w:t>№</w:t>
            </w:r>
          </w:p>
          <w:p w:rsidR="00114B15" w:rsidRDefault="00114B15">
            <w:pPr>
              <w:spacing w:line="360" w:lineRule="auto"/>
              <w:jc w:val="both"/>
              <w:rPr>
                <w:sz w:val="20"/>
                <w:szCs w:val="20"/>
              </w:rPr>
            </w:pPr>
            <w:r>
              <w:rPr>
                <w:sz w:val="20"/>
                <w:szCs w:val="20"/>
              </w:rPr>
              <w:t>п/п</w:t>
            </w:r>
          </w:p>
        </w:tc>
        <w:tc>
          <w:tcPr>
            <w:tcW w:w="2269" w:type="dxa"/>
            <w:vMerge w:val="restart"/>
          </w:tcPr>
          <w:p w:rsidR="00114B15" w:rsidRDefault="00114B15">
            <w:pPr>
              <w:spacing w:line="360" w:lineRule="auto"/>
              <w:jc w:val="both"/>
              <w:rPr>
                <w:sz w:val="20"/>
                <w:szCs w:val="20"/>
              </w:rPr>
            </w:pPr>
          </w:p>
          <w:p w:rsidR="00114B15" w:rsidRDefault="00114B15">
            <w:pPr>
              <w:spacing w:line="360" w:lineRule="auto"/>
              <w:jc w:val="both"/>
            </w:pPr>
            <w:r>
              <w:t xml:space="preserve">      Показатели</w:t>
            </w:r>
          </w:p>
        </w:tc>
        <w:tc>
          <w:tcPr>
            <w:tcW w:w="803" w:type="dxa"/>
            <w:vMerge w:val="restart"/>
          </w:tcPr>
          <w:p w:rsidR="00114B15" w:rsidRDefault="00114B15">
            <w:pPr>
              <w:spacing w:line="360" w:lineRule="auto"/>
              <w:jc w:val="both"/>
              <w:rPr>
                <w:sz w:val="20"/>
                <w:szCs w:val="20"/>
              </w:rPr>
            </w:pPr>
            <w:r>
              <w:rPr>
                <w:sz w:val="20"/>
                <w:szCs w:val="20"/>
              </w:rPr>
              <w:t>Един.</w:t>
            </w:r>
          </w:p>
          <w:p w:rsidR="00114B15" w:rsidRDefault="00114B15">
            <w:pPr>
              <w:spacing w:line="360" w:lineRule="auto"/>
              <w:jc w:val="both"/>
              <w:rPr>
                <w:sz w:val="20"/>
                <w:szCs w:val="20"/>
              </w:rPr>
            </w:pPr>
            <w:r>
              <w:rPr>
                <w:sz w:val="20"/>
                <w:szCs w:val="20"/>
              </w:rPr>
              <w:t>изме-</w:t>
            </w:r>
          </w:p>
          <w:p w:rsidR="00114B15" w:rsidRDefault="00114B15">
            <w:pPr>
              <w:spacing w:line="360" w:lineRule="auto"/>
              <w:jc w:val="both"/>
            </w:pPr>
            <w:r>
              <w:rPr>
                <w:sz w:val="20"/>
                <w:szCs w:val="20"/>
              </w:rPr>
              <w:t>рения</w:t>
            </w:r>
          </w:p>
        </w:tc>
        <w:tc>
          <w:tcPr>
            <w:tcW w:w="1444" w:type="dxa"/>
            <w:vMerge w:val="restart"/>
          </w:tcPr>
          <w:p w:rsidR="00114B15" w:rsidRDefault="00114B15">
            <w:pPr>
              <w:jc w:val="center"/>
            </w:pPr>
            <w:r>
              <w:t xml:space="preserve">До </w:t>
            </w:r>
          </w:p>
          <w:p w:rsidR="00114B15" w:rsidRDefault="00114B15">
            <w:pPr>
              <w:jc w:val="both"/>
            </w:pPr>
            <w:r>
              <w:t xml:space="preserve">  внедрения</w:t>
            </w:r>
          </w:p>
        </w:tc>
        <w:tc>
          <w:tcPr>
            <w:tcW w:w="1601" w:type="dxa"/>
            <w:vMerge w:val="restart"/>
          </w:tcPr>
          <w:p w:rsidR="00114B15" w:rsidRDefault="00114B15">
            <w:pPr>
              <w:spacing w:line="360" w:lineRule="auto"/>
              <w:jc w:val="both"/>
            </w:pPr>
            <w:r>
              <w:t xml:space="preserve">     После</w:t>
            </w:r>
          </w:p>
          <w:p w:rsidR="00114B15" w:rsidRDefault="00114B15">
            <w:pPr>
              <w:spacing w:line="360" w:lineRule="auto"/>
              <w:jc w:val="both"/>
              <w:rPr>
                <w:sz w:val="20"/>
                <w:szCs w:val="20"/>
              </w:rPr>
            </w:pPr>
            <w:r>
              <w:t xml:space="preserve">  внедрения</w:t>
            </w:r>
          </w:p>
        </w:tc>
        <w:tc>
          <w:tcPr>
            <w:tcW w:w="2967" w:type="dxa"/>
            <w:gridSpan w:val="2"/>
          </w:tcPr>
          <w:p w:rsidR="00114B15" w:rsidRDefault="00114B15">
            <w:pPr>
              <w:spacing w:line="360" w:lineRule="auto"/>
              <w:jc w:val="both"/>
            </w:pPr>
            <w:r>
              <w:t xml:space="preserve">          Изменения</w:t>
            </w:r>
          </w:p>
        </w:tc>
      </w:tr>
      <w:tr w:rsidR="00114B15">
        <w:trPr>
          <w:cantSplit/>
        </w:trPr>
        <w:tc>
          <w:tcPr>
            <w:tcW w:w="486" w:type="dxa"/>
            <w:vMerge/>
          </w:tcPr>
          <w:p w:rsidR="00114B15" w:rsidRDefault="00114B15">
            <w:pPr>
              <w:spacing w:line="360" w:lineRule="auto"/>
              <w:jc w:val="both"/>
              <w:rPr>
                <w:sz w:val="28"/>
                <w:szCs w:val="28"/>
              </w:rPr>
            </w:pPr>
          </w:p>
        </w:tc>
        <w:tc>
          <w:tcPr>
            <w:tcW w:w="2269" w:type="dxa"/>
            <w:vMerge/>
          </w:tcPr>
          <w:p w:rsidR="00114B15" w:rsidRDefault="00114B15">
            <w:pPr>
              <w:spacing w:line="360" w:lineRule="auto"/>
              <w:jc w:val="both"/>
              <w:rPr>
                <w:sz w:val="20"/>
                <w:szCs w:val="20"/>
              </w:rPr>
            </w:pPr>
          </w:p>
        </w:tc>
        <w:tc>
          <w:tcPr>
            <w:tcW w:w="803" w:type="dxa"/>
            <w:vMerge/>
          </w:tcPr>
          <w:p w:rsidR="00114B15" w:rsidRDefault="00114B15">
            <w:pPr>
              <w:spacing w:line="360" w:lineRule="auto"/>
              <w:jc w:val="both"/>
              <w:rPr>
                <w:sz w:val="20"/>
                <w:szCs w:val="20"/>
              </w:rPr>
            </w:pPr>
          </w:p>
        </w:tc>
        <w:tc>
          <w:tcPr>
            <w:tcW w:w="1444" w:type="dxa"/>
            <w:vMerge/>
          </w:tcPr>
          <w:p w:rsidR="00114B15" w:rsidRDefault="00114B15">
            <w:pPr>
              <w:spacing w:line="360" w:lineRule="auto"/>
              <w:jc w:val="both"/>
              <w:rPr>
                <w:sz w:val="20"/>
                <w:szCs w:val="20"/>
              </w:rPr>
            </w:pPr>
          </w:p>
        </w:tc>
        <w:tc>
          <w:tcPr>
            <w:tcW w:w="1601" w:type="dxa"/>
            <w:vMerge/>
          </w:tcPr>
          <w:p w:rsidR="00114B15" w:rsidRDefault="00114B15">
            <w:pPr>
              <w:spacing w:line="360" w:lineRule="auto"/>
              <w:jc w:val="both"/>
              <w:rPr>
                <w:sz w:val="20"/>
                <w:szCs w:val="20"/>
              </w:rPr>
            </w:pPr>
          </w:p>
        </w:tc>
        <w:tc>
          <w:tcPr>
            <w:tcW w:w="1368" w:type="dxa"/>
          </w:tcPr>
          <w:p w:rsidR="00114B15" w:rsidRDefault="00114B15">
            <w:pPr>
              <w:spacing w:line="360" w:lineRule="auto"/>
              <w:jc w:val="both"/>
              <w:rPr>
                <w:sz w:val="20"/>
                <w:szCs w:val="20"/>
              </w:rPr>
            </w:pPr>
            <w:r>
              <w:rPr>
                <w:sz w:val="20"/>
                <w:szCs w:val="20"/>
              </w:rPr>
              <w:t>Абсолютные,</w:t>
            </w:r>
          </w:p>
          <w:p w:rsidR="00114B15" w:rsidRDefault="00114B15">
            <w:pPr>
              <w:spacing w:line="360" w:lineRule="auto"/>
              <w:jc w:val="both"/>
              <w:rPr>
                <w:sz w:val="20"/>
                <w:szCs w:val="20"/>
              </w:rPr>
            </w:pPr>
            <w:r>
              <w:rPr>
                <w:sz w:val="20"/>
                <w:szCs w:val="20"/>
              </w:rPr>
              <w:t>в тыс. руб.</w:t>
            </w:r>
          </w:p>
        </w:tc>
        <w:tc>
          <w:tcPr>
            <w:tcW w:w="1599" w:type="dxa"/>
          </w:tcPr>
          <w:p w:rsidR="00114B15" w:rsidRDefault="00114B15">
            <w:pPr>
              <w:spacing w:line="360" w:lineRule="auto"/>
              <w:jc w:val="both"/>
              <w:rPr>
                <w:sz w:val="20"/>
                <w:szCs w:val="20"/>
              </w:rPr>
            </w:pPr>
            <w:r>
              <w:rPr>
                <w:sz w:val="20"/>
                <w:szCs w:val="20"/>
              </w:rPr>
              <w:t>Относительные,</w:t>
            </w:r>
          </w:p>
          <w:p w:rsidR="00114B15" w:rsidRDefault="00114B15">
            <w:pPr>
              <w:spacing w:line="360" w:lineRule="auto"/>
              <w:jc w:val="both"/>
              <w:rPr>
                <w:sz w:val="20"/>
                <w:szCs w:val="20"/>
              </w:rPr>
            </w:pPr>
            <w:r>
              <w:rPr>
                <w:sz w:val="20"/>
                <w:szCs w:val="20"/>
              </w:rPr>
              <w:t xml:space="preserve">       в %</w:t>
            </w:r>
          </w:p>
        </w:tc>
      </w:tr>
      <w:tr w:rsidR="00114B15">
        <w:tc>
          <w:tcPr>
            <w:tcW w:w="486" w:type="dxa"/>
          </w:tcPr>
          <w:p w:rsidR="00114B15" w:rsidRDefault="00114B15">
            <w:pPr>
              <w:spacing w:line="360" w:lineRule="auto"/>
              <w:jc w:val="both"/>
              <w:rPr>
                <w:sz w:val="28"/>
                <w:szCs w:val="28"/>
              </w:rPr>
            </w:pPr>
            <w:r>
              <w:rPr>
                <w:sz w:val="28"/>
                <w:szCs w:val="28"/>
              </w:rPr>
              <w:t>1.</w:t>
            </w:r>
          </w:p>
        </w:tc>
        <w:tc>
          <w:tcPr>
            <w:tcW w:w="2269" w:type="dxa"/>
          </w:tcPr>
          <w:p w:rsidR="00114B15" w:rsidRDefault="00114B15">
            <w:pPr>
              <w:spacing w:line="360" w:lineRule="auto"/>
              <w:jc w:val="both"/>
            </w:pPr>
            <w:r>
              <w:t>Объём реал. пр-ции</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305023</w:t>
            </w:r>
          </w:p>
        </w:tc>
        <w:tc>
          <w:tcPr>
            <w:tcW w:w="1601" w:type="dxa"/>
          </w:tcPr>
          <w:p w:rsidR="00114B15" w:rsidRDefault="00114B15">
            <w:pPr>
              <w:spacing w:line="360" w:lineRule="auto"/>
              <w:jc w:val="center"/>
            </w:pPr>
            <w:r>
              <w:t>760422</w:t>
            </w:r>
          </w:p>
        </w:tc>
        <w:tc>
          <w:tcPr>
            <w:tcW w:w="1368" w:type="dxa"/>
          </w:tcPr>
          <w:p w:rsidR="00114B15" w:rsidRDefault="00114B15">
            <w:pPr>
              <w:spacing w:line="360" w:lineRule="auto"/>
              <w:jc w:val="center"/>
            </w:pPr>
            <w:r>
              <w:t>+455399</w:t>
            </w:r>
          </w:p>
        </w:tc>
        <w:tc>
          <w:tcPr>
            <w:tcW w:w="1599" w:type="dxa"/>
          </w:tcPr>
          <w:p w:rsidR="00114B15" w:rsidRDefault="00114B15">
            <w:pPr>
              <w:spacing w:line="360" w:lineRule="auto"/>
              <w:jc w:val="center"/>
            </w:pPr>
            <w:r>
              <w:t>249,3</w:t>
            </w:r>
          </w:p>
        </w:tc>
      </w:tr>
      <w:tr w:rsidR="00114B15">
        <w:trPr>
          <w:trHeight w:val="340"/>
        </w:trPr>
        <w:tc>
          <w:tcPr>
            <w:tcW w:w="486" w:type="dxa"/>
          </w:tcPr>
          <w:p w:rsidR="00114B15" w:rsidRDefault="00114B15">
            <w:pPr>
              <w:spacing w:line="360" w:lineRule="auto"/>
              <w:jc w:val="both"/>
              <w:rPr>
                <w:sz w:val="28"/>
                <w:szCs w:val="28"/>
              </w:rPr>
            </w:pPr>
            <w:r>
              <w:rPr>
                <w:sz w:val="28"/>
                <w:szCs w:val="28"/>
              </w:rPr>
              <w:t>2.</w:t>
            </w:r>
          </w:p>
        </w:tc>
        <w:tc>
          <w:tcPr>
            <w:tcW w:w="2269" w:type="dxa"/>
          </w:tcPr>
          <w:p w:rsidR="00114B15" w:rsidRDefault="00114B15">
            <w:pPr>
              <w:spacing w:line="360" w:lineRule="auto"/>
              <w:jc w:val="both"/>
            </w:pPr>
            <w:r>
              <w:t>Себест-ть реал.пр-и</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300037</w:t>
            </w:r>
          </w:p>
        </w:tc>
        <w:tc>
          <w:tcPr>
            <w:tcW w:w="1601" w:type="dxa"/>
          </w:tcPr>
          <w:p w:rsidR="00114B15" w:rsidRDefault="00114B15">
            <w:pPr>
              <w:spacing w:line="360" w:lineRule="auto"/>
              <w:jc w:val="center"/>
            </w:pPr>
            <w:r>
              <w:t>732090</w:t>
            </w:r>
          </w:p>
        </w:tc>
        <w:tc>
          <w:tcPr>
            <w:tcW w:w="1368" w:type="dxa"/>
          </w:tcPr>
          <w:p w:rsidR="00114B15" w:rsidRDefault="00114B15">
            <w:pPr>
              <w:spacing w:line="360" w:lineRule="auto"/>
              <w:jc w:val="center"/>
            </w:pPr>
            <w:r>
              <w:t>+432053</w:t>
            </w:r>
          </w:p>
        </w:tc>
        <w:tc>
          <w:tcPr>
            <w:tcW w:w="1599" w:type="dxa"/>
          </w:tcPr>
          <w:p w:rsidR="00114B15" w:rsidRDefault="00114B15">
            <w:pPr>
              <w:spacing w:line="360" w:lineRule="auto"/>
              <w:jc w:val="center"/>
            </w:pPr>
            <w:r>
              <w:t>244</w:t>
            </w:r>
          </w:p>
        </w:tc>
      </w:tr>
      <w:tr w:rsidR="00114B15">
        <w:trPr>
          <w:trHeight w:val="460"/>
        </w:trPr>
        <w:tc>
          <w:tcPr>
            <w:tcW w:w="486" w:type="dxa"/>
          </w:tcPr>
          <w:p w:rsidR="00114B15" w:rsidRDefault="00114B15">
            <w:pPr>
              <w:spacing w:line="360" w:lineRule="auto"/>
              <w:jc w:val="both"/>
              <w:rPr>
                <w:sz w:val="28"/>
                <w:szCs w:val="28"/>
              </w:rPr>
            </w:pPr>
            <w:r>
              <w:rPr>
                <w:sz w:val="28"/>
                <w:szCs w:val="28"/>
              </w:rPr>
              <w:t>3.</w:t>
            </w:r>
          </w:p>
        </w:tc>
        <w:tc>
          <w:tcPr>
            <w:tcW w:w="2269" w:type="dxa"/>
          </w:tcPr>
          <w:p w:rsidR="00114B15" w:rsidRDefault="00114B15">
            <w:pPr>
              <w:spacing w:line="360" w:lineRule="auto"/>
              <w:jc w:val="both"/>
            </w:pPr>
            <w:r>
              <w:t>Затраты на 1руб.РП</w:t>
            </w:r>
          </w:p>
        </w:tc>
        <w:tc>
          <w:tcPr>
            <w:tcW w:w="803" w:type="dxa"/>
          </w:tcPr>
          <w:p w:rsidR="00114B15" w:rsidRDefault="00114B15">
            <w:pPr>
              <w:spacing w:line="360" w:lineRule="auto"/>
              <w:jc w:val="both"/>
            </w:pPr>
            <w:r>
              <w:t>руб.</w:t>
            </w:r>
          </w:p>
        </w:tc>
        <w:tc>
          <w:tcPr>
            <w:tcW w:w="1444" w:type="dxa"/>
          </w:tcPr>
          <w:p w:rsidR="00114B15" w:rsidRDefault="00114B15">
            <w:pPr>
              <w:spacing w:line="360" w:lineRule="auto"/>
              <w:jc w:val="center"/>
            </w:pPr>
            <w:r>
              <w:t>0,98</w:t>
            </w:r>
          </w:p>
        </w:tc>
        <w:tc>
          <w:tcPr>
            <w:tcW w:w="1601" w:type="dxa"/>
          </w:tcPr>
          <w:p w:rsidR="00114B15" w:rsidRDefault="00114B15">
            <w:pPr>
              <w:spacing w:line="360" w:lineRule="auto"/>
              <w:jc w:val="center"/>
            </w:pPr>
            <w:r>
              <w:t>0,96</w:t>
            </w:r>
          </w:p>
        </w:tc>
        <w:tc>
          <w:tcPr>
            <w:tcW w:w="1368" w:type="dxa"/>
          </w:tcPr>
          <w:p w:rsidR="00114B15" w:rsidRDefault="00114B15">
            <w:pPr>
              <w:spacing w:line="360" w:lineRule="auto"/>
              <w:jc w:val="center"/>
            </w:pPr>
            <w:r>
              <w:t>-0,02</w:t>
            </w:r>
          </w:p>
        </w:tc>
        <w:tc>
          <w:tcPr>
            <w:tcW w:w="1599" w:type="dxa"/>
          </w:tcPr>
          <w:p w:rsidR="00114B15" w:rsidRDefault="00114B15">
            <w:pPr>
              <w:spacing w:line="360" w:lineRule="auto"/>
              <w:jc w:val="center"/>
            </w:pPr>
            <w:r>
              <w:t>97,9</w:t>
            </w:r>
          </w:p>
        </w:tc>
      </w:tr>
      <w:tr w:rsidR="00114B15">
        <w:tc>
          <w:tcPr>
            <w:tcW w:w="486" w:type="dxa"/>
          </w:tcPr>
          <w:p w:rsidR="00114B15" w:rsidRDefault="00114B15">
            <w:pPr>
              <w:spacing w:line="360" w:lineRule="auto"/>
              <w:jc w:val="both"/>
              <w:rPr>
                <w:sz w:val="28"/>
                <w:szCs w:val="28"/>
              </w:rPr>
            </w:pPr>
            <w:r>
              <w:rPr>
                <w:sz w:val="28"/>
                <w:szCs w:val="28"/>
              </w:rPr>
              <w:t>4.</w:t>
            </w:r>
          </w:p>
        </w:tc>
        <w:tc>
          <w:tcPr>
            <w:tcW w:w="2269" w:type="dxa"/>
          </w:tcPr>
          <w:p w:rsidR="00114B15" w:rsidRDefault="00114B15">
            <w:pPr>
              <w:spacing w:line="360" w:lineRule="auto"/>
              <w:jc w:val="both"/>
            </w:pPr>
            <w:r>
              <w:t>Прибыль от РП</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4986</w:t>
            </w:r>
          </w:p>
        </w:tc>
        <w:tc>
          <w:tcPr>
            <w:tcW w:w="1601" w:type="dxa"/>
          </w:tcPr>
          <w:p w:rsidR="00114B15" w:rsidRDefault="00114B15">
            <w:pPr>
              <w:spacing w:line="360" w:lineRule="auto"/>
              <w:jc w:val="center"/>
            </w:pPr>
            <w:r>
              <w:t>17585</w:t>
            </w:r>
          </w:p>
        </w:tc>
        <w:tc>
          <w:tcPr>
            <w:tcW w:w="1368" w:type="dxa"/>
          </w:tcPr>
          <w:p w:rsidR="00114B15" w:rsidRDefault="00114B15">
            <w:pPr>
              <w:spacing w:line="360" w:lineRule="auto"/>
              <w:jc w:val="center"/>
            </w:pPr>
            <w:r>
              <w:t>12599</w:t>
            </w:r>
          </w:p>
        </w:tc>
        <w:tc>
          <w:tcPr>
            <w:tcW w:w="1599" w:type="dxa"/>
          </w:tcPr>
          <w:p w:rsidR="00114B15" w:rsidRDefault="00114B15">
            <w:pPr>
              <w:spacing w:line="360" w:lineRule="auto"/>
              <w:jc w:val="center"/>
            </w:pPr>
            <w:r>
              <w:t>352,7</w:t>
            </w:r>
          </w:p>
        </w:tc>
      </w:tr>
      <w:tr w:rsidR="00114B15">
        <w:tc>
          <w:tcPr>
            <w:tcW w:w="486" w:type="dxa"/>
          </w:tcPr>
          <w:p w:rsidR="00114B15" w:rsidRDefault="00114B15">
            <w:pPr>
              <w:spacing w:line="360" w:lineRule="auto"/>
              <w:jc w:val="both"/>
              <w:rPr>
                <w:sz w:val="28"/>
                <w:szCs w:val="28"/>
              </w:rPr>
            </w:pPr>
            <w:r>
              <w:rPr>
                <w:sz w:val="28"/>
                <w:szCs w:val="28"/>
              </w:rPr>
              <w:t>5.</w:t>
            </w:r>
          </w:p>
        </w:tc>
        <w:tc>
          <w:tcPr>
            <w:tcW w:w="2269" w:type="dxa"/>
          </w:tcPr>
          <w:p w:rsidR="00114B15" w:rsidRDefault="00114B15">
            <w:pPr>
              <w:spacing w:line="360" w:lineRule="auto"/>
              <w:jc w:val="both"/>
            </w:pPr>
            <w:r>
              <w:t>Чистая прибыль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3789</w:t>
            </w:r>
          </w:p>
        </w:tc>
        <w:tc>
          <w:tcPr>
            <w:tcW w:w="1601" w:type="dxa"/>
          </w:tcPr>
          <w:p w:rsidR="00114B15" w:rsidRDefault="00114B15">
            <w:pPr>
              <w:spacing w:line="360" w:lineRule="auto"/>
              <w:jc w:val="center"/>
            </w:pPr>
            <w:r>
              <w:t>13364</w:t>
            </w:r>
          </w:p>
        </w:tc>
        <w:tc>
          <w:tcPr>
            <w:tcW w:w="1368" w:type="dxa"/>
          </w:tcPr>
          <w:p w:rsidR="00114B15" w:rsidRDefault="00114B15">
            <w:pPr>
              <w:spacing w:line="360" w:lineRule="auto"/>
              <w:jc w:val="center"/>
            </w:pPr>
            <w:r>
              <w:t>9575</w:t>
            </w:r>
          </w:p>
        </w:tc>
        <w:tc>
          <w:tcPr>
            <w:tcW w:w="1599" w:type="dxa"/>
          </w:tcPr>
          <w:p w:rsidR="00114B15" w:rsidRDefault="00114B15">
            <w:pPr>
              <w:spacing w:line="360" w:lineRule="auto"/>
              <w:jc w:val="center"/>
            </w:pPr>
            <w:r>
              <w:t>352,7</w:t>
            </w:r>
          </w:p>
        </w:tc>
      </w:tr>
      <w:tr w:rsidR="00114B15">
        <w:tc>
          <w:tcPr>
            <w:tcW w:w="486" w:type="dxa"/>
          </w:tcPr>
          <w:p w:rsidR="00114B15" w:rsidRDefault="00114B15">
            <w:pPr>
              <w:spacing w:line="360" w:lineRule="auto"/>
              <w:jc w:val="both"/>
              <w:rPr>
                <w:sz w:val="28"/>
                <w:szCs w:val="28"/>
              </w:rPr>
            </w:pPr>
            <w:r>
              <w:rPr>
                <w:sz w:val="28"/>
                <w:szCs w:val="28"/>
              </w:rPr>
              <w:t>6.</w:t>
            </w:r>
          </w:p>
        </w:tc>
        <w:tc>
          <w:tcPr>
            <w:tcW w:w="2269" w:type="dxa"/>
          </w:tcPr>
          <w:p w:rsidR="00114B15" w:rsidRDefault="00114B15">
            <w:pPr>
              <w:spacing w:line="360" w:lineRule="auto"/>
              <w:jc w:val="both"/>
            </w:pPr>
            <w:r>
              <w:t xml:space="preserve">Рентабельность  </w:t>
            </w:r>
          </w:p>
        </w:tc>
        <w:tc>
          <w:tcPr>
            <w:tcW w:w="803" w:type="dxa"/>
          </w:tcPr>
          <w:p w:rsidR="00114B15" w:rsidRDefault="00114B15">
            <w:pPr>
              <w:spacing w:line="360" w:lineRule="auto"/>
              <w:jc w:val="both"/>
            </w:pPr>
            <w:r>
              <w:t xml:space="preserve">   %</w:t>
            </w:r>
          </w:p>
        </w:tc>
        <w:tc>
          <w:tcPr>
            <w:tcW w:w="1444" w:type="dxa"/>
          </w:tcPr>
          <w:p w:rsidR="00114B15" w:rsidRDefault="00114B15">
            <w:pPr>
              <w:spacing w:line="360" w:lineRule="auto"/>
              <w:jc w:val="center"/>
            </w:pPr>
            <w:r>
              <w:t>1,7</w:t>
            </w:r>
          </w:p>
        </w:tc>
        <w:tc>
          <w:tcPr>
            <w:tcW w:w="1601" w:type="dxa"/>
          </w:tcPr>
          <w:p w:rsidR="00114B15" w:rsidRDefault="00114B15">
            <w:pPr>
              <w:spacing w:line="360" w:lineRule="auto"/>
              <w:jc w:val="center"/>
            </w:pPr>
            <w:r>
              <w:t>2,4</w:t>
            </w:r>
          </w:p>
        </w:tc>
        <w:tc>
          <w:tcPr>
            <w:tcW w:w="1368" w:type="dxa"/>
          </w:tcPr>
          <w:p w:rsidR="00114B15" w:rsidRDefault="00114B15">
            <w:pPr>
              <w:spacing w:line="360" w:lineRule="auto"/>
              <w:jc w:val="center"/>
            </w:pPr>
            <w:r>
              <w:t xml:space="preserve">+0,7 </w:t>
            </w:r>
          </w:p>
        </w:tc>
        <w:tc>
          <w:tcPr>
            <w:tcW w:w="1599" w:type="dxa"/>
          </w:tcPr>
          <w:p w:rsidR="00114B15" w:rsidRDefault="00114B15">
            <w:pPr>
              <w:spacing w:line="360" w:lineRule="auto"/>
              <w:jc w:val="center"/>
            </w:pPr>
            <w:r>
              <w:t>170,6</w:t>
            </w:r>
          </w:p>
        </w:tc>
      </w:tr>
      <w:tr w:rsidR="00114B15">
        <w:tc>
          <w:tcPr>
            <w:tcW w:w="486" w:type="dxa"/>
          </w:tcPr>
          <w:p w:rsidR="00114B15" w:rsidRDefault="00114B15">
            <w:pPr>
              <w:spacing w:line="360" w:lineRule="auto"/>
              <w:jc w:val="both"/>
              <w:rPr>
                <w:sz w:val="28"/>
                <w:szCs w:val="28"/>
              </w:rPr>
            </w:pPr>
            <w:r>
              <w:rPr>
                <w:sz w:val="28"/>
                <w:szCs w:val="28"/>
              </w:rPr>
              <w:t>7.</w:t>
            </w:r>
          </w:p>
        </w:tc>
        <w:tc>
          <w:tcPr>
            <w:tcW w:w="2269" w:type="dxa"/>
          </w:tcPr>
          <w:p w:rsidR="00114B15" w:rsidRDefault="00114B15">
            <w:pPr>
              <w:spacing w:line="360" w:lineRule="auto"/>
              <w:jc w:val="both"/>
            </w:pPr>
            <w:r>
              <w:t>Деб-кая задол-сть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177716</w:t>
            </w:r>
          </w:p>
        </w:tc>
        <w:tc>
          <w:tcPr>
            <w:tcW w:w="1601" w:type="dxa"/>
          </w:tcPr>
          <w:p w:rsidR="00114B15" w:rsidRDefault="00114B15">
            <w:pPr>
              <w:spacing w:line="360" w:lineRule="auto"/>
              <w:jc w:val="center"/>
            </w:pPr>
            <w:r>
              <w:t>70553</w:t>
            </w:r>
          </w:p>
        </w:tc>
        <w:tc>
          <w:tcPr>
            <w:tcW w:w="1368" w:type="dxa"/>
          </w:tcPr>
          <w:p w:rsidR="00114B15" w:rsidRDefault="00114B15">
            <w:pPr>
              <w:spacing w:line="360" w:lineRule="auto"/>
              <w:jc w:val="center"/>
            </w:pPr>
            <w:r>
              <w:t>107163</w:t>
            </w:r>
          </w:p>
        </w:tc>
        <w:tc>
          <w:tcPr>
            <w:tcW w:w="1599" w:type="dxa"/>
          </w:tcPr>
          <w:p w:rsidR="00114B15" w:rsidRDefault="00114B15">
            <w:pPr>
              <w:spacing w:line="360" w:lineRule="auto"/>
              <w:jc w:val="center"/>
            </w:pPr>
            <w:r>
              <w:t>39,7</w:t>
            </w:r>
          </w:p>
        </w:tc>
      </w:tr>
      <w:tr w:rsidR="00114B15">
        <w:tc>
          <w:tcPr>
            <w:tcW w:w="486" w:type="dxa"/>
          </w:tcPr>
          <w:p w:rsidR="00114B15" w:rsidRDefault="00114B15">
            <w:pPr>
              <w:spacing w:line="360" w:lineRule="auto"/>
              <w:jc w:val="both"/>
              <w:rPr>
                <w:sz w:val="28"/>
                <w:szCs w:val="28"/>
              </w:rPr>
            </w:pPr>
            <w:r>
              <w:rPr>
                <w:sz w:val="28"/>
                <w:szCs w:val="28"/>
              </w:rPr>
              <w:t>8.</w:t>
            </w:r>
          </w:p>
        </w:tc>
        <w:tc>
          <w:tcPr>
            <w:tcW w:w="2269" w:type="dxa"/>
          </w:tcPr>
          <w:p w:rsidR="00114B15" w:rsidRDefault="00114B15">
            <w:pPr>
              <w:spacing w:line="360" w:lineRule="auto"/>
              <w:jc w:val="both"/>
            </w:pPr>
            <w:r>
              <w:t>Кред-кая задол-сть</w:t>
            </w:r>
          </w:p>
        </w:tc>
        <w:tc>
          <w:tcPr>
            <w:tcW w:w="803" w:type="dxa"/>
          </w:tcPr>
          <w:p w:rsidR="00114B15" w:rsidRDefault="00114B15">
            <w:pPr>
              <w:spacing w:line="360" w:lineRule="auto"/>
              <w:jc w:val="both"/>
            </w:pPr>
            <w:r>
              <w:t>т.руб.</w:t>
            </w:r>
          </w:p>
        </w:tc>
        <w:tc>
          <w:tcPr>
            <w:tcW w:w="1444" w:type="dxa"/>
          </w:tcPr>
          <w:p w:rsidR="00114B15" w:rsidRDefault="00114B15">
            <w:pPr>
              <w:spacing w:line="360" w:lineRule="auto"/>
              <w:jc w:val="center"/>
            </w:pPr>
            <w:r>
              <w:t>46640</w:t>
            </w:r>
          </w:p>
        </w:tc>
        <w:tc>
          <w:tcPr>
            <w:tcW w:w="1601" w:type="dxa"/>
          </w:tcPr>
          <w:p w:rsidR="00114B15" w:rsidRDefault="00114B15">
            <w:pPr>
              <w:spacing w:line="360" w:lineRule="auto"/>
              <w:jc w:val="center"/>
            </w:pPr>
            <w:r>
              <w:t>23647</w:t>
            </w:r>
          </w:p>
        </w:tc>
        <w:tc>
          <w:tcPr>
            <w:tcW w:w="1368" w:type="dxa"/>
          </w:tcPr>
          <w:p w:rsidR="00114B15" w:rsidRDefault="00114B15">
            <w:pPr>
              <w:spacing w:line="360" w:lineRule="auto"/>
              <w:jc w:val="center"/>
            </w:pPr>
            <w:r>
              <w:t>22993</w:t>
            </w:r>
          </w:p>
        </w:tc>
        <w:tc>
          <w:tcPr>
            <w:tcW w:w="1599" w:type="dxa"/>
          </w:tcPr>
          <w:p w:rsidR="00114B15" w:rsidRDefault="00114B15">
            <w:pPr>
              <w:spacing w:line="360" w:lineRule="auto"/>
              <w:jc w:val="center"/>
            </w:pPr>
            <w:r>
              <w:t>50,7</w:t>
            </w:r>
          </w:p>
        </w:tc>
      </w:tr>
    </w:tbl>
    <w:p w:rsidR="00114B15" w:rsidRDefault="00114B15">
      <w:pPr>
        <w:tabs>
          <w:tab w:val="left" w:pos="1200"/>
        </w:tabs>
        <w:spacing w:line="360" w:lineRule="auto"/>
        <w:rPr>
          <w:sz w:val="28"/>
          <w:szCs w:val="28"/>
        </w:rPr>
      </w:pPr>
    </w:p>
    <w:p w:rsidR="00114B15" w:rsidRDefault="00114B15">
      <w:pPr>
        <w:pStyle w:val="11"/>
      </w:pPr>
      <w:r>
        <w:t>По данным таблицы 3.5 мы видим, что при внедрении предложенных мероприятий ООО «Промсахар» сможет улучшить свою производственно- хозяйственную деятельность в 2 – 2,5 раза; также увеличится объём оборотных средств, что позволит ему начать в будущем году переработку сахара-сырца, свеклы, сиропа; рассчитаться с различными организациями по своим долгам; приобрести новое оборудование для производства продукции и т.п.</w:t>
      </w: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tabs>
          <w:tab w:val="left" w:pos="1200"/>
        </w:tabs>
        <w:spacing w:line="360" w:lineRule="auto"/>
        <w:rPr>
          <w:sz w:val="28"/>
          <w:szCs w:val="28"/>
        </w:rPr>
      </w:pPr>
    </w:p>
    <w:p w:rsidR="00114B15" w:rsidRDefault="00114B15">
      <w:pPr>
        <w:pStyle w:val="11"/>
        <w:rPr>
          <w:b/>
          <w:bCs/>
          <w:sz w:val="32"/>
          <w:szCs w:val="32"/>
        </w:rPr>
      </w:pPr>
      <w:r>
        <w:tab/>
      </w:r>
      <w:r>
        <w:rPr>
          <w:b/>
          <w:bCs/>
        </w:rPr>
        <w:t xml:space="preserve">                           </w:t>
      </w:r>
      <w:r>
        <w:rPr>
          <w:b/>
          <w:bCs/>
          <w:sz w:val="32"/>
          <w:szCs w:val="32"/>
        </w:rPr>
        <w:t>Заключение</w:t>
      </w:r>
    </w:p>
    <w:p w:rsidR="00114B15" w:rsidRDefault="00114B15">
      <w:pPr>
        <w:pStyle w:val="11"/>
      </w:pPr>
      <w:r>
        <w:t xml:space="preserve">На основании изложенного материала в первой главе дипломной работы, мы знаем, что </w:t>
      </w:r>
      <w:r>
        <w:rPr>
          <w:i/>
          <w:iCs/>
        </w:rPr>
        <w:t>дебиторская задолженность</w:t>
      </w:r>
      <w:r>
        <w:t xml:space="preserve"> – один из элементов оборотных активов предприятия; </w:t>
      </w:r>
      <w:r>
        <w:rPr>
          <w:i/>
          <w:iCs/>
        </w:rPr>
        <w:t>кредиторская задолженность</w:t>
      </w:r>
      <w:r>
        <w:t xml:space="preserve"> – один из заёмных источников покрытия оборотных активов.</w:t>
      </w:r>
    </w:p>
    <w:p w:rsidR="00114B15" w:rsidRDefault="00114B15">
      <w:pPr>
        <w:pStyle w:val="11"/>
      </w:pPr>
      <w:r>
        <w:t>Чем быстрее оборачивается кредиторская задолженность, то есть чем чаще поступают платежи от дебиторов, тем меньше балансовые остатки дебиторской задолженности на каждую дату, и наоборот.</w:t>
      </w:r>
    </w:p>
    <w:p w:rsidR="00114B15" w:rsidRDefault="00114B15">
      <w:pPr>
        <w:pStyle w:val="11"/>
      </w:pPr>
      <w:r>
        <w:t>Нормальное состояние оборачиваемости дебиторской и 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114B15" w:rsidRDefault="00114B15">
      <w:pPr>
        <w:spacing w:line="360" w:lineRule="auto"/>
        <w:ind w:firstLine="705"/>
        <w:jc w:val="both"/>
        <w:rPr>
          <w:sz w:val="28"/>
          <w:szCs w:val="28"/>
        </w:rPr>
      </w:pPr>
      <w:r>
        <w:rPr>
          <w:sz w:val="28"/>
          <w:szCs w:val="28"/>
        </w:rPr>
        <w:t>Иногда считают, что дебиторская задолженность может быть любой, лишь бы она не превышала кредиторскую, и что при анализе следует принимать во внимание только разность между ними. Это мнение глубоко ошибочно, так как предприятие обязано погашать свою кредиторскую задолженность независимо от того, получает оно долги от своих дебиторов или нет. Поэтому при анализе дебиторскую и кредиторскую задолженность следует рассматривать раздельно: дебиторскую как средства временно отвлеченные из оборота, а кредиторскую как средства, временно привлеченные в оборот.</w:t>
      </w:r>
    </w:p>
    <w:p w:rsidR="00114B15" w:rsidRDefault="00114B15">
      <w:pPr>
        <w:spacing w:line="360" w:lineRule="auto"/>
        <w:ind w:firstLine="705"/>
        <w:jc w:val="both"/>
        <w:rPr>
          <w:sz w:val="28"/>
          <w:szCs w:val="28"/>
        </w:rPr>
      </w:pPr>
      <w:r>
        <w:rPr>
          <w:sz w:val="28"/>
          <w:szCs w:val="28"/>
        </w:rPr>
        <w:t>Приведенные аргументы весомы. Замечу только, что в мировой учётно-аналитической практике сопоставление дебиторской и кредиторской задолженности – обычный и весьма распространенный аналитический прием.</w:t>
      </w:r>
    </w:p>
    <w:p w:rsidR="00114B15" w:rsidRDefault="00114B15">
      <w:pPr>
        <w:spacing w:line="360" w:lineRule="auto"/>
        <w:ind w:firstLine="705"/>
        <w:jc w:val="both"/>
        <w:rPr>
          <w:sz w:val="28"/>
          <w:szCs w:val="28"/>
        </w:rPr>
      </w:pPr>
      <w:r>
        <w:rPr>
          <w:sz w:val="28"/>
          <w:szCs w:val="28"/>
        </w:rPr>
        <w:t>Высокая доля задолженности в общей сумме оборотных средств – одна из причин плохого финансового состояния многих предприятий.</w:t>
      </w:r>
    </w:p>
    <w:p w:rsidR="00114B15" w:rsidRDefault="00114B15">
      <w:pPr>
        <w:spacing w:line="360" w:lineRule="auto"/>
        <w:ind w:firstLine="705"/>
        <w:jc w:val="both"/>
        <w:rPr>
          <w:sz w:val="28"/>
          <w:szCs w:val="28"/>
        </w:rPr>
      </w:pPr>
      <w:r>
        <w:rPr>
          <w:sz w:val="28"/>
          <w:szCs w:val="28"/>
        </w:rPr>
        <w:t>Финансовая устойчивость предприятия предполагает сочетание четырёх благоприятных характеристик финансово-хозяйственной положения предприятия: 1. высокой платёжеспособности;</w:t>
      </w:r>
    </w:p>
    <w:p w:rsidR="00114B15" w:rsidRDefault="00114B15">
      <w:pPr>
        <w:spacing w:line="360" w:lineRule="auto"/>
        <w:ind w:left="360"/>
        <w:jc w:val="both"/>
        <w:rPr>
          <w:sz w:val="28"/>
          <w:szCs w:val="28"/>
        </w:rPr>
      </w:pPr>
      <w:r>
        <w:rPr>
          <w:sz w:val="28"/>
          <w:szCs w:val="28"/>
        </w:rPr>
        <w:t xml:space="preserve">                  2. высокой ликвидности;</w:t>
      </w:r>
    </w:p>
    <w:p w:rsidR="00114B15" w:rsidRDefault="00114B15">
      <w:pPr>
        <w:pStyle w:val="11"/>
      </w:pPr>
      <w:r>
        <w:t xml:space="preserve">             3. высокой кредитоспособности;</w:t>
      </w:r>
    </w:p>
    <w:p w:rsidR="00114B15" w:rsidRDefault="00114B15">
      <w:pPr>
        <w:pStyle w:val="11"/>
        <w:ind w:left="705" w:firstLine="0"/>
      </w:pPr>
      <w:r>
        <w:t xml:space="preserve">             4. высокой рентабельности.</w:t>
      </w:r>
    </w:p>
    <w:p w:rsidR="00114B15" w:rsidRDefault="00114B15">
      <w:pPr>
        <w:pStyle w:val="11"/>
        <w:ind w:firstLine="705"/>
      </w:pPr>
      <w:r>
        <w:t>Как правило, в хорошем финансовом состоянии находятся предприятия, отличающиеся высокой рентабельностью и деловой активностью. Деловая активность оценивается следующими показателями: абсолютными – выручка от реализации, чистая прибыль; и относительными – производительность труда, фондоотдача, коэффициенты общей оборачиваемости и капитала и др.</w:t>
      </w:r>
    </w:p>
    <w:p w:rsidR="00114B15" w:rsidRDefault="00114B15">
      <w:pPr>
        <w:pStyle w:val="11"/>
        <w:ind w:firstLine="705"/>
      </w:pPr>
      <w:r>
        <w:t>ООО «Промсахар» предприятие, которое является одним из крупнейших в Курской области. Его история началась ещё в 1888 году. Цель деятельности общества – получение прибыли.</w:t>
      </w:r>
    </w:p>
    <w:p w:rsidR="00114B15" w:rsidRDefault="00114B15">
      <w:pPr>
        <w:pStyle w:val="11"/>
        <w:ind w:firstLine="705"/>
      </w:pPr>
      <w:r>
        <w:t>Во второй главе своей дипломной работы я провела анализ технико- и финансово-экономических показателей ООО «Промсахар», которыми являются: среднегодовая производственная мощность; коэффициент использования производственной мощности; объём реализованной продукции; объём производства продукции; товарная продукция; численность персонала; фонд оплаты труда; себестоимость товарной и реализованной продукции; затраты на 1 рубль товарной и реализованной продукции; среднегодовая стоимость ОПФ и оборотных средств; прибыль от реализации продукции и чистая прибыль; рентабельность продукции и производства; скорость и коэффициент оборачиваемости оборотных средств; дебиторская и кредиторская задолженности предприятия.</w:t>
      </w:r>
    </w:p>
    <w:p w:rsidR="00114B15" w:rsidRDefault="00114B15">
      <w:pPr>
        <w:pStyle w:val="11"/>
        <w:ind w:firstLine="705"/>
      </w:pPr>
      <w:r>
        <w:t>По данным таблицы 2.5. мы знаем, что дебиторская и кредиторская задолженности в ООО «Промсахар» сильно увеличились (почти в 3 раза) по сравнению с 2001 годом, поэтому в третьей главе мною были предложены мероприятия по их снижению: реструктуризация кредиторской задолженности; взаимозачёты с организациями; аренда имущества дебиторов.</w:t>
      </w:r>
    </w:p>
    <w:p w:rsidR="00114B15" w:rsidRDefault="00114B15">
      <w:pPr>
        <w:pStyle w:val="11"/>
        <w:ind w:firstLine="705"/>
      </w:pPr>
      <w:r>
        <w:t>На основе расчётов экономического эффекта после внедрения данных мероприятий можно сделать следующий вывод: в ООО «Промсахар» снизятся - кредиторская задолженность на 49,3%, а дебиторская задолженность на 60,3%, что позволит предприятию увеличить чистую прибыль в 2,5 раза или на 9575 тыс. руб.. Этот факт даст возможность предприятию в следующем производственном цикле задействовать полностью своё оборудование для производства продукции, т.е. сахара-песка; произвести расчёты по долгам с организациями, бюджетом, рабочими и т.п.</w:t>
      </w:r>
    </w:p>
    <w:p w:rsidR="00114B15" w:rsidRDefault="00114B15">
      <w:pPr>
        <w:pStyle w:val="11"/>
        <w:ind w:firstLine="705"/>
      </w:pPr>
      <w:r>
        <w:t>В настоящее время значительная часть прибыли промышленных предприятий «перекачивается» торговым посредникам. Целесообразно вводить повышение ставки налога на прибыль посредников.</w:t>
      </w:r>
    </w:p>
    <w:p w:rsidR="00114B15" w:rsidRDefault="00114B15">
      <w:pPr>
        <w:pStyle w:val="11"/>
        <w:ind w:firstLine="705"/>
      </w:pPr>
      <w:r>
        <w:t>Совершенствование налогообложения предприятий как способ улучшения их финансового состояния должно идти по пути сокращения доли косвенных налогов и налогов с выручки, поскольку предприятия часто вынуждены платить эти налоги за счёт сокращения собственных оборотных средств, ухудшая тем самым финансовое состояние.</w:t>
      </w:r>
    </w:p>
    <w:p w:rsidR="00114B15" w:rsidRDefault="00114B15">
      <w:pPr>
        <w:pStyle w:val="11"/>
        <w:ind w:firstLine="705"/>
      </w:pPr>
      <w:r>
        <w:t xml:space="preserve">Финансовое состояние предприятия не может быть хорошим, если покупатели его продукции своевременно не расплачиваются с ним. Очевидно, должна быть повышена ответственность предприятий и организаций-покупателей за нарушение должной дисциплины.   </w:t>
      </w:r>
    </w:p>
    <w:p w:rsidR="00114B15" w:rsidRDefault="00114B15">
      <w:pPr>
        <w:pStyle w:val="11"/>
        <w:ind w:firstLine="705"/>
      </w:pPr>
    </w:p>
    <w:p w:rsidR="00114B15" w:rsidRDefault="00114B15">
      <w:pPr>
        <w:pStyle w:val="11"/>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spacing w:line="360" w:lineRule="auto"/>
        <w:jc w:val="center"/>
        <w:rPr>
          <w:b/>
          <w:bCs/>
          <w:sz w:val="28"/>
          <w:szCs w:val="28"/>
        </w:rPr>
      </w:pPr>
    </w:p>
    <w:p w:rsidR="00114B15" w:rsidRDefault="00114B15">
      <w:pPr>
        <w:tabs>
          <w:tab w:val="left" w:pos="780"/>
          <w:tab w:val="center" w:pos="4677"/>
        </w:tabs>
        <w:spacing w:line="360" w:lineRule="auto"/>
        <w:rPr>
          <w:b/>
          <w:bCs/>
          <w:sz w:val="28"/>
          <w:szCs w:val="28"/>
        </w:rPr>
      </w:pPr>
      <w:r>
        <w:rPr>
          <w:b/>
          <w:bCs/>
          <w:sz w:val="28"/>
          <w:szCs w:val="28"/>
        </w:rPr>
        <w:tab/>
        <w:t xml:space="preserve">                 Список использованной литературы</w:t>
      </w:r>
    </w:p>
    <w:p w:rsidR="00114B15" w:rsidRDefault="00114B15">
      <w:pPr>
        <w:spacing w:line="360" w:lineRule="auto"/>
        <w:jc w:val="both"/>
        <w:rPr>
          <w:sz w:val="28"/>
          <w:szCs w:val="28"/>
        </w:rPr>
      </w:pPr>
    </w:p>
    <w:p w:rsidR="00114B15" w:rsidRDefault="00114B15">
      <w:pPr>
        <w:spacing w:line="360" w:lineRule="auto"/>
        <w:ind w:firstLine="708"/>
        <w:jc w:val="both"/>
        <w:rPr>
          <w:sz w:val="28"/>
          <w:szCs w:val="28"/>
        </w:rPr>
      </w:pPr>
      <w:r>
        <w:rPr>
          <w:sz w:val="28"/>
          <w:szCs w:val="28"/>
        </w:rPr>
        <w:t>1. Балабанов И.Т. Основы финансового менеджмента. Как управлять экономикой – М:, Финансы и статистика, 1996. -  с. 568.</w:t>
      </w:r>
    </w:p>
    <w:p w:rsidR="00114B15" w:rsidRDefault="00114B15">
      <w:pPr>
        <w:spacing w:line="360" w:lineRule="auto"/>
        <w:ind w:firstLine="708"/>
        <w:jc w:val="both"/>
        <w:rPr>
          <w:sz w:val="28"/>
          <w:szCs w:val="28"/>
        </w:rPr>
      </w:pPr>
      <w:r>
        <w:rPr>
          <w:sz w:val="28"/>
          <w:szCs w:val="28"/>
        </w:rPr>
        <w:t>2. Башарин Г.П. Начала финансовой математики – М.: Инфра-М, 1997- с.265.</w:t>
      </w:r>
    </w:p>
    <w:p w:rsidR="00114B15" w:rsidRDefault="00114B15">
      <w:pPr>
        <w:spacing w:line="360" w:lineRule="auto"/>
        <w:ind w:firstLine="708"/>
        <w:jc w:val="both"/>
        <w:rPr>
          <w:sz w:val="28"/>
          <w:szCs w:val="28"/>
        </w:rPr>
      </w:pPr>
      <w:r>
        <w:rPr>
          <w:sz w:val="28"/>
          <w:szCs w:val="28"/>
        </w:rPr>
        <w:t>3. Большаков С.В. Проблемы укрепления финансов предприятий.  Финансы, 1999. № 2 – с. 18.</w:t>
      </w:r>
    </w:p>
    <w:p w:rsidR="00114B15" w:rsidRDefault="00114B15">
      <w:pPr>
        <w:numPr>
          <w:ilvl w:val="0"/>
          <w:numId w:val="12"/>
        </w:numPr>
        <w:spacing w:line="360" w:lineRule="auto"/>
        <w:jc w:val="both"/>
        <w:rPr>
          <w:sz w:val="28"/>
          <w:szCs w:val="28"/>
        </w:rPr>
      </w:pPr>
      <w:r>
        <w:rPr>
          <w:sz w:val="28"/>
          <w:szCs w:val="28"/>
        </w:rPr>
        <w:t>Бородина Е.И. Финансы предприятий – М.: Банки и биржи,1995.-</w:t>
      </w:r>
    </w:p>
    <w:p w:rsidR="00114B15" w:rsidRDefault="00114B15">
      <w:pPr>
        <w:spacing w:line="360" w:lineRule="auto"/>
        <w:ind w:left="705"/>
        <w:jc w:val="both"/>
        <w:rPr>
          <w:sz w:val="28"/>
          <w:szCs w:val="28"/>
        </w:rPr>
      </w:pPr>
      <w:r>
        <w:rPr>
          <w:sz w:val="28"/>
          <w:szCs w:val="28"/>
        </w:rPr>
        <w:t xml:space="preserve">        с. 125.</w:t>
      </w:r>
    </w:p>
    <w:p w:rsidR="00114B15" w:rsidRDefault="00114B15">
      <w:pPr>
        <w:spacing w:line="360" w:lineRule="auto"/>
        <w:ind w:firstLine="708"/>
        <w:jc w:val="both"/>
        <w:rPr>
          <w:sz w:val="28"/>
          <w:szCs w:val="28"/>
        </w:rPr>
      </w:pPr>
      <w:r>
        <w:rPr>
          <w:sz w:val="28"/>
          <w:szCs w:val="28"/>
        </w:rPr>
        <w:t>5. Вебер А. Т. Коммерческие расчеты от А до Я.- М.: ДИС, 1999.- с. 156</w:t>
      </w:r>
    </w:p>
    <w:p w:rsidR="00114B15" w:rsidRDefault="00114B15">
      <w:pPr>
        <w:spacing w:line="360" w:lineRule="auto"/>
        <w:ind w:firstLine="708"/>
        <w:jc w:val="both"/>
        <w:rPr>
          <w:sz w:val="28"/>
          <w:szCs w:val="28"/>
        </w:rPr>
      </w:pPr>
      <w:r>
        <w:rPr>
          <w:sz w:val="28"/>
          <w:szCs w:val="28"/>
        </w:rPr>
        <w:t>6. Гиляровская Л.Т. Об оценке кредитоспособности хозяйствующих субъектов // Финансы, 1999. № 4- с. 53.</w:t>
      </w:r>
    </w:p>
    <w:p w:rsidR="00114B15" w:rsidRDefault="00114B15">
      <w:pPr>
        <w:spacing w:line="360" w:lineRule="auto"/>
        <w:jc w:val="both"/>
        <w:rPr>
          <w:sz w:val="28"/>
          <w:szCs w:val="28"/>
        </w:rPr>
      </w:pPr>
      <w:r>
        <w:rPr>
          <w:sz w:val="28"/>
          <w:szCs w:val="28"/>
        </w:rPr>
        <w:t xml:space="preserve">         7. Григорьева И.Н. Филлипов Л.А. Оценка кризисности предприятий // Финансовый бизнес, 2003. № 3.- с. 30-38.</w:t>
      </w:r>
    </w:p>
    <w:p w:rsidR="00114B15" w:rsidRDefault="00114B15">
      <w:pPr>
        <w:spacing w:line="360" w:lineRule="auto"/>
        <w:jc w:val="both"/>
        <w:rPr>
          <w:sz w:val="28"/>
          <w:szCs w:val="28"/>
        </w:rPr>
      </w:pPr>
      <w:r>
        <w:rPr>
          <w:sz w:val="28"/>
          <w:szCs w:val="28"/>
        </w:rPr>
        <w:t xml:space="preserve">         8. Ковалев В.В. Управление финансами. - М.: ФБК-ПРЕСС 1998.- с. 476.</w:t>
      </w:r>
    </w:p>
    <w:p w:rsidR="00114B15" w:rsidRDefault="00114B15">
      <w:pPr>
        <w:spacing w:line="360" w:lineRule="auto"/>
        <w:ind w:firstLine="708"/>
        <w:jc w:val="both"/>
        <w:rPr>
          <w:sz w:val="28"/>
          <w:szCs w:val="28"/>
        </w:rPr>
      </w:pPr>
      <w:r>
        <w:rPr>
          <w:sz w:val="28"/>
          <w:szCs w:val="28"/>
        </w:rPr>
        <w:t>9. Кох Р. О. Менеджмент и финансы. - «Питер», 1999.- с.405.</w:t>
      </w:r>
    </w:p>
    <w:p w:rsidR="00114B15" w:rsidRDefault="00114B15">
      <w:pPr>
        <w:spacing w:line="360" w:lineRule="auto"/>
        <w:ind w:firstLine="708"/>
        <w:jc w:val="both"/>
        <w:rPr>
          <w:sz w:val="28"/>
          <w:szCs w:val="28"/>
        </w:rPr>
      </w:pPr>
      <w:r>
        <w:rPr>
          <w:sz w:val="28"/>
          <w:szCs w:val="28"/>
        </w:rPr>
        <w:t>10. Крейнина М.Н.Система финансовых показателей, характеризующих финансовое состояние предприятия. // Я – бухгалтер, 1998. № 9 с.143.</w:t>
      </w:r>
    </w:p>
    <w:p w:rsidR="00114B15" w:rsidRDefault="00114B15">
      <w:pPr>
        <w:spacing w:line="360" w:lineRule="auto"/>
        <w:ind w:firstLine="708"/>
        <w:jc w:val="both"/>
        <w:rPr>
          <w:sz w:val="28"/>
          <w:szCs w:val="28"/>
        </w:rPr>
      </w:pPr>
      <w:r>
        <w:rPr>
          <w:sz w:val="28"/>
          <w:szCs w:val="28"/>
        </w:rPr>
        <w:t>11. Крейнина М.Н. Финансовый менеджмент: Учебное пособие. – М.: Издательство «Дело и Сервис», 2001.- с.400.</w:t>
      </w:r>
    </w:p>
    <w:p w:rsidR="00114B15" w:rsidRDefault="00114B15">
      <w:pPr>
        <w:spacing w:line="360" w:lineRule="auto"/>
        <w:ind w:firstLine="708"/>
        <w:jc w:val="both"/>
        <w:rPr>
          <w:sz w:val="28"/>
          <w:szCs w:val="28"/>
        </w:rPr>
      </w:pPr>
      <w:r>
        <w:rPr>
          <w:sz w:val="28"/>
          <w:szCs w:val="28"/>
        </w:rPr>
        <w:t>12.Лимитовский М.А. Основы оценки инвестиционных и финансовых решений. - М.: ДеКА, 1997.- с.268.</w:t>
      </w:r>
    </w:p>
    <w:p w:rsidR="00114B15" w:rsidRDefault="00114B15">
      <w:pPr>
        <w:spacing w:line="360" w:lineRule="auto"/>
        <w:ind w:firstLine="708"/>
        <w:jc w:val="both"/>
        <w:rPr>
          <w:sz w:val="28"/>
          <w:szCs w:val="28"/>
        </w:rPr>
      </w:pPr>
      <w:r>
        <w:rPr>
          <w:sz w:val="28"/>
          <w:szCs w:val="28"/>
        </w:rPr>
        <w:t xml:space="preserve">13. Минаева Е.В., Филатов Л.О., Александрова М.В. Экономика предприятия: ситуационные задачи и алгоритмы их решения, концепции развития. – М.: Пищепромиздат., 2002. – с.163. </w:t>
      </w:r>
    </w:p>
    <w:p w:rsidR="00114B15" w:rsidRDefault="00114B15">
      <w:pPr>
        <w:spacing w:line="360" w:lineRule="auto"/>
        <w:ind w:firstLine="708"/>
        <w:jc w:val="both"/>
        <w:rPr>
          <w:sz w:val="28"/>
          <w:szCs w:val="28"/>
        </w:rPr>
      </w:pPr>
      <w:r>
        <w:rPr>
          <w:sz w:val="28"/>
          <w:szCs w:val="28"/>
        </w:rPr>
        <w:t>14.Моляков Д.С. Финансы предприятий отраслей народного хозяйства. - М.: Финансы и статистика, 1997.- с.354.</w:t>
      </w:r>
    </w:p>
    <w:p w:rsidR="00114B15" w:rsidRDefault="00114B15">
      <w:pPr>
        <w:spacing w:line="360" w:lineRule="auto"/>
        <w:ind w:firstLine="708"/>
        <w:jc w:val="both"/>
        <w:rPr>
          <w:sz w:val="28"/>
          <w:szCs w:val="28"/>
        </w:rPr>
      </w:pPr>
      <w:r>
        <w:rPr>
          <w:sz w:val="28"/>
          <w:szCs w:val="28"/>
        </w:rPr>
        <w:t>15.Остапенко В. Финансовое состояние предприятий: оценка, пути улучшения. // Экономист, 2000. № 7.- с. 37.</w:t>
      </w:r>
    </w:p>
    <w:p w:rsidR="00114B15" w:rsidRDefault="00114B15">
      <w:pPr>
        <w:pStyle w:val="11"/>
      </w:pPr>
      <w:r>
        <w:t>16. Павлова Л.Н. Финансовый менеджмент. Управление денежным оборотом предприятия. - М.: Банки и биржи, 1995.- с. 421.</w:t>
      </w:r>
    </w:p>
    <w:p w:rsidR="00114B15" w:rsidRDefault="00114B15">
      <w:pPr>
        <w:spacing w:line="360" w:lineRule="auto"/>
        <w:ind w:firstLine="708"/>
        <w:jc w:val="both"/>
        <w:rPr>
          <w:sz w:val="28"/>
          <w:szCs w:val="28"/>
        </w:rPr>
      </w:pPr>
      <w:r>
        <w:rPr>
          <w:sz w:val="28"/>
          <w:szCs w:val="28"/>
        </w:rPr>
        <w:t>17.Парушина Н.В. Анализ краткосрочных обязательств.                             // Бухгалтерский учёт, - 2004. № 4.- с. 51.</w:t>
      </w:r>
    </w:p>
    <w:p w:rsidR="00114B15" w:rsidRDefault="00114B15">
      <w:pPr>
        <w:spacing w:line="360" w:lineRule="auto"/>
        <w:ind w:firstLine="708"/>
        <w:jc w:val="both"/>
        <w:rPr>
          <w:sz w:val="28"/>
          <w:szCs w:val="28"/>
        </w:rPr>
      </w:pPr>
      <w:r>
        <w:rPr>
          <w:sz w:val="28"/>
          <w:szCs w:val="28"/>
        </w:rPr>
        <w:t>18. Погостинская Н.Н., Погостинский Ю.А. Системный анализ финансовой отчетности. - Санк-Петербург, 1999.- с. 360.</w:t>
      </w:r>
    </w:p>
    <w:p w:rsidR="00114B15" w:rsidRDefault="00114B15">
      <w:pPr>
        <w:spacing w:line="360" w:lineRule="auto"/>
        <w:ind w:firstLine="708"/>
        <w:jc w:val="both"/>
        <w:rPr>
          <w:sz w:val="28"/>
          <w:szCs w:val="28"/>
        </w:rPr>
      </w:pPr>
      <w:r>
        <w:rPr>
          <w:sz w:val="28"/>
          <w:szCs w:val="28"/>
        </w:rPr>
        <w:t>19.Рындин А.В., Шамаев Г.А. Организация финансового менеджмента на предприятии. - М.: РДЛ, 1997.- с. 398.</w:t>
      </w:r>
    </w:p>
    <w:p w:rsidR="00114B15" w:rsidRDefault="00114B15">
      <w:pPr>
        <w:spacing w:line="360" w:lineRule="auto"/>
        <w:ind w:firstLine="708"/>
        <w:jc w:val="both"/>
        <w:rPr>
          <w:sz w:val="28"/>
          <w:szCs w:val="28"/>
        </w:rPr>
      </w:pPr>
      <w:r>
        <w:rPr>
          <w:sz w:val="28"/>
          <w:szCs w:val="28"/>
        </w:rPr>
        <w:t>20. Самсонов Н. Финансы, денежное обращение и кредит. – М.: ИНФРА-М, 2001. – с. 225.</w:t>
      </w:r>
    </w:p>
    <w:p w:rsidR="00114B15" w:rsidRDefault="00114B15">
      <w:pPr>
        <w:spacing w:line="360" w:lineRule="auto"/>
        <w:ind w:firstLine="708"/>
        <w:jc w:val="both"/>
        <w:rPr>
          <w:sz w:val="28"/>
          <w:szCs w:val="28"/>
        </w:rPr>
      </w:pPr>
      <w:r>
        <w:rPr>
          <w:sz w:val="28"/>
          <w:szCs w:val="28"/>
        </w:rPr>
        <w:t>21. Соколов Я.В. Пятов М.Л. Учет доходов и расходов. Показатели финансового положения организации. // бухгалтерский учет, 2002. № 22. – с.54-61.</w:t>
      </w:r>
    </w:p>
    <w:p w:rsidR="00114B15" w:rsidRDefault="00114B15">
      <w:pPr>
        <w:spacing w:line="360" w:lineRule="auto"/>
        <w:ind w:firstLine="708"/>
        <w:jc w:val="both"/>
        <w:rPr>
          <w:sz w:val="28"/>
          <w:szCs w:val="28"/>
        </w:rPr>
      </w:pPr>
      <w:r>
        <w:rPr>
          <w:sz w:val="28"/>
          <w:szCs w:val="28"/>
        </w:rPr>
        <w:t>22. Сысоева И.А. Дебиторская и кредиторская задолженность. // Бухгалтерский учет, - 2004. № 1- с. 17.</w:t>
      </w:r>
    </w:p>
    <w:p w:rsidR="00114B15" w:rsidRDefault="00114B15">
      <w:pPr>
        <w:spacing w:line="360" w:lineRule="auto"/>
        <w:ind w:firstLine="708"/>
        <w:jc w:val="both"/>
        <w:rPr>
          <w:sz w:val="28"/>
          <w:szCs w:val="28"/>
        </w:rPr>
      </w:pPr>
      <w:r>
        <w:rPr>
          <w:sz w:val="28"/>
          <w:szCs w:val="28"/>
        </w:rPr>
        <w:t>23. Томас Р. Количественные методы анализа хозяйственной деятельности. - М.: ДИС, 1999.- с. 516.</w:t>
      </w:r>
    </w:p>
    <w:p w:rsidR="00114B15" w:rsidRDefault="00114B15">
      <w:pPr>
        <w:spacing w:line="360" w:lineRule="auto"/>
        <w:ind w:firstLine="708"/>
        <w:jc w:val="both"/>
        <w:rPr>
          <w:sz w:val="28"/>
          <w:szCs w:val="28"/>
        </w:rPr>
      </w:pPr>
      <w:r>
        <w:rPr>
          <w:sz w:val="28"/>
          <w:szCs w:val="28"/>
        </w:rPr>
        <w:t>24. Фащевский В. Финансы предприятий: особенности и возможности укрепления. // Экономист, 1997. № 1- с. 58-64.</w:t>
      </w:r>
    </w:p>
    <w:p w:rsidR="00114B15" w:rsidRDefault="00114B15">
      <w:pPr>
        <w:pStyle w:val="11"/>
      </w:pPr>
      <w:r>
        <w:t>25. Филатов О.К., Маргулис Е.И., Рябова Т.Ф. экономика предприятий пищевой промышленности. – М.: Гуманитарный центр «Монолит», 2001.- с.492</w:t>
      </w:r>
    </w:p>
    <w:p w:rsidR="00114B15" w:rsidRDefault="00114B15">
      <w:pPr>
        <w:spacing w:line="360" w:lineRule="auto"/>
        <w:jc w:val="both"/>
        <w:rPr>
          <w:sz w:val="28"/>
          <w:szCs w:val="28"/>
        </w:rPr>
      </w:pPr>
      <w:r>
        <w:rPr>
          <w:sz w:val="28"/>
          <w:szCs w:val="28"/>
        </w:rPr>
        <w:t xml:space="preserve">         26. Хелферт Э. Техника финансового анализа. - М.: Юнити, 1996.- с.363.</w:t>
      </w:r>
    </w:p>
    <w:p w:rsidR="00114B15" w:rsidRDefault="00114B15">
      <w:pPr>
        <w:spacing w:line="360" w:lineRule="auto"/>
        <w:ind w:firstLine="708"/>
        <w:jc w:val="both"/>
        <w:rPr>
          <w:sz w:val="28"/>
          <w:szCs w:val="28"/>
        </w:rPr>
      </w:pPr>
      <w:r>
        <w:rPr>
          <w:sz w:val="28"/>
          <w:szCs w:val="28"/>
        </w:rPr>
        <w:t>27. Шеремет А. Д., Сайфулин Р.С. Методика финансового анализа. -  М.: Инфра-М, 1995.- с. 66-67.</w:t>
      </w:r>
    </w:p>
    <w:p w:rsidR="00114B15" w:rsidRDefault="00114B15">
      <w:pPr>
        <w:spacing w:line="360" w:lineRule="auto"/>
        <w:jc w:val="both"/>
        <w:rPr>
          <w:sz w:val="28"/>
          <w:szCs w:val="28"/>
        </w:rPr>
      </w:pPr>
      <w:r>
        <w:rPr>
          <w:sz w:val="28"/>
          <w:szCs w:val="28"/>
        </w:rPr>
        <w:t xml:space="preserve">          28. Штыкова О.А. Проблема управления финансовыми потоками в российских компаниях с филиальной сетью. // Финансы, 2001. № 7- с. 22-24.</w:t>
      </w:r>
    </w:p>
    <w:p w:rsidR="00114B15" w:rsidRDefault="00114B15">
      <w:pPr>
        <w:spacing w:line="360" w:lineRule="auto"/>
        <w:ind w:firstLine="708"/>
        <w:jc w:val="both"/>
        <w:rPr>
          <w:sz w:val="28"/>
          <w:szCs w:val="28"/>
        </w:rPr>
      </w:pPr>
      <w:r>
        <w:rPr>
          <w:sz w:val="28"/>
          <w:szCs w:val="28"/>
        </w:rPr>
        <w:t>29. Анализ и управление дебиторской задолженностью. // Финансовый бизнес,1999. № 8-9 – с. 25.</w:t>
      </w:r>
    </w:p>
    <w:p w:rsidR="00114B15" w:rsidRDefault="00114B15">
      <w:pPr>
        <w:spacing w:line="360" w:lineRule="auto"/>
        <w:jc w:val="both"/>
        <w:rPr>
          <w:sz w:val="28"/>
          <w:szCs w:val="28"/>
        </w:rPr>
      </w:pPr>
    </w:p>
    <w:p w:rsidR="00114B15" w:rsidRDefault="00114B15">
      <w:pPr>
        <w:spacing w:line="360" w:lineRule="auto"/>
        <w:ind w:firstLine="708"/>
        <w:jc w:val="both"/>
        <w:rPr>
          <w:sz w:val="28"/>
          <w:szCs w:val="28"/>
        </w:rPr>
      </w:pPr>
      <w:r>
        <w:rPr>
          <w:sz w:val="28"/>
          <w:szCs w:val="28"/>
        </w:rPr>
        <w:t>30.Постановление Правительства РФ от 03.09.1999 № 1002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Консультант плюс.</w:t>
      </w:r>
    </w:p>
    <w:p w:rsidR="00114B15" w:rsidRDefault="00114B15">
      <w:pPr>
        <w:spacing w:line="360" w:lineRule="auto"/>
        <w:ind w:firstLine="708"/>
        <w:jc w:val="both"/>
        <w:rPr>
          <w:sz w:val="28"/>
          <w:szCs w:val="28"/>
        </w:rPr>
      </w:pPr>
      <w:r>
        <w:rPr>
          <w:sz w:val="28"/>
          <w:szCs w:val="28"/>
        </w:rPr>
        <w:t>31. Предпринимательство: учебник для вузов. // Под редакцией проф. В.Горфенкеля, проф. Поляка, проф. В. Швандара – М.: ЮНИТИ, 2000.- с.343.</w:t>
      </w:r>
    </w:p>
    <w:p w:rsidR="00114B15" w:rsidRDefault="00114B15">
      <w:pPr>
        <w:spacing w:line="360" w:lineRule="auto"/>
        <w:ind w:firstLine="708"/>
        <w:jc w:val="both"/>
        <w:rPr>
          <w:sz w:val="28"/>
          <w:szCs w:val="28"/>
        </w:rPr>
      </w:pPr>
      <w:r>
        <w:rPr>
          <w:sz w:val="28"/>
          <w:szCs w:val="28"/>
        </w:rPr>
        <w:t>32. Приказ Минфина РФ от 22.07.2003 № 67н.- Консультант плюс.</w:t>
      </w:r>
    </w:p>
    <w:p w:rsidR="00114B15" w:rsidRDefault="00114B15">
      <w:pPr>
        <w:spacing w:line="360" w:lineRule="auto"/>
        <w:ind w:firstLine="708"/>
        <w:jc w:val="both"/>
        <w:rPr>
          <w:sz w:val="28"/>
          <w:szCs w:val="28"/>
        </w:rPr>
      </w:pPr>
      <w:r>
        <w:rPr>
          <w:sz w:val="28"/>
          <w:szCs w:val="28"/>
        </w:rPr>
        <w:t>33. Финансовый менеджмент: теория и практика. Под ред. Стояновой Е.С. - М.: Перспектива, 1997.- с.574.</w:t>
      </w:r>
    </w:p>
    <w:p w:rsidR="00114B15" w:rsidRDefault="00114B15">
      <w:pPr>
        <w:spacing w:line="360" w:lineRule="auto"/>
        <w:ind w:firstLine="708"/>
        <w:jc w:val="both"/>
        <w:rPr>
          <w:sz w:val="28"/>
          <w:szCs w:val="28"/>
        </w:rPr>
      </w:pPr>
      <w:r>
        <w:rPr>
          <w:sz w:val="28"/>
          <w:szCs w:val="28"/>
        </w:rPr>
        <w:t>34. Финансовое состояние крупнейших Российских предприятий и возможности их финансового оздоровления. // Налоговый вестник, 2001. № 6 – с.18.</w:t>
      </w: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p>
    <w:p w:rsidR="00114B15" w:rsidRDefault="00114B15">
      <w:pPr>
        <w:spacing w:line="360" w:lineRule="auto"/>
        <w:ind w:firstLine="708"/>
        <w:jc w:val="both"/>
        <w:rPr>
          <w:sz w:val="28"/>
          <w:szCs w:val="28"/>
        </w:rPr>
      </w:pPr>
      <w:bookmarkStart w:id="0" w:name="_GoBack"/>
      <w:bookmarkEnd w:id="0"/>
    </w:p>
    <w:sectPr w:rsidR="00114B15">
      <w:footerReference w:type="even" r:id="rId128"/>
      <w:footerReference w:type="default" r:id="rId129"/>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5B" w:rsidRDefault="003D175B">
      <w:r>
        <w:separator/>
      </w:r>
    </w:p>
  </w:endnote>
  <w:endnote w:type="continuationSeparator" w:id="0">
    <w:p w:rsidR="003D175B" w:rsidRDefault="003D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15" w:rsidRDefault="00114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4B15" w:rsidRDefault="00114B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B15" w:rsidRDefault="00114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308FA">
      <w:rPr>
        <w:rStyle w:val="a5"/>
        <w:noProof/>
      </w:rPr>
      <w:t>1</w:t>
    </w:r>
    <w:r>
      <w:rPr>
        <w:rStyle w:val="a5"/>
      </w:rPr>
      <w:fldChar w:fldCharType="end"/>
    </w:r>
  </w:p>
  <w:p w:rsidR="00114B15" w:rsidRDefault="00114B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5B" w:rsidRDefault="003D175B">
      <w:r>
        <w:separator/>
      </w:r>
    </w:p>
  </w:footnote>
  <w:footnote w:type="continuationSeparator" w:id="0">
    <w:p w:rsidR="003D175B" w:rsidRDefault="003D1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36217A2"/>
    <w:lvl w:ilvl="0">
      <w:start w:val="1"/>
      <w:numFmt w:val="bullet"/>
      <w:lvlText w:val=""/>
      <w:lvlJc w:val="left"/>
      <w:pPr>
        <w:tabs>
          <w:tab w:val="num" w:pos="643"/>
        </w:tabs>
        <w:ind w:left="643" w:hanging="360"/>
      </w:pPr>
      <w:rPr>
        <w:rFonts w:ascii="Symbol" w:hAnsi="Symbol" w:cs="Symbol" w:hint="default"/>
      </w:rPr>
    </w:lvl>
  </w:abstractNum>
  <w:abstractNum w:abstractNumId="1">
    <w:nsid w:val="029B2938"/>
    <w:multiLevelType w:val="hybridMultilevel"/>
    <w:tmpl w:val="19C64120"/>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2">
    <w:nsid w:val="047F1CF5"/>
    <w:multiLevelType w:val="hybridMultilevel"/>
    <w:tmpl w:val="2D94EA60"/>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3">
    <w:nsid w:val="10583D81"/>
    <w:multiLevelType w:val="hybridMultilevel"/>
    <w:tmpl w:val="8FA40C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161780D"/>
    <w:multiLevelType w:val="hybridMultilevel"/>
    <w:tmpl w:val="170CA154"/>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88D0A21"/>
    <w:multiLevelType w:val="hybridMultilevel"/>
    <w:tmpl w:val="72BAB5B8"/>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6">
    <w:nsid w:val="1DE92F9E"/>
    <w:multiLevelType w:val="hybridMultilevel"/>
    <w:tmpl w:val="7FEAB636"/>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7">
    <w:nsid w:val="24396826"/>
    <w:multiLevelType w:val="hybridMultilevel"/>
    <w:tmpl w:val="EAFEA098"/>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8">
    <w:nsid w:val="282956BF"/>
    <w:multiLevelType w:val="hybridMultilevel"/>
    <w:tmpl w:val="43AA59A6"/>
    <w:lvl w:ilvl="0" w:tplc="FFFFFFFF">
      <w:start w:val="1"/>
      <w:numFmt w:val="decimal"/>
      <w:lvlText w:val="%1."/>
      <w:lvlJc w:val="left"/>
      <w:pPr>
        <w:tabs>
          <w:tab w:val="num" w:pos="1720"/>
        </w:tabs>
        <w:ind w:left="1720" w:hanging="360"/>
      </w:pPr>
    </w:lvl>
    <w:lvl w:ilvl="1" w:tplc="FFFFFFFF" w:tentative="1">
      <w:start w:val="1"/>
      <w:numFmt w:val="lowerLetter"/>
      <w:lvlText w:val="%2."/>
      <w:lvlJc w:val="left"/>
      <w:pPr>
        <w:tabs>
          <w:tab w:val="num" w:pos="2440"/>
        </w:tabs>
        <w:ind w:left="2440" w:hanging="360"/>
      </w:pPr>
    </w:lvl>
    <w:lvl w:ilvl="2" w:tplc="FFFFFFFF" w:tentative="1">
      <w:start w:val="1"/>
      <w:numFmt w:val="lowerRoman"/>
      <w:lvlText w:val="%3."/>
      <w:lvlJc w:val="right"/>
      <w:pPr>
        <w:tabs>
          <w:tab w:val="num" w:pos="3160"/>
        </w:tabs>
        <w:ind w:left="3160" w:hanging="180"/>
      </w:pPr>
    </w:lvl>
    <w:lvl w:ilvl="3" w:tplc="FFFFFFFF" w:tentative="1">
      <w:start w:val="1"/>
      <w:numFmt w:val="decimal"/>
      <w:lvlText w:val="%4."/>
      <w:lvlJc w:val="left"/>
      <w:pPr>
        <w:tabs>
          <w:tab w:val="num" w:pos="3880"/>
        </w:tabs>
        <w:ind w:left="3880" w:hanging="360"/>
      </w:pPr>
    </w:lvl>
    <w:lvl w:ilvl="4" w:tplc="FFFFFFFF" w:tentative="1">
      <w:start w:val="1"/>
      <w:numFmt w:val="lowerLetter"/>
      <w:lvlText w:val="%5."/>
      <w:lvlJc w:val="left"/>
      <w:pPr>
        <w:tabs>
          <w:tab w:val="num" w:pos="4600"/>
        </w:tabs>
        <w:ind w:left="4600" w:hanging="360"/>
      </w:pPr>
    </w:lvl>
    <w:lvl w:ilvl="5" w:tplc="FFFFFFFF" w:tentative="1">
      <w:start w:val="1"/>
      <w:numFmt w:val="lowerRoman"/>
      <w:lvlText w:val="%6."/>
      <w:lvlJc w:val="right"/>
      <w:pPr>
        <w:tabs>
          <w:tab w:val="num" w:pos="5320"/>
        </w:tabs>
        <w:ind w:left="5320" w:hanging="180"/>
      </w:pPr>
    </w:lvl>
    <w:lvl w:ilvl="6" w:tplc="FFFFFFFF" w:tentative="1">
      <w:start w:val="1"/>
      <w:numFmt w:val="decimal"/>
      <w:lvlText w:val="%7."/>
      <w:lvlJc w:val="left"/>
      <w:pPr>
        <w:tabs>
          <w:tab w:val="num" w:pos="6040"/>
        </w:tabs>
        <w:ind w:left="6040" w:hanging="360"/>
      </w:pPr>
    </w:lvl>
    <w:lvl w:ilvl="7" w:tplc="FFFFFFFF" w:tentative="1">
      <w:start w:val="1"/>
      <w:numFmt w:val="lowerLetter"/>
      <w:lvlText w:val="%8."/>
      <w:lvlJc w:val="left"/>
      <w:pPr>
        <w:tabs>
          <w:tab w:val="num" w:pos="6760"/>
        </w:tabs>
        <w:ind w:left="6760" w:hanging="360"/>
      </w:pPr>
    </w:lvl>
    <w:lvl w:ilvl="8" w:tplc="FFFFFFFF" w:tentative="1">
      <w:start w:val="1"/>
      <w:numFmt w:val="lowerRoman"/>
      <w:lvlText w:val="%9."/>
      <w:lvlJc w:val="right"/>
      <w:pPr>
        <w:tabs>
          <w:tab w:val="num" w:pos="7480"/>
        </w:tabs>
        <w:ind w:left="7480" w:hanging="180"/>
      </w:pPr>
    </w:lvl>
  </w:abstractNum>
  <w:abstractNum w:abstractNumId="9">
    <w:nsid w:val="29184651"/>
    <w:multiLevelType w:val="hybridMultilevel"/>
    <w:tmpl w:val="FD60CF06"/>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10">
    <w:nsid w:val="2BA33943"/>
    <w:multiLevelType w:val="hybridMultilevel"/>
    <w:tmpl w:val="BADAD63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CE505D1"/>
    <w:multiLevelType w:val="hybridMultilevel"/>
    <w:tmpl w:val="93163280"/>
    <w:lvl w:ilvl="0" w:tplc="FFFFFFFF">
      <w:start w:val="1"/>
      <w:numFmt w:val="bullet"/>
      <w:lvlText w:val=""/>
      <w:lvlJc w:val="left"/>
      <w:pPr>
        <w:tabs>
          <w:tab w:val="num" w:pos="1428"/>
        </w:tabs>
        <w:ind w:left="1428" w:hanging="360"/>
      </w:pPr>
      <w:rPr>
        <w:rFonts w:ascii="Symbol" w:hAnsi="Symbol" w:cs="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12">
    <w:nsid w:val="2F017024"/>
    <w:multiLevelType w:val="singleLevel"/>
    <w:tmpl w:val="0419000F"/>
    <w:lvl w:ilvl="0">
      <w:start w:val="1"/>
      <w:numFmt w:val="decimal"/>
      <w:lvlText w:val="%1."/>
      <w:lvlJc w:val="left"/>
      <w:pPr>
        <w:tabs>
          <w:tab w:val="num" w:pos="360"/>
        </w:tabs>
        <w:ind w:left="360" w:hanging="360"/>
      </w:pPr>
    </w:lvl>
  </w:abstractNum>
  <w:abstractNum w:abstractNumId="13">
    <w:nsid w:val="32F778A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3B5D2B79"/>
    <w:multiLevelType w:val="hybridMultilevel"/>
    <w:tmpl w:val="CCAA498A"/>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15">
    <w:nsid w:val="42E51D9A"/>
    <w:multiLevelType w:val="multilevel"/>
    <w:tmpl w:val="584E2124"/>
    <w:lvl w:ilvl="0">
      <w:start w:val="1"/>
      <w:numFmt w:val="decimal"/>
      <w:lvlText w:val="%1."/>
      <w:lvlJc w:val="left"/>
      <w:pPr>
        <w:tabs>
          <w:tab w:val="num" w:pos="1260"/>
        </w:tabs>
        <w:ind w:left="1260" w:hanging="555"/>
      </w:pPr>
      <w:rPr>
        <w:rFonts w:hint="default"/>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6">
    <w:nsid w:val="460746B5"/>
    <w:multiLevelType w:val="hybridMultilevel"/>
    <w:tmpl w:val="A1108344"/>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17">
    <w:nsid w:val="4A2B0A8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8">
    <w:nsid w:val="4A4D31D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4BD44AA3"/>
    <w:multiLevelType w:val="hybridMultilevel"/>
    <w:tmpl w:val="B532EBA4"/>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20">
    <w:nsid w:val="4F1517C4"/>
    <w:multiLevelType w:val="hybridMultilevel"/>
    <w:tmpl w:val="CFC0848E"/>
    <w:lvl w:ilvl="0" w:tplc="FFFFFFFF">
      <w:start w:val="1"/>
      <w:numFmt w:val="bullet"/>
      <w:lvlText w:val=""/>
      <w:lvlJc w:val="left"/>
      <w:pPr>
        <w:tabs>
          <w:tab w:val="num" w:pos="2240"/>
        </w:tabs>
        <w:ind w:left="2240" w:hanging="360"/>
      </w:pPr>
      <w:rPr>
        <w:rFonts w:ascii="Symbol" w:hAnsi="Symbol" w:cs="Symbol" w:hint="default"/>
      </w:rPr>
    </w:lvl>
    <w:lvl w:ilvl="1" w:tplc="FFFFFFFF" w:tentative="1">
      <w:start w:val="1"/>
      <w:numFmt w:val="bullet"/>
      <w:lvlText w:val="o"/>
      <w:lvlJc w:val="left"/>
      <w:pPr>
        <w:tabs>
          <w:tab w:val="num" w:pos="2960"/>
        </w:tabs>
        <w:ind w:left="2960" w:hanging="360"/>
      </w:pPr>
      <w:rPr>
        <w:rFonts w:ascii="Courier New" w:hAnsi="Courier New" w:cs="Courier New" w:hint="default"/>
      </w:rPr>
    </w:lvl>
    <w:lvl w:ilvl="2" w:tplc="FFFFFFFF" w:tentative="1">
      <w:start w:val="1"/>
      <w:numFmt w:val="bullet"/>
      <w:lvlText w:val=""/>
      <w:lvlJc w:val="left"/>
      <w:pPr>
        <w:tabs>
          <w:tab w:val="num" w:pos="3680"/>
        </w:tabs>
        <w:ind w:left="3680" w:hanging="360"/>
      </w:pPr>
      <w:rPr>
        <w:rFonts w:ascii="Wingdings" w:hAnsi="Wingdings" w:cs="Wingdings" w:hint="default"/>
      </w:rPr>
    </w:lvl>
    <w:lvl w:ilvl="3" w:tplc="FFFFFFFF" w:tentative="1">
      <w:start w:val="1"/>
      <w:numFmt w:val="bullet"/>
      <w:lvlText w:val=""/>
      <w:lvlJc w:val="left"/>
      <w:pPr>
        <w:tabs>
          <w:tab w:val="num" w:pos="4400"/>
        </w:tabs>
        <w:ind w:left="4400" w:hanging="360"/>
      </w:pPr>
      <w:rPr>
        <w:rFonts w:ascii="Symbol" w:hAnsi="Symbol" w:cs="Symbol" w:hint="default"/>
      </w:rPr>
    </w:lvl>
    <w:lvl w:ilvl="4" w:tplc="FFFFFFFF" w:tentative="1">
      <w:start w:val="1"/>
      <w:numFmt w:val="bullet"/>
      <w:lvlText w:val="o"/>
      <w:lvlJc w:val="left"/>
      <w:pPr>
        <w:tabs>
          <w:tab w:val="num" w:pos="5120"/>
        </w:tabs>
        <w:ind w:left="5120" w:hanging="360"/>
      </w:pPr>
      <w:rPr>
        <w:rFonts w:ascii="Courier New" w:hAnsi="Courier New" w:cs="Courier New" w:hint="default"/>
      </w:rPr>
    </w:lvl>
    <w:lvl w:ilvl="5" w:tplc="FFFFFFFF" w:tentative="1">
      <w:start w:val="1"/>
      <w:numFmt w:val="bullet"/>
      <w:lvlText w:val=""/>
      <w:lvlJc w:val="left"/>
      <w:pPr>
        <w:tabs>
          <w:tab w:val="num" w:pos="5840"/>
        </w:tabs>
        <w:ind w:left="5840" w:hanging="360"/>
      </w:pPr>
      <w:rPr>
        <w:rFonts w:ascii="Wingdings" w:hAnsi="Wingdings" w:cs="Wingdings" w:hint="default"/>
      </w:rPr>
    </w:lvl>
    <w:lvl w:ilvl="6" w:tplc="FFFFFFFF" w:tentative="1">
      <w:start w:val="1"/>
      <w:numFmt w:val="bullet"/>
      <w:lvlText w:val=""/>
      <w:lvlJc w:val="left"/>
      <w:pPr>
        <w:tabs>
          <w:tab w:val="num" w:pos="6560"/>
        </w:tabs>
        <w:ind w:left="6560" w:hanging="360"/>
      </w:pPr>
      <w:rPr>
        <w:rFonts w:ascii="Symbol" w:hAnsi="Symbol" w:cs="Symbol" w:hint="default"/>
      </w:rPr>
    </w:lvl>
    <w:lvl w:ilvl="7" w:tplc="FFFFFFFF" w:tentative="1">
      <w:start w:val="1"/>
      <w:numFmt w:val="bullet"/>
      <w:lvlText w:val="o"/>
      <w:lvlJc w:val="left"/>
      <w:pPr>
        <w:tabs>
          <w:tab w:val="num" w:pos="7280"/>
        </w:tabs>
        <w:ind w:left="7280" w:hanging="360"/>
      </w:pPr>
      <w:rPr>
        <w:rFonts w:ascii="Courier New" w:hAnsi="Courier New" w:cs="Courier New" w:hint="default"/>
      </w:rPr>
    </w:lvl>
    <w:lvl w:ilvl="8" w:tplc="FFFFFFFF" w:tentative="1">
      <w:start w:val="1"/>
      <w:numFmt w:val="bullet"/>
      <w:lvlText w:val=""/>
      <w:lvlJc w:val="left"/>
      <w:pPr>
        <w:tabs>
          <w:tab w:val="num" w:pos="8000"/>
        </w:tabs>
        <w:ind w:left="8000" w:hanging="360"/>
      </w:pPr>
      <w:rPr>
        <w:rFonts w:ascii="Wingdings" w:hAnsi="Wingdings" w:cs="Wingdings" w:hint="default"/>
      </w:rPr>
    </w:lvl>
  </w:abstractNum>
  <w:abstractNum w:abstractNumId="21">
    <w:nsid w:val="4F7D37C2"/>
    <w:multiLevelType w:val="hybridMultilevel"/>
    <w:tmpl w:val="96B40EC8"/>
    <w:lvl w:ilvl="0" w:tplc="FFFFFFFF">
      <w:start w:val="1"/>
      <w:numFmt w:val="bullet"/>
      <w:lvlText w:val=""/>
      <w:lvlJc w:val="left"/>
      <w:pPr>
        <w:tabs>
          <w:tab w:val="num" w:pos="1420"/>
        </w:tabs>
        <w:ind w:left="1420" w:hanging="360"/>
      </w:pPr>
      <w:rPr>
        <w:rFonts w:ascii="Symbol" w:hAnsi="Symbol" w:cs="Symbol" w:hint="default"/>
      </w:rPr>
    </w:lvl>
    <w:lvl w:ilvl="1" w:tplc="FFFFFFFF" w:tentative="1">
      <w:start w:val="1"/>
      <w:numFmt w:val="bullet"/>
      <w:lvlText w:val="o"/>
      <w:lvlJc w:val="left"/>
      <w:pPr>
        <w:tabs>
          <w:tab w:val="num" w:pos="2140"/>
        </w:tabs>
        <w:ind w:left="2140" w:hanging="360"/>
      </w:pPr>
      <w:rPr>
        <w:rFonts w:ascii="Courier New" w:hAnsi="Courier New" w:cs="Courier New" w:hint="default"/>
      </w:rPr>
    </w:lvl>
    <w:lvl w:ilvl="2" w:tplc="FFFFFFFF" w:tentative="1">
      <w:start w:val="1"/>
      <w:numFmt w:val="bullet"/>
      <w:lvlText w:val=""/>
      <w:lvlJc w:val="left"/>
      <w:pPr>
        <w:tabs>
          <w:tab w:val="num" w:pos="2860"/>
        </w:tabs>
        <w:ind w:left="2860" w:hanging="360"/>
      </w:pPr>
      <w:rPr>
        <w:rFonts w:ascii="Wingdings" w:hAnsi="Wingdings" w:cs="Wingdings" w:hint="default"/>
      </w:rPr>
    </w:lvl>
    <w:lvl w:ilvl="3" w:tplc="FFFFFFFF" w:tentative="1">
      <w:start w:val="1"/>
      <w:numFmt w:val="bullet"/>
      <w:lvlText w:val=""/>
      <w:lvlJc w:val="left"/>
      <w:pPr>
        <w:tabs>
          <w:tab w:val="num" w:pos="3580"/>
        </w:tabs>
        <w:ind w:left="3580" w:hanging="360"/>
      </w:pPr>
      <w:rPr>
        <w:rFonts w:ascii="Symbol" w:hAnsi="Symbol" w:cs="Symbol" w:hint="default"/>
      </w:rPr>
    </w:lvl>
    <w:lvl w:ilvl="4" w:tplc="FFFFFFFF" w:tentative="1">
      <w:start w:val="1"/>
      <w:numFmt w:val="bullet"/>
      <w:lvlText w:val="o"/>
      <w:lvlJc w:val="left"/>
      <w:pPr>
        <w:tabs>
          <w:tab w:val="num" w:pos="4300"/>
        </w:tabs>
        <w:ind w:left="4300" w:hanging="360"/>
      </w:pPr>
      <w:rPr>
        <w:rFonts w:ascii="Courier New" w:hAnsi="Courier New" w:cs="Courier New" w:hint="default"/>
      </w:rPr>
    </w:lvl>
    <w:lvl w:ilvl="5" w:tplc="FFFFFFFF" w:tentative="1">
      <w:start w:val="1"/>
      <w:numFmt w:val="bullet"/>
      <w:lvlText w:val=""/>
      <w:lvlJc w:val="left"/>
      <w:pPr>
        <w:tabs>
          <w:tab w:val="num" w:pos="5020"/>
        </w:tabs>
        <w:ind w:left="5020" w:hanging="360"/>
      </w:pPr>
      <w:rPr>
        <w:rFonts w:ascii="Wingdings" w:hAnsi="Wingdings" w:cs="Wingdings" w:hint="default"/>
      </w:rPr>
    </w:lvl>
    <w:lvl w:ilvl="6" w:tplc="FFFFFFFF" w:tentative="1">
      <w:start w:val="1"/>
      <w:numFmt w:val="bullet"/>
      <w:lvlText w:val=""/>
      <w:lvlJc w:val="left"/>
      <w:pPr>
        <w:tabs>
          <w:tab w:val="num" w:pos="5740"/>
        </w:tabs>
        <w:ind w:left="5740" w:hanging="360"/>
      </w:pPr>
      <w:rPr>
        <w:rFonts w:ascii="Symbol" w:hAnsi="Symbol" w:cs="Symbol" w:hint="default"/>
      </w:rPr>
    </w:lvl>
    <w:lvl w:ilvl="7" w:tplc="FFFFFFFF" w:tentative="1">
      <w:start w:val="1"/>
      <w:numFmt w:val="bullet"/>
      <w:lvlText w:val="o"/>
      <w:lvlJc w:val="left"/>
      <w:pPr>
        <w:tabs>
          <w:tab w:val="num" w:pos="6460"/>
        </w:tabs>
        <w:ind w:left="6460" w:hanging="360"/>
      </w:pPr>
      <w:rPr>
        <w:rFonts w:ascii="Courier New" w:hAnsi="Courier New" w:cs="Courier New" w:hint="default"/>
      </w:rPr>
    </w:lvl>
    <w:lvl w:ilvl="8" w:tplc="FFFFFFFF" w:tentative="1">
      <w:start w:val="1"/>
      <w:numFmt w:val="bullet"/>
      <w:lvlText w:val=""/>
      <w:lvlJc w:val="left"/>
      <w:pPr>
        <w:tabs>
          <w:tab w:val="num" w:pos="7180"/>
        </w:tabs>
        <w:ind w:left="7180" w:hanging="360"/>
      </w:pPr>
      <w:rPr>
        <w:rFonts w:ascii="Wingdings" w:hAnsi="Wingdings" w:cs="Wingdings" w:hint="default"/>
      </w:rPr>
    </w:lvl>
  </w:abstractNum>
  <w:abstractNum w:abstractNumId="22">
    <w:nsid w:val="541A20B4"/>
    <w:multiLevelType w:val="hybridMultilevel"/>
    <w:tmpl w:val="6F6609A4"/>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23">
    <w:nsid w:val="543F43B4"/>
    <w:multiLevelType w:val="hybridMultilevel"/>
    <w:tmpl w:val="2F5A1AC6"/>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24">
    <w:nsid w:val="5C5E5BD3"/>
    <w:multiLevelType w:val="singleLevel"/>
    <w:tmpl w:val="0419000F"/>
    <w:lvl w:ilvl="0">
      <w:start w:val="1"/>
      <w:numFmt w:val="decimal"/>
      <w:lvlText w:val="%1."/>
      <w:lvlJc w:val="left"/>
      <w:pPr>
        <w:tabs>
          <w:tab w:val="num" w:pos="360"/>
        </w:tabs>
        <w:ind w:left="360" w:hanging="360"/>
      </w:pPr>
    </w:lvl>
  </w:abstractNum>
  <w:abstractNum w:abstractNumId="25">
    <w:nsid w:val="5D2D585A"/>
    <w:multiLevelType w:val="hybridMultilevel"/>
    <w:tmpl w:val="E1BA1700"/>
    <w:lvl w:ilvl="0" w:tplc="FFFFFFFF">
      <w:start w:val="1"/>
      <w:numFmt w:val="decimal"/>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Symbol" w:hAnsi="Symbol" w:cs="Symbol"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6">
    <w:nsid w:val="5EE428DE"/>
    <w:multiLevelType w:val="hybridMultilevel"/>
    <w:tmpl w:val="EC369BFE"/>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FE932E9"/>
    <w:multiLevelType w:val="singleLevel"/>
    <w:tmpl w:val="C122AB54"/>
    <w:lvl w:ilvl="0">
      <w:start w:val="1"/>
      <w:numFmt w:val="decimal"/>
      <w:lvlText w:val="%1."/>
      <w:lvlJc w:val="left"/>
      <w:pPr>
        <w:tabs>
          <w:tab w:val="num" w:pos="1080"/>
        </w:tabs>
        <w:ind w:left="1080" w:hanging="360"/>
      </w:pPr>
      <w:rPr>
        <w:rFonts w:hint="default"/>
      </w:rPr>
    </w:lvl>
  </w:abstractNum>
  <w:abstractNum w:abstractNumId="28">
    <w:nsid w:val="60416A29"/>
    <w:multiLevelType w:val="singleLevel"/>
    <w:tmpl w:val="0419000F"/>
    <w:lvl w:ilvl="0">
      <w:start w:val="1"/>
      <w:numFmt w:val="decimal"/>
      <w:lvlText w:val="%1."/>
      <w:lvlJc w:val="left"/>
      <w:pPr>
        <w:tabs>
          <w:tab w:val="num" w:pos="360"/>
        </w:tabs>
        <w:ind w:left="360" w:hanging="360"/>
      </w:pPr>
    </w:lvl>
  </w:abstractNum>
  <w:abstractNum w:abstractNumId="29">
    <w:nsid w:val="60736482"/>
    <w:multiLevelType w:val="hybridMultilevel"/>
    <w:tmpl w:val="5D3AE9A2"/>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30">
    <w:nsid w:val="645B3898"/>
    <w:multiLevelType w:val="hybridMultilevel"/>
    <w:tmpl w:val="C804D5A2"/>
    <w:lvl w:ilvl="0" w:tplc="FFFFFFFF">
      <w:start w:val="1"/>
      <w:numFmt w:val="bullet"/>
      <w:lvlText w:val=""/>
      <w:lvlJc w:val="left"/>
      <w:pPr>
        <w:tabs>
          <w:tab w:val="num" w:pos="1500"/>
        </w:tabs>
        <w:ind w:left="1500" w:hanging="360"/>
      </w:pPr>
      <w:rPr>
        <w:rFonts w:ascii="Symbol" w:hAnsi="Symbol" w:cs="Symbol" w:hint="default"/>
      </w:rPr>
    </w:lvl>
    <w:lvl w:ilvl="1" w:tplc="FFFFFFFF" w:tentative="1">
      <w:start w:val="1"/>
      <w:numFmt w:val="bullet"/>
      <w:lvlText w:val="o"/>
      <w:lvlJc w:val="left"/>
      <w:pPr>
        <w:tabs>
          <w:tab w:val="num" w:pos="2220"/>
        </w:tabs>
        <w:ind w:left="2220" w:hanging="360"/>
      </w:pPr>
      <w:rPr>
        <w:rFonts w:ascii="Courier New" w:hAnsi="Courier New" w:cs="Courier New" w:hint="default"/>
      </w:rPr>
    </w:lvl>
    <w:lvl w:ilvl="2" w:tplc="FFFFFFFF" w:tentative="1">
      <w:start w:val="1"/>
      <w:numFmt w:val="bullet"/>
      <w:lvlText w:val=""/>
      <w:lvlJc w:val="left"/>
      <w:pPr>
        <w:tabs>
          <w:tab w:val="num" w:pos="2940"/>
        </w:tabs>
        <w:ind w:left="2940" w:hanging="360"/>
      </w:pPr>
      <w:rPr>
        <w:rFonts w:ascii="Wingdings" w:hAnsi="Wingdings" w:cs="Wingdings" w:hint="default"/>
      </w:rPr>
    </w:lvl>
    <w:lvl w:ilvl="3" w:tplc="FFFFFFFF" w:tentative="1">
      <w:start w:val="1"/>
      <w:numFmt w:val="bullet"/>
      <w:lvlText w:val=""/>
      <w:lvlJc w:val="left"/>
      <w:pPr>
        <w:tabs>
          <w:tab w:val="num" w:pos="3660"/>
        </w:tabs>
        <w:ind w:left="3660" w:hanging="360"/>
      </w:pPr>
      <w:rPr>
        <w:rFonts w:ascii="Symbol" w:hAnsi="Symbol" w:cs="Symbol" w:hint="default"/>
      </w:rPr>
    </w:lvl>
    <w:lvl w:ilvl="4" w:tplc="FFFFFFFF" w:tentative="1">
      <w:start w:val="1"/>
      <w:numFmt w:val="bullet"/>
      <w:lvlText w:val="o"/>
      <w:lvlJc w:val="left"/>
      <w:pPr>
        <w:tabs>
          <w:tab w:val="num" w:pos="4380"/>
        </w:tabs>
        <w:ind w:left="4380" w:hanging="360"/>
      </w:pPr>
      <w:rPr>
        <w:rFonts w:ascii="Courier New" w:hAnsi="Courier New" w:cs="Courier New" w:hint="default"/>
      </w:rPr>
    </w:lvl>
    <w:lvl w:ilvl="5" w:tplc="FFFFFFFF" w:tentative="1">
      <w:start w:val="1"/>
      <w:numFmt w:val="bullet"/>
      <w:lvlText w:val=""/>
      <w:lvlJc w:val="left"/>
      <w:pPr>
        <w:tabs>
          <w:tab w:val="num" w:pos="5100"/>
        </w:tabs>
        <w:ind w:left="5100" w:hanging="360"/>
      </w:pPr>
      <w:rPr>
        <w:rFonts w:ascii="Wingdings" w:hAnsi="Wingdings" w:cs="Wingdings" w:hint="default"/>
      </w:rPr>
    </w:lvl>
    <w:lvl w:ilvl="6" w:tplc="FFFFFFFF" w:tentative="1">
      <w:start w:val="1"/>
      <w:numFmt w:val="bullet"/>
      <w:lvlText w:val=""/>
      <w:lvlJc w:val="left"/>
      <w:pPr>
        <w:tabs>
          <w:tab w:val="num" w:pos="5820"/>
        </w:tabs>
        <w:ind w:left="5820" w:hanging="360"/>
      </w:pPr>
      <w:rPr>
        <w:rFonts w:ascii="Symbol" w:hAnsi="Symbol" w:cs="Symbol" w:hint="default"/>
      </w:rPr>
    </w:lvl>
    <w:lvl w:ilvl="7" w:tplc="FFFFFFFF" w:tentative="1">
      <w:start w:val="1"/>
      <w:numFmt w:val="bullet"/>
      <w:lvlText w:val="o"/>
      <w:lvlJc w:val="left"/>
      <w:pPr>
        <w:tabs>
          <w:tab w:val="num" w:pos="6540"/>
        </w:tabs>
        <w:ind w:left="6540" w:hanging="360"/>
      </w:pPr>
      <w:rPr>
        <w:rFonts w:ascii="Courier New" w:hAnsi="Courier New" w:cs="Courier New" w:hint="default"/>
      </w:rPr>
    </w:lvl>
    <w:lvl w:ilvl="8" w:tplc="FFFFFFFF" w:tentative="1">
      <w:start w:val="1"/>
      <w:numFmt w:val="bullet"/>
      <w:lvlText w:val=""/>
      <w:lvlJc w:val="left"/>
      <w:pPr>
        <w:tabs>
          <w:tab w:val="num" w:pos="7260"/>
        </w:tabs>
        <w:ind w:left="7260" w:hanging="360"/>
      </w:pPr>
      <w:rPr>
        <w:rFonts w:ascii="Wingdings" w:hAnsi="Wingdings" w:cs="Wingdings" w:hint="default"/>
      </w:rPr>
    </w:lvl>
  </w:abstractNum>
  <w:abstractNum w:abstractNumId="31">
    <w:nsid w:val="65676BB5"/>
    <w:multiLevelType w:val="hybridMultilevel"/>
    <w:tmpl w:val="B516A3AC"/>
    <w:lvl w:ilvl="0" w:tplc="FFFFFFFF">
      <w:start w:val="1"/>
      <w:numFmt w:val="bullet"/>
      <w:lvlText w:val=""/>
      <w:lvlJc w:val="left"/>
      <w:pPr>
        <w:tabs>
          <w:tab w:val="num" w:pos="1440"/>
        </w:tabs>
        <w:ind w:left="1440" w:hanging="360"/>
      </w:pPr>
      <w:rPr>
        <w:rFonts w:ascii="Symbol" w:hAnsi="Symbol" w:cs="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cs="Wingdings" w:hint="default"/>
      </w:rPr>
    </w:lvl>
    <w:lvl w:ilvl="3" w:tplc="FFFFFFFF" w:tentative="1">
      <w:start w:val="1"/>
      <w:numFmt w:val="bullet"/>
      <w:lvlText w:val=""/>
      <w:lvlJc w:val="left"/>
      <w:pPr>
        <w:tabs>
          <w:tab w:val="num" w:pos="3600"/>
        </w:tabs>
        <w:ind w:left="3600" w:hanging="360"/>
      </w:pPr>
      <w:rPr>
        <w:rFonts w:ascii="Symbol" w:hAnsi="Symbol" w:cs="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cs="Wingdings" w:hint="default"/>
      </w:rPr>
    </w:lvl>
    <w:lvl w:ilvl="6" w:tplc="FFFFFFFF" w:tentative="1">
      <w:start w:val="1"/>
      <w:numFmt w:val="bullet"/>
      <w:lvlText w:val=""/>
      <w:lvlJc w:val="left"/>
      <w:pPr>
        <w:tabs>
          <w:tab w:val="num" w:pos="5760"/>
        </w:tabs>
        <w:ind w:left="5760" w:hanging="360"/>
      </w:pPr>
      <w:rPr>
        <w:rFonts w:ascii="Symbol" w:hAnsi="Symbol" w:cs="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cs="Wingdings" w:hint="default"/>
      </w:rPr>
    </w:lvl>
  </w:abstractNum>
  <w:abstractNum w:abstractNumId="32">
    <w:nsid w:val="65941D3E"/>
    <w:multiLevelType w:val="hybridMultilevel"/>
    <w:tmpl w:val="9B964EBC"/>
    <w:lvl w:ilvl="0" w:tplc="FFFFFFFF">
      <w:start w:val="1"/>
      <w:numFmt w:val="decimal"/>
      <w:lvlText w:val="%1."/>
      <w:lvlJc w:val="left"/>
      <w:pPr>
        <w:tabs>
          <w:tab w:val="num" w:pos="1428"/>
        </w:tabs>
        <w:ind w:left="1428" w:hanging="360"/>
      </w:pPr>
      <w:rPr>
        <w:rFonts w:hint="default"/>
      </w:rPr>
    </w:lvl>
    <w:lvl w:ilvl="1" w:tplc="FFFFFFFF">
      <w:start w:val="1"/>
      <w:numFmt w:val="bullet"/>
      <w:lvlText w:val=""/>
      <w:lvlJc w:val="left"/>
      <w:pPr>
        <w:tabs>
          <w:tab w:val="num" w:pos="2148"/>
        </w:tabs>
        <w:ind w:left="2148" w:hanging="360"/>
      </w:pPr>
      <w:rPr>
        <w:rFonts w:ascii="Symbol" w:hAnsi="Symbol" w:cs="Symbol" w:hint="default"/>
      </w:rPr>
    </w:lvl>
    <w:lvl w:ilvl="2" w:tplc="FFFFFFFF" w:tentative="1">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33">
    <w:nsid w:val="65C04506"/>
    <w:multiLevelType w:val="multilevel"/>
    <w:tmpl w:val="65284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34">
    <w:nsid w:val="66A93448"/>
    <w:multiLevelType w:val="multilevel"/>
    <w:tmpl w:val="66009F9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A5514A0"/>
    <w:multiLevelType w:val="hybridMultilevel"/>
    <w:tmpl w:val="C3BA7140"/>
    <w:lvl w:ilvl="0" w:tplc="FFFFFFFF">
      <w:start w:val="8"/>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2863EC4"/>
    <w:multiLevelType w:val="singleLevel"/>
    <w:tmpl w:val="0419000F"/>
    <w:lvl w:ilvl="0">
      <w:start w:val="1"/>
      <w:numFmt w:val="decimal"/>
      <w:lvlText w:val="%1."/>
      <w:lvlJc w:val="left"/>
      <w:pPr>
        <w:tabs>
          <w:tab w:val="num" w:pos="360"/>
        </w:tabs>
        <w:ind w:left="360" w:hanging="360"/>
      </w:pPr>
    </w:lvl>
  </w:abstractNum>
  <w:abstractNum w:abstractNumId="37">
    <w:nsid w:val="74C20079"/>
    <w:multiLevelType w:val="singleLevel"/>
    <w:tmpl w:val="0419000F"/>
    <w:lvl w:ilvl="0">
      <w:start w:val="1"/>
      <w:numFmt w:val="decimal"/>
      <w:lvlText w:val="%1."/>
      <w:lvlJc w:val="left"/>
      <w:pPr>
        <w:tabs>
          <w:tab w:val="num" w:pos="360"/>
        </w:tabs>
        <w:ind w:left="360" w:hanging="360"/>
      </w:pPr>
    </w:lvl>
  </w:abstractNum>
  <w:abstractNum w:abstractNumId="38">
    <w:nsid w:val="792F5DD0"/>
    <w:multiLevelType w:val="singleLevel"/>
    <w:tmpl w:val="9EF8F9CC"/>
    <w:lvl w:ilvl="0">
      <w:start w:val="1"/>
      <w:numFmt w:val="decimal"/>
      <w:lvlText w:val="%1."/>
      <w:lvlJc w:val="left"/>
      <w:pPr>
        <w:tabs>
          <w:tab w:val="num" w:pos="1080"/>
        </w:tabs>
        <w:ind w:left="1080" w:hanging="360"/>
      </w:pPr>
      <w:rPr>
        <w:rFonts w:hint="default"/>
      </w:rPr>
    </w:lvl>
  </w:abstractNum>
  <w:abstractNum w:abstractNumId="39">
    <w:nsid w:val="7A2C38B6"/>
    <w:multiLevelType w:val="hybridMultilevel"/>
    <w:tmpl w:val="AA5ABAAE"/>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7EBF46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3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7"/>
  </w:num>
  <w:num w:numId="7">
    <w:abstractNumId w:val="13"/>
  </w:num>
  <w:num w:numId="8">
    <w:abstractNumId w:val="18"/>
  </w:num>
  <w:num w:numId="9">
    <w:abstractNumId w:val="34"/>
    <w:lvlOverride w:ilvl="0">
      <w:startOverride w:val="1"/>
    </w:lvlOverride>
  </w:num>
  <w:num w:numId="10">
    <w:abstractNumId w:val="38"/>
    <w:lvlOverride w:ilvl="0">
      <w:startOverride w:val="1"/>
    </w:lvlOverride>
  </w:num>
  <w:num w:numId="11">
    <w:abstractNumId w:val="27"/>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21"/>
  </w:num>
  <w:num w:numId="19">
    <w:abstractNumId w:val="14"/>
  </w:num>
  <w:num w:numId="20">
    <w:abstractNumId w:val="30"/>
  </w:num>
  <w:num w:numId="21">
    <w:abstractNumId w:val="9"/>
  </w:num>
  <w:num w:numId="22">
    <w:abstractNumId w:val="6"/>
  </w:num>
  <w:num w:numId="23">
    <w:abstractNumId w:val="31"/>
  </w:num>
  <w:num w:numId="24">
    <w:abstractNumId w:val="22"/>
  </w:num>
  <w:num w:numId="25">
    <w:abstractNumId w:val="5"/>
  </w:num>
  <w:num w:numId="26">
    <w:abstractNumId w:val="29"/>
  </w:num>
  <w:num w:numId="27">
    <w:abstractNumId w:val="16"/>
  </w:num>
  <w:num w:numId="28">
    <w:abstractNumId w:val="7"/>
  </w:num>
  <w:num w:numId="29">
    <w:abstractNumId w:val="23"/>
  </w:num>
  <w:num w:numId="30">
    <w:abstractNumId w:val="1"/>
  </w:num>
  <w:num w:numId="31">
    <w:abstractNumId w:val="39"/>
  </w:num>
  <w:num w:numId="32">
    <w:abstractNumId w:val="3"/>
  </w:num>
  <w:num w:numId="33">
    <w:abstractNumId w:val="10"/>
  </w:num>
  <w:num w:numId="34">
    <w:abstractNumId w:val="20"/>
  </w:num>
  <w:num w:numId="35">
    <w:abstractNumId w:val="11"/>
  </w:num>
  <w:num w:numId="36">
    <w:abstractNumId w:val="32"/>
  </w:num>
  <w:num w:numId="37">
    <w:abstractNumId w:val="8"/>
  </w:num>
  <w:num w:numId="38">
    <w:abstractNumId w:val="40"/>
  </w:num>
  <w:num w:numId="39">
    <w:abstractNumId w:val="28"/>
  </w:num>
  <w:num w:numId="40">
    <w:abstractNumId w:val="36"/>
  </w:num>
  <w:num w:numId="41">
    <w:abstractNumId w:val="12"/>
  </w:num>
  <w:num w:numId="42">
    <w:abstractNumId w:val="2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E5"/>
    <w:rsid w:val="000308FA"/>
    <w:rsid w:val="00114B15"/>
    <w:rsid w:val="00174EA7"/>
    <w:rsid w:val="0024743B"/>
    <w:rsid w:val="003D175B"/>
    <w:rsid w:val="004F55E5"/>
    <w:rsid w:val="004F7C1B"/>
    <w:rsid w:val="0063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0A4B1F9B-C023-4D90-ABF0-CBF4C1F5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snapToGrid w:val="0"/>
      <w:outlineLvl w:val="3"/>
    </w:pPr>
    <w:rPr>
      <w:rFonts w:ascii="Arial" w:hAnsi="Arial" w:cs="Arial"/>
      <w:b/>
      <w:bCs/>
      <w:color w:val="000000"/>
      <w:sz w:val="20"/>
      <w:szCs w:val="20"/>
    </w:rPr>
  </w:style>
  <w:style w:type="paragraph" w:styleId="5">
    <w:name w:val="heading 5"/>
    <w:basedOn w:val="a"/>
    <w:next w:val="a"/>
    <w:link w:val="50"/>
    <w:uiPriority w:val="99"/>
    <w:qFormat/>
    <w:pPr>
      <w:keepNext/>
      <w:snapToGrid w:val="0"/>
      <w:outlineLvl w:val="4"/>
    </w:pPr>
    <w:rPr>
      <w:rFonts w:ascii="Arial" w:hAnsi="Arial" w:cs="Arial"/>
      <w:b/>
      <w:bCs/>
      <w:i/>
      <w:iCs/>
      <w:color w:val="000000"/>
      <w:sz w:val="20"/>
      <w:szCs w:val="20"/>
    </w:rPr>
  </w:style>
  <w:style w:type="paragraph" w:styleId="6">
    <w:name w:val="heading 6"/>
    <w:basedOn w:val="a"/>
    <w:next w:val="a"/>
    <w:link w:val="60"/>
    <w:uiPriority w:val="99"/>
    <w:qFormat/>
    <w:pPr>
      <w:keepNext/>
      <w:snapToGrid w:val="0"/>
      <w:jc w:val="center"/>
      <w:outlineLvl w:val="5"/>
    </w:pPr>
    <w:rPr>
      <w:rFonts w:ascii="Arial" w:hAnsi="Arial" w:cs="Arial"/>
      <w:color w:val="000000"/>
    </w:rPr>
  </w:style>
  <w:style w:type="paragraph" w:styleId="7">
    <w:name w:val="heading 7"/>
    <w:basedOn w:val="a"/>
    <w:next w:val="a"/>
    <w:link w:val="70"/>
    <w:uiPriority w:val="99"/>
    <w:qFormat/>
    <w:pPr>
      <w:keepNext/>
      <w:ind w:left="420"/>
      <w:outlineLvl w:val="6"/>
    </w:pPr>
    <w:rPr>
      <w:sz w:val="28"/>
      <w:szCs w:val="28"/>
    </w:rPr>
  </w:style>
  <w:style w:type="paragraph" w:styleId="8">
    <w:name w:val="heading 8"/>
    <w:basedOn w:val="a"/>
    <w:next w:val="a"/>
    <w:link w:val="80"/>
    <w:uiPriority w:val="99"/>
    <w:qFormat/>
    <w:pPr>
      <w:keepNext/>
      <w:spacing w:line="360" w:lineRule="auto"/>
      <w:jc w:val="both"/>
      <w:outlineLvl w:val="7"/>
    </w:pPr>
    <w:rPr>
      <w:b/>
      <w:bCs/>
      <w:sz w:val="28"/>
      <w:szCs w:val="28"/>
    </w:rPr>
  </w:style>
  <w:style w:type="paragraph" w:styleId="9">
    <w:name w:val="heading 9"/>
    <w:basedOn w:val="a"/>
    <w:next w:val="a"/>
    <w:link w:val="90"/>
    <w:uiPriority w:val="99"/>
    <w:qFormat/>
    <w:pPr>
      <w:keepNext/>
      <w:spacing w:line="360" w:lineRule="auto"/>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List Bullet 2"/>
    <w:basedOn w:val="a"/>
    <w:autoRedefine/>
    <w:uiPriority w:val="99"/>
    <w:pPr>
      <w:spacing w:line="360" w:lineRule="auto"/>
      <w:ind w:firstLine="709"/>
      <w:jc w:val="both"/>
    </w:pPr>
    <w:rPr>
      <w:i/>
      <w:iCs/>
      <w:sz w:val="28"/>
      <w:szCs w:val="28"/>
    </w:rPr>
  </w:style>
  <w:style w:type="paragraph" w:customStyle="1" w:styleId="11">
    <w:name w:val="Стиль1"/>
    <w:basedOn w:val="a"/>
    <w:uiPriority w:val="99"/>
    <w:pPr>
      <w:spacing w:line="360" w:lineRule="auto"/>
      <w:ind w:firstLine="720"/>
      <w:jc w:val="both"/>
    </w:pPr>
    <w:rPr>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tabs>
        <w:tab w:val="left" w:pos="2940"/>
        <w:tab w:val="center" w:pos="4677"/>
      </w:tabs>
    </w:pPr>
    <w:rPr>
      <w:sz w:val="28"/>
      <w:szCs w:val="28"/>
    </w:rPr>
  </w:style>
  <w:style w:type="character" w:customStyle="1" w:styleId="a7">
    <w:name w:val="Основной текст Знак"/>
    <w:link w:val="a6"/>
    <w:uiPriority w:val="99"/>
    <w:semiHidden/>
    <w:rPr>
      <w:sz w:val="24"/>
      <w:szCs w:val="24"/>
    </w:rPr>
  </w:style>
  <w:style w:type="paragraph" w:styleId="33">
    <w:name w:val="Body Text 3"/>
    <w:basedOn w:val="a"/>
    <w:link w:val="34"/>
    <w:uiPriority w:val="99"/>
    <w:pPr>
      <w:tabs>
        <w:tab w:val="left" w:pos="960"/>
      </w:tabs>
      <w:spacing w:line="360" w:lineRule="auto"/>
      <w:ind w:right="-186"/>
    </w:pPr>
    <w:rPr>
      <w:sz w:val="28"/>
      <w:szCs w:val="28"/>
    </w:rPr>
  </w:style>
  <w:style w:type="character" w:customStyle="1" w:styleId="34">
    <w:name w:val="Основной текст 3 Знак"/>
    <w:link w:val="33"/>
    <w:uiPriority w:val="99"/>
    <w:semiHidden/>
    <w:rPr>
      <w:sz w:val="16"/>
      <w:szCs w:val="16"/>
    </w:rPr>
  </w:style>
  <w:style w:type="paragraph" w:customStyle="1" w:styleId="xl35">
    <w:name w:val="xl35"/>
    <w:basedOn w:val="a"/>
    <w:uiPriority w:val="99"/>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
    <w:name w:val="xl24"/>
    <w:basedOn w:val="a"/>
    <w:uiPriority w:val="99"/>
    <w:pPr>
      <w:pBdr>
        <w:top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25">
    <w:name w:val="xl25"/>
    <w:basedOn w:val="a"/>
    <w:uiPriority w:val="9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26">
    <w:name w:val="xl26"/>
    <w:basedOn w:val="a"/>
    <w:uiPriority w:val="99"/>
    <w:pPr>
      <w:pBdr>
        <w:top w:val="single" w:sz="4" w:space="0" w:color="auto"/>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27">
    <w:name w:val="xl27"/>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28">
    <w:name w:val="xl28"/>
    <w:basedOn w:val="a"/>
    <w:uiPriority w:val="99"/>
    <w:pPr>
      <w:pBdr>
        <w:left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29">
    <w:name w:val="xl29"/>
    <w:basedOn w:val="a"/>
    <w:uiPriority w:val="99"/>
    <w:pPr>
      <w:pBdr>
        <w:right w:val="single" w:sz="4" w:space="0" w:color="auto"/>
      </w:pBdr>
      <w:spacing w:before="100" w:beforeAutospacing="1" w:after="100" w:afterAutospacing="1"/>
      <w:textAlignment w:val="top"/>
    </w:pPr>
    <w:rPr>
      <w:rFonts w:ascii="Arial Unicode MS" w:eastAsia="Arial Unicode MS" w:cs="Arial Unicode MS"/>
    </w:rPr>
  </w:style>
  <w:style w:type="paragraph" w:customStyle="1" w:styleId="xl30">
    <w:name w:val="xl30"/>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31">
    <w:name w:val="xl31"/>
    <w:basedOn w:val="a"/>
    <w:uiPriority w:val="99"/>
    <w:pPr>
      <w:pBdr>
        <w:bottom w:val="single" w:sz="4" w:space="0" w:color="auto"/>
        <w:right w:val="single" w:sz="4" w:space="0" w:color="auto"/>
      </w:pBdr>
      <w:spacing w:before="100" w:beforeAutospacing="1" w:after="100" w:afterAutospacing="1"/>
      <w:textAlignment w:val="top"/>
    </w:pPr>
    <w:rPr>
      <w:rFonts w:ascii="Arial Unicode MS" w:eastAsia="Arial Unicode MS" w:cs="Arial Unicode MS"/>
    </w:rPr>
  </w:style>
  <w:style w:type="paragraph" w:customStyle="1" w:styleId="xl32">
    <w:name w:val="xl32"/>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33">
    <w:name w:val="xl33"/>
    <w:basedOn w:val="a"/>
    <w:uiPriority w:val="99"/>
    <w:pPr>
      <w:pBdr>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uiPriority w:val="99"/>
    <w:pPr>
      <w:pBdr>
        <w:left w:val="single" w:sz="4" w:space="0" w:color="000000"/>
        <w:bottom w:val="single" w:sz="4" w:space="0" w:color="auto"/>
        <w:right w:val="single" w:sz="4" w:space="0" w:color="000000"/>
      </w:pBdr>
      <w:spacing w:before="100" w:beforeAutospacing="1" w:after="100" w:afterAutospacing="1"/>
      <w:textAlignment w:val="top"/>
    </w:pPr>
    <w:rPr>
      <w:rFonts w:ascii="Arial" w:hAnsi="Arial" w:cs="Arial"/>
      <w:b/>
      <w:bCs/>
      <w:i/>
      <w:iCs/>
      <w:color w:val="000000"/>
      <w:sz w:val="16"/>
      <w:szCs w:val="16"/>
    </w:rPr>
  </w:style>
  <w:style w:type="paragraph" w:customStyle="1" w:styleId="xl36">
    <w:name w:val="xl36"/>
    <w:basedOn w:val="a"/>
    <w:uiPriority w:val="99"/>
    <w:pPr>
      <w:pBdr>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7">
    <w:name w:val="xl37"/>
    <w:basedOn w:val="a"/>
    <w:uiPriority w:val="9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38">
    <w:name w:val="xl38"/>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9">
    <w:name w:val="xl39"/>
    <w:basedOn w:val="a"/>
    <w:uiPriority w:val="99"/>
    <w:pPr>
      <w:pBdr>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40">
    <w:name w:val="xl40"/>
    <w:basedOn w:val="a"/>
    <w:uiPriority w:val="99"/>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41">
    <w:name w:val="xl41"/>
    <w:basedOn w:val="a"/>
    <w:uiPriority w:val="99"/>
    <w:pPr>
      <w:pBdr>
        <w:left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42">
    <w:name w:val="xl42"/>
    <w:basedOn w:val="a"/>
    <w:uiPriority w:val="99"/>
    <w:pPr>
      <w:pBdr>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43">
    <w:name w:val="xl43"/>
    <w:basedOn w:val="a"/>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44">
    <w:name w:val="xl44"/>
    <w:basedOn w:val="a"/>
    <w:uiPriority w:val="99"/>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45">
    <w:name w:val="xl4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46">
    <w:name w:val="xl46"/>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47">
    <w:name w:val="xl47"/>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48">
    <w:name w:val="xl48"/>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49">
    <w:name w:val="xl49"/>
    <w:basedOn w:val="a"/>
    <w:uiPriority w:val="9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50">
    <w:name w:val="xl50"/>
    <w:basedOn w:val="a"/>
    <w:uiPriority w:val="99"/>
    <w:pPr>
      <w:pBdr>
        <w:bottom w:val="single" w:sz="4" w:space="0" w:color="auto"/>
        <w:right w:val="single" w:sz="4" w:space="0" w:color="000000"/>
      </w:pBdr>
      <w:spacing w:before="100" w:beforeAutospacing="1" w:after="100" w:afterAutospacing="1"/>
      <w:jc w:val="center"/>
      <w:textAlignment w:val="top"/>
    </w:pPr>
    <w:rPr>
      <w:sz w:val="16"/>
      <w:szCs w:val="16"/>
    </w:rPr>
  </w:style>
  <w:style w:type="paragraph" w:customStyle="1" w:styleId="xl51">
    <w:name w:val="xl51"/>
    <w:basedOn w:val="a"/>
    <w:uiPriority w:val="99"/>
    <w:pPr>
      <w:pBdr>
        <w:left w:val="single" w:sz="4" w:space="0" w:color="000000"/>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52">
    <w:name w:val="xl52"/>
    <w:basedOn w:val="a"/>
    <w:uiPriority w:val="9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53">
    <w:name w:val="xl53"/>
    <w:basedOn w:val="a"/>
    <w:uiPriority w:val="99"/>
    <w:pPr>
      <w:pBdr>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54">
    <w:name w:val="xl54"/>
    <w:basedOn w:val="a"/>
    <w:uiPriority w:val="99"/>
    <w:pPr>
      <w:pBdr>
        <w:left w:val="single" w:sz="4" w:space="0" w:color="auto"/>
        <w:bottom w:val="single" w:sz="4" w:space="0" w:color="auto"/>
        <w:right w:val="single" w:sz="4" w:space="0" w:color="000000"/>
      </w:pBdr>
      <w:spacing w:before="100" w:beforeAutospacing="1" w:after="100" w:afterAutospacing="1"/>
      <w:textAlignment w:val="top"/>
    </w:pPr>
    <w:rPr>
      <w:rFonts w:ascii="Arial" w:hAnsi="Arial" w:cs="Arial"/>
      <w:b/>
      <w:bCs/>
      <w:color w:val="000000"/>
      <w:sz w:val="16"/>
      <w:szCs w:val="16"/>
    </w:rPr>
  </w:style>
  <w:style w:type="paragraph" w:customStyle="1" w:styleId="xl55">
    <w:name w:val="xl55"/>
    <w:basedOn w:val="a"/>
    <w:uiPriority w:val="9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56">
    <w:name w:val="xl56"/>
    <w:basedOn w:val="a"/>
    <w:uiPriority w:val="99"/>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7">
    <w:name w:val="xl57"/>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58">
    <w:name w:val="xl58"/>
    <w:basedOn w:val="a"/>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59">
    <w:name w:val="xl59"/>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60">
    <w:name w:val="xl60"/>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2">
    <w:name w:val="xl62"/>
    <w:basedOn w:val="a"/>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a"/>
    <w:uiPriority w:val="99"/>
    <w:pPr>
      <w:pBdr>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4">
    <w:name w:val="xl64"/>
    <w:basedOn w:val="a"/>
    <w:uiPriority w:val="99"/>
    <w:pPr>
      <w:pBdr>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5">
    <w:name w:val="xl65"/>
    <w:basedOn w:val="a"/>
    <w:uiPriority w:val="99"/>
    <w:pPr>
      <w:pBdr>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31.emf"/><Relationship Id="rId68" Type="http://schemas.openxmlformats.org/officeDocument/2006/relationships/image" Target="media/image36.wmf"/><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e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oleObject" Target="embeddings/oleObject56.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2.e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9.wmf"/><Relationship Id="rId126" Type="http://schemas.openxmlformats.org/officeDocument/2006/relationships/image" Target="media/image63.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6.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67" Type="http://schemas.openxmlformats.org/officeDocument/2006/relationships/image" Target="media/image35.emf"/><Relationship Id="rId103" Type="http://schemas.openxmlformats.org/officeDocument/2006/relationships/oleObject" Target="embeddings/oleObject46.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30.e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8.emf"/><Relationship Id="rId65" Type="http://schemas.openxmlformats.org/officeDocument/2006/relationships/image" Target="media/image33.emf"/><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oleObject" Target="embeddings/oleObject45.bin"/><Relationship Id="rId122" Type="http://schemas.openxmlformats.org/officeDocument/2006/relationships/image" Target="media/image61.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40.wmf"/><Relationship Id="rId97" Type="http://schemas.openxmlformats.org/officeDocument/2006/relationships/image" Target="media/image49.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4.e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theme" Target="theme/theme1.xml"/><Relationship Id="rId61" Type="http://schemas.openxmlformats.org/officeDocument/2006/relationships/image" Target="media/image29.emf"/><Relationship Id="rId82"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21743</Words>
  <Characters>123939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145392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402</dc:creator>
  <cp:keywords/>
  <dc:description/>
  <cp:lastModifiedBy>admin</cp:lastModifiedBy>
  <cp:revision>2</cp:revision>
  <cp:lastPrinted>2005-03-03T14:23:00Z</cp:lastPrinted>
  <dcterms:created xsi:type="dcterms:W3CDTF">2014-04-18T15:45:00Z</dcterms:created>
  <dcterms:modified xsi:type="dcterms:W3CDTF">2014-04-18T15:45:00Z</dcterms:modified>
</cp:coreProperties>
</file>