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C8" w:rsidRPr="00CE435B" w:rsidRDefault="00CE435B" w:rsidP="00CE435B">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О</w:t>
      </w:r>
      <w:r w:rsidR="00AD1BC8" w:rsidRPr="00CE435B">
        <w:rPr>
          <w:rFonts w:ascii="Times New Roman" w:hAnsi="Times New Roman" w:cs="Times New Roman"/>
          <w:b/>
          <w:sz w:val="28"/>
          <w:szCs w:val="28"/>
        </w:rPr>
        <w:t>ГЛАВЛЕНИЕ</w:t>
      </w:r>
    </w:p>
    <w:p w:rsidR="00AD1BC8" w:rsidRPr="00CE435B" w:rsidRDefault="00AD1BC8" w:rsidP="00CE435B">
      <w:pPr>
        <w:spacing w:line="360" w:lineRule="auto"/>
        <w:ind w:firstLine="720"/>
        <w:jc w:val="both"/>
        <w:rPr>
          <w:rFonts w:ascii="Times New Roman" w:hAnsi="Times New Roman" w:cs="Times New Roman"/>
          <w:sz w:val="28"/>
          <w:szCs w:val="28"/>
        </w:rPr>
      </w:pP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Введение</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 xml:space="preserve">Глава </w:t>
      </w:r>
      <w:r w:rsidRPr="00CE435B">
        <w:rPr>
          <w:rFonts w:ascii="Times New Roman" w:hAnsi="Times New Roman" w:cs="Times New Roman"/>
          <w:caps/>
          <w:sz w:val="28"/>
          <w:szCs w:val="28"/>
          <w:lang w:val="en-US"/>
        </w:rPr>
        <w:t>I</w:t>
      </w:r>
      <w:r w:rsidRPr="00CE435B">
        <w:rPr>
          <w:rFonts w:ascii="Times New Roman" w:hAnsi="Times New Roman" w:cs="Times New Roman"/>
          <w:caps/>
          <w:sz w:val="28"/>
          <w:szCs w:val="28"/>
        </w:rPr>
        <w:t>. ПОНЯТИЕ И ОБЩАЯ ХАРАКТЕРИСТИКА ХИЩЕНИЯ</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w:t>
      </w:r>
      <w:r>
        <w:rPr>
          <w:rFonts w:ascii="Times New Roman" w:hAnsi="Times New Roman" w:cs="Times New Roman"/>
          <w:sz w:val="28"/>
          <w:szCs w:val="28"/>
        </w:rPr>
        <w:t xml:space="preserve"> </w:t>
      </w:r>
      <w:r w:rsidRPr="00CE435B">
        <w:rPr>
          <w:rFonts w:ascii="Times New Roman" w:hAnsi="Times New Roman" w:cs="Times New Roman"/>
          <w:sz w:val="28"/>
          <w:szCs w:val="28"/>
        </w:rPr>
        <w:t>История развития уголовного законодательства России об ответственности за хищение</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w:t>
      </w:r>
      <w:r>
        <w:rPr>
          <w:rFonts w:ascii="Times New Roman" w:hAnsi="Times New Roman" w:cs="Times New Roman"/>
          <w:sz w:val="28"/>
          <w:szCs w:val="28"/>
        </w:rPr>
        <w:t xml:space="preserve"> </w:t>
      </w:r>
      <w:r w:rsidRPr="00CE435B">
        <w:rPr>
          <w:rFonts w:ascii="Times New Roman" w:hAnsi="Times New Roman" w:cs="Times New Roman"/>
          <w:sz w:val="28"/>
          <w:szCs w:val="28"/>
        </w:rPr>
        <w:t>Общее понятие хищения</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Глава II. ЮРИДИЧЕСКАЯ СУЩНОСТЬ РАЗБОЯ КАК ФОРМЫ ХИЩЕНИЯ</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 xml:space="preserve">Глава </w:t>
      </w:r>
      <w:r w:rsidRPr="00CE435B">
        <w:rPr>
          <w:rFonts w:ascii="Times New Roman" w:hAnsi="Times New Roman" w:cs="Times New Roman"/>
          <w:caps/>
          <w:sz w:val="28"/>
          <w:szCs w:val="28"/>
          <w:lang w:val="en-US"/>
        </w:rPr>
        <w:t>III</w:t>
      </w:r>
      <w:r w:rsidRPr="00CE435B">
        <w:rPr>
          <w:rFonts w:ascii="Times New Roman" w:hAnsi="Times New Roman" w:cs="Times New Roman"/>
          <w:caps/>
          <w:sz w:val="28"/>
          <w:szCs w:val="28"/>
        </w:rPr>
        <w:t xml:space="preserve">. </w:t>
      </w:r>
      <w:r w:rsidRPr="00CE435B">
        <w:rPr>
          <w:rFonts w:ascii="Times New Roman" w:hAnsi="Times New Roman" w:cs="Times New Roman"/>
          <w:bCs/>
          <w:iCs/>
          <w:caps/>
          <w:sz w:val="28"/>
          <w:szCs w:val="28"/>
        </w:rPr>
        <w:t>КВАЛИФИЦИРОВАННЫЙ СОСТАВ РАЗБОЯ</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3</w:t>
      </w:r>
      <w:r w:rsidRPr="00CE435B">
        <w:rPr>
          <w:rFonts w:ascii="Times New Roman" w:hAnsi="Times New Roman" w:cs="Times New Roman"/>
          <w:sz w:val="28"/>
          <w:szCs w:val="28"/>
        </w:rPr>
        <w:t>.1</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группой лиц по предварительному сговору</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3</w:t>
      </w:r>
      <w:r w:rsidRPr="00CE435B">
        <w:rPr>
          <w:rFonts w:ascii="Times New Roman" w:hAnsi="Times New Roman" w:cs="Times New Roman"/>
          <w:sz w:val="28"/>
          <w:szCs w:val="28"/>
        </w:rPr>
        <w:t>.2</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с применением оружия или предметов, используемых в качестве оружия</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3</w:t>
      </w:r>
      <w:r w:rsidRPr="00CE435B">
        <w:rPr>
          <w:rFonts w:ascii="Times New Roman" w:hAnsi="Times New Roman" w:cs="Times New Roman"/>
          <w:sz w:val="28"/>
          <w:szCs w:val="28"/>
        </w:rPr>
        <w:t>.3</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с незаконным проникновением в жилище, помещение либо иное хранилище</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3</w:t>
      </w:r>
      <w:r w:rsidRPr="00CE435B">
        <w:rPr>
          <w:rFonts w:ascii="Times New Roman" w:hAnsi="Times New Roman" w:cs="Times New Roman"/>
          <w:sz w:val="28"/>
          <w:szCs w:val="28"/>
        </w:rPr>
        <w:t>.4</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в крупном размере</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 xml:space="preserve">Глава </w:t>
      </w:r>
      <w:r w:rsidRPr="00CE435B">
        <w:rPr>
          <w:rFonts w:ascii="Times New Roman" w:hAnsi="Times New Roman" w:cs="Times New Roman"/>
          <w:caps/>
          <w:sz w:val="28"/>
          <w:szCs w:val="28"/>
          <w:lang w:val="en-US"/>
        </w:rPr>
        <w:t>IV</w:t>
      </w:r>
      <w:r w:rsidRPr="00CE435B">
        <w:rPr>
          <w:rFonts w:ascii="Times New Roman" w:hAnsi="Times New Roman" w:cs="Times New Roman"/>
          <w:caps/>
          <w:sz w:val="28"/>
          <w:szCs w:val="28"/>
        </w:rPr>
        <w:t>. ОСОБО КВАЛИФИЦИРОВАННЫЙ СОСТАВ РАЗБОЯ</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4</w:t>
      </w:r>
      <w:r w:rsidRPr="00CE435B">
        <w:rPr>
          <w:rFonts w:ascii="Times New Roman" w:hAnsi="Times New Roman" w:cs="Times New Roman"/>
          <w:sz w:val="28"/>
          <w:szCs w:val="28"/>
        </w:rPr>
        <w:t>.1</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организованной группой</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4</w:t>
      </w:r>
      <w:r w:rsidRPr="00CE435B">
        <w:rPr>
          <w:rFonts w:ascii="Times New Roman" w:hAnsi="Times New Roman" w:cs="Times New Roman"/>
          <w:sz w:val="28"/>
          <w:szCs w:val="28"/>
        </w:rPr>
        <w:t>.2</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в целях завладения имуществом в особо</w:t>
      </w:r>
    </w:p>
    <w:p w:rsid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4</w:t>
      </w:r>
      <w:r w:rsidRPr="00CE435B">
        <w:rPr>
          <w:rFonts w:ascii="Times New Roman" w:hAnsi="Times New Roman" w:cs="Times New Roman"/>
          <w:sz w:val="28"/>
          <w:szCs w:val="28"/>
        </w:rPr>
        <w:t>.3</w:t>
      </w:r>
      <w:r>
        <w:rPr>
          <w:rFonts w:ascii="Times New Roman" w:hAnsi="Times New Roman" w:cs="Times New Roman"/>
          <w:sz w:val="28"/>
          <w:szCs w:val="28"/>
        </w:rPr>
        <w:t xml:space="preserve"> </w:t>
      </w:r>
      <w:r w:rsidRPr="00CE435B">
        <w:rPr>
          <w:rFonts w:ascii="Times New Roman" w:hAnsi="Times New Roman" w:cs="Times New Roman"/>
          <w:sz w:val="28"/>
          <w:szCs w:val="28"/>
        </w:rPr>
        <w:t>Разбой, совершенный с причинением тяжкого вреда здоровью</w:t>
      </w:r>
    </w:p>
    <w:p w:rsidR="00CE435B" w:rsidRPr="00CE435B" w:rsidRDefault="00CE435B"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lang w:val="en-US"/>
        </w:rPr>
        <w:t>4</w:t>
      </w:r>
      <w:r w:rsidRPr="00CE435B">
        <w:rPr>
          <w:rFonts w:ascii="Times New Roman" w:hAnsi="Times New Roman" w:cs="Times New Roman"/>
          <w:sz w:val="28"/>
          <w:szCs w:val="28"/>
        </w:rPr>
        <w:t>.4</w:t>
      </w:r>
      <w:r>
        <w:rPr>
          <w:rFonts w:ascii="Times New Roman" w:hAnsi="Times New Roman" w:cs="Times New Roman"/>
          <w:sz w:val="28"/>
          <w:szCs w:val="28"/>
        </w:rPr>
        <w:t xml:space="preserve"> </w:t>
      </w:r>
      <w:r w:rsidRPr="00CE435B">
        <w:rPr>
          <w:rFonts w:ascii="Times New Roman" w:hAnsi="Times New Roman" w:cs="Times New Roman"/>
          <w:sz w:val="28"/>
          <w:szCs w:val="28"/>
        </w:rPr>
        <w:t>Проблемы квалификации преступлений, определяемых как разбой</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Заключение</w:t>
      </w:r>
    </w:p>
    <w:p w:rsidR="00CE435B" w:rsidRPr="00CE435B" w:rsidRDefault="00CE435B" w:rsidP="00CE435B">
      <w:pPr>
        <w:spacing w:line="360" w:lineRule="auto"/>
        <w:jc w:val="both"/>
        <w:rPr>
          <w:rFonts w:ascii="Times New Roman" w:hAnsi="Times New Roman" w:cs="Times New Roman"/>
          <w:caps/>
          <w:sz w:val="28"/>
          <w:szCs w:val="28"/>
        </w:rPr>
      </w:pPr>
      <w:r w:rsidRPr="00CE435B">
        <w:rPr>
          <w:rFonts w:ascii="Times New Roman" w:hAnsi="Times New Roman" w:cs="Times New Roman"/>
          <w:caps/>
          <w:sz w:val="28"/>
          <w:szCs w:val="28"/>
        </w:rPr>
        <w:t>Литература</w:t>
      </w:r>
    </w:p>
    <w:p w:rsidR="00E163EB" w:rsidRPr="00CE435B" w:rsidRDefault="00E163EB" w:rsidP="00CE435B">
      <w:pPr>
        <w:shd w:val="clear" w:color="auto" w:fill="FFFFFF"/>
        <w:spacing w:line="360" w:lineRule="auto"/>
        <w:ind w:firstLine="720"/>
        <w:jc w:val="both"/>
        <w:rPr>
          <w:rFonts w:ascii="Times New Roman" w:hAnsi="Times New Roman" w:cs="Times New Roman"/>
          <w:sz w:val="28"/>
          <w:szCs w:val="28"/>
        </w:rPr>
      </w:pPr>
    </w:p>
    <w:p w:rsidR="001D3B7E" w:rsidRPr="00CE435B" w:rsidRDefault="00A1176C" w:rsidP="00CE435B">
      <w:pPr>
        <w:shd w:val="clear" w:color="auto" w:fill="FFFFFF"/>
        <w:spacing w:line="360" w:lineRule="auto"/>
        <w:ind w:firstLine="720"/>
        <w:jc w:val="both"/>
        <w:rPr>
          <w:rFonts w:ascii="Times New Roman" w:hAnsi="Times New Roman" w:cs="Times New Roman"/>
          <w:b/>
          <w:bCs/>
          <w:sz w:val="28"/>
          <w:szCs w:val="28"/>
        </w:rPr>
      </w:pPr>
      <w:r w:rsidRPr="00CE435B">
        <w:rPr>
          <w:rFonts w:ascii="Times New Roman" w:hAnsi="Times New Roman" w:cs="Times New Roman"/>
          <w:b/>
          <w:bCs/>
          <w:sz w:val="28"/>
          <w:szCs w:val="28"/>
        </w:rPr>
        <w:br w:type="page"/>
      </w:r>
      <w:r w:rsidR="00AD6A53" w:rsidRPr="00CE435B">
        <w:rPr>
          <w:rFonts w:ascii="Times New Roman" w:hAnsi="Times New Roman" w:cs="Times New Roman"/>
          <w:b/>
          <w:bCs/>
          <w:sz w:val="28"/>
          <w:szCs w:val="28"/>
        </w:rPr>
        <w:t>В</w:t>
      </w:r>
      <w:r w:rsidR="00731093" w:rsidRPr="00CE435B">
        <w:rPr>
          <w:rFonts w:ascii="Times New Roman" w:hAnsi="Times New Roman" w:cs="Times New Roman"/>
          <w:b/>
          <w:bCs/>
          <w:sz w:val="28"/>
          <w:szCs w:val="28"/>
        </w:rPr>
        <w:t>ВЕДЕНИЕ</w:t>
      </w:r>
    </w:p>
    <w:p w:rsidR="00A1176C" w:rsidRPr="00CE435B" w:rsidRDefault="00A1176C" w:rsidP="00CE435B">
      <w:pPr>
        <w:shd w:val="clear" w:color="auto" w:fill="FFFFFF"/>
        <w:spacing w:line="360" w:lineRule="auto"/>
        <w:ind w:firstLine="720"/>
        <w:jc w:val="both"/>
        <w:rPr>
          <w:rFonts w:ascii="Times New Roman" w:hAnsi="Times New Roman" w:cs="Times New Roman"/>
          <w:sz w:val="28"/>
          <w:szCs w:val="28"/>
        </w:rPr>
      </w:pPr>
    </w:p>
    <w:p w:rsidR="00615D1D" w:rsidRPr="00CE435B" w:rsidRDefault="009E4779"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начале </w:t>
      </w:r>
      <w:r w:rsidRPr="00CE435B">
        <w:rPr>
          <w:rFonts w:ascii="Times New Roman" w:hAnsi="Times New Roman" w:cs="Times New Roman"/>
          <w:sz w:val="28"/>
          <w:szCs w:val="28"/>
          <w:lang w:val="en-US"/>
        </w:rPr>
        <w:t>XXI</w:t>
      </w:r>
      <w:r w:rsidRPr="00CE435B">
        <w:rPr>
          <w:rFonts w:ascii="Times New Roman" w:hAnsi="Times New Roman" w:cs="Times New Roman"/>
          <w:sz w:val="28"/>
          <w:szCs w:val="28"/>
        </w:rPr>
        <w:t xml:space="preserve"> века криминальная ситуация в России становится все более напряженной: фиксируется рост числа преступлений и лиц, их совершивших, а также числа осужденных и потерпевших; </w:t>
      </w:r>
      <w:r w:rsidR="00615D1D" w:rsidRPr="00CE435B">
        <w:rPr>
          <w:rFonts w:ascii="Times New Roman" w:hAnsi="Times New Roman" w:cs="Times New Roman"/>
          <w:sz w:val="28"/>
          <w:szCs w:val="28"/>
        </w:rPr>
        <w:t>возросла общественная опасность преступности; наблюдается все более интенсивная криминализация разных сфер жизни общества.</w:t>
      </w:r>
      <w:r w:rsidR="005D5E9B" w:rsidRPr="00CE435B">
        <w:rPr>
          <w:rFonts w:ascii="Times New Roman" w:hAnsi="Times New Roman" w:cs="Times New Roman"/>
          <w:sz w:val="28"/>
          <w:szCs w:val="28"/>
        </w:rPr>
        <w:t xml:space="preserve"> В преступную деятельность вовлекается все большее число граждан и она становиться для одних из них основным способом обеспечения высокого социального и материального статуса; для других – средством выживания в этих условиях, защиты своих прав и законных интересов; для третьих – выражением своеобразного социального протеста. На первом мест</w:t>
      </w:r>
      <w:r w:rsidR="00CE69B6" w:rsidRPr="00CE435B">
        <w:rPr>
          <w:rFonts w:ascii="Times New Roman" w:hAnsi="Times New Roman" w:cs="Times New Roman"/>
          <w:sz w:val="28"/>
          <w:szCs w:val="28"/>
        </w:rPr>
        <w:t>е по данным Информационного центра УВД Амурской области</w:t>
      </w:r>
      <w:r w:rsidR="002379FD" w:rsidRPr="00CE435B">
        <w:rPr>
          <w:rFonts w:ascii="Times New Roman" w:hAnsi="Times New Roman" w:cs="Times New Roman"/>
          <w:sz w:val="28"/>
          <w:szCs w:val="28"/>
        </w:rPr>
        <w:t xml:space="preserve"> за 2009 год</w:t>
      </w:r>
      <w:r w:rsidR="00CE435B">
        <w:rPr>
          <w:rFonts w:ascii="Times New Roman" w:hAnsi="Times New Roman" w:cs="Times New Roman"/>
          <w:sz w:val="28"/>
          <w:szCs w:val="28"/>
        </w:rPr>
        <w:t xml:space="preserve"> </w:t>
      </w:r>
      <w:r w:rsidR="005D5E9B" w:rsidRPr="00CE435B">
        <w:rPr>
          <w:rFonts w:ascii="Times New Roman" w:hAnsi="Times New Roman" w:cs="Times New Roman"/>
          <w:sz w:val="28"/>
          <w:szCs w:val="28"/>
        </w:rPr>
        <w:t>находятся преступления п</w:t>
      </w:r>
      <w:r w:rsidR="000E5626" w:rsidRPr="00CE435B">
        <w:rPr>
          <w:rFonts w:ascii="Times New Roman" w:hAnsi="Times New Roman" w:cs="Times New Roman"/>
          <w:sz w:val="28"/>
          <w:szCs w:val="28"/>
        </w:rPr>
        <w:t>ротив собственности: по числу жертв преступлений, обратившихся в правоохрани</w:t>
      </w:r>
      <w:r w:rsidR="002379FD" w:rsidRPr="00CE435B">
        <w:rPr>
          <w:rFonts w:ascii="Times New Roman" w:hAnsi="Times New Roman" w:cs="Times New Roman"/>
          <w:sz w:val="28"/>
          <w:szCs w:val="28"/>
        </w:rPr>
        <w:t xml:space="preserve">тельные органы </w:t>
      </w:r>
      <w:r w:rsidR="00222937" w:rsidRPr="00CE435B">
        <w:rPr>
          <w:rFonts w:ascii="Times New Roman" w:hAnsi="Times New Roman" w:cs="Times New Roman"/>
          <w:sz w:val="28"/>
          <w:szCs w:val="28"/>
        </w:rPr>
        <w:t>–</w:t>
      </w:r>
      <w:r w:rsidR="000E5626" w:rsidRPr="00CE435B">
        <w:rPr>
          <w:rFonts w:ascii="Times New Roman" w:hAnsi="Times New Roman" w:cs="Times New Roman"/>
          <w:sz w:val="28"/>
          <w:szCs w:val="28"/>
        </w:rPr>
        <w:t xml:space="preserve"> кражи – 24%, разбои и грабежи – 14%.</w:t>
      </w:r>
    </w:p>
    <w:p w:rsidR="00186FCB" w:rsidRPr="00CE435B" w:rsidRDefault="000E5626"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Уголовная ответственность за все преступления, посягающие на отношения собственности как экономической категории, предусмотрена статьями главы 21 Особенной части УК РФ. В качестве непосредственных объектов выступают отдельные формы собственности – государственная, муниципальная, частная – в зависимости от того, на какую из них посягает конкретно совершенное преступление.</w:t>
      </w:r>
    </w:p>
    <w:p w:rsidR="001244C9" w:rsidRPr="00CE435B" w:rsidRDefault="00186FC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Все без исключения преступления против собственности относятся к категории так называемых предметных посягательств, в которых </w:t>
      </w:r>
      <w:r w:rsidR="001244C9" w:rsidRPr="00CE435B">
        <w:rPr>
          <w:rFonts w:ascii="Times New Roman" w:hAnsi="Times New Roman" w:cs="Times New Roman"/>
          <w:sz w:val="28"/>
          <w:szCs w:val="28"/>
        </w:rPr>
        <w:t>предметом преступления является «чужое имущество», т.е. оно не должно принадлежать виновному на праве собственности или законного владения. Признак «чужое имущество» выполняет важную уголовно – правовую функцию, ограничивая данную группу деяний от экологических преступлений. Кроме того, законодатель специально выделил предметы и документы, имеющие особую историческую, научную, художественную или культурную ценность – ст.164 УК РФ.</w:t>
      </w:r>
    </w:p>
    <w:p w:rsidR="00AD6A53" w:rsidRPr="00CE435B" w:rsidRDefault="00C546C6"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своей законодательной конструкции подавляющее большинство преступлений против собственности сформулировано как материальные составы, в которых общественно опасные последствия – обязательный признак их объективной стороны. Лишь два преступления – разбой и вымогательство – для признания их оконченными не требуют наступления таких последствий. При этом в теории уголовного права традиционно разбой признается так называемым усеченным составом преступления, момент окончания которого перенесен законодателем на более раннюю стадию совершения умышленного преступления, а именно на фактическую стадию покушения на хищение чужого имущества.</w:t>
      </w:r>
    </w:p>
    <w:p w:rsidR="003423D1" w:rsidRPr="00CE435B" w:rsidRDefault="003423D1"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Что же такое разбой с точки зрения уголовного закона; какие возникают проблемы при его квалификации? Ответ на этот вопрос может быть получен путем уголовно-правового анализа разбоя, а также путем установления уголовно-правовых последствий за совершение разбоя, с учетом изучения судебной практики. Подобный анализ и является основой данной дипломной работы.</w:t>
      </w:r>
    </w:p>
    <w:p w:rsidR="003423D1" w:rsidRPr="00CE435B" w:rsidRDefault="003423D1" w:rsidP="00CE435B">
      <w:pPr>
        <w:shd w:val="clear" w:color="auto" w:fill="FFFFFF"/>
        <w:spacing w:line="360" w:lineRule="auto"/>
        <w:ind w:firstLine="720"/>
        <w:jc w:val="both"/>
        <w:rPr>
          <w:rFonts w:ascii="Times New Roman" w:hAnsi="Times New Roman" w:cs="Times New Roman"/>
          <w:bCs/>
          <w:sz w:val="28"/>
          <w:szCs w:val="28"/>
        </w:rPr>
      </w:pPr>
      <w:r w:rsidRPr="00CE435B">
        <w:rPr>
          <w:rFonts w:ascii="Times New Roman" w:hAnsi="Times New Roman" w:cs="Times New Roman"/>
          <w:bCs/>
          <w:sz w:val="28"/>
          <w:szCs w:val="28"/>
        </w:rPr>
        <w:t>Разбой как форма хищения является объектом исследования работы. Цель работы: раскрытие и анализ данной формы хищения, рассмотр</w:t>
      </w:r>
      <w:r w:rsidR="00222937" w:rsidRPr="00CE435B">
        <w:rPr>
          <w:rFonts w:ascii="Times New Roman" w:hAnsi="Times New Roman" w:cs="Times New Roman"/>
          <w:bCs/>
          <w:sz w:val="28"/>
          <w:szCs w:val="28"/>
        </w:rPr>
        <w:t xml:space="preserve">ение квалифицированных и особо </w:t>
      </w:r>
      <w:r w:rsidRPr="00CE435B">
        <w:rPr>
          <w:rFonts w:ascii="Times New Roman" w:hAnsi="Times New Roman" w:cs="Times New Roman"/>
          <w:bCs/>
          <w:sz w:val="28"/>
          <w:szCs w:val="28"/>
        </w:rPr>
        <w:t>квалифицированных признаков разбоя, проблемы его квалификации.</w:t>
      </w:r>
    </w:p>
    <w:p w:rsidR="00523954" w:rsidRPr="00CE435B" w:rsidRDefault="0052395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Именно решение этих проблем определяет актуальность выбранной темы исследования выпускной квалификационной работы в целях раскрытия основных теоретических и практических проблем, выработки выводов и предложений по разрешению рассматриваемых вопросов, повышения эффек</w:t>
      </w:r>
      <w:r w:rsidR="009E5385" w:rsidRPr="00CE435B">
        <w:rPr>
          <w:rFonts w:ascii="Times New Roman" w:hAnsi="Times New Roman" w:cs="Times New Roman"/>
          <w:sz w:val="28"/>
          <w:szCs w:val="28"/>
        </w:rPr>
        <w:t>тивности деятельности</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в этом направлении.</w:t>
      </w:r>
    </w:p>
    <w:p w:rsidR="00523954" w:rsidRPr="00CE435B" w:rsidRDefault="0052395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Предмет исследования составляют:</w:t>
      </w:r>
    </w:p>
    <w:p w:rsidR="00523954" w:rsidRPr="00CE435B" w:rsidRDefault="0052395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w:t>
      </w:r>
      <w:r w:rsidR="009B5566" w:rsidRPr="00CE435B">
        <w:rPr>
          <w:rFonts w:ascii="Times New Roman" w:hAnsi="Times New Roman" w:cs="Times New Roman"/>
          <w:sz w:val="28"/>
          <w:szCs w:val="28"/>
        </w:rPr>
        <w:t xml:space="preserve"> </w:t>
      </w:r>
      <w:r w:rsidRPr="00CE435B">
        <w:rPr>
          <w:rFonts w:ascii="Times New Roman" w:hAnsi="Times New Roman" w:cs="Times New Roman"/>
          <w:sz w:val="28"/>
          <w:szCs w:val="28"/>
        </w:rPr>
        <w:t>задачи и фун</w:t>
      </w:r>
      <w:r w:rsidR="002E2079" w:rsidRPr="00CE435B">
        <w:rPr>
          <w:rFonts w:ascii="Times New Roman" w:hAnsi="Times New Roman" w:cs="Times New Roman"/>
          <w:sz w:val="28"/>
          <w:szCs w:val="28"/>
        </w:rPr>
        <w:t>кции правоохранительных органов</w:t>
      </w:r>
      <w:r w:rsidR="002120F9" w:rsidRPr="00CE435B">
        <w:rPr>
          <w:rFonts w:ascii="Times New Roman" w:hAnsi="Times New Roman" w:cs="Times New Roman"/>
          <w:sz w:val="28"/>
          <w:szCs w:val="28"/>
        </w:rPr>
        <w:t xml:space="preserve"> по </w:t>
      </w:r>
      <w:r w:rsidR="000E290C" w:rsidRPr="00CE435B">
        <w:rPr>
          <w:rFonts w:ascii="Times New Roman" w:hAnsi="Times New Roman" w:cs="Times New Roman"/>
          <w:sz w:val="28"/>
          <w:szCs w:val="28"/>
        </w:rPr>
        <w:t>пресечению противоправных посягательств на собственность</w:t>
      </w:r>
      <w:r w:rsidR="00936E85" w:rsidRPr="00CE435B">
        <w:rPr>
          <w:rFonts w:ascii="Times New Roman" w:hAnsi="Times New Roman" w:cs="Times New Roman"/>
          <w:sz w:val="28"/>
          <w:szCs w:val="28"/>
        </w:rPr>
        <w:t>;</w:t>
      </w:r>
    </w:p>
    <w:p w:rsidR="00523954" w:rsidRPr="00CE435B" w:rsidRDefault="0052395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правовое регули</w:t>
      </w:r>
      <w:r w:rsidR="00C12B3A" w:rsidRPr="00CE435B">
        <w:rPr>
          <w:rFonts w:ascii="Times New Roman" w:hAnsi="Times New Roman" w:cs="Times New Roman"/>
          <w:sz w:val="28"/>
          <w:szCs w:val="28"/>
        </w:rPr>
        <w:t>рование функций и полномочий соответствующих органов</w:t>
      </w:r>
      <w:r w:rsidRPr="00CE435B">
        <w:rPr>
          <w:rFonts w:ascii="Times New Roman" w:hAnsi="Times New Roman" w:cs="Times New Roman"/>
          <w:sz w:val="28"/>
          <w:szCs w:val="28"/>
        </w:rPr>
        <w:t xml:space="preserve"> при осуществлении</w:t>
      </w:r>
      <w:r w:rsidR="00583868" w:rsidRPr="00CE435B">
        <w:rPr>
          <w:rFonts w:ascii="Times New Roman" w:hAnsi="Times New Roman" w:cs="Times New Roman"/>
          <w:sz w:val="28"/>
          <w:szCs w:val="28"/>
        </w:rPr>
        <w:t xml:space="preserve"> уголовно</w:t>
      </w:r>
      <w:r w:rsidR="00936E85" w:rsidRPr="00CE435B">
        <w:rPr>
          <w:rFonts w:ascii="Times New Roman" w:hAnsi="Times New Roman" w:cs="Times New Roman"/>
          <w:sz w:val="28"/>
          <w:szCs w:val="28"/>
        </w:rPr>
        <w:t>-процессуальной</w:t>
      </w:r>
      <w:r w:rsidRPr="00CE435B">
        <w:rPr>
          <w:rFonts w:ascii="Times New Roman" w:hAnsi="Times New Roman" w:cs="Times New Roman"/>
          <w:sz w:val="28"/>
          <w:szCs w:val="28"/>
        </w:rPr>
        <w:t xml:space="preserve"> деятельности;</w:t>
      </w:r>
    </w:p>
    <w:p w:rsidR="00D5417C"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нормативные правовые акты и но</w:t>
      </w:r>
      <w:r w:rsidR="00C12B3A" w:rsidRPr="00CE435B">
        <w:rPr>
          <w:rFonts w:ascii="Times New Roman" w:hAnsi="Times New Roman" w:cs="Times New Roman"/>
          <w:sz w:val="28"/>
          <w:szCs w:val="28"/>
        </w:rPr>
        <w:t>рмы, предусматривающие уголовную</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ответственность</w:t>
      </w:r>
      <w:r w:rsidR="00731C6B" w:rsidRPr="00CE435B">
        <w:rPr>
          <w:rFonts w:ascii="Times New Roman" w:hAnsi="Times New Roman" w:cs="Times New Roman"/>
          <w:sz w:val="28"/>
          <w:szCs w:val="28"/>
        </w:rPr>
        <w:t xml:space="preserve"> </w:t>
      </w:r>
      <w:r w:rsidR="0064434C" w:rsidRPr="00CE435B">
        <w:rPr>
          <w:rFonts w:ascii="Times New Roman" w:hAnsi="Times New Roman" w:cs="Times New Roman"/>
          <w:sz w:val="28"/>
          <w:szCs w:val="28"/>
        </w:rPr>
        <w:t>за хищения</w:t>
      </w:r>
      <w:r w:rsidRPr="00CE435B">
        <w:rPr>
          <w:rFonts w:ascii="Times New Roman" w:hAnsi="Times New Roman" w:cs="Times New Roman"/>
          <w:sz w:val="28"/>
          <w:szCs w:val="28"/>
        </w:rPr>
        <w:t xml:space="preserve"> и регламе</w:t>
      </w:r>
      <w:r w:rsidR="00CB7AB3" w:rsidRPr="00CE435B">
        <w:rPr>
          <w:rFonts w:ascii="Times New Roman" w:hAnsi="Times New Roman" w:cs="Times New Roman"/>
          <w:sz w:val="28"/>
          <w:szCs w:val="28"/>
        </w:rPr>
        <w:t>нтирующие порядок квалификации преступлений против собственности</w:t>
      </w:r>
      <w:r w:rsidR="00D5417C" w:rsidRPr="00CE435B">
        <w:rPr>
          <w:rFonts w:ascii="Times New Roman" w:hAnsi="Times New Roman" w:cs="Times New Roman"/>
          <w:sz w:val="28"/>
          <w:szCs w:val="28"/>
        </w:rPr>
        <w:t>.</w:t>
      </w:r>
    </w:p>
    <w:p w:rsidR="00523954" w:rsidRPr="00CE435B" w:rsidRDefault="00A1176C"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w:t>
      </w:r>
      <w:r w:rsidR="00D5417C" w:rsidRPr="00CE435B">
        <w:rPr>
          <w:rFonts w:ascii="Times New Roman" w:hAnsi="Times New Roman" w:cs="Times New Roman"/>
          <w:sz w:val="28"/>
          <w:szCs w:val="28"/>
        </w:rPr>
        <w:t xml:space="preserve"> </w:t>
      </w:r>
      <w:r w:rsidR="00693D22" w:rsidRPr="00CE435B">
        <w:rPr>
          <w:rFonts w:ascii="Times New Roman" w:hAnsi="Times New Roman" w:cs="Times New Roman"/>
          <w:sz w:val="28"/>
          <w:szCs w:val="28"/>
        </w:rPr>
        <w:t>судебная практика по делам о разбоях.</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Основная гипотеза исследования сводится к тому, что проводимые</w:t>
      </w:r>
      <w:r w:rsidR="00CA555A" w:rsidRPr="00CE435B">
        <w:rPr>
          <w:rFonts w:ascii="Times New Roman" w:hAnsi="Times New Roman" w:cs="Times New Roman"/>
          <w:sz w:val="28"/>
          <w:szCs w:val="28"/>
        </w:rPr>
        <w:t xml:space="preserve"> ранее и</w:t>
      </w:r>
      <w:r w:rsidRPr="00CE435B">
        <w:rPr>
          <w:rFonts w:ascii="Times New Roman" w:hAnsi="Times New Roman" w:cs="Times New Roman"/>
          <w:sz w:val="28"/>
          <w:szCs w:val="28"/>
        </w:rPr>
        <w:t xml:space="preserve"> в настоящее время нау</w:t>
      </w:r>
      <w:r w:rsidR="00BC4A75" w:rsidRPr="00CE435B">
        <w:rPr>
          <w:rFonts w:ascii="Times New Roman" w:hAnsi="Times New Roman" w:cs="Times New Roman"/>
          <w:sz w:val="28"/>
          <w:szCs w:val="28"/>
        </w:rPr>
        <w:t xml:space="preserve">чные исследования пока не дают исчерпывающего ответа на все возникающие </w:t>
      </w:r>
      <w:r w:rsidR="00CA555A" w:rsidRPr="00CE435B">
        <w:rPr>
          <w:rFonts w:ascii="Times New Roman" w:hAnsi="Times New Roman" w:cs="Times New Roman"/>
          <w:sz w:val="28"/>
          <w:szCs w:val="28"/>
        </w:rPr>
        <w:t>при квалификации разбоя вопросы</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Цель настоящего исследования состоит в научно обоснованной разработке теоретических положений и рекомендаций по совершенствова</w:t>
      </w:r>
      <w:r w:rsidR="001A1FE4" w:rsidRPr="00CE435B">
        <w:rPr>
          <w:rFonts w:ascii="Times New Roman" w:hAnsi="Times New Roman" w:cs="Times New Roman"/>
          <w:sz w:val="28"/>
          <w:szCs w:val="28"/>
        </w:rPr>
        <w:t xml:space="preserve">нию практической деятельности </w:t>
      </w:r>
      <w:r w:rsidR="006428A3" w:rsidRPr="00CE435B">
        <w:rPr>
          <w:rFonts w:ascii="Times New Roman" w:hAnsi="Times New Roman" w:cs="Times New Roman"/>
          <w:sz w:val="28"/>
          <w:szCs w:val="28"/>
        </w:rPr>
        <w:t>при применении уголовного законодательства, направленного на защиту собственности</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Достижение указанной цели предполагается обеспечить выполнением следующих задач:</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определение сущ</w:t>
      </w:r>
      <w:r w:rsidR="00265ADB" w:rsidRPr="00CE435B">
        <w:rPr>
          <w:rFonts w:ascii="Times New Roman" w:hAnsi="Times New Roman" w:cs="Times New Roman"/>
          <w:sz w:val="28"/>
          <w:szCs w:val="28"/>
        </w:rPr>
        <w:t>ности хищения</w:t>
      </w:r>
      <w:r w:rsidRPr="00CE435B">
        <w:rPr>
          <w:rFonts w:ascii="Times New Roman" w:hAnsi="Times New Roman" w:cs="Times New Roman"/>
          <w:sz w:val="28"/>
          <w:szCs w:val="28"/>
        </w:rPr>
        <w:t>, его понятия и содержания;</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выявление особеннос</w:t>
      </w:r>
      <w:r w:rsidR="00265ADB" w:rsidRPr="00CE435B">
        <w:rPr>
          <w:rFonts w:ascii="Times New Roman" w:hAnsi="Times New Roman" w:cs="Times New Roman"/>
          <w:sz w:val="28"/>
          <w:szCs w:val="28"/>
        </w:rPr>
        <w:t xml:space="preserve">тей </w:t>
      </w:r>
      <w:r w:rsidR="00E71B7B" w:rsidRPr="00CE435B">
        <w:rPr>
          <w:rFonts w:ascii="Times New Roman" w:hAnsi="Times New Roman" w:cs="Times New Roman"/>
          <w:sz w:val="28"/>
          <w:szCs w:val="28"/>
        </w:rPr>
        <w:t>квалификации отдельных видов имущественных преступлений</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систематизация и</w:t>
      </w:r>
      <w:r w:rsidR="00D27D28" w:rsidRPr="00CE435B">
        <w:rPr>
          <w:rFonts w:ascii="Times New Roman" w:hAnsi="Times New Roman" w:cs="Times New Roman"/>
          <w:sz w:val="28"/>
          <w:szCs w:val="28"/>
        </w:rPr>
        <w:t xml:space="preserve"> анализ судебной практики в рассматриваемом направлении</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разработка предложений и рекомендаций по совершенствованию норма</w:t>
      </w:r>
      <w:r w:rsidR="002B2ECC" w:rsidRPr="00CE435B">
        <w:rPr>
          <w:rFonts w:ascii="Times New Roman" w:hAnsi="Times New Roman" w:cs="Times New Roman"/>
          <w:sz w:val="28"/>
          <w:szCs w:val="28"/>
        </w:rPr>
        <w:t xml:space="preserve">тивно-правовой регламентации </w:t>
      </w:r>
      <w:r w:rsidR="006619F4" w:rsidRPr="00CE435B">
        <w:rPr>
          <w:rFonts w:ascii="Times New Roman" w:hAnsi="Times New Roman" w:cs="Times New Roman"/>
          <w:sz w:val="28"/>
          <w:szCs w:val="28"/>
        </w:rPr>
        <w:t>квалификации разбоя</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уточнение понятия и приз</w:t>
      </w:r>
      <w:r w:rsidR="006619F4" w:rsidRPr="00CE435B">
        <w:rPr>
          <w:rFonts w:ascii="Times New Roman" w:hAnsi="Times New Roman" w:cs="Times New Roman"/>
          <w:sz w:val="28"/>
          <w:szCs w:val="28"/>
        </w:rPr>
        <w:t>наков разбоя в уголовном праве</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изучение особенностей</w:t>
      </w:r>
      <w:r w:rsidR="00D61895" w:rsidRPr="00CE435B">
        <w:rPr>
          <w:rFonts w:ascii="Times New Roman" w:hAnsi="Times New Roman" w:cs="Times New Roman"/>
          <w:sz w:val="28"/>
          <w:szCs w:val="28"/>
        </w:rPr>
        <w:t xml:space="preserve"> квалификации разбоя</w:t>
      </w:r>
      <w:r w:rsidR="00727D9E"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Теоретическую основу настоящего исследования составляют положения</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общей теории и социологии права. Использовались достижения современ</w:t>
      </w:r>
      <w:r w:rsidR="00727D9E" w:rsidRPr="00CE435B">
        <w:rPr>
          <w:rFonts w:ascii="Times New Roman" w:hAnsi="Times New Roman" w:cs="Times New Roman"/>
          <w:sz w:val="28"/>
          <w:szCs w:val="28"/>
        </w:rPr>
        <w:t>ной науки уголовного</w:t>
      </w:r>
      <w:r w:rsidRPr="00CE435B">
        <w:rPr>
          <w:rFonts w:ascii="Times New Roman" w:hAnsi="Times New Roman" w:cs="Times New Roman"/>
          <w:sz w:val="28"/>
          <w:szCs w:val="28"/>
        </w:rPr>
        <w:t xml:space="preserve"> права</w:t>
      </w:r>
      <w:r w:rsidR="00474EB8" w:rsidRPr="00CE435B">
        <w:rPr>
          <w:rFonts w:ascii="Times New Roman" w:hAnsi="Times New Roman" w:cs="Times New Roman"/>
          <w:sz w:val="28"/>
          <w:szCs w:val="28"/>
        </w:rPr>
        <w:t>, и</w:t>
      </w:r>
      <w:r w:rsidRPr="00CE435B">
        <w:rPr>
          <w:rFonts w:ascii="Times New Roman" w:hAnsi="Times New Roman" w:cs="Times New Roman"/>
          <w:sz w:val="28"/>
          <w:szCs w:val="28"/>
        </w:rPr>
        <w:t>сследования ученых в области конституционного, уголовного, гражданского, экологического и других отр</w:t>
      </w:r>
      <w:r w:rsidR="00C1135F" w:rsidRPr="00CE435B">
        <w:rPr>
          <w:rFonts w:ascii="Times New Roman" w:hAnsi="Times New Roman" w:cs="Times New Roman"/>
          <w:sz w:val="28"/>
          <w:szCs w:val="28"/>
        </w:rPr>
        <w:t>аслей права</w:t>
      </w:r>
      <w:r w:rsidRPr="00CE435B">
        <w:rPr>
          <w:rFonts w:ascii="Times New Roman" w:hAnsi="Times New Roman" w:cs="Times New Roman"/>
          <w:sz w:val="28"/>
          <w:szCs w:val="28"/>
        </w:rPr>
        <w:t>.</w:t>
      </w:r>
    </w:p>
    <w:p w:rsidR="00523954" w:rsidRPr="00CE435B" w:rsidRDefault="00523954"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Методологической основой исследования являются системный подход и базирующиеся на нем общие и частные (исторический, сравнительно-правовой, формально-логический) научные методы и</w:t>
      </w:r>
      <w:r w:rsidR="00AA3565" w:rsidRPr="00CE435B">
        <w:rPr>
          <w:rFonts w:ascii="Times New Roman" w:hAnsi="Times New Roman" w:cs="Times New Roman"/>
          <w:sz w:val="28"/>
          <w:szCs w:val="28"/>
        </w:rPr>
        <w:t>сследования, а также методы</w:t>
      </w:r>
      <w:r w:rsidRPr="00CE435B">
        <w:rPr>
          <w:rFonts w:ascii="Times New Roman" w:hAnsi="Times New Roman" w:cs="Times New Roman"/>
          <w:sz w:val="28"/>
          <w:szCs w:val="28"/>
        </w:rPr>
        <w:t xml:space="preserve"> исслед</w:t>
      </w:r>
      <w:r w:rsidR="00AA3565" w:rsidRPr="00CE435B">
        <w:rPr>
          <w:rFonts w:ascii="Times New Roman" w:hAnsi="Times New Roman" w:cs="Times New Roman"/>
          <w:sz w:val="28"/>
          <w:szCs w:val="28"/>
        </w:rPr>
        <w:t>ований (опрос, анализ судебной практики</w:t>
      </w:r>
      <w:r w:rsidRPr="00CE435B">
        <w:rPr>
          <w:rFonts w:ascii="Times New Roman" w:hAnsi="Times New Roman" w:cs="Times New Roman"/>
          <w:sz w:val="28"/>
          <w:szCs w:val="28"/>
        </w:rPr>
        <w:t>, метод экспертных оценок, исследование документов). В ходе исследо</w:t>
      </w:r>
      <w:r w:rsidR="00672603" w:rsidRPr="00CE435B">
        <w:rPr>
          <w:rFonts w:ascii="Times New Roman" w:hAnsi="Times New Roman" w:cs="Times New Roman"/>
          <w:sz w:val="28"/>
          <w:szCs w:val="28"/>
        </w:rPr>
        <w:t xml:space="preserve">вания изучалась специальная </w:t>
      </w:r>
      <w:r w:rsidRPr="00CE435B">
        <w:rPr>
          <w:rFonts w:ascii="Times New Roman" w:hAnsi="Times New Roman" w:cs="Times New Roman"/>
          <w:sz w:val="28"/>
          <w:szCs w:val="28"/>
        </w:rPr>
        <w:t>литература, законодательство СССР, Российской Федерации, зарубежных государств, а также практика их применения.</w:t>
      </w:r>
    </w:p>
    <w:p w:rsidR="00CE435B" w:rsidRDefault="00CE435B" w:rsidP="00CE435B">
      <w:pPr>
        <w:shd w:val="clear" w:color="auto" w:fill="FFFFFF"/>
        <w:spacing w:line="360" w:lineRule="auto"/>
        <w:ind w:firstLine="720"/>
        <w:jc w:val="both"/>
        <w:rPr>
          <w:rFonts w:ascii="Times New Roman" w:hAnsi="Times New Roman" w:cs="Times New Roman"/>
          <w:bCs/>
          <w:sz w:val="28"/>
          <w:szCs w:val="28"/>
        </w:rPr>
      </w:pPr>
    </w:p>
    <w:p w:rsidR="00842C47" w:rsidRPr="00CE435B" w:rsidRDefault="00BD4142"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Cs/>
          <w:sz w:val="28"/>
          <w:szCs w:val="28"/>
        </w:rPr>
        <w:br w:type="page"/>
      </w:r>
      <w:r w:rsidR="00842C47" w:rsidRPr="00CE435B">
        <w:rPr>
          <w:rFonts w:ascii="Times New Roman" w:hAnsi="Times New Roman" w:cs="Times New Roman"/>
          <w:b/>
          <w:sz w:val="28"/>
          <w:szCs w:val="28"/>
        </w:rPr>
        <w:t xml:space="preserve">ГЛАВА </w:t>
      </w:r>
      <w:r w:rsidR="00842C47" w:rsidRPr="00CE435B">
        <w:rPr>
          <w:rFonts w:ascii="Times New Roman" w:hAnsi="Times New Roman" w:cs="Times New Roman"/>
          <w:b/>
          <w:sz w:val="28"/>
          <w:szCs w:val="28"/>
          <w:lang w:val="en-US"/>
        </w:rPr>
        <w:t>I</w:t>
      </w:r>
      <w:r w:rsidR="00842C47" w:rsidRPr="00CE435B">
        <w:rPr>
          <w:rFonts w:ascii="Times New Roman" w:hAnsi="Times New Roman" w:cs="Times New Roman"/>
          <w:b/>
          <w:sz w:val="28"/>
          <w:szCs w:val="28"/>
        </w:rPr>
        <w:t>. ПОНЯТИЕ И ОБЩАЯ ХАРАКТЕРИСТИКА ХИЩЕНИЯ</w:t>
      </w:r>
    </w:p>
    <w:p w:rsidR="0094034A" w:rsidRPr="00CE435B" w:rsidRDefault="0094034A" w:rsidP="00CE435B">
      <w:pPr>
        <w:shd w:val="clear" w:color="auto" w:fill="FFFFFF"/>
        <w:spacing w:line="360" w:lineRule="auto"/>
        <w:ind w:firstLine="720"/>
        <w:jc w:val="both"/>
        <w:rPr>
          <w:rFonts w:ascii="Times New Roman" w:hAnsi="Times New Roman" w:cs="Times New Roman"/>
          <w:b/>
          <w:sz w:val="28"/>
          <w:szCs w:val="28"/>
          <w:lang w:val="en-US"/>
        </w:rPr>
      </w:pPr>
    </w:p>
    <w:p w:rsidR="00842C47" w:rsidRPr="00CE435B" w:rsidRDefault="00D72067"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t xml:space="preserve">1.1 </w:t>
      </w:r>
      <w:r w:rsidR="008103A2" w:rsidRPr="00CE435B">
        <w:rPr>
          <w:rFonts w:ascii="Times New Roman" w:hAnsi="Times New Roman" w:cs="Times New Roman"/>
          <w:b/>
          <w:sz w:val="28"/>
          <w:szCs w:val="28"/>
        </w:rPr>
        <w:t>История развития уголовного законодательства России об ответственности за хищение</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Если обратиться к нормам древнерусского законодательства, то уже в нем можно обнаружить дифференцированный подход к наказуемости корыстных и некорыстных посягательств против собственности. Среди последних выделялись уничтожение или повреждение какого-либо конкретного вида имущества (в том числе оружия, одежды, скота, двора и т.д.), причем, уже в это время совершение подобного рода действий путем поджога каралось наиболее суровыми наказаниями: например, в Русской</w:t>
      </w:r>
      <w:r w:rsidR="0042549D" w:rsidRPr="00CE435B">
        <w:rPr>
          <w:rFonts w:ascii="Times New Roman" w:hAnsi="Times New Roman" w:cs="Times New Roman"/>
          <w:sz w:val="28"/>
          <w:szCs w:val="28"/>
        </w:rPr>
        <w:t xml:space="preserve"> Правде за это полагалось</w:t>
      </w:r>
      <w:r w:rsidRPr="00CE435B">
        <w:rPr>
          <w:rFonts w:ascii="Times New Roman" w:hAnsi="Times New Roman" w:cs="Times New Roman"/>
          <w:sz w:val="28"/>
          <w:szCs w:val="28"/>
        </w:rPr>
        <w:t xml:space="preserve"> </w:t>
      </w:r>
      <w:r w:rsidR="007918ED" w:rsidRPr="00CE435B">
        <w:rPr>
          <w:rFonts w:ascii="Times New Roman" w:hAnsi="Times New Roman" w:cs="Times New Roman"/>
          <w:sz w:val="28"/>
          <w:szCs w:val="28"/>
        </w:rPr>
        <w:t>разграбление</w:t>
      </w:r>
      <w:r w:rsidR="0042549D" w:rsidRPr="00CE435B">
        <w:rPr>
          <w:rFonts w:ascii="Times New Roman" w:hAnsi="Times New Roman" w:cs="Times New Roman"/>
          <w:sz w:val="28"/>
          <w:szCs w:val="28"/>
        </w:rPr>
        <w:t>,</w:t>
      </w:r>
      <w:r w:rsidR="00532A4E" w:rsidRPr="00CE435B">
        <w:rPr>
          <w:rFonts w:ascii="Times New Roman" w:hAnsi="Times New Roman" w:cs="Times New Roman"/>
          <w:sz w:val="28"/>
          <w:szCs w:val="28"/>
        </w:rPr>
        <w:t xml:space="preserve"> в Псковской судной грамоте –</w:t>
      </w:r>
      <w:r w:rsidR="007918ED" w:rsidRPr="00CE435B">
        <w:rPr>
          <w:rFonts w:ascii="Times New Roman" w:hAnsi="Times New Roman" w:cs="Times New Roman"/>
          <w:sz w:val="28"/>
          <w:szCs w:val="28"/>
        </w:rPr>
        <w:t xml:space="preserve"> смертная казнь</w:t>
      </w:r>
      <w:r w:rsidR="000E461A" w:rsidRPr="00CE435B">
        <w:rPr>
          <w:rStyle w:val="af"/>
          <w:rFonts w:ascii="Times New Roman" w:hAnsi="Times New Roman"/>
          <w:sz w:val="28"/>
          <w:szCs w:val="28"/>
        </w:rPr>
        <w:footnoteReference w:id="1"/>
      </w:r>
      <w:r w:rsidRPr="00CE435B">
        <w:rPr>
          <w:rFonts w:ascii="Times New Roman" w:hAnsi="Times New Roman" w:cs="Times New Roman"/>
          <w:sz w:val="28"/>
          <w:szCs w:val="28"/>
        </w:rPr>
        <w:t>. Случаи корыстного завладения имущес</w:t>
      </w:r>
      <w:r w:rsidR="00C331B1" w:rsidRPr="00CE435B">
        <w:rPr>
          <w:rFonts w:ascii="Times New Roman" w:hAnsi="Times New Roman" w:cs="Times New Roman"/>
          <w:sz w:val="28"/>
          <w:szCs w:val="28"/>
        </w:rPr>
        <w:t>т</w:t>
      </w:r>
      <w:r w:rsidRPr="00CE435B">
        <w:rPr>
          <w:rFonts w:ascii="Times New Roman" w:hAnsi="Times New Roman" w:cs="Times New Roman"/>
          <w:sz w:val="28"/>
          <w:szCs w:val="28"/>
        </w:rPr>
        <w:t>вом охватывались в основном термином «татьба» и хотя этимология этого слова указывала на совершение хищения крадучись, тайно, ненасильственно, под ним подразумевали в</w:t>
      </w:r>
      <w:r w:rsidR="0042549D" w:rsidRPr="00CE435B">
        <w:rPr>
          <w:rFonts w:ascii="Times New Roman" w:hAnsi="Times New Roman" w:cs="Times New Roman"/>
          <w:sz w:val="28"/>
          <w:szCs w:val="28"/>
        </w:rPr>
        <w:t>сякое тайное и открытое</w:t>
      </w:r>
      <w:r w:rsidRPr="00CE435B">
        <w:rPr>
          <w:rFonts w:ascii="Times New Roman" w:hAnsi="Times New Roman" w:cs="Times New Roman"/>
          <w:sz w:val="28"/>
          <w:szCs w:val="28"/>
        </w:rPr>
        <w:t xml:space="preserve"> похищение. Наряду с татьбой, а позднее воровством, грабежом в древнерусских источниках упоминается и о разбое, однако, как считают некоторые исследователи, первоначально, во времена Русской Правды в более широком, чем похищение, смысле: как преступления не столько имущественного, сколько личного характера. Лишь в середине </w:t>
      </w:r>
      <w:r w:rsidRPr="00CE435B">
        <w:rPr>
          <w:rFonts w:ascii="Times New Roman" w:hAnsi="Times New Roman" w:cs="Times New Roman"/>
          <w:sz w:val="28"/>
          <w:szCs w:val="28"/>
          <w:lang w:val="en-US"/>
        </w:rPr>
        <w:t>XVI</w:t>
      </w:r>
      <w:r w:rsidRPr="00CE435B">
        <w:rPr>
          <w:rFonts w:ascii="Times New Roman" w:hAnsi="Times New Roman" w:cs="Times New Roman"/>
          <w:sz w:val="28"/>
          <w:szCs w:val="28"/>
        </w:rPr>
        <w:t xml:space="preserve"> века (в Судебнике 1550 года) впервые проводится разграничение грабежа и разбоя как соответственно ненасильств</w:t>
      </w:r>
      <w:r w:rsidR="00856BB3" w:rsidRPr="00CE435B">
        <w:rPr>
          <w:rFonts w:ascii="Times New Roman" w:hAnsi="Times New Roman" w:cs="Times New Roman"/>
          <w:sz w:val="28"/>
          <w:szCs w:val="28"/>
        </w:rPr>
        <w:t>енного и насильственного престу</w:t>
      </w:r>
      <w:r w:rsidR="00C331B1" w:rsidRPr="00CE435B">
        <w:rPr>
          <w:rFonts w:ascii="Times New Roman" w:hAnsi="Times New Roman" w:cs="Times New Roman"/>
          <w:sz w:val="28"/>
          <w:szCs w:val="28"/>
        </w:rPr>
        <w:t>пления</w:t>
      </w:r>
      <w:r w:rsidR="00C331B1" w:rsidRPr="00CE435B">
        <w:rPr>
          <w:rStyle w:val="af"/>
          <w:rFonts w:ascii="Times New Roman" w:hAnsi="Times New Roman"/>
          <w:sz w:val="28"/>
          <w:szCs w:val="28"/>
        </w:rPr>
        <w:footnoteReference w:id="2"/>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 Соборного Уложения 1649 года заметно расширяется уголовно-правовая охрана объектов собственности</w:t>
      </w:r>
      <w:r w:rsidR="00856BB3" w:rsidRPr="00CE435B">
        <w:rPr>
          <w:rFonts w:ascii="Times New Roman" w:hAnsi="Times New Roman" w:cs="Times New Roman"/>
          <w:sz w:val="28"/>
          <w:szCs w:val="28"/>
        </w:rPr>
        <w:t xml:space="preserve"> (особо выделяется кража с госу</w:t>
      </w:r>
      <w:r w:rsidRPr="00CE435B">
        <w:rPr>
          <w:rFonts w:ascii="Times New Roman" w:hAnsi="Times New Roman" w:cs="Times New Roman"/>
          <w:sz w:val="28"/>
          <w:szCs w:val="28"/>
        </w:rPr>
        <w:t>дарева двора, церковная татьба, т.е. пох</w:t>
      </w:r>
      <w:r w:rsidR="00856BB3" w:rsidRPr="00CE435B">
        <w:rPr>
          <w:rFonts w:ascii="Times New Roman" w:hAnsi="Times New Roman" w:cs="Times New Roman"/>
          <w:sz w:val="28"/>
          <w:szCs w:val="28"/>
        </w:rPr>
        <w:t>ищение из церкви, устанавливает</w:t>
      </w:r>
      <w:r w:rsidRPr="00CE435B">
        <w:rPr>
          <w:rFonts w:ascii="Times New Roman" w:hAnsi="Times New Roman" w:cs="Times New Roman"/>
          <w:sz w:val="28"/>
          <w:szCs w:val="28"/>
        </w:rPr>
        <w:t>ся наказуемость за утаивание или подм</w:t>
      </w:r>
      <w:r w:rsidR="00856BB3" w:rsidRPr="00CE435B">
        <w:rPr>
          <w:rFonts w:ascii="Times New Roman" w:hAnsi="Times New Roman" w:cs="Times New Roman"/>
          <w:sz w:val="28"/>
          <w:szCs w:val="28"/>
        </w:rPr>
        <w:t>ену благородных металлов, потра</w:t>
      </w:r>
      <w:r w:rsidRPr="00CE435B">
        <w:rPr>
          <w:rFonts w:ascii="Times New Roman" w:hAnsi="Times New Roman" w:cs="Times New Roman"/>
          <w:sz w:val="28"/>
          <w:szCs w:val="28"/>
        </w:rPr>
        <w:t>ву хлебных посевов и хищение зерна,</w:t>
      </w:r>
      <w:r w:rsidR="00856BB3" w:rsidRPr="00CE435B">
        <w:rPr>
          <w:rFonts w:ascii="Times New Roman" w:hAnsi="Times New Roman" w:cs="Times New Roman"/>
          <w:sz w:val="28"/>
          <w:szCs w:val="28"/>
        </w:rPr>
        <w:t xml:space="preserve"> ловлю рыбы в чужом пруду), вво</w:t>
      </w:r>
      <w:r w:rsidRPr="00CE435B">
        <w:rPr>
          <w:rFonts w:ascii="Times New Roman" w:hAnsi="Times New Roman" w:cs="Times New Roman"/>
          <w:sz w:val="28"/>
          <w:szCs w:val="28"/>
        </w:rPr>
        <w:t>дится квалифицированный вид смертной казни (сожжение) за поджог двора, различается ответственность за умышленное и неосторожное уничто</w:t>
      </w:r>
      <w:r w:rsidR="001A0184" w:rsidRPr="00CE435B">
        <w:rPr>
          <w:rFonts w:ascii="Times New Roman" w:hAnsi="Times New Roman" w:cs="Times New Roman"/>
          <w:sz w:val="28"/>
          <w:szCs w:val="28"/>
        </w:rPr>
        <w:t>жение или повреждение имущества</w:t>
      </w:r>
      <w:r w:rsidR="001A0184" w:rsidRPr="00CE435B">
        <w:rPr>
          <w:rStyle w:val="af"/>
          <w:rFonts w:ascii="Times New Roman" w:hAnsi="Times New Roman"/>
          <w:sz w:val="28"/>
          <w:szCs w:val="28"/>
        </w:rPr>
        <w:footnoteReference w:id="3"/>
      </w:r>
      <w:r w:rsidRPr="00CE435B">
        <w:rPr>
          <w:rFonts w:ascii="Times New Roman" w:hAnsi="Times New Roman" w:cs="Times New Roman"/>
          <w:sz w:val="28"/>
          <w:szCs w:val="28"/>
        </w:rPr>
        <w:t>. Выделяя специальную главу о разбойных делах, Соборное Уложение</w:t>
      </w:r>
      <w:r w:rsidR="00856BB3" w:rsidRPr="00CE435B">
        <w:rPr>
          <w:rFonts w:ascii="Times New Roman" w:hAnsi="Times New Roman" w:cs="Times New Roman"/>
          <w:sz w:val="28"/>
          <w:szCs w:val="28"/>
        </w:rPr>
        <w:t xml:space="preserve"> не только упоминает в ней о во</w:t>
      </w:r>
      <w:r w:rsidRPr="00CE435B">
        <w:rPr>
          <w:rFonts w:ascii="Times New Roman" w:hAnsi="Times New Roman" w:cs="Times New Roman"/>
          <w:sz w:val="28"/>
          <w:szCs w:val="28"/>
        </w:rPr>
        <w:t>рах, татях, разбойниках, но и дает ос</w:t>
      </w:r>
      <w:r w:rsidR="00856BB3" w:rsidRPr="00CE435B">
        <w:rPr>
          <w:rFonts w:ascii="Times New Roman" w:hAnsi="Times New Roman" w:cs="Times New Roman"/>
          <w:sz w:val="28"/>
          <w:szCs w:val="28"/>
        </w:rPr>
        <w:t>обое предписание в отношении мо</w:t>
      </w:r>
      <w:r w:rsidRPr="00CE435B">
        <w:rPr>
          <w:rFonts w:ascii="Times New Roman" w:hAnsi="Times New Roman" w:cs="Times New Roman"/>
          <w:sz w:val="28"/>
          <w:szCs w:val="28"/>
        </w:rPr>
        <w:t>шенников, требуя применять к ним положения, установленные за первую татьбу, однако, пока не раскрывая признаков мошенничества. Только Указом 1781 года было впервые разъяснено, что к мошенничеству нужно относить: а) карманную кражу, б) в</w:t>
      </w:r>
      <w:r w:rsidR="00856BB3" w:rsidRPr="00CE435B">
        <w:rPr>
          <w:rFonts w:ascii="Times New Roman" w:hAnsi="Times New Roman" w:cs="Times New Roman"/>
          <w:sz w:val="28"/>
          <w:szCs w:val="28"/>
        </w:rPr>
        <w:t>незапное похищение чужого имуще</w:t>
      </w:r>
      <w:r w:rsidRPr="00CE435B">
        <w:rPr>
          <w:rFonts w:ascii="Times New Roman" w:hAnsi="Times New Roman" w:cs="Times New Roman"/>
          <w:sz w:val="28"/>
          <w:szCs w:val="28"/>
        </w:rPr>
        <w:t>ства, рассчитанное на ловкость, быстроту действий виновного, в) завладение имущества путем обмана. При этом мошенничество</w:t>
      </w:r>
      <w:r w:rsidR="00856BB3" w:rsidRPr="00CE435B">
        <w:rPr>
          <w:rFonts w:ascii="Times New Roman" w:hAnsi="Times New Roman" w:cs="Times New Roman"/>
          <w:sz w:val="28"/>
          <w:szCs w:val="28"/>
        </w:rPr>
        <w:t xml:space="preserve"> связывалось с открытым, кража –</w:t>
      </w:r>
      <w:r w:rsidRPr="00CE435B">
        <w:rPr>
          <w:rFonts w:ascii="Times New Roman" w:hAnsi="Times New Roman" w:cs="Times New Roman"/>
          <w:sz w:val="28"/>
          <w:szCs w:val="28"/>
        </w:rPr>
        <w:t xml:space="preserve"> с тайным, а гра</w:t>
      </w:r>
      <w:r w:rsidR="00451FDC" w:rsidRPr="00CE435B">
        <w:rPr>
          <w:rFonts w:ascii="Times New Roman" w:hAnsi="Times New Roman" w:cs="Times New Roman"/>
          <w:sz w:val="28"/>
          <w:szCs w:val="28"/>
        </w:rPr>
        <w:t>беж с насильственным воровством</w:t>
      </w:r>
      <w:r w:rsidR="00451FDC" w:rsidRPr="00CE435B">
        <w:rPr>
          <w:rStyle w:val="af"/>
          <w:rFonts w:ascii="Times New Roman" w:hAnsi="Times New Roman"/>
          <w:sz w:val="28"/>
          <w:szCs w:val="28"/>
        </w:rPr>
        <w:footnoteReference w:id="4"/>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Немалый вклад в разработку основ правовой охраны имущественных отношений был сделан при подготовк</w:t>
      </w:r>
      <w:r w:rsidR="00856BB3" w:rsidRPr="00CE435B">
        <w:rPr>
          <w:rFonts w:ascii="Times New Roman" w:hAnsi="Times New Roman" w:cs="Times New Roman"/>
          <w:sz w:val="28"/>
          <w:szCs w:val="28"/>
        </w:rPr>
        <w:t>е Свода законов Российской импе</w:t>
      </w:r>
      <w:r w:rsidRPr="00CE435B">
        <w:rPr>
          <w:rFonts w:ascii="Times New Roman" w:hAnsi="Times New Roman" w:cs="Times New Roman"/>
          <w:sz w:val="28"/>
          <w:szCs w:val="28"/>
        </w:rPr>
        <w:t>рии и Уложения о наказаниях уголовных и исправительных 1885 г.</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Примечательно, что в Уложении 1885 г</w:t>
      </w:r>
      <w:r w:rsidR="00856BB3" w:rsidRPr="00CE435B">
        <w:rPr>
          <w:rFonts w:ascii="Times New Roman" w:hAnsi="Times New Roman" w:cs="Times New Roman"/>
          <w:sz w:val="28"/>
          <w:szCs w:val="28"/>
        </w:rPr>
        <w:t>. похищение имущества усмат</w:t>
      </w:r>
      <w:r w:rsidRPr="00CE435B">
        <w:rPr>
          <w:rFonts w:ascii="Times New Roman" w:hAnsi="Times New Roman" w:cs="Times New Roman"/>
          <w:sz w:val="28"/>
          <w:szCs w:val="28"/>
        </w:rPr>
        <w:t>ривалось только в деяниях, понимаемых</w:t>
      </w:r>
      <w:r w:rsidR="00856BB3" w:rsidRPr="00CE435B">
        <w:rPr>
          <w:rFonts w:ascii="Times New Roman" w:hAnsi="Times New Roman" w:cs="Times New Roman"/>
          <w:sz w:val="28"/>
          <w:szCs w:val="28"/>
        </w:rPr>
        <w:t xml:space="preserve"> как кража, грабеж, разбой и мо</w:t>
      </w:r>
      <w:r w:rsidRPr="00CE435B">
        <w:rPr>
          <w:rFonts w:ascii="Times New Roman" w:hAnsi="Times New Roman" w:cs="Times New Roman"/>
          <w:sz w:val="28"/>
          <w:szCs w:val="28"/>
        </w:rPr>
        <w:t>шенничество. При этом термин «кража» трактовался в том смысле, какой он имел еще во времена Русской Правды</w:t>
      </w:r>
      <w:r w:rsidR="00856BB3" w:rsidRPr="00CE435B">
        <w:rPr>
          <w:rFonts w:ascii="Times New Roman" w:hAnsi="Times New Roman" w:cs="Times New Roman"/>
          <w:sz w:val="28"/>
          <w:szCs w:val="28"/>
        </w:rPr>
        <w:t>: «Кражей признается всякое, ка</w:t>
      </w:r>
      <w:r w:rsidRPr="00CE435B">
        <w:rPr>
          <w:rFonts w:ascii="Times New Roman" w:hAnsi="Times New Roman" w:cs="Times New Roman"/>
          <w:sz w:val="28"/>
          <w:szCs w:val="28"/>
        </w:rPr>
        <w:t>ким бы то ни было образом, но втайне, без насилия, угроз и вообще без принадлежащих к свойству разбоя ил</w:t>
      </w:r>
      <w:r w:rsidR="00A9240D" w:rsidRPr="00CE435B">
        <w:rPr>
          <w:rFonts w:ascii="Times New Roman" w:hAnsi="Times New Roman" w:cs="Times New Roman"/>
          <w:sz w:val="28"/>
          <w:szCs w:val="28"/>
        </w:rPr>
        <w:t>и грабежа обстоятельств, похище</w:t>
      </w:r>
      <w:r w:rsidRPr="00CE435B">
        <w:rPr>
          <w:rFonts w:ascii="Times New Roman" w:hAnsi="Times New Roman" w:cs="Times New Roman"/>
          <w:sz w:val="28"/>
          <w:szCs w:val="28"/>
        </w:rPr>
        <w:t>ние чужих вещей, денег или иного движимого имущества</w:t>
      </w:r>
      <w:r w:rsidR="00451FDC" w:rsidRPr="00CE435B">
        <w:rPr>
          <w:rFonts w:ascii="Times New Roman" w:hAnsi="Times New Roman" w:cs="Times New Roman"/>
          <w:sz w:val="28"/>
          <w:szCs w:val="28"/>
        </w:rPr>
        <w:t>»</w:t>
      </w:r>
      <w:r w:rsidR="00451FDC" w:rsidRPr="00CE435B">
        <w:rPr>
          <w:rStyle w:val="af"/>
          <w:rFonts w:ascii="Times New Roman" w:hAnsi="Times New Roman"/>
          <w:sz w:val="28"/>
          <w:szCs w:val="28"/>
        </w:rPr>
        <w:footnoteReference w:id="5"/>
      </w:r>
      <w:r w:rsidRPr="00CE435B">
        <w:rPr>
          <w:rFonts w:ascii="Times New Roman" w:hAnsi="Times New Roman" w:cs="Times New Roman"/>
          <w:sz w:val="28"/>
          <w:szCs w:val="28"/>
        </w:rPr>
        <w:t>. Применительно к составу грабежа различались две разновидности действий, вследствие чего он определялся как: «в</w:t>
      </w:r>
      <w:r w:rsidR="00A9240D" w:rsidRPr="00CE435B">
        <w:rPr>
          <w:rFonts w:ascii="Times New Roman" w:hAnsi="Times New Roman" w:cs="Times New Roman"/>
          <w:sz w:val="28"/>
          <w:szCs w:val="28"/>
        </w:rPr>
        <w:t>о-первых, всякое у кого-либо от</w:t>
      </w:r>
      <w:r w:rsidRPr="00CE435B">
        <w:rPr>
          <w:rFonts w:ascii="Times New Roman" w:hAnsi="Times New Roman" w:cs="Times New Roman"/>
          <w:sz w:val="28"/>
          <w:szCs w:val="28"/>
        </w:rPr>
        <w:t>нятие принадлежащего ему или же нахо</w:t>
      </w:r>
      <w:r w:rsidR="00A9240D" w:rsidRPr="00CE435B">
        <w:rPr>
          <w:rFonts w:ascii="Times New Roman" w:hAnsi="Times New Roman" w:cs="Times New Roman"/>
          <w:sz w:val="28"/>
          <w:szCs w:val="28"/>
        </w:rPr>
        <w:t>дящегося у него имущества, с на</w:t>
      </w:r>
      <w:r w:rsidRPr="00CE435B">
        <w:rPr>
          <w:rFonts w:ascii="Times New Roman" w:hAnsi="Times New Roman" w:cs="Times New Roman"/>
          <w:sz w:val="28"/>
          <w:szCs w:val="28"/>
        </w:rPr>
        <w:t xml:space="preserve">силием или даже с угрозами, но такого рода, что эти </w:t>
      </w:r>
      <w:r w:rsidR="00A9240D" w:rsidRPr="00CE435B">
        <w:rPr>
          <w:rFonts w:ascii="Times New Roman" w:hAnsi="Times New Roman" w:cs="Times New Roman"/>
          <w:sz w:val="28"/>
          <w:szCs w:val="28"/>
        </w:rPr>
        <w:t>угрозы и самое на</w:t>
      </w:r>
      <w:r w:rsidRPr="00CE435B">
        <w:rPr>
          <w:rFonts w:ascii="Times New Roman" w:hAnsi="Times New Roman" w:cs="Times New Roman"/>
          <w:sz w:val="28"/>
          <w:szCs w:val="28"/>
        </w:rPr>
        <w:t>сильственное действие не представляли опасности ни для жизни, ни для здравия, или свободы того лица; во-вторых, всякое, хотя бы без угроз и насилия, но открытое похищение какого-либо имущества в присутствии самого хозяина или других людей». Соответствующая дефиниция была сформулирована и в отношении разбоя: «</w:t>
      </w:r>
      <w:r w:rsidR="00A9240D" w:rsidRPr="00CE435B">
        <w:rPr>
          <w:rFonts w:ascii="Times New Roman" w:hAnsi="Times New Roman" w:cs="Times New Roman"/>
          <w:sz w:val="28"/>
          <w:szCs w:val="28"/>
        </w:rPr>
        <w:t>... всякое на кого-либо, для по</w:t>
      </w:r>
      <w:r w:rsidRPr="00CE435B">
        <w:rPr>
          <w:rFonts w:ascii="Times New Roman" w:hAnsi="Times New Roman" w:cs="Times New Roman"/>
          <w:sz w:val="28"/>
          <w:szCs w:val="28"/>
        </w:rPr>
        <w:t>хищения принадлежащего ему или на</w:t>
      </w:r>
      <w:r w:rsidR="00A9240D" w:rsidRPr="00CE435B">
        <w:rPr>
          <w:rFonts w:ascii="Times New Roman" w:hAnsi="Times New Roman" w:cs="Times New Roman"/>
          <w:sz w:val="28"/>
          <w:szCs w:val="28"/>
        </w:rPr>
        <w:t>ходящегося у него имущества, на</w:t>
      </w:r>
      <w:r w:rsidRPr="00CE435B">
        <w:rPr>
          <w:rFonts w:ascii="Times New Roman" w:hAnsi="Times New Roman" w:cs="Times New Roman"/>
          <w:sz w:val="28"/>
          <w:szCs w:val="28"/>
        </w:rPr>
        <w:t>падение, когда оное учинено открытою силою с оружием, или хотя бы без оружия, но сопровождалось или убийством, или покушением на оное, или же нанесением увечья, ран, побоев или других телесных истязаний, или такого рода угрозами или иными действиями, от которых представлялась явная опасность для жизни, здравия, или свободы лица или лиц, подв</w:t>
      </w:r>
      <w:r w:rsidR="00A9240D" w:rsidRPr="00CE435B">
        <w:rPr>
          <w:rFonts w:ascii="Times New Roman" w:hAnsi="Times New Roman" w:cs="Times New Roman"/>
          <w:sz w:val="28"/>
          <w:szCs w:val="28"/>
        </w:rPr>
        <w:t>ерг</w:t>
      </w:r>
      <w:r w:rsidRPr="00CE435B">
        <w:rPr>
          <w:rFonts w:ascii="Times New Roman" w:hAnsi="Times New Roman" w:cs="Times New Roman"/>
          <w:sz w:val="28"/>
          <w:szCs w:val="28"/>
        </w:rPr>
        <w:t>шихся нападению».</w:t>
      </w:r>
      <w:r w:rsidR="00DD5BDC" w:rsidRPr="00CE435B">
        <w:rPr>
          <w:rStyle w:val="af"/>
          <w:rFonts w:ascii="Times New Roman" w:hAnsi="Times New Roman"/>
          <w:sz w:val="28"/>
          <w:szCs w:val="28"/>
        </w:rPr>
        <w:footnoteReference w:id="6"/>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Составители Уложения 1903 г. исходили из наличия родового понятия «похищения» или «имущественного хи</w:t>
      </w:r>
      <w:r w:rsidR="00A9240D" w:rsidRPr="00CE435B">
        <w:rPr>
          <w:rFonts w:ascii="Times New Roman" w:hAnsi="Times New Roman" w:cs="Times New Roman"/>
          <w:sz w:val="28"/>
          <w:szCs w:val="28"/>
        </w:rPr>
        <w:t>щничества», близкого к современ</w:t>
      </w:r>
      <w:r w:rsidRPr="00CE435B">
        <w:rPr>
          <w:rFonts w:ascii="Times New Roman" w:hAnsi="Times New Roman" w:cs="Times New Roman"/>
          <w:sz w:val="28"/>
          <w:szCs w:val="28"/>
        </w:rPr>
        <w:t>ному общему понятию хищения. В исто</w:t>
      </w:r>
      <w:r w:rsidR="00A9240D" w:rsidRPr="00CE435B">
        <w:rPr>
          <w:rFonts w:ascii="Times New Roman" w:hAnsi="Times New Roman" w:cs="Times New Roman"/>
          <w:sz w:val="28"/>
          <w:szCs w:val="28"/>
        </w:rPr>
        <w:t>рическом обзоре русского и зару</w:t>
      </w:r>
      <w:r w:rsidRPr="00CE435B">
        <w:rPr>
          <w:rFonts w:ascii="Times New Roman" w:hAnsi="Times New Roman" w:cs="Times New Roman"/>
          <w:sz w:val="28"/>
          <w:szCs w:val="28"/>
        </w:rPr>
        <w:t>бежного законодательства, вплоть до Уложения 1845 г., отмечалось, что сложившиеся историческим путем различия между отдельными видами похищения покоятся на малосущественных оттенках такой преступной деятельности, в связи с чем в первоначальном проекте предполагалось объединить все случаи похищения чу</w:t>
      </w:r>
      <w:r w:rsidR="00A9240D" w:rsidRPr="00CE435B">
        <w:rPr>
          <w:rFonts w:ascii="Times New Roman" w:hAnsi="Times New Roman" w:cs="Times New Roman"/>
          <w:sz w:val="28"/>
          <w:szCs w:val="28"/>
        </w:rPr>
        <w:t>жого имущества «в одно общее по</w:t>
      </w:r>
      <w:r w:rsidRPr="00CE435B">
        <w:rPr>
          <w:rFonts w:ascii="Times New Roman" w:hAnsi="Times New Roman" w:cs="Times New Roman"/>
          <w:sz w:val="28"/>
          <w:szCs w:val="28"/>
        </w:rPr>
        <w:t>нятие имущественного хищничества».</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Определенному пересмотру</w:t>
      </w:r>
      <w:r w:rsidR="00A9240D" w:rsidRPr="00CE435B">
        <w:rPr>
          <w:rFonts w:ascii="Times New Roman" w:hAnsi="Times New Roman" w:cs="Times New Roman"/>
          <w:sz w:val="28"/>
          <w:szCs w:val="28"/>
        </w:rPr>
        <w:t xml:space="preserve"> Уложением 1903г., подверглись </w:t>
      </w:r>
      <w:r w:rsidRPr="00CE435B">
        <w:rPr>
          <w:rFonts w:ascii="Times New Roman" w:hAnsi="Times New Roman" w:cs="Times New Roman"/>
          <w:sz w:val="28"/>
          <w:szCs w:val="28"/>
        </w:rPr>
        <w:t>представления о таком виде преступлений против собственн</w:t>
      </w:r>
      <w:r w:rsidR="00A9240D" w:rsidRPr="00CE435B">
        <w:rPr>
          <w:rFonts w:ascii="Times New Roman" w:hAnsi="Times New Roman" w:cs="Times New Roman"/>
          <w:sz w:val="28"/>
          <w:szCs w:val="28"/>
        </w:rPr>
        <w:t>ости – похищения имущества. Счи</w:t>
      </w:r>
      <w:r w:rsidRPr="00CE435B">
        <w:rPr>
          <w:rFonts w:ascii="Times New Roman" w:hAnsi="Times New Roman" w:cs="Times New Roman"/>
          <w:sz w:val="28"/>
          <w:szCs w:val="28"/>
        </w:rPr>
        <w:t>тая разграничение кражи и грабежа искусственным, не отвечающим потребностям практики, разработчики Уголовного Уложения 1903 года объединили кражу и ненасильственный грабеж в один состав, обозначив его термином «воровство». Характеризуя его как тайное или открытое похищение чужого имущества, Уложение одновременно внесло коррективы в понятие разбоя, отличительным признаком которого называлось похищение имущества с применением</w:t>
      </w:r>
      <w:r w:rsidR="00A9240D" w:rsidRPr="00CE435B">
        <w:rPr>
          <w:rFonts w:ascii="Times New Roman" w:hAnsi="Times New Roman" w:cs="Times New Roman"/>
          <w:sz w:val="28"/>
          <w:szCs w:val="28"/>
        </w:rPr>
        <w:t xml:space="preserve"> насилия над личностью или нака</w:t>
      </w:r>
      <w:r w:rsidRPr="00CE435B">
        <w:rPr>
          <w:rFonts w:ascii="Times New Roman" w:hAnsi="Times New Roman" w:cs="Times New Roman"/>
          <w:sz w:val="28"/>
          <w:szCs w:val="28"/>
        </w:rPr>
        <w:t>зуемой угрозы, вне зависимости от характера насилия и того, связано оно с нападением или нет. Кроме того, Уло</w:t>
      </w:r>
      <w:r w:rsidR="00A9240D" w:rsidRPr="00CE435B">
        <w:rPr>
          <w:rFonts w:ascii="Times New Roman" w:hAnsi="Times New Roman" w:cs="Times New Roman"/>
          <w:sz w:val="28"/>
          <w:szCs w:val="28"/>
        </w:rPr>
        <w:t>жение к числу разновидностей по</w:t>
      </w:r>
      <w:r w:rsidRPr="00CE435B">
        <w:rPr>
          <w:rFonts w:ascii="Times New Roman" w:hAnsi="Times New Roman" w:cs="Times New Roman"/>
          <w:sz w:val="28"/>
          <w:szCs w:val="28"/>
        </w:rPr>
        <w:t>хищения отнесло вымогательство, уст</w:t>
      </w:r>
      <w:r w:rsidR="00A9240D" w:rsidRPr="00CE435B">
        <w:rPr>
          <w:rFonts w:ascii="Times New Roman" w:hAnsi="Times New Roman" w:cs="Times New Roman"/>
          <w:sz w:val="28"/>
          <w:szCs w:val="28"/>
        </w:rPr>
        <w:t>ановив, что вымогатель есть «ви</w:t>
      </w:r>
      <w:r w:rsidRPr="00CE435B">
        <w:rPr>
          <w:rFonts w:ascii="Times New Roman" w:hAnsi="Times New Roman" w:cs="Times New Roman"/>
          <w:sz w:val="28"/>
          <w:szCs w:val="28"/>
        </w:rPr>
        <w:t>новный в принуждении, с целью доставить себе или другому им</w:t>
      </w:r>
      <w:r w:rsidR="00A9240D" w:rsidRPr="00CE435B">
        <w:rPr>
          <w:rFonts w:ascii="Times New Roman" w:hAnsi="Times New Roman" w:cs="Times New Roman"/>
          <w:sz w:val="28"/>
          <w:szCs w:val="28"/>
        </w:rPr>
        <w:t>ущест</w:t>
      </w:r>
      <w:r w:rsidRPr="00CE435B">
        <w:rPr>
          <w:rFonts w:ascii="Times New Roman" w:hAnsi="Times New Roman" w:cs="Times New Roman"/>
          <w:sz w:val="28"/>
          <w:szCs w:val="28"/>
        </w:rPr>
        <w:t>венную выгоду, к уступке права на имущество или к вступлению в иную невыгодную сделку по имуществу, посредством телесного повреждения, насилия над личностью или наказуемой угрозы». Признаки и уголовно-правовая оценка похищения, совершаемого путем мош</w:t>
      </w:r>
      <w:r w:rsidR="00A9240D" w:rsidRPr="00CE435B">
        <w:rPr>
          <w:rFonts w:ascii="Times New Roman" w:hAnsi="Times New Roman" w:cs="Times New Roman"/>
          <w:sz w:val="28"/>
          <w:szCs w:val="28"/>
        </w:rPr>
        <w:t>енничества, оста</w:t>
      </w:r>
      <w:r w:rsidRPr="00CE435B">
        <w:rPr>
          <w:rFonts w:ascii="Times New Roman" w:hAnsi="Times New Roman" w:cs="Times New Roman"/>
          <w:sz w:val="28"/>
          <w:szCs w:val="28"/>
        </w:rPr>
        <w:t>лись без изменения. Заметим, что разр</w:t>
      </w:r>
      <w:r w:rsidR="00A9240D" w:rsidRPr="00CE435B">
        <w:rPr>
          <w:rFonts w:ascii="Times New Roman" w:hAnsi="Times New Roman" w:cs="Times New Roman"/>
          <w:sz w:val="28"/>
          <w:szCs w:val="28"/>
        </w:rPr>
        <w:t>аботчики Уложения, определяя ка</w:t>
      </w:r>
      <w:r w:rsidRPr="00CE435B">
        <w:rPr>
          <w:rFonts w:ascii="Times New Roman" w:hAnsi="Times New Roman" w:cs="Times New Roman"/>
          <w:sz w:val="28"/>
          <w:szCs w:val="28"/>
        </w:rPr>
        <w:t>ждый способ похищения, подчеркива</w:t>
      </w:r>
      <w:r w:rsidR="00A9240D" w:rsidRPr="00CE435B">
        <w:rPr>
          <w:rFonts w:ascii="Times New Roman" w:hAnsi="Times New Roman" w:cs="Times New Roman"/>
          <w:sz w:val="28"/>
          <w:szCs w:val="28"/>
        </w:rPr>
        <w:t>ли необходимость специальной це</w:t>
      </w:r>
      <w:r w:rsidRPr="00CE435B">
        <w:rPr>
          <w:rFonts w:ascii="Times New Roman" w:hAnsi="Times New Roman" w:cs="Times New Roman"/>
          <w:sz w:val="28"/>
          <w:szCs w:val="28"/>
        </w:rPr>
        <w:t>ли: в составах вор</w:t>
      </w:r>
      <w:r w:rsidR="00A9240D" w:rsidRPr="00CE435B">
        <w:rPr>
          <w:rFonts w:ascii="Times New Roman" w:hAnsi="Times New Roman" w:cs="Times New Roman"/>
          <w:sz w:val="28"/>
          <w:szCs w:val="28"/>
        </w:rPr>
        <w:t>овства, разбоя и мошенничества – присвоения имуще</w:t>
      </w:r>
      <w:r w:rsidRPr="00CE435B">
        <w:rPr>
          <w:rFonts w:ascii="Times New Roman" w:hAnsi="Times New Roman" w:cs="Times New Roman"/>
          <w:sz w:val="28"/>
          <w:szCs w:val="28"/>
        </w:rPr>
        <w:t>ства, в составе вымогательства - получения для себя или другого лица имущественной выгоды.</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Помимо различного рода повреждений имущества понятием похищения не охватывались еще четыре разновидности преступлений против собственности (по причине отсутствия в них факта незаконного изъятия имущества из владения собственника): а) предусмотренные главой «О не объявлении, о находке, присвоении чужого имущества и злоупотреблении доверием» и совершенные в отношении имущества, либо случайно оказавшегося у виновного (присвоение найденных вещей, пригульного скота, клада), либо вверенного виновному (для хранения, использования на определенные цели, распределения и т.д.), либо подлежащего передаче собственнику (например, в виде дивидендов) и т.п.; б) выразившиеся в получении имущественной выгоды в результате</w:t>
      </w:r>
      <w:r w:rsidR="009E7229" w:rsidRPr="00CE435B">
        <w:rPr>
          <w:rFonts w:ascii="Times New Roman" w:hAnsi="Times New Roman" w:cs="Times New Roman"/>
          <w:sz w:val="28"/>
          <w:szCs w:val="28"/>
        </w:rPr>
        <w:t xml:space="preserve"> неисполнения кредитор</w:t>
      </w:r>
      <w:r w:rsidRPr="00CE435B">
        <w:rPr>
          <w:rFonts w:ascii="Times New Roman" w:hAnsi="Times New Roman" w:cs="Times New Roman"/>
          <w:sz w:val="28"/>
          <w:szCs w:val="28"/>
        </w:rPr>
        <w:t>ских обязательств (например, при объявлении о несостоятельности) или исполнения обязательств, являющихся незаконными в силу заключения их по поводу имущества, добытого прес</w:t>
      </w:r>
      <w:r w:rsidR="009E7229" w:rsidRPr="00CE435B">
        <w:rPr>
          <w:rFonts w:ascii="Times New Roman" w:hAnsi="Times New Roman" w:cs="Times New Roman"/>
          <w:sz w:val="28"/>
          <w:szCs w:val="28"/>
        </w:rPr>
        <w:t>тупным путем, или в силу заключ</w:t>
      </w:r>
      <w:r w:rsidRPr="00CE435B">
        <w:rPr>
          <w:rFonts w:ascii="Times New Roman" w:hAnsi="Times New Roman" w:cs="Times New Roman"/>
          <w:sz w:val="28"/>
          <w:szCs w:val="28"/>
        </w:rPr>
        <w:t>ения их с ненадлежащими лицами (находящимися в исключительно тяжелом материальном положении или ограниченно дееспособными, действующими в состоянии неведения существа сделки, под влиянием явной ошибки, принуждения и т.д.); в) деяния, нарушающие право авторства; г) связанные с самовольной эксплуат</w:t>
      </w:r>
      <w:r w:rsidR="009E7229" w:rsidRPr="00CE435B">
        <w:rPr>
          <w:rFonts w:ascii="Times New Roman" w:hAnsi="Times New Roman" w:cs="Times New Roman"/>
          <w:sz w:val="28"/>
          <w:szCs w:val="28"/>
        </w:rPr>
        <w:t>ацией или использованием природ</w:t>
      </w:r>
      <w:r w:rsidRPr="00CE435B">
        <w:rPr>
          <w:rFonts w:ascii="Times New Roman" w:hAnsi="Times New Roman" w:cs="Times New Roman"/>
          <w:sz w:val="28"/>
          <w:szCs w:val="28"/>
        </w:rPr>
        <w:t>ных ресурсов, находящихся на чужой территории (охота, ловля рыбы, сбор яг</w:t>
      </w:r>
      <w:r w:rsidR="007445E2" w:rsidRPr="00CE435B">
        <w:rPr>
          <w:rFonts w:ascii="Times New Roman" w:hAnsi="Times New Roman" w:cs="Times New Roman"/>
          <w:sz w:val="28"/>
          <w:szCs w:val="28"/>
        </w:rPr>
        <w:t>од, добыча полезных ископаемых)</w:t>
      </w:r>
      <w:r w:rsidR="007445E2" w:rsidRPr="00CE435B">
        <w:rPr>
          <w:rStyle w:val="af"/>
          <w:rFonts w:ascii="Times New Roman" w:hAnsi="Times New Roman"/>
          <w:sz w:val="28"/>
          <w:szCs w:val="28"/>
        </w:rPr>
        <w:footnoteReference w:id="7"/>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Закрепленная в Уложении 1903 г. с</w:t>
      </w:r>
      <w:r w:rsidR="009E7229" w:rsidRPr="00CE435B">
        <w:rPr>
          <w:rFonts w:ascii="Times New Roman" w:hAnsi="Times New Roman" w:cs="Times New Roman"/>
          <w:sz w:val="28"/>
          <w:szCs w:val="28"/>
        </w:rPr>
        <w:t>истема видов (форм) хищения (по</w:t>
      </w:r>
      <w:r w:rsidRPr="00CE435B">
        <w:rPr>
          <w:rFonts w:ascii="Times New Roman" w:hAnsi="Times New Roman" w:cs="Times New Roman"/>
          <w:sz w:val="28"/>
          <w:szCs w:val="28"/>
        </w:rPr>
        <w:t>хищения) повлияла на все последующее развитие законодательства об имущественных преступлениях.</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Октябрьская революция ознаменовала переход к новому социально-экономическому строю, при котором о</w:t>
      </w:r>
      <w:r w:rsidR="009E7229" w:rsidRPr="00CE435B">
        <w:rPr>
          <w:rFonts w:ascii="Times New Roman" w:hAnsi="Times New Roman" w:cs="Times New Roman"/>
          <w:sz w:val="28"/>
          <w:szCs w:val="28"/>
        </w:rPr>
        <w:t>собое значение придавалось охра</w:t>
      </w:r>
      <w:r w:rsidRPr="00CE435B">
        <w:rPr>
          <w:rFonts w:ascii="Times New Roman" w:hAnsi="Times New Roman" w:cs="Times New Roman"/>
          <w:sz w:val="28"/>
          <w:szCs w:val="28"/>
        </w:rPr>
        <w:t>не и укреплению социалистической собственности. Уже на второй день после переворота Декрет о земле установил: «Какая бы то ни была порча конфискуемого имущества, принадле</w:t>
      </w:r>
      <w:r w:rsidR="009E7229" w:rsidRPr="00CE435B">
        <w:rPr>
          <w:rFonts w:ascii="Times New Roman" w:hAnsi="Times New Roman" w:cs="Times New Roman"/>
          <w:sz w:val="28"/>
          <w:szCs w:val="28"/>
        </w:rPr>
        <w:t>жащего отныне всему народу, объ</w:t>
      </w:r>
      <w:r w:rsidRPr="00CE435B">
        <w:rPr>
          <w:rFonts w:ascii="Times New Roman" w:hAnsi="Times New Roman" w:cs="Times New Roman"/>
          <w:sz w:val="28"/>
          <w:szCs w:val="28"/>
        </w:rPr>
        <w:t>является тяжким преступлением, караемым революционным суд</w:t>
      </w:r>
      <w:r w:rsidR="007445E2" w:rsidRPr="00CE435B">
        <w:rPr>
          <w:rFonts w:ascii="Times New Roman" w:hAnsi="Times New Roman" w:cs="Times New Roman"/>
          <w:sz w:val="28"/>
          <w:szCs w:val="28"/>
        </w:rPr>
        <w:t>ом»</w:t>
      </w:r>
      <w:r w:rsidR="007445E2" w:rsidRPr="00CE435B">
        <w:rPr>
          <w:rStyle w:val="af"/>
          <w:rFonts w:ascii="Times New Roman" w:hAnsi="Times New Roman"/>
          <w:sz w:val="28"/>
          <w:szCs w:val="28"/>
        </w:rPr>
        <w:footnoteReference w:id="8"/>
      </w:r>
      <w:r w:rsidRPr="00CE435B">
        <w:rPr>
          <w:rFonts w:ascii="Times New Roman" w:hAnsi="Times New Roman" w:cs="Times New Roman"/>
          <w:sz w:val="28"/>
          <w:szCs w:val="28"/>
        </w:rPr>
        <w:t>. Указание на необходимость борьбы с</w:t>
      </w:r>
      <w:r w:rsidR="009E7229" w:rsidRPr="00CE435B">
        <w:rPr>
          <w:rFonts w:ascii="Times New Roman" w:hAnsi="Times New Roman" w:cs="Times New Roman"/>
          <w:sz w:val="28"/>
          <w:szCs w:val="28"/>
        </w:rPr>
        <w:t xml:space="preserve"> хищениями государственного иму</w:t>
      </w:r>
      <w:r w:rsidRPr="00CE435B">
        <w:rPr>
          <w:rFonts w:ascii="Times New Roman" w:hAnsi="Times New Roman" w:cs="Times New Roman"/>
          <w:sz w:val="28"/>
          <w:szCs w:val="28"/>
        </w:rPr>
        <w:t>щества мы находим и в других декретах, изданных в 1917-1921 г.г., т.е. до первой кодификации советского уголовного законодательства. Дела о наиболее опасных имущественных преступлениях обычно изымались из общей подсудности и рассматривались революционными трибуналами и органами ВЧК. Повышенное внимани</w:t>
      </w:r>
      <w:r w:rsidR="009E7229" w:rsidRPr="00CE435B">
        <w:rPr>
          <w:rFonts w:ascii="Times New Roman" w:hAnsi="Times New Roman" w:cs="Times New Roman"/>
          <w:sz w:val="28"/>
          <w:szCs w:val="28"/>
        </w:rPr>
        <w:t>е к охране государственного иму</w:t>
      </w:r>
      <w:r w:rsidRPr="00CE435B">
        <w:rPr>
          <w:rFonts w:ascii="Times New Roman" w:hAnsi="Times New Roman" w:cs="Times New Roman"/>
          <w:sz w:val="28"/>
          <w:szCs w:val="28"/>
        </w:rPr>
        <w:t>щества было обусловлено не только экономическими и идеологическими причинами, но и необходимостью перестройки народного правосознания. В российской народной традиции рез</w:t>
      </w:r>
      <w:r w:rsidR="009E7229" w:rsidRPr="00CE435B">
        <w:rPr>
          <w:rFonts w:ascii="Times New Roman" w:hAnsi="Times New Roman" w:cs="Times New Roman"/>
          <w:sz w:val="28"/>
          <w:szCs w:val="28"/>
        </w:rPr>
        <w:t>ко отрицательное отношение к во</w:t>
      </w:r>
      <w:r w:rsidRPr="00CE435B">
        <w:rPr>
          <w:rFonts w:ascii="Times New Roman" w:hAnsi="Times New Roman" w:cs="Times New Roman"/>
          <w:sz w:val="28"/>
          <w:szCs w:val="28"/>
        </w:rPr>
        <w:t>рам, мошенникам, поджигателям и конокрадам уживалось со взглядом на казенное имущество как на бесхоз</w:t>
      </w:r>
      <w:r w:rsidR="00925B6C" w:rsidRPr="00CE435B">
        <w:rPr>
          <w:rFonts w:ascii="Times New Roman" w:hAnsi="Times New Roman" w:cs="Times New Roman"/>
          <w:sz w:val="28"/>
          <w:szCs w:val="28"/>
        </w:rPr>
        <w:t>ное, не заслуживающее уважения</w:t>
      </w:r>
      <w:r w:rsidR="00925B6C" w:rsidRPr="00CE435B">
        <w:rPr>
          <w:rStyle w:val="af"/>
          <w:rFonts w:ascii="Times New Roman" w:hAnsi="Times New Roman"/>
          <w:sz w:val="28"/>
          <w:szCs w:val="28"/>
        </w:rPr>
        <w:footnoteReference w:id="9"/>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До принятия первого советского Уголовного кодекса не существовало единой системы норм о преступлениях против собственности и соответственно, </w:t>
      </w:r>
      <w:r w:rsidR="009E7229" w:rsidRPr="00CE435B">
        <w:rPr>
          <w:rFonts w:ascii="Times New Roman" w:hAnsi="Times New Roman" w:cs="Times New Roman"/>
          <w:sz w:val="28"/>
          <w:szCs w:val="28"/>
        </w:rPr>
        <w:t>против хищений, с четко очер</w:t>
      </w:r>
      <w:r w:rsidRPr="00CE435B">
        <w:rPr>
          <w:rFonts w:ascii="Times New Roman" w:hAnsi="Times New Roman" w:cs="Times New Roman"/>
          <w:sz w:val="28"/>
          <w:szCs w:val="28"/>
        </w:rPr>
        <w:t>ченными составами преступлений и с</w:t>
      </w:r>
      <w:r w:rsidR="009E7229" w:rsidRPr="00CE435B">
        <w:rPr>
          <w:rFonts w:ascii="Times New Roman" w:hAnsi="Times New Roman" w:cs="Times New Roman"/>
          <w:sz w:val="28"/>
          <w:szCs w:val="28"/>
        </w:rPr>
        <w:t>оответствующими санкциями. Одна</w:t>
      </w:r>
      <w:r w:rsidRPr="00CE435B">
        <w:rPr>
          <w:rFonts w:ascii="Times New Roman" w:hAnsi="Times New Roman" w:cs="Times New Roman"/>
          <w:sz w:val="28"/>
          <w:szCs w:val="28"/>
        </w:rPr>
        <w:t>ко в некоторых декретах делались попытки сформулировать конкретные нормы. Так, декрет ВЦИК и СНК РСФСР от 1 июня 1921 г</w:t>
      </w:r>
      <w:r w:rsidR="009E7229" w:rsidRPr="00CE435B">
        <w:rPr>
          <w:rFonts w:ascii="Times New Roman" w:hAnsi="Times New Roman" w:cs="Times New Roman"/>
          <w:sz w:val="28"/>
          <w:szCs w:val="28"/>
        </w:rPr>
        <w:t>. «О мерах борь</w:t>
      </w:r>
      <w:r w:rsidRPr="00CE435B">
        <w:rPr>
          <w:rFonts w:ascii="Times New Roman" w:hAnsi="Times New Roman" w:cs="Times New Roman"/>
          <w:sz w:val="28"/>
          <w:szCs w:val="28"/>
        </w:rPr>
        <w:t>бы с хищениями из государственных с</w:t>
      </w:r>
      <w:r w:rsidR="009E7229" w:rsidRPr="00CE435B">
        <w:rPr>
          <w:rFonts w:ascii="Times New Roman" w:hAnsi="Times New Roman" w:cs="Times New Roman"/>
          <w:sz w:val="28"/>
          <w:szCs w:val="28"/>
        </w:rPr>
        <w:t>кладов и должностными преступле</w:t>
      </w:r>
      <w:r w:rsidRPr="00CE435B">
        <w:rPr>
          <w:rFonts w:ascii="Times New Roman" w:hAnsi="Times New Roman" w:cs="Times New Roman"/>
          <w:sz w:val="28"/>
          <w:szCs w:val="28"/>
        </w:rPr>
        <w:t>ниями, способствующими хищениям» содержал подробный перечень уголовно наказуемых деяний. В их числе: незаконный отпуск товаров лицам, работающим в органах снабжения, заготовки и производства; сокрытие в целях хищения от учета предметов производства лицами административного и складского персонала; содейст</w:t>
      </w:r>
      <w:r w:rsidR="00DB28E1" w:rsidRPr="00CE435B">
        <w:rPr>
          <w:rFonts w:ascii="Times New Roman" w:hAnsi="Times New Roman" w:cs="Times New Roman"/>
          <w:sz w:val="28"/>
          <w:szCs w:val="28"/>
        </w:rPr>
        <w:t>вие хищениям и умышленное невос</w:t>
      </w:r>
      <w:r w:rsidRPr="00CE435B">
        <w:rPr>
          <w:rFonts w:ascii="Times New Roman" w:hAnsi="Times New Roman" w:cs="Times New Roman"/>
          <w:sz w:val="28"/>
          <w:szCs w:val="28"/>
        </w:rPr>
        <w:t>препятствование хищениям со стороны</w:t>
      </w:r>
      <w:r w:rsidR="00DB28E1" w:rsidRPr="00CE435B">
        <w:rPr>
          <w:rFonts w:ascii="Times New Roman" w:hAnsi="Times New Roman" w:cs="Times New Roman"/>
          <w:sz w:val="28"/>
          <w:szCs w:val="28"/>
        </w:rPr>
        <w:t xml:space="preserve"> лиц, охраняющих складские поме</w:t>
      </w:r>
      <w:r w:rsidRPr="00CE435B">
        <w:rPr>
          <w:rFonts w:ascii="Times New Roman" w:hAnsi="Times New Roman" w:cs="Times New Roman"/>
          <w:sz w:val="28"/>
          <w:szCs w:val="28"/>
        </w:rPr>
        <w:t>щения; получение заведомо незаконным путем товаров из государственных складов, баз, распределителей, заводов, мельниц, ссыпных пунктов в целях спекуляции и т.д. Все виды хищения наказываются лишением свободы со строгой изоляцией на срок не ниже тр</w:t>
      </w:r>
      <w:r w:rsidR="00DB28E1" w:rsidRPr="00CE435B">
        <w:rPr>
          <w:rFonts w:ascii="Times New Roman" w:hAnsi="Times New Roman" w:cs="Times New Roman"/>
          <w:sz w:val="28"/>
          <w:szCs w:val="28"/>
        </w:rPr>
        <w:t>ех лет, а при отягчающих обстоя</w:t>
      </w:r>
      <w:r w:rsidRPr="00CE435B">
        <w:rPr>
          <w:rFonts w:ascii="Times New Roman" w:hAnsi="Times New Roman" w:cs="Times New Roman"/>
          <w:sz w:val="28"/>
          <w:szCs w:val="28"/>
        </w:rPr>
        <w:t>тельствах (многократность деяний, мас</w:t>
      </w:r>
      <w:r w:rsidR="00DB28E1" w:rsidRPr="00CE435B">
        <w:rPr>
          <w:rFonts w:ascii="Times New Roman" w:hAnsi="Times New Roman" w:cs="Times New Roman"/>
          <w:sz w:val="28"/>
          <w:szCs w:val="28"/>
        </w:rPr>
        <w:t>совый характер хищений, ответст</w:t>
      </w:r>
      <w:r w:rsidRPr="00CE435B">
        <w:rPr>
          <w:rFonts w:ascii="Times New Roman" w:hAnsi="Times New Roman" w:cs="Times New Roman"/>
          <w:sz w:val="28"/>
          <w:szCs w:val="28"/>
        </w:rPr>
        <w:t>венная должность</w:t>
      </w:r>
      <w:r w:rsidR="00925B6C" w:rsidRPr="00CE435B">
        <w:rPr>
          <w:rFonts w:ascii="Times New Roman" w:hAnsi="Times New Roman" w:cs="Times New Roman"/>
          <w:sz w:val="28"/>
          <w:szCs w:val="28"/>
        </w:rPr>
        <w:t xml:space="preserve"> виновного и др.) – расстрелом</w:t>
      </w:r>
      <w:r w:rsidR="00925B6C" w:rsidRPr="00CE435B">
        <w:rPr>
          <w:rStyle w:val="af"/>
          <w:rFonts w:ascii="Times New Roman" w:hAnsi="Times New Roman"/>
          <w:sz w:val="28"/>
          <w:szCs w:val="28"/>
        </w:rPr>
        <w:footnoteReference w:id="10"/>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Аналогичные нормы предусматривались декретом ВЦИК и СНК РСФСР от 1 сентября 1921 г. «Об уста</w:t>
      </w:r>
      <w:r w:rsidR="00E63D3F" w:rsidRPr="00CE435B">
        <w:rPr>
          <w:rFonts w:ascii="Times New Roman" w:hAnsi="Times New Roman" w:cs="Times New Roman"/>
          <w:sz w:val="28"/>
          <w:szCs w:val="28"/>
        </w:rPr>
        <w:t>новлении усиленной ответственно</w:t>
      </w:r>
      <w:r w:rsidRPr="00CE435B">
        <w:rPr>
          <w:rFonts w:ascii="Times New Roman" w:hAnsi="Times New Roman" w:cs="Times New Roman"/>
          <w:sz w:val="28"/>
          <w:szCs w:val="28"/>
        </w:rPr>
        <w:t>сти для лиц, виновных в хищении грузо</w:t>
      </w:r>
      <w:r w:rsidR="00DB28E1" w:rsidRPr="00CE435B">
        <w:rPr>
          <w:rFonts w:ascii="Times New Roman" w:hAnsi="Times New Roman" w:cs="Times New Roman"/>
          <w:sz w:val="28"/>
          <w:szCs w:val="28"/>
        </w:rPr>
        <w:t>в во время перевозки их». Декре</w:t>
      </w:r>
      <w:r w:rsidRPr="00CE435B">
        <w:rPr>
          <w:rFonts w:ascii="Times New Roman" w:hAnsi="Times New Roman" w:cs="Times New Roman"/>
          <w:sz w:val="28"/>
          <w:szCs w:val="28"/>
        </w:rPr>
        <w:t>том устанавливалась суровая ответственность в</w:t>
      </w:r>
      <w:r w:rsidR="00E63D3F" w:rsidRPr="00CE435B">
        <w:rPr>
          <w:rFonts w:ascii="Times New Roman" w:hAnsi="Times New Roman" w:cs="Times New Roman"/>
          <w:sz w:val="28"/>
          <w:szCs w:val="28"/>
        </w:rPr>
        <w:t>плоть до высшей меры наказания –</w:t>
      </w:r>
      <w:r w:rsidRPr="00CE435B">
        <w:rPr>
          <w:rFonts w:ascii="Times New Roman" w:hAnsi="Times New Roman" w:cs="Times New Roman"/>
          <w:sz w:val="28"/>
          <w:szCs w:val="28"/>
        </w:rPr>
        <w:t xml:space="preserve"> расстрела для лиц, перевозивших грузы гужевым, водным и другим путем, а также наблюдавших за</w:t>
      </w:r>
      <w:r w:rsidR="00DB28E1" w:rsidRPr="00CE435B">
        <w:rPr>
          <w:rFonts w:ascii="Times New Roman" w:hAnsi="Times New Roman" w:cs="Times New Roman"/>
          <w:sz w:val="28"/>
          <w:szCs w:val="28"/>
        </w:rPr>
        <w:t xml:space="preserve"> этими перевозками агентов, ули</w:t>
      </w:r>
      <w:r w:rsidRPr="00CE435B">
        <w:rPr>
          <w:rFonts w:ascii="Times New Roman" w:hAnsi="Times New Roman" w:cs="Times New Roman"/>
          <w:sz w:val="28"/>
          <w:szCs w:val="28"/>
        </w:rPr>
        <w:t>ченных в хищении грузов в пути.</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Что касается менее опасных хищений государственного имущества, а также краж, грабежа, мошенничества и других посягательств на личную собственность, то они также наказывали</w:t>
      </w:r>
      <w:r w:rsidR="00DB28E1" w:rsidRPr="00CE435B">
        <w:rPr>
          <w:rFonts w:ascii="Times New Roman" w:hAnsi="Times New Roman" w:cs="Times New Roman"/>
          <w:sz w:val="28"/>
          <w:szCs w:val="28"/>
        </w:rPr>
        <w:t>сь, о чем свидетельствуют стати</w:t>
      </w:r>
      <w:r w:rsidRPr="00CE435B">
        <w:rPr>
          <w:rFonts w:ascii="Times New Roman" w:hAnsi="Times New Roman" w:cs="Times New Roman"/>
          <w:sz w:val="28"/>
          <w:szCs w:val="28"/>
        </w:rPr>
        <w:t>стические данные и отчеты Народног</w:t>
      </w:r>
      <w:r w:rsidR="00DB28E1" w:rsidRPr="00CE435B">
        <w:rPr>
          <w:rFonts w:ascii="Times New Roman" w:hAnsi="Times New Roman" w:cs="Times New Roman"/>
          <w:sz w:val="28"/>
          <w:szCs w:val="28"/>
        </w:rPr>
        <w:t>о комиссариата юстиции, периоди</w:t>
      </w:r>
      <w:r w:rsidRPr="00CE435B">
        <w:rPr>
          <w:rFonts w:ascii="Times New Roman" w:hAnsi="Times New Roman" w:cs="Times New Roman"/>
          <w:sz w:val="28"/>
          <w:szCs w:val="28"/>
        </w:rPr>
        <w:t>чески издававшиеся «Ведомости справо</w:t>
      </w:r>
      <w:r w:rsidR="00DB28E1" w:rsidRPr="00CE435B">
        <w:rPr>
          <w:rFonts w:ascii="Times New Roman" w:hAnsi="Times New Roman" w:cs="Times New Roman"/>
          <w:sz w:val="28"/>
          <w:szCs w:val="28"/>
        </w:rPr>
        <w:t>к о судимости». Поскольку с кон</w:t>
      </w:r>
      <w:r w:rsidRPr="00CE435B">
        <w:rPr>
          <w:rFonts w:ascii="Times New Roman" w:hAnsi="Times New Roman" w:cs="Times New Roman"/>
          <w:sz w:val="28"/>
          <w:szCs w:val="28"/>
        </w:rPr>
        <w:t>ца 1918 г. судам запрещалось ссылаться на дорево</w:t>
      </w:r>
      <w:r w:rsidR="00DB28E1" w:rsidRPr="00CE435B">
        <w:rPr>
          <w:rFonts w:ascii="Times New Roman" w:hAnsi="Times New Roman" w:cs="Times New Roman"/>
          <w:sz w:val="28"/>
          <w:szCs w:val="28"/>
        </w:rPr>
        <w:t>люционное законода</w:t>
      </w:r>
      <w:r w:rsidRPr="00CE435B">
        <w:rPr>
          <w:rFonts w:ascii="Times New Roman" w:hAnsi="Times New Roman" w:cs="Times New Roman"/>
          <w:sz w:val="28"/>
          <w:szCs w:val="28"/>
        </w:rPr>
        <w:t>тельство, а новые нормы не охватыва</w:t>
      </w:r>
      <w:r w:rsidR="00DB28E1" w:rsidRPr="00CE435B">
        <w:rPr>
          <w:rFonts w:ascii="Times New Roman" w:hAnsi="Times New Roman" w:cs="Times New Roman"/>
          <w:sz w:val="28"/>
          <w:szCs w:val="28"/>
        </w:rPr>
        <w:t>ли всех имущественных преступле</w:t>
      </w:r>
      <w:r w:rsidRPr="00CE435B">
        <w:rPr>
          <w:rFonts w:ascii="Times New Roman" w:hAnsi="Times New Roman" w:cs="Times New Roman"/>
          <w:sz w:val="28"/>
          <w:szCs w:val="28"/>
        </w:rPr>
        <w:t>ний, суды руководствовались по-</w:t>
      </w:r>
      <w:r w:rsidR="00DB28E1" w:rsidRPr="00CE435B">
        <w:rPr>
          <w:rFonts w:ascii="Times New Roman" w:hAnsi="Times New Roman" w:cs="Times New Roman"/>
          <w:sz w:val="28"/>
          <w:szCs w:val="28"/>
        </w:rPr>
        <w:t>прежнему революционным (социали</w:t>
      </w:r>
      <w:r w:rsidRPr="00CE435B">
        <w:rPr>
          <w:rFonts w:ascii="Times New Roman" w:hAnsi="Times New Roman" w:cs="Times New Roman"/>
          <w:sz w:val="28"/>
          <w:szCs w:val="28"/>
        </w:rPr>
        <w:t>стическим) правосознанием и отчас</w:t>
      </w:r>
      <w:r w:rsidR="00DB28E1" w:rsidRPr="00CE435B">
        <w:rPr>
          <w:rFonts w:ascii="Times New Roman" w:hAnsi="Times New Roman" w:cs="Times New Roman"/>
          <w:sz w:val="28"/>
          <w:szCs w:val="28"/>
        </w:rPr>
        <w:t>ти традиционными правовыми пред</w:t>
      </w:r>
      <w:r w:rsidRPr="00CE435B">
        <w:rPr>
          <w:rFonts w:ascii="Times New Roman" w:hAnsi="Times New Roman" w:cs="Times New Roman"/>
          <w:sz w:val="28"/>
          <w:szCs w:val="28"/>
        </w:rPr>
        <w:t>ставлениями об этих преступлениях и их вид</w:t>
      </w:r>
      <w:r w:rsidR="00DB28E1" w:rsidRPr="00CE435B">
        <w:rPr>
          <w:rFonts w:ascii="Times New Roman" w:hAnsi="Times New Roman" w:cs="Times New Roman"/>
          <w:sz w:val="28"/>
          <w:szCs w:val="28"/>
        </w:rPr>
        <w:t>ах. Таким образом, в рас</w:t>
      </w:r>
      <w:r w:rsidRPr="00CE435B">
        <w:rPr>
          <w:rFonts w:ascii="Times New Roman" w:hAnsi="Times New Roman" w:cs="Times New Roman"/>
          <w:sz w:val="28"/>
          <w:szCs w:val="28"/>
        </w:rPr>
        <w:t>сматриваемый период были и имущественные преступления, и наказания за них, не хватало «только» соответствующих законов.</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После принятия Уголовного кодекса РСФСР 1922 г. ответственность за имущественные преступления, и соответственно за хищения, стала</w:t>
      </w:r>
      <w:r w:rsidR="00DB28E1" w:rsidRPr="00CE435B">
        <w:rPr>
          <w:rFonts w:ascii="Times New Roman" w:hAnsi="Times New Roman" w:cs="Times New Roman"/>
          <w:sz w:val="28"/>
          <w:szCs w:val="28"/>
        </w:rPr>
        <w:t xml:space="preserve"> определяться на основании соот</w:t>
      </w:r>
      <w:r w:rsidRPr="00CE435B">
        <w:rPr>
          <w:rFonts w:ascii="Times New Roman" w:hAnsi="Times New Roman" w:cs="Times New Roman"/>
          <w:sz w:val="28"/>
          <w:szCs w:val="28"/>
        </w:rPr>
        <w:t>ветствующих его статей.</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Уголовный кодекс РСФСР 1926 г., и</w:t>
      </w:r>
      <w:r w:rsidR="00DB28E1" w:rsidRPr="00CE435B">
        <w:rPr>
          <w:rFonts w:ascii="Times New Roman" w:hAnsi="Times New Roman" w:cs="Times New Roman"/>
          <w:sz w:val="28"/>
          <w:szCs w:val="28"/>
        </w:rPr>
        <w:t>зданный в соответствии с общесо</w:t>
      </w:r>
      <w:r w:rsidRPr="00CE435B">
        <w:rPr>
          <w:rFonts w:ascii="Times New Roman" w:hAnsi="Times New Roman" w:cs="Times New Roman"/>
          <w:sz w:val="28"/>
          <w:szCs w:val="28"/>
        </w:rPr>
        <w:t>юзными Основными началами 1924г., сохранил преемственную связь с Уголовным кодексом 1922 г. Ни система имущественных преступлений, ни конструкция отдельных составов не претерпели существенных изменений, а восприняли идею Уголовного Уложени</w:t>
      </w:r>
      <w:r w:rsidR="00DB28E1" w:rsidRPr="00CE435B">
        <w:rPr>
          <w:rFonts w:ascii="Times New Roman" w:hAnsi="Times New Roman" w:cs="Times New Roman"/>
          <w:sz w:val="28"/>
          <w:szCs w:val="28"/>
        </w:rPr>
        <w:t>я о единой уголовно-правовой ох</w:t>
      </w:r>
      <w:r w:rsidRPr="00CE435B">
        <w:rPr>
          <w:rFonts w:ascii="Times New Roman" w:hAnsi="Times New Roman" w:cs="Times New Roman"/>
          <w:sz w:val="28"/>
          <w:szCs w:val="28"/>
        </w:rPr>
        <w:t>ране государственного, общественного и личного (частного) имущества и разделении преступлений против собст</w:t>
      </w:r>
      <w:r w:rsidR="00DB28E1" w:rsidRPr="00CE435B">
        <w:rPr>
          <w:rFonts w:ascii="Times New Roman" w:hAnsi="Times New Roman" w:cs="Times New Roman"/>
          <w:sz w:val="28"/>
          <w:szCs w:val="28"/>
        </w:rPr>
        <w:t>венности на хищения и иные пося</w:t>
      </w:r>
      <w:r w:rsidRPr="00CE435B">
        <w:rPr>
          <w:rFonts w:ascii="Times New Roman" w:hAnsi="Times New Roman" w:cs="Times New Roman"/>
          <w:sz w:val="28"/>
          <w:szCs w:val="28"/>
        </w:rPr>
        <w:t>гательства.</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Что касается описания признаков </w:t>
      </w:r>
      <w:r w:rsidR="00DB28E1" w:rsidRPr="00CE435B">
        <w:rPr>
          <w:rFonts w:ascii="Times New Roman" w:hAnsi="Times New Roman" w:cs="Times New Roman"/>
          <w:sz w:val="28"/>
          <w:szCs w:val="28"/>
        </w:rPr>
        <w:t>посягательств, охватываемых тер</w:t>
      </w:r>
      <w:r w:rsidRPr="00CE435B">
        <w:rPr>
          <w:rFonts w:ascii="Times New Roman" w:hAnsi="Times New Roman" w:cs="Times New Roman"/>
          <w:sz w:val="28"/>
          <w:szCs w:val="28"/>
        </w:rPr>
        <w:t>мином «похищение», то советский зако</w:t>
      </w:r>
      <w:r w:rsidR="00DB28E1" w:rsidRPr="00CE435B">
        <w:rPr>
          <w:rFonts w:ascii="Times New Roman" w:hAnsi="Times New Roman" w:cs="Times New Roman"/>
          <w:sz w:val="28"/>
          <w:szCs w:val="28"/>
        </w:rPr>
        <w:t>нодатель увязал с ним только со</w:t>
      </w:r>
      <w:r w:rsidRPr="00CE435B">
        <w:rPr>
          <w:rFonts w:ascii="Times New Roman" w:hAnsi="Times New Roman" w:cs="Times New Roman"/>
          <w:sz w:val="28"/>
          <w:szCs w:val="28"/>
        </w:rPr>
        <w:t>ставы кражи, грабежа и разбоя, в трактовке которых сначала пошел по пути Уложения о наказаниях уголовных и исправительных. Согласно УК РСФСР 1922 года кража есть «тайно</w:t>
      </w:r>
      <w:r w:rsidR="00DB28E1" w:rsidRPr="00CE435B">
        <w:rPr>
          <w:rFonts w:ascii="Times New Roman" w:hAnsi="Times New Roman" w:cs="Times New Roman"/>
          <w:sz w:val="28"/>
          <w:szCs w:val="28"/>
        </w:rPr>
        <w:t>е похищение имущества, находяще</w:t>
      </w:r>
      <w:r w:rsidRPr="00CE435B">
        <w:rPr>
          <w:rFonts w:ascii="Times New Roman" w:hAnsi="Times New Roman" w:cs="Times New Roman"/>
          <w:sz w:val="28"/>
          <w:szCs w:val="28"/>
        </w:rPr>
        <w:t>гося в обладании, пользовании или в</w:t>
      </w:r>
      <w:r w:rsidR="00DB28E1" w:rsidRPr="00CE435B">
        <w:rPr>
          <w:rFonts w:ascii="Times New Roman" w:hAnsi="Times New Roman" w:cs="Times New Roman"/>
          <w:sz w:val="28"/>
          <w:szCs w:val="28"/>
        </w:rPr>
        <w:t>едении другого лица или учрежде</w:t>
      </w:r>
      <w:r w:rsidRPr="00CE435B">
        <w:rPr>
          <w:rFonts w:ascii="Times New Roman" w:hAnsi="Times New Roman" w:cs="Times New Roman"/>
          <w:sz w:val="28"/>
          <w:szCs w:val="28"/>
        </w:rPr>
        <w:t>ния, грабеж</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«открытое похищение чужого имущества в присутствии лица, обладающего, пользующегося или ведающего им, но без насилия над личностью или с насилием не опасным для </w:t>
      </w:r>
      <w:r w:rsidR="00315034" w:rsidRPr="00CE435B">
        <w:rPr>
          <w:rFonts w:ascii="Times New Roman" w:hAnsi="Times New Roman" w:cs="Times New Roman"/>
          <w:sz w:val="28"/>
          <w:szCs w:val="28"/>
        </w:rPr>
        <w:t>жизни и здоровья потерпевшего»</w:t>
      </w:r>
      <w:r w:rsidR="00315034" w:rsidRPr="00CE435B">
        <w:rPr>
          <w:rStyle w:val="af"/>
          <w:rFonts w:ascii="Times New Roman" w:hAnsi="Times New Roman"/>
          <w:sz w:val="28"/>
          <w:szCs w:val="28"/>
        </w:rPr>
        <w:footnoteReference w:id="11"/>
      </w:r>
      <w:r w:rsidRPr="00CE435B">
        <w:rPr>
          <w:rFonts w:ascii="Times New Roman" w:hAnsi="Times New Roman" w:cs="Times New Roman"/>
          <w:sz w:val="28"/>
          <w:szCs w:val="28"/>
        </w:rPr>
        <w:t>.</w:t>
      </w:r>
      <w:r w:rsidR="00E63D3F" w:rsidRPr="00CE435B">
        <w:rPr>
          <w:rFonts w:ascii="Times New Roman" w:hAnsi="Times New Roman" w:cs="Times New Roman"/>
          <w:sz w:val="28"/>
          <w:szCs w:val="28"/>
        </w:rPr>
        <w:t xml:space="preserve"> Разбой –</w:t>
      </w:r>
      <w:r w:rsidRPr="00CE435B">
        <w:rPr>
          <w:rFonts w:ascii="Times New Roman" w:hAnsi="Times New Roman" w:cs="Times New Roman"/>
          <w:sz w:val="28"/>
          <w:szCs w:val="28"/>
        </w:rPr>
        <w:t xml:space="preserve"> «открытое, с целью похищения имущества, нападение отдельного лица на кого-либо, соединенное с ф</w:t>
      </w:r>
      <w:r w:rsidR="00E63D3F" w:rsidRPr="00CE435B">
        <w:rPr>
          <w:rFonts w:ascii="Times New Roman" w:hAnsi="Times New Roman" w:cs="Times New Roman"/>
          <w:sz w:val="28"/>
          <w:szCs w:val="28"/>
        </w:rPr>
        <w:t>изическим или психи</w:t>
      </w:r>
      <w:r w:rsidRPr="00CE435B">
        <w:rPr>
          <w:rFonts w:ascii="Times New Roman" w:hAnsi="Times New Roman" w:cs="Times New Roman"/>
          <w:sz w:val="28"/>
          <w:szCs w:val="28"/>
        </w:rPr>
        <w:t>ческим насилием, грозящим смертью</w:t>
      </w:r>
      <w:r w:rsidR="00E63D3F" w:rsidRPr="00CE435B">
        <w:rPr>
          <w:rFonts w:ascii="Times New Roman" w:hAnsi="Times New Roman" w:cs="Times New Roman"/>
          <w:sz w:val="28"/>
          <w:szCs w:val="28"/>
        </w:rPr>
        <w:t xml:space="preserve"> или увечьем» Совершение разбой</w:t>
      </w:r>
      <w:r w:rsidRPr="00CE435B">
        <w:rPr>
          <w:rFonts w:ascii="Times New Roman" w:hAnsi="Times New Roman" w:cs="Times New Roman"/>
          <w:sz w:val="28"/>
          <w:szCs w:val="28"/>
        </w:rPr>
        <w:t xml:space="preserve">ного нападения группой лиц рассматривалось как бандитизм. УК РСФСР 1926 года, уточнив оценку такого рода </w:t>
      </w:r>
      <w:r w:rsidR="00E63D3F" w:rsidRPr="00CE435B">
        <w:rPr>
          <w:rFonts w:ascii="Times New Roman" w:hAnsi="Times New Roman" w:cs="Times New Roman"/>
          <w:sz w:val="28"/>
          <w:szCs w:val="28"/>
        </w:rPr>
        <w:t>действий в качестве квалифициро</w:t>
      </w:r>
      <w:r w:rsidRPr="00CE435B">
        <w:rPr>
          <w:rFonts w:ascii="Times New Roman" w:hAnsi="Times New Roman" w:cs="Times New Roman"/>
          <w:sz w:val="28"/>
          <w:szCs w:val="28"/>
        </w:rPr>
        <w:t xml:space="preserve">ванного разбоя, основные признаки всех </w:t>
      </w:r>
      <w:r w:rsidR="00E63D3F" w:rsidRPr="00CE435B">
        <w:rPr>
          <w:rFonts w:ascii="Times New Roman" w:hAnsi="Times New Roman" w:cs="Times New Roman"/>
          <w:sz w:val="28"/>
          <w:szCs w:val="28"/>
        </w:rPr>
        <w:t>этих способов похищения оста</w:t>
      </w:r>
      <w:r w:rsidRPr="00CE435B">
        <w:rPr>
          <w:rFonts w:ascii="Times New Roman" w:hAnsi="Times New Roman" w:cs="Times New Roman"/>
          <w:sz w:val="28"/>
          <w:szCs w:val="28"/>
        </w:rPr>
        <w:t>вил без существенных корректив.</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 принятием Закона от 7 августа 1932 г</w:t>
      </w:r>
      <w:r w:rsidR="00E63D3F" w:rsidRPr="00CE435B">
        <w:rPr>
          <w:rFonts w:ascii="Times New Roman" w:hAnsi="Times New Roman" w:cs="Times New Roman"/>
          <w:sz w:val="28"/>
          <w:szCs w:val="28"/>
        </w:rPr>
        <w:t>. «Об охране имущества госу</w:t>
      </w:r>
      <w:r w:rsidRPr="00CE435B">
        <w:rPr>
          <w:rFonts w:ascii="Times New Roman" w:hAnsi="Times New Roman" w:cs="Times New Roman"/>
          <w:sz w:val="28"/>
          <w:szCs w:val="28"/>
        </w:rPr>
        <w:t>дарственных предприятий, колхозов и</w:t>
      </w:r>
      <w:r w:rsidR="00E63D3F" w:rsidRPr="00CE435B">
        <w:rPr>
          <w:rFonts w:ascii="Times New Roman" w:hAnsi="Times New Roman" w:cs="Times New Roman"/>
          <w:sz w:val="28"/>
          <w:szCs w:val="28"/>
        </w:rPr>
        <w:t xml:space="preserve"> кооперации и укреплении общест</w:t>
      </w:r>
      <w:r w:rsidRPr="00CE435B">
        <w:rPr>
          <w:rFonts w:ascii="Times New Roman" w:hAnsi="Times New Roman" w:cs="Times New Roman"/>
          <w:sz w:val="28"/>
          <w:szCs w:val="28"/>
        </w:rPr>
        <w:t>венной (социалистической) собственности» хищением стали называться наиболее опасные преступления против социалистической собственности, независимо от способа их совершения. Все лица, совершившие хищение, объявлялись «врагами народа», причем термином «хищение» в данном случае охватывались все формы посягательства</w:t>
      </w:r>
      <w:r w:rsidR="00E63D3F" w:rsidRPr="00CE435B">
        <w:rPr>
          <w:rFonts w:ascii="Times New Roman" w:hAnsi="Times New Roman" w:cs="Times New Roman"/>
          <w:sz w:val="28"/>
          <w:szCs w:val="28"/>
        </w:rPr>
        <w:t xml:space="preserve"> на социалистическую соб</w:t>
      </w:r>
      <w:r w:rsidRPr="00CE435B">
        <w:rPr>
          <w:rFonts w:ascii="Times New Roman" w:hAnsi="Times New Roman" w:cs="Times New Roman"/>
          <w:sz w:val="28"/>
          <w:szCs w:val="28"/>
        </w:rPr>
        <w:t>ственность (кража, грабеж, разбой, присво</w:t>
      </w:r>
      <w:r w:rsidR="00E63D3F" w:rsidRPr="00CE435B">
        <w:rPr>
          <w:rFonts w:ascii="Times New Roman" w:hAnsi="Times New Roman" w:cs="Times New Roman"/>
          <w:sz w:val="28"/>
          <w:szCs w:val="28"/>
        </w:rPr>
        <w:t>ение, мошенничество и т д.). По</w:t>
      </w:r>
      <w:r w:rsidRPr="00CE435B">
        <w:rPr>
          <w:rFonts w:ascii="Times New Roman" w:hAnsi="Times New Roman" w:cs="Times New Roman"/>
          <w:sz w:val="28"/>
          <w:szCs w:val="28"/>
        </w:rPr>
        <w:t>скольку содержание этих дополнений и изменений в действующем тогда УК РСФСР 1926 года мало сообразовы</w:t>
      </w:r>
      <w:r w:rsidR="00E63D3F" w:rsidRPr="00CE435B">
        <w:rPr>
          <w:rFonts w:ascii="Times New Roman" w:hAnsi="Times New Roman" w:cs="Times New Roman"/>
          <w:sz w:val="28"/>
          <w:szCs w:val="28"/>
        </w:rPr>
        <w:t>валось с положениями содержащих</w:t>
      </w:r>
      <w:r w:rsidRPr="00CE435B">
        <w:rPr>
          <w:rFonts w:ascii="Times New Roman" w:hAnsi="Times New Roman" w:cs="Times New Roman"/>
          <w:sz w:val="28"/>
          <w:szCs w:val="28"/>
        </w:rPr>
        <w:t>ся в нем статей, то система уголовно-правовых норм, посвященных охране отношений собственности, оказалась запутанной и противоречивой.</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годы Великой Отечественной в</w:t>
      </w:r>
      <w:r w:rsidR="00E63D3F" w:rsidRPr="00CE435B">
        <w:rPr>
          <w:rFonts w:ascii="Times New Roman" w:hAnsi="Times New Roman" w:cs="Times New Roman"/>
          <w:sz w:val="28"/>
          <w:szCs w:val="28"/>
        </w:rPr>
        <w:t>ойны был издан ряд законодатель</w:t>
      </w:r>
      <w:r w:rsidRPr="00CE435B">
        <w:rPr>
          <w:rFonts w:ascii="Times New Roman" w:hAnsi="Times New Roman" w:cs="Times New Roman"/>
          <w:sz w:val="28"/>
          <w:szCs w:val="28"/>
        </w:rPr>
        <w:t>ных актов, направленных на усиление о</w:t>
      </w:r>
      <w:r w:rsidR="00E63D3F" w:rsidRPr="00CE435B">
        <w:rPr>
          <w:rFonts w:ascii="Times New Roman" w:hAnsi="Times New Roman" w:cs="Times New Roman"/>
          <w:sz w:val="28"/>
          <w:szCs w:val="28"/>
        </w:rPr>
        <w:t>тветственности за некоторые пре</w:t>
      </w:r>
      <w:r w:rsidRPr="00CE435B">
        <w:rPr>
          <w:rFonts w:ascii="Times New Roman" w:hAnsi="Times New Roman" w:cs="Times New Roman"/>
          <w:sz w:val="28"/>
          <w:szCs w:val="28"/>
        </w:rPr>
        <w:t>ступления против социалистической собственности не подпадавшие под действие Закона от 7 августа 1932 г. Например Указом</w:t>
      </w:r>
      <w:r w:rsidRPr="00CE435B">
        <w:rPr>
          <w:rFonts w:ascii="Times New Roman" w:hAnsi="Times New Roman" w:cs="Times New Roman"/>
          <w:sz w:val="28"/>
          <w:szCs w:val="28"/>
          <w:vertAlign w:val="superscript"/>
        </w:rPr>
        <w:t xml:space="preserve"> </w:t>
      </w:r>
      <w:r w:rsidR="00E63D3F" w:rsidRPr="00CE435B">
        <w:rPr>
          <w:rFonts w:ascii="Times New Roman" w:hAnsi="Times New Roman" w:cs="Times New Roman"/>
          <w:sz w:val="28"/>
          <w:szCs w:val="28"/>
        </w:rPr>
        <w:t>Президиума Вер</w:t>
      </w:r>
      <w:r w:rsidRPr="00CE435B">
        <w:rPr>
          <w:rFonts w:ascii="Times New Roman" w:hAnsi="Times New Roman" w:cs="Times New Roman"/>
          <w:sz w:val="28"/>
          <w:szCs w:val="28"/>
        </w:rPr>
        <w:t>ховного Совета СССР от 23 июня 1942 г</w:t>
      </w:r>
      <w:r w:rsidR="00E63D3F" w:rsidRPr="00CE435B">
        <w:rPr>
          <w:rFonts w:ascii="Times New Roman" w:hAnsi="Times New Roman" w:cs="Times New Roman"/>
          <w:sz w:val="28"/>
          <w:szCs w:val="28"/>
        </w:rPr>
        <w:t>. «Об ответственности за хище</w:t>
      </w:r>
      <w:r w:rsidRPr="00CE435B">
        <w:rPr>
          <w:rFonts w:ascii="Times New Roman" w:hAnsi="Times New Roman" w:cs="Times New Roman"/>
          <w:sz w:val="28"/>
          <w:szCs w:val="28"/>
        </w:rPr>
        <w:t>ния горючего в МТС и совхозах» было установлено наказание за это преступление в виде тюремного заключения на срок от трех до пяти лет. В некоторых случаях судебная практика шла по пути более широкого применения Закона от 7 августа 1932 г</w:t>
      </w:r>
      <w:r w:rsidR="00E63D3F" w:rsidRPr="00CE435B">
        <w:rPr>
          <w:rFonts w:ascii="Times New Roman" w:hAnsi="Times New Roman" w:cs="Times New Roman"/>
          <w:sz w:val="28"/>
          <w:szCs w:val="28"/>
        </w:rPr>
        <w:t>. по сравнению с довоенным вре</w:t>
      </w:r>
      <w:r w:rsidRPr="00CE435B">
        <w:rPr>
          <w:rFonts w:ascii="Times New Roman" w:hAnsi="Times New Roman" w:cs="Times New Roman"/>
          <w:sz w:val="28"/>
          <w:szCs w:val="28"/>
        </w:rPr>
        <w:t>менем, особенно когда это касалось хищения воинских грузо</w:t>
      </w:r>
      <w:r w:rsidR="00E63D3F" w:rsidRPr="00CE435B">
        <w:rPr>
          <w:rFonts w:ascii="Times New Roman" w:hAnsi="Times New Roman" w:cs="Times New Roman"/>
          <w:sz w:val="28"/>
          <w:szCs w:val="28"/>
        </w:rPr>
        <w:t>в на транс</w:t>
      </w:r>
      <w:r w:rsidRPr="00CE435B">
        <w:rPr>
          <w:rFonts w:ascii="Times New Roman" w:hAnsi="Times New Roman" w:cs="Times New Roman"/>
          <w:sz w:val="28"/>
          <w:szCs w:val="28"/>
        </w:rPr>
        <w:t>порте (даже не в крупных размерах), тормозных ремней или щитов для снегозадержания. Одновременно происходило усиление ответственности за преступлен</w:t>
      </w:r>
      <w:r w:rsidR="00F73C7E" w:rsidRPr="00CE435B">
        <w:rPr>
          <w:rFonts w:ascii="Times New Roman" w:hAnsi="Times New Roman" w:cs="Times New Roman"/>
          <w:sz w:val="28"/>
          <w:szCs w:val="28"/>
        </w:rPr>
        <w:t>ия против личной собственности</w:t>
      </w:r>
      <w:r w:rsidR="00F73C7E" w:rsidRPr="00CE435B">
        <w:rPr>
          <w:rStyle w:val="af"/>
          <w:rFonts w:ascii="Times New Roman" w:hAnsi="Times New Roman"/>
          <w:sz w:val="28"/>
          <w:szCs w:val="28"/>
        </w:rPr>
        <w:footnoteReference w:id="12"/>
      </w:r>
      <w:r w:rsidRPr="00CE435B">
        <w:rPr>
          <w:rFonts w:ascii="Times New Roman" w:hAnsi="Times New Roman" w:cs="Times New Roman"/>
          <w:sz w:val="28"/>
          <w:szCs w:val="28"/>
        </w:rPr>
        <w:t>. Однако это делалось не путем внесения изменений в Уголовный кодекс 1926 г., а расширительным толкованием некоторых квали</w:t>
      </w:r>
      <w:r w:rsidR="00E63D3F" w:rsidRPr="00CE435B">
        <w:rPr>
          <w:rFonts w:ascii="Times New Roman" w:hAnsi="Times New Roman" w:cs="Times New Roman"/>
          <w:sz w:val="28"/>
          <w:szCs w:val="28"/>
        </w:rPr>
        <w:t>фицирующих признаков имуществен</w:t>
      </w:r>
      <w:r w:rsidRPr="00CE435B">
        <w:rPr>
          <w:rFonts w:ascii="Times New Roman" w:hAnsi="Times New Roman" w:cs="Times New Roman"/>
          <w:sz w:val="28"/>
          <w:szCs w:val="28"/>
        </w:rPr>
        <w:t>ных преступлений применительно к условиям военного времени.</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После окончания войны приведенные указания, рассчитанные на военный период, утратили силу. Вновь обострилась проблема чрезмерно мягких санкций за преступления проти</w:t>
      </w:r>
      <w:r w:rsidR="00E63D3F" w:rsidRPr="00CE435B">
        <w:rPr>
          <w:rFonts w:ascii="Times New Roman" w:hAnsi="Times New Roman" w:cs="Times New Roman"/>
          <w:sz w:val="28"/>
          <w:szCs w:val="28"/>
        </w:rPr>
        <w:t>в личной собственности и большо</w:t>
      </w:r>
      <w:r w:rsidRPr="00CE435B">
        <w:rPr>
          <w:rFonts w:ascii="Times New Roman" w:hAnsi="Times New Roman" w:cs="Times New Roman"/>
          <w:sz w:val="28"/>
          <w:szCs w:val="28"/>
        </w:rPr>
        <w:t>го разрыва между наказуемостью прес</w:t>
      </w:r>
      <w:r w:rsidR="00E63D3F" w:rsidRPr="00CE435B">
        <w:rPr>
          <w:rFonts w:ascii="Times New Roman" w:hAnsi="Times New Roman" w:cs="Times New Roman"/>
          <w:sz w:val="28"/>
          <w:szCs w:val="28"/>
        </w:rPr>
        <w:t>туплений против разных форм соб</w:t>
      </w:r>
      <w:r w:rsidRPr="00CE435B">
        <w:rPr>
          <w:rFonts w:ascii="Times New Roman" w:hAnsi="Times New Roman" w:cs="Times New Roman"/>
          <w:sz w:val="28"/>
          <w:szCs w:val="28"/>
        </w:rPr>
        <w:t>ственности. Эта проблема была своеобразно решена в указах Президиума Верховного Совета СССР от 4 июня 1947 г., которые явились мощным толчком к научной разработке общего понятия хищения и его признаков.</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Указ Президиума Верховного Совета СССР от 4 июня 1947 г</w:t>
      </w:r>
      <w:r w:rsidR="00E63D3F" w:rsidRPr="00CE435B">
        <w:rPr>
          <w:rFonts w:ascii="Times New Roman" w:hAnsi="Times New Roman" w:cs="Times New Roman"/>
          <w:sz w:val="28"/>
          <w:szCs w:val="28"/>
        </w:rPr>
        <w:t>. «Об уго</w:t>
      </w:r>
      <w:r w:rsidRPr="00CE435B">
        <w:rPr>
          <w:rFonts w:ascii="Times New Roman" w:hAnsi="Times New Roman" w:cs="Times New Roman"/>
          <w:sz w:val="28"/>
          <w:szCs w:val="28"/>
        </w:rPr>
        <w:t>ловной ответственности за хищение государственного и общественного имущества» заменив в области борьб</w:t>
      </w:r>
      <w:r w:rsidR="00E63D3F" w:rsidRPr="00CE435B">
        <w:rPr>
          <w:rFonts w:ascii="Times New Roman" w:hAnsi="Times New Roman" w:cs="Times New Roman"/>
          <w:sz w:val="28"/>
          <w:szCs w:val="28"/>
        </w:rPr>
        <w:t>ы с преступлениями против социа</w:t>
      </w:r>
      <w:r w:rsidRPr="00CE435B">
        <w:rPr>
          <w:rFonts w:ascii="Times New Roman" w:hAnsi="Times New Roman" w:cs="Times New Roman"/>
          <w:sz w:val="28"/>
          <w:szCs w:val="28"/>
        </w:rPr>
        <w:t>листической собственности Уголовный кодекс 1926г., не содержал ни исчерпывающего перечня форм хищения, ни четких признаков хищения вообще. Перед наукой уголовного права и судебной практикой встала насущная задача установить эти признаки и выработать такое определение понятия «хищение», которое позволило бы единообразно решать вопросы уголовной ответственности за посягат</w:t>
      </w:r>
      <w:r w:rsidR="00F943E8" w:rsidRPr="00CE435B">
        <w:rPr>
          <w:rFonts w:ascii="Times New Roman" w:hAnsi="Times New Roman" w:cs="Times New Roman"/>
          <w:sz w:val="28"/>
          <w:szCs w:val="28"/>
        </w:rPr>
        <w:t>ельство на социалистическую соб</w:t>
      </w:r>
      <w:r w:rsidRPr="00CE435B">
        <w:rPr>
          <w:rFonts w:ascii="Times New Roman" w:hAnsi="Times New Roman" w:cs="Times New Roman"/>
          <w:sz w:val="28"/>
          <w:szCs w:val="28"/>
        </w:rPr>
        <w:t>ственность.</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Нормы общесоюзных указов от 4 июля 1947 г. н</w:t>
      </w:r>
      <w:r w:rsidR="00F943E8" w:rsidRPr="00CE435B">
        <w:rPr>
          <w:rFonts w:ascii="Times New Roman" w:hAnsi="Times New Roman" w:cs="Times New Roman"/>
          <w:sz w:val="28"/>
          <w:szCs w:val="28"/>
        </w:rPr>
        <w:t>е были инкорпориро</w:t>
      </w:r>
      <w:r w:rsidRPr="00CE435B">
        <w:rPr>
          <w:rFonts w:ascii="Times New Roman" w:hAnsi="Times New Roman" w:cs="Times New Roman"/>
          <w:sz w:val="28"/>
          <w:szCs w:val="28"/>
        </w:rPr>
        <w:t>ваны в текст Уголовного кодекса РСФСР (в это время активизировалась подготовка Уголовного кодекса СС</w:t>
      </w:r>
      <w:r w:rsidR="00F943E8" w:rsidRPr="00CE435B">
        <w:rPr>
          <w:rFonts w:ascii="Times New Roman" w:hAnsi="Times New Roman" w:cs="Times New Roman"/>
          <w:sz w:val="28"/>
          <w:szCs w:val="28"/>
        </w:rPr>
        <w:t>СР). Постановлением Пленума Вер</w:t>
      </w:r>
      <w:r w:rsidRPr="00CE435B">
        <w:rPr>
          <w:rFonts w:ascii="Times New Roman" w:hAnsi="Times New Roman" w:cs="Times New Roman"/>
          <w:sz w:val="28"/>
          <w:szCs w:val="28"/>
        </w:rPr>
        <w:t>ховного Суда СССР от 22 августа 1947 г. был утвержден перечень статей Уголовного кодекса РСФСР, которые н</w:t>
      </w:r>
      <w:r w:rsidR="00F943E8" w:rsidRPr="00CE435B">
        <w:rPr>
          <w:rFonts w:ascii="Times New Roman" w:hAnsi="Times New Roman" w:cs="Times New Roman"/>
          <w:sz w:val="28"/>
          <w:szCs w:val="28"/>
        </w:rPr>
        <w:t>е подлежали применению. Хище</w:t>
      </w:r>
      <w:r w:rsidRPr="00CE435B">
        <w:rPr>
          <w:rFonts w:ascii="Times New Roman" w:hAnsi="Times New Roman" w:cs="Times New Roman"/>
          <w:sz w:val="28"/>
          <w:szCs w:val="28"/>
        </w:rPr>
        <w:t>ние государственного или общественн</w:t>
      </w:r>
      <w:r w:rsidR="00F943E8" w:rsidRPr="00CE435B">
        <w:rPr>
          <w:rFonts w:ascii="Times New Roman" w:hAnsi="Times New Roman" w:cs="Times New Roman"/>
          <w:sz w:val="28"/>
          <w:szCs w:val="28"/>
        </w:rPr>
        <w:t>ого имущества, совершенное в лю</w:t>
      </w:r>
      <w:r w:rsidRPr="00CE435B">
        <w:rPr>
          <w:rFonts w:ascii="Times New Roman" w:hAnsi="Times New Roman" w:cs="Times New Roman"/>
          <w:sz w:val="28"/>
          <w:szCs w:val="28"/>
        </w:rPr>
        <w:t>бой форме, квалифицировалось по Указу от 4 июля 1947 г. Что касается преступлений против личной собстве</w:t>
      </w:r>
      <w:r w:rsidR="00F943E8" w:rsidRPr="00CE435B">
        <w:rPr>
          <w:rFonts w:ascii="Times New Roman" w:hAnsi="Times New Roman" w:cs="Times New Roman"/>
          <w:sz w:val="28"/>
          <w:szCs w:val="28"/>
        </w:rPr>
        <w:t>нности, то по Указу квалифициро</w:t>
      </w:r>
      <w:r w:rsidRPr="00CE435B">
        <w:rPr>
          <w:rFonts w:ascii="Times New Roman" w:hAnsi="Times New Roman" w:cs="Times New Roman"/>
          <w:sz w:val="28"/>
          <w:szCs w:val="28"/>
        </w:rPr>
        <w:t>вались только кража и разбой, а в от</w:t>
      </w:r>
      <w:r w:rsidR="00F943E8" w:rsidRPr="00CE435B">
        <w:rPr>
          <w:rFonts w:ascii="Times New Roman" w:hAnsi="Times New Roman" w:cs="Times New Roman"/>
          <w:sz w:val="28"/>
          <w:szCs w:val="28"/>
        </w:rPr>
        <w:t>ношении остальных продолжал дей</w:t>
      </w:r>
      <w:r w:rsidRPr="00CE435B">
        <w:rPr>
          <w:rFonts w:ascii="Times New Roman" w:hAnsi="Times New Roman" w:cs="Times New Roman"/>
          <w:sz w:val="28"/>
          <w:szCs w:val="28"/>
        </w:rPr>
        <w:t>ствовать Кодекс 1926 г.</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Именно в период действия Указа от 4 июля 1947 г</w:t>
      </w:r>
      <w:r w:rsidR="00F943E8" w:rsidRPr="00CE435B">
        <w:rPr>
          <w:rFonts w:ascii="Times New Roman" w:hAnsi="Times New Roman" w:cs="Times New Roman"/>
          <w:sz w:val="28"/>
          <w:szCs w:val="28"/>
        </w:rPr>
        <w:t>. в юридической ли</w:t>
      </w:r>
      <w:r w:rsidRPr="00CE435B">
        <w:rPr>
          <w:rFonts w:ascii="Times New Roman" w:hAnsi="Times New Roman" w:cs="Times New Roman"/>
          <w:sz w:val="28"/>
          <w:szCs w:val="28"/>
        </w:rPr>
        <w:t xml:space="preserve">тературе активно шло исследование общих признаков хищения, и были предложены определения этого понятия, сохранившие научное и практическое </w:t>
      </w:r>
      <w:r w:rsidR="00FE315F" w:rsidRPr="00CE435B">
        <w:rPr>
          <w:rFonts w:ascii="Times New Roman" w:hAnsi="Times New Roman" w:cs="Times New Roman"/>
          <w:sz w:val="28"/>
          <w:szCs w:val="28"/>
        </w:rPr>
        <w:t>значение до настоящего времени</w:t>
      </w:r>
      <w:r w:rsidR="00FE315F" w:rsidRPr="00CE435B">
        <w:rPr>
          <w:rStyle w:val="af"/>
          <w:rFonts w:ascii="Times New Roman" w:hAnsi="Times New Roman"/>
          <w:sz w:val="28"/>
          <w:szCs w:val="28"/>
        </w:rPr>
        <w:footnoteReference w:id="13"/>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Указы установили суровую ответственность за преступления против собственности, сохранив дифференци</w:t>
      </w:r>
      <w:r w:rsidR="00F943E8" w:rsidRPr="00CE435B">
        <w:rPr>
          <w:rFonts w:ascii="Times New Roman" w:hAnsi="Times New Roman" w:cs="Times New Roman"/>
          <w:sz w:val="28"/>
          <w:szCs w:val="28"/>
        </w:rPr>
        <w:t>рованный подход к охране различ</w:t>
      </w:r>
      <w:r w:rsidRPr="00CE435B">
        <w:rPr>
          <w:rFonts w:ascii="Times New Roman" w:hAnsi="Times New Roman" w:cs="Times New Roman"/>
          <w:sz w:val="28"/>
          <w:szCs w:val="28"/>
        </w:rPr>
        <w:t xml:space="preserve">ных форм собственности. При этом </w:t>
      </w:r>
      <w:r w:rsidR="00F943E8" w:rsidRPr="00CE435B">
        <w:rPr>
          <w:rFonts w:ascii="Times New Roman" w:hAnsi="Times New Roman" w:cs="Times New Roman"/>
          <w:sz w:val="28"/>
          <w:szCs w:val="28"/>
        </w:rPr>
        <w:t>разрыв между наказуемостью хище</w:t>
      </w:r>
      <w:r w:rsidRPr="00CE435B">
        <w:rPr>
          <w:rFonts w:ascii="Times New Roman" w:hAnsi="Times New Roman" w:cs="Times New Roman"/>
          <w:sz w:val="28"/>
          <w:szCs w:val="28"/>
        </w:rPr>
        <w:t>ний социалистического имущества и п</w:t>
      </w:r>
      <w:r w:rsidR="00F943E8" w:rsidRPr="00CE435B">
        <w:rPr>
          <w:rFonts w:ascii="Times New Roman" w:hAnsi="Times New Roman" w:cs="Times New Roman"/>
          <w:sz w:val="28"/>
          <w:szCs w:val="28"/>
        </w:rPr>
        <w:t>реступлений против личной собст</w:t>
      </w:r>
      <w:r w:rsidRPr="00CE435B">
        <w:rPr>
          <w:rFonts w:ascii="Times New Roman" w:hAnsi="Times New Roman" w:cs="Times New Roman"/>
          <w:sz w:val="28"/>
          <w:szCs w:val="28"/>
        </w:rPr>
        <w:t>венности граждан был сокращен путем резкого повышения санкций за последние. Термин «мелкое хищение» вошел в употребление только с 1955 г.</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Принятие в 1958 г. новых Основ уголовного законодатель</w:t>
      </w:r>
      <w:r w:rsidR="00F943E8" w:rsidRPr="00CE435B">
        <w:rPr>
          <w:rFonts w:ascii="Times New Roman" w:hAnsi="Times New Roman" w:cs="Times New Roman"/>
          <w:sz w:val="28"/>
          <w:szCs w:val="28"/>
        </w:rPr>
        <w:t>ства и про</w:t>
      </w:r>
      <w:r w:rsidRPr="00CE435B">
        <w:rPr>
          <w:rFonts w:ascii="Times New Roman" w:hAnsi="Times New Roman" w:cs="Times New Roman"/>
          <w:sz w:val="28"/>
          <w:szCs w:val="28"/>
        </w:rPr>
        <w:t>явившаяся в этот период тенденция к укреплению принципа законности в борьбе с преступностью нашли отраже</w:t>
      </w:r>
      <w:r w:rsidR="00F943E8" w:rsidRPr="00CE435B">
        <w:rPr>
          <w:rFonts w:ascii="Times New Roman" w:hAnsi="Times New Roman" w:cs="Times New Roman"/>
          <w:sz w:val="28"/>
          <w:szCs w:val="28"/>
        </w:rPr>
        <w:t>ние и в нормах Уголовного кодек</w:t>
      </w:r>
      <w:r w:rsidRPr="00CE435B">
        <w:rPr>
          <w:rFonts w:ascii="Times New Roman" w:hAnsi="Times New Roman" w:cs="Times New Roman"/>
          <w:sz w:val="28"/>
          <w:szCs w:val="28"/>
        </w:rPr>
        <w:t>са РСФСР 1960 г. об ответственности за имущественные преступления.</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Закрепив одну из тенденций принимаемых акт</w:t>
      </w:r>
      <w:r w:rsidR="00F943E8" w:rsidRPr="00CE435B">
        <w:rPr>
          <w:rFonts w:ascii="Times New Roman" w:hAnsi="Times New Roman" w:cs="Times New Roman"/>
          <w:sz w:val="28"/>
          <w:szCs w:val="28"/>
        </w:rPr>
        <w:t xml:space="preserve">ов 20-50-х годов – </w:t>
      </w:r>
      <w:r w:rsidRPr="00CE435B">
        <w:rPr>
          <w:rFonts w:ascii="Times New Roman" w:hAnsi="Times New Roman" w:cs="Times New Roman"/>
          <w:sz w:val="28"/>
          <w:szCs w:val="28"/>
        </w:rPr>
        <w:t>обособление ответственности за посягательства на социалистическую собственность, УК РСФСР 1960 года н</w:t>
      </w:r>
      <w:r w:rsidR="00F943E8" w:rsidRPr="00CE435B">
        <w:rPr>
          <w:rFonts w:ascii="Times New Roman" w:hAnsi="Times New Roman" w:cs="Times New Roman"/>
          <w:sz w:val="28"/>
          <w:szCs w:val="28"/>
        </w:rPr>
        <w:t>е воспринял другую идею: переос</w:t>
      </w:r>
      <w:r w:rsidRPr="00CE435B">
        <w:rPr>
          <w:rFonts w:ascii="Times New Roman" w:hAnsi="Times New Roman" w:cs="Times New Roman"/>
          <w:sz w:val="28"/>
          <w:szCs w:val="28"/>
        </w:rPr>
        <w:t>мысление понятия и способов хищения. Не давая общего определения преступлениям такого вида, этот Уголовн</w:t>
      </w:r>
      <w:r w:rsidR="00F943E8" w:rsidRPr="00CE435B">
        <w:rPr>
          <w:rFonts w:ascii="Times New Roman" w:hAnsi="Times New Roman" w:cs="Times New Roman"/>
          <w:sz w:val="28"/>
          <w:szCs w:val="28"/>
        </w:rPr>
        <w:t>ый кодекс достаточно последо</w:t>
      </w:r>
      <w:r w:rsidRPr="00CE435B">
        <w:rPr>
          <w:rFonts w:ascii="Times New Roman" w:hAnsi="Times New Roman" w:cs="Times New Roman"/>
          <w:sz w:val="28"/>
          <w:szCs w:val="28"/>
        </w:rPr>
        <w:t>вательно исходил из того, что способами их совершения являются кража, грабеж, разбой, присвоение, растрат</w:t>
      </w:r>
      <w:r w:rsidR="00F943E8" w:rsidRPr="00CE435B">
        <w:rPr>
          <w:rFonts w:ascii="Times New Roman" w:hAnsi="Times New Roman" w:cs="Times New Roman"/>
          <w:sz w:val="28"/>
          <w:szCs w:val="28"/>
        </w:rPr>
        <w:t>а, злоупотребление служебным по</w:t>
      </w:r>
      <w:r w:rsidRPr="00CE435B">
        <w:rPr>
          <w:rFonts w:ascii="Times New Roman" w:hAnsi="Times New Roman" w:cs="Times New Roman"/>
          <w:sz w:val="28"/>
          <w:szCs w:val="28"/>
        </w:rPr>
        <w:t>ложением и мошенничество. В этой с</w:t>
      </w:r>
      <w:r w:rsidR="00F943E8" w:rsidRPr="00CE435B">
        <w:rPr>
          <w:rFonts w:ascii="Times New Roman" w:hAnsi="Times New Roman" w:cs="Times New Roman"/>
          <w:sz w:val="28"/>
          <w:szCs w:val="28"/>
        </w:rPr>
        <w:t>вязи восстанавливалось самостоя</w:t>
      </w:r>
      <w:r w:rsidRPr="00CE435B">
        <w:rPr>
          <w:rFonts w:ascii="Times New Roman" w:hAnsi="Times New Roman" w:cs="Times New Roman"/>
          <w:sz w:val="28"/>
          <w:szCs w:val="28"/>
        </w:rPr>
        <w:t>тельное значение состава грабежа как открытого похищения без насилия или с насилием, не опасным для жизни и здоровья потерпевшего, что обусловило и соответствующую трактовку понятий кражи (тайное похищение имущества) и разбоя (нападение с целью завладение имуществом, соединенное с насилием, опасным для жизни и здоровья потерпевшего). Вместе с тем, при установлении наказуемости похищения имущества с использованием виновными имеющихся у них полномочий в отношении него, помимо присвоения и растраты, была выделена еще одна форма: злоупотребление служебным положением, Различные виды мошенничества объединены в один общий состав, по-прежнему характеризуемый как завладение имуществом путем об</w:t>
      </w:r>
      <w:r w:rsidR="00F943E8" w:rsidRPr="00CE435B">
        <w:rPr>
          <w:rFonts w:ascii="Times New Roman" w:hAnsi="Times New Roman" w:cs="Times New Roman"/>
          <w:sz w:val="28"/>
          <w:szCs w:val="28"/>
        </w:rPr>
        <w:t>мана или злоупотребления довери</w:t>
      </w:r>
      <w:r w:rsidRPr="00CE435B">
        <w:rPr>
          <w:rFonts w:ascii="Times New Roman" w:hAnsi="Times New Roman" w:cs="Times New Roman"/>
          <w:sz w:val="28"/>
          <w:szCs w:val="28"/>
        </w:rPr>
        <w:t>ем. Дискуссионный вопрос о возможности признания вымогательства одним из способов хищения получил т</w:t>
      </w:r>
      <w:r w:rsidR="00F943E8" w:rsidRPr="00CE435B">
        <w:rPr>
          <w:rFonts w:ascii="Times New Roman" w:hAnsi="Times New Roman" w:cs="Times New Roman"/>
          <w:sz w:val="28"/>
          <w:szCs w:val="28"/>
        </w:rPr>
        <w:t>радиционное для нашего законода</w:t>
      </w:r>
      <w:r w:rsidRPr="00CE435B">
        <w:rPr>
          <w:rFonts w:ascii="Times New Roman" w:hAnsi="Times New Roman" w:cs="Times New Roman"/>
          <w:sz w:val="28"/>
          <w:szCs w:val="28"/>
        </w:rPr>
        <w:t>тельства решение, т.е. не был включен в их число. Заметим, что так называемые воровские сделки (приобрет</w:t>
      </w:r>
      <w:r w:rsidR="00F943E8" w:rsidRPr="00CE435B">
        <w:rPr>
          <w:rFonts w:ascii="Times New Roman" w:hAnsi="Times New Roman" w:cs="Times New Roman"/>
          <w:sz w:val="28"/>
          <w:szCs w:val="28"/>
        </w:rPr>
        <w:t>ение заведомо похищенного имуще</w:t>
      </w:r>
      <w:r w:rsidRPr="00CE435B">
        <w:rPr>
          <w:rFonts w:ascii="Times New Roman" w:hAnsi="Times New Roman" w:cs="Times New Roman"/>
          <w:sz w:val="28"/>
          <w:szCs w:val="28"/>
        </w:rPr>
        <w:t>ства), которые Уложение о наказаниях и Уголовное Уложение относили к видам посягательства на собственность</w:t>
      </w:r>
      <w:r w:rsidR="00F943E8" w:rsidRPr="00CE435B">
        <w:rPr>
          <w:rFonts w:ascii="Times New Roman" w:hAnsi="Times New Roman" w:cs="Times New Roman"/>
          <w:sz w:val="28"/>
          <w:szCs w:val="28"/>
        </w:rPr>
        <w:t>, не являющихся хищением, а пер</w:t>
      </w:r>
      <w:r w:rsidRPr="00CE435B">
        <w:rPr>
          <w:rFonts w:ascii="Times New Roman" w:hAnsi="Times New Roman" w:cs="Times New Roman"/>
          <w:sz w:val="28"/>
          <w:szCs w:val="28"/>
        </w:rPr>
        <w:t>вые советские уголовные законы приравнивали к краже, УК РСФСР 1960 года включил в главу «Престу</w:t>
      </w:r>
      <w:r w:rsidR="00F943E8" w:rsidRPr="00CE435B">
        <w:rPr>
          <w:rFonts w:ascii="Times New Roman" w:hAnsi="Times New Roman" w:cs="Times New Roman"/>
          <w:sz w:val="28"/>
          <w:szCs w:val="28"/>
        </w:rPr>
        <w:t>пления против общественной безо</w:t>
      </w:r>
      <w:r w:rsidRPr="00CE435B">
        <w:rPr>
          <w:rFonts w:ascii="Times New Roman" w:hAnsi="Times New Roman" w:cs="Times New Roman"/>
          <w:sz w:val="28"/>
          <w:szCs w:val="28"/>
        </w:rPr>
        <w:t>пасности, общественного порядка и здоровья н</w:t>
      </w:r>
      <w:r w:rsidR="001739E5" w:rsidRPr="00CE435B">
        <w:rPr>
          <w:rFonts w:ascii="Times New Roman" w:hAnsi="Times New Roman" w:cs="Times New Roman"/>
          <w:sz w:val="28"/>
          <w:szCs w:val="28"/>
        </w:rPr>
        <w:t>аселения»</w:t>
      </w:r>
      <w:r w:rsidR="0022149C" w:rsidRPr="00CE435B">
        <w:rPr>
          <w:rStyle w:val="af"/>
          <w:rFonts w:ascii="Times New Roman" w:hAnsi="Times New Roman"/>
          <w:sz w:val="28"/>
          <w:szCs w:val="28"/>
        </w:rPr>
        <w:footnoteReference w:id="14"/>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Уголовный кодекс 1960 г. совершенн</w:t>
      </w:r>
      <w:r w:rsidR="00F943E8" w:rsidRPr="00CE435B">
        <w:rPr>
          <w:rFonts w:ascii="Times New Roman" w:hAnsi="Times New Roman" w:cs="Times New Roman"/>
          <w:sz w:val="28"/>
          <w:szCs w:val="28"/>
        </w:rPr>
        <w:t>о определенно исходил из сущест</w:t>
      </w:r>
      <w:r w:rsidRPr="00CE435B">
        <w:rPr>
          <w:rFonts w:ascii="Times New Roman" w:hAnsi="Times New Roman" w:cs="Times New Roman"/>
          <w:sz w:val="28"/>
          <w:szCs w:val="28"/>
        </w:rPr>
        <w:t>вования общего понятия «хищение», охв</w:t>
      </w:r>
      <w:r w:rsidR="00F943E8" w:rsidRPr="00CE435B">
        <w:rPr>
          <w:rFonts w:ascii="Times New Roman" w:hAnsi="Times New Roman" w:cs="Times New Roman"/>
          <w:sz w:val="28"/>
          <w:szCs w:val="28"/>
        </w:rPr>
        <w:t>атывающего ряд сходных по объек</w:t>
      </w:r>
      <w:r w:rsidRPr="00CE435B">
        <w:rPr>
          <w:rFonts w:ascii="Times New Roman" w:hAnsi="Times New Roman" w:cs="Times New Roman"/>
          <w:sz w:val="28"/>
          <w:szCs w:val="28"/>
        </w:rPr>
        <w:t>тивным и субъективным признакам посяга</w:t>
      </w:r>
      <w:r w:rsidR="00F943E8" w:rsidRPr="00CE435B">
        <w:rPr>
          <w:rFonts w:ascii="Times New Roman" w:hAnsi="Times New Roman" w:cs="Times New Roman"/>
          <w:sz w:val="28"/>
          <w:szCs w:val="28"/>
        </w:rPr>
        <w:t>тельств на социалистическую соб</w:t>
      </w:r>
      <w:r w:rsidRPr="00CE435B">
        <w:rPr>
          <w:rFonts w:ascii="Times New Roman" w:hAnsi="Times New Roman" w:cs="Times New Roman"/>
          <w:sz w:val="28"/>
          <w:szCs w:val="28"/>
        </w:rPr>
        <w:t>ственность. Однако само это понятие в законе не раскрывалось. Важнейшие общие признаки хищения были даны в постановлении Пленума Верховного Суда СССР от 11 июля 1972 г. «О судебной практике по делам о хищениях государственного и общественного имущества». Но по-прежнему играла большую роль доктринальная разработк</w:t>
      </w:r>
      <w:r w:rsidR="00F943E8" w:rsidRPr="00CE435B">
        <w:rPr>
          <w:rFonts w:ascii="Times New Roman" w:hAnsi="Times New Roman" w:cs="Times New Roman"/>
          <w:sz w:val="28"/>
          <w:szCs w:val="28"/>
        </w:rPr>
        <w:t>а общего понятия хищения. Значе</w:t>
      </w:r>
      <w:r w:rsidRPr="00CE435B">
        <w:rPr>
          <w:rFonts w:ascii="Times New Roman" w:hAnsi="Times New Roman" w:cs="Times New Roman"/>
          <w:sz w:val="28"/>
          <w:szCs w:val="28"/>
        </w:rPr>
        <w:t>ние этого понятия не упало из-за того, что в Уголовном кодексе 1960 г</w:t>
      </w:r>
      <w:r w:rsidR="00F943E8" w:rsidRPr="00CE435B">
        <w:rPr>
          <w:rFonts w:ascii="Times New Roman" w:hAnsi="Times New Roman" w:cs="Times New Roman"/>
          <w:sz w:val="28"/>
          <w:szCs w:val="28"/>
        </w:rPr>
        <w:t>. от</w:t>
      </w:r>
      <w:r w:rsidRPr="00CE435B">
        <w:rPr>
          <w:rFonts w:ascii="Times New Roman" w:hAnsi="Times New Roman" w:cs="Times New Roman"/>
          <w:sz w:val="28"/>
          <w:szCs w:val="28"/>
        </w:rPr>
        <w:t>ветственность дифференцировалась по</w:t>
      </w:r>
      <w:r w:rsidR="00F943E8" w:rsidRPr="00CE435B">
        <w:rPr>
          <w:rFonts w:ascii="Times New Roman" w:hAnsi="Times New Roman" w:cs="Times New Roman"/>
          <w:sz w:val="28"/>
          <w:szCs w:val="28"/>
        </w:rPr>
        <w:t xml:space="preserve"> конкретным формам хищения. При</w:t>
      </w:r>
      <w:r w:rsidRPr="00CE435B">
        <w:rPr>
          <w:rFonts w:ascii="Times New Roman" w:hAnsi="Times New Roman" w:cs="Times New Roman"/>
          <w:sz w:val="28"/>
          <w:szCs w:val="28"/>
        </w:rPr>
        <w:t>знано, что общее понятие «хищение» помогает раскрыть характ</w:t>
      </w:r>
      <w:r w:rsidR="00F943E8" w:rsidRPr="00CE435B">
        <w:rPr>
          <w:rFonts w:ascii="Times New Roman" w:hAnsi="Times New Roman" w:cs="Times New Roman"/>
          <w:sz w:val="28"/>
          <w:szCs w:val="28"/>
        </w:rPr>
        <w:t>ерные при</w:t>
      </w:r>
      <w:r w:rsidRPr="00CE435B">
        <w:rPr>
          <w:rFonts w:ascii="Times New Roman" w:hAnsi="Times New Roman" w:cs="Times New Roman"/>
          <w:sz w:val="28"/>
          <w:szCs w:val="28"/>
        </w:rPr>
        <w:t>знаки, присущие всем его формам и видам, облегчает анализ конкретных форм хищения, способствует их отгранич</w:t>
      </w:r>
      <w:r w:rsidR="00F943E8" w:rsidRPr="00CE435B">
        <w:rPr>
          <w:rFonts w:ascii="Times New Roman" w:hAnsi="Times New Roman" w:cs="Times New Roman"/>
          <w:sz w:val="28"/>
          <w:szCs w:val="28"/>
        </w:rPr>
        <w:t>ению от других преступлений про</w:t>
      </w:r>
      <w:r w:rsidRPr="00CE435B">
        <w:rPr>
          <w:rFonts w:ascii="Times New Roman" w:hAnsi="Times New Roman" w:cs="Times New Roman"/>
          <w:sz w:val="28"/>
          <w:szCs w:val="28"/>
        </w:rPr>
        <w:t>тив собственности, от посягательств, направленных на иные общественные отношения, и от действий, не наказуемых в уголовном порядке.</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Понятие «хищение» в уголовном праве советского периода начало разрабатываться применительно к преступлениям против социалистической собственности, поскольку закон не употреблял его по отношению к преступлениям против личной собственности. Это вызвало в массовом правовом сознании привязку данного </w:t>
      </w:r>
      <w:r w:rsidR="00976A40" w:rsidRPr="00CE435B">
        <w:rPr>
          <w:rFonts w:ascii="Times New Roman" w:hAnsi="Times New Roman" w:cs="Times New Roman"/>
          <w:sz w:val="28"/>
          <w:szCs w:val="28"/>
        </w:rPr>
        <w:t>понятия исключительно к социали</w:t>
      </w:r>
      <w:r w:rsidRPr="00CE435B">
        <w:rPr>
          <w:rFonts w:ascii="Times New Roman" w:hAnsi="Times New Roman" w:cs="Times New Roman"/>
          <w:sz w:val="28"/>
          <w:szCs w:val="28"/>
        </w:rPr>
        <w:t>стическим формам собственности. В научной и учебной литературе при классификации преступлений против личной собственности хищения не выделялись. Сам этот термин часто подменялся понятием «похищение», границы которого многим авторам представлялись иными</w:t>
      </w:r>
      <w:r w:rsidR="00D067A9" w:rsidRPr="00CE435B">
        <w:rPr>
          <w:rStyle w:val="af"/>
          <w:rFonts w:ascii="Times New Roman" w:hAnsi="Times New Roman"/>
          <w:sz w:val="28"/>
          <w:szCs w:val="28"/>
        </w:rPr>
        <w:footnoteReference w:id="15"/>
      </w:r>
      <w:r w:rsidRPr="00CE435B">
        <w:rPr>
          <w:rFonts w:ascii="Times New Roman" w:hAnsi="Times New Roman" w:cs="Times New Roman"/>
          <w:sz w:val="28"/>
          <w:szCs w:val="28"/>
        </w:rPr>
        <w:t>.</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Однако постепенно в теории, судебной практике и, наконец, в законе термин «хищение» стал употребляться и вне связи с социалистической собственностью. Укреплялось предста</w:t>
      </w:r>
      <w:r w:rsidR="00976A40" w:rsidRPr="00CE435B">
        <w:rPr>
          <w:rFonts w:ascii="Times New Roman" w:hAnsi="Times New Roman" w:cs="Times New Roman"/>
          <w:sz w:val="28"/>
          <w:szCs w:val="28"/>
        </w:rPr>
        <w:t>вление, что не форма собственно</w:t>
      </w:r>
      <w:r w:rsidRPr="00CE435B">
        <w:rPr>
          <w:rFonts w:ascii="Times New Roman" w:hAnsi="Times New Roman" w:cs="Times New Roman"/>
          <w:sz w:val="28"/>
          <w:szCs w:val="28"/>
        </w:rPr>
        <w:t>сти, а совокупность определенных об</w:t>
      </w:r>
      <w:r w:rsidR="00976A40" w:rsidRPr="00CE435B">
        <w:rPr>
          <w:rFonts w:ascii="Times New Roman" w:hAnsi="Times New Roman" w:cs="Times New Roman"/>
          <w:sz w:val="28"/>
          <w:szCs w:val="28"/>
        </w:rPr>
        <w:t>ъективных и субъективных призна</w:t>
      </w:r>
      <w:r w:rsidRPr="00CE435B">
        <w:rPr>
          <w:rFonts w:ascii="Times New Roman" w:hAnsi="Times New Roman" w:cs="Times New Roman"/>
          <w:sz w:val="28"/>
          <w:szCs w:val="28"/>
        </w:rPr>
        <w:t>ков составляет основное содержание эт</w:t>
      </w:r>
      <w:r w:rsidR="00976A40" w:rsidRPr="00CE435B">
        <w:rPr>
          <w:rFonts w:ascii="Times New Roman" w:hAnsi="Times New Roman" w:cs="Times New Roman"/>
          <w:sz w:val="28"/>
          <w:szCs w:val="28"/>
        </w:rPr>
        <w:t>ого понятия. Обнаружилось отсут</w:t>
      </w:r>
      <w:r w:rsidRPr="00CE435B">
        <w:rPr>
          <w:rFonts w:ascii="Times New Roman" w:hAnsi="Times New Roman" w:cs="Times New Roman"/>
          <w:sz w:val="28"/>
          <w:szCs w:val="28"/>
        </w:rPr>
        <w:t>ствие препятствий ни с языковой, ни с</w:t>
      </w:r>
      <w:r w:rsidR="00976A40" w:rsidRPr="00CE435B">
        <w:rPr>
          <w:rFonts w:ascii="Times New Roman" w:hAnsi="Times New Roman" w:cs="Times New Roman"/>
          <w:sz w:val="28"/>
          <w:szCs w:val="28"/>
        </w:rPr>
        <w:t xml:space="preserve"> юридической стороны для распро</w:t>
      </w:r>
      <w:r w:rsidRPr="00CE435B">
        <w:rPr>
          <w:rFonts w:ascii="Times New Roman" w:hAnsi="Times New Roman" w:cs="Times New Roman"/>
          <w:sz w:val="28"/>
          <w:szCs w:val="28"/>
        </w:rPr>
        <w:t>странения понятия «хищение» на все формы собственности.</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Переход к рыночной экономике, закрепление в Конституции РФ принципа равной правовой охраны все</w:t>
      </w:r>
      <w:r w:rsidR="00976A40" w:rsidRPr="00CE435B">
        <w:rPr>
          <w:rFonts w:ascii="Times New Roman" w:hAnsi="Times New Roman" w:cs="Times New Roman"/>
          <w:sz w:val="28"/>
          <w:szCs w:val="28"/>
        </w:rPr>
        <w:t>х форм собственности сделали не</w:t>
      </w:r>
      <w:r w:rsidRPr="00CE435B">
        <w:rPr>
          <w:rFonts w:ascii="Times New Roman" w:hAnsi="Times New Roman" w:cs="Times New Roman"/>
          <w:sz w:val="28"/>
          <w:szCs w:val="28"/>
        </w:rPr>
        <w:t>терпимым такое положение. Поэтому еще до принятия нового Уголовного кодекса Федеральным законом от 1 июля 1994 г</w:t>
      </w:r>
      <w:r w:rsidR="00976A40" w:rsidRPr="00CE435B">
        <w:rPr>
          <w:rFonts w:ascii="Times New Roman" w:hAnsi="Times New Roman" w:cs="Times New Roman"/>
          <w:sz w:val="28"/>
          <w:szCs w:val="28"/>
        </w:rPr>
        <w:t>. были внесены изменения в нор</w:t>
      </w:r>
      <w:r w:rsidRPr="00CE435B">
        <w:rPr>
          <w:rFonts w:ascii="Times New Roman" w:hAnsi="Times New Roman" w:cs="Times New Roman"/>
          <w:sz w:val="28"/>
          <w:szCs w:val="28"/>
        </w:rPr>
        <w:t>мы об имущественных преступлениях Уголовного кодекса 1960г. Главным из них явилось объединение параллельных</w:t>
      </w:r>
      <w:r w:rsidR="00976A40" w:rsidRPr="00CE435B">
        <w:rPr>
          <w:rFonts w:ascii="Times New Roman" w:hAnsi="Times New Roman" w:cs="Times New Roman"/>
          <w:sz w:val="28"/>
          <w:szCs w:val="28"/>
        </w:rPr>
        <w:t xml:space="preserve"> норм. Этот Закон носил промежу</w:t>
      </w:r>
      <w:r w:rsidRPr="00CE435B">
        <w:rPr>
          <w:rFonts w:ascii="Times New Roman" w:hAnsi="Times New Roman" w:cs="Times New Roman"/>
          <w:sz w:val="28"/>
          <w:szCs w:val="28"/>
        </w:rPr>
        <w:t>точный характер и имел много сходства с подготовленным проектом Уголовного кодекса.</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Как и следовало ожидать, подготовка соответствующего раздела нового уголовного законодательства вызвала н</w:t>
      </w:r>
      <w:r w:rsidR="00976A40" w:rsidRPr="00CE435B">
        <w:rPr>
          <w:rFonts w:ascii="Times New Roman" w:hAnsi="Times New Roman" w:cs="Times New Roman"/>
          <w:sz w:val="28"/>
          <w:szCs w:val="28"/>
        </w:rPr>
        <w:t>емало предложений. Некоторые бы</w:t>
      </w:r>
      <w:r w:rsidRPr="00CE435B">
        <w:rPr>
          <w:rFonts w:ascii="Times New Roman" w:hAnsi="Times New Roman" w:cs="Times New Roman"/>
          <w:sz w:val="28"/>
          <w:szCs w:val="28"/>
        </w:rPr>
        <w:t>ли учтены в прое</w:t>
      </w:r>
      <w:r w:rsidR="00976A40" w:rsidRPr="00CE435B">
        <w:rPr>
          <w:rFonts w:ascii="Times New Roman" w:hAnsi="Times New Roman" w:cs="Times New Roman"/>
          <w:sz w:val="28"/>
          <w:szCs w:val="28"/>
        </w:rPr>
        <w:t>кте УК РФ, но при его принятии –</w:t>
      </w:r>
      <w:r w:rsidRPr="00CE435B">
        <w:rPr>
          <w:rFonts w:ascii="Times New Roman" w:hAnsi="Times New Roman" w:cs="Times New Roman"/>
          <w:sz w:val="28"/>
          <w:szCs w:val="28"/>
        </w:rPr>
        <w:t xml:space="preserve"> исключены. Такая судьба постигла</w:t>
      </w:r>
      <w:r w:rsidR="00EC79AF" w:rsidRPr="00CE435B">
        <w:rPr>
          <w:rFonts w:ascii="Times New Roman" w:hAnsi="Times New Roman" w:cs="Times New Roman"/>
          <w:sz w:val="28"/>
          <w:szCs w:val="28"/>
        </w:rPr>
        <w:t>, в частности, взгляд</w:t>
      </w:r>
      <w:r w:rsidRPr="00CE435B">
        <w:rPr>
          <w:rFonts w:ascii="Times New Roman" w:hAnsi="Times New Roman" w:cs="Times New Roman"/>
          <w:sz w:val="28"/>
          <w:szCs w:val="28"/>
        </w:rPr>
        <w:t xml:space="preserve"> на</w:t>
      </w:r>
      <w:r w:rsidR="00976A40" w:rsidRPr="00CE435B">
        <w:rPr>
          <w:rFonts w:ascii="Times New Roman" w:hAnsi="Times New Roman" w:cs="Times New Roman"/>
          <w:sz w:val="28"/>
          <w:szCs w:val="28"/>
        </w:rPr>
        <w:t xml:space="preserve"> необходимость восстановить уго</w:t>
      </w:r>
      <w:r w:rsidRPr="00CE435B">
        <w:rPr>
          <w:rFonts w:ascii="Times New Roman" w:hAnsi="Times New Roman" w:cs="Times New Roman"/>
          <w:sz w:val="28"/>
          <w:szCs w:val="28"/>
        </w:rPr>
        <w:t>ловно-правовую оценку приобретения и</w:t>
      </w:r>
      <w:r w:rsidR="00976A40" w:rsidRPr="00CE435B">
        <w:rPr>
          <w:rFonts w:ascii="Times New Roman" w:hAnsi="Times New Roman" w:cs="Times New Roman"/>
          <w:sz w:val="28"/>
          <w:szCs w:val="28"/>
        </w:rPr>
        <w:t>ли сбыта имущества, заведомо до</w:t>
      </w:r>
      <w:r w:rsidRPr="00CE435B">
        <w:rPr>
          <w:rFonts w:ascii="Times New Roman" w:hAnsi="Times New Roman" w:cs="Times New Roman"/>
          <w:sz w:val="28"/>
          <w:szCs w:val="28"/>
        </w:rPr>
        <w:t xml:space="preserve">бытого преступным путем, как одного из </w:t>
      </w:r>
      <w:r w:rsidR="00976A40" w:rsidRPr="00CE435B">
        <w:rPr>
          <w:rFonts w:ascii="Times New Roman" w:hAnsi="Times New Roman" w:cs="Times New Roman"/>
          <w:sz w:val="28"/>
          <w:szCs w:val="28"/>
        </w:rPr>
        <w:t>посягательств против собственно</w:t>
      </w:r>
      <w:r w:rsidRPr="00CE435B">
        <w:rPr>
          <w:rFonts w:ascii="Times New Roman" w:hAnsi="Times New Roman" w:cs="Times New Roman"/>
          <w:sz w:val="28"/>
          <w:szCs w:val="28"/>
        </w:rPr>
        <w:t>сти (в УК РФ это деяние, в конечном счете, было включен</w:t>
      </w:r>
      <w:r w:rsidR="00976A40" w:rsidRPr="00CE435B">
        <w:rPr>
          <w:rFonts w:ascii="Times New Roman" w:hAnsi="Times New Roman" w:cs="Times New Roman"/>
          <w:sz w:val="28"/>
          <w:szCs w:val="28"/>
        </w:rPr>
        <w:t>о в главу «Пре</w:t>
      </w:r>
      <w:r w:rsidRPr="00CE435B">
        <w:rPr>
          <w:rFonts w:ascii="Times New Roman" w:hAnsi="Times New Roman" w:cs="Times New Roman"/>
          <w:sz w:val="28"/>
          <w:szCs w:val="28"/>
        </w:rPr>
        <w:t>ступления в сфере экономической деятель</w:t>
      </w:r>
      <w:r w:rsidR="00976A40" w:rsidRPr="00CE435B">
        <w:rPr>
          <w:rFonts w:ascii="Times New Roman" w:hAnsi="Times New Roman" w:cs="Times New Roman"/>
          <w:sz w:val="28"/>
          <w:szCs w:val="28"/>
        </w:rPr>
        <w:t>ности»). Не была воспринята так</w:t>
      </w:r>
      <w:r w:rsidRPr="00CE435B">
        <w:rPr>
          <w:rFonts w:ascii="Times New Roman" w:hAnsi="Times New Roman" w:cs="Times New Roman"/>
          <w:sz w:val="28"/>
          <w:szCs w:val="28"/>
        </w:rPr>
        <w:t>же идея о дифференцированном подходе к криминализации деяний с учетом их направленности на имущество движимое и недвижимое. Реально возникающая опасность сужения понятия хищения, предметом которого мыслится только движимое имущество, и</w:t>
      </w:r>
      <w:r w:rsidR="00976A40" w:rsidRPr="00CE435B">
        <w:rPr>
          <w:rFonts w:ascii="Times New Roman" w:hAnsi="Times New Roman" w:cs="Times New Roman"/>
          <w:sz w:val="28"/>
          <w:szCs w:val="28"/>
        </w:rPr>
        <w:t xml:space="preserve"> сложности в практическом отгра</w:t>
      </w:r>
      <w:r w:rsidRPr="00CE435B">
        <w:rPr>
          <w:rFonts w:ascii="Times New Roman" w:hAnsi="Times New Roman" w:cs="Times New Roman"/>
          <w:sz w:val="28"/>
          <w:szCs w:val="28"/>
        </w:rPr>
        <w:t xml:space="preserve">ничении этого преступления от предлагаемого состава «завладения чужим недвижимым имуществом из корыстных </w:t>
      </w:r>
      <w:r w:rsidR="00976A40" w:rsidRPr="00CE435B">
        <w:rPr>
          <w:rFonts w:ascii="Times New Roman" w:hAnsi="Times New Roman" w:cs="Times New Roman"/>
          <w:sz w:val="28"/>
          <w:szCs w:val="28"/>
        </w:rPr>
        <w:t>целей» побудили законодателя от</w:t>
      </w:r>
      <w:r w:rsidRPr="00CE435B">
        <w:rPr>
          <w:rFonts w:ascii="Times New Roman" w:hAnsi="Times New Roman" w:cs="Times New Roman"/>
          <w:sz w:val="28"/>
          <w:szCs w:val="28"/>
        </w:rPr>
        <w:t>казаться от деления посягательств по да</w:t>
      </w:r>
      <w:r w:rsidR="00976A40" w:rsidRPr="00CE435B">
        <w:rPr>
          <w:rFonts w:ascii="Times New Roman" w:hAnsi="Times New Roman" w:cs="Times New Roman"/>
          <w:sz w:val="28"/>
          <w:szCs w:val="28"/>
        </w:rPr>
        <w:t>нному признаку. Не получили под</w:t>
      </w:r>
      <w:r w:rsidRPr="00CE435B">
        <w:rPr>
          <w:rFonts w:ascii="Times New Roman" w:hAnsi="Times New Roman" w:cs="Times New Roman"/>
          <w:sz w:val="28"/>
          <w:szCs w:val="28"/>
        </w:rPr>
        <w:t>держки и нововведения, непосредственно касающиеся формулировок того или иного способа хищения (при</w:t>
      </w:r>
      <w:r w:rsidR="00976A40" w:rsidRPr="00CE435B">
        <w:rPr>
          <w:rFonts w:ascii="Times New Roman" w:hAnsi="Times New Roman" w:cs="Times New Roman"/>
          <w:sz w:val="28"/>
          <w:szCs w:val="28"/>
        </w:rPr>
        <w:t>менительно, например, к разбою – при</w:t>
      </w:r>
      <w:r w:rsidRPr="00CE435B">
        <w:rPr>
          <w:rFonts w:ascii="Times New Roman" w:hAnsi="Times New Roman" w:cs="Times New Roman"/>
          <w:sz w:val="28"/>
          <w:szCs w:val="28"/>
        </w:rPr>
        <w:t>знание его посягательством против личн</w:t>
      </w:r>
      <w:r w:rsidR="00976A40" w:rsidRPr="00CE435B">
        <w:rPr>
          <w:rFonts w:ascii="Times New Roman" w:hAnsi="Times New Roman" w:cs="Times New Roman"/>
          <w:sz w:val="28"/>
          <w:szCs w:val="28"/>
        </w:rPr>
        <w:t>ости, конструирование этого пре</w:t>
      </w:r>
      <w:r w:rsidRPr="00CE435B">
        <w:rPr>
          <w:rFonts w:ascii="Times New Roman" w:hAnsi="Times New Roman" w:cs="Times New Roman"/>
          <w:sz w:val="28"/>
          <w:szCs w:val="28"/>
        </w:rPr>
        <w:t xml:space="preserve">ступления в качестве материального состава и </w:t>
      </w:r>
      <w:r w:rsidRPr="00CE435B">
        <w:rPr>
          <w:rFonts w:ascii="Times New Roman" w:hAnsi="Times New Roman" w:cs="Times New Roman"/>
          <w:iCs/>
          <w:sz w:val="28"/>
          <w:szCs w:val="28"/>
        </w:rPr>
        <w:t xml:space="preserve">др.). </w:t>
      </w:r>
      <w:r w:rsidRPr="00CE435B">
        <w:rPr>
          <w:rFonts w:ascii="Times New Roman" w:hAnsi="Times New Roman" w:cs="Times New Roman"/>
          <w:sz w:val="28"/>
          <w:szCs w:val="28"/>
        </w:rPr>
        <w:t xml:space="preserve">Вместе с тем в Уголовном кодексе РФ, так или иначе, были </w:t>
      </w:r>
      <w:r w:rsidR="00976A40" w:rsidRPr="00CE435B">
        <w:rPr>
          <w:rFonts w:ascii="Times New Roman" w:hAnsi="Times New Roman" w:cs="Times New Roman"/>
          <w:sz w:val="28"/>
          <w:szCs w:val="28"/>
        </w:rPr>
        <w:t>воспроизведены многие из тех по</w:t>
      </w:r>
      <w:r w:rsidRPr="00CE435B">
        <w:rPr>
          <w:rFonts w:ascii="Times New Roman" w:hAnsi="Times New Roman" w:cs="Times New Roman"/>
          <w:sz w:val="28"/>
          <w:szCs w:val="28"/>
        </w:rPr>
        <w:t xml:space="preserve">ложений, которыми в последние годы был дополнен УК РСФСР 1960 года: объединены статьи, устанавливающие наказуемость за посягательства на разные формы собственности в одну главу; уточнена уголовно-правовая оценка неправомерного завладения автомобилем или иным транспортным средством без цели хищения (угон) и т.д. </w:t>
      </w:r>
      <w:r w:rsidR="00976A40" w:rsidRPr="00CE435B">
        <w:rPr>
          <w:rFonts w:ascii="Times New Roman" w:hAnsi="Times New Roman" w:cs="Times New Roman"/>
          <w:sz w:val="28"/>
          <w:szCs w:val="28"/>
        </w:rPr>
        <w:t>Если не иметь в виду вопросы со</w:t>
      </w:r>
      <w:r w:rsidRPr="00CE435B">
        <w:rPr>
          <w:rFonts w:ascii="Times New Roman" w:hAnsi="Times New Roman" w:cs="Times New Roman"/>
          <w:sz w:val="28"/>
          <w:szCs w:val="28"/>
        </w:rPr>
        <w:t xml:space="preserve">вершенствования юридической техники </w:t>
      </w:r>
      <w:r w:rsidR="00976A40" w:rsidRPr="00CE435B">
        <w:rPr>
          <w:rFonts w:ascii="Times New Roman" w:hAnsi="Times New Roman" w:cs="Times New Roman"/>
          <w:sz w:val="28"/>
          <w:szCs w:val="28"/>
        </w:rPr>
        <w:t>(замену, например, терминов «по</w:t>
      </w:r>
      <w:r w:rsidRPr="00CE435B">
        <w:rPr>
          <w:rFonts w:ascii="Times New Roman" w:hAnsi="Times New Roman" w:cs="Times New Roman"/>
          <w:sz w:val="28"/>
          <w:szCs w:val="28"/>
        </w:rPr>
        <w:t>хищение» на «хищение») и унификацию с</w:t>
      </w:r>
      <w:r w:rsidR="00976A40" w:rsidRPr="00CE435B">
        <w:rPr>
          <w:rFonts w:ascii="Times New Roman" w:hAnsi="Times New Roman" w:cs="Times New Roman"/>
          <w:sz w:val="28"/>
          <w:szCs w:val="28"/>
        </w:rPr>
        <w:t>оставов, то можно указать на не</w:t>
      </w:r>
      <w:r w:rsidRPr="00CE435B">
        <w:rPr>
          <w:rFonts w:ascii="Times New Roman" w:hAnsi="Times New Roman" w:cs="Times New Roman"/>
          <w:sz w:val="28"/>
          <w:szCs w:val="28"/>
        </w:rPr>
        <w:t xml:space="preserve">сколько наиболее существенных моментов, отличающих новый УК РФ от ранее действующего: законодательное </w:t>
      </w:r>
      <w:r w:rsidR="00976A40" w:rsidRPr="00CE435B">
        <w:rPr>
          <w:rFonts w:ascii="Times New Roman" w:hAnsi="Times New Roman" w:cs="Times New Roman"/>
          <w:sz w:val="28"/>
          <w:szCs w:val="28"/>
        </w:rPr>
        <w:t>закрепление общего понятия хище</w:t>
      </w:r>
      <w:r w:rsidRPr="00CE435B">
        <w:rPr>
          <w:rFonts w:ascii="Times New Roman" w:hAnsi="Times New Roman" w:cs="Times New Roman"/>
          <w:sz w:val="28"/>
          <w:szCs w:val="28"/>
        </w:rPr>
        <w:t>ния; исключение наказуемости такого род</w:t>
      </w:r>
      <w:r w:rsidR="00976A40" w:rsidRPr="00CE435B">
        <w:rPr>
          <w:rFonts w:ascii="Times New Roman" w:hAnsi="Times New Roman" w:cs="Times New Roman"/>
          <w:sz w:val="28"/>
          <w:szCs w:val="28"/>
        </w:rPr>
        <w:t>а деяний, как присвоение найден</w:t>
      </w:r>
      <w:r w:rsidRPr="00CE435B">
        <w:rPr>
          <w:rFonts w:ascii="Times New Roman" w:hAnsi="Times New Roman" w:cs="Times New Roman"/>
          <w:sz w:val="28"/>
          <w:szCs w:val="28"/>
        </w:rPr>
        <w:t>ного или случайно оказавшегося у вино</w:t>
      </w:r>
      <w:r w:rsidR="00976A40" w:rsidRPr="00CE435B">
        <w:rPr>
          <w:rFonts w:ascii="Times New Roman" w:hAnsi="Times New Roman" w:cs="Times New Roman"/>
          <w:sz w:val="28"/>
          <w:szCs w:val="28"/>
        </w:rPr>
        <w:t>вного чужого имущества, неправо</w:t>
      </w:r>
      <w:r w:rsidRPr="00CE435B">
        <w:rPr>
          <w:rFonts w:ascii="Times New Roman" w:hAnsi="Times New Roman" w:cs="Times New Roman"/>
          <w:sz w:val="28"/>
          <w:szCs w:val="28"/>
        </w:rPr>
        <w:t>мерное завладение чужим недвижимым имуществом без цели хищения.</w:t>
      </w:r>
    </w:p>
    <w:p w:rsidR="00016D2D"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Уточнение отдельных признаков ос</w:t>
      </w:r>
      <w:r w:rsidR="00976A40" w:rsidRPr="00CE435B">
        <w:rPr>
          <w:rFonts w:ascii="Times New Roman" w:hAnsi="Times New Roman" w:cs="Times New Roman"/>
          <w:sz w:val="28"/>
          <w:szCs w:val="28"/>
        </w:rPr>
        <w:t>новного состава за вымогательст</w:t>
      </w:r>
      <w:r w:rsidRPr="00CE435B">
        <w:rPr>
          <w:rFonts w:ascii="Times New Roman" w:hAnsi="Times New Roman" w:cs="Times New Roman"/>
          <w:sz w:val="28"/>
          <w:szCs w:val="28"/>
        </w:rPr>
        <w:t xml:space="preserve">во, хищение особо ценных предметов и </w:t>
      </w:r>
      <w:r w:rsidR="00976A40" w:rsidRPr="00CE435B">
        <w:rPr>
          <w:rFonts w:ascii="Times New Roman" w:hAnsi="Times New Roman" w:cs="Times New Roman"/>
          <w:sz w:val="28"/>
          <w:szCs w:val="28"/>
        </w:rPr>
        <w:t>т.д.; изменение содержания и пе</w:t>
      </w:r>
      <w:r w:rsidRPr="00CE435B">
        <w:rPr>
          <w:rFonts w:ascii="Times New Roman" w:hAnsi="Times New Roman" w:cs="Times New Roman"/>
          <w:sz w:val="28"/>
          <w:szCs w:val="28"/>
        </w:rPr>
        <w:t>речня квалифицирующих признаков мн</w:t>
      </w:r>
      <w:r w:rsidR="00976A40" w:rsidRPr="00CE435B">
        <w:rPr>
          <w:rFonts w:ascii="Times New Roman" w:hAnsi="Times New Roman" w:cs="Times New Roman"/>
          <w:sz w:val="28"/>
          <w:szCs w:val="28"/>
        </w:rPr>
        <w:t>огих составов преступлений; зна</w:t>
      </w:r>
      <w:r w:rsidRPr="00CE435B">
        <w:rPr>
          <w:rFonts w:ascii="Times New Roman" w:hAnsi="Times New Roman" w:cs="Times New Roman"/>
          <w:sz w:val="28"/>
          <w:szCs w:val="28"/>
        </w:rPr>
        <w:t>чительное смягчение в целом степени</w:t>
      </w:r>
      <w:r w:rsidR="00976A40" w:rsidRPr="00CE435B">
        <w:rPr>
          <w:rFonts w:ascii="Times New Roman" w:hAnsi="Times New Roman" w:cs="Times New Roman"/>
          <w:sz w:val="28"/>
          <w:szCs w:val="28"/>
        </w:rPr>
        <w:t xml:space="preserve"> тяжести уголовно-правовых санк</w:t>
      </w:r>
      <w:r w:rsidRPr="00CE435B">
        <w:rPr>
          <w:rFonts w:ascii="Times New Roman" w:hAnsi="Times New Roman" w:cs="Times New Roman"/>
          <w:sz w:val="28"/>
          <w:szCs w:val="28"/>
        </w:rPr>
        <w:t>ций за преступления против собственности.</w:t>
      </w:r>
    </w:p>
    <w:p w:rsidR="00D72067" w:rsidRPr="00CE435B" w:rsidRDefault="00016D2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науке уголовного права было признано, что раскрытие понятия «хищение» и характеристика его </w:t>
      </w:r>
      <w:r w:rsidR="00976A40" w:rsidRPr="00CE435B">
        <w:rPr>
          <w:rFonts w:ascii="Times New Roman" w:hAnsi="Times New Roman" w:cs="Times New Roman"/>
          <w:sz w:val="28"/>
          <w:szCs w:val="28"/>
        </w:rPr>
        <w:t>основных элементов позволяют вы</w:t>
      </w:r>
      <w:r w:rsidRPr="00CE435B">
        <w:rPr>
          <w:rFonts w:ascii="Times New Roman" w:hAnsi="Times New Roman" w:cs="Times New Roman"/>
          <w:sz w:val="28"/>
          <w:szCs w:val="28"/>
        </w:rPr>
        <w:t>явить и обособить признаки, присущ</w:t>
      </w:r>
      <w:r w:rsidR="00976A40" w:rsidRPr="00CE435B">
        <w:rPr>
          <w:rFonts w:ascii="Times New Roman" w:hAnsi="Times New Roman" w:cs="Times New Roman"/>
          <w:sz w:val="28"/>
          <w:szCs w:val="28"/>
        </w:rPr>
        <w:t>ие всем формам хищения, облегча</w:t>
      </w:r>
      <w:r w:rsidRPr="00CE435B">
        <w:rPr>
          <w:rFonts w:ascii="Times New Roman" w:hAnsi="Times New Roman" w:cs="Times New Roman"/>
          <w:sz w:val="28"/>
          <w:szCs w:val="28"/>
        </w:rPr>
        <w:t>ют анализ конкретных форм хищения, помогают отграничению их от других преступлений против собственности, от посягательств на иные объекты, а также действий, не наказ</w:t>
      </w:r>
      <w:r w:rsidR="00976A40" w:rsidRPr="00CE435B">
        <w:rPr>
          <w:rFonts w:ascii="Times New Roman" w:hAnsi="Times New Roman" w:cs="Times New Roman"/>
          <w:sz w:val="28"/>
          <w:szCs w:val="28"/>
        </w:rPr>
        <w:t>уемых в уголовном порядке. Опре</w:t>
      </w:r>
      <w:r w:rsidRPr="00CE435B">
        <w:rPr>
          <w:rFonts w:ascii="Times New Roman" w:hAnsi="Times New Roman" w:cs="Times New Roman"/>
          <w:sz w:val="28"/>
          <w:szCs w:val="28"/>
        </w:rPr>
        <w:t>деление понятия «хищение» впервые было включено в Уголовный кодекс 1960 г. Федеральным законом от 1 июля 1994 г</w:t>
      </w:r>
      <w:r w:rsidR="00976A40" w:rsidRPr="00CE435B">
        <w:rPr>
          <w:rFonts w:ascii="Times New Roman" w:hAnsi="Times New Roman" w:cs="Times New Roman"/>
          <w:sz w:val="28"/>
          <w:szCs w:val="28"/>
        </w:rPr>
        <w:t>. С небольшими из</w:t>
      </w:r>
      <w:r w:rsidRPr="00CE435B">
        <w:rPr>
          <w:rFonts w:ascii="Times New Roman" w:hAnsi="Times New Roman" w:cs="Times New Roman"/>
          <w:sz w:val="28"/>
          <w:szCs w:val="28"/>
        </w:rPr>
        <w:t>менениями это определение вошло в Уголовный кодекс 1996 г</w:t>
      </w:r>
      <w:r w:rsidR="00976A40" w:rsidRPr="00CE435B">
        <w:rPr>
          <w:rFonts w:ascii="Times New Roman" w:hAnsi="Times New Roman" w:cs="Times New Roman"/>
          <w:sz w:val="28"/>
          <w:szCs w:val="28"/>
        </w:rPr>
        <w:t>. в виде примеча</w:t>
      </w:r>
      <w:r w:rsidR="00696EB7" w:rsidRPr="00CE435B">
        <w:rPr>
          <w:rFonts w:ascii="Times New Roman" w:hAnsi="Times New Roman" w:cs="Times New Roman"/>
          <w:sz w:val="28"/>
          <w:szCs w:val="28"/>
        </w:rPr>
        <w:t>ния 1 к ст. 158 УК РФ</w:t>
      </w:r>
      <w:r w:rsidR="00696EB7" w:rsidRPr="00CE435B">
        <w:rPr>
          <w:rStyle w:val="af"/>
          <w:rFonts w:ascii="Times New Roman" w:hAnsi="Times New Roman"/>
          <w:sz w:val="28"/>
          <w:szCs w:val="28"/>
        </w:rPr>
        <w:footnoteReference w:id="16"/>
      </w:r>
      <w:r w:rsidRPr="00CE435B">
        <w:rPr>
          <w:rFonts w:ascii="Times New Roman" w:hAnsi="Times New Roman" w:cs="Times New Roman"/>
          <w:sz w:val="28"/>
          <w:szCs w:val="28"/>
        </w:rPr>
        <w:t>.</w:t>
      </w:r>
    </w:p>
    <w:p w:rsid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2C22C2" w:rsidRPr="00CE435B" w:rsidRDefault="00054C1C"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t xml:space="preserve">1.2 </w:t>
      </w:r>
      <w:r w:rsidR="00AE2D07" w:rsidRPr="00CE435B">
        <w:rPr>
          <w:rFonts w:ascii="Times New Roman" w:hAnsi="Times New Roman" w:cs="Times New Roman"/>
          <w:b/>
          <w:sz w:val="28"/>
          <w:szCs w:val="28"/>
        </w:rPr>
        <w:t>Общее понятие хищения</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2C22C2" w:rsidRPr="00CE435B" w:rsidRDefault="002C22C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Научно – практическая значимость общего понятия хищения чужого имущества определяется тем, что оно, будучи препарировано и определенным образом структурировано, есть по существу не что иное, как понятие родового состава хищения чужого имущества.</w:t>
      </w:r>
    </w:p>
    <w:p w:rsidR="00112435" w:rsidRPr="00CE435B" w:rsidRDefault="0023297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Содержание отношений со</w:t>
      </w:r>
      <w:r w:rsidR="008E5A4C" w:rsidRPr="00CE435B">
        <w:rPr>
          <w:rFonts w:ascii="Times New Roman" w:hAnsi="Times New Roman" w:cs="Times New Roman"/>
          <w:sz w:val="28"/>
          <w:szCs w:val="28"/>
        </w:rPr>
        <w:t>бственности образуют фактически</w:t>
      </w:r>
      <w:r w:rsidRPr="00CE435B">
        <w:rPr>
          <w:rFonts w:ascii="Times New Roman" w:hAnsi="Times New Roman" w:cs="Times New Roman"/>
          <w:sz w:val="28"/>
          <w:szCs w:val="28"/>
        </w:rPr>
        <w:t xml:space="preserve"> отношения владения, использования и распоряжения предметами</w:t>
      </w:r>
      <w:r w:rsidR="008E5A4C" w:rsidRPr="00CE435B">
        <w:rPr>
          <w:rFonts w:ascii="Times New Roman" w:hAnsi="Times New Roman" w:cs="Times New Roman"/>
          <w:sz w:val="28"/>
          <w:szCs w:val="28"/>
        </w:rPr>
        <w:t>,</w:t>
      </w:r>
      <w:r w:rsidRPr="00CE435B">
        <w:rPr>
          <w:rFonts w:ascii="Times New Roman" w:hAnsi="Times New Roman" w:cs="Times New Roman"/>
          <w:sz w:val="28"/>
          <w:szCs w:val="28"/>
        </w:rPr>
        <w:t xml:space="preserve"> принадлежащими их собственнику. Именно по поводу предметов материального мира складываются определенные социальные связи между собственником и всеми другими гражданами, юридическими лицами, государством в целом и его органами. Предметы материального мира – необходимая и обязательная предпосылка</w:t>
      </w:r>
      <w:r w:rsidR="00112435" w:rsidRPr="00CE435B">
        <w:rPr>
          <w:rFonts w:ascii="Times New Roman" w:hAnsi="Times New Roman" w:cs="Times New Roman"/>
          <w:sz w:val="28"/>
          <w:szCs w:val="28"/>
        </w:rPr>
        <w:t xml:space="preserve"> </w:t>
      </w:r>
      <w:r w:rsidRPr="00CE435B">
        <w:rPr>
          <w:rFonts w:ascii="Times New Roman" w:hAnsi="Times New Roman" w:cs="Times New Roman"/>
          <w:sz w:val="28"/>
          <w:szCs w:val="28"/>
        </w:rPr>
        <w:t>возникновения и функционирования общественных отношений собственности</w:t>
      </w:r>
      <w:r w:rsidR="002C22C2" w:rsidRPr="00CE435B">
        <w:rPr>
          <w:rFonts w:ascii="Times New Roman" w:hAnsi="Times New Roman" w:cs="Times New Roman"/>
          <w:sz w:val="28"/>
          <w:szCs w:val="28"/>
        </w:rPr>
        <w:t xml:space="preserve"> </w:t>
      </w:r>
      <w:r w:rsidR="00112435" w:rsidRPr="00CE435B">
        <w:rPr>
          <w:rFonts w:ascii="Times New Roman" w:hAnsi="Times New Roman" w:cs="Times New Roman"/>
          <w:sz w:val="28"/>
          <w:szCs w:val="28"/>
        </w:rPr>
        <w:t>, которые без них существовать в объективной действительности вообще не могут.</w:t>
      </w:r>
    </w:p>
    <w:p w:rsidR="00FD3B80" w:rsidRPr="00CE435B" w:rsidRDefault="00FD3B8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Базовыми гражданско</w:t>
      </w:r>
      <w:r w:rsidR="00565E66" w:rsidRPr="00CE435B">
        <w:rPr>
          <w:rFonts w:ascii="Times New Roman" w:hAnsi="Times New Roman" w:cs="Times New Roman"/>
          <w:sz w:val="28"/>
          <w:szCs w:val="28"/>
        </w:rPr>
        <w:t>-правов</w:t>
      </w:r>
      <w:r w:rsidRPr="00CE435B">
        <w:rPr>
          <w:rFonts w:ascii="Times New Roman" w:hAnsi="Times New Roman" w:cs="Times New Roman"/>
          <w:sz w:val="28"/>
          <w:szCs w:val="28"/>
        </w:rPr>
        <w:t>ыми нормами</w:t>
      </w:r>
      <w:r w:rsidR="00565E66" w:rsidRPr="00CE435B">
        <w:rPr>
          <w:rFonts w:ascii="Times New Roman" w:hAnsi="Times New Roman" w:cs="Times New Roman"/>
          <w:sz w:val="28"/>
          <w:szCs w:val="28"/>
        </w:rPr>
        <w:t xml:space="preserve"> правовой защиты собственности</w:t>
      </w:r>
      <w:r w:rsidR="00CF340D" w:rsidRPr="00CE435B">
        <w:rPr>
          <w:rFonts w:ascii="Times New Roman" w:hAnsi="Times New Roman" w:cs="Times New Roman"/>
          <w:sz w:val="28"/>
          <w:szCs w:val="28"/>
        </w:rPr>
        <w:t xml:space="preserve"> являются такие следующие статьи ГК РФ: </w:t>
      </w:r>
      <w:r w:rsidR="0030221B" w:rsidRPr="00CE435B">
        <w:rPr>
          <w:rFonts w:ascii="Times New Roman" w:hAnsi="Times New Roman" w:cs="Times New Roman"/>
          <w:sz w:val="28"/>
          <w:szCs w:val="28"/>
        </w:rPr>
        <w:t>ст. 209 – « Содержание права собственности»</w:t>
      </w:r>
      <w:r w:rsidR="00E55A20" w:rsidRPr="00CE435B">
        <w:rPr>
          <w:rFonts w:ascii="Times New Roman" w:hAnsi="Times New Roman" w:cs="Times New Roman"/>
          <w:sz w:val="28"/>
          <w:szCs w:val="28"/>
        </w:rPr>
        <w:t>; ст. 213 – « Право собственности граждан и юридических лиц»</w:t>
      </w:r>
      <w:r w:rsidR="00510FC9" w:rsidRPr="00CE435B">
        <w:rPr>
          <w:rFonts w:ascii="Times New Roman" w:hAnsi="Times New Roman" w:cs="Times New Roman"/>
          <w:sz w:val="28"/>
          <w:szCs w:val="28"/>
        </w:rPr>
        <w:t>; – ст. 301 – «</w:t>
      </w:r>
      <w:r w:rsidR="008D1EA4" w:rsidRPr="00CE435B">
        <w:rPr>
          <w:rFonts w:ascii="Times New Roman" w:hAnsi="Times New Roman" w:cs="Times New Roman"/>
          <w:sz w:val="28"/>
          <w:szCs w:val="28"/>
        </w:rPr>
        <w:t xml:space="preserve"> Истребование имущества из</w:t>
      </w:r>
      <w:r w:rsidR="00510FC9" w:rsidRPr="00CE435B">
        <w:rPr>
          <w:rFonts w:ascii="Times New Roman" w:hAnsi="Times New Roman" w:cs="Times New Roman"/>
          <w:sz w:val="28"/>
          <w:szCs w:val="28"/>
        </w:rPr>
        <w:t xml:space="preserve"> чужого незаконного владения»</w:t>
      </w:r>
      <w:r w:rsidR="003A767C" w:rsidRPr="00CE435B">
        <w:rPr>
          <w:rFonts w:ascii="Times New Roman" w:hAnsi="Times New Roman" w:cs="Times New Roman"/>
          <w:sz w:val="28"/>
          <w:szCs w:val="28"/>
        </w:rPr>
        <w:t>; –</w:t>
      </w:r>
      <w:r w:rsidR="00FB5A03" w:rsidRPr="00CE435B">
        <w:rPr>
          <w:rFonts w:ascii="Times New Roman" w:hAnsi="Times New Roman" w:cs="Times New Roman"/>
          <w:sz w:val="28"/>
          <w:szCs w:val="28"/>
        </w:rPr>
        <w:t xml:space="preserve"> ст.</w:t>
      </w:r>
      <w:r w:rsidR="003A767C" w:rsidRPr="00CE435B">
        <w:rPr>
          <w:rFonts w:ascii="Times New Roman" w:hAnsi="Times New Roman" w:cs="Times New Roman"/>
          <w:sz w:val="28"/>
          <w:szCs w:val="28"/>
        </w:rPr>
        <w:t xml:space="preserve"> </w:t>
      </w:r>
      <w:r w:rsidR="00FB5A03" w:rsidRPr="00CE435B">
        <w:rPr>
          <w:rFonts w:ascii="Times New Roman" w:hAnsi="Times New Roman" w:cs="Times New Roman"/>
          <w:sz w:val="28"/>
          <w:szCs w:val="28"/>
        </w:rPr>
        <w:t>305 – « Защита прав владельца, не являющегося собственником»</w:t>
      </w:r>
      <w:r w:rsidR="00BE04B7" w:rsidRPr="00CE435B">
        <w:rPr>
          <w:rFonts w:ascii="Times New Roman" w:hAnsi="Times New Roman" w:cs="Times New Roman"/>
          <w:sz w:val="28"/>
          <w:szCs w:val="28"/>
        </w:rPr>
        <w:t>.</w:t>
      </w:r>
    </w:p>
    <w:p w:rsidR="00071F4B" w:rsidRPr="00CE435B" w:rsidRDefault="009A596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Право собственности – это вещное право. В силу этого хищения относятся к так называемым предметным преступлениям, которые нередко называют имущественными. С внешней стороны они всегда выражаются в уголовно – противоправном воздействии (изъятии, завладении, обращении в свою пользу)</w:t>
      </w:r>
      <w:r w:rsidR="00071F4B" w:rsidRPr="00CE435B">
        <w:rPr>
          <w:rFonts w:ascii="Times New Roman" w:hAnsi="Times New Roman" w:cs="Times New Roman"/>
          <w:sz w:val="28"/>
          <w:szCs w:val="28"/>
        </w:rPr>
        <w:t xml:space="preserve"> преступника на определенные, экономически обособленные предметы материального мира.</w:t>
      </w:r>
    </w:p>
    <w:p w:rsidR="00FB4B80" w:rsidRPr="00CE435B" w:rsidRDefault="00071F4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Предметы материального мира, по поводу которых сложились отношения собственности, выражая и закрепляя эти социальные связи между людьми, составляют вещественную основу указанных отношений, их количественную определенность, в отличии от определенности качественной. Противоправное воздействие субъекта в формах, предусмотренных законом, на вещественную основу отношений собственности</w:t>
      </w:r>
      <w:r w:rsidR="00FB4B80" w:rsidRPr="00CE435B">
        <w:rPr>
          <w:rFonts w:ascii="Times New Roman" w:hAnsi="Times New Roman" w:cs="Times New Roman"/>
          <w:sz w:val="28"/>
          <w:szCs w:val="28"/>
        </w:rPr>
        <w:t xml:space="preserve"> включает предметы материального мира в структуру элементов состава хищения, в силу чего они приобретают уголовно – правовое значение предмета преступного посягательства, отвечающего присущим ему экономическим свойствам.</w:t>
      </w:r>
    </w:p>
    <w:p w:rsidR="00A81AFB" w:rsidRPr="00CE435B" w:rsidRDefault="00FB4B8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п</w:t>
      </w:r>
      <w:r w:rsidR="00D537A3" w:rsidRPr="00CE435B">
        <w:rPr>
          <w:rFonts w:ascii="Times New Roman" w:hAnsi="Times New Roman" w:cs="Times New Roman"/>
          <w:sz w:val="28"/>
          <w:szCs w:val="28"/>
        </w:rPr>
        <w:t>рим</w:t>
      </w:r>
      <w:r w:rsidRPr="00CE435B">
        <w:rPr>
          <w:rFonts w:ascii="Times New Roman" w:hAnsi="Times New Roman" w:cs="Times New Roman"/>
          <w:sz w:val="28"/>
          <w:szCs w:val="28"/>
        </w:rPr>
        <w:t>ечании</w:t>
      </w:r>
      <w:r w:rsidR="00B05C48" w:rsidRPr="00CE435B">
        <w:rPr>
          <w:rFonts w:ascii="Times New Roman" w:hAnsi="Times New Roman" w:cs="Times New Roman"/>
          <w:sz w:val="28"/>
          <w:szCs w:val="28"/>
        </w:rPr>
        <w:t xml:space="preserve"> к ст. 158 УК РФ 1996 г., под хищением понимаются </w:t>
      </w:r>
      <w:r w:rsidR="00B05C48" w:rsidRPr="00CE435B">
        <w:rPr>
          <w:rFonts w:ascii="Times New Roman" w:hAnsi="Times New Roman" w:cs="Times New Roman"/>
          <w:iCs/>
          <w:sz w:val="28"/>
          <w:szCs w:val="28"/>
        </w:rPr>
        <w:t>совершенные с корыстной целью противоправное безвозмездное изъятие и (или) обра</w:t>
      </w:r>
      <w:r w:rsidR="005B184D" w:rsidRPr="00CE435B">
        <w:rPr>
          <w:rFonts w:ascii="Times New Roman" w:hAnsi="Times New Roman" w:cs="Times New Roman"/>
          <w:iCs/>
          <w:sz w:val="28"/>
          <w:szCs w:val="28"/>
        </w:rPr>
        <w:t>ще</w:t>
      </w:r>
      <w:r w:rsidR="00B05C48" w:rsidRPr="00CE435B">
        <w:rPr>
          <w:rFonts w:ascii="Times New Roman" w:hAnsi="Times New Roman" w:cs="Times New Roman"/>
          <w:iCs/>
          <w:sz w:val="28"/>
          <w:szCs w:val="28"/>
        </w:rPr>
        <w:t>ние чужого имущества в пользу виновного или других лиц, причи</w:t>
      </w:r>
      <w:r w:rsidR="005B184D" w:rsidRPr="00CE435B">
        <w:rPr>
          <w:rFonts w:ascii="Times New Roman" w:hAnsi="Times New Roman" w:cs="Times New Roman"/>
          <w:iCs/>
          <w:sz w:val="28"/>
          <w:szCs w:val="28"/>
        </w:rPr>
        <w:t>нившие</w:t>
      </w:r>
      <w:r w:rsidR="00B05C48" w:rsidRPr="00CE435B">
        <w:rPr>
          <w:rFonts w:ascii="Times New Roman" w:hAnsi="Times New Roman" w:cs="Times New Roman"/>
          <w:iCs/>
          <w:sz w:val="28"/>
          <w:szCs w:val="28"/>
        </w:rPr>
        <w:t xml:space="preserve"> ущерб собственнику или иному владельцу этого имущества</w:t>
      </w:r>
      <w:r w:rsidR="005B184D" w:rsidRPr="00CE435B">
        <w:rPr>
          <w:rFonts w:ascii="Times New Roman" w:hAnsi="Times New Roman" w:cs="Times New Roman"/>
          <w:iCs/>
          <w:sz w:val="28"/>
          <w:szCs w:val="28"/>
        </w:rPr>
        <w:t xml:space="preserve">. </w:t>
      </w:r>
      <w:r w:rsidR="005B184D" w:rsidRPr="00CE435B">
        <w:rPr>
          <w:rFonts w:ascii="Times New Roman" w:hAnsi="Times New Roman" w:cs="Times New Roman"/>
          <w:sz w:val="28"/>
          <w:szCs w:val="28"/>
        </w:rPr>
        <w:t>Ук</w:t>
      </w:r>
      <w:r w:rsidR="00B05C48" w:rsidRPr="00CE435B">
        <w:rPr>
          <w:rFonts w:ascii="Times New Roman" w:hAnsi="Times New Roman" w:cs="Times New Roman"/>
          <w:sz w:val="28"/>
          <w:szCs w:val="28"/>
        </w:rPr>
        <w:t>азанное общее понятие хищения играет роль родового по отношению к видовым понятиям кражи, присвоения и других преступлений против собственности, имеющих ряд общехарактерных объек</w:t>
      </w:r>
      <w:r w:rsidR="006266B4" w:rsidRPr="00CE435B">
        <w:rPr>
          <w:rFonts w:ascii="Times New Roman" w:hAnsi="Times New Roman" w:cs="Times New Roman"/>
          <w:sz w:val="28"/>
          <w:szCs w:val="28"/>
        </w:rPr>
        <w:t>тивных и субъективных признаков, объединяющих определенную группу имущественных посягательств под рубрикой «хищение».</w:t>
      </w:r>
    </w:p>
    <w:p w:rsidR="00F4246A" w:rsidRPr="00CE435B" w:rsidRDefault="00A81AF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Исходя из приведенного определения, </w:t>
      </w:r>
      <w:r w:rsidR="00FB4B80" w:rsidRPr="00CE435B">
        <w:rPr>
          <w:rFonts w:ascii="Times New Roman" w:hAnsi="Times New Roman" w:cs="Times New Roman"/>
          <w:iCs/>
          <w:sz w:val="28"/>
          <w:szCs w:val="28"/>
        </w:rPr>
        <w:t>объективными признака</w:t>
      </w:r>
      <w:r w:rsidRPr="00CE435B">
        <w:rPr>
          <w:rFonts w:ascii="Times New Roman" w:hAnsi="Times New Roman" w:cs="Times New Roman"/>
          <w:iCs/>
          <w:sz w:val="28"/>
          <w:szCs w:val="28"/>
        </w:rPr>
        <w:t xml:space="preserve">ми </w:t>
      </w:r>
      <w:r w:rsidRPr="00CE435B">
        <w:rPr>
          <w:rFonts w:ascii="Times New Roman" w:hAnsi="Times New Roman" w:cs="Times New Roman"/>
          <w:sz w:val="28"/>
          <w:szCs w:val="28"/>
        </w:rPr>
        <w:t>хищения можно признать: 1) незаконное и безвозмездное изъятие имуще</w:t>
      </w:r>
      <w:r w:rsidR="003A767C" w:rsidRPr="00CE435B">
        <w:rPr>
          <w:rFonts w:ascii="Times New Roman" w:hAnsi="Times New Roman" w:cs="Times New Roman"/>
          <w:sz w:val="28"/>
          <w:szCs w:val="28"/>
        </w:rPr>
        <w:t>ства из владения собственника или иного лица, которое</w:t>
      </w:r>
      <w:r w:rsidRPr="00CE435B">
        <w:rPr>
          <w:rFonts w:ascii="Times New Roman" w:hAnsi="Times New Roman" w:cs="Times New Roman"/>
          <w:sz w:val="28"/>
          <w:szCs w:val="28"/>
        </w:rPr>
        <w:t xml:space="preserve"> со</w:t>
      </w:r>
      <w:r w:rsidR="003A767C" w:rsidRPr="00CE435B">
        <w:rPr>
          <w:rFonts w:ascii="Times New Roman" w:hAnsi="Times New Roman" w:cs="Times New Roman"/>
          <w:sz w:val="28"/>
          <w:szCs w:val="28"/>
        </w:rPr>
        <w:t xml:space="preserve">вершается </w:t>
      </w:r>
      <w:r w:rsidRPr="00CE435B">
        <w:rPr>
          <w:rFonts w:ascii="Times New Roman" w:hAnsi="Times New Roman" w:cs="Times New Roman"/>
          <w:sz w:val="28"/>
          <w:szCs w:val="28"/>
        </w:rPr>
        <w:t>ука</w:t>
      </w:r>
      <w:r w:rsidR="00D6067E" w:rsidRPr="00CE435B">
        <w:rPr>
          <w:rFonts w:ascii="Times New Roman" w:hAnsi="Times New Roman" w:cs="Times New Roman"/>
          <w:sz w:val="28"/>
          <w:szCs w:val="28"/>
        </w:rPr>
        <w:t>занными</w:t>
      </w:r>
      <w:r w:rsidRPr="00CE435B">
        <w:rPr>
          <w:rFonts w:ascii="Times New Roman" w:hAnsi="Times New Roman" w:cs="Times New Roman"/>
          <w:sz w:val="28"/>
          <w:szCs w:val="28"/>
        </w:rPr>
        <w:t xml:space="preserve"> в законе</w:t>
      </w:r>
      <w:r w:rsidR="00D6067E" w:rsidRPr="00CE435B">
        <w:rPr>
          <w:rFonts w:ascii="Times New Roman" w:hAnsi="Times New Roman" w:cs="Times New Roman"/>
          <w:sz w:val="28"/>
          <w:szCs w:val="28"/>
        </w:rPr>
        <w:t xml:space="preserve"> </w:t>
      </w:r>
      <w:r w:rsidR="00A30F3E" w:rsidRPr="00CE435B">
        <w:rPr>
          <w:rFonts w:ascii="Times New Roman" w:hAnsi="Times New Roman" w:cs="Times New Roman"/>
          <w:sz w:val="28"/>
          <w:szCs w:val="28"/>
        </w:rPr>
        <w:t xml:space="preserve">способами; 2) обращение его в пользу виновного или других лиц; 3) причинение тем самым собственнику или владельцу имущества реального ущерба вследствие уменьшения на определенную часть объема материальных ценностей, находящихся в его фондах; 4) причинную связь между изъятием имущества и материальным ущербом. </w:t>
      </w:r>
      <w:r w:rsidR="00A30F3E" w:rsidRPr="00CE435B">
        <w:rPr>
          <w:rFonts w:ascii="Times New Roman" w:hAnsi="Times New Roman" w:cs="Times New Roman"/>
          <w:iCs/>
          <w:sz w:val="28"/>
          <w:szCs w:val="28"/>
        </w:rPr>
        <w:t xml:space="preserve">Субъективными же признаками </w:t>
      </w:r>
      <w:r w:rsidR="00A30F3E" w:rsidRPr="00CE435B">
        <w:rPr>
          <w:rFonts w:ascii="Times New Roman" w:hAnsi="Times New Roman" w:cs="Times New Roman"/>
          <w:sz w:val="28"/>
          <w:szCs w:val="28"/>
        </w:rPr>
        <w:t>хищения являются: 1) прямой умысел на безвозмездное изъятие чужого имущества и обращение его в свою пользу или в пользу третьих лиц; 2) корыстная цель этого изъятия. Указанные признаки являются обязательными для всякого хищения, и, стало быть, отсутствие хотя бы одного из них позволяет рассматривать содеянное уже не как хищение, но как иное преступление, а возможно, и как деяние, вообще не имеющее отношения к уголовному праву.</w:t>
      </w:r>
    </w:p>
    <w:p w:rsidR="00F4246A" w:rsidRPr="00CE435B" w:rsidRDefault="00F4246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Под </w:t>
      </w:r>
      <w:r w:rsidRPr="00CE435B">
        <w:rPr>
          <w:rFonts w:ascii="Times New Roman" w:hAnsi="Times New Roman" w:cs="Times New Roman"/>
          <w:iCs/>
          <w:sz w:val="28"/>
          <w:szCs w:val="28"/>
        </w:rPr>
        <w:t>формами хищения понимаются те юридически значимые способы (приемы), посредством которых изымается имущество. В э</w:t>
      </w:r>
      <w:r w:rsidRPr="00CE435B">
        <w:rPr>
          <w:rFonts w:ascii="Times New Roman" w:hAnsi="Times New Roman" w:cs="Times New Roman"/>
          <w:sz w:val="28"/>
          <w:szCs w:val="28"/>
        </w:rPr>
        <w:t>том отношении все составы преступлений, объединенные общим</w:t>
      </w:r>
      <w:r w:rsidRPr="00CE435B">
        <w:rPr>
          <w:rFonts w:ascii="Times New Roman" w:hAnsi="Times New Roman" w:cs="Times New Roman"/>
          <w:iCs/>
          <w:sz w:val="28"/>
          <w:szCs w:val="28"/>
        </w:rPr>
        <w:t xml:space="preserve"> </w:t>
      </w:r>
      <w:r w:rsidRPr="00CE435B">
        <w:rPr>
          <w:rFonts w:ascii="Times New Roman" w:hAnsi="Times New Roman" w:cs="Times New Roman"/>
          <w:sz w:val="28"/>
          <w:szCs w:val="28"/>
        </w:rPr>
        <w:t>понятием «хищение», отличаются друг от друга прежде всего по способу изъятия имущества.</w:t>
      </w:r>
    </w:p>
    <w:p w:rsidR="00A30F3E" w:rsidRPr="00CE435B" w:rsidRDefault="00F4246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действующему российскому УК 1996 года различают шесть конкретных форм хищения: кража (ст. 158), мошенничество (ст. 159), присвоение (ст. 160), растрата (ст. 160), грабеж (ст. 161) и разбой (ст. 162).</w:t>
      </w:r>
    </w:p>
    <w:p w:rsidR="00BF5B01" w:rsidRPr="00CE435B" w:rsidRDefault="00F4246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дальнейшем в данной работе будет более подробно рассмотрен</w:t>
      </w:r>
      <w:r w:rsidR="004B28FE" w:rsidRPr="00CE435B">
        <w:rPr>
          <w:rFonts w:ascii="Times New Roman" w:hAnsi="Times New Roman" w:cs="Times New Roman"/>
          <w:sz w:val="28"/>
          <w:szCs w:val="28"/>
        </w:rPr>
        <w:t>а</w:t>
      </w:r>
      <w:r w:rsidRPr="00CE435B">
        <w:rPr>
          <w:rFonts w:ascii="Times New Roman" w:hAnsi="Times New Roman" w:cs="Times New Roman"/>
          <w:sz w:val="28"/>
          <w:szCs w:val="28"/>
        </w:rPr>
        <w:t xml:space="preserve"> так</w:t>
      </w:r>
      <w:r w:rsidR="004B28FE" w:rsidRPr="00CE435B">
        <w:rPr>
          <w:rFonts w:ascii="Times New Roman" w:hAnsi="Times New Roman" w:cs="Times New Roman"/>
          <w:sz w:val="28"/>
          <w:szCs w:val="28"/>
        </w:rPr>
        <w:t>ая</w:t>
      </w:r>
      <w:r w:rsidRPr="00CE435B">
        <w:rPr>
          <w:rFonts w:ascii="Times New Roman" w:hAnsi="Times New Roman" w:cs="Times New Roman"/>
          <w:sz w:val="28"/>
          <w:szCs w:val="28"/>
        </w:rPr>
        <w:t xml:space="preserve"> форм</w:t>
      </w:r>
      <w:r w:rsidR="004B28FE" w:rsidRPr="00CE435B">
        <w:rPr>
          <w:rFonts w:ascii="Times New Roman" w:hAnsi="Times New Roman" w:cs="Times New Roman"/>
          <w:sz w:val="28"/>
          <w:szCs w:val="28"/>
        </w:rPr>
        <w:t>а</w:t>
      </w:r>
      <w:r w:rsidRPr="00CE435B">
        <w:rPr>
          <w:rFonts w:ascii="Times New Roman" w:hAnsi="Times New Roman" w:cs="Times New Roman"/>
          <w:sz w:val="28"/>
          <w:szCs w:val="28"/>
        </w:rPr>
        <w:t xml:space="preserve"> хищения, как </w:t>
      </w:r>
      <w:r w:rsidR="004B28FE" w:rsidRPr="00CE435B">
        <w:rPr>
          <w:rFonts w:ascii="Times New Roman" w:hAnsi="Times New Roman" w:cs="Times New Roman"/>
          <w:sz w:val="28"/>
          <w:szCs w:val="28"/>
        </w:rPr>
        <w:t>разбой</w:t>
      </w:r>
      <w:r w:rsidRPr="00CE435B">
        <w:rPr>
          <w:rFonts w:ascii="Times New Roman" w:hAnsi="Times New Roman" w:cs="Times New Roman"/>
          <w:sz w:val="28"/>
          <w:szCs w:val="28"/>
        </w:rPr>
        <w:t>.</w:t>
      </w:r>
    </w:p>
    <w:p w:rsidR="00FB4B80" w:rsidRPr="00CE435B" w:rsidRDefault="00D6067E"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sz w:val="28"/>
          <w:szCs w:val="28"/>
        </w:rPr>
        <w:br w:type="page"/>
      </w:r>
      <w:r w:rsidRPr="00CE435B">
        <w:rPr>
          <w:rFonts w:ascii="Times New Roman" w:hAnsi="Times New Roman" w:cs="Times New Roman"/>
          <w:b/>
          <w:sz w:val="28"/>
          <w:szCs w:val="28"/>
        </w:rPr>
        <w:t xml:space="preserve">ГЛАВА </w:t>
      </w:r>
      <w:r w:rsidRPr="00CE435B">
        <w:rPr>
          <w:rFonts w:ascii="Times New Roman" w:hAnsi="Times New Roman" w:cs="Times New Roman"/>
          <w:b/>
          <w:sz w:val="28"/>
          <w:szCs w:val="28"/>
          <w:lang w:val="en-US"/>
        </w:rPr>
        <w:t>II</w:t>
      </w:r>
      <w:r w:rsidRPr="00CE435B">
        <w:rPr>
          <w:rFonts w:ascii="Times New Roman" w:hAnsi="Times New Roman" w:cs="Times New Roman"/>
          <w:b/>
          <w:sz w:val="28"/>
          <w:szCs w:val="28"/>
        </w:rPr>
        <w:t>. ЮРИДИЧЕСКАЯ СУЩНОСТЬ РАЗБОЯ КАК ФОРМЫ ХИЩЕНИЯ</w:t>
      </w:r>
    </w:p>
    <w:p w:rsidR="00CE435B" w:rsidRP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F4246A" w:rsidRPr="00CE435B" w:rsidRDefault="00A40FCE"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Ответственность за такую форму хищения, как </w:t>
      </w:r>
      <w:r w:rsidR="002C67B3" w:rsidRPr="00CE435B">
        <w:rPr>
          <w:rFonts w:ascii="Times New Roman" w:hAnsi="Times New Roman" w:cs="Times New Roman"/>
          <w:sz w:val="28"/>
          <w:szCs w:val="28"/>
        </w:rPr>
        <w:t>разбой</w:t>
      </w:r>
      <w:r w:rsidRPr="00CE435B">
        <w:rPr>
          <w:rFonts w:ascii="Times New Roman" w:hAnsi="Times New Roman" w:cs="Times New Roman"/>
          <w:sz w:val="28"/>
          <w:szCs w:val="28"/>
        </w:rPr>
        <w:t>, предусмотрена ст. 1</w:t>
      </w:r>
      <w:r w:rsidR="002C67B3" w:rsidRPr="00CE435B">
        <w:rPr>
          <w:rFonts w:ascii="Times New Roman" w:hAnsi="Times New Roman" w:cs="Times New Roman"/>
          <w:sz w:val="28"/>
          <w:szCs w:val="28"/>
        </w:rPr>
        <w:t>62</w:t>
      </w:r>
      <w:r w:rsidRPr="00CE435B">
        <w:rPr>
          <w:rFonts w:ascii="Times New Roman" w:hAnsi="Times New Roman" w:cs="Times New Roman"/>
          <w:sz w:val="28"/>
          <w:szCs w:val="28"/>
        </w:rPr>
        <w:t xml:space="preserve">, являющейся </w:t>
      </w:r>
      <w:r w:rsidR="002C67B3" w:rsidRPr="00CE435B">
        <w:rPr>
          <w:rFonts w:ascii="Times New Roman" w:hAnsi="Times New Roman" w:cs="Times New Roman"/>
          <w:sz w:val="28"/>
          <w:szCs w:val="28"/>
        </w:rPr>
        <w:t>пятой</w:t>
      </w:r>
      <w:r w:rsidRPr="00CE435B">
        <w:rPr>
          <w:rFonts w:ascii="Times New Roman" w:hAnsi="Times New Roman" w:cs="Times New Roman"/>
          <w:sz w:val="28"/>
          <w:szCs w:val="28"/>
        </w:rPr>
        <w:t xml:space="preserve"> из статей, содержащихся в гл. 21 «Преступления против собственности» разд. </w:t>
      </w:r>
      <w:r w:rsidRPr="00CE435B">
        <w:rPr>
          <w:rFonts w:ascii="Times New Roman" w:hAnsi="Times New Roman" w:cs="Times New Roman"/>
          <w:sz w:val="28"/>
          <w:szCs w:val="28"/>
          <w:lang w:val="en-US"/>
        </w:rPr>
        <w:t>VIII</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«Преступления в сфере экономики» УК РФ 1996 г.</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уголовном законе </w:t>
      </w:r>
      <w:r w:rsidRPr="00CE435B">
        <w:rPr>
          <w:rFonts w:ascii="Times New Roman" w:hAnsi="Times New Roman" w:cs="Times New Roman"/>
          <w:iCs/>
          <w:sz w:val="28"/>
          <w:szCs w:val="28"/>
        </w:rPr>
        <w:t xml:space="preserve">разбой определяется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r w:rsidRPr="00CE435B">
        <w:rPr>
          <w:rFonts w:ascii="Times New Roman" w:hAnsi="Times New Roman" w:cs="Times New Roman"/>
          <w:sz w:val="28"/>
          <w:szCs w:val="28"/>
        </w:rPr>
        <w:t>(ч. 1 ст. 162 УК).</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 способу совершения разбой </w:t>
      </w:r>
      <w:r w:rsidR="00932BC4" w:rsidRPr="00CE435B">
        <w:rPr>
          <w:rFonts w:ascii="Times New Roman" w:hAnsi="Times New Roman" w:cs="Times New Roman"/>
          <w:sz w:val="28"/>
          <w:szCs w:val="28"/>
        </w:rPr>
        <w:t>–</w:t>
      </w:r>
      <w:r w:rsidRPr="00CE435B">
        <w:rPr>
          <w:rFonts w:ascii="Times New Roman" w:hAnsi="Times New Roman" w:cs="Times New Roman"/>
          <w:sz w:val="28"/>
          <w:szCs w:val="28"/>
        </w:rPr>
        <w:t xml:space="preserve"> наиболее опасное преступление из числа хищений, ибо изъятие имущества в данном случае осуществляется через насилие над личностью, чреват</w:t>
      </w:r>
      <w:r w:rsidR="00932BC4" w:rsidRPr="00CE435B">
        <w:rPr>
          <w:rFonts w:ascii="Times New Roman" w:hAnsi="Times New Roman" w:cs="Times New Roman"/>
          <w:sz w:val="28"/>
          <w:szCs w:val="28"/>
        </w:rPr>
        <w:t>ое причинени</w:t>
      </w:r>
      <w:r w:rsidRPr="00CE435B">
        <w:rPr>
          <w:rFonts w:ascii="Times New Roman" w:hAnsi="Times New Roman" w:cs="Times New Roman"/>
          <w:sz w:val="28"/>
          <w:szCs w:val="28"/>
        </w:rPr>
        <w:t xml:space="preserve">ем вреда ее здоровью либо даже смерти. </w:t>
      </w:r>
      <w:r w:rsidR="00932BC4" w:rsidRPr="00CE435B">
        <w:rPr>
          <w:rFonts w:ascii="Times New Roman" w:hAnsi="Times New Roman" w:cs="Times New Roman"/>
          <w:sz w:val="28"/>
          <w:szCs w:val="28"/>
        </w:rPr>
        <w:t>Это же обстоятельство объ</w:t>
      </w:r>
      <w:r w:rsidRPr="00CE435B">
        <w:rPr>
          <w:rFonts w:ascii="Times New Roman" w:hAnsi="Times New Roman" w:cs="Times New Roman"/>
          <w:sz w:val="28"/>
          <w:szCs w:val="28"/>
        </w:rPr>
        <w:t>ясняет и усеченность состава разб</w:t>
      </w:r>
      <w:r w:rsidR="00932BC4" w:rsidRPr="00CE435B">
        <w:rPr>
          <w:rFonts w:ascii="Times New Roman" w:hAnsi="Times New Roman" w:cs="Times New Roman"/>
          <w:sz w:val="28"/>
          <w:szCs w:val="28"/>
        </w:rPr>
        <w:t>оя, коренящуюся в том давнем ис</w:t>
      </w:r>
      <w:r w:rsidRPr="00CE435B">
        <w:rPr>
          <w:rFonts w:ascii="Times New Roman" w:hAnsi="Times New Roman" w:cs="Times New Roman"/>
          <w:sz w:val="28"/>
          <w:szCs w:val="28"/>
        </w:rPr>
        <w:t>торическом прошлом, когда запреты, налагаемые с течением време</w:t>
      </w:r>
      <w:r w:rsidR="00932BC4" w:rsidRPr="00CE435B">
        <w:rPr>
          <w:rFonts w:ascii="Times New Roman" w:hAnsi="Times New Roman" w:cs="Times New Roman"/>
          <w:sz w:val="28"/>
          <w:szCs w:val="28"/>
        </w:rPr>
        <w:t>ни на набеги дружин (а позднее –</w:t>
      </w:r>
      <w:r w:rsidRPr="00CE435B">
        <w:rPr>
          <w:rFonts w:ascii="Times New Roman" w:hAnsi="Times New Roman" w:cs="Times New Roman"/>
          <w:sz w:val="28"/>
          <w:szCs w:val="28"/>
        </w:rPr>
        <w:t xml:space="preserve"> шаек лихих людей) и образовавшие понятие разбоя, были направлены в основном на ограждение страдавших от них народов, на ограждение лично</w:t>
      </w:r>
      <w:r w:rsidR="006838E3" w:rsidRPr="00CE435B">
        <w:rPr>
          <w:rFonts w:ascii="Times New Roman" w:hAnsi="Times New Roman" w:cs="Times New Roman"/>
          <w:sz w:val="28"/>
          <w:szCs w:val="28"/>
        </w:rPr>
        <w:t xml:space="preserve">сти, т. е. носили не столько </w:t>
      </w:r>
      <w:r w:rsidRPr="00CE435B">
        <w:rPr>
          <w:rFonts w:ascii="Times New Roman" w:hAnsi="Times New Roman" w:cs="Times New Roman"/>
          <w:sz w:val="28"/>
          <w:szCs w:val="28"/>
        </w:rPr>
        <w:t>имущественный, сколько антинасильственный характер.</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Тем не менее, современное место разбоя в системе Особенной части определяется направленностью его против отн</w:t>
      </w:r>
      <w:r w:rsidR="009D6957" w:rsidRPr="00CE435B">
        <w:rPr>
          <w:rFonts w:ascii="Times New Roman" w:hAnsi="Times New Roman" w:cs="Times New Roman"/>
          <w:sz w:val="28"/>
          <w:szCs w:val="28"/>
        </w:rPr>
        <w:t>ошений собст</w:t>
      </w:r>
      <w:r w:rsidRPr="00CE435B">
        <w:rPr>
          <w:rFonts w:ascii="Times New Roman" w:hAnsi="Times New Roman" w:cs="Times New Roman"/>
          <w:sz w:val="28"/>
          <w:szCs w:val="28"/>
        </w:rPr>
        <w:t xml:space="preserve">венности, чем подчеркивается, </w:t>
      </w:r>
      <w:r w:rsidR="009D6957" w:rsidRPr="00CE435B">
        <w:rPr>
          <w:rFonts w:ascii="Times New Roman" w:hAnsi="Times New Roman" w:cs="Times New Roman"/>
          <w:sz w:val="28"/>
          <w:szCs w:val="28"/>
        </w:rPr>
        <w:t>что доминирующей целью разбойни</w:t>
      </w:r>
      <w:r w:rsidRPr="00CE435B">
        <w:rPr>
          <w:rFonts w:ascii="Times New Roman" w:hAnsi="Times New Roman" w:cs="Times New Roman"/>
          <w:sz w:val="28"/>
          <w:szCs w:val="28"/>
        </w:rPr>
        <w:t>ка является похищение имущества, а посягательство на личность служит лишь средством для дост</w:t>
      </w:r>
      <w:r w:rsidR="009D6957" w:rsidRPr="00CE435B">
        <w:rPr>
          <w:rFonts w:ascii="Times New Roman" w:hAnsi="Times New Roman" w:cs="Times New Roman"/>
          <w:sz w:val="28"/>
          <w:szCs w:val="28"/>
        </w:rPr>
        <w:t>ижения этой цели. При этом поме</w:t>
      </w:r>
      <w:r w:rsidRPr="00CE435B">
        <w:rPr>
          <w:rFonts w:ascii="Times New Roman" w:hAnsi="Times New Roman" w:cs="Times New Roman"/>
          <w:sz w:val="28"/>
          <w:szCs w:val="28"/>
        </w:rPr>
        <w:t xml:space="preserve">щение состава разбоя в главе о преступлениях против собственности ни в коей мере не умаляет уголовно-правовой охраны личности. Об этом свидетельствуют отнесение </w:t>
      </w:r>
      <w:r w:rsidR="009D6957" w:rsidRPr="00CE435B">
        <w:rPr>
          <w:rFonts w:ascii="Times New Roman" w:hAnsi="Times New Roman" w:cs="Times New Roman"/>
          <w:sz w:val="28"/>
          <w:szCs w:val="28"/>
        </w:rPr>
        <w:t>разбоя к числу тяжких преступле</w:t>
      </w:r>
      <w:r w:rsidRPr="00CE435B">
        <w:rPr>
          <w:rFonts w:ascii="Times New Roman" w:hAnsi="Times New Roman" w:cs="Times New Roman"/>
          <w:sz w:val="28"/>
          <w:szCs w:val="28"/>
        </w:rPr>
        <w:t>ний и признание разбоя оконченным с момента нападения, а не с момента завладения имуществом и обретения возможности им пользоваться и распоряжаться, как это требуется по отношению к другим преступлениям против собственности.</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качестве основных признаков</w:t>
      </w:r>
      <w:r w:rsidR="009D6957" w:rsidRPr="00CE435B">
        <w:rPr>
          <w:rFonts w:ascii="Times New Roman" w:hAnsi="Times New Roman" w:cs="Times New Roman"/>
          <w:sz w:val="28"/>
          <w:szCs w:val="28"/>
        </w:rPr>
        <w:t xml:space="preserve"> разбоя закон называет: 1) напа</w:t>
      </w:r>
      <w:r w:rsidRPr="00CE435B">
        <w:rPr>
          <w:rFonts w:ascii="Times New Roman" w:hAnsi="Times New Roman" w:cs="Times New Roman"/>
          <w:sz w:val="28"/>
          <w:szCs w:val="28"/>
        </w:rPr>
        <w:t>дение, 2) применение физического насилия, опасного для жизни и здоровья лица, подвергшегося нападению, или угрозы применения такого насилия и 3) цель завладения чужим имуществом.</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Нападение, </w:t>
      </w:r>
      <w:r w:rsidR="009D6957" w:rsidRPr="00CE435B">
        <w:rPr>
          <w:rFonts w:ascii="Times New Roman" w:hAnsi="Times New Roman" w:cs="Times New Roman"/>
          <w:sz w:val="28"/>
          <w:szCs w:val="28"/>
        </w:rPr>
        <w:t>с точки зрения грамматики, –</w:t>
      </w:r>
      <w:r w:rsidRPr="00CE435B">
        <w:rPr>
          <w:rFonts w:ascii="Times New Roman" w:hAnsi="Times New Roman" w:cs="Times New Roman"/>
          <w:sz w:val="28"/>
          <w:szCs w:val="28"/>
        </w:rPr>
        <w:t xml:space="preserve"> отглагольное существительное, производное от глагола «напасть», т. е. внезапно броситься на кого-либо с целью нанесения ущерба,</w:t>
      </w:r>
      <w:r w:rsidR="009D6957" w:rsidRPr="00CE435B">
        <w:rPr>
          <w:rFonts w:ascii="Times New Roman" w:hAnsi="Times New Roman" w:cs="Times New Roman"/>
          <w:sz w:val="28"/>
          <w:szCs w:val="28"/>
        </w:rPr>
        <w:t xml:space="preserve"> приступать с насилием, на</w:t>
      </w:r>
      <w:r w:rsidRPr="00CE435B">
        <w:rPr>
          <w:rFonts w:ascii="Times New Roman" w:hAnsi="Times New Roman" w:cs="Times New Roman"/>
          <w:sz w:val="28"/>
          <w:szCs w:val="28"/>
        </w:rPr>
        <w:t>броситься с целью произвести наси</w:t>
      </w:r>
      <w:r w:rsidR="009D6957" w:rsidRPr="00CE435B">
        <w:rPr>
          <w:rFonts w:ascii="Times New Roman" w:hAnsi="Times New Roman" w:cs="Times New Roman"/>
          <w:sz w:val="28"/>
          <w:szCs w:val="28"/>
        </w:rPr>
        <w:t>лие, атаковать с враждебными на</w:t>
      </w:r>
      <w:r w:rsidRPr="00CE435B">
        <w:rPr>
          <w:rFonts w:ascii="Times New Roman" w:hAnsi="Times New Roman" w:cs="Times New Roman"/>
          <w:sz w:val="28"/>
          <w:szCs w:val="28"/>
        </w:rPr>
        <w:t>мерениями</w:t>
      </w:r>
      <w:r w:rsidR="009D6957" w:rsidRPr="00CE435B">
        <w:rPr>
          <w:rStyle w:val="af"/>
          <w:rFonts w:ascii="Times New Roman" w:hAnsi="Times New Roman"/>
          <w:sz w:val="28"/>
          <w:szCs w:val="28"/>
        </w:rPr>
        <w:footnoteReference w:id="17"/>
      </w:r>
      <w:r w:rsidRPr="00CE435B">
        <w:rPr>
          <w:rFonts w:ascii="Times New Roman" w:hAnsi="Times New Roman" w:cs="Times New Roman"/>
          <w:sz w:val="28"/>
          <w:szCs w:val="28"/>
        </w:rPr>
        <w:t xml:space="preserve">. Этимологический анализ данного термина указывает, во-первых, на его происхождение от глаголов, обозначающих </w:t>
      </w:r>
      <w:r w:rsidR="009D6957" w:rsidRPr="00CE435B">
        <w:rPr>
          <w:rFonts w:ascii="Times New Roman" w:hAnsi="Times New Roman" w:cs="Times New Roman"/>
          <w:sz w:val="28"/>
          <w:szCs w:val="28"/>
        </w:rPr>
        <w:t>актив</w:t>
      </w:r>
      <w:r w:rsidRPr="00CE435B">
        <w:rPr>
          <w:rFonts w:ascii="Times New Roman" w:hAnsi="Times New Roman" w:cs="Times New Roman"/>
          <w:sz w:val="28"/>
          <w:szCs w:val="28"/>
        </w:rPr>
        <w:t>ные действия по перемещению в пр</w:t>
      </w:r>
      <w:r w:rsidR="009D6957" w:rsidRPr="00CE435B">
        <w:rPr>
          <w:rFonts w:ascii="Times New Roman" w:hAnsi="Times New Roman" w:cs="Times New Roman"/>
          <w:sz w:val="28"/>
          <w:szCs w:val="28"/>
        </w:rPr>
        <w:t>остранстве, связанные со стреми</w:t>
      </w:r>
      <w:r w:rsidRPr="00CE435B">
        <w:rPr>
          <w:rFonts w:ascii="Times New Roman" w:hAnsi="Times New Roman" w:cs="Times New Roman"/>
          <w:sz w:val="28"/>
          <w:szCs w:val="28"/>
        </w:rPr>
        <w:t xml:space="preserve">тельным угрожающим приближением к какому-либо объекту с целью нанесения ему урона, а во-вторых, </w:t>
      </w:r>
      <w:r w:rsidR="009A7482" w:rsidRPr="00CE435B">
        <w:rPr>
          <w:rFonts w:ascii="Times New Roman" w:hAnsi="Times New Roman" w:cs="Times New Roman"/>
          <w:sz w:val="28"/>
          <w:szCs w:val="28"/>
        </w:rPr>
        <w:t>на его несомненную связь с наси</w:t>
      </w:r>
      <w:r w:rsidRPr="00CE435B">
        <w:rPr>
          <w:rFonts w:ascii="Times New Roman" w:hAnsi="Times New Roman" w:cs="Times New Roman"/>
          <w:sz w:val="28"/>
          <w:szCs w:val="28"/>
        </w:rPr>
        <w:t>лием или, во всяком случае, опасностью такового.</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Уголовно-правовое содержание слова «нападение» менее ясно, поскольку при описании объективной стороны разбоя в традицию российского законотворчества во</w:t>
      </w:r>
      <w:r w:rsidR="009D6957" w:rsidRPr="00CE435B">
        <w:rPr>
          <w:rFonts w:ascii="Times New Roman" w:hAnsi="Times New Roman" w:cs="Times New Roman"/>
          <w:sz w:val="28"/>
          <w:szCs w:val="28"/>
        </w:rPr>
        <w:t>шло употребление терминов «напа</w:t>
      </w:r>
      <w:r w:rsidRPr="00CE435B">
        <w:rPr>
          <w:rFonts w:ascii="Times New Roman" w:hAnsi="Times New Roman" w:cs="Times New Roman"/>
          <w:sz w:val="28"/>
          <w:szCs w:val="28"/>
        </w:rPr>
        <w:t>дение» и «насилие» не в качестве равнозначных, а в качестве рядоположенных, что не может не вызывать вопроса о соотношении объема указанных понятий.</w:t>
      </w:r>
    </w:p>
    <w:p w:rsidR="00735EA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Постановление Пленума Верховного Суда РСФСР «О судебной практике по делам о грабеже и разбое», неоднократно изменявшееся и дополнявшееся с 1966 г., никаких разъяснений на этот счет так и не дало. Лишь в постановлении Пленума Верховного Суда от 21 декабря 1993 г. «О судебной практике по делам о бандитизме» впервые было разъясн</w:t>
      </w:r>
      <w:r w:rsidR="00595311" w:rsidRPr="00CE435B">
        <w:rPr>
          <w:rFonts w:ascii="Times New Roman" w:hAnsi="Times New Roman" w:cs="Times New Roman"/>
          <w:sz w:val="28"/>
          <w:szCs w:val="28"/>
        </w:rPr>
        <w:t>ено</w:t>
      </w:r>
      <w:r w:rsidRPr="00CE435B">
        <w:rPr>
          <w:rFonts w:ascii="Times New Roman" w:hAnsi="Times New Roman" w:cs="Times New Roman"/>
          <w:sz w:val="28"/>
          <w:szCs w:val="28"/>
        </w:rPr>
        <w:t>, что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(п. 8)</w:t>
      </w:r>
      <w:r w:rsidR="006D7F7A" w:rsidRPr="00CE435B">
        <w:rPr>
          <w:rStyle w:val="af"/>
          <w:rFonts w:ascii="Times New Roman" w:hAnsi="Times New Roman"/>
          <w:sz w:val="28"/>
          <w:szCs w:val="28"/>
        </w:rPr>
        <w:footnoteReference w:id="18"/>
      </w:r>
      <w:r w:rsidRPr="00CE435B">
        <w:rPr>
          <w:rFonts w:ascii="Times New Roman" w:hAnsi="Times New Roman" w:cs="Times New Roman"/>
          <w:sz w:val="28"/>
          <w:szCs w:val="28"/>
        </w:rPr>
        <w:t>.</w:t>
      </w:r>
    </w:p>
    <w:p w:rsidR="0068071D" w:rsidRPr="00CE435B" w:rsidRDefault="00735EA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Однако и здесь достаточно определенно </w:t>
      </w:r>
      <w:r w:rsidR="0068071D" w:rsidRPr="00CE435B">
        <w:rPr>
          <w:rFonts w:ascii="Times New Roman" w:hAnsi="Times New Roman" w:cs="Times New Roman"/>
          <w:sz w:val="28"/>
          <w:szCs w:val="28"/>
        </w:rPr>
        <w:t xml:space="preserve">выражено насильственное содержание, </w:t>
      </w:r>
      <w:r w:rsidR="000B46EF" w:rsidRPr="00CE435B">
        <w:rPr>
          <w:rFonts w:ascii="Times New Roman" w:hAnsi="Times New Roman" w:cs="Times New Roman"/>
          <w:sz w:val="28"/>
          <w:szCs w:val="28"/>
        </w:rPr>
        <w:t>–</w:t>
      </w:r>
      <w:r w:rsidR="0068071D" w:rsidRPr="00CE435B">
        <w:rPr>
          <w:rFonts w:ascii="Times New Roman" w:hAnsi="Times New Roman" w:cs="Times New Roman"/>
          <w:sz w:val="28"/>
          <w:szCs w:val="28"/>
        </w:rPr>
        <w:t xml:space="preserve"> образующей его форме, т. е. о самом нападении.</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науке же на этот счет существуют различные суждения, одно из которых заключается в том, что «о нападении как самостоятельном объективном признаке разбоя можно говорить весьма условно, имея в виду, что вне насилия или угрозы применения насилия оно теряет уголовно-правовое значение. Напад</w:t>
      </w:r>
      <w:r w:rsidR="000B46EF" w:rsidRPr="00CE435B">
        <w:rPr>
          <w:rFonts w:ascii="Times New Roman" w:hAnsi="Times New Roman" w:cs="Times New Roman"/>
          <w:sz w:val="28"/>
          <w:szCs w:val="28"/>
        </w:rPr>
        <w:t>ение, не соединенное с агрессив</w:t>
      </w:r>
      <w:r w:rsidRPr="00CE435B">
        <w:rPr>
          <w:rFonts w:ascii="Times New Roman" w:hAnsi="Times New Roman" w:cs="Times New Roman"/>
          <w:sz w:val="28"/>
          <w:szCs w:val="28"/>
        </w:rPr>
        <w:t>ным насильственным поведением в</w:t>
      </w:r>
      <w:r w:rsidR="000B46EF" w:rsidRPr="00CE435B">
        <w:rPr>
          <w:rFonts w:ascii="Times New Roman" w:hAnsi="Times New Roman" w:cs="Times New Roman"/>
          <w:sz w:val="28"/>
          <w:szCs w:val="28"/>
        </w:rPr>
        <w:t>иновного, лишается всякого смыс</w:t>
      </w:r>
      <w:r w:rsidRPr="00CE435B">
        <w:rPr>
          <w:rFonts w:ascii="Times New Roman" w:hAnsi="Times New Roman" w:cs="Times New Roman"/>
          <w:sz w:val="28"/>
          <w:szCs w:val="28"/>
        </w:rPr>
        <w:t>ла...»</w:t>
      </w:r>
      <w:r w:rsidR="000B46EF" w:rsidRPr="00CE435B">
        <w:rPr>
          <w:rStyle w:val="af"/>
          <w:rFonts w:ascii="Times New Roman" w:hAnsi="Times New Roman"/>
          <w:sz w:val="28"/>
          <w:szCs w:val="28"/>
        </w:rPr>
        <w:footnoteReference w:id="19"/>
      </w:r>
      <w:r w:rsidRPr="00CE435B">
        <w:rPr>
          <w:rFonts w:ascii="Times New Roman" w:hAnsi="Times New Roman" w:cs="Times New Roman"/>
          <w:sz w:val="28"/>
          <w:szCs w:val="28"/>
        </w:rPr>
        <w:t>.</w:t>
      </w:r>
      <w:r w:rsidR="00336E32" w:rsidRPr="00CE435B">
        <w:rPr>
          <w:rFonts w:ascii="Times New Roman" w:hAnsi="Times New Roman" w:cs="Times New Roman"/>
          <w:sz w:val="28"/>
          <w:szCs w:val="28"/>
        </w:rPr>
        <w:t xml:space="preserve"> </w:t>
      </w:r>
      <w:r w:rsidRPr="00CE435B">
        <w:rPr>
          <w:rFonts w:ascii="Times New Roman" w:hAnsi="Times New Roman" w:cs="Times New Roman"/>
          <w:sz w:val="28"/>
          <w:szCs w:val="28"/>
        </w:rPr>
        <w:t>С этой то</w:t>
      </w:r>
      <w:r w:rsidR="000B46EF" w:rsidRPr="00CE435B">
        <w:rPr>
          <w:rFonts w:ascii="Times New Roman" w:hAnsi="Times New Roman" w:cs="Times New Roman"/>
          <w:sz w:val="28"/>
          <w:szCs w:val="28"/>
        </w:rPr>
        <w:t>чки зрения нападение и насилие –</w:t>
      </w:r>
      <w:r w:rsidRPr="00CE435B">
        <w:rPr>
          <w:rFonts w:ascii="Times New Roman" w:hAnsi="Times New Roman" w:cs="Times New Roman"/>
          <w:sz w:val="28"/>
          <w:szCs w:val="28"/>
        </w:rPr>
        <w:t xml:space="preserve"> суть одно и то же, поскольку нападение как раз и выражается в применении насилия.</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Но при такой постановке вопроса законодательная формулировка «нападение, совершенное с применением насилия» тавтологична. Быть может, поэтому многие кр</w:t>
      </w:r>
      <w:r w:rsidR="00336E32" w:rsidRPr="00CE435B">
        <w:rPr>
          <w:rFonts w:ascii="Times New Roman" w:hAnsi="Times New Roman" w:cs="Times New Roman"/>
          <w:sz w:val="28"/>
          <w:szCs w:val="28"/>
        </w:rPr>
        <w:t>иминалисты, отрицательно относя</w:t>
      </w:r>
      <w:r w:rsidRPr="00CE435B">
        <w:rPr>
          <w:rFonts w:ascii="Times New Roman" w:hAnsi="Times New Roman" w:cs="Times New Roman"/>
          <w:sz w:val="28"/>
          <w:szCs w:val="28"/>
        </w:rPr>
        <w:t>щиеся к отождествлению нападен</w:t>
      </w:r>
      <w:r w:rsidR="000B46EF" w:rsidRPr="00CE435B">
        <w:rPr>
          <w:rFonts w:ascii="Times New Roman" w:hAnsi="Times New Roman" w:cs="Times New Roman"/>
          <w:sz w:val="28"/>
          <w:szCs w:val="28"/>
        </w:rPr>
        <w:t>ия и насилия, склонны рассматри</w:t>
      </w:r>
      <w:r w:rsidRPr="00CE435B">
        <w:rPr>
          <w:rFonts w:ascii="Times New Roman" w:hAnsi="Times New Roman" w:cs="Times New Roman"/>
          <w:sz w:val="28"/>
          <w:szCs w:val="28"/>
        </w:rPr>
        <w:t>вать взаимодействие указанных понятий сквозь призму соотношения части и целого. Так, Б. В. Волженкин</w:t>
      </w:r>
      <w:r w:rsidR="000B46EF" w:rsidRPr="00CE435B">
        <w:rPr>
          <w:rFonts w:ascii="Times New Roman" w:hAnsi="Times New Roman" w:cs="Times New Roman"/>
          <w:sz w:val="28"/>
          <w:szCs w:val="28"/>
        </w:rPr>
        <w:t xml:space="preserve"> считает, что «насилие или угро</w:t>
      </w:r>
      <w:r w:rsidRPr="00CE435B">
        <w:rPr>
          <w:rFonts w:ascii="Times New Roman" w:hAnsi="Times New Roman" w:cs="Times New Roman"/>
          <w:sz w:val="28"/>
          <w:szCs w:val="28"/>
        </w:rPr>
        <w:t>за применения насилия в составе р</w:t>
      </w:r>
      <w:r w:rsidR="000B46EF" w:rsidRPr="00CE435B">
        <w:rPr>
          <w:rFonts w:ascii="Times New Roman" w:hAnsi="Times New Roman" w:cs="Times New Roman"/>
          <w:sz w:val="28"/>
          <w:szCs w:val="28"/>
        </w:rPr>
        <w:t>азбоя лишь один из элементов на</w:t>
      </w:r>
      <w:r w:rsidRPr="00CE435B">
        <w:rPr>
          <w:rFonts w:ascii="Times New Roman" w:hAnsi="Times New Roman" w:cs="Times New Roman"/>
          <w:sz w:val="28"/>
          <w:szCs w:val="28"/>
        </w:rPr>
        <w:t>падения, включающего в себя и другие действия»</w:t>
      </w:r>
      <w:r w:rsidR="00336E32" w:rsidRPr="00CE435B">
        <w:rPr>
          <w:rStyle w:val="af"/>
          <w:rFonts w:ascii="Times New Roman" w:hAnsi="Times New Roman"/>
          <w:sz w:val="28"/>
          <w:szCs w:val="28"/>
        </w:rPr>
        <w:footnoteReference w:id="20"/>
      </w:r>
      <w:r w:rsidRPr="00CE435B">
        <w:rPr>
          <w:rFonts w:ascii="Times New Roman" w:hAnsi="Times New Roman" w:cs="Times New Roman"/>
          <w:sz w:val="28"/>
          <w:szCs w:val="28"/>
        </w:rPr>
        <w:t>.</w:t>
      </w:r>
      <w:r w:rsidR="0066130A" w:rsidRPr="00CE435B">
        <w:rPr>
          <w:rFonts w:ascii="Times New Roman" w:hAnsi="Times New Roman" w:cs="Times New Roman"/>
          <w:sz w:val="28"/>
          <w:szCs w:val="28"/>
        </w:rPr>
        <w:t xml:space="preserve"> </w:t>
      </w:r>
      <w:r w:rsidR="000B46EF" w:rsidRPr="00CE435B">
        <w:rPr>
          <w:rFonts w:ascii="Times New Roman" w:hAnsi="Times New Roman" w:cs="Times New Roman"/>
          <w:sz w:val="28"/>
          <w:szCs w:val="28"/>
        </w:rPr>
        <w:t>При этом само</w:t>
      </w:r>
      <w:r w:rsidRPr="00CE435B">
        <w:rPr>
          <w:rFonts w:ascii="Times New Roman" w:hAnsi="Times New Roman" w:cs="Times New Roman"/>
          <w:sz w:val="28"/>
          <w:szCs w:val="28"/>
        </w:rPr>
        <w:t>стоятельность нападения видится в том, что оно представляет собой определенные действия, предшествующие насилию. Например, В. И. Симонов и В. Г. Шумихин считают нападение первым этапом разбоя, заключающимся в быстрых, агрессивных, стремительных действиях, направленных против потерпевшего, а применение физиче</w:t>
      </w:r>
      <w:r w:rsidR="000B46EF" w:rsidRPr="00CE435B">
        <w:rPr>
          <w:rFonts w:ascii="Times New Roman" w:hAnsi="Times New Roman" w:cs="Times New Roman"/>
          <w:sz w:val="28"/>
          <w:szCs w:val="28"/>
        </w:rPr>
        <w:t>ского или психического насилия –</w:t>
      </w:r>
      <w:r w:rsidRPr="00CE435B">
        <w:rPr>
          <w:rFonts w:ascii="Times New Roman" w:hAnsi="Times New Roman" w:cs="Times New Roman"/>
          <w:sz w:val="28"/>
          <w:szCs w:val="28"/>
        </w:rPr>
        <w:t xml:space="preserve"> вторым его этапом, на котором нападение органически соединяется с насилием, </w:t>
      </w:r>
      <w:r w:rsidR="000B46EF" w:rsidRPr="00CE435B">
        <w:rPr>
          <w:rFonts w:ascii="Times New Roman" w:hAnsi="Times New Roman" w:cs="Times New Roman"/>
          <w:sz w:val="28"/>
          <w:szCs w:val="28"/>
        </w:rPr>
        <w:t>не теряя, впрочем, от этого сво</w:t>
      </w:r>
      <w:r w:rsidRPr="00CE435B">
        <w:rPr>
          <w:rFonts w:ascii="Times New Roman" w:hAnsi="Times New Roman" w:cs="Times New Roman"/>
          <w:sz w:val="28"/>
          <w:szCs w:val="28"/>
        </w:rPr>
        <w:t>ей самостоятельности</w:t>
      </w:r>
      <w:r w:rsidR="00064F40" w:rsidRPr="00CE435B">
        <w:rPr>
          <w:rStyle w:val="af"/>
          <w:rFonts w:ascii="Times New Roman" w:hAnsi="Times New Roman"/>
          <w:sz w:val="28"/>
          <w:szCs w:val="28"/>
        </w:rPr>
        <w:footnoteReference w:id="21"/>
      </w:r>
      <w:r w:rsidR="0066130A" w:rsidRPr="00CE435B">
        <w:rPr>
          <w:rFonts w:ascii="Times New Roman" w:hAnsi="Times New Roman" w:cs="Times New Roman"/>
          <w:sz w:val="28"/>
          <w:szCs w:val="28"/>
        </w:rPr>
        <w:t>.</w:t>
      </w:r>
      <w:r w:rsidRPr="00CE435B">
        <w:rPr>
          <w:rFonts w:ascii="Times New Roman" w:hAnsi="Times New Roman" w:cs="Times New Roman"/>
          <w:sz w:val="28"/>
          <w:szCs w:val="28"/>
        </w:rPr>
        <w:t xml:space="preserve"> А. Гравина и С. Яни также считают насилие обязательной составной частью нападения, определяя последнее как </w:t>
      </w:r>
      <w:r w:rsidR="0066130A" w:rsidRPr="00CE435B">
        <w:rPr>
          <w:rFonts w:ascii="Times New Roman" w:hAnsi="Times New Roman" w:cs="Times New Roman"/>
          <w:sz w:val="28"/>
          <w:szCs w:val="28"/>
        </w:rPr>
        <w:t xml:space="preserve">«действие, состоящее из </w:t>
      </w:r>
      <w:r w:rsidRPr="00CE435B">
        <w:rPr>
          <w:rFonts w:ascii="Times New Roman" w:hAnsi="Times New Roman" w:cs="Times New Roman"/>
          <w:sz w:val="28"/>
          <w:szCs w:val="28"/>
        </w:rPr>
        <w:t>двух последовател</w:t>
      </w:r>
      <w:r w:rsidR="000B46EF" w:rsidRPr="00CE435B">
        <w:rPr>
          <w:rFonts w:ascii="Times New Roman" w:hAnsi="Times New Roman" w:cs="Times New Roman"/>
          <w:sz w:val="28"/>
          <w:szCs w:val="28"/>
        </w:rPr>
        <w:t xml:space="preserve">ьных этапов: создание реальной </w:t>
      </w:r>
      <w:r w:rsidR="00E336D0" w:rsidRPr="00CE435B">
        <w:rPr>
          <w:rFonts w:ascii="Times New Roman" w:hAnsi="Times New Roman" w:cs="Times New Roman"/>
          <w:sz w:val="28"/>
          <w:szCs w:val="28"/>
        </w:rPr>
        <w:t>опасности применения насилия и</w:t>
      </w:r>
      <w:r w:rsidRPr="00CE435B">
        <w:rPr>
          <w:rFonts w:ascii="Times New Roman" w:hAnsi="Times New Roman" w:cs="Times New Roman"/>
          <w:sz w:val="28"/>
          <w:szCs w:val="28"/>
        </w:rPr>
        <w:t xml:space="preserve"> непосредственно насилие»</w:t>
      </w:r>
      <w:r w:rsidR="00064F40" w:rsidRPr="00CE435B">
        <w:rPr>
          <w:rStyle w:val="af"/>
          <w:rFonts w:ascii="Times New Roman" w:hAnsi="Times New Roman"/>
          <w:sz w:val="28"/>
          <w:szCs w:val="28"/>
        </w:rPr>
        <w:footnoteReference w:id="22"/>
      </w:r>
      <w:r w:rsidR="0066130A" w:rsidRPr="00CE435B">
        <w:rPr>
          <w:rFonts w:ascii="Times New Roman" w:hAnsi="Times New Roman" w:cs="Times New Roman"/>
          <w:sz w:val="28"/>
          <w:szCs w:val="28"/>
        </w:rPr>
        <w:t>.</w:t>
      </w:r>
      <w:r w:rsidRPr="00CE435B">
        <w:rPr>
          <w:rFonts w:ascii="Times New Roman" w:hAnsi="Times New Roman" w:cs="Times New Roman"/>
          <w:sz w:val="28"/>
          <w:szCs w:val="28"/>
        </w:rPr>
        <w:t xml:space="preserve"> С этой точки зрения, само </w:t>
      </w:r>
      <w:r w:rsidR="000B46EF" w:rsidRPr="00CE435B">
        <w:rPr>
          <w:rFonts w:ascii="Times New Roman" w:hAnsi="Times New Roman" w:cs="Times New Roman"/>
          <w:sz w:val="28"/>
          <w:szCs w:val="28"/>
        </w:rPr>
        <w:t>нападение и непосредственно сле</w:t>
      </w:r>
      <w:r w:rsidRPr="00CE435B">
        <w:rPr>
          <w:rFonts w:ascii="Times New Roman" w:hAnsi="Times New Roman" w:cs="Times New Roman"/>
          <w:sz w:val="28"/>
          <w:szCs w:val="28"/>
        </w:rPr>
        <w:t>дующее за ним насилие или угро</w:t>
      </w:r>
      <w:r w:rsidR="000B46EF" w:rsidRPr="00CE435B">
        <w:rPr>
          <w:rFonts w:ascii="Times New Roman" w:hAnsi="Times New Roman" w:cs="Times New Roman"/>
          <w:sz w:val="28"/>
          <w:szCs w:val="28"/>
        </w:rPr>
        <w:t>за насилия являются двумя нераз</w:t>
      </w:r>
      <w:r w:rsidRPr="00CE435B">
        <w:rPr>
          <w:rFonts w:ascii="Times New Roman" w:hAnsi="Times New Roman" w:cs="Times New Roman"/>
          <w:sz w:val="28"/>
          <w:szCs w:val="28"/>
        </w:rPr>
        <w:t>рывными агрессивными действиями, субъективно объединенными единой целью. При этом за всяким нападением следует насилие (ибо нападение как внезапное действие б</w:t>
      </w:r>
      <w:r w:rsidR="000B46EF" w:rsidRPr="00CE435B">
        <w:rPr>
          <w:rFonts w:ascii="Times New Roman" w:hAnsi="Times New Roman" w:cs="Times New Roman"/>
          <w:sz w:val="28"/>
          <w:szCs w:val="28"/>
        </w:rPr>
        <w:t>ез насилия или угрозы его приме</w:t>
      </w:r>
      <w:r w:rsidRPr="00CE435B">
        <w:rPr>
          <w:rFonts w:ascii="Times New Roman" w:hAnsi="Times New Roman" w:cs="Times New Roman"/>
          <w:sz w:val="28"/>
          <w:szCs w:val="28"/>
        </w:rPr>
        <w:t xml:space="preserve">нения теряет всякий смысл), но не всякому </w:t>
      </w:r>
      <w:r w:rsidR="00E336D0" w:rsidRPr="00CE435B">
        <w:rPr>
          <w:rFonts w:ascii="Times New Roman" w:hAnsi="Times New Roman" w:cs="Times New Roman"/>
          <w:sz w:val="28"/>
          <w:szCs w:val="28"/>
        </w:rPr>
        <w:t>насилию предшествует нападение.</w:t>
      </w:r>
    </w:p>
    <w:p w:rsidR="006907D9"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 различении нападения и на</w:t>
      </w:r>
      <w:r w:rsidR="00253164" w:rsidRPr="00CE435B">
        <w:rPr>
          <w:rFonts w:ascii="Times New Roman" w:hAnsi="Times New Roman" w:cs="Times New Roman"/>
          <w:sz w:val="28"/>
          <w:szCs w:val="28"/>
        </w:rPr>
        <w:t>силия основана и позиция тех ав</w:t>
      </w:r>
      <w:r w:rsidRPr="00CE435B">
        <w:rPr>
          <w:rFonts w:ascii="Times New Roman" w:hAnsi="Times New Roman" w:cs="Times New Roman"/>
          <w:sz w:val="28"/>
          <w:szCs w:val="28"/>
        </w:rPr>
        <w:t>торов, которые утвержда</w:t>
      </w:r>
      <w:r w:rsidR="006907D9" w:rsidRPr="00CE435B">
        <w:rPr>
          <w:rFonts w:ascii="Times New Roman" w:hAnsi="Times New Roman" w:cs="Times New Roman"/>
          <w:sz w:val="28"/>
          <w:szCs w:val="28"/>
        </w:rPr>
        <w:t>ю</w:t>
      </w:r>
      <w:r w:rsidRPr="00CE435B">
        <w:rPr>
          <w:rFonts w:ascii="Times New Roman" w:hAnsi="Times New Roman" w:cs="Times New Roman"/>
          <w:sz w:val="28"/>
          <w:szCs w:val="28"/>
        </w:rPr>
        <w:t xml:space="preserve">т, что </w:t>
      </w:r>
      <w:r w:rsidR="00E336D0" w:rsidRPr="00CE435B">
        <w:rPr>
          <w:rFonts w:ascii="Times New Roman" w:hAnsi="Times New Roman" w:cs="Times New Roman"/>
          <w:sz w:val="28"/>
          <w:szCs w:val="28"/>
        </w:rPr>
        <w:t>нападение –</w:t>
      </w:r>
      <w:r w:rsidR="00253164" w:rsidRPr="00CE435B">
        <w:rPr>
          <w:rFonts w:ascii="Times New Roman" w:hAnsi="Times New Roman" w:cs="Times New Roman"/>
          <w:sz w:val="28"/>
          <w:szCs w:val="28"/>
        </w:rPr>
        <w:t xml:space="preserve"> это не само посяга</w:t>
      </w:r>
      <w:r w:rsidRPr="00CE435B">
        <w:rPr>
          <w:rFonts w:ascii="Times New Roman" w:hAnsi="Times New Roman" w:cs="Times New Roman"/>
          <w:sz w:val="28"/>
          <w:szCs w:val="28"/>
        </w:rPr>
        <w:t>тельство, а форма (способ) его совершения</w:t>
      </w:r>
      <w:r w:rsidR="00253164" w:rsidRPr="00CE435B">
        <w:rPr>
          <w:rStyle w:val="af"/>
          <w:rFonts w:ascii="Times New Roman" w:hAnsi="Times New Roman"/>
          <w:sz w:val="28"/>
          <w:szCs w:val="28"/>
        </w:rPr>
        <w:footnoteReference w:id="23"/>
      </w:r>
      <w:r w:rsidRPr="00CE435B">
        <w:rPr>
          <w:rFonts w:ascii="Times New Roman" w:hAnsi="Times New Roman" w:cs="Times New Roman"/>
          <w:sz w:val="28"/>
          <w:szCs w:val="28"/>
        </w:rPr>
        <w:t>.</w:t>
      </w:r>
      <w:r w:rsidR="00961C1A" w:rsidRPr="00CE435B">
        <w:rPr>
          <w:rFonts w:ascii="Times New Roman" w:hAnsi="Times New Roman" w:cs="Times New Roman"/>
          <w:sz w:val="28"/>
          <w:szCs w:val="28"/>
        </w:rPr>
        <w:t xml:space="preserve"> </w:t>
      </w:r>
      <w:r w:rsidR="00253164" w:rsidRPr="00CE435B">
        <w:rPr>
          <w:rFonts w:ascii="Times New Roman" w:hAnsi="Times New Roman" w:cs="Times New Roman"/>
          <w:sz w:val="28"/>
          <w:szCs w:val="28"/>
        </w:rPr>
        <w:t>Исходя из этого счи</w:t>
      </w:r>
      <w:r w:rsidRPr="00CE435B">
        <w:rPr>
          <w:rFonts w:ascii="Times New Roman" w:hAnsi="Times New Roman" w:cs="Times New Roman"/>
          <w:sz w:val="28"/>
          <w:szCs w:val="28"/>
        </w:rPr>
        <w:t>тается, что всякое нападение предполагает насилие, но не всякое насилие облекается в форму нападен</w:t>
      </w:r>
      <w:r w:rsidR="00253164" w:rsidRPr="00CE435B">
        <w:rPr>
          <w:rFonts w:ascii="Times New Roman" w:hAnsi="Times New Roman" w:cs="Times New Roman"/>
          <w:sz w:val="28"/>
          <w:szCs w:val="28"/>
        </w:rPr>
        <w:t>ия, а только такое, которое свя</w:t>
      </w:r>
      <w:r w:rsidRPr="00CE435B">
        <w:rPr>
          <w:rFonts w:ascii="Times New Roman" w:hAnsi="Times New Roman" w:cs="Times New Roman"/>
          <w:sz w:val="28"/>
          <w:szCs w:val="28"/>
        </w:rPr>
        <w:t>зано с интенсивным проявлением прямой агрессии, с дер</w:t>
      </w:r>
      <w:r w:rsidR="00253164" w:rsidRPr="00CE435B">
        <w:rPr>
          <w:rFonts w:ascii="Times New Roman" w:hAnsi="Times New Roman" w:cs="Times New Roman"/>
          <w:sz w:val="28"/>
          <w:szCs w:val="28"/>
        </w:rPr>
        <w:t>зким, быст</w:t>
      </w:r>
      <w:r w:rsidRPr="00CE435B">
        <w:rPr>
          <w:rFonts w:ascii="Times New Roman" w:hAnsi="Times New Roman" w:cs="Times New Roman"/>
          <w:sz w:val="28"/>
          <w:szCs w:val="28"/>
        </w:rPr>
        <w:t xml:space="preserve">рым, стремительным действием, </w:t>
      </w:r>
      <w:r w:rsidR="00253164" w:rsidRPr="00CE435B">
        <w:rPr>
          <w:rFonts w:ascii="Times New Roman" w:hAnsi="Times New Roman" w:cs="Times New Roman"/>
          <w:sz w:val="28"/>
          <w:szCs w:val="28"/>
        </w:rPr>
        <w:t>неожиданным в силу своей внезап</w:t>
      </w:r>
      <w:r w:rsidRPr="00CE435B">
        <w:rPr>
          <w:rFonts w:ascii="Times New Roman" w:hAnsi="Times New Roman" w:cs="Times New Roman"/>
          <w:sz w:val="28"/>
          <w:szCs w:val="28"/>
        </w:rPr>
        <w:t>ности для потерпевшего, когда виновный внезапно набрасывается, наскакивает, накидывается на потерпевшего с целью завладения его имуществом</w:t>
      </w:r>
      <w:r w:rsidR="00961C1A" w:rsidRPr="00CE435B">
        <w:rPr>
          <w:rStyle w:val="af"/>
          <w:rFonts w:ascii="Times New Roman" w:hAnsi="Times New Roman"/>
          <w:sz w:val="28"/>
          <w:szCs w:val="28"/>
        </w:rPr>
        <w:footnoteReference w:id="24"/>
      </w:r>
      <w:r w:rsidRPr="00CE435B">
        <w:rPr>
          <w:rFonts w:ascii="Times New Roman" w:hAnsi="Times New Roman" w:cs="Times New Roman"/>
          <w:sz w:val="28"/>
          <w:szCs w:val="28"/>
        </w:rPr>
        <w:t>.</w:t>
      </w:r>
      <w:r w:rsidR="00961C1A" w:rsidRPr="00CE435B">
        <w:rPr>
          <w:rFonts w:ascii="Times New Roman" w:hAnsi="Times New Roman" w:cs="Times New Roman"/>
          <w:sz w:val="28"/>
          <w:szCs w:val="28"/>
        </w:rPr>
        <w:t xml:space="preserve"> </w:t>
      </w:r>
      <w:r w:rsidRPr="00CE435B">
        <w:rPr>
          <w:rFonts w:ascii="Times New Roman" w:hAnsi="Times New Roman" w:cs="Times New Roman"/>
          <w:sz w:val="28"/>
          <w:szCs w:val="28"/>
        </w:rPr>
        <w:t>Следуя этой логик</w:t>
      </w:r>
      <w:r w:rsidR="00253164" w:rsidRPr="00CE435B">
        <w:rPr>
          <w:rFonts w:ascii="Times New Roman" w:hAnsi="Times New Roman" w:cs="Times New Roman"/>
          <w:sz w:val="28"/>
          <w:szCs w:val="28"/>
        </w:rPr>
        <w:t>е, весьма трудно расценить в ка</w:t>
      </w:r>
      <w:r w:rsidRPr="00CE435B">
        <w:rPr>
          <w:rFonts w:ascii="Times New Roman" w:hAnsi="Times New Roman" w:cs="Times New Roman"/>
          <w:sz w:val="28"/>
          <w:szCs w:val="28"/>
        </w:rPr>
        <w:t>честве нападения приведение по</w:t>
      </w:r>
      <w:r w:rsidR="00961C1A" w:rsidRPr="00CE435B">
        <w:rPr>
          <w:rFonts w:ascii="Times New Roman" w:hAnsi="Times New Roman" w:cs="Times New Roman"/>
          <w:sz w:val="28"/>
          <w:szCs w:val="28"/>
        </w:rPr>
        <w:t>терпевшего в бессознательное со</w:t>
      </w:r>
      <w:r w:rsidRPr="00CE435B">
        <w:rPr>
          <w:rFonts w:ascii="Times New Roman" w:hAnsi="Times New Roman" w:cs="Times New Roman"/>
          <w:sz w:val="28"/>
          <w:szCs w:val="28"/>
        </w:rPr>
        <w:t>стояние посредством тайного ил</w:t>
      </w:r>
      <w:r w:rsidR="00253164" w:rsidRPr="00CE435B">
        <w:rPr>
          <w:rFonts w:ascii="Times New Roman" w:hAnsi="Times New Roman" w:cs="Times New Roman"/>
          <w:sz w:val="28"/>
          <w:szCs w:val="28"/>
        </w:rPr>
        <w:t>и обманного введения в его орга</w:t>
      </w:r>
      <w:r w:rsidRPr="00CE435B">
        <w:rPr>
          <w:rFonts w:ascii="Times New Roman" w:hAnsi="Times New Roman" w:cs="Times New Roman"/>
          <w:sz w:val="28"/>
          <w:szCs w:val="28"/>
        </w:rPr>
        <w:t>низм опасных для жизни и здоровья наркотических, психотропны</w:t>
      </w:r>
      <w:r w:rsidR="00253164" w:rsidRPr="00CE435B">
        <w:rPr>
          <w:rFonts w:ascii="Times New Roman" w:hAnsi="Times New Roman" w:cs="Times New Roman"/>
          <w:sz w:val="28"/>
          <w:szCs w:val="28"/>
        </w:rPr>
        <w:t>х, сильнодействующих или других одурманивающих веществ</w:t>
      </w:r>
      <w:r w:rsidRPr="00CE435B">
        <w:rPr>
          <w:rFonts w:ascii="Times New Roman" w:hAnsi="Times New Roman" w:cs="Times New Roman"/>
          <w:sz w:val="28"/>
          <w:szCs w:val="28"/>
        </w:rPr>
        <w:t xml:space="preserve"> (т. е. подсыпание</w:t>
      </w:r>
      <w:r w:rsidR="00CE435B">
        <w:rPr>
          <w:rFonts w:ascii="Times New Roman" w:hAnsi="Times New Roman" w:cs="Times New Roman"/>
          <w:sz w:val="28"/>
          <w:szCs w:val="28"/>
        </w:rPr>
        <w:t xml:space="preserve"> </w:t>
      </w:r>
      <w:r w:rsidR="00253164" w:rsidRPr="00CE435B">
        <w:rPr>
          <w:rFonts w:ascii="Times New Roman" w:hAnsi="Times New Roman" w:cs="Times New Roman"/>
          <w:sz w:val="28"/>
          <w:szCs w:val="28"/>
        </w:rPr>
        <w:t>их в пищу, напитки, а также использование иных способов, при которых указанные</w:t>
      </w:r>
      <w:r w:rsidRPr="00CE435B">
        <w:rPr>
          <w:rFonts w:ascii="Times New Roman" w:hAnsi="Times New Roman" w:cs="Times New Roman"/>
          <w:sz w:val="28"/>
          <w:szCs w:val="28"/>
        </w:rPr>
        <w:t xml:space="preserve"> вещества </w:t>
      </w:r>
      <w:r w:rsidR="00253164" w:rsidRPr="00CE435B">
        <w:rPr>
          <w:rFonts w:ascii="Times New Roman" w:hAnsi="Times New Roman" w:cs="Times New Roman"/>
          <w:sz w:val="28"/>
          <w:szCs w:val="28"/>
        </w:rPr>
        <w:t>вводятся в организм чело</w:t>
      </w:r>
      <w:r w:rsidR="006907D9" w:rsidRPr="00CE435B">
        <w:rPr>
          <w:rFonts w:ascii="Times New Roman" w:hAnsi="Times New Roman" w:cs="Times New Roman"/>
          <w:sz w:val="28"/>
          <w:szCs w:val="28"/>
        </w:rPr>
        <w:t>в</w:t>
      </w:r>
      <w:r w:rsidR="00B93162" w:rsidRPr="00CE435B">
        <w:rPr>
          <w:rFonts w:ascii="Times New Roman" w:hAnsi="Times New Roman" w:cs="Times New Roman"/>
          <w:sz w:val="28"/>
          <w:szCs w:val="28"/>
        </w:rPr>
        <w:t>ека помимо его воли и незаметно</w:t>
      </w:r>
      <w:r w:rsidR="006907D9" w:rsidRPr="00CE435B">
        <w:rPr>
          <w:rFonts w:ascii="Times New Roman" w:hAnsi="Times New Roman" w:cs="Times New Roman"/>
          <w:sz w:val="28"/>
          <w:szCs w:val="28"/>
        </w:rPr>
        <w:t xml:space="preserve"> для него) в целях последующего тайного завладения его имуществом.</w:t>
      </w:r>
    </w:p>
    <w:p w:rsidR="0068071D" w:rsidRPr="00CE435B" w:rsidRDefault="006907D9"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Другие авторы считают нападение абсолютно самостоятельным признаком</w:t>
      </w:r>
      <w:r w:rsidR="003219CB"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объективной стороны разбоя, имеющим собственное содержание, которое выражается в действиях, совершаемых наряду с насилием. Показательно в этом</w:t>
      </w:r>
      <w:r w:rsidR="00253164" w:rsidRPr="00CE435B">
        <w:rPr>
          <w:rFonts w:ascii="Times New Roman" w:hAnsi="Times New Roman" w:cs="Times New Roman"/>
          <w:sz w:val="28"/>
          <w:szCs w:val="28"/>
        </w:rPr>
        <w:t xml:space="preserve"> отношении мнение В. А. Владими</w:t>
      </w:r>
      <w:r w:rsidR="0068071D" w:rsidRPr="00CE435B">
        <w:rPr>
          <w:rFonts w:ascii="Times New Roman" w:hAnsi="Times New Roman" w:cs="Times New Roman"/>
          <w:sz w:val="28"/>
          <w:szCs w:val="28"/>
        </w:rPr>
        <w:t>рова, определяющего нападение как «агрессивное противоправное действие, совершаемое с какой-либо преступной целью и создающее реальную и непосредственную опасность немедленного применения насилия как средства достижения этой цели»</w:t>
      </w:r>
      <w:r w:rsidR="00043E16" w:rsidRPr="00CE435B">
        <w:rPr>
          <w:rStyle w:val="af"/>
          <w:rFonts w:ascii="Times New Roman" w:hAnsi="Times New Roman"/>
          <w:sz w:val="28"/>
          <w:szCs w:val="28"/>
        </w:rPr>
        <w:footnoteReference w:id="25"/>
      </w:r>
      <w:r w:rsidR="0068071D" w:rsidRPr="00CE435B">
        <w:rPr>
          <w:rFonts w:ascii="Times New Roman" w:hAnsi="Times New Roman" w:cs="Times New Roman"/>
          <w:sz w:val="28"/>
          <w:szCs w:val="28"/>
        </w:rPr>
        <w:t>.</w:t>
      </w:r>
      <w:r w:rsidR="00917427"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Именно с самостоятельностью нападения Л. Д. Гаухман связывает возможность покушения на разбой, которое может</w:t>
      </w:r>
      <w:r w:rsidR="00C515BA" w:rsidRPr="00CE435B">
        <w:rPr>
          <w:rFonts w:ascii="Times New Roman" w:hAnsi="Times New Roman" w:cs="Times New Roman"/>
          <w:sz w:val="28"/>
          <w:szCs w:val="28"/>
        </w:rPr>
        <w:t xml:space="preserve"> выражаться в таких предшествую</w:t>
      </w:r>
      <w:r w:rsidR="0068071D" w:rsidRPr="00CE435B">
        <w:rPr>
          <w:rFonts w:ascii="Times New Roman" w:hAnsi="Times New Roman" w:cs="Times New Roman"/>
          <w:sz w:val="28"/>
          <w:szCs w:val="28"/>
        </w:rPr>
        <w:t>щих применению насилия действиях, как сближение с потерпевшим или вступление с ним в диалог с</w:t>
      </w:r>
      <w:r w:rsidR="00C515BA" w:rsidRPr="00CE435B">
        <w:rPr>
          <w:rFonts w:ascii="Times New Roman" w:hAnsi="Times New Roman" w:cs="Times New Roman"/>
          <w:sz w:val="28"/>
          <w:szCs w:val="28"/>
        </w:rPr>
        <w:t xml:space="preserve"> целью создания благоприятной о</w:t>
      </w:r>
      <w:r w:rsidR="0068071D" w:rsidRPr="00CE435B">
        <w:rPr>
          <w:rFonts w:ascii="Times New Roman" w:hAnsi="Times New Roman" w:cs="Times New Roman"/>
          <w:sz w:val="28"/>
          <w:szCs w:val="28"/>
        </w:rPr>
        <w:t>становки для последующего насилия, безуспешная попытка ударить его и т. п</w:t>
      </w:r>
      <w:r w:rsidR="00920CBF" w:rsidRPr="00CE435B">
        <w:rPr>
          <w:rStyle w:val="af"/>
          <w:rFonts w:ascii="Times New Roman" w:hAnsi="Times New Roman"/>
          <w:sz w:val="28"/>
          <w:szCs w:val="28"/>
        </w:rPr>
        <w:footnoteReference w:id="26"/>
      </w:r>
      <w:r w:rsidR="0068071D" w:rsidRPr="00CE435B">
        <w:rPr>
          <w:rFonts w:ascii="Times New Roman" w:hAnsi="Times New Roman" w:cs="Times New Roman"/>
          <w:sz w:val="28"/>
          <w:szCs w:val="28"/>
        </w:rPr>
        <w:t>.</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Еще далее идут в своих рассу</w:t>
      </w:r>
      <w:r w:rsidR="008A4614" w:rsidRPr="00CE435B">
        <w:rPr>
          <w:rFonts w:ascii="Times New Roman" w:hAnsi="Times New Roman" w:cs="Times New Roman"/>
          <w:sz w:val="28"/>
          <w:szCs w:val="28"/>
        </w:rPr>
        <w:t>ждениях те авторы, которые, кон</w:t>
      </w:r>
      <w:r w:rsidRPr="00CE435B">
        <w:rPr>
          <w:rFonts w:ascii="Times New Roman" w:hAnsi="Times New Roman" w:cs="Times New Roman"/>
          <w:sz w:val="28"/>
          <w:szCs w:val="28"/>
        </w:rPr>
        <w:t>статируя возможность непосредственного применения н</w:t>
      </w:r>
      <w:r w:rsidR="008A4614" w:rsidRPr="00CE435B">
        <w:rPr>
          <w:rFonts w:ascii="Times New Roman" w:hAnsi="Times New Roman" w:cs="Times New Roman"/>
          <w:sz w:val="28"/>
          <w:szCs w:val="28"/>
        </w:rPr>
        <w:t>асилия в от</w:t>
      </w:r>
      <w:r w:rsidRPr="00CE435B">
        <w:rPr>
          <w:rFonts w:ascii="Times New Roman" w:hAnsi="Times New Roman" w:cs="Times New Roman"/>
          <w:sz w:val="28"/>
          <w:szCs w:val="28"/>
        </w:rPr>
        <w:t>сутствии каких-либо предшествующих ему действий нападающего характера, настолько отрывают насилие от нападения, что приходят к выводу о необязательности последнего в составе разбоя, для которого достаточно установить лишь сам факт применения насилия, опасного для жизни или здоровья потерпевшего</w:t>
      </w:r>
      <w:r w:rsidR="00920CBF" w:rsidRPr="00CE435B">
        <w:rPr>
          <w:rStyle w:val="af"/>
          <w:rFonts w:ascii="Times New Roman" w:hAnsi="Times New Roman"/>
          <w:sz w:val="28"/>
          <w:szCs w:val="28"/>
        </w:rPr>
        <w:footnoteReference w:id="27"/>
      </w:r>
      <w:r w:rsidRPr="00CE435B">
        <w:rPr>
          <w:rFonts w:ascii="Times New Roman" w:hAnsi="Times New Roman" w:cs="Times New Roman"/>
          <w:sz w:val="28"/>
          <w:szCs w:val="28"/>
        </w:rPr>
        <w:t>.</w:t>
      </w:r>
      <w:r w:rsidR="002D3923" w:rsidRPr="00CE435B">
        <w:rPr>
          <w:rFonts w:ascii="Times New Roman" w:hAnsi="Times New Roman" w:cs="Times New Roman"/>
          <w:sz w:val="28"/>
          <w:szCs w:val="28"/>
        </w:rPr>
        <w:t xml:space="preserve"> </w:t>
      </w:r>
      <w:r w:rsidR="008A4614" w:rsidRPr="00CE435B">
        <w:rPr>
          <w:rFonts w:ascii="Times New Roman" w:hAnsi="Times New Roman" w:cs="Times New Roman"/>
          <w:sz w:val="28"/>
          <w:szCs w:val="28"/>
        </w:rPr>
        <w:t>Понятие нападения приоб</w:t>
      </w:r>
      <w:r w:rsidRPr="00CE435B">
        <w:rPr>
          <w:rFonts w:ascii="Times New Roman" w:hAnsi="Times New Roman" w:cs="Times New Roman"/>
          <w:sz w:val="28"/>
          <w:szCs w:val="28"/>
        </w:rPr>
        <w:t>ретает, таким образом, иную юридическую природу при соотнесении его с физическим насилием в широком понимании (умышленное причинение физического вреда независимо от способа).</w:t>
      </w:r>
    </w:p>
    <w:p w:rsidR="002B7847"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 формально-юридической точки зрения, </w:t>
      </w:r>
      <w:r w:rsidR="008A4614" w:rsidRPr="00CE435B">
        <w:rPr>
          <w:rFonts w:ascii="Times New Roman" w:hAnsi="Times New Roman" w:cs="Times New Roman"/>
          <w:sz w:val="28"/>
          <w:szCs w:val="28"/>
        </w:rPr>
        <w:t xml:space="preserve">подобные рассуждения, конечно, </w:t>
      </w:r>
      <w:r w:rsidRPr="00CE435B">
        <w:rPr>
          <w:rFonts w:ascii="Times New Roman" w:hAnsi="Times New Roman" w:cs="Times New Roman"/>
          <w:sz w:val="28"/>
          <w:szCs w:val="28"/>
        </w:rPr>
        <w:t>противоречат</w:t>
      </w:r>
      <w:r w:rsidR="008A4614" w:rsidRPr="00CE435B">
        <w:rPr>
          <w:rFonts w:ascii="Times New Roman" w:hAnsi="Times New Roman" w:cs="Times New Roman"/>
          <w:sz w:val="28"/>
          <w:szCs w:val="28"/>
        </w:rPr>
        <w:t xml:space="preserve"> описанию разбоя в диспозиции</w:t>
      </w:r>
      <w:r w:rsidRPr="00CE435B">
        <w:rPr>
          <w:rFonts w:ascii="Times New Roman" w:hAnsi="Times New Roman" w:cs="Times New Roman"/>
          <w:sz w:val="28"/>
          <w:szCs w:val="28"/>
        </w:rPr>
        <w:t xml:space="preserve"> ч. 1 ст. 162 УК,</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где </w:t>
      </w:r>
      <w:r w:rsidR="00506D35" w:rsidRPr="00CE435B">
        <w:rPr>
          <w:rFonts w:ascii="Times New Roman" w:hAnsi="Times New Roman" w:cs="Times New Roman"/>
          <w:sz w:val="28"/>
          <w:szCs w:val="28"/>
        </w:rPr>
        <w:t>нападение</w:t>
      </w:r>
      <w:r w:rsidR="00CE435B">
        <w:rPr>
          <w:rFonts w:ascii="Times New Roman" w:hAnsi="Times New Roman" w:cs="Times New Roman"/>
          <w:sz w:val="28"/>
          <w:szCs w:val="28"/>
        </w:rPr>
        <w:t xml:space="preserve"> </w:t>
      </w:r>
      <w:r w:rsidR="00506D35" w:rsidRPr="00CE435B">
        <w:rPr>
          <w:rFonts w:ascii="Times New Roman" w:hAnsi="Times New Roman" w:cs="Times New Roman"/>
          <w:sz w:val="28"/>
          <w:szCs w:val="28"/>
        </w:rPr>
        <w:t>закреплено в качест</w:t>
      </w:r>
      <w:r w:rsidR="008A4614" w:rsidRPr="00CE435B">
        <w:rPr>
          <w:rFonts w:ascii="Times New Roman" w:hAnsi="Times New Roman" w:cs="Times New Roman"/>
          <w:sz w:val="28"/>
          <w:szCs w:val="28"/>
        </w:rPr>
        <w:t>ве обязательного признака объек</w:t>
      </w:r>
      <w:r w:rsidR="00506D35" w:rsidRPr="00CE435B">
        <w:rPr>
          <w:rFonts w:ascii="Times New Roman" w:hAnsi="Times New Roman" w:cs="Times New Roman"/>
          <w:sz w:val="28"/>
          <w:szCs w:val="28"/>
        </w:rPr>
        <w:t>тивной стороны</w:t>
      </w:r>
      <w:r w:rsidR="00980F93" w:rsidRPr="00CE435B">
        <w:rPr>
          <w:rFonts w:ascii="Times New Roman" w:hAnsi="Times New Roman" w:cs="Times New Roman"/>
          <w:sz w:val="28"/>
          <w:szCs w:val="28"/>
        </w:rPr>
        <w:t xml:space="preserve"> состава преступления, в силу чего разбой образует не всякое насилие, а лишь такое, кото</w:t>
      </w:r>
      <w:r w:rsidR="008A4614" w:rsidRPr="00CE435B">
        <w:rPr>
          <w:rFonts w:ascii="Times New Roman" w:hAnsi="Times New Roman" w:cs="Times New Roman"/>
          <w:sz w:val="28"/>
          <w:szCs w:val="28"/>
        </w:rPr>
        <w:t>рое связано с нападением, совер</w:t>
      </w:r>
      <w:r w:rsidR="00980F93" w:rsidRPr="00CE435B">
        <w:rPr>
          <w:rFonts w:ascii="Times New Roman" w:hAnsi="Times New Roman" w:cs="Times New Roman"/>
          <w:sz w:val="28"/>
          <w:szCs w:val="28"/>
        </w:rPr>
        <w:t>шается в виде нападения. Однако по существу нельзя не заметить, что ограничение насильственного поведения при</w:t>
      </w:r>
      <w:r w:rsidR="008A4614" w:rsidRPr="00CE435B">
        <w:rPr>
          <w:rFonts w:ascii="Times New Roman" w:hAnsi="Times New Roman" w:cs="Times New Roman"/>
          <w:sz w:val="28"/>
          <w:szCs w:val="28"/>
        </w:rPr>
        <w:t xml:space="preserve"> разбое формой на</w:t>
      </w:r>
      <w:r w:rsidRPr="00CE435B">
        <w:rPr>
          <w:rFonts w:ascii="Times New Roman" w:hAnsi="Times New Roman" w:cs="Times New Roman"/>
          <w:sz w:val="28"/>
          <w:szCs w:val="28"/>
        </w:rPr>
        <w:t>падения необоснованно сужает уголовно-правовую характеристику преступления. Своим происхождением подобная интерпретация разбоя обязана тем временам, когда он ассоциировался сначала с открытыми наездами дружинами, зат</w:t>
      </w:r>
      <w:r w:rsidR="008A4614" w:rsidRPr="00CE435B">
        <w:rPr>
          <w:rFonts w:ascii="Times New Roman" w:hAnsi="Times New Roman" w:cs="Times New Roman"/>
          <w:sz w:val="28"/>
          <w:szCs w:val="28"/>
        </w:rPr>
        <w:t>ем – с набегами шайками, а позднее –</w:t>
      </w:r>
      <w:r w:rsidRPr="00CE435B">
        <w:rPr>
          <w:rFonts w:ascii="Times New Roman" w:hAnsi="Times New Roman" w:cs="Times New Roman"/>
          <w:sz w:val="28"/>
          <w:szCs w:val="28"/>
        </w:rPr>
        <w:t xml:space="preserve"> с налетами, породившими такие словосочетания, как «дерзкий налет», «вооруженный налет», и да</w:t>
      </w:r>
      <w:r w:rsidR="008A4614" w:rsidRPr="00CE435B">
        <w:rPr>
          <w:rFonts w:ascii="Times New Roman" w:hAnsi="Times New Roman" w:cs="Times New Roman"/>
          <w:sz w:val="28"/>
          <w:szCs w:val="28"/>
        </w:rPr>
        <w:t>вшими преступникам, занимав</w:t>
      </w:r>
      <w:r w:rsidRPr="00CE435B">
        <w:rPr>
          <w:rFonts w:ascii="Times New Roman" w:hAnsi="Times New Roman" w:cs="Times New Roman"/>
          <w:sz w:val="28"/>
          <w:szCs w:val="28"/>
        </w:rPr>
        <w:t>шимся подобным промыслом, название «налетчик»</w:t>
      </w:r>
      <w:r w:rsidR="004B3317" w:rsidRPr="00CE435B">
        <w:rPr>
          <w:rStyle w:val="af"/>
          <w:rFonts w:ascii="Times New Roman" w:hAnsi="Times New Roman"/>
          <w:sz w:val="28"/>
          <w:szCs w:val="28"/>
        </w:rPr>
        <w:footnoteReference w:id="28"/>
      </w:r>
      <w:r w:rsidRPr="00CE435B">
        <w:rPr>
          <w:rFonts w:ascii="Times New Roman" w:hAnsi="Times New Roman" w:cs="Times New Roman"/>
          <w:sz w:val="28"/>
          <w:szCs w:val="28"/>
        </w:rPr>
        <w:t>.</w:t>
      </w:r>
      <w:r w:rsidR="00777464" w:rsidRPr="00CE435B">
        <w:rPr>
          <w:rFonts w:ascii="Times New Roman" w:hAnsi="Times New Roman" w:cs="Times New Roman"/>
          <w:sz w:val="28"/>
          <w:szCs w:val="28"/>
        </w:rPr>
        <w:t xml:space="preserve"> </w:t>
      </w:r>
      <w:r w:rsidRPr="00CE435B">
        <w:rPr>
          <w:rFonts w:ascii="Times New Roman" w:hAnsi="Times New Roman" w:cs="Times New Roman"/>
          <w:sz w:val="28"/>
          <w:szCs w:val="28"/>
        </w:rPr>
        <w:t>Не случайно слова «налет», «удар», «наскок» считаются синонимами нападения.</w:t>
      </w:r>
      <w:r w:rsidRPr="00CE435B">
        <w:rPr>
          <w:rFonts w:ascii="Times New Roman" w:hAnsi="Times New Roman" w:cs="Times New Roman"/>
          <w:sz w:val="28"/>
          <w:szCs w:val="28"/>
          <w:vertAlign w:val="superscript"/>
        </w:rPr>
        <w:t xml:space="preserve"> </w:t>
      </w:r>
      <w:r w:rsidRPr="00CE435B">
        <w:rPr>
          <w:rFonts w:ascii="Times New Roman" w:hAnsi="Times New Roman" w:cs="Times New Roman"/>
          <w:sz w:val="28"/>
          <w:szCs w:val="28"/>
        </w:rPr>
        <w:t>С таким пониманием нападения, имеющим глубокие исторические корни в набегах или налетах воор</w:t>
      </w:r>
      <w:r w:rsidR="008A4614" w:rsidRPr="00CE435B">
        <w:rPr>
          <w:rFonts w:ascii="Times New Roman" w:hAnsi="Times New Roman" w:cs="Times New Roman"/>
          <w:sz w:val="28"/>
          <w:szCs w:val="28"/>
        </w:rPr>
        <w:t>уженных групп людей с целью ото</w:t>
      </w:r>
      <w:r w:rsidRPr="00CE435B">
        <w:rPr>
          <w:rFonts w:ascii="Times New Roman" w:hAnsi="Times New Roman" w:cs="Times New Roman"/>
          <w:sz w:val="28"/>
          <w:szCs w:val="28"/>
        </w:rPr>
        <w:t xml:space="preserve">брания имущества, связана и трактовка его как преимущественно </w:t>
      </w:r>
      <w:r w:rsidR="008A4614" w:rsidRPr="00CE435B">
        <w:rPr>
          <w:rFonts w:ascii="Times New Roman" w:hAnsi="Times New Roman" w:cs="Times New Roman"/>
          <w:iCs/>
          <w:sz w:val="28"/>
          <w:szCs w:val="28"/>
        </w:rPr>
        <w:t>от</w:t>
      </w:r>
      <w:r w:rsidRPr="00CE435B">
        <w:rPr>
          <w:rFonts w:ascii="Times New Roman" w:hAnsi="Times New Roman" w:cs="Times New Roman"/>
          <w:iCs/>
          <w:sz w:val="28"/>
          <w:szCs w:val="28"/>
        </w:rPr>
        <w:t xml:space="preserve">крытого </w:t>
      </w:r>
      <w:r w:rsidRPr="00CE435B">
        <w:rPr>
          <w:rFonts w:ascii="Times New Roman" w:hAnsi="Times New Roman" w:cs="Times New Roman"/>
          <w:sz w:val="28"/>
          <w:szCs w:val="28"/>
        </w:rPr>
        <w:t>способа завладения имуществом: «в бою» (Судебник 1550 г.), «открытою силою с оружием» (Уложение о наказаниях 1885 г.), «открытое, с целью похищения имущества, нападение» (УК РСФСР 1922 г.), «открытое с целью завладения чужим имуществом нападение» (УК РСФСР 1926 г.).</w:t>
      </w:r>
      <w:r w:rsidR="00A7054C" w:rsidRPr="00CE435B">
        <w:rPr>
          <w:rFonts w:ascii="Times New Roman" w:hAnsi="Times New Roman" w:cs="Times New Roman"/>
          <w:sz w:val="28"/>
          <w:szCs w:val="28"/>
        </w:rPr>
        <w:t xml:space="preserve"> </w:t>
      </w:r>
      <w:r w:rsidRPr="00CE435B">
        <w:rPr>
          <w:rFonts w:ascii="Times New Roman" w:hAnsi="Times New Roman" w:cs="Times New Roman"/>
          <w:sz w:val="28"/>
          <w:szCs w:val="28"/>
        </w:rPr>
        <w:t>После того, как ст. 2 Указа Президиума Верховного Совета СССР от 4 июня 1947 г. «Об ус</w:t>
      </w:r>
      <w:r w:rsidR="00920CBF" w:rsidRPr="00CE435B">
        <w:rPr>
          <w:rFonts w:ascii="Times New Roman" w:hAnsi="Times New Roman" w:cs="Times New Roman"/>
          <w:sz w:val="28"/>
          <w:szCs w:val="28"/>
        </w:rPr>
        <w:t>илении охраны личной собственно</w:t>
      </w:r>
      <w:r w:rsidRPr="00CE435B">
        <w:rPr>
          <w:rFonts w:ascii="Times New Roman" w:hAnsi="Times New Roman" w:cs="Times New Roman"/>
          <w:sz w:val="28"/>
          <w:szCs w:val="28"/>
        </w:rPr>
        <w:t>сти граждан» сформулировала р</w:t>
      </w:r>
      <w:r w:rsidR="00920CBF" w:rsidRPr="00CE435B">
        <w:rPr>
          <w:rFonts w:ascii="Times New Roman" w:hAnsi="Times New Roman" w:cs="Times New Roman"/>
          <w:sz w:val="28"/>
          <w:szCs w:val="28"/>
        </w:rPr>
        <w:t>азбой как «нападение с целью за</w:t>
      </w:r>
      <w:r w:rsidRPr="00CE435B">
        <w:rPr>
          <w:rFonts w:ascii="Times New Roman" w:hAnsi="Times New Roman" w:cs="Times New Roman"/>
          <w:sz w:val="28"/>
          <w:szCs w:val="28"/>
        </w:rPr>
        <w:t>владения чужим имуществом»</w:t>
      </w:r>
      <w:r w:rsidR="00920CBF" w:rsidRPr="00CE435B">
        <w:rPr>
          <w:rFonts w:ascii="Times New Roman" w:hAnsi="Times New Roman" w:cs="Times New Roman"/>
          <w:sz w:val="28"/>
          <w:szCs w:val="28"/>
        </w:rPr>
        <w:t>, формально-юридическое требова</w:t>
      </w:r>
      <w:r w:rsidRPr="00CE435B">
        <w:rPr>
          <w:rFonts w:ascii="Times New Roman" w:hAnsi="Times New Roman" w:cs="Times New Roman"/>
          <w:sz w:val="28"/>
          <w:szCs w:val="28"/>
        </w:rPr>
        <w:t>ние открытого характера нападения для состава разбоя, казалось бы, отпало</w:t>
      </w:r>
      <w:r w:rsidR="00276485" w:rsidRPr="00CE435B">
        <w:rPr>
          <w:rFonts w:ascii="Times New Roman" w:hAnsi="Times New Roman" w:cs="Times New Roman"/>
          <w:sz w:val="28"/>
          <w:szCs w:val="28"/>
        </w:rPr>
        <w:t>.</w:t>
      </w:r>
    </w:p>
    <w:p w:rsidR="008222FA" w:rsidRPr="00CE435B" w:rsidRDefault="00662AE2"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Современное отношение к насилию не может быть основано на столь существенном противопостав</w:t>
      </w:r>
      <w:r w:rsidR="001149A3" w:rsidRPr="00CE435B">
        <w:rPr>
          <w:rFonts w:ascii="Times New Roman" w:hAnsi="Times New Roman" w:cs="Times New Roman"/>
          <w:sz w:val="28"/>
          <w:szCs w:val="28"/>
        </w:rPr>
        <w:t>лении открытого силового воздей</w:t>
      </w:r>
      <w:r w:rsidRPr="00CE435B">
        <w:rPr>
          <w:rFonts w:ascii="Times New Roman" w:hAnsi="Times New Roman" w:cs="Times New Roman"/>
          <w:sz w:val="28"/>
          <w:szCs w:val="28"/>
        </w:rPr>
        <w:t>ствия замаскированным способам н</w:t>
      </w:r>
      <w:r w:rsidR="001149A3" w:rsidRPr="00CE435B">
        <w:rPr>
          <w:rFonts w:ascii="Times New Roman" w:hAnsi="Times New Roman" w:cs="Times New Roman"/>
          <w:sz w:val="28"/>
          <w:szCs w:val="28"/>
        </w:rPr>
        <w:t>асилия, не менее опасным по сво</w:t>
      </w:r>
      <w:r w:rsidRPr="00CE435B">
        <w:rPr>
          <w:rFonts w:ascii="Times New Roman" w:hAnsi="Times New Roman" w:cs="Times New Roman"/>
          <w:sz w:val="28"/>
          <w:szCs w:val="28"/>
        </w:rPr>
        <w:t>ему характеру и последствиям, ибо сущность разбоя заключается не в нападении, а в насилии, опасном для жизни или здоровья потерпевшего, которое существенно повышает степень</w:t>
      </w:r>
      <w:r w:rsidR="00276485"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общественной опасности </w:t>
      </w:r>
      <w:r w:rsidR="00276485" w:rsidRPr="00CE435B">
        <w:rPr>
          <w:rFonts w:ascii="Times New Roman" w:hAnsi="Times New Roman" w:cs="Times New Roman"/>
          <w:sz w:val="28"/>
          <w:szCs w:val="28"/>
        </w:rPr>
        <w:t>э</w:t>
      </w:r>
      <w:r w:rsidRPr="00CE435B">
        <w:rPr>
          <w:rFonts w:ascii="Times New Roman" w:hAnsi="Times New Roman" w:cs="Times New Roman"/>
          <w:sz w:val="28"/>
          <w:szCs w:val="28"/>
        </w:rPr>
        <w:t>того преступления.</w:t>
      </w:r>
      <w:r w:rsidR="00276485" w:rsidRPr="00CE435B">
        <w:rPr>
          <w:rFonts w:ascii="Times New Roman" w:hAnsi="Times New Roman" w:cs="Times New Roman"/>
          <w:sz w:val="28"/>
          <w:szCs w:val="28"/>
          <w:vertAlign w:val="superscript"/>
        </w:rPr>
        <w:t xml:space="preserve"> </w:t>
      </w:r>
      <w:r w:rsidR="00276485" w:rsidRPr="00CE435B">
        <w:rPr>
          <w:rFonts w:ascii="Times New Roman" w:hAnsi="Times New Roman" w:cs="Times New Roman"/>
          <w:sz w:val="28"/>
          <w:szCs w:val="28"/>
        </w:rPr>
        <w:t xml:space="preserve">Следовательно, </w:t>
      </w:r>
      <w:r w:rsidR="00855632" w:rsidRPr="00CE435B">
        <w:rPr>
          <w:rFonts w:ascii="Times New Roman" w:hAnsi="Times New Roman" w:cs="Times New Roman"/>
          <w:sz w:val="28"/>
          <w:szCs w:val="28"/>
        </w:rPr>
        <w:t>с</w:t>
      </w:r>
      <w:r w:rsidR="00276485" w:rsidRPr="00CE435B">
        <w:rPr>
          <w:rFonts w:ascii="Times New Roman" w:hAnsi="Times New Roman" w:cs="Times New Roman"/>
          <w:sz w:val="28"/>
          <w:szCs w:val="28"/>
        </w:rPr>
        <w:t xml:space="preserve">уществующая законодательная формула разбоя, </w:t>
      </w:r>
      <w:r w:rsidR="001149A3" w:rsidRPr="00CE435B">
        <w:rPr>
          <w:rFonts w:ascii="Times New Roman" w:hAnsi="Times New Roman" w:cs="Times New Roman"/>
          <w:sz w:val="28"/>
          <w:szCs w:val="28"/>
        </w:rPr>
        <w:t>сформировавшаяся</w:t>
      </w:r>
      <w:r w:rsidR="00855632" w:rsidRPr="00CE435B">
        <w:rPr>
          <w:rFonts w:ascii="Times New Roman" w:hAnsi="Times New Roman" w:cs="Times New Roman"/>
          <w:sz w:val="28"/>
          <w:szCs w:val="28"/>
        </w:rPr>
        <w:t xml:space="preserve"> </w:t>
      </w:r>
      <w:r w:rsidR="00276485" w:rsidRPr="00CE435B">
        <w:rPr>
          <w:rFonts w:ascii="Times New Roman" w:hAnsi="Times New Roman" w:cs="Times New Roman"/>
          <w:sz w:val="28"/>
          <w:szCs w:val="28"/>
        </w:rPr>
        <w:t>на почве</w:t>
      </w:r>
      <w:r w:rsidR="00855632" w:rsidRPr="00CE435B">
        <w:rPr>
          <w:rFonts w:ascii="Times New Roman" w:hAnsi="Times New Roman" w:cs="Times New Roman"/>
          <w:sz w:val="28"/>
          <w:szCs w:val="28"/>
        </w:rPr>
        <w:t xml:space="preserve"> </w:t>
      </w:r>
      <w:r w:rsidR="00276485" w:rsidRPr="00CE435B">
        <w:rPr>
          <w:rFonts w:ascii="Times New Roman" w:hAnsi="Times New Roman" w:cs="Times New Roman"/>
          <w:sz w:val="28"/>
          <w:szCs w:val="28"/>
        </w:rPr>
        <w:t xml:space="preserve">узкого </w:t>
      </w:r>
      <w:r w:rsidR="001149A3" w:rsidRPr="00CE435B">
        <w:rPr>
          <w:rFonts w:ascii="Times New Roman" w:hAnsi="Times New Roman" w:cs="Times New Roman"/>
          <w:sz w:val="28"/>
          <w:szCs w:val="28"/>
        </w:rPr>
        <w:t>понимания</w:t>
      </w:r>
      <w:r w:rsidR="00855632" w:rsidRPr="00CE435B">
        <w:rPr>
          <w:rFonts w:ascii="Times New Roman" w:hAnsi="Times New Roman" w:cs="Times New Roman"/>
          <w:sz w:val="28"/>
          <w:szCs w:val="28"/>
        </w:rPr>
        <w:t xml:space="preserve"> </w:t>
      </w:r>
      <w:r w:rsidR="00276485" w:rsidRPr="00CE435B">
        <w:rPr>
          <w:rFonts w:ascii="Times New Roman" w:hAnsi="Times New Roman" w:cs="Times New Roman"/>
          <w:sz w:val="28"/>
          <w:szCs w:val="28"/>
        </w:rPr>
        <w:t>физического насилия, выражающегося лишь в активных, стремительных действиях виновного,</w:t>
      </w:r>
      <w:r w:rsidR="00855632"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связанных с применением физической силы его либо используемых</w:t>
      </w:r>
      <w:r w:rsidR="00506D35"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им средств, ассоциируемых с символами насилия в более ранних культурах, не в полной мере отражает современную криминогенную ситуацию. Со временем это признал и</w:t>
      </w:r>
      <w:r w:rsidR="001149A3" w:rsidRPr="00CE435B">
        <w:rPr>
          <w:rFonts w:ascii="Times New Roman" w:hAnsi="Times New Roman" w:cs="Times New Roman"/>
          <w:sz w:val="28"/>
          <w:szCs w:val="28"/>
        </w:rPr>
        <w:t xml:space="preserve"> Верховный Суд РСФСР, разъ</w:t>
      </w:r>
      <w:r w:rsidR="0068071D" w:rsidRPr="00CE435B">
        <w:rPr>
          <w:rFonts w:ascii="Times New Roman" w:hAnsi="Times New Roman" w:cs="Times New Roman"/>
          <w:sz w:val="28"/>
          <w:szCs w:val="28"/>
        </w:rPr>
        <w:t>яснив, что введение в организм потерпевшего «опасных для жизни и здоровья сильнодействующих,</w:t>
      </w:r>
      <w:r w:rsidR="001149A3" w:rsidRPr="00CE435B">
        <w:rPr>
          <w:rFonts w:ascii="Times New Roman" w:hAnsi="Times New Roman" w:cs="Times New Roman"/>
          <w:sz w:val="28"/>
          <w:szCs w:val="28"/>
        </w:rPr>
        <w:t xml:space="preserve"> ядовитых или одурманивающих ве</w:t>
      </w:r>
      <w:r w:rsidR="0068071D" w:rsidRPr="00CE435B">
        <w:rPr>
          <w:rFonts w:ascii="Times New Roman" w:hAnsi="Times New Roman" w:cs="Times New Roman"/>
          <w:sz w:val="28"/>
          <w:szCs w:val="28"/>
        </w:rPr>
        <w:t>ществ с целью приведения его таким способом в беспомо</w:t>
      </w:r>
      <w:r w:rsidR="001149A3" w:rsidRPr="00CE435B">
        <w:rPr>
          <w:rFonts w:ascii="Times New Roman" w:hAnsi="Times New Roman" w:cs="Times New Roman"/>
          <w:sz w:val="28"/>
          <w:szCs w:val="28"/>
        </w:rPr>
        <w:t>щное со</w:t>
      </w:r>
      <w:r w:rsidR="0068071D" w:rsidRPr="00CE435B">
        <w:rPr>
          <w:rFonts w:ascii="Times New Roman" w:hAnsi="Times New Roman" w:cs="Times New Roman"/>
          <w:sz w:val="28"/>
          <w:szCs w:val="28"/>
        </w:rPr>
        <w:t>стояние и завладения... имуществом должно квалифицироваться как разбой»</w:t>
      </w:r>
      <w:r w:rsidR="001149A3" w:rsidRPr="00CE435B">
        <w:rPr>
          <w:rStyle w:val="af"/>
          <w:rFonts w:ascii="Times New Roman" w:hAnsi="Times New Roman"/>
          <w:sz w:val="28"/>
          <w:szCs w:val="28"/>
        </w:rPr>
        <w:footnoteReference w:id="29"/>
      </w:r>
      <w:r w:rsidR="0068071D" w:rsidRPr="00CE435B">
        <w:rPr>
          <w:rFonts w:ascii="Times New Roman" w:hAnsi="Times New Roman" w:cs="Times New Roman"/>
          <w:sz w:val="28"/>
          <w:szCs w:val="28"/>
        </w:rPr>
        <w:t>.</w:t>
      </w:r>
      <w:r w:rsidR="002D3923"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Тем самым Верховный Суд вывел объективную сторону состава разбоя за рамки нападения, дав основание для заключения, что «разбой фактически перешагнул границу нападения»</w:t>
      </w:r>
      <w:r w:rsidR="008222FA" w:rsidRPr="00CE435B">
        <w:rPr>
          <w:rStyle w:val="af"/>
          <w:rFonts w:ascii="Times New Roman" w:hAnsi="Times New Roman"/>
          <w:sz w:val="28"/>
          <w:szCs w:val="28"/>
        </w:rPr>
        <w:footnoteReference w:id="30"/>
      </w:r>
      <w:r w:rsidR="0068071D" w:rsidRPr="00CE435B">
        <w:rPr>
          <w:rFonts w:ascii="Times New Roman" w:hAnsi="Times New Roman" w:cs="Times New Roman"/>
          <w:sz w:val="28"/>
          <w:szCs w:val="28"/>
        </w:rPr>
        <w:t>.</w:t>
      </w:r>
    </w:p>
    <w:p w:rsidR="00C635F2" w:rsidRPr="00CE435B" w:rsidRDefault="00506D35"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Многие авторы считают столь широкую формулировку данного разъяснения необоснованной, исход</w:t>
      </w:r>
      <w:r w:rsidR="008222FA" w:rsidRPr="00CE435B">
        <w:rPr>
          <w:rFonts w:ascii="Times New Roman" w:hAnsi="Times New Roman" w:cs="Times New Roman"/>
          <w:sz w:val="28"/>
          <w:szCs w:val="28"/>
        </w:rPr>
        <w:t>я из того, что тайное или обман</w:t>
      </w:r>
      <w:r w:rsidRPr="00CE435B">
        <w:rPr>
          <w:rFonts w:ascii="Times New Roman" w:hAnsi="Times New Roman" w:cs="Times New Roman"/>
          <w:sz w:val="28"/>
          <w:szCs w:val="28"/>
        </w:rPr>
        <w:t>ное введение потерпевшему хим</w:t>
      </w:r>
      <w:r w:rsidR="008222FA" w:rsidRPr="00CE435B">
        <w:rPr>
          <w:rFonts w:ascii="Times New Roman" w:hAnsi="Times New Roman" w:cs="Times New Roman"/>
          <w:sz w:val="28"/>
          <w:szCs w:val="28"/>
        </w:rPr>
        <w:t>ических средств с целью приведе</w:t>
      </w:r>
      <w:r w:rsidRPr="00CE435B">
        <w:rPr>
          <w:rFonts w:ascii="Times New Roman" w:hAnsi="Times New Roman" w:cs="Times New Roman"/>
          <w:sz w:val="28"/>
          <w:szCs w:val="28"/>
        </w:rPr>
        <w:t>ния его в</w:t>
      </w:r>
      <w:r w:rsidR="00C635F2" w:rsidRPr="00CE435B">
        <w:rPr>
          <w:rFonts w:ascii="Times New Roman" w:hAnsi="Times New Roman" w:cs="Times New Roman"/>
          <w:sz w:val="28"/>
          <w:szCs w:val="28"/>
        </w:rPr>
        <w:t xml:space="preserve"> беспомощное состояние не является нападением</w:t>
      </w:r>
      <w:r w:rsidR="00DD333B" w:rsidRPr="00CE435B">
        <w:rPr>
          <w:rStyle w:val="af"/>
          <w:rFonts w:ascii="Times New Roman" w:hAnsi="Times New Roman"/>
          <w:sz w:val="28"/>
          <w:szCs w:val="28"/>
        </w:rPr>
        <w:footnoteReference w:id="31"/>
      </w:r>
      <w:r w:rsidR="00C635F2" w:rsidRPr="00CE435B">
        <w:rPr>
          <w:rFonts w:ascii="Times New Roman" w:hAnsi="Times New Roman" w:cs="Times New Roman"/>
          <w:sz w:val="28"/>
          <w:szCs w:val="28"/>
        </w:rPr>
        <w:t>.</w:t>
      </w:r>
      <w:r w:rsidR="002D3923" w:rsidRPr="00CE435B">
        <w:rPr>
          <w:rFonts w:ascii="Times New Roman" w:hAnsi="Times New Roman" w:cs="Times New Roman"/>
          <w:sz w:val="28"/>
          <w:szCs w:val="28"/>
        </w:rPr>
        <w:t xml:space="preserve"> </w:t>
      </w:r>
      <w:r w:rsidR="00C635F2" w:rsidRPr="00CE435B">
        <w:rPr>
          <w:rFonts w:ascii="Times New Roman" w:hAnsi="Times New Roman" w:cs="Times New Roman"/>
          <w:sz w:val="28"/>
          <w:szCs w:val="28"/>
        </w:rPr>
        <w:t>Ибо всякое нападение предполагает н</w:t>
      </w:r>
      <w:r w:rsidR="008222FA" w:rsidRPr="00CE435B">
        <w:rPr>
          <w:rFonts w:ascii="Times New Roman" w:hAnsi="Times New Roman" w:cs="Times New Roman"/>
          <w:sz w:val="28"/>
          <w:szCs w:val="28"/>
        </w:rPr>
        <w:t>асилие, но не всякое насилие вы</w:t>
      </w:r>
      <w:r w:rsidR="00C635F2" w:rsidRPr="00CE435B">
        <w:rPr>
          <w:rFonts w:ascii="Times New Roman" w:hAnsi="Times New Roman" w:cs="Times New Roman"/>
          <w:sz w:val="28"/>
          <w:szCs w:val="28"/>
        </w:rPr>
        <w:t>ражается в нападении. Из этого вытекает, что тайное или обманное воздействие на внутренние органы потерпевшего в целях хищения не может квалифицироваться как разбой, даже если химические препараты представляли опасност</w:t>
      </w:r>
      <w:r w:rsidR="008222FA" w:rsidRPr="00CE435B">
        <w:rPr>
          <w:rFonts w:ascii="Times New Roman" w:hAnsi="Times New Roman" w:cs="Times New Roman"/>
          <w:sz w:val="28"/>
          <w:szCs w:val="28"/>
        </w:rPr>
        <w:t>ь для жизни или здоровья. Поэто</w:t>
      </w:r>
      <w:r w:rsidR="00C635F2" w:rsidRPr="00CE435B">
        <w:rPr>
          <w:rFonts w:ascii="Times New Roman" w:hAnsi="Times New Roman" w:cs="Times New Roman"/>
          <w:sz w:val="28"/>
          <w:szCs w:val="28"/>
        </w:rPr>
        <w:t xml:space="preserve">му данная формулировка упомянутого </w:t>
      </w:r>
      <w:r w:rsidR="008B0774" w:rsidRPr="00CE435B">
        <w:rPr>
          <w:rFonts w:ascii="Times New Roman" w:hAnsi="Times New Roman" w:cs="Times New Roman"/>
          <w:sz w:val="28"/>
          <w:szCs w:val="28"/>
        </w:rPr>
        <w:t>разъяснения</w:t>
      </w:r>
      <w:r w:rsidR="00C635F2" w:rsidRPr="00CE435B">
        <w:rPr>
          <w:rFonts w:ascii="Times New Roman" w:hAnsi="Times New Roman" w:cs="Times New Roman"/>
          <w:sz w:val="28"/>
          <w:szCs w:val="28"/>
        </w:rPr>
        <w:t xml:space="preserve"> Пленума формально противоречит</w:t>
      </w:r>
      <w:r w:rsidR="00855632" w:rsidRPr="00CE435B">
        <w:rPr>
          <w:rFonts w:ascii="Times New Roman" w:hAnsi="Times New Roman" w:cs="Times New Roman"/>
          <w:sz w:val="28"/>
          <w:szCs w:val="28"/>
        </w:rPr>
        <w:t xml:space="preserve"> тексту уголовно-правовой нормы об ответственности за разбой,</w:t>
      </w:r>
      <w:r w:rsidR="0010338A" w:rsidRPr="00CE435B">
        <w:rPr>
          <w:rFonts w:ascii="Times New Roman" w:hAnsi="Times New Roman" w:cs="Times New Roman"/>
          <w:sz w:val="28"/>
          <w:szCs w:val="28"/>
        </w:rPr>
        <w:t xml:space="preserve"> </w:t>
      </w:r>
      <w:r w:rsidR="00C635F2" w:rsidRPr="00CE435B">
        <w:rPr>
          <w:rFonts w:ascii="Times New Roman" w:hAnsi="Times New Roman" w:cs="Times New Roman"/>
          <w:sz w:val="28"/>
          <w:szCs w:val="28"/>
        </w:rPr>
        <w:t>где четко ука</w:t>
      </w:r>
      <w:r w:rsidR="00E84550" w:rsidRPr="00CE435B">
        <w:rPr>
          <w:rFonts w:ascii="Times New Roman" w:hAnsi="Times New Roman" w:cs="Times New Roman"/>
          <w:sz w:val="28"/>
          <w:szCs w:val="28"/>
        </w:rPr>
        <w:t xml:space="preserve">зан способ физического насилия – </w:t>
      </w:r>
      <w:r w:rsidR="00C635F2" w:rsidRPr="00CE435B">
        <w:rPr>
          <w:rFonts w:ascii="Times New Roman" w:hAnsi="Times New Roman" w:cs="Times New Roman"/>
          <w:sz w:val="28"/>
          <w:szCs w:val="28"/>
        </w:rPr>
        <w:t>нападение.</w:t>
      </w:r>
    </w:p>
    <w:p w:rsidR="0068071D" w:rsidRPr="00CE435B" w:rsidRDefault="00C635F2"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Итак, воздействие на человека против или помимо его воли </w:t>
      </w:r>
      <w:r w:rsidR="0068071D" w:rsidRPr="00CE435B">
        <w:rPr>
          <w:rFonts w:ascii="Times New Roman" w:hAnsi="Times New Roman" w:cs="Times New Roman"/>
          <w:sz w:val="28"/>
          <w:szCs w:val="28"/>
        </w:rPr>
        <w:t>наркотическими, ядовитыми или одурманивающими веществами, безусловно, следует рассматривать в качестве разновидности физического насилия, каким бы способом указанные вещества ни вводились в его организм (тайно или открыто, с помощью обмана или применения физической силы). Вместе с тем это обстоятельство не предрешает вопросов квалификации насильственных хищений. В данном случае содеянное не может быть квалифи</w:t>
      </w:r>
      <w:r w:rsidR="00BF0E09" w:rsidRPr="00CE435B">
        <w:rPr>
          <w:rFonts w:ascii="Times New Roman" w:hAnsi="Times New Roman" w:cs="Times New Roman"/>
          <w:sz w:val="28"/>
          <w:szCs w:val="28"/>
        </w:rPr>
        <w:t>цировано как разбой не ввиду от</w:t>
      </w:r>
      <w:r w:rsidR="0068071D" w:rsidRPr="00CE435B">
        <w:rPr>
          <w:rFonts w:ascii="Times New Roman" w:hAnsi="Times New Roman" w:cs="Times New Roman"/>
          <w:sz w:val="28"/>
          <w:szCs w:val="28"/>
        </w:rPr>
        <w:t>сутствия признака насилия, а в свя</w:t>
      </w:r>
      <w:r w:rsidR="00E84550" w:rsidRPr="00CE435B">
        <w:rPr>
          <w:rFonts w:ascii="Times New Roman" w:hAnsi="Times New Roman" w:cs="Times New Roman"/>
          <w:sz w:val="28"/>
          <w:szCs w:val="28"/>
        </w:rPr>
        <w:t>зи с отсутствием другого, преду</w:t>
      </w:r>
      <w:r w:rsidR="0068071D" w:rsidRPr="00CE435B">
        <w:rPr>
          <w:rFonts w:ascii="Times New Roman" w:hAnsi="Times New Roman" w:cs="Times New Roman"/>
          <w:sz w:val="28"/>
          <w:szCs w:val="28"/>
        </w:rPr>
        <w:t>смотрен</w:t>
      </w:r>
      <w:r w:rsidR="00E84550" w:rsidRPr="00CE435B">
        <w:rPr>
          <w:rFonts w:ascii="Times New Roman" w:hAnsi="Times New Roman" w:cs="Times New Roman"/>
          <w:sz w:val="28"/>
          <w:szCs w:val="28"/>
        </w:rPr>
        <w:t>ного составом разбоя признака, –</w:t>
      </w:r>
      <w:r w:rsid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нападения.</w:t>
      </w:r>
    </w:p>
    <w:p w:rsidR="0068071D" w:rsidRPr="00CE435B" w:rsidRDefault="00C635F2"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Насилие может применяться как в отношении лица, в ведении или под охраной которого находится имущество, так и в отношении других лиц, которые могут воспрепятствовать завл</w:t>
      </w:r>
      <w:r w:rsidR="00E84550" w:rsidRPr="00CE435B">
        <w:rPr>
          <w:rFonts w:ascii="Times New Roman" w:hAnsi="Times New Roman" w:cs="Times New Roman"/>
          <w:sz w:val="28"/>
          <w:szCs w:val="28"/>
        </w:rPr>
        <w:t>адению имущест</w:t>
      </w:r>
      <w:r w:rsidRPr="00CE435B">
        <w:rPr>
          <w:rFonts w:ascii="Times New Roman" w:hAnsi="Times New Roman" w:cs="Times New Roman"/>
          <w:sz w:val="28"/>
          <w:szCs w:val="28"/>
        </w:rPr>
        <w:t>вом. Обычно оно предшествуе</w:t>
      </w:r>
      <w:r w:rsidR="00E84550" w:rsidRPr="00CE435B">
        <w:rPr>
          <w:rFonts w:ascii="Times New Roman" w:hAnsi="Times New Roman" w:cs="Times New Roman"/>
          <w:sz w:val="28"/>
          <w:szCs w:val="28"/>
        </w:rPr>
        <w:t>т завладению имуществом или при</w:t>
      </w:r>
      <w:r w:rsidRPr="00CE435B">
        <w:rPr>
          <w:rFonts w:ascii="Times New Roman" w:hAnsi="Times New Roman" w:cs="Times New Roman"/>
          <w:sz w:val="28"/>
          <w:szCs w:val="28"/>
        </w:rPr>
        <w:t xml:space="preserve">меняется в процессе его изъятия, </w:t>
      </w:r>
      <w:r w:rsidR="00E84550" w:rsidRPr="00CE435B">
        <w:rPr>
          <w:rFonts w:ascii="Times New Roman" w:hAnsi="Times New Roman" w:cs="Times New Roman"/>
          <w:sz w:val="28"/>
          <w:szCs w:val="28"/>
        </w:rPr>
        <w:t>выступая как средство предупреж</w:t>
      </w:r>
      <w:r w:rsidRPr="00CE435B">
        <w:rPr>
          <w:rFonts w:ascii="Times New Roman" w:hAnsi="Times New Roman" w:cs="Times New Roman"/>
          <w:sz w:val="28"/>
          <w:szCs w:val="28"/>
        </w:rPr>
        <w:t>дения или преодоления сопротивления потерпевшего, принуждения владельца имущества к его выдаче или совершению иных действий, способствующих изъятию, но мо</w:t>
      </w:r>
      <w:r w:rsidR="00E84550" w:rsidRPr="00CE435B">
        <w:rPr>
          <w:rFonts w:ascii="Times New Roman" w:hAnsi="Times New Roman" w:cs="Times New Roman"/>
          <w:sz w:val="28"/>
          <w:szCs w:val="28"/>
        </w:rPr>
        <w:t>жет осуществляться и непосредст</w:t>
      </w:r>
      <w:r w:rsidRPr="00CE435B">
        <w:rPr>
          <w:rFonts w:ascii="Times New Roman" w:hAnsi="Times New Roman" w:cs="Times New Roman"/>
          <w:sz w:val="28"/>
          <w:szCs w:val="28"/>
        </w:rPr>
        <w:t xml:space="preserve">венно после изъятия с целью его удержания немедленно после </w:t>
      </w:r>
      <w:r w:rsidR="00E84550" w:rsidRPr="00CE435B">
        <w:rPr>
          <w:rFonts w:ascii="Times New Roman" w:hAnsi="Times New Roman" w:cs="Times New Roman"/>
          <w:sz w:val="28"/>
          <w:szCs w:val="28"/>
        </w:rPr>
        <w:t>изъятия.</w:t>
      </w:r>
      <w:r w:rsidRPr="00CE435B">
        <w:rPr>
          <w:rFonts w:ascii="Times New Roman" w:hAnsi="Times New Roman" w:cs="Times New Roman"/>
          <w:sz w:val="28"/>
          <w:szCs w:val="28"/>
        </w:rPr>
        <w:t xml:space="preserve"> </w:t>
      </w:r>
      <w:r w:rsidR="00E84550" w:rsidRPr="00CE435B">
        <w:rPr>
          <w:rFonts w:ascii="Times New Roman" w:hAnsi="Times New Roman" w:cs="Times New Roman"/>
          <w:sz w:val="28"/>
          <w:szCs w:val="28"/>
        </w:rPr>
        <w:t>Словом,</w:t>
      </w:r>
      <w:r w:rsidRPr="00CE435B">
        <w:rPr>
          <w:rFonts w:ascii="Times New Roman" w:hAnsi="Times New Roman" w:cs="Times New Roman"/>
          <w:sz w:val="28"/>
          <w:szCs w:val="28"/>
        </w:rPr>
        <w:t xml:space="preserve"> наличие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состава разбоя, соединенного с</w:t>
      </w:r>
      <w:r w:rsidR="00E84550" w:rsidRPr="00CE435B">
        <w:rPr>
          <w:rFonts w:ascii="Times New Roman" w:hAnsi="Times New Roman" w:cs="Times New Roman"/>
          <w:sz w:val="28"/>
          <w:szCs w:val="28"/>
        </w:rPr>
        <w:t xml:space="preserve"> насилием, сле</w:t>
      </w:r>
      <w:r w:rsidR="0068071D" w:rsidRPr="00CE435B">
        <w:rPr>
          <w:rFonts w:ascii="Times New Roman" w:hAnsi="Times New Roman" w:cs="Times New Roman"/>
          <w:sz w:val="28"/>
          <w:szCs w:val="28"/>
        </w:rPr>
        <w:t xml:space="preserve">дует признавать в случаях, когда насилие являлось средством завладения имуществом либо средством его удержания. Насилие, применяемое по другим мотивам </w:t>
      </w:r>
      <w:r w:rsidR="00E84550" w:rsidRPr="00CE435B">
        <w:rPr>
          <w:rFonts w:ascii="Times New Roman" w:hAnsi="Times New Roman" w:cs="Times New Roman"/>
          <w:sz w:val="28"/>
          <w:szCs w:val="28"/>
        </w:rPr>
        <w:t>(например, хулиганским) и в дру</w:t>
      </w:r>
      <w:r w:rsidR="0068071D" w:rsidRPr="00CE435B">
        <w:rPr>
          <w:rFonts w:ascii="Times New Roman" w:hAnsi="Times New Roman" w:cs="Times New Roman"/>
          <w:sz w:val="28"/>
          <w:szCs w:val="28"/>
        </w:rPr>
        <w:t>гих целях (например, с целью избе</w:t>
      </w:r>
      <w:r w:rsidR="00E84550" w:rsidRPr="00CE435B">
        <w:rPr>
          <w:rFonts w:ascii="Times New Roman" w:hAnsi="Times New Roman" w:cs="Times New Roman"/>
          <w:sz w:val="28"/>
          <w:szCs w:val="28"/>
        </w:rPr>
        <w:t>жать задержания в связи с совер</w:t>
      </w:r>
      <w:r w:rsidR="0068071D" w:rsidRPr="00CE435B">
        <w:rPr>
          <w:rFonts w:ascii="Times New Roman" w:hAnsi="Times New Roman" w:cs="Times New Roman"/>
          <w:sz w:val="28"/>
          <w:szCs w:val="28"/>
        </w:rPr>
        <w:t xml:space="preserve">шенным преступлением), не образует признака разбоя и требует самостоятельной отдельной оценки. </w:t>
      </w:r>
      <w:r w:rsidR="00BB7F71" w:rsidRPr="00CE435B">
        <w:rPr>
          <w:rFonts w:ascii="Times New Roman" w:hAnsi="Times New Roman" w:cs="Times New Roman"/>
          <w:sz w:val="28"/>
          <w:szCs w:val="28"/>
        </w:rPr>
        <w:t>Примером того</w:t>
      </w:r>
      <w:r w:rsidR="00E84550" w:rsidRPr="00CE435B">
        <w:rPr>
          <w:rFonts w:ascii="Times New Roman" w:hAnsi="Times New Roman" w:cs="Times New Roman"/>
          <w:sz w:val="28"/>
          <w:szCs w:val="28"/>
        </w:rPr>
        <w:t>, как на</w:t>
      </w:r>
      <w:r w:rsidR="0068071D" w:rsidRPr="00CE435B">
        <w:rPr>
          <w:rFonts w:ascii="Times New Roman" w:hAnsi="Times New Roman" w:cs="Times New Roman"/>
          <w:sz w:val="28"/>
          <w:szCs w:val="28"/>
        </w:rPr>
        <w:t>сильственные хулиганские действия и последующее открытое похищение имущества были необоснованно квалифицированы как разбой, может служить следующее дело.</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Левобережным районным судом г. Воронежа Рубцова признана виновной в разбойном нападени</w:t>
      </w:r>
      <w:r w:rsidR="00E84550" w:rsidRPr="00CE435B">
        <w:rPr>
          <w:rFonts w:ascii="Times New Roman" w:hAnsi="Times New Roman" w:cs="Times New Roman"/>
          <w:sz w:val="28"/>
          <w:szCs w:val="28"/>
        </w:rPr>
        <w:t>и с целью завладения личным иму</w:t>
      </w:r>
      <w:r w:rsidRPr="00CE435B">
        <w:rPr>
          <w:rFonts w:ascii="Times New Roman" w:hAnsi="Times New Roman" w:cs="Times New Roman"/>
          <w:sz w:val="28"/>
          <w:szCs w:val="28"/>
        </w:rPr>
        <w:t>ществом граждан, совершенным при следующих обстоятельствах. Рубцова, ее муж Рубцов и их зн</w:t>
      </w:r>
      <w:r w:rsidR="00E84550" w:rsidRPr="00CE435B">
        <w:rPr>
          <w:rFonts w:ascii="Times New Roman" w:hAnsi="Times New Roman" w:cs="Times New Roman"/>
          <w:sz w:val="28"/>
          <w:szCs w:val="28"/>
        </w:rPr>
        <w:t>акомые Медведева и Чурсанова ве</w:t>
      </w:r>
      <w:r w:rsidRPr="00CE435B">
        <w:rPr>
          <w:rFonts w:ascii="Times New Roman" w:hAnsi="Times New Roman" w:cs="Times New Roman"/>
          <w:sz w:val="28"/>
          <w:szCs w:val="28"/>
        </w:rPr>
        <w:t>чером распивали спиртные напитки. Медведева рассказала о своих ссорах с Гузенко Т., и Рубцова пр</w:t>
      </w:r>
      <w:r w:rsidR="00E84550" w:rsidRPr="00CE435B">
        <w:rPr>
          <w:rFonts w:ascii="Times New Roman" w:hAnsi="Times New Roman" w:cs="Times New Roman"/>
          <w:sz w:val="28"/>
          <w:szCs w:val="28"/>
        </w:rPr>
        <w:t>едложила заступиться за Медведе</w:t>
      </w:r>
      <w:r w:rsidRPr="00CE435B">
        <w:rPr>
          <w:rFonts w:ascii="Times New Roman" w:hAnsi="Times New Roman" w:cs="Times New Roman"/>
          <w:sz w:val="28"/>
          <w:szCs w:val="28"/>
        </w:rPr>
        <w:t>ву. Около 23 часов Чурсанова и Медведева привезли Рубцовых к дому, где проживала Гузенко Т. Рубцова позвонила в ее квартиру, а когда та открыла дверь, стала избивать Гузенко Т. и ее мать Гузенко Л. Рубцов же нанес удары руками и металлической цепью им и Гузенко А., в комнату которого зашел. Затем по требованию Рубцовой мать и дочь Гузенко отдали ей серьги и кольцо.</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Квалифицируя действия Рубц</w:t>
      </w:r>
      <w:r w:rsidR="00E84550" w:rsidRPr="00CE435B">
        <w:rPr>
          <w:rFonts w:ascii="Times New Roman" w:hAnsi="Times New Roman" w:cs="Times New Roman"/>
          <w:sz w:val="28"/>
          <w:szCs w:val="28"/>
        </w:rPr>
        <w:t>овой в качестве разбоя, суд ука</w:t>
      </w:r>
      <w:r w:rsidRPr="00CE435B">
        <w:rPr>
          <w:rFonts w:ascii="Times New Roman" w:hAnsi="Times New Roman" w:cs="Times New Roman"/>
          <w:sz w:val="28"/>
          <w:szCs w:val="28"/>
        </w:rPr>
        <w:t>зал, что Рубцовы применили н</w:t>
      </w:r>
      <w:r w:rsidR="00E84550" w:rsidRPr="00CE435B">
        <w:rPr>
          <w:rFonts w:ascii="Times New Roman" w:hAnsi="Times New Roman" w:cs="Times New Roman"/>
          <w:sz w:val="28"/>
          <w:szCs w:val="28"/>
        </w:rPr>
        <w:t>асилие к потерпевшим с целью за</w:t>
      </w:r>
      <w:r w:rsidRPr="00CE435B">
        <w:rPr>
          <w:rFonts w:ascii="Times New Roman" w:hAnsi="Times New Roman" w:cs="Times New Roman"/>
          <w:sz w:val="28"/>
          <w:szCs w:val="28"/>
        </w:rPr>
        <w:t>владения их личным имущес</w:t>
      </w:r>
      <w:r w:rsidR="00E84550" w:rsidRPr="00CE435B">
        <w:rPr>
          <w:rFonts w:ascii="Times New Roman" w:hAnsi="Times New Roman" w:cs="Times New Roman"/>
          <w:sz w:val="28"/>
          <w:szCs w:val="28"/>
        </w:rPr>
        <w:t>твом, основывая свой вывод о на</w:t>
      </w:r>
      <w:r w:rsidRPr="00CE435B">
        <w:rPr>
          <w:rFonts w:ascii="Times New Roman" w:hAnsi="Times New Roman" w:cs="Times New Roman"/>
          <w:sz w:val="28"/>
          <w:szCs w:val="28"/>
        </w:rPr>
        <w:t>правленности умысла Рубцовой на завладение имуществом Гузенко, лишь на том, что после нанесения им ударов она забрала у них золотые украшения. В то же время при оценке ее действий не учтены другие обстоятель</w:t>
      </w:r>
      <w:r w:rsidR="00E84550" w:rsidRPr="00CE435B">
        <w:rPr>
          <w:rFonts w:ascii="Times New Roman" w:hAnsi="Times New Roman" w:cs="Times New Roman"/>
          <w:sz w:val="28"/>
          <w:szCs w:val="28"/>
        </w:rPr>
        <w:t>ства дела, в частности предшест</w:t>
      </w:r>
      <w:r w:rsidRPr="00CE435B">
        <w:rPr>
          <w:rFonts w:ascii="Times New Roman" w:hAnsi="Times New Roman" w:cs="Times New Roman"/>
          <w:sz w:val="28"/>
          <w:szCs w:val="28"/>
        </w:rPr>
        <w:t>вующие события и поведение Рубцовой. Как видно из материалов дела, Рубцова направилась в</w:t>
      </w:r>
      <w:r w:rsidR="00E84550" w:rsidRPr="00CE435B">
        <w:rPr>
          <w:rFonts w:ascii="Times New Roman" w:hAnsi="Times New Roman" w:cs="Times New Roman"/>
          <w:sz w:val="28"/>
          <w:szCs w:val="28"/>
        </w:rPr>
        <w:t xml:space="preserve"> квартиру Гузенко с целью засту</w:t>
      </w:r>
      <w:r w:rsidRPr="00CE435B">
        <w:rPr>
          <w:rFonts w:ascii="Times New Roman" w:hAnsi="Times New Roman" w:cs="Times New Roman"/>
          <w:sz w:val="28"/>
          <w:szCs w:val="28"/>
        </w:rPr>
        <w:t>питься за Медведеву. Это обстоятельство признал и су</w:t>
      </w:r>
      <w:r w:rsidR="00E84550" w:rsidRPr="00CE435B">
        <w:rPr>
          <w:rFonts w:ascii="Times New Roman" w:hAnsi="Times New Roman" w:cs="Times New Roman"/>
          <w:sz w:val="28"/>
          <w:szCs w:val="28"/>
        </w:rPr>
        <w:t>д, исклю</w:t>
      </w:r>
      <w:r w:rsidRPr="00CE435B">
        <w:rPr>
          <w:rFonts w:ascii="Times New Roman" w:hAnsi="Times New Roman" w:cs="Times New Roman"/>
          <w:sz w:val="28"/>
          <w:szCs w:val="28"/>
        </w:rPr>
        <w:t>чив квалифицирующий признак «проникновение в жилище» и указав, что умысел на завладение имуществом возник у Рубцовой уже в квартире потерпевшей.</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Из дела также видно, что Руб</w:t>
      </w:r>
      <w:r w:rsidR="00E84550" w:rsidRPr="00CE435B">
        <w:rPr>
          <w:rFonts w:ascii="Times New Roman" w:hAnsi="Times New Roman" w:cs="Times New Roman"/>
          <w:sz w:val="28"/>
          <w:szCs w:val="28"/>
        </w:rPr>
        <w:t>цова ворвалась в квартиру потер</w:t>
      </w:r>
      <w:r w:rsidRPr="00CE435B">
        <w:rPr>
          <w:rFonts w:ascii="Times New Roman" w:hAnsi="Times New Roman" w:cs="Times New Roman"/>
          <w:sz w:val="28"/>
          <w:szCs w:val="28"/>
        </w:rPr>
        <w:t>певших, накинулась на Гузенко Т., стала драться с ней, выражалась при этом нецензурно. Причем в э</w:t>
      </w:r>
      <w:r w:rsidR="00E84550" w:rsidRPr="00CE435B">
        <w:rPr>
          <w:rFonts w:ascii="Times New Roman" w:hAnsi="Times New Roman" w:cs="Times New Roman"/>
          <w:sz w:val="28"/>
          <w:szCs w:val="28"/>
        </w:rPr>
        <w:t>тот момент Рубцова, согласно по</w:t>
      </w:r>
      <w:r w:rsidRPr="00CE435B">
        <w:rPr>
          <w:rFonts w:ascii="Times New Roman" w:hAnsi="Times New Roman" w:cs="Times New Roman"/>
          <w:sz w:val="28"/>
          <w:szCs w:val="28"/>
        </w:rPr>
        <w:t xml:space="preserve">казаниям потерпевших, никаких </w:t>
      </w:r>
      <w:r w:rsidR="00E84550" w:rsidRPr="00CE435B">
        <w:rPr>
          <w:rFonts w:ascii="Times New Roman" w:hAnsi="Times New Roman" w:cs="Times New Roman"/>
          <w:sz w:val="28"/>
          <w:szCs w:val="28"/>
        </w:rPr>
        <w:t>действий, направленных на завла</w:t>
      </w:r>
      <w:r w:rsidRPr="00CE435B">
        <w:rPr>
          <w:rFonts w:ascii="Times New Roman" w:hAnsi="Times New Roman" w:cs="Times New Roman"/>
          <w:sz w:val="28"/>
          <w:szCs w:val="28"/>
        </w:rPr>
        <w:t>дение их имуществом, не совершала. Сама Рубцова также показала, что она нанесла удары матери и дочери Гузен</w:t>
      </w:r>
      <w:r w:rsidR="00E84550" w:rsidRPr="00CE435B">
        <w:rPr>
          <w:rFonts w:ascii="Times New Roman" w:hAnsi="Times New Roman" w:cs="Times New Roman"/>
          <w:sz w:val="28"/>
          <w:szCs w:val="28"/>
        </w:rPr>
        <w:t>ко в связи с выяснени</w:t>
      </w:r>
      <w:r w:rsidRPr="00CE435B">
        <w:rPr>
          <w:rFonts w:ascii="Times New Roman" w:hAnsi="Times New Roman" w:cs="Times New Roman"/>
          <w:sz w:val="28"/>
          <w:szCs w:val="28"/>
        </w:rPr>
        <w:t>ем отношений между ними и Медв</w:t>
      </w:r>
      <w:r w:rsidR="00E84550" w:rsidRPr="00CE435B">
        <w:rPr>
          <w:rFonts w:ascii="Times New Roman" w:hAnsi="Times New Roman" w:cs="Times New Roman"/>
          <w:sz w:val="28"/>
          <w:szCs w:val="28"/>
        </w:rPr>
        <w:t>едевой. Эти данные в их совокуп</w:t>
      </w:r>
      <w:r w:rsidRPr="00CE435B">
        <w:rPr>
          <w:rFonts w:ascii="Times New Roman" w:hAnsi="Times New Roman" w:cs="Times New Roman"/>
          <w:sz w:val="28"/>
          <w:szCs w:val="28"/>
        </w:rPr>
        <w:t>ности свидетельствуют о том, что</w:t>
      </w:r>
      <w:r w:rsidR="00E84550" w:rsidRPr="00CE435B">
        <w:rPr>
          <w:rFonts w:ascii="Times New Roman" w:hAnsi="Times New Roman" w:cs="Times New Roman"/>
          <w:sz w:val="28"/>
          <w:szCs w:val="28"/>
        </w:rPr>
        <w:t>, нанося потерпевшим удары, Руб</w:t>
      </w:r>
      <w:r w:rsidRPr="00CE435B">
        <w:rPr>
          <w:rFonts w:ascii="Times New Roman" w:hAnsi="Times New Roman" w:cs="Times New Roman"/>
          <w:sz w:val="28"/>
          <w:szCs w:val="28"/>
        </w:rPr>
        <w:t>цова действовала из хулиганских побуждений.</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Вместе с тем, из дела видно, что после избиения потерпевших у Рубцовой возникло намерение завладеть их золотыми украшениями, что и было ею сделано, после че</w:t>
      </w:r>
      <w:r w:rsidR="005C0350" w:rsidRPr="00CE435B">
        <w:rPr>
          <w:rFonts w:ascii="Times New Roman" w:hAnsi="Times New Roman" w:cs="Times New Roman"/>
          <w:sz w:val="28"/>
          <w:szCs w:val="28"/>
        </w:rPr>
        <w:t>го с похищенным она с места про</w:t>
      </w:r>
      <w:r w:rsidRPr="00CE435B">
        <w:rPr>
          <w:rFonts w:ascii="Times New Roman" w:hAnsi="Times New Roman" w:cs="Times New Roman"/>
          <w:sz w:val="28"/>
          <w:szCs w:val="28"/>
        </w:rPr>
        <w:t>исшествия скрылась. При таких обстоятельствах Верховный Суд РФ признал, что Рубцова совершила з</w:t>
      </w:r>
      <w:r w:rsidR="005C0350" w:rsidRPr="00CE435B">
        <w:rPr>
          <w:rFonts w:ascii="Times New Roman" w:hAnsi="Times New Roman" w:cs="Times New Roman"/>
          <w:sz w:val="28"/>
          <w:szCs w:val="28"/>
        </w:rPr>
        <w:t>лостное хулиганство, выразившее</w:t>
      </w:r>
      <w:r w:rsidRPr="00CE435B">
        <w:rPr>
          <w:rFonts w:ascii="Times New Roman" w:hAnsi="Times New Roman" w:cs="Times New Roman"/>
          <w:sz w:val="28"/>
          <w:szCs w:val="28"/>
        </w:rPr>
        <w:t>ся в причинении потерпевшим телесных повреждений, и открыто похитила принадлежащее им имущество, т. е. грабеж</w:t>
      </w:r>
      <w:r w:rsidR="008A570E" w:rsidRPr="00CE435B">
        <w:rPr>
          <w:rStyle w:val="af"/>
          <w:rFonts w:ascii="Times New Roman" w:hAnsi="Times New Roman"/>
          <w:sz w:val="28"/>
          <w:szCs w:val="28"/>
        </w:rPr>
        <w:footnoteReference w:id="32"/>
      </w:r>
      <w:r w:rsidRPr="00CE435B">
        <w:rPr>
          <w:rFonts w:ascii="Times New Roman" w:hAnsi="Times New Roman" w:cs="Times New Roman"/>
          <w:sz w:val="28"/>
          <w:szCs w:val="28"/>
        </w:rPr>
        <w:t>.</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Применение насилия, опасного для жизни или здоровья, </w:t>
      </w:r>
      <w:r w:rsidRPr="00CE435B">
        <w:rPr>
          <w:rFonts w:ascii="Times New Roman" w:hAnsi="Times New Roman" w:cs="Times New Roman"/>
          <w:sz w:val="28"/>
          <w:szCs w:val="28"/>
        </w:rPr>
        <w:t>может выразиться в причинении потерпе</w:t>
      </w:r>
      <w:r w:rsidR="005C0350" w:rsidRPr="00CE435B">
        <w:rPr>
          <w:rFonts w:ascii="Times New Roman" w:hAnsi="Times New Roman" w:cs="Times New Roman"/>
          <w:sz w:val="28"/>
          <w:szCs w:val="28"/>
        </w:rPr>
        <w:t>вшему тяжкого, среднего или лег</w:t>
      </w:r>
      <w:r w:rsidRPr="00CE435B">
        <w:rPr>
          <w:rFonts w:ascii="Times New Roman" w:hAnsi="Times New Roman" w:cs="Times New Roman"/>
          <w:sz w:val="28"/>
          <w:szCs w:val="28"/>
        </w:rPr>
        <w:t>кого вреда здоровью (ст. 111, 112, 115 УК), а также в ином насилии, которое хотя и не причинило</w:t>
      </w:r>
      <w:r w:rsidR="009430E4" w:rsidRPr="00CE435B">
        <w:rPr>
          <w:rFonts w:ascii="Times New Roman" w:hAnsi="Times New Roman" w:cs="Times New Roman"/>
          <w:sz w:val="28"/>
          <w:szCs w:val="28"/>
        </w:rPr>
        <w:t xml:space="preserve"> указанного вреда, однако в момент применения создало реальную опасность для жизни или здоровья потерпевшего. В качестве таково</w:t>
      </w:r>
      <w:r w:rsidR="005C0350" w:rsidRPr="00CE435B">
        <w:rPr>
          <w:rFonts w:ascii="Times New Roman" w:hAnsi="Times New Roman" w:cs="Times New Roman"/>
          <w:sz w:val="28"/>
          <w:szCs w:val="28"/>
        </w:rPr>
        <w:t>го может расцениваться сдавлива</w:t>
      </w:r>
      <w:r w:rsidR="009430E4" w:rsidRPr="00CE435B">
        <w:rPr>
          <w:rFonts w:ascii="Times New Roman" w:hAnsi="Times New Roman" w:cs="Times New Roman"/>
          <w:sz w:val="28"/>
          <w:szCs w:val="28"/>
        </w:rPr>
        <w:t>ние руками или шнуром шеи, ду</w:t>
      </w:r>
      <w:r w:rsidR="005C0350" w:rsidRPr="00CE435B">
        <w:rPr>
          <w:rFonts w:ascii="Times New Roman" w:hAnsi="Times New Roman" w:cs="Times New Roman"/>
          <w:sz w:val="28"/>
          <w:szCs w:val="28"/>
        </w:rPr>
        <w:t>шение человека, длительное удер</w:t>
      </w:r>
      <w:r w:rsidR="009430E4" w:rsidRPr="00CE435B">
        <w:rPr>
          <w:rFonts w:ascii="Times New Roman" w:hAnsi="Times New Roman" w:cs="Times New Roman"/>
          <w:sz w:val="28"/>
          <w:szCs w:val="28"/>
        </w:rPr>
        <w:t xml:space="preserve">жание под водой, надевание на </w:t>
      </w:r>
      <w:r w:rsidR="005C0350" w:rsidRPr="00CE435B">
        <w:rPr>
          <w:rFonts w:ascii="Times New Roman" w:hAnsi="Times New Roman" w:cs="Times New Roman"/>
          <w:sz w:val="28"/>
          <w:szCs w:val="28"/>
        </w:rPr>
        <w:t>голову воздухонепроницаемого па</w:t>
      </w:r>
      <w:r w:rsidR="009430E4" w:rsidRPr="00CE435B">
        <w:rPr>
          <w:rFonts w:ascii="Times New Roman" w:hAnsi="Times New Roman" w:cs="Times New Roman"/>
          <w:sz w:val="28"/>
          <w:szCs w:val="28"/>
        </w:rPr>
        <w:t>кета, запирание в холодную камеру либо перегретое или наполненное газами помещение и прочие насильственные действия, которые могут и не повлечь смерть или расстройство здоровья, но тем не менее создают реальную угрозу для безопасности жизни или здоровья. Так, попадание ножа в металлическую пряжку ремня, промах при выстреле из пистолета, несмотря на отсутствие вреда здоровью, бесспорно, свидетельствуют о применении насилия, опасного</w:t>
      </w:r>
      <w:r w:rsidRPr="00CE435B">
        <w:rPr>
          <w:rFonts w:ascii="Times New Roman" w:hAnsi="Times New Roman" w:cs="Times New Roman"/>
          <w:sz w:val="28"/>
          <w:szCs w:val="28"/>
        </w:rPr>
        <w:t xml:space="preserve"> для жизни или здоровь</w:t>
      </w:r>
      <w:r w:rsidR="005C0350" w:rsidRPr="00CE435B">
        <w:rPr>
          <w:rFonts w:ascii="Times New Roman" w:hAnsi="Times New Roman" w:cs="Times New Roman"/>
          <w:sz w:val="28"/>
          <w:szCs w:val="28"/>
        </w:rPr>
        <w:t>я. Таким образом, для оценки ха</w:t>
      </w:r>
      <w:r w:rsidRPr="00CE435B">
        <w:rPr>
          <w:rFonts w:ascii="Times New Roman" w:hAnsi="Times New Roman" w:cs="Times New Roman"/>
          <w:sz w:val="28"/>
          <w:szCs w:val="28"/>
        </w:rPr>
        <w:t>рактера насилия необходимо учит</w:t>
      </w:r>
      <w:r w:rsidR="005C0350" w:rsidRPr="00CE435B">
        <w:rPr>
          <w:rFonts w:ascii="Times New Roman" w:hAnsi="Times New Roman" w:cs="Times New Roman"/>
          <w:sz w:val="28"/>
          <w:szCs w:val="28"/>
        </w:rPr>
        <w:t>ывать не только вызванные им по</w:t>
      </w:r>
      <w:r w:rsidRPr="00CE435B">
        <w:rPr>
          <w:rFonts w:ascii="Times New Roman" w:hAnsi="Times New Roman" w:cs="Times New Roman"/>
          <w:sz w:val="28"/>
          <w:szCs w:val="28"/>
        </w:rPr>
        <w:t>следствия (в виде реального вреда</w:t>
      </w:r>
      <w:r w:rsidR="005C0350" w:rsidRPr="00CE435B">
        <w:rPr>
          <w:rFonts w:ascii="Times New Roman" w:hAnsi="Times New Roman" w:cs="Times New Roman"/>
          <w:sz w:val="28"/>
          <w:szCs w:val="28"/>
        </w:rPr>
        <w:t xml:space="preserve"> здоровью или смерти), но и спо</w:t>
      </w:r>
      <w:r w:rsidRPr="00CE435B">
        <w:rPr>
          <w:rFonts w:ascii="Times New Roman" w:hAnsi="Times New Roman" w:cs="Times New Roman"/>
          <w:sz w:val="28"/>
          <w:szCs w:val="28"/>
        </w:rPr>
        <w:t>соб действия. Так, сбрасывание потерпевшего с высо</w:t>
      </w:r>
      <w:r w:rsidR="005C0350" w:rsidRPr="00CE435B">
        <w:rPr>
          <w:rFonts w:ascii="Times New Roman" w:hAnsi="Times New Roman" w:cs="Times New Roman"/>
          <w:sz w:val="28"/>
          <w:szCs w:val="28"/>
        </w:rPr>
        <w:t>ты, вытал</w:t>
      </w:r>
      <w:r w:rsidRPr="00CE435B">
        <w:rPr>
          <w:rFonts w:ascii="Times New Roman" w:hAnsi="Times New Roman" w:cs="Times New Roman"/>
          <w:sz w:val="28"/>
          <w:szCs w:val="28"/>
        </w:rPr>
        <w:t>кивание из движущегося транспортного средства и тому подобные действия при благоприятном стече</w:t>
      </w:r>
      <w:r w:rsidR="005C0350" w:rsidRPr="00CE435B">
        <w:rPr>
          <w:rFonts w:ascii="Times New Roman" w:hAnsi="Times New Roman" w:cs="Times New Roman"/>
          <w:sz w:val="28"/>
          <w:szCs w:val="28"/>
        </w:rPr>
        <w:t>нии обстоятельств могут оказать</w:t>
      </w:r>
      <w:r w:rsidRPr="00CE435B">
        <w:rPr>
          <w:rFonts w:ascii="Times New Roman" w:hAnsi="Times New Roman" w:cs="Times New Roman"/>
          <w:sz w:val="28"/>
          <w:szCs w:val="28"/>
        </w:rPr>
        <w:t>ся совершенно безвредными в физическом отношении, но по своему характеру они, безусловно, относятся к опасному для жизни</w:t>
      </w:r>
      <w:r w:rsidR="005C0350" w:rsidRPr="00CE435B">
        <w:rPr>
          <w:rFonts w:ascii="Times New Roman" w:hAnsi="Times New Roman" w:cs="Times New Roman"/>
          <w:sz w:val="28"/>
          <w:szCs w:val="28"/>
        </w:rPr>
        <w:t xml:space="preserve"> и здо</w:t>
      </w:r>
      <w:r w:rsidRPr="00CE435B">
        <w:rPr>
          <w:rFonts w:ascii="Times New Roman" w:hAnsi="Times New Roman" w:cs="Times New Roman"/>
          <w:sz w:val="28"/>
          <w:szCs w:val="28"/>
        </w:rPr>
        <w:t>ровья насилию.</w:t>
      </w:r>
    </w:p>
    <w:p w:rsidR="00E80099"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Правильная оценка опасности насилия для жизни или здоровья возможна только на основе всей</w:t>
      </w:r>
      <w:r w:rsidR="005C0350" w:rsidRPr="00CE435B">
        <w:rPr>
          <w:rFonts w:ascii="Times New Roman" w:hAnsi="Times New Roman" w:cs="Times New Roman"/>
          <w:sz w:val="28"/>
          <w:szCs w:val="28"/>
        </w:rPr>
        <w:t xml:space="preserve"> совокупности обстоятельств преступления. Даже </w:t>
      </w:r>
      <w:r w:rsidRPr="00CE435B">
        <w:rPr>
          <w:rFonts w:ascii="Times New Roman" w:hAnsi="Times New Roman" w:cs="Times New Roman"/>
          <w:sz w:val="28"/>
          <w:szCs w:val="28"/>
        </w:rPr>
        <w:t>применение оружия или предметов, используемых в качестве оружия не всегда является столь уж однозначным показателем того, что имело место насилие, опасное для жизни или здоровья. Поскольку указанные предметы (оружие и предметы, его заменяющие) по свои</w:t>
      </w:r>
      <w:r w:rsidR="005C0350" w:rsidRPr="00CE435B">
        <w:rPr>
          <w:rFonts w:ascii="Times New Roman" w:hAnsi="Times New Roman" w:cs="Times New Roman"/>
          <w:sz w:val="28"/>
          <w:szCs w:val="28"/>
        </w:rPr>
        <w:t>м объективным свойствам создают</w:t>
      </w:r>
      <w:r w:rsidR="008E27F5" w:rsidRPr="00CE435B">
        <w:rPr>
          <w:rFonts w:ascii="Times New Roman" w:hAnsi="Times New Roman" w:cs="Times New Roman"/>
          <w:sz w:val="28"/>
          <w:szCs w:val="28"/>
        </w:rPr>
        <w:t xml:space="preserve"> возможность причинения физических п</w:t>
      </w:r>
      <w:r w:rsidR="005C0350" w:rsidRPr="00CE435B">
        <w:rPr>
          <w:rFonts w:ascii="Times New Roman" w:hAnsi="Times New Roman" w:cs="Times New Roman"/>
          <w:sz w:val="28"/>
          <w:szCs w:val="28"/>
        </w:rPr>
        <w:t>оследствий самого широкого спек</w:t>
      </w:r>
      <w:r w:rsidR="008E27F5" w:rsidRPr="00CE435B">
        <w:rPr>
          <w:rFonts w:ascii="Times New Roman" w:hAnsi="Times New Roman" w:cs="Times New Roman"/>
          <w:sz w:val="28"/>
          <w:szCs w:val="28"/>
        </w:rPr>
        <w:t>тра, каждый отдельный случай требует тщательного исследования характера их поражающих свойств. Во всяком случае, не каждый вид оружия способен при его пр</w:t>
      </w:r>
      <w:r w:rsidR="00D243CC" w:rsidRPr="00CE435B">
        <w:rPr>
          <w:rFonts w:ascii="Times New Roman" w:hAnsi="Times New Roman" w:cs="Times New Roman"/>
          <w:sz w:val="28"/>
          <w:szCs w:val="28"/>
        </w:rPr>
        <w:t>именении создавать реальную воз</w:t>
      </w:r>
      <w:r w:rsidR="008E27F5" w:rsidRPr="00CE435B">
        <w:rPr>
          <w:rFonts w:ascii="Times New Roman" w:hAnsi="Times New Roman" w:cs="Times New Roman"/>
          <w:sz w:val="28"/>
          <w:szCs w:val="28"/>
        </w:rPr>
        <w:t>можность причинения смерти ил</w:t>
      </w:r>
      <w:r w:rsidR="005C0350" w:rsidRPr="00CE435B">
        <w:rPr>
          <w:rFonts w:ascii="Times New Roman" w:hAnsi="Times New Roman" w:cs="Times New Roman"/>
          <w:sz w:val="28"/>
          <w:szCs w:val="28"/>
        </w:rPr>
        <w:t>и значительного вреда для здоро</w:t>
      </w:r>
      <w:r w:rsidR="008E27F5" w:rsidRPr="00CE435B">
        <w:rPr>
          <w:rFonts w:ascii="Times New Roman" w:hAnsi="Times New Roman" w:cs="Times New Roman"/>
          <w:sz w:val="28"/>
          <w:szCs w:val="28"/>
        </w:rPr>
        <w:t>вья. С большой долей увереннос</w:t>
      </w:r>
      <w:r w:rsidR="005C0350" w:rsidRPr="00CE435B">
        <w:rPr>
          <w:rFonts w:ascii="Times New Roman" w:hAnsi="Times New Roman" w:cs="Times New Roman"/>
          <w:sz w:val="28"/>
          <w:szCs w:val="28"/>
        </w:rPr>
        <w:t>ти можно сказать, что такая воз</w:t>
      </w:r>
      <w:r w:rsidR="008E27F5" w:rsidRPr="00CE435B">
        <w:rPr>
          <w:rFonts w:ascii="Times New Roman" w:hAnsi="Times New Roman" w:cs="Times New Roman"/>
          <w:sz w:val="28"/>
          <w:szCs w:val="28"/>
        </w:rPr>
        <w:t>можность всегда создается при применении большинства видов огнестрельного и холодного оружия, взрывных устройств и т. п. Напротив, применение пневматического оружия, некоторых видов газового оружия, особенно м</w:t>
      </w:r>
      <w:r w:rsidR="005C0350" w:rsidRPr="00CE435B">
        <w:rPr>
          <w:rFonts w:ascii="Times New Roman" w:hAnsi="Times New Roman" w:cs="Times New Roman"/>
          <w:sz w:val="28"/>
          <w:szCs w:val="28"/>
        </w:rPr>
        <w:t>еханических распылителей и аэро</w:t>
      </w:r>
      <w:r w:rsidR="008E27F5" w:rsidRPr="00CE435B">
        <w:rPr>
          <w:rFonts w:ascii="Times New Roman" w:hAnsi="Times New Roman" w:cs="Times New Roman"/>
          <w:sz w:val="28"/>
          <w:szCs w:val="28"/>
        </w:rPr>
        <w:t>зольных упаковок, электрошоко</w:t>
      </w:r>
      <w:r w:rsidR="005C0350" w:rsidRPr="00CE435B">
        <w:rPr>
          <w:rFonts w:ascii="Times New Roman" w:hAnsi="Times New Roman" w:cs="Times New Roman"/>
          <w:sz w:val="28"/>
          <w:szCs w:val="28"/>
        </w:rPr>
        <w:t>вых устройств и искровых разряд</w:t>
      </w:r>
      <w:r w:rsidR="008E27F5" w:rsidRPr="00CE435B">
        <w:rPr>
          <w:rFonts w:ascii="Times New Roman" w:hAnsi="Times New Roman" w:cs="Times New Roman"/>
          <w:sz w:val="28"/>
          <w:szCs w:val="28"/>
        </w:rPr>
        <w:t xml:space="preserve">ников может и не грозить </w:t>
      </w:r>
      <w:r w:rsidRPr="00CE435B">
        <w:rPr>
          <w:rFonts w:ascii="Times New Roman" w:hAnsi="Times New Roman" w:cs="Times New Roman"/>
          <w:sz w:val="28"/>
          <w:szCs w:val="28"/>
        </w:rPr>
        <w:t>наступлением физических последствий, свойственных насилию, опас</w:t>
      </w:r>
      <w:r w:rsidR="005C0350" w:rsidRPr="00CE435B">
        <w:rPr>
          <w:rFonts w:ascii="Times New Roman" w:hAnsi="Times New Roman" w:cs="Times New Roman"/>
          <w:sz w:val="28"/>
          <w:szCs w:val="28"/>
        </w:rPr>
        <w:t>ному для жизни или здоровья, по</w:t>
      </w:r>
      <w:r w:rsidRPr="00CE435B">
        <w:rPr>
          <w:rFonts w:ascii="Times New Roman" w:hAnsi="Times New Roman" w:cs="Times New Roman"/>
          <w:sz w:val="28"/>
          <w:szCs w:val="28"/>
        </w:rPr>
        <w:t>скольку данные виды оружия ориентирован</w:t>
      </w:r>
      <w:r w:rsidR="005C0350" w:rsidRPr="00CE435B">
        <w:rPr>
          <w:rFonts w:ascii="Times New Roman" w:hAnsi="Times New Roman" w:cs="Times New Roman"/>
          <w:sz w:val="28"/>
          <w:szCs w:val="28"/>
        </w:rPr>
        <w:t>ы на причинение ми</w:t>
      </w:r>
      <w:r w:rsidRPr="00CE435B">
        <w:rPr>
          <w:rFonts w:ascii="Times New Roman" w:hAnsi="Times New Roman" w:cs="Times New Roman"/>
          <w:sz w:val="28"/>
          <w:szCs w:val="28"/>
        </w:rPr>
        <w:t xml:space="preserve">нимального вреда противнику с целью лишь кратковременного </w:t>
      </w:r>
      <w:r w:rsidR="00E607AB" w:rsidRPr="00CE435B">
        <w:rPr>
          <w:rFonts w:ascii="Times New Roman" w:hAnsi="Times New Roman" w:cs="Times New Roman"/>
          <w:sz w:val="28"/>
          <w:szCs w:val="28"/>
        </w:rPr>
        <w:t>вы</w:t>
      </w:r>
      <w:r w:rsidRPr="00CE435B">
        <w:rPr>
          <w:rFonts w:ascii="Times New Roman" w:hAnsi="Times New Roman" w:cs="Times New Roman"/>
          <w:sz w:val="28"/>
          <w:szCs w:val="28"/>
        </w:rPr>
        <w:t>ведения его из строя.</w:t>
      </w:r>
      <w:r w:rsidR="00A7054C" w:rsidRPr="00CE435B">
        <w:rPr>
          <w:rFonts w:ascii="Times New Roman" w:hAnsi="Times New Roman" w:cs="Times New Roman"/>
          <w:sz w:val="28"/>
          <w:szCs w:val="28"/>
        </w:rPr>
        <w:t xml:space="preserve"> </w:t>
      </w:r>
      <w:r w:rsidRPr="00CE435B">
        <w:rPr>
          <w:rFonts w:ascii="Times New Roman" w:hAnsi="Times New Roman" w:cs="Times New Roman"/>
          <w:sz w:val="28"/>
          <w:szCs w:val="28"/>
        </w:rPr>
        <w:t>Впрочем, установление потенциальных поражающих свойств примененных при совершении насильственных хищений орудий также не гарантируют правильное решение во</w:t>
      </w:r>
      <w:r w:rsidR="005C0350" w:rsidRPr="00CE435B">
        <w:rPr>
          <w:rFonts w:ascii="Times New Roman" w:hAnsi="Times New Roman" w:cs="Times New Roman"/>
          <w:sz w:val="28"/>
          <w:szCs w:val="28"/>
        </w:rPr>
        <w:t>проса об интенсивно</w:t>
      </w:r>
      <w:r w:rsidRPr="00CE435B">
        <w:rPr>
          <w:rFonts w:ascii="Times New Roman" w:hAnsi="Times New Roman" w:cs="Times New Roman"/>
          <w:sz w:val="28"/>
          <w:szCs w:val="28"/>
        </w:rPr>
        <w:t>сти примененного насилия, поскольку их реальное использование часто не предсказуемо по тяжест</w:t>
      </w:r>
      <w:r w:rsidR="005C0350" w:rsidRPr="00CE435B">
        <w:rPr>
          <w:rFonts w:ascii="Times New Roman" w:hAnsi="Times New Roman" w:cs="Times New Roman"/>
          <w:sz w:val="28"/>
          <w:szCs w:val="28"/>
        </w:rPr>
        <w:t>и последствий. Например, исполь</w:t>
      </w:r>
      <w:r w:rsidRPr="00CE435B">
        <w:rPr>
          <w:rFonts w:ascii="Times New Roman" w:hAnsi="Times New Roman" w:cs="Times New Roman"/>
          <w:sz w:val="28"/>
          <w:szCs w:val="28"/>
        </w:rPr>
        <w:t>зование газового оружия с близкого расстояния может повлечь настол</w:t>
      </w:r>
      <w:r w:rsidR="005C0350" w:rsidRPr="00CE435B">
        <w:rPr>
          <w:rFonts w:ascii="Times New Roman" w:hAnsi="Times New Roman" w:cs="Times New Roman"/>
          <w:sz w:val="28"/>
          <w:szCs w:val="28"/>
        </w:rPr>
        <w:t xml:space="preserve">ько широкий спектр последствий – </w:t>
      </w:r>
      <w:r w:rsidRPr="00CE435B">
        <w:rPr>
          <w:rFonts w:ascii="Times New Roman" w:hAnsi="Times New Roman" w:cs="Times New Roman"/>
          <w:sz w:val="28"/>
          <w:szCs w:val="28"/>
        </w:rPr>
        <w:t>слезотечение,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жжение в глазах и дыхательных путях, рво</w:t>
      </w:r>
      <w:r w:rsidR="00D243CC" w:rsidRPr="00CE435B">
        <w:rPr>
          <w:rFonts w:ascii="Times New Roman" w:hAnsi="Times New Roman" w:cs="Times New Roman"/>
          <w:sz w:val="28"/>
          <w:szCs w:val="28"/>
        </w:rPr>
        <w:t>та, ожоги слизистой оболочки по</w:t>
      </w:r>
      <w:r w:rsidRPr="00CE435B">
        <w:rPr>
          <w:rFonts w:ascii="Times New Roman" w:hAnsi="Times New Roman" w:cs="Times New Roman"/>
          <w:sz w:val="28"/>
          <w:szCs w:val="28"/>
        </w:rPr>
        <w:t>лости рта, поражение роговицы глаз, ожог кожи, отек легких и смерть</w:t>
      </w:r>
      <w:r w:rsidR="00E607AB" w:rsidRPr="00CE435B">
        <w:rPr>
          <w:rStyle w:val="af"/>
          <w:rFonts w:ascii="Times New Roman" w:hAnsi="Times New Roman"/>
          <w:sz w:val="28"/>
          <w:szCs w:val="28"/>
        </w:rPr>
        <w:footnoteReference w:id="33"/>
      </w:r>
      <w:r w:rsidR="00E607AB" w:rsidRPr="00CE435B">
        <w:rPr>
          <w:rFonts w:ascii="Times New Roman" w:hAnsi="Times New Roman" w:cs="Times New Roman"/>
          <w:sz w:val="28"/>
          <w:szCs w:val="28"/>
        </w:rPr>
        <w:t xml:space="preserve"> </w:t>
      </w:r>
      <w:r w:rsidR="005C0350" w:rsidRPr="00CE435B">
        <w:rPr>
          <w:rFonts w:ascii="Times New Roman" w:hAnsi="Times New Roman" w:cs="Times New Roman"/>
          <w:sz w:val="28"/>
          <w:szCs w:val="28"/>
        </w:rPr>
        <w:t xml:space="preserve">– </w:t>
      </w:r>
      <w:r w:rsidRPr="00CE435B">
        <w:rPr>
          <w:rFonts w:ascii="Times New Roman" w:hAnsi="Times New Roman" w:cs="Times New Roman"/>
          <w:sz w:val="28"/>
          <w:szCs w:val="28"/>
        </w:rPr>
        <w:t>что предварительное соотнесение данной разновидности насилия с названными видами оружия может утратить всякий смысл. Поэтому суды не признают достаточным</w:t>
      </w:r>
      <w:r w:rsidR="00213EAC" w:rsidRPr="00CE435B">
        <w:rPr>
          <w:rFonts w:ascii="Times New Roman" w:hAnsi="Times New Roman" w:cs="Times New Roman"/>
          <w:sz w:val="28"/>
          <w:szCs w:val="28"/>
        </w:rPr>
        <w:t xml:space="preserve"> </w:t>
      </w:r>
      <w:r w:rsidR="00342B91" w:rsidRPr="00CE435B">
        <w:rPr>
          <w:rFonts w:ascii="Times New Roman" w:hAnsi="Times New Roman" w:cs="Times New Roman"/>
          <w:sz w:val="28"/>
          <w:szCs w:val="28"/>
        </w:rPr>
        <w:t>оружия в виде основания</w:t>
      </w:r>
      <w:r w:rsidR="00213EAC" w:rsidRPr="00CE435B">
        <w:rPr>
          <w:rFonts w:ascii="Times New Roman" w:hAnsi="Times New Roman" w:cs="Times New Roman"/>
          <w:sz w:val="28"/>
          <w:szCs w:val="28"/>
        </w:rPr>
        <w:t xml:space="preserve"> для признания разбоем фактов применения</w:t>
      </w:r>
      <w:r w:rsidRPr="00CE435B">
        <w:rPr>
          <w:rFonts w:ascii="Times New Roman" w:hAnsi="Times New Roman" w:cs="Times New Roman"/>
          <w:sz w:val="28"/>
          <w:szCs w:val="28"/>
        </w:rPr>
        <w:t xml:space="preserve"> </w:t>
      </w:r>
      <w:r w:rsidR="00213EAC" w:rsidRPr="00CE435B">
        <w:rPr>
          <w:rFonts w:ascii="Times New Roman" w:hAnsi="Times New Roman" w:cs="Times New Roman"/>
          <w:sz w:val="28"/>
          <w:szCs w:val="28"/>
        </w:rPr>
        <w:t xml:space="preserve">виновным газового </w:t>
      </w:r>
      <w:r w:rsidRPr="00CE435B">
        <w:rPr>
          <w:rFonts w:ascii="Times New Roman" w:hAnsi="Times New Roman" w:cs="Times New Roman"/>
          <w:sz w:val="28"/>
          <w:szCs w:val="28"/>
        </w:rPr>
        <w:t>аэрозольной упаковки (баллончика). В</w:t>
      </w:r>
      <w:r w:rsidR="000F0B3E" w:rsidRPr="00CE435B">
        <w:rPr>
          <w:rFonts w:ascii="Times New Roman" w:hAnsi="Times New Roman" w:cs="Times New Roman"/>
          <w:sz w:val="28"/>
          <w:szCs w:val="28"/>
        </w:rPr>
        <w:t xml:space="preserve"> прецедентах по данным делам указывается, что для правильного решения необходимо проведение судебно-медицинской экспертизы о характере и</w:t>
      </w:r>
      <w:r w:rsidR="00CE435B">
        <w:rPr>
          <w:rFonts w:ascii="Times New Roman" w:hAnsi="Times New Roman" w:cs="Times New Roman"/>
          <w:sz w:val="28"/>
          <w:szCs w:val="28"/>
        </w:rPr>
        <w:t xml:space="preserve"> </w:t>
      </w:r>
      <w:r w:rsidR="000F0B3E" w:rsidRPr="00CE435B">
        <w:rPr>
          <w:rFonts w:ascii="Times New Roman" w:hAnsi="Times New Roman" w:cs="Times New Roman"/>
          <w:sz w:val="28"/>
          <w:szCs w:val="28"/>
        </w:rPr>
        <w:t>степени тяжести</w:t>
      </w:r>
      <w:r w:rsidR="00E80099" w:rsidRPr="00CE435B">
        <w:rPr>
          <w:rFonts w:ascii="Times New Roman" w:hAnsi="Times New Roman" w:cs="Times New Roman"/>
          <w:sz w:val="28"/>
          <w:szCs w:val="28"/>
        </w:rPr>
        <w:t xml:space="preserve"> фактического вреда здоровью, полученного в результате применения газового баллончика, о воздействии его содержимого на организм человека и его потенциальной опасности для жизни или здоровья человека</w:t>
      </w:r>
      <w:r w:rsidR="00E607AB" w:rsidRPr="00CE435B">
        <w:rPr>
          <w:rStyle w:val="af"/>
          <w:rFonts w:ascii="Times New Roman" w:hAnsi="Times New Roman"/>
          <w:sz w:val="28"/>
          <w:szCs w:val="28"/>
        </w:rPr>
        <w:footnoteReference w:id="34"/>
      </w:r>
      <w:r w:rsidR="001C0FA6" w:rsidRPr="00CE435B">
        <w:rPr>
          <w:rFonts w:ascii="Times New Roman" w:hAnsi="Times New Roman" w:cs="Times New Roman"/>
          <w:sz w:val="28"/>
          <w:szCs w:val="28"/>
        </w:rPr>
        <w:t>.</w:t>
      </w:r>
    </w:p>
    <w:p w:rsidR="0068071D" w:rsidRPr="00CE435B" w:rsidRDefault="00E80099"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Например, Петушинским</w:t>
      </w:r>
      <w:r w:rsidR="00347FB9" w:rsidRPr="00CE435B">
        <w:rPr>
          <w:rFonts w:ascii="Times New Roman" w:hAnsi="Times New Roman" w:cs="Times New Roman"/>
          <w:sz w:val="28"/>
          <w:szCs w:val="28"/>
        </w:rPr>
        <w:t xml:space="preserve"> районным судом Владимирской об</w:t>
      </w:r>
      <w:r w:rsidRPr="00CE435B">
        <w:rPr>
          <w:rFonts w:ascii="Times New Roman" w:hAnsi="Times New Roman" w:cs="Times New Roman"/>
          <w:sz w:val="28"/>
          <w:szCs w:val="28"/>
        </w:rPr>
        <w:t xml:space="preserve">ласти Фадеев осужден за разбой, выразившийся в </w:t>
      </w:r>
      <w:r w:rsidR="00347FB9" w:rsidRPr="00CE435B">
        <w:rPr>
          <w:rFonts w:ascii="Times New Roman" w:hAnsi="Times New Roman" w:cs="Times New Roman"/>
          <w:sz w:val="28"/>
          <w:szCs w:val="28"/>
        </w:rPr>
        <w:t xml:space="preserve">том, что он попросил Никулина – </w:t>
      </w:r>
      <w:r w:rsidRPr="00CE435B">
        <w:rPr>
          <w:rFonts w:ascii="Times New Roman" w:hAnsi="Times New Roman" w:cs="Times New Roman"/>
          <w:sz w:val="28"/>
          <w:szCs w:val="28"/>
        </w:rPr>
        <w:t>владельца автомашины отвезти его на кладбище, после посещения которого с целью завладения автомашиной напал на Никулина, применив при этом баллончик со слезоточивым газом.</w:t>
      </w:r>
      <w:r w:rsidR="00A7054C" w:rsidRPr="00CE435B">
        <w:rPr>
          <w:rFonts w:ascii="Times New Roman" w:hAnsi="Times New Roman" w:cs="Times New Roman"/>
          <w:sz w:val="28"/>
          <w:szCs w:val="28"/>
        </w:rPr>
        <w:t xml:space="preserve"> </w:t>
      </w:r>
      <w:r w:rsidRPr="00CE435B">
        <w:rPr>
          <w:rFonts w:ascii="Times New Roman" w:hAnsi="Times New Roman" w:cs="Times New Roman"/>
          <w:sz w:val="28"/>
          <w:szCs w:val="28"/>
        </w:rPr>
        <w:t>Не согласившись с квалифик</w:t>
      </w:r>
      <w:r w:rsidR="00347FB9" w:rsidRPr="00CE435B">
        <w:rPr>
          <w:rFonts w:ascii="Times New Roman" w:hAnsi="Times New Roman" w:cs="Times New Roman"/>
          <w:sz w:val="28"/>
          <w:szCs w:val="28"/>
        </w:rPr>
        <w:t>ацией указанных действий в каче</w:t>
      </w:r>
      <w:r w:rsidRPr="00CE435B">
        <w:rPr>
          <w:rFonts w:ascii="Times New Roman" w:hAnsi="Times New Roman" w:cs="Times New Roman"/>
          <w:sz w:val="28"/>
          <w:szCs w:val="28"/>
        </w:rPr>
        <w:t xml:space="preserve">стве </w:t>
      </w:r>
      <w:r w:rsidR="00A7054C" w:rsidRPr="00CE435B">
        <w:rPr>
          <w:rFonts w:ascii="Times New Roman" w:hAnsi="Times New Roman" w:cs="Times New Roman"/>
          <w:sz w:val="28"/>
          <w:szCs w:val="28"/>
        </w:rPr>
        <w:t xml:space="preserve">разбойного нападения, соединенного с насилием, опасным для жизни и </w:t>
      </w:r>
      <w:r w:rsidR="0068071D" w:rsidRPr="00CE435B">
        <w:rPr>
          <w:rFonts w:ascii="Times New Roman" w:hAnsi="Times New Roman" w:cs="Times New Roman"/>
          <w:sz w:val="28"/>
          <w:szCs w:val="28"/>
        </w:rPr>
        <w:t>здоровья потерпевшег</w:t>
      </w:r>
      <w:r w:rsidR="00347FB9" w:rsidRPr="00CE435B">
        <w:rPr>
          <w:rFonts w:ascii="Times New Roman" w:hAnsi="Times New Roman" w:cs="Times New Roman"/>
          <w:sz w:val="28"/>
          <w:szCs w:val="28"/>
        </w:rPr>
        <w:t>о, Президиум Владимирского обла</w:t>
      </w:r>
      <w:r w:rsidR="0068071D" w:rsidRPr="00CE435B">
        <w:rPr>
          <w:rFonts w:ascii="Times New Roman" w:hAnsi="Times New Roman" w:cs="Times New Roman"/>
          <w:sz w:val="28"/>
          <w:szCs w:val="28"/>
        </w:rPr>
        <w:t>стного суда указал на то, что такую правовую оценку содеянного Фадеевым суд дал, основываясь на показаниях потерпевшего Никулина. Последний пояснил, что, садясь к нему в машину, Фадеев несколько раз брызнул ему в лицо газом из баллончика и пытался завладеть ключом зажигания. Он (Никулин), отворачиваясь от струй газа и не дыша, сумел забрать ключ зажигания и выскочить из машины.</w:t>
      </w:r>
    </w:p>
    <w:p w:rsidR="0068071D" w:rsidRPr="00CE435B" w:rsidRDefault="00347FB9"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Фадеев подтвердил, что применил в отношении Никулина газо</w:t>
      </w:r>
      <w:r w:rsidR="0068071D" w:rsidRPr="00CE435B">
        <w:rPr>
          <w:rFonts w:ascii="Times New Roman" w:hAnsi="Times New Roman" w:cs="Times New Roman"/>
          <w:sz w:val="28"/>
          <w:szCs w:val="28"/>
        </w:rPr>
        <w:t>вый</w:t>
      </w:r>
      <w:r w:rsidR="000F0B3E"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баллончик, который купил в коммерческом магазине в Москве. Согласно рапорту работника ми</w:t>
      </w:r>
      <w:r w:rsidRPr="00CE435B">
        <w:rPr>
          <w:rFonts w:ascii="Times New Roman" w:hAnsi="Times New Roman" w:cs="Times New Roman"/>
          <w:sz w:val="28"/>
          <w:szCs w:val="28"/>
        </w:rPr>
        <w:t>лиции, розыскные действия с при</w:t>
      </w:r>
      <w:r w:rsidR="0068071D" w:rsidRPr="00CE435B">
        <w:rPr>
          <w:rFonts w:ascii="Times New Roman" w:hAnsi="Times New Roman" w:cs="Times New Roman"/>
          <w:sz w:val="28"/>
          <w:szCs w:val="28"/>
        </w:rPr>
        <w:t xml:space="preserve">менением собаки для обнаружения газового баллончика результатов не дали, в </w:t>
      </w:r>
      <w:r w:rsidR="00012992" w:rsidRPr="00CE435B">
        <w:rPr>
          <w:rFonts w:ascii="Times New Roman" w:hAnsi="Times New Roman" w:cs="Times New Roman"/>
          <w:sz w:val="28"/>
          <w:szCs w:val="28"/>
        </w:rPr>
        <w:t>связи</w:t>
      </w:r>
      <w:r w:rsidR="0068071D" w:rsidRPr="00CE435B">
        <w:rPr>
          <w:rFonts w:ascii="Times New Roman" w:hAnsi="Times New Roman" w:cs="Times New Roman"/>
          <w:sz w:val="28"/>
          <w:szCs w:val="28"/>
        </w:rPr>
        <w:t xml:space="preserve"> с чем провести его экспертизу не представилось возможным. Вместе с тем, как видно из заключения судебно-медицинского эксперта, отравление Никулина неизвестным газом объективными данными не подтверждено. Следовательно, в данном конкретном случае применение газового баллончика Фадеевым не создавало реальной опасности для жизни и здоровья потерпевшего. При таких обстоятельствах действия Фадеева должны быть квалифицированы как покушение на открытое</w:t>
      </w:r>
      <w:r w:rsidR="00430398" w:rsidRPr="00CE435B">
        <w:rPr>
          <w:rFonts w:ascii="Times New Roman" w:hAnsi="Times New Roman" w:cs="Times New Roman"/>
          <w:sz w:val="28"/>
          <w:szCs w:val="28"/>
        </w:rPr>
        <w:t xml:space="preserve"> хищение,</w:t>
      </w:r>
      <w:r w:rsidR="00B926E1"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соединенное</w:t>
      </w:r>
      <w:r w:rsidR="00B926E1" w:rsidRPr="00CE435B">
        <w:rPr>
          <w:rFonts w:ascii="Times New Roman" w:hAnsi="Times New Roman" w:cs="Times New Roman"/>
          <w:sz w:val="28"/>
          <w:szCs w:val="28"/>
        </w:rPr>
        <w:t xml:space="preserve"> </w:t>
      </w:r>
      <w:r w:rsidR="00430398" w:rsidRPr="00CE435B">
        <w:rPr>
          <w:rFonts w:ascii="Times New Roman" w:hAnsi="Times New Roman" w:cs="Times New Roman"/>
          <w:sz w:val="28"/>
          <w:szCs w:val="28"/>
        </w:rPr>
        <w:t>с</w:t>
      </w:r>
      <w:r w:rsidR="00B926E1"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насил</w:t>
      </w:r>
      <w:r w:rsidR="00430398" w:rsidRPr="00CE435B">
        <w:rPr>
          <w:rFonts w:ascii="Times New Roman" w:hAnsi="Times New Roman" w:cs="Times New Roman"/>
          <w:sz w:val="28"/>
          <w:szCs w:val="28"/>
        </w:rPr>
        <w:t>ием,</w:t>
      </w:r>
      <w:r w:rsidR="00B926E1"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не</w:t>
      </w:r>
      <w:r w:rsidR="00430398"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опасным для</w:t>
      </w:r>
      <w:r w:rsidRPr="00CE435B">
        <w:rPr>
          <w:rFonts w:ascii="Times New Roman" w:hAnsi="Times New Roman" w:cs="Times New Roman"/>
          <w:sz w:val="28"/>
          <w:szCs w:val="28"/>
        </w:rPr>
        <w:t xml:space="preserve"> </w:t>
      </w:r>
      <w:r w:rsidR="00430398" w:rsidRPr="00CE435B">
        <w:rPr>
          <w:rFonts w:ascii="Times New Roman" w:hAnsi="Times New Roman" w:cs="Times New Roman"/>
          <w:sz w:val="28"/>
          <w:szCs w:val="28"/>
        </w:rPr>
        <w:t>жизни и здоровья потерпевшего</w:t>
      </w:r>
      <w:r w:rsidR="00CF2125" w:rsidRPr="00CE435B">
        <w:rPr>
          <w:rStyle w:val="af"/>
          <w:rFonts w:ascii="Times New Roman" w:hAnsi="Times New Roman"/>
          <w:sz w:val="28"/>
          <w:szCs w:val="28"/>
        </w:rPr>
        <w:footnoteReference w:id="35"/>
      </w:r>
      <w:r w:rsidR="00CF2125" w:rsidRPr="00CE435B">
        <w:rPr>
          <w:rFonts w:ascii="Times New Roman" w:hAnsi="Times New Roman" w:cs="Times New Roman"/>
          <w:sz w:val="28"/>
          <w:szCs w:val="28"/>
        </w:rPr>
        <w:t>.</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Что касается квалификации, то насил</w:t>
      </w:r>
      <w:r w:rsidR="00347FB9" w:rsidRPr="00CE435B">
        <w:rPr>
          <w:rFonts w:ascii="Times New Roman" w:hAnsi="Times New Roman" w:cs="Times New Roman"/>
          <w:sz w:val="28"/>
          <w:szCs w:val="28"/>
        </w:rPr>
        <w:t>ие, выразившееся в причи</w:t>
      </w:r>
      <w:r w:rsidRPr="00CE435B">
        <w:rPr>
          <w:rFonts w:ascii="Times New Roman" w:hAnsi="Times New Roman" w:cs="Times New Roman"/>
          <w:sz w:val="28"/>
          <w:szCs w:val="28"/>
        </w:rPr>
        <w:t>нении вреда здоровью, какой бы ст</w:t>
      </w:r>
      <w:r w:rsidR="00347FB9" w:rsidRPr="00CE435B">
        <w:rPr>
          <w:rFonts w:ascii="Times New Roman" w:hAnsi="Times New Roman" w:cs="Times New Roman"/>
          <w:sz w:val="28"/>
          <w:szCs w:val="28"/>
        </w:rPr>
        <w:t>епени он ни достигал, всегда ох</w:t>
      </w:r>
      <w:r w:rsidRPr="00CE435B">
        <w:rPr>
          <w:rFonts w:ascii="Times New Roman" w:hAnsi="Times New Roman" w:cs="Times New Roman"/>
          <w:sz w:val="28"/>
          <w:szCs w:val="28"/>
        </w:rPr>
        <w:t>ватывается составом разбоя и не</w:t>
      </w:r>
      <w:r w:rsidR="00CF2125" w:rsidRPr="00CE435B">
        <w:rPr>
          <w:rFonts w:ascii="Times New Roman" w:hAnsi="Times New Roman" w:cs="Times New Roman"/>
          <w:sz w:val="28"/>
          <w:szCs w:val="28"/>
        </w:rPr>
        <w:t xml:space="preserve"> требует дополнительной квалифи</w:t>
      </w:r>
      <w:r w:rsidRPr="00CE435B">
        <w:rPr>
          <w:rFonts w:ascii="Times New Roman" w:hAnsi="Times New Roman" w:cs="Times New Roman"/>
          <w:sz w:val="28"/>
          <w:szCs w:val="28"/>
        </w:rPr>
        <w:t>кации по ст. 115 (умышленное причинение легкого вреда здоровью), ст. 112 (умышленное причинение средней тяжести вреда здоровью) и даже по ст. 111 (умышленное</w:t>
      </w:r>
      <w:r w:rsidR="00347FB9" w:rsidRPr="00CE435B">
        <w:rPr>
          <w:rFonts w:ascii="Times New Roman" w:hAnsi="Times New Roman" w:cs="Times New Roman"/>
          <w:sz w:val="28"/>
          <w:szCs w:val="28"/>
        </w:rPr>
        <w:t xml:space="preserve"> причинение тяжкого вреда здоро</w:t>
      </w:r>
      <w:r w:rsidRPr="00CE435B">
        <w:rPr>
          <w:rFonts w:ascii="Times New Roman" w:hAnsi="Times New Roman" w:cs="Times New Roman"/>
          <w:sz w:val="28"/>
          <w:szCs w:val="28"/>
        </w:rPr>
        <w:t>вью) УК. Дифференциация ответст</w:t>
      </w:r>
      <w:r w:rsidR="00347FB9" w:rsidRPr="00CE435B">
        <w:rPr>
          <w:rFonts w:ascii="Times New Roman" w:hAnsi="Times New Roman" w:cs="Times New Roman"/>
          <w:sz w:val="28"/>
          <w:szCs w:val="28"/>
        </w:rPr>
        <w:t>венности в зависимости от степе</w:t>
      </w:r>
      <w:r w:rsidRPr="00CE435B">
        <w:rPr>
          <w:rFonts w:ascii="Times New Roman" w:hAnsi="Times New Roman" w:cs="Times New Roman"/>
          <w:sz w:val="28"/>
          <w:szCs w:val="28"/>
        </w:rPr>
        <w:t xml:space="preserve">ни тяжести причинного вреда осуществляется в данном случае за счет квалификации разбоя либо по ч. 1 ст. 162, либо по п. «в» ч. </w:t>
      </w:r>
      <w:r w:rsidR="00E80099" w:rsidRPr="00CE435B">
        <w:rPr>
          <w:rFonts w:ascii="Times New Roman" w:hAnsi="Times New Roman" w:cs="Times New Roman"/>
          <w:sz w:val="28"/>
          <w:szCs w:val="28"/>
        </w:rPr>
        <w:t>4</w:t>
      </w:r>
      <w:r w:rsidRPr="00CE435B">
        <w:rPr>
          <w:rFonts w:ascii="Times New Roman" w:hAnsi="Times New Roman" w:cs="Times New Roman"/>
          <w:sz w:val="28"/>
          <w:szCs w:val="28"/>
        </w:rPr>
        <w:t xml:space="preserve"> ст. 162 УК. Лишь в случае наступления смерти потерпевшего от причиненного ему в процессе разбойного нападения тяжкого вреда здоровью действия виновного следует квалифицировать помимо разбоя и по ч. 4 ст. 111 УК (умышленное причинение тяжкого вреда здоровью, повлекшее по неостор</w:t>
      </w:r>
      <w:r w:rsidR="00347FB9" w:rsidRPr="00CE435B">
        <w:rPr>
          <w:rFonts w:ascii="Times New Roman" w:hAnsi="Times New Roman" w:cs="Times New Roman"/>
          <w:sz w:val="28"/>
          <w:szCs w:val="28"/>
        </w:rPr>
        <w:t>ожности смерть), поскольку лише</w:t>
      </w:r>
      <w:r w:rsidRPr="00CE435B">
        <w:rPr>
          <w:rFonts w:ascii="Times New Roman" w:hAnsi="Times New Roman" w:cs="Times New Roman"/>
          <w:sz w:val="28"/>
          <w:szCs w:val="28"/>
        </w:rPr>
        <w:t>ние жизни потерпевшего не охватывается составом разбоя.</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 этой же причине убийство, учиненное в процессе разбойного нападения, надлежит квалифицировать по совокупности п. «в» ч. </w:t>
      </w:r>
      <w:r w:rsidR="00E260BA" w:rsidRPr="00CE435B">
        <w:rPr>
          <w:rFonts w:ascii="Times New Roman" w:hAnsi="Times New Roman" w:cs="Times New Roman"/>
          <w:sz w:val="28"/>
          <w:szCs w:val="28"/>
        </w:rPr>
        <w:t>4</w:t>
      </w:r>
      <w:r w:rsidRPr="00CE435B">
        <w:rPr>
          <w:rFonts w:ascii="Times New Roman" w:hAnsi="Times New Roman" w:cs="Times New Roman"/>
          <w:sz w:val="28"/>
          <w:szCs w:val="28"/>
        </w:rPr>
        <w:t xml:space="preserve"> ст. 162 и п. «з» ч. 2 ст. 105, а в случае, если оно совершено с целью скрыть преступление</w:t>
      </w:r>
      <w:r w:rsidR="00347FB9" w:rsidRPr="00CE435B">
        <w:rPr>
          <w:rFonts w:ascii="Times New Roman" w:hAnsi="Times New Roman" w:cs="Times New Roman"/>
          <w:sz w:val="28"/>
          <w:szCs w:val="28"/>
        </w:rPr>
        <w:t xml:space="preserve"> или облегчить его совершение, – </w:t>
      </w:r>
      <w:r w:rsidRPr="00CE435B">
        <w:rPr>
          <w:rFonts w:ascii="Times New Roman" w:hAnsi="Times New Roman" w:cs="Times New Roman"/>
          <w:sz w:val="28"/>
          <w:szCs w:val="28"/>
        </w:rPr>
        <w:t>также и по п. «к» ч. 2 ст. 105 УК</w:t>
      </w:r>
      <w:r w:rsidR="00360024" w:rsidRPr="00CE435B">
        <w:rPr>
          <w:rStyle w:val="af"/>
          <w:rFonts w:ascii="Times New Roman" w:hAnsi="Times New Roman"/>
          <w:sz w:val="28"/>
          <w:szCs w:val="28"/>
        </w:rPr>
        <w:footnoteReference w:id="36"/>
      </w:r>
      <w:r w:rsidR="008A47F9" w:rsidRPr="00CE435B">
        <w:rPr>
          <w:rFonts w:ascii="Times New Roman" w:hAnsi="Times New Roman" w:cs="Times New Roman"/>
          <w:sz w:val="28"/>
          <w:szCs w:val="28"/>
        </w:rPr>
        <w:t>,</w:t>
      </w:r>
      <w:r w:rsidRPr="00CE435B">
        <w:rPr>
          <w:rFonts w:ascii="Times New Roman" w:hAnsi="Times New Roman" w:cs="Times New Roman"/>
          <w:sz w:val="28"/>
          <w:szCs w:val="28"/>
        </w:rPr>
        <w:t xml:space="preserve"> поскольку состав убийства не охватывает собой посягательство на собственность, а со</w:t>
      </w:r>
      <w:r w:rsidR="00347FB9" w:rsidRPr="00CE435B">
        <w:rPr>
          <w:rFonts w:ascii="Times New Roman" w:hAnsi="Times New Roman" w:cs="Times New Roman"/>
          <w:sz w:val="28"/>
          <w:szCs w:val="28"/>
        </w:rPr>
        <w:t>став разбоя не преду</w:t>
      </w:r>
      <w:r w:rsidRPr="00CE435B">
        <w:rPr>
          <w:rFonts w:ascii="Times New Roman" w:hAnsi="Times New Roman" w:cs="Times New Roman"/>
          <w:sz w:val="28"/>
          <w:szCs w:val="28"/>
        </w:rPr>
        <w:t>сматривает такое последствие, как смерть.</w:t>
      </w:r>
    </w:p>
    <w:p w:rsidR="00213EAC"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 в постановлении по делу К. Верховный Суд РФ, отменяя его обвинение судом первой инстанции по п. «в», «д», «з» ч. 2 ст. 105, а также ч. 3 ст. 30 и п. «а», «д», «з», «е» ч. 2 ст. 105 УК, и о</w:t>
      </w:r>
      <w:r w:rsidR="00EB3EE2" w:rsidRPr="00CE435B">
        <w:rPr>
          <w:rFonts w:ascii="Times New Roman" w:hAnsi="Times New Roman" w:cs="Times New Roman"/>
          <w:sz w:val="28"/>
          <w:szCs w:val="28"/>
        </w:rPr>
        <w:t>п</w:t>
      </w:r>
      <w:r w:rsidRPr="00CE435B">
        <w:rPr>
          <w:rFonts w:ascii="Times New Roman" w:hAnsi="Times New Roman" w:cs="Times New Roman"/>
          <w:sz w:val="28"/>
          <w:szCs w:val="28"/>
        </w:rPr>
        <w:t>равдание по п. «в» ч. 3 ст. 162</w:t>
      </w:r>
    </w:p>
    <w:p w:rsidR="00E260BA" w:rsidRPr="00CE435B" w:rsidRDefault="00213EAC"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Принимая решение об оправдании К. по п. «в» ч. 3 ст. 162 УК, суд без ссылки на основание оправдания в приговоре указал, что квалификации</w:t>
      </w:r>
      <w:r w:rsidR="00723DDD" w:rsidRPr="00CE435B">
        <w:rPr>
          <w:rFonts w:ascii="Times New Roman" w:hAnsi="Times New Roman" w:cs="Times New Roman"/>
          <w:sz w:val="28"/>
          <w:szCs w:val="28"/>
        </w:rPr>
        <w:t xml:space="preserve"> </w:t>
      </w:r>
      <w:r w:rsidR="00E260BA" w:rsidRPr="00CE435B">
        <w:rPr>
          <w:rFonts w:ascii="Times New Roman" w:hAnsi="Times New Roman" w:cs="Times New Roman"/>
          <w:sz w:val="28"/>
          <w:szCs w:val="28"/>
        </w:rPr>
        <w:t>действий виновного по данной статье не требуется, поскольку указанные действия квалифицированы по п. «з» ч. 2 ст. 105 УК, как совершенные при</w:t>
      </w:r>
      <w:r w:rsidR="00EB3EE2" w:rsidRPr="00CE435B">
        <w:rPr>
          <w:rFonts w:ascii="Times New Roman" w:hAnsi="Times New Roman" w:cs="Times New Roman"/>
          <w:sz w:val="28"/>
          <w:szCs w:val="28"/>
        </w:rPr>
        <w:t xml:space="preserve"> убийстве и покушении на убийст</w:t>
      </w:r>
      <w:r w:rsidR="00E260BA" w:rsidRPr="00CE435B">
        <w:rPr>
          <w:rFonts w:ascii="Times New Roman" w:hAnsi="Times New Roman" w:cs="Times New Roman"/>
          <w:sz w:val="28"/>
          <w:szCs w:val="28"/>
        </w:rPr>
        <w:t>во, сопряженных с разбоем. Поскольку поджог дома был способом убийства потерпевшей, суд также посчитал обвинение по ч. 2 ст. 167 УК излишним.</w:t>
      </w:r>
    </w:p>
    <w:p w:rsidR="00B926E1" w:rsidRPr="00CE435B" w:rsidRDefault="00E260BA"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Данные выводы суда против</w:t>
      </w:r>
      <w:r w:rsidR="00EB3EE2" w:rsidRPr="00CE435B">
        <w:rPr>
          <w:rFonts w:ascii="Times New Roman" w:hAnsi="Times New Roman" w:cs="Times New Roman"/>
          <w:sz w:val="28"/>
          <w:szCs w:val="28"/>
        </w:rPr>
        <w:t>оречат фактическим обстоятельст</w:t>
      </w:r>
      <w:r w:rsidRPr="00CE435B">
        <w:rPr>
          <w:rFonts w:ascii="Times New Roman" w:hAnsi="Times New Roman" w:cs="Times New Roman"/>
          <w:sz w:val="28"/>
          <w:szCs w:val="28"/>
        </w:rPr>
        <w:t>вам дела, нашедшим отражение в приговоре, согласно которому К. совместно с другими лицами совершил убийство и покушение на убийство, сопряженные с разбоем. Кроме того, суд признал, что К., желая затруднить в дальнейшем его изобличение в совершенных преступлениях, поджег дом потерпевших.</w:t>
      </w:r>
    </w:p>
    <w:p w:rsidR="000128F2"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смыслу же уголовного закона убийство, сопряженное с р</w:t>
      </w:r>
      <w:r w:rsidR="00EB3EE2" w:rsidRPr="00CE435B">
        <w:rPr>
          <w:rFonts w:ascii="Times New Roman" w:hAnsi="Times New Roman" w:cs="Times New Roman"/>
          <w:sz w:val="28"/>
          <w:szCs w:val="28"/>
        </w:rPr>
        <w:t>азбоем, квалифицируется по сово</w:t>
      </w:r>
      <w:r w:rsidRPr="00CE435B">
        <w:rPr>
          <w:rFonts w:ascii="Times New Roman" w:hAnsi="Times New Roman" w:cs="Times New Roman"/>
          <w:sz w:val="28"/>
          <w:szCs w:val="28"/>
        </w:rPr>
        <w:t>купности преступлений, предусмотренных п. «з» ч. 2 ст. 105 и ст. 162 УК, а убийство, совершенное путем поджога и сопряженное с уничтожением или повреждением чужого имущества, подпадает под признаки составов преступлений, предусмотренных п. «д» ч. 2 ст. 105 и ч. 2 ст. 167 УК.</w:t>
      </w:r>
    </w:p>
    <w:p w:rsidR="00E352B1"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Имея в виду возможную конкуренцию в подобных ситуациях между п. «з» (убийство из корыстных побуждений или спряженное с разбоем) и п. «к» ч. 2 ст. 105 УК (убийство с целью скрыть другое преступление или облегчить его совершение), равно как и коллизию между квалифицирующими признаками, предусмотренными п. «з» ч. 2 ст. 105 УК, необходимо отмети</w:t>
      </w:r>
      <w:r w:rsidR="00EB3EE2" w:rsidRPr="00CE435B">
        <w:rPr>
          <w:rFonts w:ascii="Times New Roman" w:hAnsi="Times New Roman" w:cs="Times New Roman"/>
          <w:sz w:val="28"/>
          <w:szCs w:val="28"/>
        </w:rPr>
        <w:t>ть прежде всего то обстоятельст</w:t>
      </w:r>
      <w:r w:rsidRPr="00CE435B">
        <w:rPr>
          <w:rFonts w:ascii="Times New Roman" w:hAnsi="Times New Roman" w:cs="Times New Roman"/>
          <w:sz w:val="28"/>
          <w:szCs w:val="28"/>
        </w:rPr>
        <w:t>во, что действия лица, напавшего с целью завладения имуществом на потерпевшего, убившего его и после этого похитившего данное имущество, квалифицируются т</w:t>
      </w:r>
      <w:r w:rsidR="00EB3EE2" w:rsidRPr="00CE435B">
        <w:rPr>
          <w:rFonts w:ascii="Times New Roman" w:hAnsi="Times New Roman" w:cs="Times New Roman"/>
          <w:sz w:val="28"/>
          <w:szCs w:val="28"/>
        </w:rPr>
        <w:t>олько по совокупности преступле</w:t>
      </w:r>
      <w:r w:rsidRPr="00CE435B">
        <w:rPr>
          <w:rFonts w:ascii="Times New Roman" w:hAnsi="Times New Roman" w:cs="Times New Roman"/>
          <w:sz w:val="28"/>
          <w:szCs w:val="28"/>
        </w:rPr>
        <w:t xml:space="preserve">ний, предусмотренных п. «в» ч. </w:t>
      </w:r>
      <w:r w:rsidR="00E352B1" w:rsidRPr="00CE435B">
        <w:rPr>
          <w:rFonts w:ascii="Times New Roman" w:hAnsi="Times New Roman" w:cs="Times New Roman"/>
          <w:sz w:val="28"/>
          <w:szCs w:val="28"/>
        </w:rPr>
        <w:t>4</w:t>
      </w:r>
      <w:r w:rsidRPr="00CE435B">
        <w:rPr>
          <w:rFonts w:ascii="Times New Roman" w:hAnsi="Times New Roman" w:cs="Times New Roman"/>
          <w:sz w:val="28"/>
          <w:szCs w:val="28"/>
        </w:rPr>
        <w:t xml:space="preserve"> ст. 1</w:t>
      </w:r>
      <w:r w:rsidR="00EB3EE2" w:rsidRPr="00CE435B">
        <w:rPr>
          <w:rFonts w:ascii="Times New Roman" w:hAnsi="Times New Roman" w:cs="Times New Roman"/>
          <w:sz w:val="28"/>
          <w:szCs w:val="28"/>
        </w:rPr>
        <w:t>62 и п. «з» ч. 2 ст. 105 УК. До</w:t>
      </w:r>
      <w:r w:rsidRPr="00CE435B">
        <w:rPr>
          <w:rFonts w:ascii="Times New Roman" w:hAnsi="Times New Roman" w:cs="Times New Roman"/>
          <w:sz w:val="28"/>
          <w:szCs w:val="28"/>
        </w:rPr>
        <w:t>полнительная же квалификация этих действий по п. «к» ч. 2 ст. 105 УК является излишней, так как убийство</w:t>
      </w:r>
      <w:r w:rsidR="00E352B1" w:rsidRPr="00CE435B">
        <w:rPr>
          <w:rFonts w:ascii="Times New Roman" w:hAnsi="Times New Roman" w:cs="Times New Roman"/>
          <w:sz w:val="28"/>
          <w:szCs w:val="28"/>
        </w:rPr>
        <w:t xml:space="preserve"> </w:t>
      </w:r>
      <w:r w:rsidR="00EB3EE2" w:rsidRPr="00CE435B">
        <w:rPr>
          <w:rFonts w:ascii="Times New Roman" w:hAnsi="Times New Roman" w:cs="Times New Roman"/>
          <w:sz w:val="28"/>
          <w:szCs w:val="28"/>
        </w:rPr>
        <w:t>потерпевшего было совер</w:t>
      </w:r>
      <w:r w:rsidR="00E352B1" w:rsidRPr="00CE435B">
        <w:rPr>
          <w:rFonts w:ascii="Times New Roman" w:hAnsi="Times New Roman" w:cs="Times New Roman"/>
          <w:sz w:val="28"/>
          <w:szCs w:val="28"/>
        </w:rPr>
        <w:t>шено при разбойном нападении</w:t>
      </w:r>
      <w:r w:rsidR="000128F2" w:rsidRPr="00CE435B">
        <w:rPr>
          <w:rStyle w:val="af"/>
          <w:rFonts w:ascii="Times New Roman" w:hAnsi="Times New Roman"/>
          <w:sz w:val="28"/>
          <w:szCs w:val="28"/>
        </w:rPr>
        <w:footnoteReference w:id="37"/>
      </w:r>
      <w:r w:rsidR="00E352B1" w:rsidRPr="00CE435B">
        <w:rPr>
          <w:rFonts w:ascii="Times New Roman" w:hAnsi="Times New Roman" w:cs="Times New Roman"/>
          <w:sz w:val="28"/>
          <w:szCs w:val="28"/>
        </w:rPr>
        <w:t xml:space="preserve">. При квалификации же убийства, совершенного при разбойном нападении, необходимо указывать лишь один </w:t>
      </w:r>
      <w:r w:rsidR="00EB3EE2" w:rsidRPr="00CE435B">
        <w:rPr>
          <w:rFonts w:ascii="Times New Roman" w:hAnsi="Times New Roman" w:cs="Times New Roman"/>
          <w:sz w:val="28"/>
          <w:szCs w:val="28"/>
        </w:rPr>
        <w:t>признак п. «з» ч. 2 ст. 105 УК – «сопряженное с разбо</w:t>
      </w:r>
      <w:r w:rsidR="00E352B1" w:rsidRPr="00CE435B">
        <w:rPr>
          <w:rFonts w:ascii="Times New Roman" w:hAnsi="Times New Roman" w:cs="Times New Roman"/>
          <w:sz w:val="28"/>
          <w:szCs w:val="28"/>
        </w:rPr>
        <w:t>ем», и дополнительно приводить квалифицирующий признак «из корыстных побуждений» не требуется.</w:t>
      </w:r>
    </w:p>
    <w:p w:rsidR="00E352B1" w:rsidRPr="00CE435B" w:rsidRDefault="00E352B1"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Например, Ч. с целью завладения деньгами убил знакомого предпринимателя и его водителя</w:t>
      </w:r>
      <w:r w:rsidR="00EB3EE2" w:rsidRPr="00CE435B">
        <w:rPr>
          <w:rFonts w:ascii="Times New Roman" w:hAnsi="Times New Roman" w:cs="Times New Roman"/>
          <w:sz w:val="28"/>
          <w:szCs w:val="28"/>
        </w:rPr>
        <w:t>. Его действия были квалифициро</w:t>
      </w:r>
      <w:r w:rsidRPr="00CE435B">
        <w:rPr>
          <w:rFonts w:ascii="Times New Roman" w:hAnsi="Times New Roman" w:cs="Times New Roman"/>
          <w:sz w:val="28"/>
          <w:szCs w:val="28"/>
        </w:rPr>
        <w:t xml:space="preserve">ваны как разбой, совершенный с </w:t>
      </w:r>
      <w:r w:rsidR="00EB3EE2" w:rsidRPr="00CE435B">
        <w:rPr>
          <w:rFonts w:ascii="Times New Roman" w:hAnsi="Times New Roman" w:cs="Times New Roman"/>
          <w:sz w:val="28"/>
          <w:szCs w:val="28"/>
        </w:rPr>
        <w:t>причинением тяжкого вреда здоро</w:t>
      </w:r>
      <w:r w:rsidRPr="00CE435B">
        <w:rPr>
          <w:rFonts w:ascii="Times New Roman" w:hAnsi="Times New Roman" w:cs="Times New Roman"/>
          <w:sz w:val="28"/>
          <w:szCs w:val="28"/>
        </w:rPr>
        <w:t xml:space="preserve">вью потерпевших, и как убийство </w:t>
      </w:r>
      <w:r w:rsidR="00EB3EE2" w:rsidRPr="00CE435B">
        <w:rPr>
          <w:rFonts w:ascii="Times New Roman" w:hAnsi="Times New Roman" w:cs="Times New Roman"/>
          <w:sz w:val="28"/>
          <w:szCs w:val="28"/>
        </w:rPr>
        <w:t>двух лиц, совершенное из корыст</w:t>
      </w:r>
      <w:r w:rsidRPr="00CE435B">
        <w:rPr>
          <w:rFonts w:ascii="Times New Roman" w:hAnsi="Times New Roman" w:cs="Times New Roman"/>
          <w:sz w:val="28"/>
          <w:szCs w:val="28"/>
        </w:rPr>
        <w:t>ных побуждений и сопряженное с разбоем.</w:t>
      </w:r>
    </w:p>
    <w:p w:rsidR="0068071D" w:rsidRPr="00CE435B" w:rsidRDefault="00E352B1"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Однако Военная коллегия при</w:t>
      </w:r>
      <w:r w:rsidR="00EB3EE2" w:rsidRPr="00CE435B">
        <w:rPr>
          <w:rFonts w:ascii="Times New Roman" w:hAnsi="Times New Roman" w:cs="Times New Roman"/>
          <w:sz w:val="28"/>
          <w:szCs w:val="28"/>
        </w:rPr>
        <w:t>говор в части квалификации убий</w:t>
      </w:r>
      <w:r w:rsidRPr="00CE435B">
        <w:rPr>
          <w:rFonts w:ascii="Times New Roman" w:hAnsi="Times New Roman" w:cs="Times New Roman"/>
          <w:sz w:val="28"/>
          <w:szCs w:val="28"/>
        </w:rPr>
        <w:t>ства</w:t>
      </w:r>
      <w:r w:rsidR="0068071D" w:rsidRPr="00CE435B">
        <w:rPr>
          <w:rFonts w:ascii="Times New Roman" w:hAnsi="Times New Roman" w:cs="Times New Roman"/>
          <w:sz w:val="28"/>
          <w:szCs w:val="28"/>
        </w:rPr>
        <w:t xml:space="preserve"> изменила и в определении у</w:t>
      </w:r>
      <w:r w:rsidR="00EB3EE2" w:rsidRPr="00CE435B">
        <w:rPr>
          <w:rFonts w:ascii="Times New Roman" w:hAnsi="Times New Roman" w:cs="Times New Roman"/>
          <w:sz w:val="28"/>
          <w:szCs w:val="28"/>
        </w:rPr>
        <w:t>казала, что квалифицирующий при</w:t>
      </w:r>
      <w:r w:rsidR="0068071D" w:rsidRPr="00CE435B">
        <w:rPr>
          <w:rFonts w:ascii="Times New Roman" w:hAnsi="Times New Roman" w:cs="Times New Roman"/>
          <w:sz w:val="28"/>
          <w:szCs w:val="28"/>
        </w:rPr>
        <w:t>знак убийства, содержащ</w:t>
      </w:r>
      <w:r w:rsidR="00EB3EE2" w:rsidRPr="00CE435B">
        <w:rPr>
          <w:rFonts w:ascii="Times New Roman" w:hAnsi="Times New Roman" w:cs="Times New Roman"/>
          <w:sz w:val="28"/>
          <w:szCs w:val="28"/>
        </w:rPr>
        <w:t>ийся в п. «з» ч. 2 ст. 105 УК, –</w:t>
      </w:r>
      <w:r w:rsidR="005C34C4" w:rsidRPr="00CE435B">
        <w:rPr>
          <w:rFonts w:ascii="Times New Roman" w:hAnsi="Times New Roman" w:cs="Times New Roman"/>
          <w:sz w:val="28"/>
          <w:szCs w:val="28"/>
        </w:rPr>
        <w:t xml:space="preserve"> </w:t>
      </w:r>
      <w:r w:rsidR="00EB3EE2" w:rsidRPr="00CE435B">
        <w:rPr>
          <w:rFonts w:ascii="Times New Roman" w:hAnsi="Times New Roman" w:cs="Times New Roman"/>
          <w:sz w:val="28"/>
          <w:szCs w:val="28"/>
        </w:rPr>
        <w:t>«сопряжен</w:t>
      </w:r>
      <w:r w:rsidR="0068071D" w:rsidRPr="00CE435B">
        <w:rPr>
          <w:rFonts w:ascii="Times New Roman" w:hAnsi="Times New Roman" w:cs="Times New Roman"/>
          <w:sz w:val="28"/>
          <w:szCs w:val="28"/>
        </w:rPr>
        <w:t>ное с разбоем», предполагает корыстный мотив совершения данного преступления, в силу чего призн</w:t>
      </w:r>
      <w:r w:rsidR="00EB3EE2" w:rsidRPr="00CE435B">
        <w:rPr>
          <w:rFonts w:ascii="Times New Roman" w:hAnsi="Times New Roman" w:cs="Times New Roman"/>
          <w:sz w:val="28"/>
          <w:szCs w:val="28"/>
        </w:rPr>
        <w:t>ак убийства «из корыстных побуж</w:t>
      </w:r>
      <w:r w:rsidR="0068071D" w:rsidRPr="00CE435B">
        <w:rPr>
          <w:rFonts w:ascii="Times New Roman" w:hAnsi="Times New Roman" w:cs="Times New Roman"/>
          <w:sz w:val="28"/>
          <w:szCs w:val="28"/>
        </w:rPr>
        <w:t>дений», предусмотренный тем</w:t>
      </w:r>
      <w:r w:rsidR="00A02C11"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же пунктом названной статьи УК, в этом случае является излишним</w:t>
      </w:r>
      <w:r w:rsidR="005C34C4" w:rsidRPr="00CE435B">
        <w:rPr>
          <w:rStyle w:val="af"/>
          <w:rFonts w:ascii="Times New Roman" w:hAnsi="Times New Roman"/>
          <w:sz w:val="28"/>
          <w:szCs w:val="28"/>
        </w:rPr>
        <w:footnoteReference w:id="38"/>
      </w:r>
      <w:r w:rsidR="0068071D" w:rsidRPr="00CE435B">
        <w:rPr>
          <w:rFonts w:ascii="Times New Roman" w:hAnsi="Times New Roman" w:cs="Times New Roman"/>
          <w:sz w:val="28"/>
          <w:szCs w:val="28"/>
        </w:rPr>
        <w:t>.</w:t>
      </w:r>
    </w:p>
    <w:p w:rsidR="003542A7"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Вместе с тем, для признания</w:t>
      </w:r>
      <w:r w:rsidR="00EB3EE2" w:rsidRPr="00CE435B">
        <w:rPr>
          <w:rFonts w:ascii="Times New Roman" w:hAnsi="Times New Roman" w:cs="Times New Roman"/>
          <w:sz w:val="28"/>
          <w:szCs w:val="28"/>
        </w:rPr>
        <w:t xml:space="preserve"> убийства совершенным из корыст</w:t>
      </w:r>
      <w:r w:rsidRPr="00CE435B">
        <w:rPr>
          <w:rFonts w:ascii="Times New Roman" w:hAnsi="Times New Roman" w:cs="Times New Roman"/>
          <w:sz w:val="28"/>
          <w:szCs w:val="28"/>
        </w:rPr>
        <w:t>ных побуждений необходимо установить, что намерение извлечь материальную выгоду из убийства</w:t>
      </w:r>
      <w:r w:rsidR="00EB3EE2" w:rsidRPr="00CE435B">
        <w:rPr>
          <w:rFonts w:ascii="Times New Roman" w:hAnsi="Times New Roman" w:cs="Times New Roman"/>
          <w:sz w:val="28"/>
          <w:szCs w:val="28"/>
        </w:rPr>
        <w:t xml:space="preserve"> возникло у виновного до его со</w:t>
      </w:r>
      <w:r w:rsidRPr="00CE435B">
        <w:rPr>
          <w:rFonts w:ascii="Times New Roman" w:hAnsi="Times New Roman" w:cs="Times New Roman"/>
          <w:sz w:val="28"/>
          <w:szCs w:val="28"/>
        </w:rPr>
        <w:t>вершения, поэтому содеянное не может квалифицироваться по п. «з» в случае убийства по ины</w:t>
      </w:r>
      <w:r w:rsidR="00EB3EE2" w:rsidRPr="00CE435B">
        <w:rPr>
          <w:rFonts w:ascii="Times New Roman" w:hAnsi="Times New Roman" w:cs="Times New Roman"/>
          <w:sz w:val="28"/>
          <w:szCs w:val="28"/>
        </w:rPr>
        <w:t>м (некорыстным) мотивам с после</w:t>
      </w:r>
      <w:r w:rsidRPr="00CE435B">
        <w:rPr>
          <w:rFonts w:ascii="Times New Roman" w:hAnsi="Times New Roman" w:cs="Times New Roman"/>
          <w:sz w:val="28"/>
          <w:szCs w:val="28"/>
        </w:rPr>
        <w:t>дующим «ограблением трупа» или завладением имуще</w:t>
      </w:r>
      <w:r w:rsidR="00EB3EE2" w:rsidRPr="00CE435B">
        <w:rPr>
          <w:rFonts w:ascii="Times New Roman" w:hAnsi="Times New Roman" w:cs="Times New Roman"/>
          <w:sz w:val="28"/>
          <w:szCs w:val="28"/>
        </w:rPr>
        <w:t>ством убито</w:t>
      </w:r>
      <w:r w:rsidRPr="00CE435B">
        <w:rPr>
          <w:rFonts w:ascii="Times New Roman" w:hAnsi="Times New Roman" w:cs="Times New Roman"/>
          <w:sz w:val="28"/>
          <w:szCs w:val="28"/>
        </w:rPr>
        <w:t>го, если мысль воспользоваться имуществом потерпевшего возникла после лишения его жизни.</w:t>
      </w:r>
      <w:r w:rsidR="008A47F9" w:rsidRPr="00CE435B">
        <w:rPr>
          <w:rFonts w:ascii="Times New Roman" w:hAnsi="Times New Roman" w:cs="Times New Roman"/>
          <w:sz w:val="28"/>
          <w:szCs w:val="28"/>
        </w:rPr>
        <w:t xml:space="preserve"> </w:t>
      </w:r>
      <w:r w:rsidRPr="00CE435B">
        <w:rPr>
          <w:rFonts w:ascii="Times New Roman" w:hAnsi="Times New Roman" w:cs="Times New Roman"/>
          <w:sz w:val="28"/>
          <w:szCs w:val="28"/>
        </w:rPr>
        <w:t>Особое значение в этой связи приобретает</w:t>
      </w:r>
      <w:r w:rsidR="003A59D0" w:rsidRPr="00CE435B">
        <w:rPr>
          <w:rFonts w:ascii="Times New Roman" w:hAnsi="Times New Roman" w:cs="Times New Roman"/>
          <w:sz w:val="28"/>
          <w:szCs w:val="28"/>
        </w:rPr>
        <w:t xml:space="preserve"> также отграничение признако</w:t>
      </w:r>
      <w:r w:rsidR="00EB3EE2" w:rsidRPr="00CE435B">
        <w:rPr>
          <w:rFonts w:ascii="Times New Roman" w:hAnsi="Times New Roman" w:cs="Times New Roman"/>
          <w:sz w:val="28"/>
          <w:szCs w:val="28"/>
        </w:rPr>
        <w:t>в деяний, одни из которых квали</w:t>
      </w:r>
      <w:r w:rsidR="003A59D0" w:rsidRPr="00CE435B">
        <w:rPr>
          <w:rFonts w:ascii="Times New Roman" w:hAnsi="Times New Roman" w:cs="Times New Roman"/>
          <w:sz w:val="28"/>
          <w:szCs w:val="28"/>
        </w:rPr>
        <w:t>фицируются убийством из корыстных побуждений. Критериями их отграничения только как</w:t>
      </w:r>
      <w:r w:rsidR="00EB3EE2" w:rsidRPr="00CE435B">
        <w:rPr>
          <w:rFonts w:ascii="Times New Roman" w:hAnsi="Times New Roman" w:cs="Times New Roman"/>
          <w:sz w:val="28"/>
          <w:szCs w:val="28"/>
        </w:rPr>
        <w:t xml:space="preserve"> корыстное убийство, а другие – </w:t>
      </w:r>
      <w:r w:rsidR="003A59D0" w:rsidRPr="00CE435B">
        <w:rPr>
          <w:rFonts w:ascii="Times New Roman" w:hAnsi="Times New Roman" w:cs="Times New Roman"/>
          <w:sz w:val="28"/>
          <w:szCs w:val="28"/>
        </w:rPr>
        <w:t xml:space="preserve">по совокупности разбоя с убийством из </w:t>
      </w:r>
      <w:r w:rsidR="003542A7" w:rsidRPr="00CE435B">
        <w:rPr>
          <w:rFonts w:ascii="Times New Roman" w:hAnsi="Times New Roman" w:cs="Times New Roman"/>
          <w:sz w:val="28"/>
          <w:szCs w:val="28"/>
        </w:rPr>
        <w:t>корыстных побуждений. Критериями их отграничения служат:</w:t>
      </w:r>
    </w:p>
    <w:p w:rsidR="003542A7" w:rsidRPr="00CE435B" w:rsidRDefault="003542A7"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а) </w:t>
      </w:r>
      <w:r w:rsidRPr="00CE435B">
        <w:rPr>
          <w:rFonts w:ascii="Times New Roman" w:hAnsi="Times New Roman" w:cs="Times New Roman"/>
          <w:iCs/>
          <w:sz w:val="28"/>
          <w:szCs w:val="28"/>
        </w:rPr>
        <w:t xml:space="preserve">характер мотивации, </w:t>
      </w:r>
      <w:r w:rsidRPr="00CE435B">
        <w:rPr>
          <w:rFonts w:ascii="Times New Roman" w:hAnsi="Times New Roman" w:cs="Times New Roman"/>
          <w:sz w:val="28"/>
          <w:szCs w:val="28"/>
        </w:rPr>
        <w:t>в соо</w:t>
      </w:r>
      <w:r w:rsidR="00EB3EE2" w:rsidRPr="00CE435B">
        <w:rPr>
          <w:rFonts w:ascii="Times New Roman" w:hAnsi="Times New Roman" w:cs="Times New Roman"/>
          <w:sz w:val="28"/>
          <w:szCs w:val="28"/>
        </w:rPr>
        <w:t>тветствии с которым вопрос о со</w:t>
      </w:r>
      <w:r w:rsidRPr="00CE435B">
        <w:rPr>
          <w:rFonts w:ascii="Times New Roman" w:hAnsi="Times New Roman" w:cs="Times New Roman"/>
          <w:sz w:val="28"/>
          <w:szCs w:val="28"/>
        </w:rPr>
        <w:t>вокупности с разбоем возникает только тогда, когда преступник стремился в результате насилия над личностью завладеть имуществом путем его изъятия, а не пол</w:t>
      </w:r>
      <w:r w:rsidR="00EB3EE2" w:rsidRPr="00CE435B">
        <w:rPr>
          <w:rFonts w:ascii="Times New Roman" w:hAnsi="Times New Roman" w:cs="Times New Roman"/>
          <w:sz w:val="28"/>
          <w:szCs w:val="28"/>
        </w:rPr>
        <w:t>учить какие-либо иные материаль</w:t>
      </w:r>
      <w:r w:rsidRPr="00CE435B">
        <w:rPr>
          <w:rFonts w:ascii="Times New Roman" w:hAnsi="Times New Roman" w:cs="Times New Roman"/>
          <w:sz w:val="28"/>
          <w:szCs w:val="28"/>
        </w:rPr>
        <w:t>ные блага (например, уклониться от передачи долга, что совершенно не свойственно для разбоя как разновидности хищения);</w:t>
      </w:r>
    </w:p>
    <w:p w:rsidR="0068071D" w:rsidRPr="00CE435B" w:rsidRDefault="003542A7"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w:t>
      </w:r>
      <w:r w:rsidR="00CE435B">
        <w:rPr>
          <w:rFonts w:ascii="Times New Roman" w:hAnsi="Times New Roman" w:cs="Times New Roman"/>
          <w:sz w:val="28"/>
          <w:szCs w:val="28"/>
        </w:rPr>
        <w:t xml:space="preserve"> </w:t>
      </w:r>
      <w:r w:rsidRPr="00CE435B">
        <w:rPr>
          <w:rFonts w:ascii="Times New Roman" w:hAnsi="Times New Roman" w:cs="Times New Roman"/>
          <w:iCs/>
          <w:sz w:val="28"/>
          <w:szCs w:val="28"/>
        </w:rPr>
        <w:t xml:space="preserve">способ убийства, </w:t>
      </w:r>
      <w:r w:rsidRPr="00CE435B">
        <w:rPr>
          <w:rFonts w:ascii="Times New Roman" w:hAnsi="Times New Roman" w:cs="Times New Roman"/>
          <w:sz w:val="28"/>
          <w:szCs w:val="28"/>
        </w:rPr>
        <w:t>с учетом</w:t>
      </w:r>
      <w:r w:rsidR="00EB3EE2" w:rsidRPr="00CE435B">
        <w:rPr>
          <w:rFonts w:ascii="Times New Roman" w:hAnsi="Times New Roman" w:cs="Times New Roman"/>
          <w:sz w:val="28"/>
          <w:szCs w:val="28"/>
        </w:rPr>
        <w:t xml:space="preserve"> которого при совокупности необ</w:t>
      </w:r>
      <w:r w:rsidRPr="00CE435B">
        <w:rPr>
          <w:rFonts w:ascii="Times New Roman" w:hAnsi="Times New Roman" w:cs="Times New Roman"/>
          <w:sz w:val="28"/>
          <w:szCs w:val="28"/>
        </w:rPr>
        <w:t xml:space="preserve">ходимо доказать, что имело место нападение с целью завладения имуществом либо с целью удержания имущества непосредственно после завладения им, т. е. причинение смерти в процессе нападения, поскольку именно так характеризует разбой диспозиция ст. </w:t>
      </w:r>
      <w:r w:rsidR="00EB3EE2" w:rsidRPr="00CE435B">
        <w:rPr>
          <w:rFonts w:ascii="Times New Roman" w:hAnsi="Times New Roman" w:cs="Times New Roman"/>
          <w:sz w:val="28"/>
          <w:szCs w:val="28"/>
        </w:rPr>
        <w:t>162</w:t>
      </w:r>
      <w:r w:rsidRPr="00CE435B">
        <w:rPr>
          <w:rFonts w:ascii="Times New Roman" w:hAnsi="Times New Roman" w:cs="Times New Roman"/>
          <w:sz w:val="28"/>
          <w:szCs w:val="28"/>
        </w:rPr>
        <w:t xml:space="preserve"> УК РФ, тогда как «чистое» убийство из корыстных</w:t>
      </w:r>
      <w:r w:rsidR="00EB3EE2" w:rsidRPr="00CE435B">
        <w:rPr>
          <w:rFonts w:ascii="Times New Roman" w:hAnsi="Times New Roman" w:cs="Times New Roman"/>
          <w:sz w:val="28"/>
          <w:szCs w:val="28"/>
        </w:rPr>
        <w:t xml:space="preserve"> </w:t>
      </w:r>
      <w:r w:rsidR="0068071D" w:rsidRPr="00CE435B">
        <w:rPr>
          <w:rFonts w:ascii="Times New Roman" w:hAnsi="Times New Roman" w:cs="Times New Roman"/>
          <w:sz w:val="28"/>
          <w:szCs w:val="28"/>
        </w:rPr>
        <w:t>побуждений, не будучи связанным с нападением, охватывает иные способы лишения жизни;</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w:t>
      </w:r>
      <w:r w:rsidRPr="00CE435B">
        <w:rPr>
          <w:rFonts w:ascii="Times New Roman" w:hAnsi="Times New Roman" w:cs="Times New Roman"/>
          <w:iCs/>
          <w:sz w:val="28"/>
          <w:szCs w:val="28"/>
        </w:rPr>
        <w:t xml:space="preserve">момент, когда убийца рассчитывал завладеть имуществом, </w:t>
      </w:r>
      <w:r w:rsidRPr="00CE435B">
        <w:rPr>
          <w:rFonts w:ascii="Times New Roman" w:hAnsi="Times New Roman" w:cs="Times New Roman"/>
          <w:sz w:val="28"/>
          <w:szCs w:val="28"/>
        </w:rPr>
        <w:t>в зависимости от которого совокупность возникает лишь тогда, когда виновный рассчитывал завладеть имуществом в момент убийства или непосредственно после него (с незначительным разрывом во времени), т. е. когда содеянное (лишение жизни и завладение им</w:t>
      </w:r>
      <w:r w:rsidR="00EB3EE2" w:rsidRPr="00CE435B">
        <w:rPr>
          <w:rFonts w:ascii="Times New Roman" w:hAnsi="Times New Roman" w:cs="Times New Roman"/>
          <w:sz w:val="28"/>
          <w:szCs w:val="28"/>
        </w:rPr>
        <w:t>у</w:t>
      </w:r>
      <w:r w:rsidRPr="00CE435B">
        <w:rPr>
          <w:rFonts w:ascii="Times New Roman" w:hAnsi="Times New Roman" w:cs="Times New Roman"/>
          <w:sz w:val="28"/>
          <w:szCs w:val="28"/>
        </w:rPr>
        <w:t xml:space="preserve">ществом) охватывается единым </w:t>
      </w:r>
      <w:r w:rsidR="00EB3EE2" w:rsidRPr="00CE435B">
        <w:rPr>
          <w:rFonts w:ascii="Times New Roman" w:hAnsi="Times New Roman" w:cs="Times New Roman"/>
          <w:sz w:val="28"/>
          <w:szCs w:val="28"/>
        </w:rPr>
        <w:t>умыслом и представляет собой не</w:t>
      </w:r>
      <w:r w:rsidRPr="00CE435B">
        <w:rPr>
          <w:rFonts w:ascii="Times New Roman" w:hAnsi="Times New Roman" w:cs="Times New Roman"/>
          <w:sz w:val="28"/>
          <w:szCs w:val="28"/>
        </w:rPr>
        <w:t>прерывную цепь преступных дейст</w:t>
      </w:r>
      <w:r w:rsidR="00EB3EE2" w:rsidRPr="00CE435B">
        <w:rPr>
          <w:rFonts w:ascii="Times New Roman" w:hAnsi="Times New Roman" w:cs="Times New Roman"/>
          <w:sz w:val="28"/>
          <w:szCs w:val="28"/>
        </w:rPr>
        <w:t>вий, тогда как стремление завладеть имуществом не сразу, а через определенный</w:t>
      </w:r>
      <w:r w:rsidRPr="00CE435B">
        <w:rPr>
          <w:rFonts w:ascii="Times New Roman" w:hAnsi="Times New Roman" w:cs="Times New Roman"/>
          <w:sz w:val="28"/>
          <w:szCs w:val="28"/>
        </w:rPr>
        <w:t xml:space="preserve"> промежуток времени полностью охватывается составом корыстного убийства.</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Однако в последнем случае убийство из корыстных побуждений может быть квалифицировано по совокупности с кражей (ст. 158 УК), поскольку п. «з» ст. 105 УК пред</w:t>
      </w:r>
      <w:r w:rsidR="00EB3EE2" w:rsidRPr="00CE435B">
        <w:rPr>
          <w:rFonts w:ascii="Times New Roman" w:hAnsi="Times New Roman" w:cs="Times New Roman"/>
          <w:sz w:val="28"/>
          <w:szCs w:val="28"/>
        </w:rPr>
        <w:t>усматривает только корыстный мо</w:t>
      </w:r>
      <w:r w:rsidRPr="00CE435B">
        <w:rPr>
          <w:rFonts w:ascii="Times New Roman" w:hAnsi="Times New Roman" w:cs="Times New Roman"/>
          <w:sz w:val="28"/>
          <w:szCs w:val="28"/>
        </w:rPr>
        <w:t>тив убийства, но не сам факт незаконного завладения имуществом, для которого убийца совершает затем иные требующие отдельной уголовно-правовой оценки преступные действия. Причем в таких случаях убийство необходимо квалифицировать и по п. «к» ст. 105 УК, как совершенное с целью о</w:t>
      </w:r>
      <w:r w:rsidR="00EB3EE2" w:rsidRPr="00CE435B">
        <w:rPr>
          <w:rFonts w:ascii="Times New Roman" w:hAnsi="Times New Roman" w:cs="Times New Roman"/>
          <w:sz w:val="28"/>
          <w:szCs w:val="28"/>
        </w:rPr>
        <w:t xml:space="preserve">блегчения другого преступления – </w:t>
      </w:r>
      <w:r w:rsidRPr="00CE435B">
        <w:rPr>
          <w:rFonts w:ascii="Times New Roman" w:hAnsi="Times New Roman" w:cs="Times New Roman"/>
          <w:sz w:val="28"/>
          <w:szCs w:val="28"/>
        </w:rPr>
        <w:t>последующей кражи. Такая квалификация возможна в двух случаях:</w:t>
      </w:r>
    </w:p>
    <w:p w:rsidR="0068071D" w:rsidRPr="00CE435B" w:rsidRDefault="002552A3"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а)</w:t>
      </w:r>
      <w:r w:rsidR="0068071D" w:rsidRPr="00CE435B">
        <w:rPr>
          <w:rFonts w:ascii="Times New Roman" w:hAnsi="Times New Roman" w:cs="Times New Roman"/>
          <w:sz w:val="28"/>
          <w:szCs w:val="28"/>
        </w:rPr>
        <w:t xml:space="preserve"> виновный лишает жизни потерпевшего с целью завладения его имуществом, но не сразу после </w:t>
      </w:r>
      <w:r w:rsidRPr="00CE435B">
        <w:rPr>
          <w:rFonts w:ascii="Times New Roman" w:hAnsi="Times New Roman" w:cs="Times New Roman"/>
          <w:sz w:val="28"/>
          <w:szCs w:val="28"/>
        </w:rPr>
        <w:t>убийства, а с разрывом во време</w:t>
      </w:r>
      <w:r w:rsidR="0068071D" w:rsidRPr="00CE435B">
        <w:rPr>
          <w:rFonts w:ascii="Times New Roman" w:hAnsi="Times New Roman" w:cs="Times New Roman"/>
          <w:sz w:val="28"/>
          <w:szCs w:val="28"/>
        </w:rPr>
        <w:t>ни и приложением дополнитель</w:t>
      </w:r>
      <w:r w:rsidRPr="00CE435B">
        <w:rPr>
          <w:rFonts w:ascii="Times New Roman" w:hAnsi="Times New Roman" w:cs="Times New Roman"/>
          <w:sz w:val="28"/>
          <w:szCs w:val="28"/>
        </w:rPr>
        <w:t>ных преступных усилий для завла</w:t>
      </w:r>
      <w:r w:rsidR="0068071D" w:rsidRPr="00CE435B">
        <w:rPr>
          <w:rFonts w:ascii="Times New Roman" w:hAnsi="Times New Roman" w:cs="Times New Roman"/>
          <w:sz w:val="28"/>
          <w:szCs w:val="28"/>
        </w:rPr>
        <w:t>дения имуществом, например, для тайного изъятия его из жилища убитого;</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 завладение имуществом осу</w:t>
      </w:r>
      <w:r w:rsidR="002552A3" w:rsidRPr="00CE435B">
        <w:rPr>
          <w:rFonts w:ascii="Times New Roman" w:hAnsi="Times New Roman" w:cs="Times New Roman"/>
          <w:sz w:val="28"/>
          <w:szCs w:val="28"/>
        </w:rPr>
        <w:t>ществляется сразу же после убий</w:t>
      </w:r>
      <w:r w:rsidRPr="00CE435B">
        <w:rPr>
          <w:rFonts w:ascii="Times New Roman" w:hAnsi="Times New Roman" w:cs="Times New Roman"/>
          <w:sz w:val="28"/>
          <w:szCs w:val="28"/>
        </w:rPr>
        <w:t>ства, но причинение смерти не было связано с нападением.</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частности, Президиум Верх</w:t>
      </w:r>
      <w:r w:rsidR="002552A3" w:rsidRPr="00CE435B">
        <w:rPr>
          <w:rFonts w:ascii="Times New Roman" w:hAnsi="Times New Roman" w:cs="Times New Roman"/>
          <w:sz w:val="28"/>
          <w:szCs w:val="28"/>
        </w:rPr>
        <w:t>овного Суда РФ не признал соста</w:t>
      </w:r>
      <w:r w:rsidRPr="00CE435B">
        <w:rPr>
          <w:rFonts w:ascii="Times New Roman" w:hAnsi="Times New Roman" w:cs="Times New Roman"/>
          <w:sz w:val="28"/>
          <w:szCs w:val="28"/>
        </w:rPr>
        <w:t>ва разбоя в действиях осужденных, которые договорились завладеть путем обмана квартирой потерпевшего, а в случае, если им это не</w:t>
      </w:r>
      <w:r w:rsidR="00E35363" w:rsidRPr="00CE435B">
        <w:rPr>
          <w:rFonts w:ascii="Times New Roman" w:hAnsi="Times New Roman" w:cs="Times New Roman"/>
          <w:sz w:val="28"/>
          <w:szCs w:val="28"/>
        </w:rPr>
        <w:t xml:space="preserve"> </w:t>
      </w:r>
      <w:r w:rsidR="002552A3" w:rsidRPr="00CE435B">
        <w:rPr>
          <w:rFonts w:ascii="Times New Roman" w:hAnsi="Times New Roman" w:cs="Times New Roman"/>
          <w:sz w:val="28"/>
          <w:szCs w:val="28"/>
        </w:rPr>
        <w:t xml:space="preserve">удастся, – </w:t>
      </w:r>
      <w:r w:rsidRPr="00CE435B">
        <w:rPr>
          <w:rFonts w:ascii="Times New Roman" w:hAnsi="Times New Roman" w:cs="Times New Roman"/>
          <w:sz w:val="28"/>
          <w:szCs w:val="28"/>
        </w:rPr>
        <w:t>убить хозяина кварти</w:t>
      </w:r>
      <w:r w:rsidR="002552A3" w:rsidRPr="00CE435B">
        <w:rPr>
          <w:rFonts w:ascii="Times New Roman" w:hAnsi="Times New Roman" w:cs="Times New Roman"/>
          <w:sz w:val="28"/>
          <w:szCs w:val="28"/>
        </w:rPr>
        <w:t>ры. Для осуществления задуманно</w:t>
      </w:r>
      <w:r w:rsidRPr="00CE435B">
        <w:rPr>
          <w:rFonts w:ascii="Times New Roman" w:hAnsi="Times New Roman" w:cs="Times New Roman"/>
          <w:sz w:val="28"/>
          <w:szCs w:val="28"/>
        </w:rPr>
        <w:t>го виновные предложили потерпевшему продать им квартиру, но последний ответил отказом. Тогда, действуя по намеченному плану, они приехали вместе с потерпевшим на берег реки, где распивали спиртное. Когда потерпевший ус</w:t>
      </w:r>
      <w:r w:rsidR="002552A3" w:rsidRPr="00CE435B">
        <w:rPr>
          <w:rFonts w:ascii="Times New Roman" w:hAnsi="Times New Roman" w:cs="Times New Roman"/>
          <w:sz w:val="28"/>
          <w:szCs w:val="28"/>
        </w:rPr>
        <w:t>нул, осужденные нанесли ему уда</w:t>
      </w:r>
      <w:r w:rsidRPr="00CE435B">
        <w:rPr>
          <w:rFonts w:ascii="Times New Roman" w:hAnsi="Times New Roman" w:cs="Times New Roman"/>
          <w:sz w:val="28"/>
          <w:szCs w:val="28"/>
        </w:rPr>
        <w:t>ры камнями по голове, от чего он умер. После этого осужденные завладели ключами от квартиры потерпевшего</w:t>
      </w:r>
      <w:r w:rsidR="002552A3" w:rsidRPr="00CE435B">
        <w:rPr>
          <w:rFonts w:ascii="Times New Roman" w:hAnsi="Times New Roman" w:cs="Times New Roman"/>
          <w:sz w:val="28"/>
          <w:szCs w:val="28"/>
        </w:rPr>
        <w:t xml:space="preserve"> и впоследствии пы</w:t>
      </w:r>
      <w:r w:rsidRPr="00CE435B">
        <w:rPr>
          <w:rFonts w:ascii="Times New Roman" w:hAnsi="Times New Roman" w:cs="Times New Roman"/>
          <w:sz w:val="28"/>
          <w:szCs w:val="28"/>
        </w:rPr>
        <w:t>тались продать эту квартиру различным лицам.</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Исключая из приговора осуждение за разбой, совершенный по предварительному сговору группой лиц, с применением предметов, используемых в качестве оружия и с причинением тяжких телесных повреждений, Президиум указа</w:t>
      </w:r>
      <w:r w:rsidR="002552A3" w:rsidRPr="00CE435B">
        <w:rPr>
          <w:rFonts w:ascii="Times New Roman" w:hAnsi="Times New Roman" w:cs="Times New Roman"/>
          <w:sz w:val="28"/>
          <w:szCs w:val="28"/>
        </w:rPr>
        <w:t>л, что умысел осужденных был на</w:t>
      </w:r>
      <w:r w:rsidRPr="00CE435B">
        <w:rPr>
          <w:rFonts w:ascii="Times New Roman" w:hAnsi="Times New Roman" w:cs="Times New Roman"/>
          <w:sz w:val="28"/>
          <w:szCs w:val="28"/>
        </w:rPr>
        <w:t>правлен исключительно на лишение потерпевшего жизни с целью завладения его квартирой, но не путем разбойного нападения. Кроме того, осужденные заранее предполагали распорядиться квартирой потерпевшего путем мошенничества</w:t>
      </w:r>
      <w:r w:rsidR="00E742C3" w:rsidRPr="00CE435B">
        <w:rPr>
          <w:rStyle w:val="af"/>
          <w:rFonts w:ascii="Times New Roman" w:hAnsi="Times New Roman"/>
          <w:sz w:val="28"/>
          <w:szCs w:val="28"/>
        </w:rPr>
        <w:footnoteReference w:id="39"/>
      </w:r>
      <w:r w:rsidRPr="00CE435B">
        <w:rPr>
          <w:rFonts w:ascii="Times New Roman" w:hAnsi="Times New Roman" w:cs="Times New Roman"/>
          <w:sz w:val="28"/>
          <w:szCs w:val="28"/>
        </w:rPr>
        <w:t>.</w:t>
      </w:r>
    </w:p>
    <w:p w:rsidR="00380C7B"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Психическое насилие </w:t>
      </w:r>
      <w:r w:rsidRPr="00CE435B">
        <w:rPr>
          <w:rFonts w:ascii="Times New Roman" w:hAnsi="Times New Roman" w:cs="Times New Roman"/>
          <w:sz w:val="28"/>
          <w:szCs w:val="28"/>
        </w:rPr>
        <w:t>при разбойном нападении выражается в угрозе немедленного применения физического насилия, опасного для жизни и здоровья. За исклю</w:t>
      </w:r>
      <w:r w:rsidR="002552A3" w:rsidRPr="00CE435B">
        <w:rPr>
          <w:rFonts w:ascii="Times New Roman" w:hAnsi="Times New Roman" w:cs="Times New Roman"/>
          <w:sz w:val="28"/>
          <w:szCs w:val="28"/>
        </w:rPr>
        <w:t>чением большей интенсивности на</w:t>
      </w:r>
      <w:r w:rsidRPr="00CE435B">
        <w:rPr>
          <w:rFonts w:ascii="Times New Roman" w:hAnsi="Times New Roman" w:cs="Times New Roman"/>
          <w:sz w:val="28"/>
          <w:szCs w:val="28"/>
        </w:rPr>
        <w:t>силия, которым угрожает виновный, во всем</w:t>
      </w:r>
      <w:r w:rsidR="002552A3" w:rsidRPr="00CE435B">
        <w:rPr>
          <w:rFonts w:ascii="Times New Roman" w:hAnsi="Times New Roman" w:cs="Times New Roman"/>
          <w:sz w:val="28"/>
          <w:szCs w:val="28"/>
        </w:rPr>
        <w:t xml:space="preserve"> остальном данный ква</w:t>
      </w:r>
      <w:r w:rsidRPr="00CE435B">
        <w:rPr>
          <w:rFonts w:ascii="Times New Roman" w:hAnsi="Times New Roman" w:cs="Times New Roman"/>
          <w:sz w:val="28"/>
          <w:szCs w:val="28"/>
        </w:rPr>
        <w:t>лифицирующий признак не несет в себе никакой новой информации, которая не была бы необходима для анализа</w:t>
      </w:r>
      <w:r w:rsidR="00380C7B" w:rsidRPr="00CE435B">
        <w:rPr>
          <w:rFonts w:ascii="Times New Roman" w:hAnsi="Times New Roman" w:cs="Times New Roman"/>
          <w:sz w:val="28"/>
          <w:szCs w:val="28"/>
        </w:rPr>
        <w:t xml:space="preserve"> </w:t>
      </w:r>
      <w:r w:rsidR="002552A3" w:rsidRPr="00CE435B">
        <w:rPr>
          <w:rFonts w:ascii="Times New Roman" w:hAnsi="Times New Roman" w:cs="Times New Roman"/>
          <w:sz w:val="28"/>
          <w:szCs w:val="28"/>
        </w:rPr>
        <w:t>угрозы применения на</w:t>
      </w:r>
      <w:r w:rsidR="00380C7B" w:rsidRPr="00CE435B">
        <w:rPr>
          <w:rFonts w:ascii="Times New Roman" w:hAnsi="Times New Roman" w:cs="Times New Roman"/>
          <w:sz w:val="28"/>
          <w:szCs w:val="28"/>
        </w:rPr>
        <w:t xml:space="preserve">силия, предусмотренного ч. 2 ст. 161 УК. Остается лишь </w:t>
      </w:r>
      <w:r w:rsidR="002552A3" w:rsidRPr="00CE435B">
        <w:rPr>
          <w:rFonts w:ascii="Times New Roman" w:hAnsi="Times New Roman" w:cs="Times New Roman"/>
          <w:sz w:val="28"/>
          <w:szCs w:val="28"/>
        </w:rPr>
        <w:t>определить опознавательные при</w:t>
      </w:r>
      <w:r w:rsidR="00380C7B" w:rsidRPr="00CE435B">
        <w:rPr>
          <w:rFonts w:ascii="Times New Roman" w:hAnsi="Times New Roman" w:cs="Times New Roman"/>
          <w:sz w:val="28"/>
          <w:szCs w:val="28"/>
        </w:rPr>
        <w:t xml:space="preserve">знаки угрозы опасным для жизни </w:t>
      </w:r>
      <w:r w:rsidR="002552A3" w:rsidRPr="00CE435B">
        <w:rPr>
          <w:rFonts w:ascii="Times New Roman" w:hAnsi="Times New Roman" w:cs="Times New Roman"/>
          <w:sz w:val="28"/>
          <w:szCs w:val="28"/>
        </w:rPr>
        <w:t>или здоровья насилием, характер</w:t>
      </w:r>
      <w:r w:rsidR="00380C7B" w:rsidRPr="00CE435B">
        <w:rPr>
          <w:rFonts w:ascii="Times New Roman" w:hAnsi="Times New Roman" w:cs="Times New Roman"/>
          <w:sz w:val="28"/>
          <w:szCs w:val="28"/>
        </w:rPr>
        <w:t>ным для разбоя, при котором:</w:t>
      </w:r>
    </w:p>
    <w:p w:rsidR="00380C7B" w:rsidRPr="00CE435B" w:rsidRDefault="002552A3"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а) </w:t>
      </w:r>
      <w:r w:rsidR="00380C7B" w:rsidRPr="00CE435B">
        <w:rPr>
          <w:rFonts w:ascii="Times New Roman" w:hAnsi="Times New Roman" w:cs="Times New Roman"/>
          <w:sz w:val="28"/>
          <w:szCs w:val="28"/>
        </w:rPr>
        <w:t>нападающий должен угрожать применением именно физического насилия, а не уничтожением или повреждением его имущества и не распространением сведений,</w:t>
      </w:r>
      <w:r w:rsidRPr="00CE435B">
        <w:rPr>
          <w:rFonts w:ascii="Times New Roman" w:hAnsi="Times New Roman" w:cs="Times New Roman"/>
          <w:sz w:val="28"/>
          <w:szCs w:val="28"/>
        </w:rPr>
        <w:t xml:space="preserve"> позорящих потерпевшего, что мо</w:t>
      </w:r>
      <w:r w:rsidR="00380C7B" w:rsidRPr="00CE435B">
        <w:rPr>
          <w:rFonts w:ascii="Times New Roman" w:hAnsi="Times New Roman" w:cs="Times New Roman"/>
          <w:sz w:val="28"/>
          <w:szCs w:val="28"/>
        </w:rPr>
        <w:t>жет иметь место при вымогательстве;</w:t>
      </w:r>
    </w:p>
    <w:p w:rsidR="00380C7B" w:rsidRPr="00CE435B" w:rsidRDefault="00380C7B"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 угроза должна быть действительной, т. е. способной, по мнению потерпевшего, быть реализ</w:t>
      </w:r>
      <w:r w:rsidR="002552A3" w:rsidRPr="00CE435B">
        <w:rPr>
          <w:rFonts w:ascii="Times New Roman" w:hAnsi="Times New Roman" w:cs="Times New Roman"/>
          <w:sz w:val="28"/>
          <w:szCs w:val="28"/>
        </w:rPr>
        <w:t>ованной и воспринимаемой им рав</w:t>
      </w:r>
      <w:r w:rsidRPr="00CE435B">
        <w:rPr>
          <w:rFonts w:ascii="Times New Roman" w:hAnsi="Times New Roman" w:cs="Times New Roman"/>
          <w:sz w:val="28"/>
          <w:szCs w:val="28"/>
        </w:rPr>
        <w:t>нозначной физическому насилию;</w:t>
      </w:r>
    </w:p>
    <w:p w:rsidR="00380C7B" w:rsidRPr="00CE435B" w:rsidRDefault="00380C7B"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угроза должна быть нали</w:t>
      </w:r>
      <w:r w:rsidR="002552A3" w:rsidRPr="00CE435B">
        <w:rPr>
          <w:rFonts w:ascii="Times New Roman" w:hAnsi="Times New Roman" w:cs="Times New Roman"/>
          <w:sz w:val="28"/>
          <w:szCs w:val="28"/>
        </w:rPr>
        <w:t>чной, т. е. представляющей опас</w:t>
      </w:r>
      <w:r w:rsidRPr="00CE435B">
        <w:rPr>
          <w:rFonts w:ascii="Times New Roman" w:hAnsi="Times New Roman" w:cs="Times New Roman"/>
          <w:sz w:val="28"/>
          <w:szCs w:val="28"/>
        </w:rPr>
        <w:t>ность в самый момент нападения, а не в будущем, что характерно для вымогательства.</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Содержание, характер и степень интенсивности угрозы следует оценивать с учетом всех обстоят</w:t>
      </w:r>
      <w:r w:rsidR="002552A3" w:rsidRPr="00CE435B">
        <w:rPr>
          <w:rFonts w:ascii="Times New Roman" w:hAnsi="Times New Roman" w:cs="Times New Roman"/>
          <w:sz w:val="28"/>
          <w:szCs w:val="28"/>
        </w:rPr>
        <w:t>ельств дела (места и времени со</w:t>
      </w:r>
      <w:r w:rsidRPr="00CE435B">
        <w:rPr>
          <w:rFonts w:ascii="Times New Roman" w:hAnsi="Times New Roman" w:cs="Times New Roman"/>
          <w:sz w:val="28"/>
          <w:szCs w:val="28"/>
        </w:rPr>
        <w:t>вершения нападения, численности нападавших, характера предметов, которыми они угрожали, су</w:t>
      </w:r>
      <w:r w:rsidR="002552A3" w:rsidRPr="00CE435B">
        <w:rPr>
          <w:rFonts w:ascii="Times New Roman" w:hAnsi="Times New Roman" w:cs="Times New Roman"/>
          <w:sz w:val="28"/>
          <w:szCs w:val="28"/>
        </w:rPr>
        <w:t>бъективного восприятия потерпев</w:t>
      </w:r>
      <w:r w:rsidRPr="00CE435B">
        <w:rPr>
          <w:rFonts w:ascii="Times New Roman" w:hAnsi="Times New Roman" w:cs="Times New Roman"/>
          <w:sz w:val="28"/>
          <w:szCs w:val="28"/>
        </w:rPr>
        <w:t>шим характера угрозы и т. д.), позволяющих в своей совокупности сделать правильный вывод о суб</w:t>
      </w:r>
      <w:r w:rsidR="002552A3" w:rsidRPr="00CE435B">
        <w:rPr>
          <w:rFonts w:ascii="Times New Roman" w:hAnsi="Times New Roman" w:cs="Times New Roman"/>
          <w:sz w:val="28"/>
          <w:szCs w:val="28"/>
        </w:rPr>
        <w:t>ъективном отношении к угрозе са</w:t>
      </w:r>
      <w:r w:rsidRPr="00CE435B">
        <w:rPr>
          <w:rFonts w:ascii="Times New Roman" w:hAnsi="Times New Roman" w:cs="Times New Roman"/>
          <w:sz w:val="28"/>
          <w:szCs w:val="28"/>
        </w:rPr>
        <w:t xml:space="preserve">мого нападающего, в сознании которого продемонстрированная им угроза должна играть роль такого </w:t>
      </w:r>
      <w:r w:rsidR="00C24A27" w:rsidRPr="00CE435B">
        <w:rPr>
          <w:rFonts w:ascii="Times New Roman" w:hAnsi="Times New Roman" w:cs="Times New Roman"/>
          <w:sz w:val="28"/>
          <w:szCs w:val="28"/>
        </w:rPr>
        <w:t>средства устрашения, которое ре</w:t>
      </w:r>
      <w:r w:rsidRPr="00CE435B">
        <w:rPr>
          <w:rFonts w:ascii="Times New Roman" w:hAnsi="Times New Roman" w:cs="Times New Roman"/>
          <w:sz w:val="28"/>
          <w:szCs w:val="28"/>
        </w:rPr>
        <w:t>ально способно парализовать про</w:t>
      </w:r>
      <w:r w:rsidR="002552A3" w:rsidRPr="00CE435B">
        <w:rPr>
          <w:rFonts w:ascii="Times New Roman" w:hAnsi="Times New Roman" w:cs="Times New Roman"/>
          <w:sz w:val="28"/>
          <w:szCs w:val="28"/>
        </w:rPr>
        <w:t>тиводействие адресата угрозы за</w:t>
      </w:r>
      <w:r w:rsidRPr="00CE435B">
        <w:rPr>
          <w:rFonts w:ascii="Times New Roman" w:hAnsi="Times New Roman" w:cs="Times New Roman"/>
          <w:sz w:val="28"/>
          <w:szCs w:val="28"/>
        </w:rPr>
        <w:t>владению имуществом.</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зависимости от оценки пер</w:t>
      </w:r>
      <w:r w:rsidR="002552A3" w:rsidRPr="00CE435B">
        <w:rPr>
          <w:rFonts w:ascii="Times New Roman" w:hAnsi="Times New Roman" w:cs="Times New Roman"/>
          <w:sz w:val="28"/>
          <w:szCs w:val="28"/>
        </w:rPr>
        <w:t>ечисленных обстоятельств решает</w:t>
      </w:r>
      <w:r w:rsidRPr="00CE435B">
        <w:rPr>
          <w:rFonts w:ascii="Times New Roman" w:hAnsi="Times New Roman" w:cs="Times New Roman"/>
          <w:sz w:val="28"/>
          <w:szCs w:val="28"/>
        </w:rPr>
        <w:t>ся вопрос и о признании в действиях виновного грабежа или разбоя, когда угроза носит не ярко выр</w:t>
      </w:r>
      <w:r w:rsidR="002552A3" w:rsidRPr="00CE435B">
        <w:rPr>
          <w:rFonts w:ascii="Times New Roman" w:hAnsi="Times New Roman" w:cs="Times New Roman"/>
          <w:sz w:val="28"/>
          <w:szCs w:val="28"/>
        </w:rPr>
        <w:t>аженный, а неопределенный харак</w:t>
      </w:r>
      <w:r w:rsidRPr="00CE435B">
        <w:rPr>
          <w:rFonts w:ascii="Times New Roman" w:hAnsi="Times New Roman" w:cs="Times New Roman"/>
          <w:sz w:val="28"/>
          <w:szCs w:val="28"/>
        </w:rPr>
        <w:t>тер, который не позволяет иден</w:t>
      </w:r>
      <w:r w:rsidR="00456A97" w:rsidRPr="00CE435B">
        <w:rPr>
          <w:rFonts w:ascii="Times New Roman" w:hAnsi="Times New Roman" w:cs="Times New Roman"/>
          <w:sz w:val="28"/>
          <w:szCs w:val="28"/>
        </w:rPr>
        <w:t>тифицировать ее с конкретным ви</w:t>
      </w:r>
      <w:r w:rsidRPr="00CE435B">
        <w:rPr>
          <w:rFonts w:ascii="Times New Roman" w:hAnsi="Times New Roman" w:cs="Times New Roman"/>
          <w:sz w:val="28"/>
          <w:szCs w:val="28"/>
        </w:rPr>
        <w:t xml:space="preserve">дом опасности насилия, характерным для </w:t>
      </w:r>
      <w:r w:rsidR="00380C7B" w:rsidRPr="00CE435B">
        <w:rPr>
          <w:rFonts w:ascii="Times New Roman" w:hAnsi="Times New Roman" w:cs="Times New Roman"/>
          <w:sz w:val="28"/>
          <w:szCs w:val="28"/>
        </w:rPr>
        <w:t>разбоя или грабежа</w:t>
      </w:r>
      <w:r w:rsidR="002552A3" w:rsidRPr="00CE435B">
        <w:rPr>
          <w:rFonts w:ascii="Times New Roman" w:hAnsi="Times New Roman" w:cs="Times New Roman"/>
          <w:sz w:val="28"/>
          <w:szCs w:val="28"/>
        </w:rPr>
        <w:t>. Кон</w:t>
      </w:r>
      <w:r w:rsidRPr="00CE435B">
        <w:rPr>
          <w:rFonts w:ascii="Times New Roman" w:hAnsi="Times New Roman" w:cs="Times New Roman"/>
          <w:sz w:val="28"/>
          <w:szCs w:val="28"/>
        </w:rPr>
        <w:t>кретизация неопределенной угрозы, когда из слов или действий не ясно, что именно намерен был пре</w:t>
      </w:r>
      <w:r w:rsidR="002552A3" w:rsidRPr="00CE435B">
        <w:rPr>
          <w:rFonts w:ascii="Times New Roman" w:hAnsi="Times New Roman" w:cs="Times New Roman"/>
          <w:sz w:val="28"/>
          <w:szCs w:val="28"/>
        </w:rPr>
        <w:t>дпринять преступник в случае не</w:t>
      </w:r>
      <w:r w:rsidRPr="00CE435B">
        <w:rPr>
          <w:rFonts w:ascii="Times New Roman" w:hAnsi="Times New Roman" w:cs="Times New Roman"/>
          <w:sz w:val="28"/>
          <w:szCs w:val="28"/>
        </w:rPr>
        <w:t xml:space="preserve">удовлетворения его требований, </w:t>
      </w:r>
      <w:r w:rsidR="002552A3" w:rsidRPr="00CE435B">
        <w:rPr>
          <w:rFonts w:ascii="Times New Roman" w:hAnsi="Times New Roman" w:cs="Times New Roman"/>
          <w:sz w:val="28"/>
          <w:szCs w:val="28"/>
        </w:rPr>
        <w:t>осуществляется, как уже указыва</w:t>
      </w:r>
      <w:r w:rsidRPr="00CE435B">
        <w:rPr>
          <w:rFonts w:ascii="Times New Roman" w:hAnsi="Times New Roman" w:cs="Times New Roman"/>
          <w:sz w:val="28"/>
          <w:szCs w:val="28"/>
        </w:rPr>
        <w:t>лось, с учетом конкретной обстановки совершения преступления, поведения преступника, восприятия потерпевшего и других обс</w:t>
      </w:r>
      <w:r w:rsidR="002552A3" w:rsidRPr="00CE435B">
        <w:rPr>
          <w:rFonts w:ascii="Times New Roman" w:hAnsi="Times New Roman" w:cs="Times New Roman"/>
          <w:sz w:val="28"/>
          <w:szCs w:val="28"/>
        </w:rPr>
        <w:t>тоя</w:t>
      </w:r>
      <w:r w:rsidRPr="00CE435B">
        <w:rPr>
          <w:rFonts w:ascii="Times New Roman" w:hAnsi="Times New Roman" w:cs="Times New Roman"/>
          <w:sz w:val="28"/>
          <w:szCs w:val="28"/>
        </w:rPr>
        <w:t>тельств дела.</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Паламарчук организовал преступную группу для завладения имуществом Казака. Они приш</w:t>
      </w:r>
      <w:r w:rsidR="00456A97" w:rsidRPr="00CE435B">
        <w:rPr>
          <w:rFonts w:ascii="Times New Roman" w:hAnsi="Times New Roman" w:cs="Times New Roman"/>
          <w:sz w:val="28"/>
          <w:szCs w:val="28"/>
        </w:rPr>
        <w:t>ли к нему домой. Там Кенжин при</w:t>
      </w:r>
      <w:r w:rsidRPr="00CE435B">
        <w:rPr>
          <w:rFonts w:ascii="Times New Roman" w:hAnsi="Times New Roman" w:cs="Times New Roman"/>
          <w:sz w:val="28"/>
          <w:szCs w:val="28"/>
        </w:rPr>
        <w:t>ставил к виску Казака некий предме</w:t>
      </w:r>
      <w:r w:rsidR="00456A97" w:rsidRPr="00CE435B">
        <w:rPr>
          <w:rFonts w:ascii="Times New Roman" w:hAnsi="Times New Roman" w:cs="Times New Roman"/>
          <w:sz w:val="28"/>
          <w:szCs w:val="28"/>
        </w:rPr>
        <w:t>т, после чего все участники пре</w:t>
      </w:r>
      <w:r w:rsidRPr="00CE435B">
        <w:rPr>
          <w:rFonts w:ascii="Times New Roman" w:hAnsi="Times New Roman" w:cs="Times New Roman"/>
          <w:sz w:val="28"/>
          <w:szCs w:val="28"/>
        </w:rPr>
        <w:t>ступления избили потерпевшего, причинив легкие телесные п</w:t>
      </w:r>
      <w:r w:rsidR="00456A97" w:rsidRPr="00CE435B">
        <w:rPr>
          <w:rFonts w:ascii="Times New Roman" w:hAnsi="Times New Roman" w:cs="Times New Roman"/>
          <w:sz w:val="28"/>
          <w:szCs w:val="28"/>
        </w:rPr>
        <w:t>овре</w:t>
      </w:r>
      <w:r w:rsidRPr="00CE435B">
        <w:rPr>
          <w:rFonts w:ascii="Times New Roman" w:hAnsi="Times New Roman" w:cs="Times New Roman"/>
          <w:sz w:val="28"/>
          <w:szCs w:val="28"/>
        </w:rPr>
        <w:t>ждения без расстройства здоровья, и забрали его имущество. Московским районным судом г.</w:t>
      </w:r>
      <w:r w:rsidR="00456A97" w:rsidRPr="00CE435B">
        <w:rPr>
          <w:rFonts w:ascii="Times New Roman" w:hAnsi="Times New Roman" w:cs="Times New Roman"/>
          <w:sz w:val="28"/>
          <w:szCs w:val="28"/>
        </w:rPr>
        <w:t xml:space="preserve"> Твери Паламарчук, Кенжин и дру</w:t>
      </w:r>
      <w:r w:rsidRPr="00CE435B">
        <w:rPr>
          <w:rFonts w:ascii="Times New Roman" w:hAnsi="Times New Roman" w:cs="Times New Roman"/>
          <w:sz w:val="28"/>
          <w:szCs w:val="28"/>
        </w:rPr>
        <w:t>гие признаны виновными в разбое.</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Признавая такую квалификацию ошибочной, Судебная коллегия по уголовным делам Верховного Суда РФ исходила из следующего. Как видно из показаний потерпе</w:t>
      </w:r>
      <w:r w:rsidR="00456A97" w:rsidRPr="00CE435B">
        <w:rPr>
          <w:rFonts w:ascii="Times New Roman" w:hAnsi="Times New Roman" w:cs="Times New Roman"/>
          <w:sz w:val="28"/>
          <w:szCs w:val="28"/>
        </w:rPr>
        <w:t>вшего Казака, он не мог рассмот</w:t>
      </w:r>
      <w:r w:rsidRPr="00CE435B">
        <w:rPr>
          <w:rFonts w:ascii="Times New Roman" w:hAnsi="Times New Roman" w:cs="Times New Roman"/>
          <w:sz w:val="28"/>
          <w:szCs w:val="28"/>
        </w:rPr>
        <w:t>реть предмет, находившийся в р</w:t>
      </w:r>
      <w:r w:rsidR="00456A97" w:rsidRPr="00CE435B">
        <w:rPr>
          <w:rFonts w:ascii="Times New Roman" w:hAnsi="Times New Roman" w:cs="Times New Roman"/>
          <w:sz w:val="28"/>
          <w:szCs w:val="28"/>
        </w:rPr>
        <w:t>уках Кенжина, воспринимая проис</w:t>
      </w:r>
      <w:r w:rsidRPr="00CE435B">
        <w:rPr>
          <w:rFonts w:ascii="Times New Roman" w:hAnsi="Times New Roman" w:cs="Times New Roman"/>
          <w:sz w:val="28"/>
          <w:szCs w:val="28"/>
        </w:rPr>
        <w:t>шедшее лишь как ограбление и считая, что нет опасности для его жизни и здоровья. Жена Казака как очевидец преступления, также показала, что оружия в руках Кенжина она не видела. Паламарчук, Кенжин и другие участники престу</w:t>
      </w:r>
      <w:r w:rsidR="00456A97" w:rsidRPr="00CE435B">
        <w:rPr>
          <w:rFonts w:ascii="Times New Roman" w:hAnsi="Times New Roman" w:cs="Times New Roman"/>
          <w:sz w:val="28"/>
          <w:szCs w:val="28"/>
        </w:rPr>
        <w:t>пления на следствии и в суде ка</w:t>
      </w:r>
      <w:r w:rsidRPr="00CE435B">
        <w:rPr>
          <w:rFonts w:ascii="Times New Roman" w:hAnsi="Times New Roman" w:cs="Times New Roman"/>
          <w:sz w:val="28"/>
          <w:szCs w:val="28"/>
        </w:rPr>
        <w:t>тегорически отрицали наличие у них каких-либо предметов или оружия. Не обнаружен этот предмет и в ходе предварительного следствия.</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в процессе сл</w:t>
      </w:r>
      <w:r w:rsidR="00456A97" w:rsidRPr="00CE435B">
        <w:rPr>
          <w:rFonts w:ascii="Times New Roman" w:hAnsi="Times New Roman" w:cs="Times New Roman"/>
          <w:sz w:val="28"/>
          <w:szCs w:val="28"/>
        </w:rPr>
        <w:t>едствия и судебного разбиратель</w:t>
      </w:r>
      <w:r w:rsidRPr="00CE435B">
        <w:rPr>
          <w:rFonts w:ascii="Times New Roman" w:hAnsi="Times New Roman" w:cs="Times New Roman"/>
          <w:sz w:val="28"/>
          <w:szCs w:val="28"/>
        </w:rPr>
        <w:t>ства не установлено, что при з</w:t>
      </w:r>
      <w:r w:rsidR="00456A97" w:rsidRPr="00CE435B">
        <w:rPr>
          <w:rFonts w:ascii="Times New Roman" w:hAnsi="Times New Roman" w:cs="Times New Roman"/>
          <w:sz w:val="28"/>
          <w:szCs w:val="28"/>
        </w:rPr>
        <w:t>авладении имуществом Казака Кен</w:t>
      </w:r>
      <w:r w:rsidRPr="00CE435B">
        <w:rPr>
          <w:rFonts w:ascii="Times New Roman" w:hAnsi="Times New Roman" w:cs="Times New Roman"/>
          <w:sz w:val="28"/>
          <w:szCs w:val="28"/>
        </w:rPr>
        <w:t>жин использовал в качестве оружия какой-либо предмет. Нет ссылки на это и в описательной части приговора. Более того, суд исключил из обвинения осужденных при</w:t>
      </w:r>
      <w:r w:rsidR="00456A97" w:rsidRPr="00CE435B">
        <w:rPr>
          <w:rFonts w:ascii="Times New Roman" w:hAnsi="Times New Roman" w:cs="Times New Roman"/>
          <w:sz w:val="28"/>
          <w:szCs w:val="28"/>
        </w:rPr>
        <w:t>менение оружия или предмета, ис</w:t>
      </w:r>
      <w:r w:rsidRPr="00CE435B">
        <w:rPr>
          <w:rFonts w:ascii="Times New Roman" w:hAnsi="Times New Roman" w:cs="Times New Roman"/>
          <w:sz w:val="28"/>
          <w:szCs w:val="28"/>
        </w:rPr>
        <w:t xml:space="preserve">пользуемого в качестве оружия, </w:t>
      </w:r>
      <w:r w:rsidR="00456A97" w:rsidRPr="00CE435B">
        <w:rPr>
          <w:rFonts w:ascii="Times New Roman" w:hAnsi="Times New Roman" w:cs="Times New Roman"/>
          <w:sz w:val="28"/>
          <w:szCs w:val="28"/>
        </w:rPr>
        <w:t>при завладении имуществом потер</w:t>
      </w:r>
      <w:r w:rsidRPr="00CE435B">
        <w:rPr>
          <w:rFonts w:ascii="Times New Roman" w:hAnsi="Times New Roman" w:cs="Times New Roman"/>
          <w:sz w:val="28"/>
          <w:szCs w:val="28"/>
        </w:rPr>
        <w:t>певшего, признав этот факт недоказанным.</w:t>
      </w:r>
      <w:r w:rsidR="00054F45" w:rsidRPr="00CE435B">
        <w:rPr>
          <w:rFonts w:ascii="Times New Roman" w:hAnsi="Times New Roman" w:cs="Times New Roman"/>
          <w:sz w:val="28"/>
          <w:szCs w:val="28"/>
        </w:rPr>
        <w:t xml:space="preserve"> </w:t>
      </w:r>
      <w:r w:rsidRPr="00CE435B">
        <w:rPr>
          <w:rFonts w:ascii="Times New Roman" w:hAnsi="Times New Roman" w:cs="Times New Roman"/>
          <w:sz w:val="28"/>
          <w:szCs w:val="28"/>
        </w:rPr>
        <w:t>При этом суд, считая, что в д</w:t>
      </w:r>
      <w:r w:rsidR="00456A97" w:rsidRPr="00CE435B">
        <w:rPr>
          <w:rFonts w:ascii="Times New Roman" w:hAnsi="Times New Roman" w:cs="Times New Roman"/>
          <w:sz w:val="28"/>
          <w:szCs w:val="28"/>
        </w:rPr>
        <w:t>ействиях виновных содержится со</w:t>
      </w:r>
      <w:r w:rsidRPr="00CE435B">
        <w:rPr>
          <w:rFonts w:ascii="Times New Roman" w:hAnsi="Times New Roman" w:cs="Times New Roman"/>
          <w:sz w:val="28"/>
          <w:szCs w:val="28"/>
        </w:rPr>
        <w:t>став разбоя, не мотивировал в приго</w:t>
      </w:r>
      <w:r w:rsidR="00C24A27" w:rsidRPr="00CE435B">
        <w:rPr>
          <w:rFonts w:ascii="Times New Roman" w:hAnsi="Times New Roman" w:cs="Times New Roman"/>
          <w:sz w:val="28"/>
          <w:szCs w:val="28"/>
        </w:rPr>
        <w:t>воре, почему насилие, приме</w:t>
      </w:r>
      <w:r w:rsidRPr="00CE435B">
        <w:rPr>
          <w:rFonts w:ascii="Times New Roman" w:hAnsi="Times New Roman" w:cs="Times New Roman"/>
          <w:sz w:val="28"/>
          <w:szCs w:val="28"/>
        </w:rPr>
        <w:t>ненное к Казаку, он признает опасным для его жизни и здоровья и была ли угроза такого насилия. При таких обстоятельствах</w:t>
      </w:r>
      <w:r w:rsidR="004775AA" w:rsidRPr="00CE435B">
        <w:rPr>
          <w:rFonts w:ascii="Times New Roman" w:hAnsi="Times New Roman" w:cs="Times New Roman"/>
          <w:sz w:val="28"/>
          <w:szCs w:val="28"/>
        </w:rPr>
        <w:t xml:space="preserve"> </w:t>
      </w:r>
      <w:r w:rsidRPr="00CE435B">
        <w:rPr>
          <w:rFonts w:ascii="Times New Roman" w:hAnsi="Times New Roman" w:cs="Times New Roman"/>
          <w:sz w:val="28"/>
          <w:szCs w:val="28"/>
        </w:rPr>
        <w:t>действия Паламарчука,</w:t>
      </w:r>
      <w:r w:rsidR="004775AA" w:rsidRPr="00CE435B">
        <w:rPr>
          <w:rFonts w:ascii="Times New Roman" w:hAnsi="Times New Roman" w:cs="Times New Roman"/>
          <w:sz w:val="28"/>
          <w:szCs w:val="28"/>
        </w:rPr>
        <w:t xml:space="preserve"> </w:t>
      </w:r>
      <w:r w:rsidRPr="00CE435B">
        <w:rPr>
          <w:rFonts w:ascii="Times New Roman" w:hAnsi="Times New Roman" w:cs="Times New Roman"/>
          <w:sz w:val="28"/>
          <w:szCs w:val="28"/>
        </w:rPr>
        <w:t>Кенжина и</w:t>
      </w:r>
      <w:r w:rsidR="004775AA"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других должны быть </w:t>
      </w:r>
      <w:r w:rsidR="00456A97" w:rsidRPr="00CE435B">
        <w:rPr>
          <w:rFonts w:ascii="Times New Roman" w:hAnsi="Times New Roman" w:cs="Times New Roman"/>
          <w:sz w:val="28"/>
          <w:szCs w:val="28"/>
        </w:rPr>
        <w:t>переквалифицирова</w:t>
      </w:r>
      <w:r w:rsidRPr="00CE435B">
        <w:rPr>
          <w:rFonts w:ascii="Times New Roman" w:hAnsi="Times New Roman" w:cs="Times New Roman"/>
          <w:sz w:val="28"/>
          <w:szCs w:val="28"/>
        </w:rPr>
        <w:t>ны</w:t>
      </w:r>
      <w:r w:rsidR="00D43067" w:rsidRPr="00CE435B">
        <w:rPr>
          <w:rFonts w:ascii="Times New Roman" w:hAnsi="Times New Roman" w:cs="Times New Roman"/>
          <w:sz w:val="28"/>
          <w:szCs w:val="28"/>
        </w:rPr>
        <w:t xml:space="preserve"> на грабе</w:t>
      </w:r>
      <w:r w:rsidR="007D7BBD" w:rsidRPr="00CE435B">
        <w:rPr>
          <w:rFonts w:ascii="Times New Roman" w:hAnsi="Times New Roman" w:cs="Times New Roman"/>
          <w:sz w:val="28"/>
          <w:szCs w:val="28"/>
        </w:rPr>
        <w:t>ж</w:t>
      </w:r>
      <w:r w:rsidRPr="00CE435B">
        <w:rPr>
          <w:rFonts w:ascii="Times New Roman" w:hAnsi="Times New Roman" w:cs="Times New Roman"/>
          <w:sz w:val="28"/>
          <w:szCs w:val="28"/>
        </w:rPr>
        <w:t>,</w:t>
      </w:r>
      <w:r w:rsidR="004775AA" w:rsidRPr="00CE435B">
        <w:rPr>
          <w:rFonts w:ascii="Times New Roman" w:hAnsi="Times New Roman" w:cs="Times New Roman"/>
          <w:sz w:val="28"/>
          <w:szCs w:val="28"/>
        </w:rPr>
        <w:t xml:space="preserve"> </w:t>
      </w:r>
      <w:r w:rsidRPr="00CE435B">
        <w:rPr>
          <w:rFonts w:ascii="Times New Roman" w:hAnsi="Times New Roman" w:cs="Times New Roman"/>
          <w:sz w:val="28"/>
          <w:szCs w:val="28"/>
        </w:rPr>
        <w:t>по п</w:t>
      </w:r>
      <w:r w:rsidR="00456A97" w:rsidRPr="00CE435B">
        <w:rPr>
          <w:rFonts w:ascii="Times New Roman" w:hAnsi="Times New Roman" w:cs="Times New Roman"/>
          <w:sz w:val="28"/>
          <w:szCs w:val="28"/>
        </w:rPr>
        <w:t>редварительному сговору,</w:t>
      </w:r>
      <w:r w:rsidR="00054F45" w:rsidRPr="00CE435B">
        <w:rPr>
          <w:rFonts w:ascii="Times New Roman" w:hAnsi="Times New Roman" w:cs="Times New Roman"/>
          <w:sz w:val="28"/>
          <w:szCs w:val="28"/>
        </w:rPr>
        <w:t xml:space="preserve"> </w:t>
      </w:r>
      <w:r w:rsidRPr="00CE435B">
        <w:rPr>
          <w:rFonts w:ascii="Times New Roman" w:hAnsi="Times New Roman" w:cs="Times New Roman"/>
          <w:sz w:val="28"/>
          <w:szCs w:val="28"/>
        </w:rPr>
        <w:t>с проникновением в</w:t>
      </w:r>
      <w:r w:rsidR="00054F45" w:rsidRPr="00CE435B">
        <w:rPr>
          <w:rFonts w:ascii="Times New Roman" w:hAnsi="Times New Roman" w:cs="Times New Roman"/>
          <w:sz w:val="28"/>
          <w:szCs w:val="28"/>
        </w:rPr>
        <w:t xml:space="preserve"> </w:t>
      </w:r>
      <w:r w:rsidRPr="00CE435B">
        <w:rPr>
          <w:rFonts w:ascii="Times New Roman" w:hAnsi="Times New Roman" w:cs="Times New Roman"/>
          <w:sz w:val="28"/>
          <w:szCs w:val="28"/>
        </w:rPr>
        <w:t>жилище и</w:t>
      </w:r>
      <w:r w:rsidR="00A32B12" w:rsidRPr="00CE435B">
        <w:rPr>
          <w:rFonts w:ascii="Times New Roman" w:hAnsi="Times New Roman" w:cs="Times New Roman"/>
          <w:sz w:val="28"/>
          <w:szCs w:val="28"/>
        </w:rPr>
        <w:t xml:space="preserve"> </w:t>
      </w:r>
      <w:r w:rsidRPr="00CE435B">
        <w:rPr>
          <w:rFonts w:ascii="Times New Roman" w:hAnsi="Times New Roman" w:cs="Times New Roman"/>
          <w:sz w:val="28"/>
          <w:szCs w:val="28"/>
        </w:rPr>
        <w:t>соединенный с</w:t>
      </w:r>
      <w:r w:rsidR="00054F45" w:rsidRPr="00CE435B">
        <w:rPr>
          <w:rFonts w:ascii="Times New Roman" w:hAnsi="Times New Roman" w:cs="Times New Roman"/>
          <w:sz w:val="28"/>
          <w:szCs w:val="28"/>
        </w:rPr>
        <w:t xml:space="preserve"> </w:t>
      </w:r>
      <w:r w:rsidR="00A32B12" w:rsidRPr="00CE435B">
        <w:rPr>
          <w:rFonts w:ascii="Times New Roman" w:hAnsi="Times New Roman" w:cs="Times New Roman"/>
          <w:sz w:val="28"/>
          <w:szCs w:val="28"/>
        </w:rPr>
        <w:t>насилием,</w:t>
      </w:r>
      <w:r w:rsidR="00054F45" w:rsidRPr="00CE435B">
        <w:rPr>
          <w:rFonts w:ascii="Times New Roman" w:hAnsi="Times New Roman" w:cs="Times New Roman"/>
          <w:sz w:val="28"/>
          <w:szCs w:val="28"/>
        </w:rPr>
        <w:t xml:space="preserve"> </w:t>
      </w:r>
      <w:r w:rsidR="00A32B12" w:rsidRPr="00CE435B">
        <w:rPr>
          <w:rFonts w:ascii="Times New Roman" w:hAnsi="Times New Roman" w:cs="Times New Roman"/>
          <w:sz w:val="28"/>
          <w:szCs w:val="28"/>
        </w:rPr>
        <w:t>не</w:t>
      </w:r>
      <w:r w:rsidR="00054F45" w:rsidRPr="00CE435B">
        <w:rPr>
          <w:rFonts w:ascii="Times New Roman" w:hAnsi="Times New Roman" w:cs="Times New Roman"/>
          <w:sz w:val="28"/>
          <w:szCs w:val="28"/>
        </w:rPr>
        <w:t xml:space="preserve"> опасным</w:t>
      </w:r>
      <w:r w:rsidR="00A32B12" w:rsidRPr="00CE435B">
        <w:rPr>
          <w:rFonts w:ascii="Times New Roman" w:hAnsi="Times New Roman" w:cs="Times New Roman"/>
          <w:sz w:val="28"/>
          <w:szCs w:val="28"/>
        </w:rPr>
        <w:t xml:space="preserve"> </w:t>
      </w:r>
      <w:r w:rsidR="00054F45" w:rsidRPr="00CE435B">
        <w:rPr>
          <w:rFonts w:ascii="Times New Roman" w:hAnsi="Times New Roman" w:cs="Times New Roman"/>
          <w:sz w:val="28"/>
          <w:szCs w:val="28"/>
        </w:rPr>
        <w:t>для жизни и здоровья</w:t>
      </w:r>
      <w:r w:rsidRPr="00CE435B">
        <w:rPr>
          <w:rFonts w:ascii="Times New Roman" w:hAnsi="Times New Roman" w:cs="Times New Roman"/>
          <w:sz w:val="28"/>
          <w:szCs w:val="28"/>
        </w:rPr>
        <w:t xml:space="preserve"> потерпевшего.</w:t>
      </w:r>
      <w:r w:rsidR="00DC3B6F" w:rsidRPr="00CE435B">
        <w:rPr>
          <w:rFonts w:ascii="Times New Roman" w:hAnsi="Times New Roman" w:cs="Times New Roman"/>
          <w:sz w:val="28"/>
          <w:szCs w:val="28"/>
        </w:rPr>
        <w:t xml:space="preserve"> /3.6</w:t>
      </w:r>
      <w:r w:rsidR="00EE744C" w:rsidRPr="00CE435B">
        <w:rPr>
          <w:rFonts w:ascii="Times New Roman" w:hAnsi="Times New Roman" w:cs="Times New Roman"/>
          <w:sz w:val="28"/>
          <w:szCs w:val="28"/>
        </w:rPr>
        <w:t>. с. 28-33</w:t>
      </w:r>
      <w:r w:rsidR="00DC3B6F" w:rsidRPr="00CE435B">
        <w:rPr>
          <w:rFonts w:ascii="Times New Roman" w:hAnsi="Times New Roman" w:cs="Times New Roman"/>
          <w:sz w:val="28"/>
          <w:szCs w:val="28"/>
        </w:rPr>
        <w:t>/.</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Разбой, совершаемый посред</w:t>
      </w:r>
      <w:r w:rsidR="00456A97" w:rsidRPr="00CE435B">
        <w:rPr>
          <w:rFonts w:ascii="Times New Roman" w:hAnsi="Times New Roman" w:cs="Times New Roman"/>
          <w:sz w:val="28"/>
          <w:szCs w:val="28"/>
        </w:rPr>
        <w:t>ством психического насилия, счи</w:t>
      </w:r>
      <w:r w:rsidRPr="00CE435B">
        <w:rPr>
          <w:rFonts w:ascii="Times New Roman" w:hAnsi="Times New Roman" w:cs="Times New Roman"/>
          <w:sz w:val="28"/>
          <w:szCs w:val="28"/>
        </w:rPr>
        <w:t>тается оконченным с момента произнесения угрозы в присутствии потерпевшего или других лиц. При</w:t>
      </w:r>
      <w:r w:rsidR="00456A97" w:rsidRPr="00CE435B">
        <w:rPr>
          <w:rFonts w:ascii="Times New Roman" w:hAnsi="Times New Roman" w:cs="Times New Roman"/>
          <w:sz w:val="28"/>
          <w:szCs w:val="28"/>
        </w:rPr>
        <w:t xml:space="preserve"> этом такая угроза полностью ох</w:t>
      </w:r>
      <w:r w:rsidRPr="00CE435B">
        <w:rPr>
          <w:rFonts w:ascii="Times New Roman" w:hAnsi="Times New Roman" w:cs="Times New Roman"/>
          <w:sz w:val="28"/>
          <w:szCs w:val="28"/>
        </w:rPr>
        <w:t>ватывается диспозицией ч. 1 ст.</w:t>
      </w:r>
      <w:r w:rsidR="00456A97" w:rsidRPr="00CE435B">
        <w:rPr>
          <w:rFonts w:ascii="Times New Roman" w:hAnsi="Times New Roman" w:cs="Times New Roman"/>
          <w:sz w:val="28"/>
          <w:szCs w:val="28"/>
        </w:rPr>
        <w:t xml:space="preserve"> 162 и дополнительной квалифика</w:t>
      </w:r>
      <w:r w:rsidRPr="00CE435B">
        <w:rPr>
          <w:rFonts w:ascii="Times New Roman" w:hAnsi="Times New Roman" w:cs="Times New Roman"/>
          <w:sz w:val="28"/>
          <w:szCs w:val="28"/>
        </w:rPr>
        <w:t xml:space="preserve">ции по ст. 119 УК, предусматривающей ответственность за угрозу убийством или причинением тяжкого вреда здоровью в «чистом», так сказать, ее виде, не требует, </w:t>
      </w:r>
      <w:r w:rsidR="00456A97" w:rsidRPr="00CE435B">
        <w:rPr>
          <w:rFonts w:ascii="Times New Roman" w:hAnsi="Times New Roman" w:cs="Times New Roman"/>
          <w:sz w:val="28"/>
          <w:szCs w:val="28"/>
        </w:rPr>
        <w:t>поскольку угроза насилием, опас</w:t>
      </w:r>
      <w:r w:rsidRPr="00CE435B">
        <w:rPr>
          <w:rFonts w:ascii="Times New Roman" w:hAnsi="Times New Roman" w:cs="Times New Roman"/>
          <w:sz w:val="28"/>
          <w:szCs w:val="28"/>
        </w:rPr>
        <w:t>ным для жизни или здоровья, представляет собой один из предусмотренных законом способов посягательства на собственность, т. е. является конструктивным элементом состава разбоя.</w:t>
      </w:r>
    </w:p>
    <w:p w:rsidR="0068071D"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Однако</w:t>
      </w:r>
      <w:r w:rsidR="00137F4C" w:rsidRPr="00CE435B">
        <w:rPr>
          <w:rFonts w:ascii="Times New Roman" w:hAnsi="Times New Roman" w:cs="Times New Roman"/>
          <w:sz w:val="28"/>
          <w:szCs w:val="28"/>
        </w:rPr>
        <w:t>,</w:t>
      </w:r>
      <w:r w:rsidRPr="00CE435B">
        <w:rPr>
          <w:rFonts w:ascii="Times New Roman" w:hAnsi="Times New Roman" w:cs="Times New Roman"/>
          <w:sz w:val="28"/>
          <w:szCs w:val="28"/>
        </w:rPr>
        <w:t xml:space="preserve"> если указанная угроза имела место после совершения разбоя и была направлена на его сокрытие, например, преследовала цель запугать потерпевшего с те</w:t>
      </w:r>
      <w:r w:rsidR="00456A97" w:rsidRPr="00CE435B">
        <w:rPr>
          <w:rFonts w:ascii="Times New Roman" w:hAnsi="Times New Roman" w:cs="Times New Roman"/>
          <w:sz w:val="28"/>
          <w:szCs w:val="28"/>
        </w:rPr>
        <w:t>м, чтобы он не сообщил о случив</w:t>
      </w:r>
      <w:r w:rsidRPr="00CE435B">
        <w:rPr>
          <w:rFonts w:ascii="Times New Roman" w:hAnsi="Times New Roman" w:cs="Times New Roman"/>
          <w:sz w:val="28"/>
          <w:szCs w:val="28"/>
        </w:rPr>
        <w:t>шемся, она требует самостоятельной уголовно-правовой оценки по совокупности с данным преступлен</w:t>
      </w:r>
      <w:r w:rsidR="00456A97" w:rsidRPr="00CE435B">
        <w:rPr>
          <w:rFonts w:ascii="Times New Roman" w:hAnsi="Times New Roman" w:cs="Times New Roman"/>
          <w:sz w:val="28"/>
          <w:szCs w:val="28"/>
        </w:rPr>
        <w:t>ием, в силу чего действия винов</w:t>
      </w:r>
      <w:r w:rsidRPr="00CE435B">
        <w:rPr>
          <w:rFonts w:ascii="Times New Roman" w:hAnsi="Times New Roman" w:cs="Times New Roman"/>
          <w:sz w:val="28"/>
          <w:szCs w:val="28"/>
        </w:rPr>
        <w:t>ного, при отсутствии других ква</w:t>
      </w:r>
      <w:r w:rsidR="00456A97" w:rsidRPr="00CE435B">
        <w:rPr>
          <w:rFonts w:ascii="Times New Roman" w:hAnsi="Times New Roman" w:cs="Times New Roman"/>
          <w:sz w:val="28"/>
          <w:szCs w:val="28"/>
        </w:rPr>
        <w:t>лифицирующих обстоятельств, под</w:t>
      </w:r>
      <w:r w:rsidRPr="00CE435B">
        <w:rPr>
          <w:rFonts w:ascii="Times New Roman" w:hAnsi="Times New Roman" w:cs="Times New Roman"/>
          <w:sz w:val="28"/>
          <w:szCs w:val="28"/>
        </w:rPr>
        <w:t xml:space="preserve">лежат квалификации как разбой (ч. 1 ст. 162 УК), а также дополнительно как угроза убийством или причинением тяжкого вреда </w:t>
      </w:r>
      <w:r w:rsidR="00456A97" w:rsidRPr="00CE435B">
        <w:rPr>
          <w:rFonts w:ascii="Times New Roman" w:hAnsi="Times New Roman" w:cs="Times New Roman"/>
          <w:sz w:val="28"/>
          <w:szCs w:val="28"/>
        </w:rPr>
        <w:t>здоро</w:t>
      </w:r>
      <w:r w:rsidRPr="00CE435B">
        <w:rPr>
          <w:rFonts w:ascii="Times New Roman" w:hAnsi="Times New Roman" w:cs="Times New Roman"/>
          <w:sz w:val="28"/>
          <w:szCs w:val="28"/>
        </w:rPr>
        <w:t>вью (ст. 119), если имелись достаточные основания опасаться ее реализации.</w:t>
      </w:r>
    </w:p>
    <w:p w:rsidR="00137F4C" w:rsidRPr="00CE435B" w:rsidRDefault="0068071D"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целом же различия между </w:t>
      </w:r>
      <w:r w:rsidR="00456A97" w:rsidRPr="00CE435B">
        <w:rPr>
          <w:rFonts w:ascii="Times New Roman" w:hAnsi="Times New Roman" w:cs="Times New Roman"/>
          <w:sz w:val="28"/>
          <w:szCs w:val="28"/>
        </w:rPr>
        <w:t>насильственным грабежом и разбо</w:t>
      </w:r>
      <w:r w:rsidRPr="00CE435B">
        <w:rPr>
          <w:rFonts w:ascii="Times New Roman" w:hAnsi="Times New Roman" w:cs="Times New Roman"/>
          <w:sz w:val="28"/>
          <w:szCs w:val="28"/>
        </w:rPr>
        <w:t xml:space="preserve">ем содержатся </w:t>
      </w:r>
      <w:r w:rsidRPr="00CE435B">
        <w:rPr>
          <w:rFonts w:ascii="Times New Roman" w:hAnsi="Times New Roman" w:cs="Times New Roman"/>
          <w:iCs/>
          <w:sz w:val="28"/>
          <w:szCs w:val="28"/>
        </w:rPr>
        <w:t xml:space="preserve">в характере насилия </w:t>
      </w:r>
      <w:r w:rsidRPr="00CE435B">
        <w:rPr>
          <w:rFonts w:ascii="Times New Roman" w:hAnsi="Times New Roman" w:cs="Times New Roman"/>
          <w:sz w:val="28"/>
          <w:szCs w:val="28"/>
        </w:rPr>
        <w:t>(для грабежа оно явл</w:t>
      </w:r>
      <w:r w:rsidR="00AB3FB6" w:rsidRPr="00CE435B">
        <w:rPr>
          <w:rFonts w:ascii="Times New Roman" w:hAnsi="Times New Roman" w:cs="Times New Roman"/>
          <w:sz w:val="28"/>
          <w:szCs w:val="28"/>
        </w:rPr>
        <w:t>яется не опасным, а для разбоя –</w:t>
      </w:r>
      <w:r w:rsidRPr="00CE435B">
        <w:rPr>
          <w:rFonts w:ascii="Times New Roman" w:hAnsi="Times New Roman" w:cs="Times New Roman"/>
          <w:sz w:val="28"/>
          <w:szCs w:val="28"/>
        </w:rPr>
        <w:t xml:space="preserve"> опасным для жизни и здоровья); </w:t>
      </w:r>
      <w:r w:rsidR="00AB3FB6" w:rsidRPr="00CE435B">
        <w:rPr>
          <w:rFonts w:ascii="Times New Roman" w:hAnsi="Times New Roman" w:cs="Times New Roman"/>
          <w:iCs/>
          <w:sz w:val="28"/>
          <w:szCs w:val="28"/>
        </w:rPr>
        <w:t>в особен</w:t>
      </w:r>
      <w:r w:rsidRPr="00CE435B">
        <w:rPr>
          <w:rFonts w:ascii="Times New Roman" w:hAnsi="Times New Roman" w:cs="Times New Roman"/>
          <w:iCs/>
          <w:sz w:val="28"/>
          <w:szCs w:val="28"/>
        </w:rPr>
        <w:t xml:space="preserve">ностях конструкции состава </w:t>
      </w:r>
      <w:r w:rsidRPr="00CE435B">
        <w:rPr>
          <w:rFonts w:ascii="Times New Roman" w:hAnsi="Times New Roman" w:cs="Times New Roman"/>
          <w:sz w:val="28"/>
          <w:szCs w:val="28"/>
        </w:rPr>
        <w:t>(грабе</w:t>
      </w:r>
      <w:r w:rsidR="00AB3FB6" w:rsidRPr="00CE435B">
        <w:rPr>
          <w:rFonts w:ascii="Times New Roman" w:hAnsi="Times New Roman" w:cs="Times New Roman"/>
          <w:sz w:val="28"/>
          <w:szCs w:val="28"/>
        </w:rPr>
        <w:t>ж имеет материальный, а разбой –</w:t>
      </w:r>
      <w:r w:rsidRPr="00CE435B">
        <w:rPr>
          <w:rFonts w:ascii="Times New Roman" w:hAnsi="Times New Roman" w:cs="Times New Roman"/>
          <w:sz w:val="28"/>
          <w:szCs w:val="28"/>
        </w:rPr>
        <w:t xml:space="preserve"> усеченный состав); </w:t>
      </w:r>
      <w:r w:rsidRPr="00CE435B">
        <w:rPr>
          <w:rFonts w:ascii="Times New Roman" w:hAnsi="Times New Roman" w:cs="Times New Roman"/>
          <w:iCs/>
          <w:sz w:val="28"/>
          <w:szCs w:val="28"/>
        </w:rPr>
        <w:t xml:space="preserve">в юридическом моменте окончания </w:t>
      </w:r>
      <w:r w:rsidR="00AB3FB6" w:rsidRPr="00CE435B">
        <w:rPr>
          <w:rFonts w:ascii="Times New Roman" w:hAnsi="Times New Roman" w:cs="Times New Roman"/>
          <w:sz w:val="28"/>
          <w:szCs w:val="28"/>
        </w:rPr>
        <w:t>(гра</w:t>
      </w:r>
      <w:r w:rsidRPr="00CE435B">
        <w:rPr>
          <w:rFonts w:ascii="Times New Roman" w:hAnsi="Times New Roman" w:cs="Times New Roman"/>
          <w:sz w:val="28"/>
          <w:szCs w:val="28"/>
        </w:rPr>
        <w:t>беж признается оконченным с момента за</w:t>
      </w:r>
      <w:r w:rsidR="00AB3FB6" w:rsidRPr="00CE435B">
        <w:rPr>
          <w:rFonts w:ascii="Times New Roman" w:hAnsi="Times New Roman" w:cs="Times New Roman"/>
          <w:sz w:val="28"/>
          <w:szCs w:val="28"/>
        </w:rPr>
        <w:t>владением имуществом, а разбой –</w:t>
      </w:r>
      <w:r w:rsidRPr="00CE435B">
        <w:rPr>
          <w:rFonts w:ascii="Times New Roman" w:hAnsi="Times New Roman" w:cs="Times New Roman"/>
          <w:sz w:val="28"/>
          <w:szCs w:val="28"/>
        </w:rPr>
        <w:t xml:space="preserve"> с момента нападения с целью завладения имуществом, соединенного с насилием, опасны</w:t>
      </w:r>
      <w:r w:rsidR="00AB3FB6" w:rsidRPr="00CE435B">
        <w:rPr>
          <w:rFonts w:ascii="Times New Roman" w:hAnsi="Times New Roman" w:cs="Times New Roman"/>
          <w:sz w:val="28"/>
          <w:szCs w:val="28"/>
        </w:rPr>
        <w:t>м для жизни и здоровья потерпев</w:t>
      </w:r>
      <w:r w:rsidRPr="00CE435B">
        <w:rPr>
          <w:rFonts w:ascii="Times New Roman" w:hAnsi="Times New Roman" w:cs="Times New Roman"/>
          <w:sz w:val="28"/>
          <w:szCs w:val="28"/>
        </w:rPr>
        <w:t xml:space="preserve">шего, или с угрозой применения такого насилия); </w:t>
      </w:r>
      <w:r w:rsidRPr="00CE435B">
        <w:rPr>
          <w:rFonts w:ascii="Times New Roman" w:hAnsi="Times New Roman" w:cs="Times New Roman"/>
          <w:iCs/>
          <w:sz w:val="28"/>
          <w:szCs w:val="28"/>
        </w:rPr>
        <w:t xml:space="preserve">в способе изъятия имущества </w:t>
      </w:r>
      <w:r w:rsidRPr="00CE435B">
        <w:rPr>
          <w:rFonts w:ascii="Times New Roman" w:hAnsi="Times New Roman" w:cs="Times New Roman"/>
          <w:sz w:val="28"/>
          <w:szCs w:val="28"/>
        </w:rPr>
        <w:t>(при грабеже оно всегда является открытым, при разбое же само</w:t>
      </w:r>
      <w:r w:rsidR="00137F4C" w:rsidRPr="00CE435B">
        <w:rPr>
          <w:rFonts w:ascii="Times New Roman" w:hAnsi="Times New Roman" w:cs="Times New Roman"/>
          <w:sz w:val="28"/>
          <w:szCs w:val="28"/>
        </w:rPr>
        <w:t xml:space="preserve"> изъятие имущества мо</w:t>
      </w:r>
      <w:r w:rsidR="00AB3FB6" w:rsidRPr="00CE435B">
        <w:rPr>
          <w:rFonts w:ascii="Times New Roman" w:hAnsi="Times New Roman" w:cs="Times New Roman"/>
          <w:sz w:val="28"/>
          <w:szCs w:val="28"/>
        </w:rPr>
        <w:t>жет быть совершено не только от</w:t>
      </w:r>
      <w:r w:rsidR="00137F4C" w:rsidRPr="00CE435B">
        <w:rPr>
          <w:rFonts w:ascii="Times New Roman" w:hAnsi="Times New Roman" w:cs="Times New Roman"/>
          <w:sz w:val="28"/>
          <w:szCs w:val="28"/>
        </w:rPr>
        <w:t>крыто, но и тайно, что имеет место при вероломном нападении в отсутствии очевидцев на спящего</w:t>
      </w:r>
      <w:r w:rsidR="00AB3FB6" w:rsidRPr="00CE435B">
        <w:rPr>
          <w:rFonts w:ascii="Times New Roman" w:hAnsi="Times New Roman" w:cs="Times New Roman"/>
          <w:sz w:val="28"/>
          <w:szCs w:val="28"/>
        </w:rPr>
        <w:t xml:space="preserve"> или любого другого лица, не ус</w:t>
      </w:r>
      <w:r w:rsidR="00137F4C" w:rsidRPr="00CE435B">
        <w:rPr>
          <w:rFonts w:ascii="Times New Roman" w:hAnsi="Times New Roman" w:cs="Times New Roman"/>
          <w:sz w:val="28"/>
          <w:szCs w:val="28"/>
        </w:rPr>
        <w:t>певшего осознать факт нападения в результате оглушающего удара сзади, выстрела из засады и т. п.).</w:t>
      </w:r>
    </w:p>
    <w:p w:rsidR="00CE435B" w:rsidRDefault="00CE435B" w:rsidP="00CE435B">
      <w:pPr>
        <w:shd w:val="clear" w:color="auto" w:fill="FFFFFF"/>
        <w:spacing w:line="360" w:lineRule="auto"/>
        <w:ind w:firstLine="720"/>
        <w:jc w:val="both"/>
        <w:rPr>
          <w:rFonts w:ascii="Times New Roman" w:hAnsi="Times New Roman" w:cs="Times New Roman"/>
          <w:bCs/>
          <w:iCs/>
          <w:sz w:val="28"/>
          <w:szCs w:val="28"/>
        </w:rPr>
      </w:pPr>
    </w:p>
    <w:p w:rsidR="004C0CA2" w:rsidRPr="00CE435B" w:rsidRDefault="004C0CA2" w:rsidP="00CE435B">
      <w:pPr>
        <w:shd w:val="clear" w:color="auto" w:fill="FFFFFF"/>
        <w:spacing w:line="360" w:lineRule="auto"/>
        <w:ind w:firstLine="720"/>
        <w:jc w:val="both"/>
        <w:rPr>
          <w:rFonts w:ascii="Times New Roman" w:hAnsi="Times New Roman" w:cs="Times New Roman"/>
          <w:b/>
          <w:bCs/>
          <w:iCs/>
          <w:sz w:val="28"/>
          <w:szCs w:val="28"/>
          <w:lang w:val="en-US"/>
        </w:rPr>
      </w:pPr>
      <w:r w:rsidRPr="00CE435B">
        <w:rPr>
          <w:rFonts w:ascii="Times New Roman" w:hAnsi="Times New Roman" w:cs="Times New Roman"/>
          <w:bCs/>
          <w:iCs/>
          <w:sz w:val="28"/>
          <w:szCs w:val="28"/>
        </w:rPr>
        <w:br w:type="page"/>
      </w:r>
      <w:r w:rsidRPr="00CE435B">
        <w:rPr>
          <w:rFonts w:ascii="Times New Roman" w:hAnsi="Times New Roman" w:cs="Times New Roman"/>
          <w:b/>
          <w:bCs/>
          <w:iCs/>
          <w:sz w:val="28"/>
          <w:szCs w:val="28"/>
        </w:rPr>
        <w:t xml:space="preserve">ГЛАВА </w:t>
      </w:r>
      <w:r w:rsidRPr="00CE435B">
        <w:rPr>
          <w:rFonts w:ascii="Times New Roman" w:hAnsi="Times New Roman" w:cs="Times New Roman"/>
          <w:b/>
          <w:bCs/>
          <w:iCs/>
          <w:sz w:val="28"/>
          <w:szCs w:val="28"/>
          <w:lang w:val="en-US"/>
        </w:rPr>
        <w:t>III</w:t>
      </w:r>
      <w:r w:rsidRPr="00CE435B">
        <w:rPr>
          <w:rFonts w:ascii="Times New Roman" w:hAnsi="Times New Roman" w:cs="Times New Roman"/>
          <w:b/>
          <w:bCs/>
          <w:iCs/>
          <w:sz w:val="28"/>
          <w:szCs w:val="28"/>
        </w:rPr>
        <w:t>. КВАЛИФИЦИРОВАННЫЙ СОСТАВ РАЗБОЯ</w:t>
      </w:r>
    </w:p>
    <w:p w:rsidR="004C0CA2" w:rsidRPr="00CE435B" w:rsidRDefault="004C0CA2" w:rsidP="00CE435B">
      <w:pPr>
        <w:shd w:val="clear" w:color="auto" w:fill="FFFFFF"/>
        <w:spacing w:line="360" w:lineRule="auto"/>
        <w:ind w:firstLine="720"/>
        <w:jc w:val="both"/>
        <w:rPr>
          <w:rFonts w:ascii="Times New Roman" w:hAnsi="Times New Roman" w:cs="Times New Roman"/>
          <w:bCs/>
          <w:iCs/>
          <w:sz w:val="28"/>
          <w:szCs w:val="28"/>
          <w:lang w:val="en-US"/>
        </w:rPr>
      </w:pPr>
    </w:p>
    <w:p w:rsidR="00F71DD2" w:rsidRPr="00CE435B" w:rsidRDefault="004C0CA2" w:rsidP="00CE435B">
      <w:pPr>
        <w:shd w:val="clear" w:color="auto" w:fill="FFFFFF"/>
        <w:spacing w:line="360" w:lineRule="auto"/>
        <w:ind w:firstLine="720"/>
        <w:jc w:val="both"/>
        <w:rPr>
          <w:rFonts w:ascii="Times New Roman" w:hAnsi="Times New Roman" w:cs="Times New Roman"/>
          <w:bCs/>
          <w:iCs/>
          <w:sz w:val="28"/>
          <w:szCs w:val="28"/>
        </w:rPr>
      </w:pPr>
      <w:r w:rsidRPr="00CE435B">
        <w:rPr>
          <w:rFonts w:ascii="Times New Roman" w:hAnsi="Times New Roman" w:cs="Times New Roman"/>
          <w:b/>
          <w:bCs/>
          <w:sz w:val="28"/>
          <w:szCs w:val="28"/>
        </w:rPr>
        <w:t>3.</w:t>
      </w:r>
      <w:r w:rsidR="002B2DB9" w:rsidRPr="00CE435B">
        <w:rPr>
          <w:rFonts w:ascii="Times New Roman" w:hAnsi="Times New Roman" w:cs="Times New Roman"/>
          <w:b/>
          <w:bCs/>
          <w:sz w:val="28"/>
          <w:szCs w:val="28"/>
        </w:rPr>
        <w:t>1</w:t>
      </w:r>
      <w:r w:rsidR="00887DE6" w:rsidRPr="00CE435B">
        <w:rPr>
          <w:rFonts w:ascii="Times New Roman" w:hAnsi="Times New Roman" w:cs="Times New Roman"/>
          <w:b/>
          <w:bCs/>
          <w:sz w:val="28"/>
          <w:szCs w:val="28"/>
        </w:rPr>
        <w:t xml:space="preserve"> </w:t>
      </w:r>
      <w:r w:rsidR="00F71DD2" w:rsidRPr="00CE435B">
        <w:rPr>
          <w:rFonts w:ascii="Times New Roman" w:hAnsi="Times New Roman" w:cs="Times New Roman"/>
          <w:b/>
          <w:bCs/>
          <w:sz w:val="28"/>
          <w:szCs w:val="28"/>
        </w:rPr>
        <w:t>Р</w:t>
      </w:r>
      <w:r w:rsidR="00887DE6" w:rsidRPr="00CE435B">
        <w:rPr>
          <w:rFonts w:ascii="Times New Roman" w:hAnsi="Times New Roman" w:cs="Times New Roman"/>
          <w:b/>
          <w:bCs/>
          <w:sz w:val="28"/>
          <w:szCs w:val="28"/>
        </w:rPr>
        <w:t>азбой, совершенный группой лиц по предварительному сговору</w:t>
      </w:r>
    </w:p>
    <w:p w:rsidR="00CE435B" w:rsidRDefault="00CE435B" w:rsidP="00CE435B">
      <w:pPr>
        <w:shd w:val="clear" w:color="auto" w:fill="FFFFFF"/>
        <w:spacing w:line="360" w:lineRule="auto"/>
        <w:ind w:firstLine="720"/>
        <w:jc w:val="both"/>
        <w:rPr>
          <w:rFonts w:ascii="Times New Roman" w:hAnsi="Times New Roman" w:cs="Times New Roman"/>
          <w:bCs/>
          <w:sz w:val="28"/>
          <w:szCs w:val="28"/>
        </w:rPr>
      </w:pPr>
    </w:p>
    <w:p w:rsidR="003F0830" w:rsidRPr="00CE435B" w:rsidRDefault="003F0830" w:rsidP="00CE435B">
      <w:pPr>
        <w:shd w:val="clear" w:color="auto" w:fill="FFFFFF"/>
        <w:spacing w:line="360" w:lineRule="auto"/>
        <w:ind w:firstLine="720"/>
        <w:jc w:val="both"/>
        <w:rPr>
          <w:rFonts w:ascii="Times New Roman" w:hAnsi="Times New Roman" w:cs="Times New Roman"/>
          <w:bCs/>
          <w:sz w:val="28"/>
          <w:szCs w:val="28"/>
        </w:rPr>
      </w:pPr>
      <w:r w:rsidRPr="00CE435B">
        <w:rPr>
          <w:rFonts w:ascii="Times New Roman" w:hAnsi="Times New Roman" w:cs="Times New Roman"/>
          <w:bCs/>
          <w:sz w:val="28"/>
          <w:szCs w:val="28"/>
        </w:rPr>
        <w:t>Квалифицированный состав разбоя предусмотрен частью второй и частью третьей ст. 162 УК РФ.</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Совершение </w:t>
      </w:r>
      <w:r w:rsidR="006458AE" w:rsidRPr="00CE435B">
        <w:rPr>
          <w:rFonts w:ascii="Times New Roman" w:hAnsi="Times New Roman" w:cs="Times New Roman"/>
          <w:sz w:val="28"/>
          <w:szCs w:val="28"/>
        </w:rPr>
        <w:t xml:space="preserve">разбоя </w:t>
      </w:r>
      <w:r w:rsidRPr="00CE435B">
        <w:rPr>
          <w:rFonts w:ascii="Times New Roman" w:hAnsi="Times New Roman" w:cs="Times New Roman"/>
          <w:iCs/>
          <w:sz w:val="28"/>
          <w:szCs w:val="28"/>
        </w:rPr>
        <w:t xml:space="preserve">группой лиц по предварительному сговору </w:t>
      </w:r>
      <w:r w:rsidRPr="00CE435B">
        <w:rPr>
          <w:rFonts w:ascii="Times New Roman" w:hAnsi="Times New Roman" w:cs="Times New Roman"/>
          <w:sz w:val="28"/>
          <w:szCs w:val="28"/>
        </w:rPr>
        <w:t>ч. 2 ст. 1</w:t>
      </w:r>
      <w:r w:rsidR="006458AE" w:rsidRPr="00CE435B">
        <w:rPr>
          <w:rFonts w:ascii="Times New Roman" w:hAnsi="Times New Roman" w:cs="Times New Roman"/>
          <w:sz w:val="28"/>
          <w:szCs w:val="28"/>
        </w:rPr>
        <w:t>62</w:t>
      </w:r>
      <w:r w:rsidRPr="00CE435B">
        <w:rPr>
          <w:rFonts w:ascii="Times New Roman" w:hAnsi="Times New Roman" w:cs="Times New Roman"/>
          <w:sz w:val="28"/>
          <w:szCs w:val="28"/>
        </w:rPr>
        <w:t xml:space="preserve"> УК РФ означает, что в нем принимали участие </w:t>
      </w:r>
      <w:r w:rsidR="00E61846" w:rsidRPr="00CE435B">
        <w:rPr>
          <w:rFonts w:ascii="Times New Roman" w:hAnsi="Times New Roman" w:cs="Times New Roman"/>
          <w:sz w:val="28"/>
          <w:szCs w:val="28"/>
        </w:rPr>
        <w:t>два или более лиц, заранее, т.е. до начала преступления,</w:t>
      </w:r>
      <w:r w:rsidRPr="00CE435B">
        <w:rPr>
          <w:rFonts w:ascii="Times New Roman" w:hAnsi="Times New Roman" w:cs="Times New Roman"/>
          <w:sz w:val="28"/>
          <w:szCs w:val="28"/>
        </w:rPr>
        <w:t xml:space="preserve"> договорившиеся о совершении </w:t>
      </w:r>
      <w:r w:rsidR="006458AE"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Данное утверждение вытекает из положений ч.2 ст.35 Уголовного кодекса РФ, согласно которой преступление признае</w:t>
      </w:r>
      <w:r w:rsidR="00E61846" w:rsidRPr="00CE435B">
        <w:rPr>
          <w:rFonts w:ascii="Times New Roman" w:hAnsi="Times New Roman" w:cs="Times New Roman"/>
          <w:sz w:val="28"/>
          <w:szCs w:val="28"/>
        </w:rPr>
        <w:t>тся совершенным группой лиц по</w:t>
      </w:r>
      <w:r w:rsidRPr="00CE435B">
        <w:rPr>
          <w:rFonts w:ascii="Times New Roman" w:hAnsi="Times New Roman" w:cs="Times New Roman"/>
          <w:sz w:val="28"/>
          <w:szCs w:val="28"/>
        </w:rPr>
        <w:t xml:space="preserve"> предварительному сговору, если в н</w:t>
      </w:r>
      <w:r w:rsidR="00CA66A5" w:rsidRPr="00CE435B">
        <w:rPr>
          <w:rFonts w:ascii="Times New Roman" w:hAnsi="Times New Roman" w:cs="Times New Roman"/>
          <w:sz w:val="28"/>
          <w:szCs w:val="28"/>
        </w:rPr>
        <w:t xml:space="preserve">ем участвовали лица, заранее </w:t>
      </w:r>
      <w:r w:rsidRPr="00CE435B">
        <w:rPr>
          <w:rFonts w:ascii="Times New Roman" w:hAnsi="Times New Roman" w:cs="Times New Roman"/>
          <w:sz w:val="28"/>
          <w:szCs w:val="28"/>
        </w:rPr>
        <w:t>оговорившиеся о совместном совершении преступления. Все участники должны обладать признаками субъекта данного преступления, т.е. быть вменяемыми и достигнуть 14-летнего возраста.</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Сговор на совершение преступления должен состояться до совершения преступления, во время приготовления к нему или непосредственно перед покушением. Промежуток времени между сговором и началом </w:t>
      </w:r>
      <w:r w:rsidR="006458AE"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не имеет значения. Предварительный сговор обеспечивает более высокую степень взаимодействия между соучастниками. До начала совершения преступления они договариваются о совместимости своих действий, о способах и средствах совершения преступления, о распределении ролей (только в техническом смысле: например, при групповом </w:t>
      </w:r>
      <w:r w:rsidR="00BB01AE" w:rsidRPr="00CE435B">
        <w:rPr>
          <w:rFonts w:ascii="Times New Roman" w:hAnsi="Times New Roman" w:cs="Times New Roman"/>
          <w:sz w:val="28"/>
          <w:szCs w:val="28"/>
        </w:rPr>
        <w:t>разбое</w:t>
      </w:r>
      <w:r w:rsidRPr="00CE435B">
        <w:rPr>
          <w:rFonts w:ascii="Times New Roman" w:hAnsi="Times New Roman" w:cs="Times New Roman"/>
          <w:sz w:val="28"/>
          <w:szCs w:val="28"/>
        </w:rPr>
        <w:t xml:space="preserve"> – </w:t>
      </w:r>
      <w:r w:rsidR="00BB01AE" w:rsidRPr="00CE435B">
        <w:rPr>
          <w:rFonts w:ascii="Times New Roman" w:hAnsi="Times New Roman" w:cs="Times New Roman"/>
          <w:sz w:val="28"/>
          <w:szCs w:val="28"/>
        </w:rPr>
        <w:t xml:space="preserve">кто-то должен напасть на потерпевшего, </w:t>
      </w:r>
      <w:r w:rsidRPr="00CE435B">
        <w:rPr>
          <w:rFonts w:ascii="Times New Roman" w:hAnsi="Times New Roman" w:cs="Times New Roman"/>
          <w:sz w:val="28"/>
          <w:szCs w:val="28"/>
        </w:rPr>
        <w:t xml:space="preserve">кто-то должен взломать запорное устройство, кто-то изъять ценности, другие соучастники должны вынести их из помещения и т.д., но все вместе совершают действия, характеризующие объективные признаки </w:t>
      </w:r>
      <w:r w:rsidR="00A029D4" w:rsidRPr="00CE435B">
        <w:rPr>
          <w:rFonts w:ascii="Times New Roman" w:hAnsi="Times New Roman" w:cs="Times New Roman"/>
          <w:sz w:val="28"/>
          <w:szCs w:val="28"/>
        </w:rPr>
        <w:t>разбоя</w:t>
      </w:r>
      <w:r w:rsidRPr="00CE435B">
        <w:rPr>
          <w:rFonts w:ascii="Times New Roman" w:hAnsi="Times New Roman" w:cs="Times New Roman"/>
          <w:sz w:val="28"/>
          <w:szCs w:val="28"/>
        </w:rPr>
        <w:t>). Подобная изложенная законодателем трактовка группово</w:t>
      </w:r>
      <w:r w:rsidR="00A029D4" w:rsidRPr="00CE435B">
        <w:rPr>
          <w:rFonts w:ascii="Times New Roman" w:hAnsi="Times New Roman" w:cs="Times New Roman"/>
          <w:sz w:val="28"/>
          <w:szCs w:val="28"/>
        </w:rPr>
        <w:t>го разбоя</w:t>
      </w:r>
      <w:r w:rsidRPr="00CE435B">
        <w:rPr>
          <w:rFonts w:ascii="Times New Roman" w:hAnsi="Times New Roman" w:cs="Times New Roman"/>
          <w:sz w:val="28"/>
          <w:szCs w:val="28"/>
        </w:rPr>
        <w:t xml:space="preserve"> расходится с мнением отдельных отечественных правоведов, которые полагают, что хищение должно признаваться групповым только в тех случаях, когда функции по его исполнению заранее распределены между его соучастниками: кто-то выполняет роль исполнителя, кто-то пособника и т.д. В законе идет речь не о соучастии в предварительном сговоре, а о совершении деяния группой лиц, действующих по предварительному сговору, то есть о непосредственном участии в </w:t>
      </w:r>
      <w:r w:rsidR="00A029D4" w:rsidRPr="00CE435B">
        <w:rPr>
          <w:rFonts w:ascii="Times New Roman" w:hAnsi="Times New Roman" w:cs="Times New Roman"/>
          <w:sz w:val="28"/>
          <w:szCs w:val="28"/>
        </w:rPr>
        <w:t>разбое</w:t>
      </w:r>
      <w:r w:rsidRPr="00CE435B">
        <w:rPr>
          <w:rFonts w:ascii="Times New Roman" w:hAnsi="Times New Roman" w:cs="Times New Roman"/>
          <w:sz w:val="28"/>
          <w:szCs w:val="28"/>
        </w:rPr>
        <w:t xml:space="preserve"> не одного лица, а нескольких. Совершение </w:t>
      </w:r>
      <w:r w:rsidR="00A029D4"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группой лиц существенно повышает опасность данного деяния и служит основанием для усиления ответственности всех непосредственных участников преступления.</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смыслу закона лица, совершившие группов</w:t>
      </w:r>
      <w:r w:rsidR="00A029D4" w:rsidRPr="00CE435B">
        <w:rPr>
          <w:rFonts w:ascii="Times New Roman" w:hAnsi="Times New Roman" w:cs="Times New Roman"/>
          <w:sz w:val="28"/>
          <w:szCs w:val="28"/>
        </w:rPr>
        <w:t xml:space="preserve">ой разбой </w:t>
      </w:r>
      <w:r w:rsidRPr="00CE435B">
        <w:rPr>
          <w:rFonts w:ascii="Times New Roman" w:hAnsi="Times New Roman" w:cs="Times New Roman"/>
          <w:sz w:val="28"/>
          <w:szCs w:val="28"/>
        </w:rPr>
        <w:t xml:space="preserve">по предварительному сговору, являются соисполнителями, так как каждый из них участвует в совершении действий, непосредственно входящих в объективную сторону преступления. Присоединение лица к уже начатому исполнителем </w:t>
      </w:r>
      <w:r w:rsidR="00A029D4"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с последующим сговором о совместном окончании преступления не дает основания усматривать здесь такой квалифицирующий признак как совершение </w:t>
      </w:r>
      <w:r w:rsidR="00A029D4"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группой лиц по предварительному сговору.</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признаку группы с предварительным сговором могут</w:t>
      </w:r>
      <w:r w:rsidR="00BF7C89"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квалифицироваться действия только тех лиц, которые непосредственно участвовали в </w:t>
      </w:r>
      <w:r w:rsidR="00BF7C89" w:rsidRPr="00CE435B">
        <w:rPr>
          <w:rFonts w:ascii="Times New Roman" w:hAnsi="Times New Roman" w:cs="Times New Roman"/>
          <w:sz w:val="28"/>
          <w:szCs w:val="28"/>
        </w:rPr>
        <w:t>разбое</w:t>
      </w:r>
      <w:r w:rsidRPr="00CE435B">
        <w:rPr>
          <w:rFonts w:ascii="Times New Roman" w:hAnsi="Times New Roman" w:cs="Times New Roman"/>
          <w:sz w:val="28"/>
          <w:szCs w:val="28"/>
        </w:rPr>
        <w:t xml:space="preserve"> как соисполнители преступления. При этом не обязательно, чтобы все они выполняли одинаковые действия. Одни из них могут </w:t>
      </w:r>
      <w:r w:rsidR="00D07A78" w:rsidRPr="00CE435B">
        <w:rPr>
          <w:rFonts w:ascii="Times New Roman" w:hAnsi="Times New Roman" w:cs="Times New Roman"/>
          <w:sz w:val="28"/>
          <w:szCs w:val="28"/>
        </w:rPr>
        <w:t xml:space="preserve">напасть на потерпевшего, другие </w:t>
      </w:r>
      <w:r w:rsidRPr="00CE435B">
        <w:rPr>
          <w:rFonts w:ascii="Times New Roman" w:hAnsi="Times New Roman" w:cs="Times New Roman"/>
          <w:sz w:val="28"/>
          <w:szCs w:val="28"/>
        </w:rPr>
        <w:t xml:space="preserve">обеспечивать доступ к похищаемому имуществу, </w:t>
      </w:r>
      <w:r w:rsidR="00D07A78" w:rsidRPr="00CE435B">
        <w:rPr>
          <w:rFonts w:ascii="Times New Roman" w:hAnsi="Times New Roman" w:cs="Times New Roman"/>
          <w:sz w:val="28"/>
          <w:szCs w:val="28"/>
        </w:rPr>
        <w:t>третьи</w:t>
      </w:r>
      <w:r w:rsidRPr="00CE435B">
        <w:rPr>
          <w:rFonts w:ascii="Times New Roman" w:hAnsi="Times New Roman" w:cs="Times New Roman"/>
          <w:sz w:val="28"/>
          <w:szCs w:val="28"/>
        </w:rPr>
        <w:t xml:space="preserve"> производить изъятие имущества либо стоять на страже или выполнять другие исполнительские функции. Соисполнительство не исключает распределения ролей между участниками </w:t>
      </w:r>
      <w:r w:rsidR="00BF7C89" w:rsidRPr="00CE435B">
        <w:rPr>
          <w:rFonts w:ascii="Times New Roman" w:hAnsi="Times New Roman" w:cs="Times New Roman"/>
          <w:sz w:val="28"/>
          <w:szCs w:val="28"/>
        </w:rPr>
        <w:t>разбоя</w:t>
      </w:r>
      <w:r w:rsidRPr="00CE435B">
        <w:rPr>
          <w:rFonts w:ascii="Times New Roman" w:hAnsi="Times New Roman" w:cs="Times New Roman"/>
          <w:sz w:val="28"/>
          <w:szCs w:val="28"/>
        </w:rPr>
        <w:t>. При этом действия соисполнителей квалифицируются без ссылки на статью 33 Уголовного кодекса РФ.</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В постановлении Пленума Верховного Суда РФ от 27 декабря 2002 г. № 29 «О судебной практике по делам о краже, грабеже и разбое» указано, что при квалификации действий виновных ка</w:t>
      </w:r>
      <w:r w:rsidR="006B03BC" w:rsidRPr="00CE435B">
        <w:rPr>
          <w:rFonts w:ascii="Times New Roman" w:hAnsi="Times New Roman" w:cs="Times New Roman"/>
          <w:bCs/>
          <w:sz w:val="28"/>
          <w:szCs w:val="28"/>
        </w:rPr>
        <w:t>к совершение хищения чужого иму</w:t>
      </w:r>
      <w:r w:rsidRPr="00CE435B">
        <w:rPr>
          <w:rFonts w:ascii="Times New Roman" w:hAnsi="Times New Roman" w:cs="Times New Roman"/>
          <w:bCs/>
          <w:sz w:val="28"/>
          <w:szCs w:val="28"/>
        </w:rPr>
        <w:t>щества груп</w:t>
      </w:r>
      <w:r w:rsidR="006B03BC" w:rsidRPr="00CE435B">
        <w:rPr>
          <w:rFonts w:ascii="Times New Roman" w:hAnsi="Times New Roman" w:cs="Times New Roman"/>
          <w:bCs/>
          <w:sz w:val="28"/>
          <w:szCs w:val="28"/>
        </w:rPr>
        <w:t xml:space="preserve">пой лиц по предварительному </w:t>
      </w:r>
      <w:r w:rsidRPr="00CE435B">
        <w:rPr>
          <w:rFonts w:ascii="Times New Roman" w:hAnsi="Times New Roman" w:cs="Times New Roman"/>
          <w:bCs/>
          <w:sz w:val="28"/>
          <w:szCs w:val="28"/>
        </w:rPr>
        <w:t>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w:t>
      </w:r>
      <w:r w:rsidR="006B03BC" w:rsidRPr="00CE435B">
        <w:rPr>
          <w:rFonts w:ascii="Times New Roman" w:hAnsi="Times New Roman" w:cs="Times New Roman"/>
          <w:bCs/>
          <w:sz w:val="28"/>
          <w:szCs w:val="28"/>
        </w:rPr>
        <w:t xml:space="preserve"> осуществления преступного умыс</w:t>
      </w:r>
      <w:r w:rsidRPr="00CE435B">
        <w:rPr>
          <w:rFonts w:ascii="Times New Roman" w:hAnsi="Times New Roman" w:cs="Times New Roman"/>
          <w:bCs/>
          <w:sz w:val="28"/>
          <w:szCs w:val="28"/>
        </w:rPr>
        <w:t>ла, а та</w:t>
      </w:r>
      <w:r w:rsidR="006B03BC" w:rsidRPr="00CE435B">
        <w:rPr>
          <w:rFonts w:ascii="Times New Roman" w:hAnsi="Times New Roman" w:cs="Times New Roman"/>
          <w:bCs/>
          <w:sz w:val="28"/>
          <w:szCs w:val="28"/>
        </w:rPr>
        <w:t>кже какие конкретно действия со</w:t>
      </w:r>
      <w:r w:rsidRPr="00CE435B">
        <w:rPr>
          <w:rFonts w:ascii="Times New Roman" w:hAnsi="Times New Roman" w:cs="Times New Roman"/>
          <w:bCs/>
          <w:sz w:val="28"/>
          <w:szCs w:val="28"/>
        </w:rPr>
        <w:t xml:space="preserve">вершены каждым исполнителем и другими соучастниками преступления. В приговоре надлежит оценить доказательства в отношении </w:t>
      </w:r>
      <w:r w:rsidR="006B03BC" w:rsidRPr="00CE435B">
        <w:rPr>
          <w:rFonts w:ascii="Times New Roman" w:hAnsi="Times New Roman" w:cs="Times New Roman"/>
          <w:bCs/>
          <w:sz w:val="28"/>
          <w:szCs w:val="28"/>
        </w:rPr>
        <w:t>каждого исполнителя совершенно</w:t>
      </w:r>
      <w:r w:rsidRPr="00CE435B">
        <w:rPr>
          <w:rFonts w:ascii="Times New Roman" w:hAnsi="Times New Roman" w:cs="Times New Roman"/>
          <w:bCs/>
          <w:sz w:val="28"/>
          <w:szCs w:val="28"/>
        </w:rPr>
        <w:t>го преступления и других соучастников (организ</w:t>
      </w:r>
      <w:r w:rsidR="006B03BC" w:rsidRPr="00CE435B">
        <w:rPr>
          <w:rFonts w:ascii="Times New Roman" w:hAnsi="Times New Roman" w:cs="Times New Roman"/>
          <w:bCs/>
          <w:sz w:val="28"/>
          <w:szCs w:val="28"/>
        </w:rPr>
        <w:t>аторов, подстрекателей, пособни</w:t>
      </w:r>
      <w:r w:rsidRPr="00CE435B">
        <w:rPr>
          <w:rFonts w:ascii="Times New Roman" w:hAnsi="Times New Roman" w:cs="Times New Roman"/>
          <w:bCs/>
          <w:sz w:val="28"/>
          <w:szCs w:val="28"/>
        </w:rPr>
        <w:t xml:space="preserve">ков). Исходя из смысла части второй статьи 35 УК РФ уголовная ответственность за </w:t>
      </w:r>
      <w:r w:rsidR="00BF7C89" w:rsidRPr="00CE435B">
        <w:rPr>
          <w:rFonts w:ascii="Times New Roman" w:hAnsi="Times New Roman" w:cs="Times New Roman"/>
          <w:bCs/>
          <w:sz w:val="28"/>
          <w:szCs w:val="28"/>
        </w:rPr>
        <w:t>разбой</w:t>
      </w:r>
      <w:r w:rsidRPr="00CE435B">
        <w:rPr>
          <w:rFonts w:ascii="Times New Roman" w:hAnsi="Times New Roman" w:cs="Times New Roman"/>
          <w:bCs/>
          <w:sz w:val="28"/>
          <w:szCs w:val="28"/>
        </w:rPr>
        <w:t>, совершенны</w:t>
      </w:r>
      <w:r w:rsidR="00BF7C89" w:rsidRPr="00CE435B">
        <w:rPr>
          <w:rFonts w:ascii="Times New Roman" w:hAnsi="Times New Roman" w:cs="Times New Roman"/>
          <w:bCs/>
          <w:sz w:val="28"/>
          <w:szCs w:val="28"/>
        </w:rPr>
        <w:t>й</w:t>
      </w:r>
      <w:r w:rsidRPr="00CE435B">
        <w:rPr>
          <w:rFonts w:ascii="Times New Roman" w:hAnsi="Times New Roman" w:cs="Times New Roman"/>
          <w:bCs/>
          <w:sz w:val="28"/>
          <w:szCs w:val="28"/>
        </w:rPr>
        <w:t xml:space="preserve">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w:t>
      </w:r>
      <w:r w:rsidR="006B03BC" w:rsidRPr="00CE435B">
        <w:rPr>
          <w:rFonts w:ascii="Times New Roman" w:hAnsi="Times New Roman" w:cs="Times New Roman"/>
          <w:bCs/>
          <w:sz w:val="28"/>
          <w:szCs w:val="28"/>
        </w:rPr>
        <w:t>ва осуществляет один из них. Ес</w:t>
      </w:r>
      <w:r w:rsidRPr="00CE435B">
        <w:rPr>
          <w:rFonts w:ascii="Times New Roman" w:hAnsi="Times New Roman" w:cs="Times New Roman"/>
          <w:bCs/>
          <w:sz w:val="28"/>
          <w:szCs w:val="28"/>
        </w:rPr>
        <w:t>ли другие участники в соответствии с распределением ролей совершили согласованные действия, направленные на оказание неп</w:t>
      </w:r>
      <w:r w:rsidR="006B03BC" w:rsidRPr="00CE435B">
        <w:rPr>
          <w:rFonts w:ascii="Times New Roman" w:hAnsi="Times New Roman" w:cs="Times New Roman"/>
          <w:bCs/>
          <w:sz w:val="28"/>
          <w:szCs w:val="28"/>
        </w:rPr>
        <w:t>осредственного содействия испол</w:t>
      </w:r>
      <w:r w:rsidRPr="00CE435B">
        <w:rPr>
          <w:rFonts w:ascii="Times New Roman" w:hAnsi="Times New Roman" w:cs="Times New Roman"/>
          <w:bCs/>
          <w:sz w:val="28"/>
          <w:szCs w:val="28"/>
        </w:rPr>
        <w:t>нителю в совершении преступ</w:t>
      </w:r>
      <w:r w:rsidR="006B03BC" w:rsidRPr="00CE435B">
        <w:rPr>
          <w:rFonts w:ascii="Times New Roman" w:hAnsi="Times New Roman" w:cs="Times New Roman"/>
          <w:bCs/>
          <w:sz w:val="28"/>
          <w:szCs w:val="28"/>
        </w:rPr>
        <w:t>ления (на</w:t>
      </w:r>
      <w:r w:rsidRPr="00CE435B">
        <w:rPr>
          <w:rFonts w:ascii="Times New Roman" w:hAnsi="Times New Roman" w:cs="Times New Roman"/>
          <w:bCs/>
          <w:sz w:val="28"/>
          <w:szCs w:val="28"/>
        </w:rPr>
        <w:t xml:space="preserve">пример, лицо не проникало в жилище, но участвовало во взломе дверей, запоров, решеток, по заранее состоявшейся договорённости вывозило похищенное, подстраховывало </w:t>
      </w:r>
      <w:r w:rsidR="006B03BC" w:rsidRPr="00CE435B">
        <w:rPr>
          <w:rFonts w:ascii="Times New Roman" w:hAnsi="Times New Roman" w:cs="Times New Roman"/>
          <w:bCs/>
          <w:sz w:val="28"/>
          <w:szCs w:val="28"/>
        </w:rPr>
        <w:t>других соучастников от возмож</w:t>
      </w:r>
      <w:r w:rsidRPr="00CE435B">
        <w:rPr>
          <w:rFonts w:ascii="Times New Roman" w:hAnsi="Times New Roman" w:cs="Times New Roman"/>
          <w:bCs/>
          <w:sz w:val="28"/>
          <w:szCs w:val="28"/>
        </w:rPr>
        <w:t>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 Действия лица, непосредственно не участвовавшего в хи</w:t>
      </w:r>
      <w:r w:rsidR="006B03BC" w:rsidRPr="00CE435B">
        <w:rPr>
          <w:rFonts w:ascii="Times New Roman" w:hAnsi="Times New Roman" w:cs="Times New Roman"/>
          <w:bCs/>
          <w:sz w:val="28"/>
          <w:szCs w:val="28"/>
        </w:rPr>
        <w:t>щении чужого имуще</w:t>
      </w:r>
      <w:r w:rsidRPr="00CE435B">
        <w:rPr>
          <w:rFonts w:ascii="Times New Roman" w:hAnsi="Times New Roman" w:cs="Times New Roman"/>
          <w:bCs/>
          <w:sz w:val="28"/>
          <w:szCs w:val="28"/>
        </w:rPr>
        <w:t>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w:t>
      </w:r>
      <w:r w:rsidR="00CE435B">
        <w:rPr>
          <w:rFonts w:ascii="Times New Roman" w:hAnsi="Times New Roman" w:cs="Times New Roman"/>
          <w:bCs/>
          <w:sz w:val="28"/>
          <w:szCs w:val="28"/>
        </w:rPr>
        <w:t xml:space="preserve"> </w:t>
      </w:r>
      <w:r w:rsidRPr="00CE435B">
        <w:rPr>
          <w:rFonts w:ascii="Times New Roman" w:hAnsi="Times New Roman" w:cs="Times New Roman"/>
          <w:bCs/>
          <w:sz w:val="28"/>
          <w:szCs w:val="28"/>
        </w:rPr>
        <w:t>исполнителям</w:t>
      </w:r>
      <w:r w:rsidR="00CE435B">
        <w:rPr>
          <w:rFonts w:ascii="Times New Roman" w:hAnsi="Times New Roman" w:cs="Times New Roman"/>
          <w:bCs/>
          <w:sz w:val="28"/>
          <w:szCs w:val="28"/>
        </w:rPr>
        <w:t xml:space="preserve"> </w:t>
      </w:r>
      <w:r w:rsidRPr="00CE435B">
        <w:rPr>
          <w:rFonts w:ascii="Times New Roman" w:hAnsi="Times New Roman" w:cs="Times New Roman"/>
          <w:bCs/>
          <w:sz w:val="28"/>
          <w:szCs w:val="28"/>
        </w:rPr>
        <w:t>преступления, сбыть похищенное и т.п., надлежит квалифицировать как соучастие в содеянном в форме пособничества со ссылкой на часть пятую статьи 33 УК РФ. При</w:t>
      </w:r>
      <w:r w:rsidRPr="00CE435B">
        <w:rPr>
          <w:rFonts w:ascii="Times New Roman" w:hAnsi="Times New Roman" w:cs="Times New Roman"/>
          <w:bCs/>
          <w:iCs/>
          <w:sz w:val="28"/>
          <w:szCs w:val="28"/>
        </w:rPr>
        <w:t xml:space="preserve"> </w:t>
      </w:r>
      <w:r w:rsidRPr="00CE435B">
        <w:rPr>
          <w:rFonts w:ascii="Times New Roman" w:hAnsi="Times New Roman" w:cs="Times New Roman"/>
          <w:bCs/>
          <w:sz w:val="28"/>
          <w:szCs w:val="28"/>
        </w:rPr>
        <w:t xml:space="preserve">квалификации действий двух и более лиц, похитивших чужое имущество путем </w:t>
      </w:r>
      <w:r w:rsidR="004C0811" w:rsidRPr="00CE435B">
        <w:rPr>
          <w:rFonts w:ascii="Times New Roman" w:hAnsi="Times New Roman" w:cs="Times New Roman"/>
          <w:bCs/>
          <w:sz w:val="28"/>
          <w:szCs w:val="28"/>
        </w:rPr>
        <w:t>разбоя</w:t>
      </w:r>
      <w:r w:rsidRPr="00CE435B">
        <w:rPr>
          <w:rFonts w:ascii="Times New Roman" w:hAnsi="Times New Roman" w:cs="Times New Roman"/>
          <w:bCs/>
          <w:sz w:val="28"/>
          <w:szCs w:val="28"/>
        </w:rPr>
        <w:t xml:space="preserve"> группой лиц по предварительному сговор</w:t>
      </w:r>
      <w:r w:rsidR="006B03BC" w:rsidRPr="00CE435B">
        <w:rPr>
          <w:rFonts w:ascii="Times New Roman" w:hAnsi="Times New Roman" w:cs="Times New Roman"/>
          <w:bCs/>
          <w:sz w:val="28"/>
          <w:szCs w:val="28"/>
        </w:rPr>
        <w:t>у или организованной группой, судам</w:t>
      </w:r>
      <w:r w:rsidRPr="00CE435B">
        <w:rPr>
          <w:rFonts w:ascii="Times New Roman" w:hAnsi="Times New Roman" w:cs="Times New Roman"/>
          <w:bCs/>
          <w:sz w:val="28"/>
          <w:szCs w:val="28"/>
        </w:rPr>
        <w:t xml:space="preserve">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w:t>
      </w:r>
      <w:r w:rsidR="006B03BC" w:rsidRPr="00CE435B">
        <w:rPr>
          <w:rFonts w:ascii="Times New Roman" w:hAnsi="Times New Roman" w:cs="Times New Roman"/>
          <w:bCs/>
          <w:sz w:val="28"/>
          <w:szCs w:val="28"/>
        </w:rPr>
        <w:t>а конкретные действия, совершен</w:t>
      </w:r>
      <w:r w:rsidRPr="00CE435B">
        <w:rPr>
          <w:rFonts w:ascii="Times New Roman" w:hAnsi="Times New Roman" w:cs="Times New Roman"/>
          <w:bCs/>
          <w:sz w:val="28"/>
          <w:szCs w:val="28"/>
        </w:rPr>
        <w:t>ные им лично.</w:t>
      </w:r>
    </w:p>
    <w:p w:rsidR="00CE435B" w:rsidRDefault="00CE435B" w:rsidP="00CE435B">
      <w:pPr>
        <w:shd w:val="clear" w:color="auto" w:fill="FFFFFF"/>
        <w:spacing w:line="360" w:lineRule="auto"/>
        <w:ind w:firstLine="720"/>
        <w:jc w:val="both"/>
        <w:rPr>
          <w:rFonts w:ascii="Times New Roman" w:hAnsi="Times New Roman" w:cs="Times New Roman"/>
          <w:b/>
          <w:bCs/>
          <w:sz w:val="28"/>
          <w:szCs w:val="28"/>
        </w:rPr>
      </w:pPr>
    </w:p>
    <w:p w:rsidR="00F71DD2" w:rsidRPr="00CE435B" w:rsidRDefault="0090000F" w:rsidP="00CE435B">
      <w:pPr>
        <w:shd w:val="clear" w:color="auto" w:fill="FFFFFF"/>
        <w:spacing w:line="360" w:lineRule="auto"/>
        <w:ind w:firstLine="720"/>
        <w:jc w:val="both"/>
        <w:rPr>
          <w:rFonts w:ascii="Times New Roman" w:hAnsi="Times New Roman" w:cs="Times New Roman"/>
          <w:b/>
          <w:bCs/>
          <w:sz w:val="28"/>
          <w:szCs w:val="28"/>
        </w:rPr>
      </w:pPr>
      <w:r w:rsidRPr="00CE435B">
        <w:rPr>
          <w:rFonts w:ascii="Times New Roman" w:hAnsi="Times New Roman" w:cs="Times New Roman"/>
          <w:b/>
          <w:bCs/>
          <w:sz w:val="28"/>
          <w:szCs w:val="28"/>
        </w:rPr>
        <w:t>3</w:t>
      </w:r>
      <w:r w:rsidR="006B03BC" w:rsidRPr="00CE435B">
        <w:rPr>
          <w:rFonts w:ascii="Times New Roman" w:hAnsi="Times New Roman" w:cs="Times New Roman"/>
          <w:b/>
          <w:bCs/>
          <w:sz w:val="28"/>
          <w:szCs w:val="28"/>
        </w:rPr>
        <w:t>.</w:t>
      </w:r>
      <w:r w:rsidR="00F71DD2" w:rsidRPr="00CE435B">
        <w:rPr>
          <w:rFonts w:ascii="Times New Roman" w:hAnsi="Times New Roman" w:cs="Times New Roman"/>
          <w:b/>
          <w:bCs/>
          <w:sz w:val="28"/>
          <w:szCs w:val="28"/>
        </w:rPr>
        <w:t xml:space="preserve">2 </w:t>
      </w:r>
      <w:r w:rsidR="00887DE6" w:rsidRPr="00CE435B">
        <w:rPr>
          <w:rFonts w:ascii="Times New Roman" w:hAnsi="Times New Roman" w:cs="Times New Roman"/>
          <w:b/>
          <w:bCs/>
          <w:sz w:val="28"/>
          <w:szCs w:val="28"/>
        </w:rPr>
        <w:t>Разбой, совершенный с применением оружия или предметов, ис</w:t>
      </w:r>
      <w:r w:rsidR="006B03BC" w:rsidRPr="00CE435B">
        <w:rPr>
          <w:rFonts w:ascii="Times New Roman" w:hAnsi="Times New Roman" w:cs="Times New Roman"/>
          <w:b/>
          <w:bCs/>
          <w:sz w:val="28"/>
          <w:szCs w:val="28"/>
        </w:rPr>
        <w:t xml:space="preserve">пользуемых </w:t>
      </w:r>
      <w:r w:rsidR="00887DE6" w:rsidRPr="00CE435B">
        <w:rPr>
          <w:rFonts w:ascii="Times New Roman" w:hAnsi="Times New Roman" w:cs="Times New Roman"/>
          <w:b/>
          <w:bCs/>
          <w:sz w:val="28"/>
          <w:szCs w:val="28"/>
        </w:rPr>
        <w:t>в качестве оружия</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Среди других форм хищения, квалифицирующим признаком, присущим только </w:t>
      </w:r>
      <w:r w:rsidRPr="00CE435B">
        <w:rPr>
          <w:rFonts w:ascii="Times New Roman" w:hAnsi="Times New Roman" w:cs="Times New Roman"/>
          <w:iCs/>
          <w:sz w:val="28"/>
          <w:szCs w:val="28"/>
        </w:rPr>
        <w:t xml:space="preserve">разбою, </w:t>
      </w:r>
      <w:r w:rsidR="0090000F" w:rsidRPr="00CE435B">
        <w:rPr>
          <w:rFonts w:ascii="Times New Roman" w:hAnsi="Times New Roman" w:cs="Times New Roman"/>
          <w:sz w:val="28"/>
          <w:szCs w:val="28"/>
        </w:rPr>
        <w:t>явля</w:t>
      </w:r>
      <w:r w:rsidRPr="00CE435B">
        <w:rPr>
          <w:rFonts w:ascii="Times New Roman" w:hAnsi="Times New Roman" w:cs="Times New Roman"/>
          <w:sz w:val="28"/>
          <w:szCs w:val="28"/>
        </w:rPr>
        <w:t xml:space="preserve">ется </w:t>
      </w:r>
      <w:r w:rsidRPr="00CE435B">
        <w:rPr>
          <w:rFonts w:ascii="Times New Roman" w:hAnsi="Times New Roman" w:cs="Times New Roman"/>
          <w:iCs/>
          <w:sz w:val="28"/>
          <w:szCs w:val="28"/>
        </w:rPr>
        <w:t xml:space="preserve">применение оружия или предметов, используемых в качестве оружия </w:t>
      </w:r>
      <w:r w:rsidRPr="00CE435B">
        <w:rPr>
          <w:rFonts w:ascii="Times New Roman" w:hAnsi="Times New Roman" w:cs="Times New Roman"/>
          <w:sz w:val="28"/>
          <w:szCs w:val="28"/>
        </w:rPr>
        <w:t>(ч. 2 ст. 162 УК).</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Оружие </w:t>
      </w:r>
      <w:r w:rsidR="0090000F" w:rsidRPr="00CE435B">
        <w:rPr>
          <w:rFonts w:ascii="Times New Roman" w:hAnsi="Times New Roman" w:cs="Times New Roman"/>
          <w:sz w:val="28"/>
          <w:szCs w:val="28"/>
        </w:rPr>
        <w:t>–</w:t>
      </w:r>
      <w:r w:rsidRPr="00CE435B">
        <w:rPr>
          <w:rFonts w:ascii="Times New Roman" w:hAnsi="Times New Roman" w:cs="Times New Roman"/>
          <w:sz w:val="28"/>
          <w:szCs w:val="28"/>
        </w:rPr>
        <w:t xml:space="preserve"> общее название </w:t>
      </w:r>
      <w:r w:rsidR="0090000F" w:rsidRPr="00CE435B">
        <w:rPr>
          <w:rFonts w:ascii="Times New Roman" w:hAnsi="Times New Roman" w:cs="Times New Roman"/>
          <w:sz w:val="28"/>
          <w:szCs w:val="28"/>
        </w:rPr>
        <w:t>устройств и предметов, конструк</w:t>
      </w:r>
      <w:r w:rsidRPr="00CE435B">
        <w:rPr>
          <w:rFonts w:ascii="Times New Roman" w:hAnsi="Times New Roman" w:cs="Times New Roman"/>
          <w:sz w:val="28"/>
          <w:szCs w:val="28"/>
        </w:rPr>
        <w:t>тивно предназначенных для поражения живой или иной цели, а также для подачи сигналов.</w:t>
      </w:r>
      <w:r w:rsidR="008C787B" w:rsidRPr="00CE435B">
        <w:rPr>
          <w:rFonts w:ascii="Times New Roman" w:hAnsi="Times New Roman" w:cs="Times New Roman"/>
          <w:sz w:val="28"/>
          <w:szCs w:val="28"/>
        </w:rPr>
        <w:t xml:space="preserve"> </w:t>
      </w:r>
      <w:r w:rsidRPr="00CE435B">
        <w:rPr>
          <w:rFonts w:ascii="Times New Roman" w:hAnsi="Times New Roman" w:cs="Times New Roman"/>
          <w:sz w:val="28"/>
          <w:szCs w:val="28"/>
        </w:rPr>
        <w:t>Несмот</w:t>
      </w:r>
      <w:r w:rsidR="0090000F" w:rsidRPr="00CE435B">
        <w:rPr>
          <w:rFonts w:ascii="Times New Roman" w:hAnsi="Times New Roman" w:cs="Times New Roman"/>
          <w:sz w:val="28"/>
          <w:szCs w:val="28"/>
        </w:rPr>
        <w:t>ря на огромное разнообразие ука</w:t>
      </w:r>
      <w:r w:rsidRPr="00CE435B">
        <w:rPr>
          <w:rFonts w:ascii="Times New Roman" w:hAnsi="Times New Roman" w:cs="Times New Roman"/>
          <w:sz w:val="28"/>
          <w:szCs w:val="28"/>
        </w:rPr>
        <w:t>занных устройств и предметов, все они характеризуются рядом сходных признаков, отличающих их от других предметов, в том числе и от предметов, используемых в качестве оружия.</w:t>
      </w:r>
      <w:r w:rsidR="00004DDC" w:rsidRPr="00CE435B">
        <w:rPr>
          <w:rStyle w:val="af"/>
          <w:rFonts w:ascii="Times New Roman" w:hAnsi="Times New Roman"/>
          <w:sz w:val="28"/>
          <w:szCs w:val="28"/>
        </w:rPr>
        <w:footnoteReference w:id="40"/>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Основное исторически сложившееся предназначение оружия состоит в поражении живой цели или разрушении иных объектов как при защите, так и при нападении. И хотя большинство видов оружия старинных образцов (копья, секиры, боевые топоры, мечи и др.) ныне можно встретить только в музеях, их современные аналоги отличаются только своей поражающей</w:t>
      </w:r>
      <w:r w:rsidR="0090000F" w:rsidRPr="00CE435B">
        <w:rPr>
          <w:rFonts w:ascii="Times New Roman" w:hAnsi="Times New Roman" w:cs="Times New Roman"/>
          <w:sz w:val="28"/>
          <w:szCs w:val="28"/>
        </w:rPr>
        <w:t xml:space="preserve"> мощью, но не функционал</w:t>
      </w:r>
      <w:r w:rsidRPr="00CE435B">
        <w:rPr>
          <w:rFonts w:ascii="Times New Roman" w:hAnsi="Times New Roman" w:cs="Times New Roman"/>
          <w:sz w:val="28"/>
          <w:szCs w:val="28"/>
        </w:rPr>
        <w:t>ным назначением.</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Именно по этой причине в контексте состава разбоя, учиненного с оружием, нельзя рассматривать в качестве такового те предметы, которые имеют производственное, </w:t>
      </w:r>
      <w:r w:rsidR="0090000F" w:rsidRPr="00CE435B">
        <w:rPr>
          <w:rFonts w:ascii="Times New Roman" w:hAnsi="Times New Roman" w:cs="Times New Roman"/>
          <w:sz w:val="28"/>
          <w:szCs w:val="28"/>
        </w:rPr>
        <w:t>хозяйственное, или иное (не свя</w:t>
      </w:r>
      <w:r w:rsidRPr="00CE435B">
        <w:rPr>
          <w:rFonts w:ascii="Times New Roman" w:hAnsi="Times New Roman" w:cs="Times New Roman"/>
          <w:sz w:val="28"/>
          <w:szCs w:val="28"/>
        </w:rPr>
        <w:t>занное с поражением какой-либо цели) назначение, например, строительно-монтажные пистолеты и ре</w:t>
      </w:r>
      <w:r w:rsidR="00720033" w:rsidRPr="00CE435B">
        <w:rPr>
          <w:rFonts w:ascii="Times New Roman" w:hAnsi="Times New Roman" w:cs="Times New Roman"/>
          <w:sz w:val="28"/>
          <w:szCs w:val="28"/>
        </w:rPr>
        <w:t>вольверы, стартовые писто</w:t>
      </w:r>
      <w:r w:rsidRPr="00CE435B">
        <w:rPr>
          <w:rFonts w:ascii="Times New Roman" w:hAnsi="Times New Roman" w:cs="Times New Roman"/>
          <w:sz w:val="28"/>
          <w:szCs w:val="28"/>
        </w:rPr>
        <w:t>леты и спортивные снаряды (рапиры, спортивные копья и т. п.), а также не содержащие взрывчатых веществ и смесей имитационно-пиротехнические и осветительные средства</w:t>
      </w:r>
      <w:r w:rsidR="00004DDC" w:rsidRPr="00CE435B">
        <w:rPr>
          <w:rStyle w:val="af"/>
          <w:rFonts w:ascii="Times New Roman" w:hAnsi="Times New Roman"/>
          <w:sz w:val="28"/>
          <w:szCs w:val="28"/>
        </w:rPr>
        <w:footnoteReference w:id="41"/>
      </w:r>
      <w:r w:rsidR="008C787B" w:rsidRPr="00CE435B">
        <w:rPr>
          <w:rFonts w:ascii="Times New Roman" w:hAnsi="Times New Roman" w:cs="Times New Roman"/>
          <w:sz w:val="28"/>
          <w:szCs w:val="28"/>
        </w:rPr>
        <w:t>,</w:t>
      </w:r>
      <w:r w:rsidRPr="00CE435B">
        <w:rPr>
          <w:rFonts w:ascii="Times New Roman" w:hAnsi="Times New Roman" w:cs="Times New Roman"/>
          <w:sz w:val="28"/>
          <w:szCs w:val="28"/>
        </w:rPr>
        <w:t xml:space="preserve"> разделочные ножи и прочие конструктивно сходные с оружием изделия.</w:t>
      </w:r>
    </w:p>
    <w:p w:rsidR="00F71DD2" w:rsidRPr="00CE435B" w:rsidRDefault="00F71DD2"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Тем более не могут быть отнесены к оружию такие предметы, как </w:t>
      </w:r>
      <w:r w:rsidR="003775FB" w:rsidRPr="00CE435B">
        <w:rPr>
          <w:rFonts w:ascii="Times New Roman" w:hAnsi="Times New Roman" w:cs="Times New Roman"/>
          <w:sz w:val="28"/>
          <w:szCs w:val="28"/>
        </w:rPr>
        <w:t xml:space="preserve">топоры, </w:t>
      </w:r>
      <w:r w:rsidRPr="00CE435B">
        <w:rPr>
          <w:rFonts w:ascii="Times New Roman" w:hAnsi="Times New Roman" w:cs="Times New Roman"/>
          <w:sz w:val="28"/>
          <w:szCs w:val="28"/>
        </w:rPr>
        <w:t>всевозможные хозя</w:t>
      </w:r>
      <w:r w:rsidR="00720033" w:rsidRPr="00CE435B">
        <w:rPr>
          <w:rFonts w:ascii="Times New Roman" w:hAnsi="Times New Roman" w:cs="Times New Roman"/>
          <w:sz w:val="28"/>
          <w:szCs w:val="28"/>
        </w:rPr>
        <w:t>йственные ножи (сапожные, кухон</w:t>
      </w:r>
      <w:r w:rsidRPr="00CE435B">
        <w:rPr>
          <w:rFonts w:ascii="Times New Roman" w:hAnsi="Times New Roman" w:cs="Times New Roman"/>
          <w:sz w:val="28"/>
          <w:szCs w:val="28"/>
        </w:rPr>
        <w:t>ные, перочинные, столо</w:t>
      </w:r>
      <w:r w:rsidR="00720033" w:rsidRPr="00CE435B">
        <w:rPr>
          <w:rFonts w:ascii="Times New Roman" w:hAnsi="Times New Roman" w:cs="Times New Roman"/>
          <w:sz w:val="28"/>
          <w:szCs w:val="28"/>
        </w:rPr>
        <w:t xml:space="preserve">вые), шило, отвертки, </w:t>
      </w:r>
      <w:r w:rsidRPr="00CE435B">
        <w:rPr>
          <w:rFonts w:ascii="Times New Roman" w:hAnsi="Times New Roman" w:cs="Times New Roman"/>
          <w:sz w:val="28"/>
          <w:szCs w:val="28"/>
        </w:rPr>
        <w:t>м</w:t>
      </w:r>
      <w:r w:rsidR="00720033" w:rsidRPr="00CE435B">
        <w:rPr>
          <w:rFonts w:ascii="Times New Roman" w:hAnsi="Times New Roman" w:cs="Times New Roman"/>
          <w:sz w:val="28"/>
          <w:szCs w:val="28"/>
        </w:rPr>
        <w:t xml:space="preserve">олотки, стамески, серпы, косы, </w:t>
      </w:r>
      <w:r w:rsidRPr="00CE435B">
        <w:rPr>
          <w:rFonts w:ascii="Times New Roman" w:hAnsi="Times New Roman" w:cs="Times New Roman"/>
          <w:sz w:val="28"/>
          <w:szCs w:val="28"/>
        </w:rPr>
        <w:t>ломы и другие</w:t>
      </w:r>
      <w:r w:rsidR="003775FB" w:rsidRPr="00CE435B">
        <w:rPr>
          <w:rFonts w:ascii="Times New Roman" w:hAnsi="Times New Roman" w:cs="Times New Roman"/>
          <w:sz w:val="28"/>
          <w:szCs w:val="28"/>
        </w:rPr>
        <w:t xml:space="preserve"> </w:t>
      </w:r>
      <w:r w:rsidRPr="00CE435B">
        <w:rPr>
          <w:rFonts w:ascii="Times New Roman" w:hAnsi="Times New Roman" w:cs="Times New Roman"/>
          <w:sz w:val="28"/>
          <w:szCs w:val="28"/>
        </w:rPr>
        <w:t>изделия, сертифицированные в качестве изделий хозяйственно-бытового и производственного назначения. Несмотря на то, что перечисленные предметы обладают достаточно большой поражающей мощью, позволяющей использовать их для совершения насильственных преступлений, по своему назначению они остаются все же орудиями труда, а не оружием.</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vertAlign w:val="superscript"/>
        </w:rPr>
      </w:pPr>
      <w:r w:rsidRPr="00CE435B">
        <w:rPr>
          <w:rFonts w:ascii="Times New Roman" w:hAnsi="Times New Roman" w:cs="Times New Roman"/>
          <w:sz w:val="28"/>
          <w:szCs w:val="28"/>
        </w:rPr>
        <w:t xml:space="preserve">Двойственный характер в этом отношении имеет лишь </w:t>
      </w:r>
      <w:r w:rsidR="00720033" w:rsidRPr="00CE435B">
        <w:rPr>
          <w:rFonts w:ascii="Times New Roman" w:hAnsi="Times New Roman" w:cs="Times New Roman"/>
          <w:iCs/>
          <w:sz w:val="28"/>
          <w:szCs w:val="28"/>
        </w:rPr>
        <w:t>сигналь</w:t>
      </w:r>
      <w:r w:rsidRPr="00CE435B">
        <w:rPr>
          <w:rFonts w:ascii="Times New Roman" w:hAnsi="Times New Roman" w:cs="Times New Roman"/>
          <w:iCs/>
          <w:sz w:val="28"/>
          <w:szCs w:val="28"/>
        </w:rPr>
        <w:t xml:space="preserve">ное оружие, </w:t>
      </w:r>
      <w:r w:rsidRPr="00CE435B">
        <w:rPr>
          <w:rFonts w:ascii="Times New Roman" w:hAnsi="Times New Roman" w:cs="Times New Roman"/>
          <w:sz w:val="28"/>
          <w:szCs w:val="28"/>
        </w:rPr>
        <w:t>каковым считаются предметы, конструктивно предназначенные для подачи световых, дымовых или звуковых сигналов</w:t>
      </w:r>
      <w:r w:rsidR="00704AB4" w:rsidRPr="00CE435B">
        <w:rPr>
          <w:rStyle w:val="af"/>
          <w:rFonts w:ascii="Times New Roman" w:hAnsi="Times New Roman"/>
          <w:sz w:val="28"/>
          <w:szCs w:val="28"/>
        </w:rPr>
        <w:footnoteReference w:id="42"/>
      </w:r>
      <w:r w:rsidRPr="00CE435B">
        <w:rPr>
          <w:rFonts w:ascii="Times New Roman" w:hAnsi="Times New Roman" w:cs="Times New Roman"/>
          <w:sz w:val="28"/>
          <w:szCs w:val="28"/>
        </w:rPr>
        <w:t>.</w:t>
      </w:r>
      <w:r w:rsidR="00704AB4"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Имея конструктивное сходство с </w:t>
      </w:r>
      <w:r w:rsidR="00720033" w:rsidRPr="00CE435B">
        <w:rPr>
          <w:rFonts w:ascii="Times New Roman" w:hAnsi="Times New Roman" w:cs="Times New Roman"/>
          <w:sz w:val="28"/>
          <w:szCs w:val="28"/>
        </w:rPr>
        <w:t>устройствами и предметами, пред</w:t>
      </w:r>
      <w:r w:rsidRPr="00CE435B">
        <w:rPr>
          <w:rFonts w:ascii="Times New Roman" w:hAnsi="Times New Roman" w:cs="Times New Roman"/>
          <w:sz w:val="28"/>
          <w:szCs w:val="28"/>
        </w:rPr>
        <w:t>назначенными для поражения жив</w:t>
      </w:r>
      <w:r w:rsidR="00720033" w:rsidRPr="00CE435B">
        <w:rPr>
          <w:rFonts w:ascii="Times New Roman" w:hAnsi="Times New Roman" w:cs="Times New Roman"/>
          <w:sz w:val="28"/>
          <w:szCs w:val="28"/>
        </w:rPr>
        <w:t>ой или иной цели, оно тем не ме</w:t>
      </w:r>
      <w:r w:rsidRPr="00CE435B">
        <w:rPr>
          <w:rFonts w:ascii="Times New Roman" w:hAnsi="Times New Roman" w:cs="Times New Roman"/>
          <w:sz w:val="28"/>
          <w:szCs w:val="28"/>
        </w:rPr>
        <w:t>нее не признавалось оружием ввиду своего предназначения только для подачи сигналов. Например, в определении Военной коллегии Верховного Суда СССР от 27 июля 1967 г</w:t>
      </w:r>
      <w:r w:rsidR="00720033" w:rsidRPr="00CE435B">
        <w:rPr>
          <w:rFonts w:ascii="Times New Roman" w:hAnsi="Times New Roman" w:cs="Times New Roman"/>
          <w:sz w:val="28"/>
          <w:szCs w:val="28"/>
        </w:rPr>
        <w:t>. по делу С. было под</w:t>
      </w:r>
      <w:r w:rsidRPr="00CE435B">
        <w:rPr>
          <w:rFonts w:ascii="Times New Roman" w:hAnsi="Times New Roman" w:cs="Times New Roman"/>
          <w:sz w:val="28"/>
          <w:szCs w:val="28"/>
        </w:rPr>
        <w:t>черкнуто, что «ракетницу (сиг</w:t>
      </w:r>
      <w:r w:rsidR="00720033" w:rsidRPr="00CE435B">
        <w:rPr>
          <w:rFonts w:ascii="Times New Roman" w:hAnsi="Times New Roman" w:cs="Times New Roman"/>
          <w:sz w:val="28"/>
          <w:szCs w:val="28"/>
        </w:rPr>
        <w:t>нальный пистолет ОПШ) рассматри</w:t>
      </w:r>
      <w:r w:rsidRPr="00CE435B">
        <w:rPr>
          <w:rFonts w:ascii="Times New Roman" w:hAnsi="Times New Roman" w:cs="Times New Roman"/>
          <w:sz w:val="28"/>
          <w:szCs w:val="28"/>
        </w:rPr>
        <w:t>вать в качестве огнестрельного ору</w:t>
      </w:r>
      <w:r w:rsidR="00720033" w:rsidRPr="00CE435B">
        <w:rPr>
          <w:rFonts w:ascii="Times New Roman" w:hAnsi="Times New Roman" w:cs="Times New Roman"/>
          <w:sz w:val="28"/>
          <w:szCs w:val="28"/>
        </w:rPr>
        <w:t>жия нельзя, так как она не явля</w:t>
      </w:r>
      <w:r w:rsidRPr="00CE435B">
        <w:rPr>
          <w:rFonts w:ascii="Times New Roman" w:hAnsi="Times New Roman" w:cs="Times New Roman"/>
          <w:sz w:val="28"/>
          <w:szCs w:val="28"/>
        </w:rPr>
        <w:t>ется оружием, предназначенным для поражения живой цели снарядом (пулей), приводимым в</w:t>
      </w:r>
      <w:r w:rsidR="00720033" w:rsidRPr="00CE435B">
        <w:rPr>
          <w:rFonts w:ascii="Times New Roman" w:hAnsi="Times New Roman" w:cs="Times New Roman"/>
          <w:sz w:val="28"/>
          <w:szCs w:val="28"/>
        </w:rPr>
        <w:t xml:space="preserve"> движение энергией пороховых га</w:t>
      </w:r>
      <w:r w:rsidRPr="00CE435B">
        <w:rPr>
          <w:rFonts w:ascii="Times New Roman" w:hAnsi="Times New Roman" w:cs="Times New Roman"/>
          <w:sz w:val="28"/>
          <w:szCs w:val="28"/>
        </w:rPr>
        <w:t>зов. По своему устройству и назначению ракетница представляет собой предмет,</w:t>
      </w:r>
      <w:r w:rsidR="004C5614"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служащий лишь для подачи </w:t>
      </w:r>
      <w:r w:rsidR="00024DAF" w:rsidRPr="00CE435B">
        <w:rPr>
          <w:rFonts w:ascii="Times New Roman" w:hAnsi="Times New Roman" w:cs="Times New Roman"/>
          <w:sz w:val="28"/>
          <w:szCs w:val="28"/>
        </w:rPr>
        <w:t>сигналов»</w:t>
      </w:r>
      <w:r w:rsidR="00704AB4" w:rsidRPr="00CE435B">
        <w:rPr>
          <w:rStyle w:val="af"/>
          <w:rFonts w:ascii="Times New Roman" w:hAnsi="Times New Roman"/>
          <w:sz w:val="28"/>
          <w:szCs w:val="28"/>
        </w:rPr>
        <w:footnoteReference w:id="43"/>
      </w:r>
      <w:r w:rsidR="00105B96" w:rsidRPr="00CE435B">
        <w:rPr>
          <w:rFonts w:ascii="Times New Roman" w:hAnsi="Times New Roman" w:cs="Times New Roman"/>
          <w:sz w:val="28"/>
          <w:szCs w:val="28"/>
        </w:rPr>
        <w:t>.</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 принятием 20 мая 1993 г. </w:t>
      </w:r>
      <w:r w:rsidR="00720033" w:rsidRPr="00CE435B">
        <w:rPr>
          <w:rFonts w:ascii="Times New Roman" w:hAnsi="Times New Roman" w:cs="Times New Roman"/>
          <w:sz w:val="28"/>
          <w:szCs w:val="28"/>
        </w:rPr>
        <w:t>первого Закона «Об оружии» поло</w:t>
      </w:r>
      <w:r w:rsidRPr="00CE435B">
        <w:rPr>
          <w:rFonts w:ascii="Times New Roman" w:hAnsi="Times New Roman" w:cs="Times New Roman"/>
          <w:sz w:val="28"/>
          <w:szCs w:val="28"/>
        </w:rPr>
        <w:t xml:space="preserve">жение не изменилось, поскольку понятие оружия в нем по-прежнему ограничивалось теми устройствами и предметами, которые конструктивно предназначены для поражения живой или иной цели. Иначе </w:t>
      </w:r>
      <w:r w:rsidR="00720033" w:rsidRPr="00CE435B">
        <w:rPr>
          <w:rFonts w:ascii="Times New Roman" w:hAnsi="Times New Roman" w:cs="Times New Roman"/>
          <w:sz w:val="28"/>
          <w:szCs w:val="28"/>
        </w:rPr>
        <w:t>решается вопрос в Федеральном</w:t>
      </w:r>
      <w:r w:rsidRPr="00CE435B">
        <w:rPr>
          <w:rFonts w:ascii="Times New Roman" w:hAnsi="Times New Roman" w:cs="Times New Roman"/>
          <w:sz w:val="28"/>
          <w:szCs w:val="28"/>
        </w:rPr>
        <w:t xml:space="preserve"> законе «Об оружии» от 13 декабря 1996 г., в котором одним из предназначений ору</w:t>
      </w:r>
      <w:r w:rsidR="00720033" w:rsidRPr="00CE435B">
        <w:rPr>
          <w:rFonts w:ascii="Times New Roman" w:hAnsi="Times New Roman" w:cs="Times New Roman"/>
          <w:sz w:val="28"/>
          <w:szCs w:val="28"/>
        </w:rPr>
        <w:t>жия счи</w:t>
      </w:r>
      <w:r w:rsidRPr="00CE435B">
        <w:rPr>
          <w:rFonts w:ascii="Times New Roman" w:hAnsi="Times New Roman" w:cs="Times New Roman"/>
          <w:sz w:val="28"/>
          <w:szCs w:val="28"/>
        </w:rPr>
        <w:t>тается подача сигналов,</w:t>
      </w:r>
      <w:r w:rsidR="00720033" w:rsidRPr="00CE435B">
        <w:rPr>
          <w:rFonts w:ascii="Times New Roman" w:hAnsi="Times New Roman" w:cs="Times New Roman"/>
          <w:sz w:val="28"/>
          <w:szCs w:val="28"/>
        </w:rPr>
        <w:t xml:space="preserve"> а одной из его разновидностей –</w:t>
      </w:r>
      <w:r w:rsidRPr="00CE435B">
        <w:rPr>
          <w:rFonts w:ascii="Times New Roman" w:hAnsi="Times New Roman" w:cs="Times New Roman"/>
          <w:sz w:val="28"/>
          <w:szCs w:val="28"/>
        </w:rPr>
        <w:t xml:space="preserve"> сигнальное оружие.</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Вывод о подлинном назнач</w:t>
      </w:r>
      <w:r w:rsidR="00720033" w:rsidRPr="00CE435B">
        <w:rPr>
          <w:rFonts w:ascii="Times New Roman" w:hAnsi="Times New Roman" w:cs="Times New Roman"/>
          <w:sz w:val="28"/>
          <w:szCs w:val="28"/>
        </w:rPr>
        <w:t>ении того или иного предмета по</w:t>
      </w:r>
      <w:r w:rsidRPr="00CE435B">
        <w:rPr>
          <w:rFonts w:ascii="Times New Roman" w:hAnsi="Times New Roman" w:cs="Times New Roman"/>
          <w:sz w:val="28"/>
          <w:szCs w:val="28"/>
        </w:rPr>
        <w:t>зволяет сделать анализ его конструктивных признаков. Оружие и взрывные устройства представляют собой специальные технические устройства с определенными ко</w:t>
      </w:r>
      <w:r w:rsidR="0037234A" w:rsidRPr="00CE435B">
        <w:rPr>
          <w:rFonts w:ascii="Times New Roman" w:hAnsi="Times New Roman" w:cs="Times New Roman"/>
          <w:sz w:val="28"/>
          <w:szCs w:val="28"/>
        </w:rPr>
        <w:t>нструктивными признаками, благо</w:t>
      </w:r>
      <w:r w:rsidRPr="00CE435B">
        <w:rPr>
          <w:rFonts w:ascii="Times New Roman" w:hAnsi="Times New Roman" w:cs="Times New Roman"/>
          <w:sz w:val="28"/>
          <w:szCs w:val="28"/>
        </w:rPr>
        <w:t>даря которым они являются именно ору</w:t>
      </w:r>
      <w:r w:rsidR="00720033" w:rsidRPr="00CE435B">
        <w:rPr>
          <w:rFonts w:ascii="Times New Roman" w:hAnsi="Times New Roman" w:cs="Times New Roman"/>
          <w:sz w:val="28"/>
          <w:szCs w:val="28"/>
        </w:rPr>
        <w:t>жием и взрывными устрой</w:t>
      </w:r>
      <w:r w:rsidRPr="00CE435B">
        <w:rPr>
          <w:rFonts w:ascii="Times New Roman" w:hAnsi="Times New Roman" w:cs="Times New Roman"/>
          <w:sz w:val="28"/>
          <w:szCs w:val="28"/>
        </w:rPr>
        <w:t>ствами, а не иными предметами. В этом смысле оружием можно считать и самодельные предметы, изготовленные без соблюдения требований технологии оружейно</w:t>
      </w:r>
      <w:r w:rsidR="00720033" w:rsidRPr="00CE435B">
        <w:rPr>
          <w:rFonts w:ascii="Times New Roman" w:hAnsi="Times New Roman" w:cs="Times New Roman"/>
          <w:sz w:val="28"/>
          <w:szCs w:val="28"/>
        </w:rPr>
        <w:t>го производства кустарным спосо</w:t>
      </w:r>
      <w:r w:rsidRPr="00CE435B">
        <w:rPr>
          <w:rFonts w:ascii="Times New Roman" w:hAnsi="Times New Roman" w:cs="Times New Roman"/>
          <w:sz w:val="28"/>
          <w:szCs w:val="28"/>
        </w:rPr>
        <w:t xml:space="preserve">бом, но конструктивно сходные </w:t>
      </w:r>
      <w:r w:rsidR="00720033" w:rsidRPr="00CE435B">
        <w:rPr>
          <w:rFonts w:ascii="Times New Roman" w:hAnsi="Times New Roman" w:cs="Times New Roman"/>
          <w:sz w:val="28"/>
          <w:szCs w:val="28"/>
        </w:rPr>
        <w:t>с оружием, т. е. имеющие необхо</w:t>
      </w:r>
      <w:r w:rsidRPr="00CE435B">
        <w:rPr>
          <w:rFonts w:ascii="Times New Roman" w:hAnsi="Times New Roman" w:cs="Times New Roman"/>
          <w:sz w:val="28"/>
          <w:szCs w:val="28"/>
        </w:rPr>
        <w:t>димые элементы конструкции соответствующего промышленного вида оружия и потому представляющие реальную опасность при его применении. Если же речь идет о предметах, лишь внешне похожих на оружие (пугачи, макеты, пистолеты-</w:t>
      </w:r>
      <w:r w:rsidR="00024DAF" w:rsidRPr="00CE435B">
        <w:rPr>
          <w:rFonts w:ascii="Times New Roman" w:hAnsi="Times New Roman" w:cs="Times New Roman"/>
          <w:sz w:val="28"/>
          <w:szCs w:val="28"/>
        </w:rPr>
        <w:t xml:space="preserve">зажигалки и т. п.), </w:t>
      </w:r>
      <w:r w:rsidR="00720033" w:rsidRPr="00CE435B">
        <w:rPr>
          <w:rFonts w:ascii="Times New Roman" w:hAnsi="Times New Roman" w:cs="Times New Roman"/>
          <w:sz w:val="28"/>
          <w:szCs w:val="28"/>
        </w:rPr>
        <w:t>то</w:t>
      </w:r>
      <w:r w:rsidR="00024DAF" w:rsidRPr="00CE435B">
        <w:rPr>
          <w:rFonts w:ascii="Times New Roman" w:hAnsi="Times New Roman" w:cs="Times New Roman"/>
          <w:sz w:val="28"/>
          <w:szCs w:val="28"/>
        </w:rPr>
        <w:t xml:space="preserve"> </w:t>
      </w:r>
      <w:r w:rsidR="00720033" w:rsidRPr="00CE435B">
        <w:rPr>
          <w:rFonts w:ascii="Times New Roman" w:hAnsi="Times New Roman" w:cs="Times New Roman"/>
          <w:sz w:val="28"/>
          <w:szCs w:val="28"/>
        </w:rPr>
        <w:t>не</w:t>
      </w:r>
      <w:r w:rsidR="00024DAF" w:rsidRPr="00CE435B">
        <w:rPr>
          <w:rFonts w:ascii="Times New Roman" w:hAnsi="Times New Roman" w:cs="Times New Roman"/>
          <w:sz w:val="28"/>
          <w:szCs w:val="28"/>
        </w:rPr>
        <w:t xml:space="preserve"> </w:t>
      </w:r>
      <w:r w:rsidR="00720033" w:rsidRPr="00CE435B">
        <w:rPr>
          <w:rFonts w:ascii="Times New Roman" w:hAnsi="Times New Roman" w:cs="Times New Roman"/>
          <w:sz w:val="28"/>
          <w:szCs w:val="28"/>
        </w:rPr>
        <w:t>сле</w:t>
      </w:r>
      <w:r w:rsidR="00024DAF" w:rsidRPr="00CE435B">
        <w:rPr>
          <w:rFonts w:ascii="Times New Roman" w:hAnsi="Times New Roman" w:cs="Times New Roman"/>
          <w:sz w:val="28"/>
          <w:szCs w:val="28"/>
        </w:rPr>
        <w:t>дует забывать, что понятия «внешнее</w:t>
      </w:r>
      <w:r w:rsidR="0037234A" w:rsidRPr="00CE435B">
        <w:rPr>
          <w:rFonts w:ascii="Times New Roman" w:hAnsi="Times New Roman" w:cs="Times New Roman"/>
          <w:sz w:val="28"/>
          <w:szCs w:val="28"/>
        </w:rPr>
        <w:t xml:space="preserve"> </w:t>
      </w:r>
      <w:r w:rsidRPr="00CE435B">
        <w:rPr>
          <w:rFonts w:ascii="Times New Roman" w:hAnsi="Times New Roman" w:cs="Times New Roman"/>
          <w:sz w:val="28"/>
          <w:szCs w:val="28"/>
        </w:rPr>
        <w:t>сходство» и «конструктивное сходство» неоднозначны.</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Оружие становится орудием преступления только при условии его исправности, годности к использованию по назначению или возможности приведения в пригодное для использования состояние. Следовательно, использование в ходе нападения з</w:t>
      </w:r>
      <w:r w:rsidR="0037234A" w:rsidRPr="00CE435B">
        <w:rPr>
          <w:rFonts w:ascii="Times New Roman" w:hAnsi="Times New Roman" w:cs="Times New Roman"/>
          <w:sz w:val="28"/>
          <w:szCs w:val="28"/>
        </w:rPr>
        <w:t>а</w:t>
      </w:r>
      <w:r w:rsidRPr="00CE435B">
        <w:rPr>
          <w:rFonts w:ascii="Times New Roman" w:hAnsi="Times New Roman" w:cs="Times New Roman"/>
          <w:sz w:val="28"/>
          <w:szCs w:val="28"/>
        </w:rPr>
        <w:t>ведомо непригодного к целевому применению оружия (а оно может выразиться прежде всего в угро</w:t>
      </w:r>
      <w:r w:rsidR="0037234A" w:rsidRPr="00CE435B">
        <w:rPr>
          <w:rFonts w:ascii="Times New Roman" w:hAnsi="Times New Roman" w:cs="Times New Roman"/>
          <w:sz w:val="28"/>
          <w:szCs w:val="28"/>
        </w:rPr>
        <w:t>зе его применения) не может рас</w:t>
      </w:r>
      <w:r w:rsidRPr="00CE435B">
        <w:rPr>
          <w:rFonts w:ascii="Times New Roman" w:hAnsi="Times New Roman" w:cs="Times New Roman"/>
          <w:sz w:val="28"/>
          <w:szCs w:val="28"/>
        </w:rPr>
        <w:t>сматриваться в качестве признака вооруженности. Использование такого рода оружия при нападении лишь в качестве средства психологического воздействия равнос</w:t>
      </w:r>
      <w:r w:rsidR="0037234A" w:rsidRPr="00CE435B">
        <w:rPr>
          <w:rFonts w:ascii="Times New Roman" w:hAnsi="Times New Roman" w:cs="Times New Roman"/>
          <w:sz w:val="28"/>
          <w:szCs w:val="28"/>
        </w:rPr>
        <w:t>ильно применению предмета, похо</w:t>
      </w:r>
      <w:r w:rsidRPr="00CE435B">
        <w:rPr>
          <w:rFonts w:ascii="Times New Roman" w:hAnsi="Times New Roman" w:cs="Times New Roman"/>
          <w:sz w:val="28"/>
          <w:szCs w:val="28"/>
        </w:rPr>
        <w:t>жего на оружие. Однако постол</w:t>
      </w:r>
      <w:r w:rsidR="0037234A" w:rsidRPr="00CE435B">
        <w:rPr>
          <w:rFonts w:ascii="Times New Roman" w:hAnsi="Times New Roman" w:cs="Times New Roman"/>
          <w:sz w:val="28"/>
          <w:szCs w:val="28"/>
        </w:rPr>
        <w:t>ьку, поскольку подвергшийся дан</w:t>
      </w:r>
      <w:r w:rsidRPr="00CE435B">
        <w:rPr>
          <w:rFonts w:ascii="Times New Roman" w:hAnsi="Times New Roman" w:cs="Times New Roman"/>
          <w:sz w:val="28"/>
          <w:szCs w:val="28"/>
        </w:rPr>
        <w:t>ному воздействию потерпевший в состоянии, исходя из внешнего облика предмета, которым ему угрожают, воспринимать эту угрозу как реально опасную для его жизни или здоровья, содеянное должно квалифицироваться все же как разбой, хотя и не вооруженный.</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Что касается конкретных раз</w:t>
      </w:r>
      <w:r w:rsidR="0037234A" w:rsidRPr="00CE435B">
        <w:rPr>
          <w:rFonts w:ascii="Times New Roman" w:hAnsi="Times New Roman" w:cs="Times New Roman"/>
          <w:sz w:val="28"/>
          <w:szCs w:val="28"/>
        </w:rPr>
        <w:t>новидностей оружия, то в некото</w:t>
      </w:r>
      <w:r w:rsidRPr="00CE435B">
        <w:rPr>
          <w:rFonts w:ascii="Times New Roman" w:hAnsi="Times New Roman" w:cs="Times New Roman"/>
          <w:sz w:val="28"/>
          <w:szCs w:val="28"/>
        </w:rPr>
        <w:t>рых разъяснениях высших судебных органов и научных источниках советского периода их перечен</w:t>
      </w:r>
      <w:r w:rsidR="0037234A" w:rsidRPr="00CE435B">
        <w:rPr>
          <w:rFonts w:ascii="Times New Roman" w:hAnsi="Times New Roman" w:cs="Times New Roman"/>
          <w:sz w:val="28"/>
          <w:szCs w:val="28"/>
        </w:rPr>
        <w:t>ь чаще всего ограничивался огне</w:t>
      </w:r>
      <w:r w:rsidRPr="00CE435B">
        <w:rPr>
          <w:rFonts w:ascii="Times New Roman" w:hAnsi="Times New Roman" w:cs="Times New Roman"/>
          <w:sz w:val="28"/>
          <w:szCs w:val="28"/>
        </w:rPr>
        <w:t xml:space="preserve">стрельным и холодным оружием. В частности, до принятия Закона «Об оружии» 1993 г. считалось, что непременным признаком банды (а стало быть, и группы разбойников) является вооруженность ее членов исключительно </w:t>
      </w:r>
      <w:r w:rsidRPr="00CE435B">
        <w:rPr>
          <w:rFonts w:ascii="Times New Roman" w:hAnsi="Times New Roman" w:cs="Times New Roman"/>
          <w:iCs/>
          <w:sz w:val="28"/>
          <w:szCs w:val="28"/>
        </w:rPr>
        <w:t xml:space="preserve">огнестрельным </w:t>
      </w:r>
      <w:r w:rsidRPr="00CE435B">
        <w:rPr>
          <w:rFonts w:ascii="Times New Roman" w:hAnsi="Times New Roman" w:cs="Times New Roman"/>
          <w:sz w:val="28"/>
          <w:szCs w:val="28"/>
        </w:rPr>
        <w:t xml:space="preserve">или </w:t>
      </w:r>
      <w:r w:rsidRPr="00CE435B">
        <w:rPr>
          <w:rFonts w:ascii="Times New Roman" w:hAnsi="Times New Roman" w:cs="Times New Roman"/>
          <w:iCs/>
          <w:sz w:val="28"/>
          <w:szCs w:val="28"/>
        </w:rPr>
        <w:t xml:space="preserve">холодным </w:t>
      </w:r>
      <w:r w:rsidR="0037234A" w:rsidRPr="00CE435B">
        <w:rPr>
          <w:rFonts w:ascii="Times New Roman" w:hAnsi="Times New Roman" w:cs="Times New Roman"/>
          <w:sz w:val="28"/>
          <w:szCs w:val="28"/>
        </w:rPr>
        <w:t>оружием. Ис</w:t>
      </w:r>
      <w:r w:rsidRPr="00CE435B">
        <w:rPr>
          <w:rFonts w:ascii="Times New Roman" w:hAnsi="Times New Roman" w:cs="Times New Roman"/>
          <w:sz w:val="28"/>
          <w:szCs w:val="28"/>
        </w:rPr>
        <w:t>пользование же указанными лицами газовых и пневматических поражающих устройств расценивалос</w:t>
      </w:r>
      <w:r w:rsidR="0037234A" w:rsidRPr="00CE435B">
        <w:rPr>
          <w:rFonts w:ascii="Times New Roman" w:hAnsi="Times New Roman" w:cs="Times New Roman"/>
          <w:sz w:val="28"/>
          <w:szCs w:val="28"/>
        </w:rPr>
        <w:t>ь в судебной практике не в качестве</w:t>
      </w:r>
      <w:r w:rsidRPr="00CE435B">
        <w:rPr>
          <w:rFonts w:ascii="Times New Roman" w:hAnsi="Times New Roman" w:cs="Times New Roman"/>
          <w:sz w:val="28"/>
          <w:szCs w:val="28"/>
        </w:rPr>
        <w:t xml:space="preserve"> использования оружия в уголовно-правовом смысле, а в качестве предметов, используемых в качестве оружия. Названный Закон значительно расширил круг предметов, при</w:t>
      </w:r>
      <w:r w:rsidR="00105B96" w:rsidRPr="00CE435B">
        <w:rPr>
          <w:rFonts w:ascii="Times New Roman" w:hAnsi="Times New Roman" w:cs="Times New Roman"/>
          <w:sz w:val="28"/>
          <w:szCs w:val="28"/>
        </w:rPr>
        <w:t>знаваемых оружи</w:t>
      </w:r>
      <w:r w:rsidRPr="00CE435B">
        <w:rPr>
          <w:rFonts w:ascii="Times New Roman" w:hAnsi="Times New Roman" w:cs="Times New Roman"/>
          <w:sz w:val="28"/>
          <w:szCs w:val="28"/>
        </w:rPr>
        <w:t>ем, включив в него газовое, метательное и пневматическое оружие. Федеральный закон «Об</w:t>
      </w:r>
      <w:r w:rsidR="0028700F" w:rsidRPr="00CE435B">
        <w:rPr>
          <w:rFonts w:ascii="Times New Roman" w:hAnsi="Times New Roman" w:cs="Times New Roman"/>
          <w:sz w:val="28"/>
          <w:szCs w:val="28"/>
        </w:rPr>
        <w:t xml:space="preserve"> оружии» от 13 декабря 1996 г., пришедший на смену одноименному</w:t>
      </w:r>
      <w:r w:rsidR="003775FB" w:rsidRPr="00CE435B">
        <w:rPr>
          <w:rFonts w:ascii="Times New Roman" w:hAnsi="Times New Roman" w:cs="Times New Roman"/>
          <w:sz w:val="28"/>
          <w:szCs w:val="28"/>
        </w:rPr>
        <w:t xml:space="preserve"> закону от </w:t>
      </w:r>
      <w:r w:rsidR="0028700F" w:rsidRPr="00CE435B">
        <w:rPr>
          <w:rFonts w:ascii="Times New Roman" w:hAnsi="Times New Roman" w:cs="Times New Roman"/>
          <w:sz w:val="28"/>
          <w:szCs w:val="28"/>
        </w:rPr>
        <w:t>20 мая 1993 г., пополнил ар</w:t>
      </w:r>
      <w:r w:rsidR="0037234A" w:rsidRPr="00CE435B">
        <w:rPr>
          <w:rFonts w:ascii="Times New Roman" w:hAnsi="Times New Roman" w:cs="Times New Roman"/>
          <w:sz w:val="28"/>
          <w:szCs w:val="28"/>
        </w:rPr>
        <w:t xml:space="preserve">сенал оружия еще одним видом – </w:t>
      </w:r>
      <w:r w:rsidRPr="00CE435B">
        <w:rPr>
          <w:rFonts w:ascii="Times New Roman" w:hAnsi="Times New Roman" w:cs="Times New Roman"/>
          <w:sz w:val="28"/>
          <w:szCs w:val="28"/>
        </w:rPr>
        <w:t>сигнальным оружием, конструктивно предназначенным для подачи световых, дымовых или зву</w:t>
      </w:r>
      <w:r w:rsidR="00105B96" w:rsidRPr="00CE435B">
        <w:rPr>
          <w:rFonts w:ascii="Times New Roman" w:hAnsi="Times New Roman" w:cs="Times New Roman"/>
          <w:sz w:val="28"/>
          <w:szCs w:val="28"/>
        </w:rPr>
        <w:t xml:space="preserve">ковых сигналов. Пока </w:t>
      </w:r>
      <w:r w:rsidRPr="00CE435B">
        <w:rPr>
          <w:rFonts w:ascii="Times New Roman" w:hAnsi="Times New Roman" w:cs="Times New Roman"/>
          <w:sz w:val="28"/>
          <w:szCs w:val="28"/>
        </w:rPr>
        <w:t>ст. 1 названного За</w:t>
      </w:r>
      <w:r w:rsidR="0037234A" w:rsidRPr="00CE435B">
        <w:rPr>
          <w:rFonts w:ascii="Times New Roman" w:hAnsi="Times New Roman" w:cs="Times New Roman"/>
          <w:sz w:val="28"/>
          <w:szCs w:val="28"/>
        </w:rPr>
        <w:t>кона, классифици</w:t>
      </w:r>
      <w:r w:rsidRPr="00CE435B">
        <w:rPr>
          <w:rFonts w:ascii="Times New Roman" w:hAnsi="Times New Roman" w:cs="Times New Roman"/>
          <w:sz w:val="28"/>
          <w:szCs w:val="28"/>
        </w:rPr>
        <w:t>руя оружие на огнестрельное, холодное, холодное метательное, пневматическое и газовое, определяет их следующим образом.</w:t>
      </w:r>
      <w:r w:rsidR="00024DAF" w:rsidRPr="00CE435B">
        <w:rPr>
          <w:rFonts w:ascii="Times New Roman" w:hAnsi="Times New Roman" w:cs="Times New Roman"/>
          <w:sz w:val="28"/>
          <w:szCs w:val="28"/>
        </w:rPr>
        <w:t xml:space="preserve"> </w:t>
      </w:r>
      <w:r w:rsidR="00024DAF" w:rsidRPr="00CE435B">
        <w:rPr>
          <w:rFonts w:ascii="Times New Roman" w:hAnsi="Times New Roman" w:cs="Times New Roman"/>
          <w:iCs/>
          <w:sz w:val="28"/>
          <w:szCs w:val="28"/>
        </w:rPr>
        <w:t xml:space="preserve">Огнестрельное оружие </w:t>
      </w:r>
      <w:r w:rsidR="0037234A" w:rsidRPr="00CE435B">
        <w:rPr>
          <w:rFonts w:ascii="Times New Roman" w:hAnsi="Times New Roman" w:cs="Times New Roman"/>
          <w:sz w:val="28"/>
          <w:szCs w:val="28"/>
        </w:rPr>
        <w:t>–</w:t>
      </w:r>
      <w:r w:rsidR="00024DAF" w:rsidRPr="00CE435B">
        <w:rPr>
          <w:rFonts w:ascii="Times New Roman" w:hAnsi="Times New Roman" w:cs="Times New Roman"/>
          <w:sz w:val="28"/>
          <w:szCs w:val="28"/>
        </w:rPr>
        <w:t xml:space="preserve"> это оружие, предназначенное для механического поражения цели на расстоянии снарядом, получающим направленное</w:t>
      </w:r>
      <w:r w:rsidR="0037234A" w:rsidRPr="00CE435B">
        <w:rPr>
          <w:rFonts w:ascii="Times New Roman" w:hAnsi="Times New Roman" w:cs="Times New Roman"/>
          <w:sz w:val="28"/>
          <w:szCs w:val="28"/>
        </w:rPr>
        <w:t xml:space="preserve"> движение</w:t>
      </w:r>
      <w:r w:rsidR="00024DAF" w:rsidRPr="00CE435B">
        <w:rPr>
          <w:rFonts w:ascii="Times New Roman" w:hAnsi="Times New Roman" w:cs="Times New Roman"/>
          <w:sz w:val="28"/>
          <w:szCs w:val="28"/>
        </w:rPr>
        <w:t xml:space="preserve"> за</w:t>
      </w:r>
      <w:r w:rsidR="0037234A" w:rsidRPr="00CE435B">
        <w:rPr>
          <w:rFonts w:ascii="Times New Roman" w:hAnsi="Times New Roman" w:cs="Times New Roman"/>
          <w:sz w:val="28"/>
          <w:szCs w:val="28"/>
        </w:rPr>
        <w:t xml:space="preserve"> счет</w:t>
      </w:r>
      <w:r w:rsidR="00024DAF" w:rsidRPr="00CE435B">
        <w:rPr>
          <w:rFonts w:ascii="Times New Roman" w:hAnsi="Times New Roman" w:cs="Times New Roman"/>
          <w:sz w:val="28"/>
          <w:szCs w:val="28"/>
        </w:rPr>
        <w:t xml:space="preserve"> энергии</w:t>
      </w:r>
      <w:r w:rsidR="0037234A" w:rsidRPr="00CE435B">
        <w:rPr>
          <w:rFonts w:ascii="Times New Roman" w:hAnsi="Times New Roman" w:cs="Times New Roman"/>
          <w:sz w:val="28"/>
          <w:szCs w:val="28"/>
        </w:rPr>
        <w:t xml:space="preserve"> </w:t>
      </w:r>
      <w:r w:rsidR="00024DAF" w:rsidRPr="00CE435B">
        <w:rPr>
          <w:rFonts w:ascii="Times New Roman" w:hAnsi="Times New Roman" w:cs="Times New Roman"/>
          <w:sz w:val="28"/>
          <w:szCs w:val="28"/>
        </w:rPr>
        <w:t>порохового или</w:t>
      </w:r>
      <w:r w:rsidR="0037234A" w:rsidRPr="00CE435B">
        <w:rPr>
          <w:rFonts w:ascii="Times New Roman" w:hAnsi="Times New Roman" w:cs="Times New Roman"/>
          <w:sz w:val="28"/>
          <w:szCs w:val="28"/>
        </w:rPr>
        <w:t xml:space="preserve"> </w:t>
      </w:r>
      <w:r w:rsidR="00024DAF" w:rsidRPr="00CE435B">
        <w:rPr>
          <w:rFonts w:ascii="Times New Roman" w:hAnsi="Times New Roman" w:cs="Times New Roman"/>
          <w:sz w:val="28"/>
          <w:szCs w:val="28"/>
        </w:rPr>
        <w:t xml:space="preserve">иного </w:t>
      </w:r>
      <w:r w:rsidR="0037234A" w:rsidRPr="00CE435B">
        <w:rPr>
          <w:rFonts w:ascii="Times New Roman" w:hAnsi="Times New Roman" w:cs="Times New Roman"/>
          <w:sz w:val="28"/>
          <w:szCs w:val="28"/>
        </w:rPr>
        <w:t>заря</w:t>
      </w:r>
      <w:r w:rsidR="00024DAF" w:rsidRPr="00CE435B">
        <w:rPr>
          <w:rFonts w:ascii="Times New Roman" w:hAnsi="Times New Roman" w:cs="Times New Roman"/>
          <w:sz w:val="28"/>
          <w:szCs w:val="28"/>
        </w:rPr>
        <w:t xml:space="preserve">да. В качестве </w:t>
      </w:r>
      <w:r w:rsidRPr="00CE435B">
        <w:rPr>
          <w:rFonts w:ascii="Times New Roman" w:hAnsi="Times New Roman" w:cs="Times New Roman"/>
          <w:sz w:val="28"/>
          <w:szCs w:val="28"/>
        </w:rPr>
        <w:t>конкретных разновидностей таково</w:t>
      </w:r>
      <w:r w:rsidR="0037234A" w:rsidRPr="00CE435B">
        <w:rPr>
          <w:rFonts w:ascii="Times New Roman" w:hAnsi="Times New Roman" w:cs="Times New Roman"/>
          <w:sz w:val="28"/>
          <w:szCs w:val="28"/>
        </w:rPr>
        <w:t>го обычно назы</w:t>
      </w:r>
      <w:r w:rsidRPr="00CE435B">
        <w:rPr>
          <w:rFonts w:ascii="Times New Roman" w:hAnsi="Times New Roman" w:cs="Times New Roman"/>
          <w:sz w:val="28"/>
          <w:szCs w:val="28"/>
        </w:rPr>
        <w:t>ваются винтовки, карабины, пистолеты, револьверы, ав</w:t>
      </w:r>
      <w:r w:rsidR="0037234A" w:rsidRPr="00CE435B">
        <w:rPr>
          <w:rFonts w:ascii="Times New Roman" w:hAnsi="Times New Roman" w:cs="Times New Roman"/>
          <w:sz w:val="28"/>
          <w:szCs w:val="28"/>
        </w:rPr>
        <w:t>томаты, пу</w:t>
      </w:r>
      <w:r w:rsidRPr="00CE435B">
        <w:rPr>
          <w:rFonts w:ascii="Times New Roman" w:hAnsi="Times New Roman" w:cs="Times New Roman"/>
          <w:sz w:val="28"/>
          <w:szCs w:val="28"/>
        </w:rPr>
        <w:t>леметы, минометы, гранатометы, пушки и иные виды стрелкового и артиллерийского оружия независимо от калибра</w:t>
      </w:r>
      <w:r w:rsidR="00105B96" w:rsidRPr="00CE435B">
        <w:rPr>
          <w:rStyle w:val="af"/>
          <w:rFonts w:ascii="Times New Roman" w:hAnsi="Times New Roman"/>
          <w:sz w:val="28"/>
          <w:szCs w:val="28"/>
        </w:rPr>
        <w:footnoteReference w:id="44"/>
      </w:r>
      <w:r w:rsidRPr="00CE435B">
        <w:rPr>
          <w:rFonts w:ascii="Times New Roman" w:hAnsi="Times New Roman" w:cs="Times New Roman"/>
          <w:sz w:val="28"/>
          <w:szCs w:val="28"/>
        </w:rPr>
        <w:t>.</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Исходя из определения огнестрельного оружия, данного в ст. 1 Закона об оружии, можно выделить следующий характеризующий его комплекс признаков: а) механический характер повреждений, наносимых поражаемому объекту</w:t>
      </w:r>
      <w:r w:rsidR="0037234A" w:rsidRPr="00CE435B">
        <w:rPr>
          <w:rFonts w:ascii="Times New Roman" w:hAnsi="Times New Roman" w:cs="Times New Roman"/>
          <w:sz w:val="28"/>
          <w:szCs w:val="28"/>
        </w:rPr>
        <w:t>, при котором разрываются и пер</w:t>
      </w:r>
      <w:r w:rsidRPr="00CE435B">
        <w:rPr>
          <w:rFonts w:ascii="Times New Roman" w:hAnsi="Times New Roman" w:cs="Times New Roman"/>
          <w:sz w:val="28"/>
          <w:szCs w:val="28"/>
        </w:rPr>
        <w:t>форируются мягкие ткани, проламываются и раскалываются кости; б) дистанционность действия, определяемая возможно</w:t>
      </w:r>
      <w:r w:rsidR="0037234A" w:rsidRPr="00CE435B">
        <w:rPr>
          <w:rFonts w:ascii="Times New Roman" w:hAnsi="Times New Roman" w:cs="Times New Roman"/>
          <w:sz w:val="28"/>
          <w:szCs w:val="28"/>
        </w:rPr>
        <w:t>стью пора</w:t>
      </w:r>
      <w:r w:rsidRPr="00CE435B">
        <w:rPr>
          <w:rFonts w:ascii="Times New Roman" w:hAnsi="Times New Roman" w:cs="Times New Roman"/>
          <w:sz w:val="28"/>
          <w:szCs w:val="28"/>
        </w:rPr>
        <w:t>жать цель на значительном расстоянии; в) особый поражающий эле</w:t>
      </w:r>
      <w:r w:rsidR="0037234A" w:rsidRPr="00CE435B">
        <w:rPr>
          <w:rFonts w:ascii="Times New Roman" w:hAnsi="Times New Roman" w:cs="Times New Roman"/>
          <w:sz w:val="28"/>
          <w:szCs w:val="28"/>
        </w:rPr>
        <w:t>мент –</w:t>
      </w:r>
      <w:r w:rsidRPr="00CE435B">
        <w:rPr>
          <w:rFonts w:ascii="Times New Roman" w:hAnsi="Times New Roman" w:cs="Times New Roman"/>
          <w:sz w:val="28"/>
          <w:szCs w:val="28"/>
        </w:rPr>
        <w:t xml:space="preserve"> снаряд, пуля, дробь или картечь; г) направленность (прицельность) движения указанных элементов, сообщаемая </w:t>
      </w:r>
      <w:r w:rsidR="00B6407A" w:rsidRPr="00CE435B">
        <w:rPr>
          <w:rFonts w:ascii="Times New Roman" w:hAnsi="Times New Roman" w:cs="Times New Roman"/>
          <w:sz w:val="28"/>
          <w:szCs w:val="28"/>
        </w:rPr>
        <w:t xml:space="preserve">им стволом, через который проходит снаряд, безотносительно к тому, является ли этот ствол нарезным или гладким; д) придание направленного движения снаряду или пуле за счет энергии порохового или иного заряда, позволяющего </w:t>
      </w:r>
      <w:r w:rsidR="00BD0F43" w:rsidRPr="00CE435B">
        <w:rPr>
          <w:rFonts w:ascii="Times New Roman" w:hAnsi="Times New Roman" w:cs="Times New Roman"/>
          <w:sz w:val="28"/>
          <w:szCs w:val="28"/>
        </w:rPr>
        <w:t>метнуть снаряд на определенное расстояние и поразить цель на значительном</w:t>
      </w:r>
      <w:r w:rsidR="00602DC8" w:rsidRPr="00CE435B">
        <w:rPr>
          <w:rFonts w:ascii="Times New Roman" w:hAnsi="Times New Roman" w:cs="Times New Roman"/>
          <w:sz w:val="28"/>
          <w:szCs w:val="28"/>
        </w:rPr>
        <w:t xml:space="preserve"> удалении.</w:t>
      </w:r>
      <w:r w:rsidR="00BD0F43" w:rsidRPr="00CE435B">
        <w:rPr>
          <w:rFonts w:ascii="Times New Roman" w:hAnsi="Times New Roman" w:cs="Times New Roman"/>
          <w:sz w:val="28"/>
          <w:szCs w:val="28"/>
        </w:rPr>
        <w:t xml:space="preserve"> </w:t>
      </w:r>
      <w:r w:rsidR="00EE3565" w:rsidRPr="00CE435B">
        <w:rPr>
          <w:rFonts w:ascii="Times New Roman" w:hAnsi="Times New Roman" w:cs="Times New Roman"/>
          <w:sz w:val="28"/>
          <w:szCs w:val="28"/>
        </w:rPr>
        <w:t>О</w:t>
      </w:r>
      <w:r w:rsidR="009D650D" w:rsidRPr="00CE435B">
        <w:rPr>
          <w:rFonts w:ascii="Times New Roman" w:hAnsi="Times New Roman" w:cs="Times New Roman"/>
          <w:sz w:val="28"/>
          <w:szCs w:val="28"/>
        </w:rPr>
        <w:t>гнестрельным оружи</w:t>
      </w:r>
      <w:r w:rsidR="0037234A" w:rsidRPr="00CE435B">
        <w:rPr>
          <w:rFonts w:ascii="Times New Roman" w:hAnsi="Times New Roman" w:cs="Times New Roman"/>
          <w:sz w:val="28"/>
          <w:szCs w:val="28"/>
        </w:rPr>
        <w:t>ем мож</w:t>
      </w:r>
      <w:r w:rsidR="009D650D" w:rsidRPr="00CE435B">
        <w:rPr>
          <w:rFonts w:ascii="Times New Roman" w:hAnsi="Times New Roman" w:cs="Times New Roman"/>
          <w:sz w:val="28"/>
          <w:szCs w:val="28"/>
        </w:rPr>
        <w:t>но считать и такой набор основных его частей, которые в</w:t>
      </w:r>
      <w:r w:rsidRPr="00CE435B">
        <w:rPr>
          <w:rFonts w:ascii="Times New Roman" w:hAnsi="Times New Roman" w:cs="Times New Roman"/>
          <w:sz w:val="28"/>
          <w:szCs w:val="28"/>
        </w:rPr>
        <w:t xml:space="preserve"> комплексе своем позволяют произвести выстрел. К таковым относятся ствол, затвор, барабан, рамка и ствольная</w:t>
      </w:r>
      <w:r w:rsidR="0037234A" w:rsidRPr="00CE435B">
        <w:rPr>
          <w:rFonts w:ascii="Times New Roman" w:hAnsi="Times New Roman" w:cs="Times New Roman"/>
          <w:sz w:val="28"/>
          <w:szCs w:val="28"/>
        </w:rPr>
        <w:t xml:space="preserve"> коробка. Отсутствие других де</w:t>
      </w:r>
      <w:r w:rsidRPr="00CE435B">
        <w:rPr>
          <w:rFonts w:ascii="Times New Roman" w:hAnsi="Times New Roman" w:cs="Times New Roman"/>
          <w:sz w:val="28"/>
          <w:szCs w:val="28"/>
        </w:rPr>
        <w:t>талей (например, рукоятки) может влиять на надежность, эффективность и удобство стрельбы, но не является препятствием для производства самого выстрела.</w:t>
      </w:r>
    </w:p>
    <w:p w:rsidR="00575F5B" w:rsidRPr="00CE435B" w:rsidRDefault="00F71DD2" w:rsidP="00CE435B">
      <w:pPr>
        <w:shd w:val="clear" w:color="auto" w:fill="FFFFFF"/>
        <w:spacing w:line="360" w:lineRule="auto"/>
        <w:ind w:firstLine="720"/>
        <w:jc w:val="both"/>
        <w:rPr>
          <w:rFonts w:ascii="Times New Roman" w:hAnsi="Times New Roman" w:cs="Times New Roman"/>
          <w:sz w:val="28"/>
          <w:szCs w:val="28"/>
          <w:vertAlign w:val="superscript"/>
        </w:rPr>
      </w:pPr>
      <w:r w:rsidRPr="00CE435B">
        <w:rPr>
          <w:rFonts w:ascii="Times New Roman" w:hAnsi="Times New Roman" w:cs="Times New Roman"/>
          <w:sz w:val="28"/>
          <w:szCs w:val="28"/>
        </w:rPr>
        <w:t>Боеприпасы, если под ними понимать только конструктивно предназначенное для выстрела из оружия соответствующего вида метаемое снаряжение (например, все виды патронов заводского и самодельного изготовления к раз</w:t>
      </w:r>
      <w:r w:rsidR="0037234A" w:rsidRPr="00CE435B">
        <w:rPr>
          <w:rFonts w:ascii="Times New Roman" w:hAnsi="Times New Roman" w:cs="Times New Roman"/>
          <w:sz w:val="28"/>
          <w:szCs w:val="28"/>
        </w:rPr>
        <w:t>личному стрелковому огнестрель</w:t>
      </w:r>
      <w:r w:rsidRPr="00CE435B">
        <w:rPr>
          <w:rFonts w:ascii="Times New Roman" w:hAnsi="Times New Roman" w:cs="Times New Roman"/>
          <w:sz w:val="28"/>
          <w:szCs w:val="28"/>
        </w:rPr>
        <w:t>ному оружию независимо от кали</w:t>
      </w:r>
      <w:r w:rsidR="0037234A" w:rsidRPr="00CE435B">
        <w:rPr>
          <w:rFonts w:ascii="Times New Roman" w:hAnsi="Times New Roman" w:cs="Times New Roman"/>
          <w:sz w:val="28"/>
          <w:szCs w:val="28"/>
        </w:rPr>
        <w:t>бра, включая патроны к гладкост</w:t>
      </w:r>
      <w:r w:rsidRPr="00CE435B">
        <w:rPr>
          <w:rFonts w:ascii="Times New Roman" w:hAnsi="Times New Roman" w:cs="Times New Roman"/>
          <w:sz w:val="28"/>
          <w:szCs w:val="28"/>
        </w:rPr>
        <w:t>вольному охотничьему оружию, реактивные противотанко</w:t>
      </w:r>
      <w:r w:rsidR="00317D08" w:rsidRPr="00CE435B">
        <w:rPr>
          <w:rFonts w:ascii="Times New Roman" w:hAnsi="Times New Roman" w:cs="Times New Roman"/>
          <w:sz w:val="28"/>
          <w:szCs w:val="28"/>
        </w:rPr>
        <w:t>вые гра</w:t>
      </w:r>
      <w:r w:rsidRPr="00CE435B">
        <w:rPr>
          <w:rFonts w:ascii="Times New Roman" w:hAnsi="Times New Roman" w:cs="Times New Roman"/>
          <w:sz w:val="28"/>
          <w:szCs w:val="28"/>
        </w:rPr>
        <w:t>наты, артиллерийские снаряды, боевые ракеты), сами по себе оружием не являются, хотя их св</w:t>
      </w:r>
      <w:r w:rsidR="0037234A" w:rsidRPr="00CE435B">
        <w:rPr>
          <w:rFonts w:ascii="Times New Roman" w:hAnsi="Times New Roman" w:cs="Times New Roman"/>
          <w:sz w:val="28"/>
          <w:szCs w:val="28"/>
        </w:rPr>
        <w:t>ойства имеют не последнее значе</w:t>
      </w:r>
      <w:r w:rsidRPr="00CE435B">
        <w:rPr>
          <w:rFonts w:ascii="Times New Roman" w:hAnsi="Times New Roman" w:cs="Times New Roman"/>
          <w:sz w:val="28"/>
          <w:szCs w:val="28"/>
        </w:rPr>
        <w:t>ние для квалификации. Скажем, использование в процессе нападения сигнальных, осветительных, холостых и иных патронов, не имеющих поражающего элемента</w:t>
      </w:r>
      <w:r w:rsidR="00FA277E" w:rsidRPr="00CE435B">
        <w:rPr>
          <w:rFonts w:ascii="Times New Roman" w:hAnsi="Times New Roman" w:cs="Times New Roman"/>
          <w:sz w:val="28"/>
          <w:szCs w:val="28"/>
        </w:rPr>
        <w:t xml:space="preserve"> </w:t>
      </w:r>
      <w:r w:rsidR="00317D08" w:rsidRPr="00CE435B">
        <w:rPr>
          <w:rFonts w:ascii="Times New Roman" w:hAnsi="Times New Roman" w:cs="Times New Roman"/>
          <w:sz w:val="28"/>
          <w:szCs w:val="28"/>
        </w:rPr>
        <w:t>(снаряда –</w:t>
      </w:r>
      <w:r w:rsidRPr="00CE435B">
        <w:rPr>
          <w:rFonts w:ascii="Times New Roman" w:hAnsi="Times New Roman" w:cs="Times New Roman"/>
          <w:sz w:val="28"/>
          <w:szCs w:val="28"/>
        </w:rPr>
        <w:t xml:space="preserve"> пули, картечи, дроби и т. п.), </w:t>
      </w:r>
      <w:r w:rsidR="00E809AB" w:rsidRPr="00CE435B">
        <w:rPr>
          <w:rFonts w:ascii="Times New Roman" w:hAnsi="Times New Roman" w:cs="Times New Roman"/>
          <w:sz w:val="28"/>
          <w:szCs w:val="28"/>
        </w:rPr>
        <w:t>не образует признаков вооруженного разбоя</w:t>
      </w:r>
      <w:r w:rsidR="0044043B" w:rsidRPr="00CE435B">
        <w:rPr>
          <w:rStyle w:val="af"/>
          <w:rFonts w:ascii="Times New Roman" w:hAnsi="Times New Roman"/>
          <w:sz w:val="28"/>
          <w:szCs w:val="28"/>
        </w:rPr>
        <w:footnoteReference w:id="45"/>
      </w:r>
      <w:r w:rsidR="00E809AB" w:rsidRPr="00CE435B">
        <w:rPr>
          <w:rFonts w:ascii="Times New Roman" w:hAnsi="Times New Roman" w:cs="Times New Roman"/>
          <w:sz w:val="28"/>
          <w:szCs w:val="28"/>
        </w:rPr>
        <w:t>.</w:t>
      </w:r>
    </w:p>
    <w:p w:rsidR="00FA277E" w:rsidRPr="00CE435B" w:rsidRDefault="00FA277E"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Вместе с тем в определение боеприпасов, данное в ст. 1 Закона «Об оружии», включены не только предметы, </w:t>
      </w:r>
      <w:r w:rsidR="00317D08" w:rsidRPr="00CE435B">
        <w:rPr>
          <w:rFonts w:ascii="Times New Roman" w:hAnsi="Times New Roman" w:cs="Times New Roman"/>
          <w:sz w:val="28"/>
          <w:szCs w:val="28"/>
        </w:rPr>
        <w:t>приводимые в дейст</w:t>
      </w:r>
      <w:r w:rsidRPr="00CE435B">
        <w:rPr>
          <w:rFonts w:ascii="Times New Roman" w:hAnsi="Times New Roman" w:cs="Times New Roman"/>
          <w:sz w:val="28"/>
          <w:szCs w:val="28"/>
        </w:rPr>
        <w:t>вие при помощи специально п</w:t>
      </w:r>
      <w:r w:rsidR="00317D08" w:rsidRPr="00CE435B">
        <w:rPr>
          <w:rFonts w:ascii="Times New Roman" w:hAnsi="Times New Roman" w:cs="Times New Roman"/>
          <w:sz w:val="28"/>
          <w:szCs w:val="28"/>
        </w:rPr>
        <w:t>редназначенных для выстрела уст</w:t>
      </w:r>
      <w:r w:rsidRPr="00CE435B">
        <w:rPr>
          <w:rFonts w:ascii="Times New Roman" w:hAnsi="Times New Roman" w:cs="Times New Roman"/>
          <w:sz w:val="28"/>
          <w:szCs w:val="28"/>
        </w:rPr>
        <w:t xml:space="preserve">ройств (гранатометов, минометов, пушек, реактивных установок и т. п.), при отсутствии которых их использование для целей разрушения и поражения затруднено или вовсе исключено, но и </w:t>
      </w:r>
      <w:r w:rsidR="00317D08" w:rsidRPr="00CE435B">
        <w:rPr>
          <w:rFonts w:ascii="Times New Roman" w:hAnsi="Times New Roman" w:cs="Times New Roman"/>
          <w:iCs/>
          <w:sz w:val="28"/>
          <w:szCs w:val="28"/>
        </w:rPr>
        <w:t>предметы воо</w:t>
      </w:r>
      <w:r w:rsidRPr="00CE435B">
        <w:rPr>
          <w:rFonts w:ascii="Times New Roman" w:hAnsi="Times New Roman" w:cs="Times New Roman"/>
          <w:iCs/>
          <w:sz w:val="28"/>
          <w:szCs w:val="28"/>
        </w:rPr>
        <w:t xml:space="preserve">ружения, </w:t>
      </w:r>
      <w:r w:rsidRPr="00CE435B">
        <w:rPr>
          <w:rFonts w:ascii="Times New Roman" w:hAnsi="Times New Roman" w:cs="Times New Roman"/>
          <w:sz w:val="28"/>
          <w:szCs w:val="28"/>
        </w:rPr>
        <w:t>способные к самовзрыву без таковых устройств (ручные гранаты, бомбы, противопехотные и противотанковые мины, военно-инженерные подрывные заряды и т. п.). Последние также могут быть включены в правовое понятие оружия.</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Предметы, не способные к самовзрыву, становятся оружием, будучи конструктивно включенными в различного рода </w:t>
      </w:r>
      <w:r w:rsidRPr="00CE435B">
        <w:rPr>
          <w:rFonts w:ascii="Times New Roman" w:hAnsi="Times New Roman" w:cs="Times New Roman"/>
          <w:iCs/>
          <w:sz w:val="28"/>
          <w:szCs w:val="28"/>
        </w:rPr>
        <w:t xml:space="preserve">взрывные устройства, </w:t>
      </w:r>
      <w:r w:rsidRPr="00CE435B">
        <w:rPr>
          <w:rFonts w:ascii="Times New Roman" w:hAnsi="Times New Roman" w:cs="Times New Roman"/>
          <w:sz w:val="28"/>
          <w:szCs w:val="28"/>
        </w:rPr>
        <w:t>состоящие из боеприпаса и специального механизма, конструктивно предназначенного</w:t>
      </w:r>
      <w:r w:rsidR="00317D08" w:rsidRPr="00CE435B">
        <w:rPr>
          <w:rFonts w:ascii="Times New Roman" w:hAnsi="Times New Roman" w:cs="Times New Roman"/>
          <w:sz w:val="28"/>
          <w:szCs w:val="28"/>
        </w:rPr>
        <w:t xml:space="preserve"> для производства взрыва (сраба</w:t>
      </w:r>
      <w:r w:rsidRPr="00CE435B">
        <w:rPr>
          <w:rFonts w:ascii="Times New Roman" w:hAnsi="Times New Roman" w:cs="Times New Roman"/>
          <w:sz w:val="28"/>
          <w:szCs w:val="28"/>
        </w:rPr>
        <w:t xml:space="preserve">тывания боеприпаса) при определенных внешних воздействиях или в требуемый момент. При этом </w:t>
      </w:r>
      <w:r w:rsidR="00055B48" w:rsidRPr="00CE435B">
        <w:rPr>
          <w:rFonts w:ascii="Times New Roman" w:hAnsi="Times New Roman" w:cs="Times New Roman"/>
          <w:sz w:val="28"/>
          <w:szCs w:val="28"/>
        </w:rPr>
        <w:t xml:space="preserve">обычной основой для изготовления взрывных устройств являются взрывчатые </w:t>
      </w:r>
      <w:r w:rsidRPr="00CE435B">
        <w:rPr>
          <w:rFonts w:ascii="Times New Roman" w:hAnsi="Times New Roman" w:cs="Times New Roman"/>
          <w:sz w:val="28"/>
          <w:szCs w:val="28"/>
        </w:rPr>
        <w:t>вещества, для действия которого необходимы также средства воспламенения и взрывания (капсюли-детонаторы, огнепроводимый и электродетонирующий шнуры), а в ряде случаев и при</w:t>
      </w:r>
      <w:r w:rsidR="00317D08" w:rsidRPr="00CE435B">
        <w:rPr>
          <w:rFonts w:ascii="Times New Roman" w:hAnsi="Times New Roman" w:cs="Times New Roman"/>
          <w:sz w:val="28"/>
          <w:szCs w:val="28"/>
        </w:rPr>
        <w:t>боры для взрывания (взрывные ма</w:t>
      </w:r>
      <w:r w:rsidRPr="00CE435B">
        <w:rPr>
          <w:rFonts w:ascii="Times New Roman" w:hAnsi="Times New Roman" w:cs="Times New Roman"/>
          <w:sz w:val="28"/>
          <w:szCs w:val="28"/>
        </w:rPr>
        <w:t>шинки, аккумуляторы, элементы, вы</w:t>
      </w:r>
      <w:r w:rsidR="00317D08" w:rsidRPr="00CE435B">
        <w:rPr>
          <w:rFonts w:ascii="Times New Roman" w:hAnsi="Times New Roman" w:cs="Times New Roman"/>
          <w:sz w:val="28"/>
          <w:szCs w:val="28"/>
        </w:rPr>
        <w:t>ступающие в качестве источни</w:t>
      </w:r>
      <w:r w:rsidRPr="00CE435B">
        <w:rPr>
          <w:rFonts w:ascii="Times New Roman" w:hAnsi="Times New Roman" w:cs="Times New Roman"/>
          <w:sz w:val="28"/>
          <w:szCs w:val="28"/>
        </w:rPr>
        <w:t>ка электроэнергии).</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Холодное оружие </w:t>
      </w:r>
      <w:r w:rsidR="00317D08" w:rsidRPr="00CE435B">
        <w:rPr>
          <w:rFonts w:ascii="Times New Roman" w:hAnsi="Times New Roman" w:cs="Times New Roman"/>
          <w:sz w:val="28"/>
          <w:szCs w:val="28"/>
        </w:rPr>
        <w:t>–</w:t>
      </w:r>
      <w:r w:rsidRPr="00CE435B">
        <w:rPr>
          <w:rFonts w:ascii="Times New Roman" w:hAnsi="Times New Roman" w:cs="Times New Roman"/>
          <w:sz w:val="28"/>
          <w:szCs w:val="28"/>
        </w:rPr>
        <w:t xml:space="preserve"> это оружие, предназначенное для поражения цели с помощью мускульной силы человека при непосредственном контакте с объектом поражения (ст. 1 Закона «Об оружии»).</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Исходя из данного определения, можно выделить следующий набор признаков, присущих холо</w:t>
      </w:r>
      <w:r w:rsidR="00317D08" w:rsidRPr="00CE435B">
        <w:rPr>
          <w:rFonts w:ascii="Times New Roman" w:hAnsi="Times New Roman" w:cs="Times New Roman"/>
          <w:sz w:val="28"/>
          <w:szCs w:val="28"/>
        </w:rPr>
        <w:t>дному оружию: а) характер повре</w:t>
      </w:r>
      <w:r w:rsidRPr="00CE435B">
        <w:rPr>
          <w:rFonts w:ascii="Times New Roman" w:hAnsi="Times New Roman" w:cs="Times New Roman"/>
          <w:sz w:val="28"/>
          <w:szCs w:val="28"/>
        </w:rPr>
        <w:t xml:space="preserve">ждений, </w:t>
      </w:r>
      <w:r w:rsidR="00CF73B9" w:rsidRPr="00CE435B">
        <w:rPr>
          <w:rFonts w:ascii="Times New Roman" w:hAnsi="Times New Roman" w:cs="Times New Roman"/>
          <w:sz w:val="28"/>
          <w:szCs w:val="28"/>
        </w:rPr>
        <w:t>выражающихся в колотых, резаных, колото-</w:t>
      </w:r>
      <w:r w:rsidR="00317D08" w:rsidRPr="00CE435B">
        <w:rPr>
          <w:rFonts w:ascii="Times New Roman" w:hAnsi="Times New Roman" w:cs="Times New Roman"/>
          <w:sz w:val="28"/>
          <w:szCs w:val="28"/>
        </w:rPr>
        <w:t>резаных, руб</w:t>
      </w:r>
      <w:r w:rsidR="00CF73B9" w:rsidRPr="00CE435B">
        <w:rPr>
          <w:rFonts w:ascii="Times New Roman" w:hAnsi="Times New Roman" w:cs="Times New Roman"/>
          <w:sz w:val="28"/>
          <w:szCs w:val="28"/>
        </w:rPr>
        <w:t>леных, рублено-резаных ранах и переломах костей; б) возможность действия только при непосредственном кон</w:t>
      </w:r>
      <w:r w:rsidR="00317D08" w:rsidRPr="00CE435B">
        <w:rPr>
          <w:rFonts w:ascii="Times New Roman" w:hAnsi="Times New Roman" w:cs="Times New Roman"/>
          <w:sz w:val="28"/>
          <w:szCs w:val="28"/>
        </w:rPr>
        <w:t>такте вооруженного дан</w:t>
      </w:r>
      <w:r w:rsidR="00CF73B9" w:rsidRPr="00CE435B">
        <w:rPr>
          <w:rFonts w:ascii="Times New Roman" w:hAnsi="Times New Roman" w:cs="Times New Roman"/>
          <w:sz w:val="28"/>
          <w:szCs w:val="28"/>
        </w:rPr>
        <w:t>ным оружием человека с объектом поражения, обусловливаемая способностью поражать цель на минимальном расстоянии, опре</w:t>
      </w:r>
      <w:r w:rsidR="00317D08" w:rsidRPr="00CE435B">
        <w:rPr>
          <w:rFonts w:ascii="Times New Roman" w:hAnsi="Times New Roman" w:cs="Times New Roman"/>
          <w:sz w:val="28"/>
          <w:szCs w:val="28"/>
        </w:rPr>
        <w:t>де</w:t>
      </w:r>
      <w:r w:rsidR="00CF73B9" w:rsidRPr="00CE435B">
        <w:rPr>
          <w:rFonts w:ascii="Times New Roman" w:hAnsi="Times New Roman" w:cs="Times New Roman"/>
          <w:sz w:val="28"/>
          <w:szCs w:val="28"/>
        </w:rPr>
        <w:t>ляемом длиной рук человека, его ростом, а также длиной самого оружия или его частей; в) особый поражающий элемент, каковым могут быть острие, лезвие, гладк</w:t>
      </w:r>
      <w:r w:rsidR="00317D08" w:rsidRPr="00CE435B">
        <w:rPr>
          <w:rFonts w:ascii="Times New Roman" w:hAnsi="Times New Roman" w:cs="Times New Roman"/>
          <w:sz w:val="28"/>
          <w:szCs w:val="28"/>
        </w:rPr>
        <w:t>ие и шипованные поверхности, реб</w:t>
      </w:r>
      <w:r w:rsidR="00CF73B9" w:rsidRPr="00CE435B">
        <w:rPr>
          <w:rFonts w:ascii="Times New Roman" w:hAnsi="Times New Roman" w:cs="Times New Roman"/>
          <w:sz w:val="28"/>
          <w:szCs w:val="28"/>
        </w:rPr>
        <w:t>ра,</w:t>
      </w:r>
      <w:r w:rsidR="00317D08" w:rsidRPr="00CE435B">
        <w:rPr>
          <w:rFonts w:ascii="Times New Roman" w:hAnsi="Times New Roman" w:cs="Times New Roman"/>
          <w:sz w:val="28"/>
          <w:szCs w:val="28"/>
        </w:rPr>
        <w:t xml:space="preserve"> </w:t>
      </w:r>
      <w:r w:rsidRPr="00CE435B">
        <w:rPr>
          <w:rFonts w:ascii="Times New Roman" w:hAnsi="Times New Roman" w:cs="Times New Roman"/>
          <w:sz w:val="28"/>
          <w:szCs w:val="28"/>
        </w:rPr>
        <w:t>соединяющие плоскости; г) приведение в действие, при помощи мускульной силы человека, являющейся в данном случае единственным источником энергии.</w:t>
      </w:r>
    </w:p>
    <w:p w:rsidR="00CC3401" w:rsidRPr="00CE435B" w:rsidRDefault="00CC3401"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Определенные трудности во</w:t>
      </w:r>
      <w:r w:rsidR="00317D08" w:rsidRPr="00CE435B">
        <w:rPr>
          <w:rFonts w:ascii="Times New Roman" w:hAnsi="Times New Roman" w:cs="Times New Roman"/>
          <w:sz w:val="28"/>
          <w:szCs w:val="28"/>
        </w:rPr>
        <w:t>зникают и при отнесении к холод</w:t>
      </w:r>
      <w:r w:rsidRPr="00CE435B">
        <w:rPr>
          <w:rFonts w:ascii="Times New Roman" w:hAnsi="Times New Roman" w:cs="Times New Roman"/>
          <w:sz w:val="28"/>
          <w:szCs w:val="28"/>
        </w:rPr>
        <w:t>ному оружию таких изготовленных кустарным или самодельным путем изделий, внешние формы и свойства которых не позволяют со всей категоричностью сделать вывод, что он изготовлен специально для поражения живой цели. Эксперты в таких случаях делают вывод о признании предмета холодным оружием на основании наличия лезвия, острия, рукоятки, клинка, обуха и других известны</w:t>
      </w:r>
      <w:r w:rsidR="009E1FB7" w:rsidRPr="00CE435B">
        <w:rPr>
          <w:rFonts w:ascii="Times New Roman" w:hAnsi="Times New Roman" w:cs="Times New Roman"/>
          <w:sz w:val="28"/>
          <w:szCs w:val="28"/>
        </w:rPr>
        <w:t>х специа</w:t>
      </w:r>
      <w:r w:rsidRPr="00CE435B">
        <w:rPr>
          <w:rFonts w:ascii="Times New Roman" w:hAnsi="Times New Roman" w:cs="Times New Roman"/>
          <w:sz w:val="28"/>
          <w:szCs w:val="28"/>
        </w:rPr>
        <w:t>листам признаков. Таким образо</w:t>
      </w:r>
      <w:r w:rsidR="00317D08" w:rsidRPr="00CE435B">
        <w:rPr>
          <w:rFonts w:ascii="Times New Roman" w:hAnsi="Times New Roman" w:cs="Times New Roman"/>
          <w:sz w:val="28"/>
          <w:szCs w:val="28"/>
        </w:rPr>
        <w:t>м, при решении вопроса о призна</w:t>
      </w:r>
      <w:r w:rsidRPr="00CE435B">
        <w:rPr>
          <w:rFonts w:ascii="Times New Roman" w:hAnsi="Times New Roman" w:cs="Times New Roman"/>
          <w:sz w:val="28"/>
          <w:szCs w:val="28"/>
        </w:rPr>
        <w:t>нии оружием предметов, используемых при разбойном нападении, следует руководствоваться положениями Закона «Об оружии», а в необходимых случаях, когда для решения того или иного вопроса требуются специальные познания, и заключением экспертов.</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Метательное оружие </w:t>
      </w:r>
      <w:r w:rsidR="009E1FB7" w:rsidRPr="00CE435B">
        <w:rPr>
          <w:rFonts w:ascii="Times New Roman" w:hAnsi="Times New Roman" w:cs="Times New Roman"/>
          <w:sz w:val="28"/>
          <w:szCs w:val="28"/>
        </w:rPr>
        <w:t>–</w:t>
      </w:r>
      <w:r w:rsidRPr="00CE435B">
        <w:rPr>
          <w:rFonts w:ascii="Times New Roman" w:hAnsi="Times New Roman" w:cs="Times New Roman"/>
          <w:sz w:val="28"/>
          <w:szCs w:val="28"/>
        </w:rPr>
        <w:t xml:space="preserve"> это</w:t>
      </w:r>
      <w:r w:rsidR="009E1FB7" w:rsidRPr="00CE435B">
        <w:rPr>
          <w:rFonts w:ascii="Times New Roman" w:hAnsi="Times New Roman" w:cs="Times New Roman"/>
          <w:sz w:val="28"/>
          <w:szCs w:val="28"/>
        </w:rPr>
        <w:t xml:space="preserve"> оружие, предназначенное для по</w:t>
      </w:r>
      <w:r w:rsidRPr="00CE435B">
        <w:rPr>
          <w:rFonts w:ascii="Times New Roman" w:hAnsi="Times New Roman" w:cs="Times New Roman"/>
          <w:sz w:val="28"/>
          <w:szCs w:val="28"/>
        </w:rPr>
        <w:t>ражения цели на расстоянии снарядом, получающим направленное движение при помощи мускульно</w:t>
      </w:r>
      <w:r w:rsidR="009E1FB7" w:rsidRPr="00CE435B">
        <w:rPr>
          <w:rFonts w:ascii="Times New Roman" w:hAnsi="Times New Roman" w:cs="Times New Roman"/>
          <w:sz w:val="28"/>
          <w:szCs w:val="28"/>
        </w:rPr>
        <w:t>й силы человека или механическо</w:t>
      </w:r>
      <w:r w:rsidRPr="00CE435B">
        <w:rPr>
          <w:rFonts w:ascii="Times New Roman" w:hAnsi="Times New Roman" w:cs="Times New Roman"/>
          <w:sz w:val="28"/>
          <w:szCs w:val="28"/>
        </w:rPr>
        <w:t>го устройства (ст. 1 Закона «Об оружии»).</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Необходимость выделения метательного оружия обусловлена тем, что по своим конструктивным и тактическим параметрам оно существенно отличается как от ог</w:t>
      </w:r>
      <w:r w:rsidR="009E1FB7" w:rsidRPr="00CE435B">
        <w:rPr>
          <w:rFonts w:ascii="Times New Roman" w:hAnsi="Times New Roman" w:cs="Times New Roman"/>
          <w:sz w:val="28"/>
          <w:szCs w:val="28"/>
        </w:rPr>
        <w:t>нестрельного оружия (по виду ис</w:t>
      </w:r>
      <w:r w:rsidRPr="00CE435B">
        <w:rPr>
          <w:rFonts w:ascii="Times New Roman" w:hAnsi="Times New Roman" w:cs="Times New Roman"/>
          <w:sz w:val="28"/>
          <w:szCs w:val="28"/>
        </w:rPr>
        <w:t>пользуемой энергии), так и от холод</w:t>
      </w:r>
      <w:r w:rsidR="009E1FB7" w:rsidRPr="00CE435B">
        <w:rPr>
          <w:rFonts w:ascii="Times New Roman" w:hAnsi="Times New Roman" w:cs="Times New Roman"/>
          <w:sz w:val="28"/>
          <w:szCs w:val="28"/>
        </w:rPr>
        <w:t>ного (по отсутствию непосред</w:t>
      </w:r>
      <w:r w:rsidRPr="00CE435B">
        <w:rPr>
          <w:rFonts w:ascii="Times New Roman" w:hAnsi="Times New Roman" w:cs="Times New Roman"/>
          <w:sz w:val="28"/>
          <w:szCs w:val="28"/>
        </w:rPr>
        <w:t>ственного контакта с объектом поражения). Главной особенностью этого вида оружия является то, что по своим поражаю</w:t>
      </w:r>
      <w:r w:rsidR="009E1FB7" w:rsidRPr="00CE435B">
        <w:rPr>
          <w:rFonts w:ascii="Times New Roman" w:hAnsi="Times New Roman" w:cs="Times New Roman"/>
          <w:sz w:val="28"/>
          <w:szCs w:val="28"/>
        </w:rPr>
        <w:t>щим характе</w:t>
      </w:r>
      <w:r w:rsidRPr="00CE435B">
        <w:rPr>
          <w:rFonts w:ascii="Times New Roman" w:hAnsi="Times New Roman" w:cs="Times New Roman"/>
          <w:sz w:val="28"/>
          <w:szCs w:val="28"/>
        </w:rPr>
        <w:t>ристикам и энергетическому баз</w:t>
      </w:r>
      <w:r w:rsidR="009E1FB7" w:rsidRPr="00CE435B">
        <w:rPr>
          <w:rFonts w:ascii="Times New Roman" w:hAnsi="Times New Roman" w:cs="Times New Roman"/>
          <w:sz w:val="28"/>
          <w:szCs w:val="28"/>
        </w:rPr>
        <w:t>ису оно соответствует традицион</w:t>
      </w:r>
      <w:r w:rsidRPr="00CE435B">
        <w:rPr>
          <w:rFonts w:ascii="Times New Roman" w:hAnsi="Times New Roman" w:cs="Times New Roman"/>
          <w:sz w:val="28"/>
          <w:szCs w:val="28"/>
        </w:rPr>
        <w:t>ному холодному оружию, но имеет свойство дистанционного действия, что сближает его с огнестрельным оружием.</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 этом к предметам, получающим направленное движение с помощью мускульной силы человека, относятся: метател</w:t>
      </w:r>
      <w:r w:rsidR="009E1FB7" w:rsidRPr="00CE435B">
        <w:rPr>
          <w:rFonts w:ascii="Times New Roman" w:hAnsi="Times New Roman" w:cs="Times New Roman"/>
          <w:sz w:val="28"/>
          <w:szCs w:val="28"/>
        </w:rPr>
        <w:t>ьные но</w:t>
      </w:r>
      <w:r w:rsidR="00AA04F7" w:rsidRPr="00CE435B">
        <w:rPr>
          <w:rFonts w:ascii="Times New Roman" w:hAnsi="Times New Roman" w:cs="Times New Roman"/>
          <w:sz w:val="28"/>
          <w:szCs w:val="28"/>
        </w:rPr>
        <w:t>жи и топоры, дротики, су</w:t>
      </w:r>
      <w:r w:rsidRPr="00CE435B">
        <w:rPr>
          <w:rFonts w:ascii="Times New Roman" w:hAnsi="Times New Roman" w:cs="Times New Roman"/>
          <w:sz w:val="28"/>
          <w:szCs w:val="28"/>
        </w:rPr>
        <w:t xml:space="preserve">рикены, </w:t>
      </w:r>
      <w:r w:rsidR="009E1FB7" w:rsidRPr="00CE435B">
        <w:rPr>
          <w:rFonts w:ascii="Times New Roman" w:hAnsi="Times New Roman" w:cs="Times New Roman"/>
          <w:sz w:val="28"/>
          <w:szCs w:val="28"/>
        </w:rPr>
        <w:t>бумеранги и т. д., а к механиче</w:t>
      </w:r>
      <w:r w:rsidRPr="00CE435B">
        <w:rPr>
          <w:rFonts w:ascii="Times New Roman" w:hAnsi="Times New Roman" w:cs="Times New Roman"/>
          <w:sz w:val="28"/>
          <w:szCs w:val="28"/>
        </w:rPr>
        <w:t>ским устройствам, за счет которого снаряд получает направленное движение, относятся луки, арбалеты, пращи, охотничьи рогатки и другие приспособления, позволяющие аккумулировать и сохранять мускульные усилия человека и передавать их в виде мгновенного импульса снаряду, представляющему собой колющие, режущие и прочие подобные предметы. В т</w:t>
      </w:r>
      <w:r w:rsidR="009E1FB7" w:rsidRPr="00CE435B">
        <w:rPr>
          <w:rFonts w:ascii="Times New Roman" w:hAnsi="Times New Roman" w:cs="Times New Roman"/>
          <w:sz w:val="28"/>
          <w:szCs w:val="28"/>
        </w:rPr>
        <w:t>ом случае, если снаряд, выбрасы</w:t>
      </w:r>
      <w:r w:rsidRPr="00CE435B">
        <w:rPr>
          <w:rFonts w:ascii="Times New Roman" w:hAnsi="Times New Roman" w:cs="Times New Roman"/>
          <w:sz w:val="28"/>
          <w:szCs w:val="28"/>
        </w:rPr>
        <w:t>ваемый с их помощью, получает</w:t>
      </w:r>
      <w:r w:rsidR="009E1FB7" w:rsidRPr="00CE435B">
        <w:rPr>
          <w:rFonts w:ascii="Times New Roman" w:hAnsi="Times New Roman" w:cs="Times New Roman"/>
          <w:sz w:val="28"/>
          <w:szCs w:val="28"/>
        </w:rPr>
        <w:t xml:space="preserve"> кинетическую энергию, достаточ</w:t>
      </w:r>
      <w:r w:rsidRPr="00CE435B">
        <w:rPr>
          <w:rFonts w:ascii="Times New Roman" w:hAnsi="Times New Roman" w:cs="Times New Roman"/>
          <w:sz w:val="28"/>
          <w:szCs w:val="28"/>
        </w:rPr>
        <w:t>ную для осуществления необходимо</w:t>
      </w:r>
      <w:r w:rsidR="009E1FB7" w:rsidRPr="00CE435B">
        <w:rPr>
          <w:rFonts w:ascii="Times New Roman" w:hAnsi="Times New Roman" w:cs="Times New Roman"/>
          <w:sz w:val="28"/>
          <w:szCs w:val="28"/>
        </w:rPr>
        <w:t>го воздействия на цель, пере</w:t>
      </w:r>
      <w:r w:rsidRPr="00CE435B">
        <w:rPr>
          <w:rFonts w:ascii="Times New Roman" w:hAnsi="Times New Roman" w:cs="Times New Roman"/>
          <w:sz w:val="28"/>
          <w:szCs w:val="28"/>
        </w:rPr>
        <w:t>численные устройства вполне могут быть признаны оружием.</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Газовое оружие </w:t>
      </w:r>
      <w:r w:rsidR="009E1FB7" w:rsidRPr="00CE435B">
        <w:rPr>
          <w:rFonts w:ascii="Times New Roman" w:hAnsi="Times New Roman" w:cs="Times New Roman"/>
          <w:sz w:val="28"/>
          <w:szCs w:val="28"/>
        </w:rPr>
        <w:t>–</w:t>
      </w:r>
      <w:r w:rsidRPr="00CE435B">
        <w:rPr>
          <w:rFonts w:ascii="Times New Roman" w:hAnsi="Times New Roman" w:cs="Times New Roman"/>
          <w:sz w:val="28"/>
          <w:szCs w:val="28"/>
        </w:rPr>
        <w:t xml:space="preserve"> это оружи</w:t>
      </w:r>
      <w:r w:rsidR="009E1FB7" w:rsidRPr="00CE435B">
        <w:rPr>
          <w:rFonts w:ascii="Times New Roman" w:hAnsi="Times New Roman" w:cs="Times New Roman"/>
          <w:sz w:val="28"/>
          <w:szCs w:val="28"/>
        </w:rPr>
        <w:t>е, предназначенное для временно</w:t>
      </w:r>
      <w:r w:rsidRPr="00CE435B">
        <w:rPr>
          <w:rFonts w:ascii="Times New Roman" w:hAnsi="Times New Roman" w:cs="Times New Roman"/>
          <w:sz w:val="28"/>
          <w:szCs w:val="28"/>
        </w:rPr>
        <w:t xml:space="preserve">го поражения живой цели путем </w:t>
      </w:r>
      <w:r w:rsidR="009E1FB7" w:rsidRPr="00CE435B">
        <w:rPr>
          <w:rFonts w:ascii="Times New Roman" w:hAnsi="Times New Roman" w:cs="Times New Roman"/>
          <w:sz w:val="28"/>
          <w:szCs w:val="28"/>
        </w:rPr>
        <w:t>применения слезоточивых или раз</w:t>
      </w:r>
      <w:r w:rsidRPr="00CE435B">
        <w:rPr>
          <w:rFonts w:ascii="Times New Roman" w:hAnsi="Times New Roman" w:cs="Times New Roman"/>
          <w:sz w:val="28"/>
          <w:szCs w:val="28"/>
        </w:rPr>
        <w:t>дражающих веществ (ст. 1 Закона «Об оружии»). К данному виду оружия относятся газовые пистолеты и револьверы, механические распылители, аэрозольные и другие устройства, сна</w:t>
      </w:r>
      <w:r w:rsidR="0044043B" w:rsidRPr="00CE435B">
        <w:rPr>
          <w:rFonts w:ascii="Times New Roman" w:hAnsi="Times New Roman" w:cs="Times New Roman"/>
          <w:sz w:val="28"/>
          <w:szCs w:val="28"/>
        </w:rPr>
        <w:t>ряженные слезо</w:t>
      </w:r>
      <w:r w:rsidRPr="00CE435B">
        <w:rPr>
          <w:rFonts w:ascii="Times New Roman" w:hAnsi="Times New Roman" w:cs="Times New Roman"/>
          <w:sz w:val="28"/>
          <w:szCs w:val="28"/>
        </w:rPr>
        <w:t>точивыми или раздражающими веществами, разрешенными к применению Министерством здравоохранения РФ.</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Пневматическое оружие </w:t>
      </w:r>
      <w:r w:rsidR="009E1FB7" w:rsidRPr="00CE435B">
        <w:rPr>
          <w:rFonts w:ascii="Times New Roman" w:hAnsi="Times New Roman" w:cs="Times New Roman"/>
          <w:sz w:val="28"/>
          <w:szCs w:val="28"/>
        </w:rPr>
        <w:t>–</w:t>
      </w:r>
      <w:r w:rsidRPr="00CE435B">
        <w:rPr>
          <w:rFonts w:ascii="Times New Roman" w:hAnsi="Times New Roman" w:cs="Times New Roman"/>
          <w:sz w:val="28"/>
          <w:szCs w:val="28"/>
        </w:rPr>
        <w:t xml:space="preserve"> это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 (ст. 1 Закона «Об оружии»).</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Угроза заведомо негодн</w:t>
      </w:r>
      <w:r w:rsidR="009E1FB7" w:rsidRPr="00CE435B">
        <w:rPr>
          <w:rFonts w:ascii="Times New Roman" w:hAnsi="Times New Roman" w:cs="Times New Roman"/>
          <w:sz w:val="28"/>
          <w:szCs w:val="28"/>
        </w:rPr>
        <w:t>ым оружием или предметом, имити</w:t>
      </w:r>
      <w:r w:rsidRPr="00CE435B">
        <w:rPr>
          <w:rFonts w:ascii="Times New Roman" w:hAnsi="Times New Roman" w:cs="Times New Roman"/>
          <w:sz w:val="28"/>
          <w:szCs w:val="28"/>
        </w:rPr>
        <w:t>рующим оружие, например, ма</w:t>
      </w:r>
      <w:r w:rsidR="009E1FB7" w:rsidRPr="00CE435B">
        <w:rPr>
          <w:rFonts w:ascii="Times New Roman" w:hAnsi="Times New Roman" w:cs="Times New Roman"/>
          <w:sz w:val="28"/>
          <w:szCs w:val="28"/>
        </w:rPr>
        <w:t>кетом пистолета, игрушечным кин</w:t>
      </w:r>
      <w:r w:rsidRPr="00CE435B">
        <w:rPr>
          <w:rFonts w:ascii="Times New Roman" w:hAnsi="Times New Roman" w:cs="Times New Roman"/>
          <w:sz w:val="28"/>
          <w:szCs w:val="28"/>
        </w:rPr>
        <w:t>жалом и т. п., без намерения испо</w:t>
      </w:r>
      <w:r w:rsidR="009E1FB7" w:rsidRPr="00CE435B">
        <w:rPr>
          <w:rFonts w:ascii="Times New Roman" w:hAnsi="Times New Roman" w:cs="Times New Roman"/>
          <w:sz w:val="28"/>
          <w:szCs w:val="28"/>
        </w:rPr>
        <w:t>льзовать эти предметы для причи</w:t>
      </w:r>
      <w:r w:rsidRPr="00CE435B">
        <w:rPr>
          <w:rFonts w:ascii="Times New Roman" w:hAnsi="Times New Roman" w:cs="Times New Roman"/>
          <w:sz w:val="28"/>
          <w:szCs w:val="28"/>
        </w:rPr>
        <w:t>нения опасного для жизни или здоровья вреда не может считаться применением оружия в собственном смысле этого слова, поскольку объективно его не существовало.</w:t>
      </w:r>
      <w:r w:rsidR="009E1FB7" w:rsidRPr="00CE435B">
        <w:rPr>
          <w:rFonts w:ascii="Times New Roman" w:hAnsi="Times New Roman" w:cs="Times New Roman"/>
          <w:sz w:val="28"/>
          <w:szCs w:val="28"/>
        </w:rPr>
        <w:t xml:space="preserve"> Вместе с тем субъективно потер</w:t>
      </w:r>
      <w:r w:rsidRPr="00CE435B">
        <w:rPr>
          <w:rFonts w:ascii="Times New Roman" w:hAnsi="Times New Roman" w:cs="Times New Roman"/>
          <w:sz w:val="28"/>
          <w:szCs w:val="28"/>
        </w:rPr>
        <w:t>певший мог воспринимать такую угрозу как реально опасную для жизни и здоровья, в связи с чем содеянное квалифицируется все же как разбой, хотя и не вооруженный.</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Иначе решается вопрос в тех с</w:t>
      </w:r>
      <w:r w:rsidR="009E1FB7" w:rsidRPr="00CE435B">
        <w:rPr>
          <w:rFonts w:ascii="Times New Roman" w:hAnsi="Times New Roman" w:cs="Times New Roman"/>
          <w:sz w:val="28"/>
          <w:szCs w:val="28"/>
        </w:rPr>
        <w:t>лучаях, когда в процессе нападе</w:t>
      </w:r>
      <w:r w:rsidRPr="00CE435B">
        <w:rPr>
          <w:rFonts w:ascii="Times New Roman" w:hAnsi="Times New Roman" w:cs="Times New Roman"/>
          <w:sz w:val="28"/>
          <w:szCs w:val="28"/>
        </w:rPr>
        <w:t xml:space="preserve">ния используется такой макет оружия, </w:t>
      </w:r>
      <w:r w:rsidR="009E1FB7" w:rsidRPr="00CE435B">
        <w:rPr>
          <w:rFonts w:ascii="Times New Roman" w:hAnsi="Times New Roman" w:cs="Times New Roman"/>
          <w:sz w:val="28"/>
          <w:szCs w:val="28"/>
        </w:rPr>
        <w:t>который виновный намере</w:t>
      </w:r>
      <w:r w:rsidRPr="00CE435B">
        <w:rPr>
          <w:rFonts w:ascii="Times New Roman" w:hAnsi="Times New Roman" w:cs="Times New Roman"/>
          <w:sz w:val="28"/>
          <w:szCs w:val="28"/>
        </w:rPr>
        <w:t>вался применить не только в качестве средства устрашения, но и в качестве орудия физического наси</w:t>
      </w:r>
      <w:r w:rsidR="009E1FB7" w:rsidRPr="00CE435B">
        <w:rPr>
          <w:rFonts w:ascii="Times New Roman" w:hAnsi="Times New Roman" w:cs="Times New Roman"/>
          <w:sz w:val="28"/>
          <w:szCs w:val="28"/>
        </w:rPr>
        <w:t>лия. Примером тому могут слу</w:t>
      </w:r>
      <w:r w:rsidRPr="00CE435B">
        <w:rPr>
          <w:rFonts w:ascii="Times New Roman" w:hAnsi="Times New Roman" w:cs="Times New Roman"/>
          <w:sz w:val="28"/>
          <w:szCs w:val="28"/>
        </w:rPr>
        <w:t xml:space="preserve">жить макет пистолета, отлитый из свинца с целью возможного его использования в качестве кастета, либо другие имитирующие оружие предметы, которые по своим свойствам могли быть предназначены не только для запугивания и </w:t>
      </w:r>
      <w:r w:rsidR="009E1FB7" w:rsidRPr="00CE435B">
        <w:rPr>
          <w:rFonts w:ascii="Times New Roman" w:hAnsi="Times New Roman" w:cs="Times New Roman"/>
          <w:sz w:val="28"/>
          <w:szCs w:val="28"/>
        </w:rPr>
        <w:t>устрашения, но и для использова</w:t>
      </w:r>
      <w:r w:rsidRPr="00CE435B">
        <w:rPr>
          <w:rFonts w:ascii="Times New Roman" w:hAnsi="Times New Roman" w:cs="Times New Roman"/>
          <w:sz w:val="28"/>
          <w:szCs w:val="28"/>
        </w:rPr>
        <w:t>ния в качестве иных заменяющих оружие предметов.</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iCs/>
          <w:sz w:val="28"/>
          <w:szCs w:val="28"/>
        </w:rPr>
        <w:t xml:space="preserve">Предметами, используемыми </w:t>
      </w:r>
      <w:r w:rsidRPr="00CE435B">
        <w:rPr>
          <w:rFonts w:ascii="Times New Roman" w:hAnsi="Times New Roman" w:cs="Times New Roman"/>
          <w:iCs/>
          <w:sz w:val="28"/>
          <w:szCs w:val="28"/>
        </w:rPr>
        <w:t xml:space="preserve">в </w:t>
      </w:r>
      <w:r w:rsidRPr="00CE435B">
        <w:rPr>
          <w:rFonts w:ascii="Times New Roman" w:hAnsi="Times New Roman" w:cs="Times New Roman"/>
          <w:bCs/>
          <w:iCs/>
          <w:sz w:val="28"/>
          <w:szCs w:val="28"/>
        </w:rPr>
        <w:t>качестве оружия,</w:t>
      </w:r>
      <w:r w:rsidRPr="00CE435B">
        <w:rPr>
          <w:rFonts w:ascii="Times New Roman" w:hAnsi="Times New Roman" w:cs="Times New Roman"/>
          <w:b/>
          <w:bCs/>
          <w:iCs/>
          <w:sz w:val="28"/>
          <w:szCs w:val="28"/>
        </w:rPr>
        <w:t xml:space="preserve"> </w:t>
      </w:r>
      <w:r w:rsidRPr="00CE435B">
        <w:rPr>
          <w:rFonts w:ascii="Times New Roman" w:hAnsi="Times New Roman" w:cs="Times New Roman"/>
          <w:sz w:val="28"/>
          <w:szCs w:val="28"/>
        </w:rPr>
        <w:t>являются вещи, имеющие в принципе совс</w:t>
      </w:r>
      <w:r w:rsidR="009E1FB7" w:rsidRPr="00CE435B">
        <w:rPr>
          <w:rFonts w:ascii="Times New Roman" w:hAnsi="Times New Roman" w:cs="Times New Roman"/>
          <w:sz w:val="28"/>
          <w:szCs w:val="28"/>
        </w:rPr>
        <w:t>ем иное назначение, нежели пора</w:t>
      </w:r>
      <w:r w:rsidRPr="00CE435B">
        <w:rPr>
          <w:rFonts w:ascii="Times New Roman" w:hAnsi="Times New Roman" w:cs="Times New Roman"/>
          <w:sz w:val="28"/>
          <w:szCs w:val="28"/>
        </w:rPr>
        <w:t>жение живой или иной цели, одн</w:t>
      </w:r>
      <w:r w:rsidR="009E1FB7" w:rsidRPr="00CE435B">
        <w:rPr>
          <w:rFonts w:ascii="Times New Roman" w:hAnsi="Times New Roman" w:cs="Times New Roman"/>
          <w:sz w:val="28"/>
          <w:szCs w:val="28"/>
        </w:rPr>
        <w:t>ако по своим объективным свойст</w:t>
      </w:r>
      <w:r w:rsidRPr="00CE435B">
        <w:rPr>
          <w:rFonts w:ascii="Times New Roman" w:hAnsi="Times New Roman" w:cs="Times New Roman"/>
          <w:sz w:val="28"/>
          <w:szCs w:val="28"/>
        </w:rPr>
        <w:t>вам обладающие определенными поражающими свойствами, чтобы быть пригодными для использования именно в качестве оружия. Под предметами, используемыми в качестве оружия, следует понимать предметы, которыми потерпевшему может быть причинен вред здоровью, опасный для жизни чел</w:t>
      </w:r>
      <w:r w:rsidR="009E1FB7" w:rsidRPr="00CE435B">
        <w:rPr>
          <w:rFonts w:ascii="Times New Roman" w:hAnsi="Times New Roman" w:cs="Times New Roman"/>
          <w:sz w:val="28"/>
          <w:szCs w:val="28"/>
        </w:rPr>
        <w:t>овека или повлекший за собой по</w:t>
      </w:r>
      <w:r w:rsidRPr="00CE435B">
        <w:rPr>
          <w:rFonts w:ascii="Times New Roman" w:hAnsi="Times New Roman" w:cs="Times New Roman"/>
          <w:sz w:val="28"/>
          <w:szCs w:val="28"/>
        </w:rPr>
        <w:t>следствия, указанные в ст. 111 (тяжкий вред здоровью), 112 (вред здоровью средней тяжести) и 115 УК (легкий вред здоровью).</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Круг предметов, при посредстве которых возможно причинение хотя бы легкого вреда здоровью, весьма обширен, но чаще всего при совершении преступлений фигурируют различные орудия труда, например, инструменты (молоток, отвертка, стамеска, напильник, шило, топор), предметы бытового и хо</w:t>
      </w:r>
      <w:r w:rsidR="009E1FB7" w:rsidRPr="00CE435B">
        <w:rPr>
          <w:rFonts w:ascii="Times New Roman" w:hAnsi="Times New Roman" w:cs="Times New Roman"/>
          <w:sz w:val="28"/>
          <w:szCs w:val="28"/>
        </w:rPr>
        <w:t>зяйственного обихода (опас</w:t>
      </w:r>
      <w:r w:rsidRPr="00CE435B">
        <w:rPr>
          <w:rFonts w:ascii="Times New Roman" w:hAnsi="Times New Roman" w:cs="Times New Roman"/>
          <w:sz w:val="28"/>
          <w:szCs w:val="28"/>
        </w:rPr>
        <w:t>ная бритва, веревка, бутылка), в том числе являвшиеся составными частями окружающих нас вещей (велосипедная цепь, элек</w:t>
      </w:r>
      <w:r w:rsidR="009E1FB7" w:rsidRPr="00CE435B">
        <w:rPr>
          <w:rFonts w:ascii="Times New Roman" w:hAnsi="Times New Roman" w:cs="Times New Roman"/>
          <w:sz w:val="28"/>
          <w:szCs w:val="28"/>
        </w:rPr>
        <w:t>тропро</w:t>
      </w:r>
      <w:r w:rsidRPr="00CE435B">
        <w:rPr>
          <w:rFonts w:ascii="Times New Roman" w:hAnsi="Times New Roman" w:cs="Times New Roman"/>
          <w:sz w:val="28"/>
          <w:szCs w:val="28"/>
        </w:rPr>
        <w:t>вод, осколок стекла), а также любые другие предметы окружающего нас мира (камень, палка и пр.), п</w:t>
      </w:r>
      <w:r w:rsidR="009E1FB7" w:rsidRPr="00CE435B">
        <w:rPr>
          <w:rFonts w:ascii="Times New Roman" w:hAnsi="Times New Roman" w:cs="Times New Roman"/>
          <w:sz w:val="28"/>
          <w:szCs w:val="28"/>
        </w:rPr>
        <w:t>рактически не ограниченные каки</w:t>
      </w:r>
      <w:r w:rsidRPr="00CE435B">
        <w:rPr>
          <w:rFonts w:ascii="Times New Roman" w:hAnsi="Times New Roman" w:cs="Times New Roman"/>
          <w:sz w:val="28"/>
          <w:szCs w:val="28"/>
        </w:rPr>
        <w:t>ми-либо свойствами.</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предыдущем УК квалифицирующее значение подобных предметов связывалось в отдельных случаях с тем условием, что они были специально приспособлены или </w:t>
      </w:r>
      <w:r w:rsidR="00C901AE" w:rsidRPr="00CE435B">
        <w:rPr>
          <w:rFonts w:ascii="Times New Roman" w:hAnsi="Times New Roman" w:cs="Times New Roman"/>
          <w:sz w:val="28"/>
          <w:szCs w:val="28"/>
        </w:rPr>
        <w:t>заблаговременно приготовле</w:t>
      </w:r>
      <w:r w:rsidRPr="00CE435B">
        <w:rPr>
          <w:rFonts w:ascii="Times New Roman" w:hAnsi="Times New Roman" w:cs="Times New Roman"/>
          <w:sz w:val="28"/>
          <w:szCs w:val="28"/>
        </w:rPr>
        <w:t>ны для нанесения телесных повреждений, т. е. либо подвергнуты предварительной обработке и пе</w:t>
      </w:r>
      <w:r w:rsidR="00C901AE" w:rsidRPr="00CE435B">
        <w:rPr>
          <w:rFonts w:ascii="Times New Roman" w:hAnsi="Times New Roman" w:cs="Times New Roman"/>
          <w:sz w:val="28"/>
          <w:szCs w:val="28"/>
        </w:rPr>
        <w:t>ределке с целью улучшения их по</w:t>
      </w:r>
      <w:r w:rsidRPr="00CE435B">
        <w:rPr>
          <w:rFonts w:ascii="Times New Roman" w:hAnsi="Times New Roman" w:cs="Times New Roman"/>
          <w:sz w:val="28"/>
          <w:szCs w:val="28"/>
        </w:rPr>
        <w:t>ражающей способности, либо заранее, до начала со</w:t>
      </w:r>
      <w:r w:rsidR="00C901AE" w:rsidRPr="00CE435B">
        <w:rPr>
          <w:rFonts w:ascii="Times New Roman" w:hAnsi="Times New Roman" w:cs="Times New Roman"/>
          <w:sz w:val="28"/>
          <w:szCs w:val="28"/>
        </w:rPr>
        <w:t>вершения дейст</w:t>
      </w:r>
      <w:r w:rsidRPr="00CE435B">
        <w:rPr>
          <w:rFonts w:ascii="Times New Roman" w:hAnsi="Times New Roman" w:cs="Times New Roman"/>
          <w:sz w:val="28"/>
          <w:szCs w:val="28"/>
        </w:rPr>
        <w:t>вий, образующих объективную сторону преступления, взяты виновным и находились при нем с целью совершения преступления (ч. 3 ст. 206 УК РСФСР 1960 г). Исходя из такого подхода, применение или попытка при</w:t>
      </w:r>
      <w:r w:rsidR="00C901AE" w:rsidRPr="00CE435B">
        <w:rPr>
          <w:rFonts w:ascii="Times New Roman" w:hAnsi="Times New Roman" w:cs="Times New Roman"/>
          <w:sz w:val="28"/>
          <w:szCs w:val="28"/>
        </w:rPr>
        <w:t xml:space="preserve">менения в процессе </w:t>
      </w:r>
      <w:r w:rsidRPr="00CE435B">
        <w:rPr>
          <w:rFonts w:ascii="Times New Roman" w:hAnsi="Times New Roman" w:cs="Times New Roman"/>
          <w:sz w:val="28"/>
          <w:szCs w:val="28"/>
        </w:rPr>
        <w:t>совер</w:t>
      </w:r>
      <w:r w:rsidR="00C901AE" w:rsidRPr="00CE435B">
        <w:rPr>
          <w:rFonts w:ascii="Times New Roman" w:hAnsi="Times New Roman" w:cs="Times New Roman"/>
          <w:sz w:val="28"/>
          <w:szCs w:val="28"/>
        </w:rPr>
        <w:t xml:space="preserve">шения преступления предметов, подобранных </w:t>
      </w:r>
      <w:r w:rsidRPr="00CE435B">
        <w:rPr>
          <w:rFonts w:ascii="Times New Roman" w:hAnsi="Times New Roman" w:cs="Times New Roman"/>
          <w:sz w:val="28"/>
          <w:szCs w:val="28"/>
        </w:rPr>
        <w:t xml:space="preserve">на месте совершения преступления </w:t>
      </w:r>
      <w:r w:rsidR="00C901AE" w:rsidRPr="00CE435B">
        <w:rPr>
          <w:rFonts w:ascii="Times New Roman" w:hAnsi="Times New Roman" w:cs="Times New Roman"/>
          <w:sz w:val="28"/>
          <w:szCs w:val="28"/>
        </w:rPr>
        <w:t>или случайно оказавшихся под ру</w:t>
      </w:r>
      <w:r w:rsidRPr="00CE435B">
        <w:rPr>
          <w:rFonts w:ascii="Times New Roman" w:hAnsi="Times New Roman" w:cs="Times New Roman"/>
          <w:sz w:val="28"/>
          <w:szCs w:val="28"/>
        </w:rPr>
        <w:t>кой, не составляли соответствующего квалифицирующего признака.</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Действующий уголовный закон не проводит различия между предметами, специально приспо</w:t>
      </w:r>
      <w:r w:rsidR="00C901AE" w:rsidRPr="00CE435B">
        <w:rPr>
          <w:rFonts w:ascii="Times New Roman" w:hAnsi="Times New Roman" w:cs="Times New Roman"/>
          <w:sz w:val="28"/>
          <w:szCs w:val="28"/>
        </w:rPr>
        <w:t>собленными для преступного нане</w:t>
      </w:r>
      <w:r w:rsidRPr="00CE435B">
        <w:rPr>
          <w:rFonts w:ascii="Times New Roman" w:hAnsi="Times New Roman" w:cs="Times New Roman"/>
          <w:sz w:val="28"/>
          <w:szCs w:val="28"/>
        </w:rPr>
        <w:t>сения повреждений, и предметами, подо</w:t>
      </w:r>
      <w:r w:rsidR="00C901AE" w:rsidRPr="00CE435B">
        <w:rPr>
          <w:rFonts w:ascii="Times New Roman" w:hAnsi="Times New Roman" w:cs="Times New Roman"/>
          <w:sz w:val="28"/>
          <w:szCs w:val="28"/>
        </w:rPr>
        <w:t>бранными в процессе со</w:t>
      </w:r>
      <w:r w:rsidRPr="00CE435B">
        <w:rPr>
          <w:rFonts w:ascii="Times New Roman" w:hAnsi="Times New Roman" w:cs="Times New Roman"/>
          <w:sz w:val="28"/>
          <w:szCs w:val="28"/>
        </w:rPr>
        <w:t>вершения преступных действий. Следовательно, основанием для вменения рассматриваемого квалифицирующего признака служит использование любых (в том чис</w:t>
      </w:r>
      <w:r w:rsidR="00C901AE" w:rsidRPr="00CE435B">
        <w:rPr>
          <w:rFonts w:ascii="Times New Roman" w:hAnsi="Times New Roman" w:cs="Times New Roman"/>
          <w:sz w:val="28"/>
          <w:szCs w:val="28"/>
        </w:rPr>
        <w:t>ле и хозяйственно-бытовых) пред</w:t>
      </w:r>
      <w:r w:rsidRPr="00CE435B">
        <w:rPr>
          <w:rFonts w:ascii="Times New Roman" w:hAnsi="Times New Roman" w:cs="Times New Roman"/>
          <w:sz w:val="28"/>
          <w:szCs w:val="28"/>
        </w:rPr>
        <w:t>метов, применение которых может причинить вред здоро</w:t>
      </w:r>
      <w:r w:rsidR="00C901AE" w:rsidRPr="00CE435B">
        <w:rPr>
          <w:rFonts w:ascii="Times New Roman" w:hAnsi="Times New Roman" w:cs="Times New Roman"/>
          <w:sz w:val="28"/>
          <w:szCs w:val="28"/>
        </w:rPr>
        <w:t>вью, безот</w:t>
      </w:r>
      <w:r w:rsidRPr="00CE435B">
        <w:rPr>
          <w:rFonts w:ascii="Times New Roman" w:hAnsi="Times New Roman" w:cs="Times New Roman"/>
          <w:sz w:val="28"/>
          <w:szCs w:val="28"/>
        </w:rPr>
        <w:t xml:space="preserve">носительно к тому, были ли они </w:t>
      </w:r>
      <w:r w:rsidR="00C901AE" w:rsidRPr="00CE435B">
        <w:rPr>
          <w:rFonts w:ascii="Times New Roman" w:hAnsi="Times New Roman" w:cs="Times New Roman"/>
          <w:sz w:val="28"/>
          <w:szCs w:val="28"/>
        </w:rPr>
        <w:t>специально приспособлены для на</w:t>
      </w:r>
      <w:r w:rsidRPr="00CE435B">
        <w:rPr>
          <w:rFonts w:ascii="Times New Roman" w:hAnsi="Times New Roman" w:cs="Times New Roman"/>
          <w:sz w:val="28"/>
          <w:szCs w:val="28"/>
        </w:rPr>
        <w:t>несения такого вреда (т. е. подвергнуты предварительной обработке и переделке с целью улучшения их поражающей способности) или нет. Не имеет также значения, были ли эти предметы забл</w:t>
      </w:r>
      <w:r w:rsidR="00C901AE" w:rsidRPr="00CE435B">
        <w:rPr>
          <w:rFonts w:ascii="Times New Roman" w:hAnsi="Times New Roman" w:cs="Times New Roman"/>
          <w:sz w:val="28"/>
          <w:szCs w:val="28"/>
        </w:rPr>
        <w:t>аговре</w:t>
      </w:r>
      <w:r w:rsidRPr="00CE435B">
        <w:rPr>
          <w:rFonts w:ascii="Times New Roman" w:hAnsi="Times New Roman" w:cs="Times New Roman"/>
          <w:sz w:val="28"/>
          <w:szCs w:val="28"/>
        </w:rPr>
        <w:t>менно принесены виновным или взяты им на месте его совершения.</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vertAlign w:val="superscript"/>
        </w:rPr>
      </w:pPr>
      <w:r w:rsidRPr="00CE435B">
        <w:rPr>
          <w:rFonts w:ascii="Times New Roman" w:hAnsi="Times New Roman" w:cs="Times New Roman"/>
          <w:sz w:val="28"/>
          <w:szCs w:val="28"/>
        </w:rPr>
        <w:t>Приходится лишь предположить, что превалирующее значение в данном случае придается имен</w:t>
      </w:r>
      <w:r w:rsidR="00C901AE" w:rsidRPr="00CE435B">
        <w:rPr>
          <w:rFonts w:ascii="Times New Roman" w:hAnsi="Times New Roman" w:cs="Times New Roman"/>
          <w:sz w:val="28"/>
          <w:szCs w:val="28"/>
        </w:rPr>
        <w:t>но орудийному способу деятельно</w:t>
      </w:r>
      <w:r w:rsidRPr="00CE435B">
        <w:rPr>
          <w:rFonts w:ascii="Times New Roman" w:hAnsi="Times New Roman" w:cs="Times New Roman"/>
          <w:sz w:val="28"/>
          <w:szCs w:val="28"/>
        </w:rPr>
        <w:t>сти, представляющему повышенную общественную опасность по сравнению с аналогичными деяниями, но совершенными «голыми руками», так как орудия и вспомогательные средства «существенно облегчают осуществление преступного деяния, значительно увеличивают его причиняющий, поражающий эффект»</w:t>
      </w:r>
      <w:r w:rsidR="0029656D" w:rsidRPr="00CE435B">
        <w:rPr>
          <w:rFonts w:ascii="Times New Roman" w:hAnsi="Times New Roman" w:cs="Times New Roman"/>
          <w:sz w:val="28"/>
          <w:szCs w:val="28"/>
        </w:rPr>
        <w:t>.</w:t>
      </w:r>
    </w:p>
    <w:p w:rsidR="001142CA"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Не мо</w:t>
      </w:r>
      <w:r w:rsidR="0044043B" w:rsidRPr="00CE435B">
        <w:rPr>
          <w:rFonts w:ascii="Times New Roman" w:hAnsi="Times New Roman" w:cs="Times New Roman"/>
          <w:sz w:val="28"/>
          <w:szCs w:val="28"/>
        </w:rPr>
        <w:t>гут признаваться предметами, ис</w:t>
      </w:r>
      <w:r w:rsidRPr="00CE435B">
        <w:rPr>
          <w:rFonts w:ascii="Times New Roman" w:hAnsi="Times New Roman" w:cs="Times New Roman"/>
          <w:sz w:val="28"/>
          <w:szCs w:val="28"/>
        </w:rPr>
        <w:t>пользуемыми в качестве оружия,</w:t>
      </w:r>
      <w:r w:rsidR="00CF73B9" w:rsidRPr="00CE435B">
        <w:rPr>
          <w:rFonts w:ascii="Times New Roman" w:hAnsi="Times New Roman" w:cs="Times New Roman"/>
          <w:sz w:val="28"/>
          <w:szCs w:val="28"/>
        </w:rPr>
        <w:t xml:space="preserve"> неподвижные или громоздкие предметы окружающей обстановки (грунт, пол, </w:t>
      </w:r>
      <w:r w:rsidR="001142CA" w:rsidRPr="00CE435B">
        <w:rPr>
          <w:rFonts w:ascii="Times New Roman" w:hAnsi="Times New Roman" w:cs="Times New Roman"/>
          <w:sz w:val="28"/>
          <w:szCs w:val="28"/>
        </w:rPr>
        <w:t>мебель, стена здания, ограда и т. п.), которые хотя и выступают в качестве средств физического насилия, поскольку включены в механизм насильственного воздействия, однако не являются орудиями.</w:t>
      </w:r>
    </w:p>
    <w:p w:rsidR="00F71DD2" w:rsidRPr="00CE435B" w:rsidRDefault="001142C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Напротив, различные опасные животные, и прежде всего собаки (особенно специально выведенных агрессивных пород), являются порой не менее эффективным орудием преступления, чем палка, камень, ружье. Их поражающие воз</w:t>
      </w:r>
      <w:r w:rsidR="00C901AE" w:rsidRPr="00CE435B">
        <w:rPr>
          <w:rFonts w:ascii="Times New Roman" w:hAnsi="Times New Roman" w:cs="Times New Roman"/>
          <w:sz w:val="28"/>
          <w:szCs w:val="28"/>
        </w:rPr>
        <w:t>можности сравнимы с последст</w:t>
      </w:r>
      <w:r w:rsidRPr="00CE435B">
        <w:rPr>
          <w:rFonts w:ascii="Times New Roman" w:hAnsi="Times New Roman" w:cs="Times New Roman"/>
          <w:sz w:val="28"/>
          <w:szCs w:val="28"/>
        </w:rPr>
        <w:t>виями применения, например,</w:t>
      </w:r>
      <w:r w:rsidR="0015660F" w:rsidRPr="00CE435B">
        <w:rPr>
          <w:rFonts w:ascii="Times New Roman" w:hAnsi="Times New Roman" w:cs="Times New Roman"/>
          <w:sz w:val="28"/>
          <w:szCs w:val="28"/>
        </w:rPr>
        <w:t xml:space="preserve"> </w:t>
      </w:r>
      <w:r w:rsidR="00F71DD2" w:rsidRPr="00CE435B">
        <w:rPr>
          <w:rFonts w:ascii="Times New Roman" w:hAnsi="Times New Roman" w:cs="Times New Roman"/>
          <w:sz w:val="28"/>
          <w:szCs w:val="28"/>
        </w:rPr>
        <w:t>та</w:t>
      </w:r>
      <w:r w:rsidR="00C901AE" w:rsidRPr="00CE435B">
        <w:rPr>
          <w:rFonts w:ascii="Times New Roman" w:hAnsi="Times New Roman" w:cs="Times New Roman"/>
          <w:sz w:val="28"/>
          <w:szCs w:val="28"/>
        </w:rPr>
        <w:t>ких особо опасных видов холодно</w:t>
      </w:r>
      <w:r w:rsidR="00F71DD2" w:rsidRPr="00CE435B">
        <w:rPr>
          <w:rFonts w:ascii="Times New Roman" w:hAnsi="Times New Roman" w:cs="Times New Roman"/>
          <w:sz w:val="28"/>
          <w:szCs w:val="28"/>
        </w:rPr>
        <w:t>го оружия, как острозубчатый кастет</w:t>
      </w:r>
      <w:r w:rsidR="00BC00AB" w:rsidRPr="00CE435B">
        <w:rPr>
          <w:rFonts w:ascii="Times New Roman" w:hAnsi="Times New Roman" w:cs="Times New Roman"/>
          <w:sz w:val="28"/>
          <w:szCs w:val="28"/>
        </w:rPr>
        <w:t>, булава, и др., а способ приме</w:t>
      </w:r>
      <w:r w:rsidR="00F71DD2" w:rsidRPr="00CE435B">
        <w:rPr>
          <w:rFonts w:ascii="Times New Roman" w:hAnsi="Times New Roman" w:cs="Times New Roman"/>
          <w:sz w:val="28"/>
          <w:szCs w:val="28"/>
        </w:rPr>
        <w:t xml:space="preserve">нения превосходит по эффективности способы применения холодного, в том числе метательного оружия, ибо натравливание </w:t>
      </w:r>
      <w:r w:rsidR="0015660F" w:rsidRPr="00CE435B">
        <w:rPr>
          <w:rFonts w:ascii="Times New Roman" w:hAnsi="Times New Roman" w:cs="Times New Roman"/>
          <w:sz w:val="28"/>
          <w:szCs w:val="28"/>
        </w:rPr>
        <w:t xml:space="preserve">дрессированной собаки подобно пуску самонаводящегося оружия. Поэтому в </w:t>
      </w:r>
      <w:r w:rsidR="00F71DD2" w:rsidRPr="00CE435B">
        <w:rPr>
          <w:rFonts w:ascii="Times New Roman" w:hAnsi="Times New Roman" w:cs="Times New Roman"/>
          <w:sz w:val="28"/>
          <w:szCs w:val="28"/>
        </w:rPr>
        <w:t>юридической литературе считается возможным признание собак и прочих опасных животных предметами, используемыми в качестве оружия</w:t>
      </w:r>
      <w:r w:rsidR="0029656D" w:rsidRPr="00CE435B">
        <w:rPr>
          <w:rStyle w:val="af"/>
          <w:rFonts w:ascii="Times New Roman" w:hAnsi="Times New Roman"/>
          <w:sz w:val="28"/>
          <w:szCs w:val="28"/>
        </w:rPr>
        <w:footnoteReference w:id="46"/>
      </w:r>
      <w:r w:rsidR="0029656D" w:rsidRPr="00CE435B">
        <w:rPr>
          <w:rFonts w:ascii="Times New Roman" w:hAnsi="Times New Roman" w:cs="Times New Roman"/>
          <w:sz w:val="28"/>
          <w:szCs w:val="28"/>
        </w:rPr>
        <w:t>.</w:t>
      </w:r>
    </w:p>
    <w:p w:rsidR="00F71DD2" w:rsidRPr="00CE435B" w:rsidRDefault="00240EAA"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w:t>
      </w:r>
      <w:r w:rsidR="00F71DD2" w:rsidRPr="00CE435B">
        <w:rPr>
          <w:rFonts w:ascii="Times New Roman" w:hAnsi="Times New Roman" w:cs="Times New Roman"/>
          <w:sz w:val="28"/>
          <w:szCs w:val="28"/>
        </w:rPr>
        <w:t xml:space="preserve">езаконное ношение </w:t>
      </w:r>
      <w:r w:rsidR="00CD3F75" w:rsidRPr="00CE435B">
        <w:rPr>
          <w:rFonts w:ascii="Times New Roman" w:hAnsi="Times New Roman" w:cs="Times New Roman"/>
          <w:sz w:val="28"/>
          <w:szCs w:val="28"/>
        </w:rPr>
        <w:t xml:space="preserve">огнестрельного </w:t>
      </w:r>
      <w:r w:rsidR="00F71DD2" w:rsidRPr="00CE435B">
        <w:rPr>
          <w:rFonts w:ascii="Times New Roman" w:hAnsi="Times New Roman" w:cs="Times New Roman"/>
          <w:sz w:val="28"/>
          <w:szCs w:val="28"/>
        </w:rPr>
        <w:t>оружия</w:t>
      </w:r>
      <w:r w:rsidR="00CD3F75" w:rsidRPr="00CE435B">
        <w:rPr>
          <w:rFonts w:ascii="Times New Roman" w:hAnsi="Times New Roman" w:cs="Times New Roman"/>
          <w:sz w:val="28"/>
          <w:szCs w:val="28"/>
        </w:rPr>
        <w:t xml:space="preserve"> (с 21.07.2004 года кроме гражданского гладкоствольного, его основных частей и боеприпасов к нему)</w:t>
      </w:r>
      <w:r w:rsidR="00F71DD2" w:rsidRPr="00CE435B">
        <w:rPr>
          <w:rFonts w:ascii="Times New Roman" w:hAnsi="Times New Roman" w:cs="Times New Roman"/>
          <w:sz w:val="28"/>
          <w:szCs w:val="28"/>
        </w:rPr>
        <w:t xml:space="preserve"> и совершение при его посредстве какого-либо другого преступления всегда образуют реальную совокупность преступлений, предусмотренных ст. 222 и другими статьями У</w:t>
      </w:r>
      <w:r w:rsidR="0029656D" w:rsidRPr="00CE435B">
        <w:rPr>
          <w:rFonts w:ascii="Times New Roman" w:hAnsi="Times New Roman" w:cs="Times New Roman"/>
          <w:sz w:val="28"/>
          <w:szCs w:val="28"/>
        </w:rPr>
        <w:t>К, охраняю</w:t>
      </w:r>
      <w:r w:rsidR="00F71DD2" w:rsidRPr="00CE435B">
        <w:rPr>
          <w:rFonts w:ascii="Times New Roman" w:hAnsi="Times New Roman" w:cs="Times New Roman"/>
          <w:sz w:val="28"/>
          <w:szCs w:val="28"/>
        </w:rPr>
        <w:t>щими соответствующие объекты.</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Применение </w:t>
      </w:r>
      <w:r w:rsidRPr="00CE435B">
        <w:rPr>
          <w:rFonts w:ascii="Times New Roman" w:hAnsi="Times New Roman" w:cs="Times New Roman"/>
          <w:sz w:val="28"/>
          <w:szCs w:val="28"/>
        </w:rPr>
        <w:t>оружия или заменяющих его предметов означает использование указанных орудий</w:t>
      </w:r>
      <w:r w:rsidR="00C901AE" w:rsidRPr="00CE435B">
        <w:rPr>
          <w:rFonts w:ascii="Times New Roman" w:hAnsi="Times New Roman" w:cs="Times New Roman"/>
          <w:sz w:val="28"/>
          <w:szCs w:val="28"/>
        </w:rPr>
        <w:t xml:space="preserve"> совершения преступления в соот</w:t>
      </w:r>
      <w:r w:rsidRPr="00CE435B">
        <w:rPr>
          <w:rFonts w:ascii="Times New Roman" w:hAnsi="Times New Roman" w:cs="Times New Roman"/>
          <w:sz w:val="28"/>
          <w:szCs w:val="28"/>
        </w:rPr>
        <w:t>ветствии с их функциональным назначением, предполагающим эксплуатацию тех свойств, которыми наделены данные предметы именно как оружие.</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Применительно к разбою это означает, что оружие или другие заменяющие его предметы исп</w:t>
      </w:r>
      <w:r w:rsidR="00C901AE" w:rsidRPr="00CE435B">
        <w:rPr>
          <w:rFonts w:ascii="Times New Roman" w:hAnsi="Times New Roman" w:cs="Times New Roman"/>
          <w:sz w:val="28"/>
          <w:szCs w:val="28"/>
        </w:rPr>
        <w:t>ользуются для причинения физиче</w:t>
      </w:r>
      <w:r w:rsidRPr="00CE435B">
        <w:rPr>
          <w:rFonts w:ascii="Times New Roman" w:hAnsi="Times New Roman" w:cs="Times New Roman"/>
          <w:sz w:val="28"/>
          <w:szCs w:val="28"/>
        </w:rPr>
        <w:t>ского вреда (как минимум легкого), а также смерти либо для угрозы причинения таковых последствий (демонстрация оружия и т. п.) с целью сломить или подавить волю</w:t>
      </w:r>
      <w:r w:rsidR="00775B74" w:rsidRPr="00CE435B">
        <w:rPr>
          <w:rFonts w:ascii="Times New Roman" w:hAnsi="Times New Roman" w:cs="Times New Roman"/>
          <w:sz w:val="28"/>
          <w:szCs w:val="28"/>
        </w:rPr>
        <w:t xml:space="preserve"> </w:t>
      </w:r>
      <w:r w:rsidRPr="00CE435B">
        <w:rPr>
          <w:rFonts w:ascii="Times New Roman" w:hAnsi="Times New Roman" w:cs="Times New Roman"/>
          <w:sz w:val="28"/>
          <w:szCs w:val="28"/>
        </w:rPr>
        <w:t>потерпевшего и принудить его тем самым к отказу от сопротивления, к отказу от самой мысли о возможности удержания имущества или оказания иного противодействия нападающему и к в</w:t>
      </w:r>
      <w:r w:rsidR="00C901AE" w:rsidRPr="00CE435B">
        <w:rPr>
          <w:rFonts w:ascii="Times New Roman" w:hAnsi="Times New Roman" w:cs="Times New Roman"/>
          <w:sz w:val="28"/>
          <w:szCs w:val="28"/>
        </w:rPr>
        <w:t>ыполнению имущественных требова</w:t>
      </w:r>
      <w:r w:rsidRPr="00CE435B">
        <w:rPr>
          <w:rFonts w:ascii="Times New Roman" w:hAnsi="Times New Roman" w:cs="Times New Roman"/>
          <w:sz w:val="28"/>
          <w:szCs w:val="28"/>
        </w:rPr>
        <w:t>ний последнего. При этом само по себе отсутствие вреда здоровью в результате применения оружия ил</w:t>
      </w:r>
      <w:r w:rsidR="00C901AE" w:rsidRPr="00CE435B">
        <w:rPr>
          <w:rFonts w:ascii="Times New Roman" w:hAnsi="Times New Roman" w:cs="Times New Roman"/>
          <w:sz w:val="28"/>
          <w:szCs w:val="28"/>
        </w:rPr>
        <w:t>и других используемых в этом ка</w:t>
      </w:r>
      <w:r w:rsidRPr="00CE435B">
        <w:rPr>
          <w:rFonts w:ascii="Times New Roman" w:hAnsi="Times New Roman" w:cs="Times New Roman"/>
          <w:sz w:val="28"/>
          <w:szCs w:val="28"/>
        </w:rPr>
        <w:t>честве предметов не служит препятствием для квалификации нападения, совершенного с целью завладения чужим имуществом, по ч. 2 ст. 162 УК.</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Поскольку превалирующее значение в разбое приобретает само применение оружия, безотносительно к наступившим последствиям, один факт </w:t>
      </w:r>
      <w:r w:rsidR="00240EAA" w:rsidRPr="00CE435B">
        <w:rPr>
          <w:rFonts w:ascii="Times New Roman" w:hAnsi="Times New Roman" w:cs="Times New Roman"/>
          <w:sz w:val="28"/>
          <w:szCs w:val="28"/>
        </w:rPr>
        <w:t xml:space="preserve">наличия у виновного оружия в момент имущественного посягательства без его </w:t>
      </w:r>
      <w:r w:rsidRPr="00CE435B">
        <w:rPr>
          <w:rFonts w:ascii="Times New Roman" w:hAnsi="Times New Roman" w:cs="Times New Roman"/>
          <w:sz w:val="28"/>
          <w:szCs w:val="28"/>
        </w:rPr>
        <w:t>применения</w:t>
      </w:r>
      <w:r w:rsidR="00D90BFF" w:rsidRPr="00CE435B">
        <w:rPr>
          <w:rFonts w:ascii="Times New Roman" w:hAnsi="Times New Roman" w:cs="Times New Roman"/>
          <w:sz w:val="28"/>
          <w:szCs w:val="28"/>
        </w:rPr>
        <w:t xml:space="preserve"> в указанных целях не дает осно</w:t>
      </w:r>
      <w:r w:rsidRPr="00CE435B">
        <w:rPr>
          <w:rFonts w:ascii="Times New Roman" w:hAnsi="Times New Roman" w:cs="Times New Roman"/>
          <w:sz w:val="28"/>
          <w:szCs w:val="28"/>
        </w:rPr>
        <w:t xml:space="preserve">ваний для квалификации </w:t>
      </w:r>
      <w:r w:rsidR="0015660F" w:rsidRPr="00CE435B">
        <w:rPr>
          <w:rFonts w:ascii="Times New Roman" w:hAnsi="Times New Roman" w:cs="Times New Roman"/>
          <w:sz w:val="28"/>
          <w:szCs w:val="28"/>
        </w:rPr>
        <w:t>содеянного в ка</w:t>
      </w:r>
      <w:r w:rsidR="00D90BFF" w:rsidRPr="00CE435B">
        <w:rPr>
          <w:rFonts w:ascii="Times New Roman" w:hAnsi="Times New Roman" w:cs="Times New Roman"/>
          <w:sz w:val="28"/>
          <w:szCs w:val="28"/>
        </w:rPr>
        <w:t>честве вооруженного раз</w:t>
      </w:r>
      <w:r w:rsidR="0015660F" w:rsidRPr="00CE435B">
        <w:rPr>
          <w:rFonts w:ascii="Times New Roman" w:hAnsi="Times New Roman" w:cs="Times New Roman"/>
          <w:sz w:val="28"/>
          <w:szCs w:val="28"/>
        </w:rPr>
        <w:t xml:space="preserve">боя. Пожалуй, именно в этом состоит </w:t>
      </w:r>
      <w:r w:rsidRPr="00CE435B">
        <w:rPr>
          <w:rFonts w:ascii="Times New Roman" w:hAnsi="Times New Roman" w:cs="Times New Roman"/>
          <w:sz w:val="28"/>
          <w:szCs w:val="28"/>
        </w:rPr>
        <w:t xml:space="preserve">принципиальное </w:t>
      </w:r>
      <w:r w:rsidR="00D90BFF" w:rsidRPr="00CE435B">
        <w:rPr>
          <w:rFonts w:ascii="Times New Roman" w:hAnsi="Times New Roman" w:cs="Times New Roman"/>
          <w:sz w:val="28"/>
          <w:szCs w:val="28"/>
        </w:rPr>
        <w:t>отличие со</w:t>
      </w:r>
      <w:r w:rsidRPr="00CE435B">
        <w:rPr>
          <w:rFonts w:ascii="Times New Roman" w:hAnsi="Times New Roman" w:cs="Times New Roman"/>
          <w:sz w:val="28"/>
          <w:szCs w:val="28"/>
        </w:rPr>
        <w:t>става вооруженного разбоя, в котором акцент переносится именно на орудийный способ деятельности</w:t>
      </w:r>
      <w:r w:rsidR="00D90BFF" w:rsidRPr="00CE435B">
        <w:rPr>
          <w:rFonts w:ascii="Times New Roman" w:hAnsi="Times New Roman" w:cs="Times New Roman"/>
          <w:sz w:val="28"/>
          <w:szCs w:val="28"/>
        </w:rPr>
        <w:t>, от состава бандитизма, в кото</w:t>
      </w:r>
      <w:r w:rsidRPr="00CE435B">
        <w:rPr>
          <w:rFonts w:ascii="Times New Roman" w:hAnsi="Times New Roman" w:cs="Times New Roman"/>
          <w:sz w:val="28"/>
          <w:szCs w:val="28"/>
        </w:rPr>
        <w:t xml:space="preserve">ром вооруженность устойчивой </w:t>
      </w:r>
      <w:r w:rsidR="00D90BFF" w:rsidRPr="00CE435B">
        <w:rPr>
          <w:rFonts w:ascii="Times New Roman" w:hAnsi="Times New Roman" w:cs="Times New Roman"/>
          <w:sz w:val="28"/>
          <w:szCs w:val="28"/>
        </w:rPr>
        <w:t>группы является не характеристи</w:t>
      </w:r>
      <w:r w:rsidRPr="00CE435B">
        <w:rPr>
          <w:rFonts w:ascii="Times New Roman" w:hAnsi="Times New Roman" w:cs="Times New Roman"/>
          <w:sz w:val="28"/>
          <w:szCs w:val="28"/>
        </w:rPr>
        <w:t>кой действий участников совершаемых бандо</w:t>
      </w:r>
      <w:r w:rsidR="00D90BFF" w:rsidRPr="00CE435B">
        <w:rPr>
          <w:rFonts w:ascii="Times New Roman" w:hAnsi="Times New Roman" w:cs="Times New Roman"/>
          <w:sz w:val="28"/>
          <w:szCs w:val="28"/>
        </w:rPr>
        <w:t xml:space="preserve">й нападений, а отличительным признаком банды, </w:t>
      </w:r>
      <w:r w:rsidRPr="00CE435B">
        <w:rPr>
          <w:rFonts w:ascii="Times New Roman" w:hAnsi="Times New Roman" w:cs="Times New Roman"/>
          <w:sz w:val="28"/>
          <w:szCs w:val="28"/>
        </w:rPr>
        <w:t>выде</w:t>
      </w:r>
      <w:r w:rsidR="00D90BFF" w:rsidRPr="00CE435B">
        <w:rPr>
          <w:rFonts w:ascii="Times New Roman" w:hAnsi="Times New Roman" w:cs="Times New Roman"/>
          <w:sz w:val="28"/>
          <w:szCs w:val="28"/>
        </w:rPr>
        <w:t xml:space="preserve">ляющим ее из ряда </w:t>
      </w:r>
      <w:r w:rsidRPr="00CE435B">
        <w:rPr>
          <w:rFonts w:ascii="Times New Roman" w:hAnsi="Times New Roman" w:cs="Times New Roman"/>
          <w:sz w:val="28"/>
          <w:szCs w:val="28"/>
        </w:rPr>
        <w:t>других организованных преступных груп</w:t>
      </w:r>
      <w:r w:rsidR="00D90BFF" w:rsidRPr="00CE435B">
        <w:rPr>
          <w:rFonts w:ascii="Times New Roman" w:hAnsi="Times New Roman" w:cs="Times New Roman"/>
          <w:sz w:val="28"/>
          <w:szCs w:val="28"/>
        </w:rPr>
        <w:t>п. Поэтому для признания нападе</w:t>
      </w:r>
      <w:r w:rsidRPr="00CE435B">
        <w:rPr>
          <w:rFonts w:ascii="Times New Roman" w:hAnsi="Times New Roman" w:cs="Times New Roman"/>
          <w:sz w:val="28"/>
          <w:szCs w:val="28"/>
        </w:rPr>
        <w:t>ния бандитским не имеет значения, применялось ли имевшееся в распоряжении банды оружие при нападении или нет</w:t>
      </w:r>
      <w:r w:rsidR="00363807" w:rsidRPr="00CE435B">
        <w:rPr>
          <w:rStyle w:val="af"/>
          <w:rFonts w:ascii="Times New Roman" w:hAnsi="Times New Roman"/>
          <w:sz w:val="28"/>
          <w:szCs w:val="28"/>
        </w:rPr>
        <w:footnoteReference w:id="47"/>
      </w:r>
      <w:r w:rsidR="003313DB" w:rsidRPr="00CE435B">
        <w:rPr>
          <w:rFonts w:ascii="Times New Roman" w:hAnsi="Times New Roman" w:cs="Times New Roman"/>
          <w:sz w:val="28"/>
          <w:szCs w:val="28"/>
        </w:rPr>
        <w:t>,</w:t>
      </w:r>
      <w:r w:rsidRPr="00CE435B">
        <w:rPr>
          <w:rFonts w:ascii="Times New Roman" w:hAnsi="Times New Roman" w:cs="Times New Roman"/>
          <w:sz w:val="28"/>
          <w:szCs w:val="28"/>
        </w:rPr>
        <w:t xml:space="preserve"> тогда как в указанных </w:t>
      </w:r>
      <w:r w:rsidR="00D90BFF" w:rsidRPr="00CE435B">
        <w:rPr>
          <w:rFonts w:ascii="Times New Roman" w:hAnsi="Times New Roman" w:cs="Times New Roman"/>
          <w:sz w:val="28"/>
          <w:szCs w:val="28"/>
        </w:rPr>
        <w:t xml:space="preserve">составах использование оружия – </w:t>
      </w:r>
      <w:r w:rsidRPr="00CE435B">
        <w:rPr>
          <w:rFonts w:ascii="Times New Roman" w:hAnsi="Times New Roman" w:cs="Times New Roman"/>
          <w:sz w:val="28"/>
          <w:szCs w:val="28"/>
        </w:rPr>
        <w:t>непременное условие.</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От имитации оружия следуе</w:t>
      </w:r>
      <w:r w:rsidR="00D90BFF" w:rsidRPr="00CE435B">
        <w:rPr>
          <w:rFonts w:ascii="Times New Roman" w:hAnsi="Times New Roman" w:cs="Times New Roman"/>
          <w:sz w:val="28"/>
          <w:szCs w:val="28"/>
        </w:rPr>
        <w:t>т отличать имитацию наличия ору</w:t>
      </w:r>
      <w:r w:rsidRPr="00CE435B">
        <w:rPr>
          <w:rFonts w:ascii="Times New Roman" w:hAnsi="Times New Roman" w:cs="Times New Roman"/>
          <w:sz w:val="28"/>
          <w:szCs w:val="28"/>
        </w:rPr>
        <w:t>жия, создающую лишь видимос</w:t>
      </w:r>
      <w:r w:rsidR="00D90BFF" w:rsidRPr="00CE435B">
        <w:rPr>
          <w:rFonts w:ascii="Times New Roman" w:hAnsi="Times New Roman" w:cs="Times New Roman"/>
          <w:sz w:val="28"/>
          <w:szCs w:val="28"/>
        </w:rPr>
        <w:t>ть вооруженности при ее фактиче</w:t>
      </w:r>
      <w:r w:rsidRPr="00CE435B">
        <w:rPr>
          <w:rFonts w:ascii="Times New Roman" w:hAnsi="Times New Roman" w:cs="Times New Roman"/>
          <w:sz w:val="28"/>
          <w:szCs w:val="28"/>
        </w:rPr>
        <w:t>ском отсутствии, которая искл</w:t>
      </w:r>
      <w:r w:rsidR="00D90BFF" w:rsidRPr="00CE435B">
        <w:rPr>
          <w:rFonts w:ascii="Times New Roman" w:hAnsi="Times New Roman" w:cs="Times New Roman"/>
          <w:sz w:val="28"/>
          <w:szCs w:val="28"/>
        </w:rPr>
        <w:t>ючает возможность инкриминирова</w:t>
      </w:r>
      <w:r w:rsidRPr="00CE435B">
        <w:rPr>
          <w:rFonts w:ascii="Times New Roman" w:hAnsi="Times New Roman" w:cs="Times New Roman"/>
          <w:sz w:val="28"/>
          <w:szCs w:val="28"/>
        </w:rPr>
        <w:t>ния рассматриваемого квалифицирующего признака.</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Например, Шабельский и Спицин признаны виновными в том, что по предварительному сговору между</w:t>
      </w:r>
      <w:r w:rsidR="00D90BFF" w:rsidRPr="00CE435B">
        <w:rPr>
          <w:rFonts w:ascii="Times New Roman" w:hAnsi="Times New Roman" w:cs="Times New Roman"/>
          <w:sz w:val="28"/>
          <w:szCs w:val="28"/>
        </w:rPr>
        <w:t xml:space="preserve"> собой с целью завладения чужим</w:t>
      </w:r>
      <w:r w:rsidRPr="00CE435B">
        <w:rPr>
          <w:rFonts w:ascii="Times New Roman" w:hAnsi="Times New Roman" w:cs="Times New Roman"/>
          <w:sz w:val="28"/>
          <w:szCs w:val="28"/>
        </w:rPr>
        <w:t xml:space="preserve"> </w:t>
      </w:r>
      <w:r w:rsidR="00CF73B9" w:rsidRPr="00CE435B">
        <w:rPr>
          <w:rFonts w:ascii="Times New Roman" w:hAnsi="Times New Roman" w:cs="Times New Roman"/>
          <w:sz w:val="28"/>
          <w:szCs w:val="28"/>
        </w:rPr>
        <w:t>имуществом нап</w:t>
      </w:r>
      <w:r w:rsidR="00D90BFF" w:rsidRPr="00CE435B">
        <w:rPr>
          <w:rFonts w:ascii="Times New Roman" w:hAnsi="Times New Roman" w:cs="Times New Roman"/>
          <w:sz w:val="28"/>
          <w:szCs w:val="28"/>
        </w:rPr>
        <w:t>али на Евдокимову – продавца киоска, уг</w:t>
      </w:r>
      <w:r w:rsidR="00CF73B9" w:rsidRPr="00CE435B">
        <w:rPr>
          <w:rFonts w:ascii="Times New Roman" w:hAnsi="Times New Roman" w:cs="Times New Roman"/>
          <w:sz w:val="28"/>
          <w:szCs w:val="28"/>
        </w:rPr>
        <w:t xml:space="preserve">рожая предметом, </w:t>
      </w:r>
      <w:r w:rsidR="00775B74" w:rsidRPr="00CE435B">
        <w:rPr>
          <w:rFonts w:ascii="Times New Roman" w:hAnsi="Times New Roman" w:cs="Times New Roman"/>
          <w:sz w:val="28"/>
          <w:szCs w:val="28"/>
        </w:rPr>
        <w:t xml:space="preserve">который она </w:t>
      </w:r>
      <w:r w:rsidRPr="00CE435B">
        <w:rPr>
          <w:rFonts w:ascii="Times New Roman" w:hAnsi="Times New Roman" w:cs="Times New Roman"/>
          <w:sz w:val="28"/>
          <w:szCs w:val="28"/>
        </w:rPr>
        <w:t>восприняла как двухствольное ружье. Ленинским районным судом г. Оренбурга они были осуждены за вооруженный разбой.</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Удовлетворяя протест по данному делу, внесенный в связи с недоказанностью наличия указанного квалифицирующего признака, Президиум Оренбургского областного суда нашел вину указанных лиц в разбойном нападении доказанной, в частности, показаниями потерпевшей Евдокимовой о том, что когда она была занята </w:t>
      </w:r>
      <w:r w:rsidR="00D90BFF" w:rsidRPr="00CE435B">
        <w:rPr>
          <w:rFonts w:ascii="Times New Roman" w:hAnsi="Times New Roman" w:cs="Times New Roman"/>
          <w:sz w:val="28"/>
          <w:szCs w:val="28"/>
        </w:rPr>
        <w:t>подсчетом выручки, около 5 часов</w:t>
      </w:r>
      <w:r w:rsidRPr="00CE435B">
        <w:rPr>
          <w:rFonts w:ascii="Times New Roman" w:hAnsi="Times New Roman" w:cs="Times New Roman"/>
          <w:sz w:val="28"/>
          <w:szCs w:val="28"/>
        </w:rPr>
        <w:t xml:space="preserve"> утра мужской голос снаружи</w:t>
      </w:r>
      <w:r w:rsidR="003601F2" w:rsidRPr="00CE435B">
        <w:rPr>
          <w:rFonts w:ascii="Times New Roman" w:hAnsi="Times New Roman" w:cs="Times New Roman"/>
          <w:sz w:val="28"/>
          <w:szCs w:val="28"/>
        </w:rPr>
        <w:t xml:space="preserve"> </w:t>
      </w:r>
      <w:r w:rsidRPr="00CE435B">
        <w:rPr>
          <w:rFonts w:ascii="Times New Roman" w:hAnsi="Times New Roman" w:cs="Times New Roman"/>
          <w:sz w:val="28"/>
          <w:szCs w:val="28"/>
        </w:rPr>
        <w:t>попросил продать</w:t>
      </w:r>
      <w:r w:rsidR="00D90BFF" w:rsidRPr="00CE435B">
        <w:rPr>
          <w:rFonts w:ascii="Times New Roman" w:hAnsi="Times New Roman" w:cs="Times New Roman"/>
          <w:sz w:val="28"/>
          <w:szCs w:val="28"/>
        </w:rPr>
        <w:t xml:space="preserve"> сигареты.</w:t>
      </w:r>
      <w:r w:rsidR="003601F2" w:rsidRPr="00CE435B">
        <w:rPr>
          <w:rFonts w:ascii="Times New Roman" w:hAnsi="Times New Roman" w:cs="Times New Roman"/>
          <w:sz w:val="28"/>
          <w:szCs w:val="28"/>
        </w:rPr>
        <w:t xml:space="preserve"> </w:t>
      </w:r>
      <w:r w:rsidRPr="00CE435B">
        <w:rPr>
          <w:rFonts w:ascii="Times New Roman" w:hAnsi="Times New Roman" w:cs="Times New Roman"/>
          <w:sz w:val="28"/>
          <w:szCs w:val="28"/>
        </w:rPr>
        <w:t>Она</w:t>
      </w:r>
      <w:r w:rsidR="003601F2" w:rsidRPr="00CE435B">
        <w:rPr>
          <w:rFonts w:ascii="Times New Roman" w:hAnsi="Times New Roman" w:cs="Times New Roman"/>
          <w:sz w:val="28"/>
          <w:szCs w:val="28"/>
        </w:rPr>
        <w:t xml:space="preserve"> </w:t>
      </w:r>
      <w:r w:rsidRPr="00CE435B">
        <w:rPr>
          <w:rFonts w:ascii="Times New Roman" w:hAnsi="Times New Roman" w:cs="Times New Roman"/>
          <w:sz w:val="28"/>
          <w:szCs w:val="28"/>
        </w:rPr>
        <w:t>открыла окошечко киоска и</w:t>
      </w:r>
      <w:r w:rsidR="00CE435B">
        <w:rPr>
          <w:rFonts w:ascii="Times New Roman" w:hAnsi="Times New Roman" w:cs="Times New Roman"/>
          <w:sz w:val="28"/>
          <w:szCs w:val="28"/>
        </w:rPr>
        <w:t xml:space="preserve"> </w:t>
      </w:r>
      <w:r w:rsidR="003601F2" w:rsidRPr="00CE435B">
        <w:rPr>
          <w:rFonts w:ascii="Times New Roman" w:hAnsi="Times New Roman" w:cs="Times New Roman"/>
          <w:sz w:val="28"/>
          <w:szCs w:val="28"/>
        </w:rPr>
        <w:t xml:space="preserve">увидела двух мужчин, один из которых просунул в окошечко, как она поняла, </w:t>
      </w:r>
      <w:r w:rsidR="00D90BFF" w:rsidRPr="00CE435B">
        <w:rPr>
          <w:rFonts w:ascii="Times New Roman" w:hAnsi="Times New Roman" w:cs="Times New Roman"/>
          <w:sz w:val="28"/>
          <w:szCs w:val="28"/>
        </w:rPr>
        <w:t>об</w:t>
      </w:r>
      <w:r w:rsidRPr="00CE435B">
        <w:rPr>
          <w:rFonts w:ascii="Times New Roman" w:hAnsi="Times New Roman" w:cs="Times New Roman"/>
          <w:sz w:val="28"/>
          <w:szCs w:val="28"/>
        </w:rPr>
        <w:t xml:space="preserve">рез с двумя стволами и потребовал деньги, иначе, как он сказал, «пальнет». </w:t>
      </w:r>
      <w:r w:rsidR="0015660F" w:rsidRPr="00CE435B">
        <w:rPr>
          <w:rFonts w:ascii="Times New Roman" w:hAnsi="Times New Roman" w:cs="Times New Roman"/>
          <w:sz w:val="28"/>
          <w:szCs w:val="28"/>
        </w:rPr>
        <w:t xml:space="preserve">Она сначала нажала на </w:t>
      </w:r>
      <w:r w:rsidR="00D90BFF" w:rsidRPr="00CE435B">
        <w:rPr>
          <w:rFonts w:ascii="Times New Roman" w:hAnsi="Times New Roman" w:cs="Times New Roman"/>
          <w:sz w:val="28"/>
          <w:szCs w:val="28"/>
        </w:rPr>
        <w:t>кнопку сигнализации, а затем пе</w:t>
      </w:r>
      <w:r w:rsidR="0015660F" w:rsidRPr="00CE435B">
        <w:rPr>
          <w:rFonts w:ascii="Times New Roman" w:hAnsi="Times New Roman" w:cs="Times New Roman"/>
          <w:sz w:val="28"/>
          <w:szCs w:val="28"/>
        </w:rPr>
        <w:t xml:space="preserve">редала им коробку, в </w:t>
      </w:r>
      <w:r w:rsidRPr="00CE435B">
        <w:rPr>
          <w:rFonts w:ascii="Times New Roman" w:hAnsi="Times New Roman" w:cs="Times New Roman"/>
          <w:sz w:val="28"/>
          <w:szCs w:val="28"/>
        </w:rPr>
        <w:t>которой нахо</w:t>
      </w:r>
      <w:r w:rsidR="00363807" w:rsidRPr="00CE435B">
        <w:rPr>
          <w:rFonts w:ascii="Times New Roman" w:hAnsi="Times New Roman" w:cs="Times New Roman"/>
          <w:sz w:val="28"/>
          <w:szCs w:val="28"/>
        </w:rPr>
        <w:t>дились выручка.</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Этот же голос потребовал блок сигарет и бутылку шампанского, но тут к киоску подъехала милицейская автомашина.</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vertAlign w:val="superscript"/>
        </w:rPr>
      </w:pPr>
      <w:r w:rsidRPr="00CE435B">
        <w:rPr>
          <w:rFonts w:ascii="Times New Roman" w:hAnsi="Times New Roman" w:cs="Times New Roman"/>
          <w:sz w:val="28"/>
          <w:szCs w:val="28"/>
        </w:rPr>
        <w:t>Однако виновными в совершении вооруженного разб</w:t>
      </w:r>
      <w:r w:rsidR="00027485" w:rsidRPr="00CE435B">
        <w:rPr>
          <w:rFonts w:ascii="Times New Roman" w:hAnsi="Times New Roman" w:cs="Times New Roman"/>
          <w:sz w:val="28"/>
          <w:szCs w:val="28"/>
        </w:rPr>
        <w:t>оя Ша</w:t>
      </w:r>
      <w:r w:rsidRPr="00CE435B">
        <w:rPr>
          <w:rFonts w:ascii="Times New Roman" w:hAnsi="Times New Roman" w:cs="Times New Roman"/>
          <w:sz w:val="28"/>
          <w:szCs w:val="28"/>
        </w:rPr>
        <w:t>бельский и Спицин признаны неправильно. Несмотря на то, что на предварительном следствии им было вменено применение обреза, суд указал, что разбой был совер</w:t>
      </w:r>
      <w:r w:rsidR="00363807" w:rsidRPr="00CE435B">
        <w:rPr>
          <w:rFonts w:ascii="Times New Roman" w:hAnsi="Times New Roman" w:cs="Times New Roman"/>
          <w:sz w:val="28"/>
          <w:szCs w:val="28"/>
        </w:rPr>
        <w:t>шен с применением предмета, при</w:t>
      </w:r>
      <w:r w:rsidRPr="00CE435B">
        <w:rPr>
          <w:rFonts w:ascii="Times New Roman" w:hAnsi="Times New Roman" w:cs="Times New Roman"/>
          <w:sz w:val="28"/>
          <w:szCs w:val="28"/>
        </w:rPr>
        <w:t>нятого потерпевшей за обрез. При этом, что это был за предмет и создавало ли реальную опасность для жизни и здоровья потерпевшей его применение, суд не смог установить и конкретизировать. Таким образом, поскольку потерпевшая</w:t>
      </w:r>
      <w:r w:rsidR="00027485" w:rsidRPr="00CE435B">
        <w:rPr>
          <w:rFonts w:ascii="Times New Roman" w:hAnsi="Times New Roman" w:cs="Times New Roman"/>
          <w:sz w:val="28"/>
          <w:szCs w:val="28"/>
        </w:rPr>
        <w:t xml:space="preserve"> приняла предмет, которым ей уг</w:t>
      </w:r>
      <w:r w:rsidRPr="00CE435B">
        <w:rPr>
          <w:rFonts w:ascii="Times New Roman" w:hAnsi="Times New Roman" w:cs="Times New Roman"/>
          <w:sz w:val="28"/>
          <w:szCs w:val="28"/>
        </w:rPr>
        <w:t>рожали, за обрез, но этим предметом ей телесных повреждений не причинено и он не обнаружен, то в действиях осужденных имеется состав разбойного нападения, а признак его вооруженности подлежит исключению</w:t>
      </w:r>
      <w:r w:rsidR="00363807" w:rsidRPr="00CE435B">
        <w:rPr>
          <w:rStyle w:val="af"/>
          <w:rFonts w:ascii="Times New Roman" w:hAnsi="Times New Roman"/>
          <w:sz w:val="28"/>
          <w:szCs w:val="28"/>
        </w:rPr>
        <w:footnoteReference w:id="48"/>
      </w:r>
      <w:r w:rsidRPr="00CE435B">
        <w:rPr>
          <w:rFonts w:ascii="Times New Roman" w:hAnsi="Times New Roman" w:cs="Times New Roman"/>
          <w:sz w:val="28"/>
          <w:szCs w:val="28"/>
        </w:rPr>
        <w:t>.</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Вопрос о вменении группового вооруженного разбоя при том условии, когда некоторые из участников груп</w:t>
      </w:r>
      <w:r w:rsidR="00027485" w:rsidRPr="00CE435B">
        <w:rPr>
          <w:rFonts w:ascii="Times New Roman" w:hAnsi="Times New Roman" w:cs="Times New Roman"/>
          <w:sz w:val="28"/>
          <w:szCs w:val="28"/>
        </w:rPr>
        <w:t>пы знали об имеющем</w:t>
      </w:r>
      <w:r w:rsidRPr="00CE435B">
        <w:rPr>
          <w:rFonts w:ascii="Times New Roman" w:hAnsi="Times New Roman" w:cs="Times New Roman"/>
          <w:sz w:val="28"/>
          <w:szCs w:val="28"/>
        </w:rPr>
        <w:t>ся оружии, а другие не знали, должен решаться дифференцированно: лица, осведомленные о вооруженности и допускавшие возможность его применения, должны отвечать за вооруженный разбой, а другие участники группы, не ведавшие о наличии ору</w:t>
      </w:r>
      <w:r w:rsidR="00027485" w:rsidRPr="00CE435B">
        <w:rPr>
          <w:rFonts w:ascii="Times New Roman" w:hAnsi="Times New Roman" w:cs="Times New Roman"/>
          <w:sz w:val="28"/>
          <w:szCs w:val="28"/>
        </w:rPr>
        <w:t>жия, –</w:t>
      </w:r>
      <w:r w:rsidRPr="00CE435B">
        <w:rPr>
          <w:rFonts w:ascii="Times New Roman" w:hAnsi="Times New Roman" w:cs="Times New Roman"/>
          <w:sz w:val="28"/>
          <w:szCs w:val="28"/>
        </w:rPr>
        <w:t xml:space="preserve"> за групповой, но не обремененный признаком вооруженности разбой. При этом для правильной оценки такого</w:t>
      </w:r>
      <w:r w:rsidR="00027485" w:rsidRPr="00CE435B">
        <w:rPr>
          <w:rFonts w:ascii="Times New Roman" w:hAnsi="Times New Roman" w:cs="Times New Roman"/>
          <w:sz w:val="28"/>
          <w:szCs w:val="28"/>
        </w:rPr>
        <w:t xml:space="preserve"> рода ситуаций необходимо учиты</w:t>
      </w:r>
      <w:r w:rsidRPr="00CE435B">
        <w:rPr>
          <w:rFonts w:ascii="Times New Roman" w:hAnsi="Times New Roman" w:cs="Times New Roman"/>
          <w:sz w:val="28"/>
          <w:szCs w:val="28"/>
        </w:rPr>
        <w:t>вать, что события могут развивать по двум сценариям, когда до совершения нападения лицо не знало о наличии оружия и когда лицо не узнало о наличии оружии и в процессе совершения нападения.</w:t>
      </w:r>
    </w:p>
    <w:p w:rsidR="00F71DD2" w:rsidRPr="00CE435B" w:rsidRDefault="00F71DD2" w:rsidP="00CE435B">
      <w:pPr>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 Заволжским районным</w:t>
      </w:r>
      <w:r w:rsidR="00027485" w:rsidRPr="00CE435B">
        <w:rPr>
          <w:rFonts w:ascii="Times New Roman" w:hAnsi="Times New Roman" w:cs="Times New Roman"/>
          <w:sz w:val="28"/>
          <w:szCs w:val="28"/>
        </w:rPr>
        <w:t xml:space="preserve"> судом г. Ульяновска несовершен</w:t>
      </w:r>
      <w:r w:rsidRPr="00CE435B">
        <w:rPr>
          <w:rFonts w:ascii="Times New Roman" w:hAnsi="Times New Roman" w:cs="Times New Roman"/>
          <w:sz w:val="28"/>
          <w:szCs w:val="28"/>
        </w:rPr>
        <w:t>нолетние братья Гафаровы, Синга</w:t>
      </w:r>
      <w:r w:rsidR="00027485" w:rsidRPr="00CE435B">
        <w:rPr>
          <w:rFonts w:ascii="Times New Roman" w:hAnsi="Times New Roman" w:cs="Times New Roman"/>
          <w:sz w:val="28"/>
          <w:szCs w:val="28"/>
        </w:rPr>
        <w:t>туллов и Яковлев признаны винов</w:t>
      </w:r>
      <w:r w:rsidRPr="00CE435B">
        <w:rPr>
          <w:rFonts w:ascii="Times New Roman" w:hAnsi="Times New Roman" w:cs="Times New Roman"/>
          <w:sz w:val="28"/>
          <w:szCs w:val="28"/>
        </w:rPr>
        <w:t>ными в разбое, совершенном по предварительному сговору группой лиц, с применением предметов, используемых в качестве оружия, с причинением тяжкого</w:t>
      </w:r>
      <w:r w:rsidR="00EF0AE6" w:rsidRPr="00CE435B">
        <w:rPr>
          <w:rFonts w:ascii="Times New Roman" w:hAnsi="Times New Roman" w:cs="Times New Roman"/>
          <w:sz w:val="28"/>
          <w:szCs w:val="28"/>
        </w:rPr>
        <w:t xml:space="preserve"> </w:t>
      </w:r>
      <w:r w:rsidRPr="00CE435B">
        <w:rPr>
          <w:rFonts w:ascii="Times New Roman" w:hAnsi="Times New Roman" w:cs="Times New Roman"/>
          <w:sz w:val="28"/>
          <w:szCs w:val="28"/>
        </w:rPr>
        <w:t>вреда здоровью потерпевшего, и осуждены по п. «в» ч. 3 ст. 162 УК.</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Как указано в приговоре, ука</w:t>
      </w:r>
      <w:r w:rsidR="00027485" w:rsidRPr="00CE435B">
        <w:rPr>
          <w:rFonts w:ascii="Times New Roman" w:hAnsi="Times New Roman" w:cs="Times New Roman"/>
          <w:sz w:val="28"/>
          <w:szCs w:val="28"/>
        </w:rPr>
        <w:t>занные лица, увидев ранее незна</w:t>
      </w:r>
      <w:r w:rsidRPr="00CE435B">
        <w:rPr>
          <w:rFonts w:ascii="Times New Roman" w:hAnsi="Times New Roman" w:cs="Times New Roman"/>
          <w:sz w:val="28"/>
          <w:szCs w:val="28"/>
        </w:rPr>
        <w:t>комого им Бекишева на остановке троллейбуса с видеомагнитофоном «Самсунг», вступили в сговор на совершение в отношении него нападения с целью завладения его и</w:t>
      </w:r>
      <w:r w:rsidR="00027485" w:rsidRPr="00CE435B">
        <w:rPr>
          <w:rFonts w:ascii="Times New Roman" w:hAnsi="Times New Roman" w:cs="Times New Roman"/>
          <w:sz w:val="28"/>
          <w:szCs w:val="28"/>
        </w:rPr>
        <w:t>муществом. Во исполнение догово</w:t>
      </w:r>
      <w:r w:rsidRPr="00CE435B">
        <w:rPr>
          <w:rFonts w:ascii="Times New Roman" w:hAnsi="Times New Roman" w:cs="Times New Roman"/>
          <w:sz w:val="28"/>
          <w:szCs w:val="28"/>
        </w:rPr>
        <w:t>ренности они поехали с Бекишевым в троллейбусе, вышли вслед за ним на остановке, а затем пошли за потерпевшим по улице. Догнав Бекишева, Яковлев приставил к его горлу нож и потребовал отдать видеомагнитофон. Поскольку тот отказался, Гафаров А. нанес ему удар кулаком в глаз, после чего Яковлев и Гафаровы стали избивать потерпевшего кулаками и ногами по различным частям тела, в том числе и по голове, а Яковлев, кром</w:t>
      </w:r>
      <w:r w:rsidR="00027485" w:rsidRPr="00CE435B">
        <w:rPr>
          <w:rFonts w:ascii="Times New Roman" w:hAnsi="Times New Roman" w:cs="Times New Roman"/>
          <w:sz w:val="28"/>
          <w:szCs w:val="28"/>
        </w:rPr>
        <w:t>е того, наносил удары ножом. Ко</w:t>
      </w:r>
      <w:r w:rsidRPr="00CE435B">
        <w:rPr>
          <w:rFonts w:ascii="Times New Roman" w:hAnsi="Times New Roman" w:cs="Times New Roman"/>
          <w:sz w:val="28"/>
          <w:szCs w:val="28"/>
        </w:rPr>
        <w:t>гда Бекишев упал, подбежавший</w:t>
      </w:r>
      <w:r w:rsidR="00027485" w:rsidRPr="00CE435B">
        <w:rPr>
          <w:rFonts w:ascii="Times New Roman" w:hAnsi="Times New Roman" w:cs="Times New Roman"/>
          <w:sz w:val="28"/>
          <w:szCs w:val="28"/>
        </w:rPr>
        <w:t xml:space="preserve"> Сингатуллов схватил видеомагни</w:t>
      </w:r>
      <w:r w:rsidRPr="00CE435B">
        <w:rPr>
          <w:rFonts w:ascii="Times New Roman" w:hAnsi="Times New Roman" w:cs="Times New Roman"/>
          <w:sz w:val="28"/>
          <w:szCs w:val="28"/>
        </w:rPr>
        <w:t>тофон, после чего Яковлев ударил потерпев</w:t>
      </w:r>
      <w:r w:rsidR="00027485" w:rsidRPr="00CE435B">
        <w:rPr>
          <w:rFonts w:ascii="Times New Roman" w:hAnsi="Times New Roman" w:cs="Times New Roman"/>
          <w:sz w:val="28"/>
          <w:szCs w:val="28"/>
        </w:rPr>
        <w:t>шего ножом в ногу и пре</w:t>
      </w:r>
      <w:r w:rsidRPr="00CE435B">
        <w:rPr>
          <w:rFonts w:ascii="Times New Roman" w:hAnsi="Times New Roman" w:cs="Times New Roman"/>
          <w:sz w:val="28"/>
          <w:szCs w:val="28"/>
        </w:rPr>
        <w:t>ступники скрылись.</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Заместитель Председателя Ве</w:t>
      </w:r>
      <w:r w:rsidR="00027485" w:rsidRPr="00CE435B">
        <w:rPr>
          <w:rFonts w:ascii="Times New Roman" w:hAnsi="Times New Roman" w:cs="Times New Roman"/>
          <w:sz w:val="28"/>
          <w:szCs w:val="28"/>
        </w:rPr>
        <w:t>рховного Суда РФ поставил в про</w:t>
      </w:r>
      <w:r w:rsidRPr="00CE435B">
        <w:rPr>
          <w:rFonts w:ascii="Times New Roman" w:hAnsi="Times New Roman" w:cs="Times New Roman"/>
          <w:sz w:val="28"/>
          <w:szCs w:val="28"/>
        </w:rPr>
        <w:t>тесте вопрос о переквалификации действий Гафаровых и Сингатуллова, поскольку доказательств, свидетельствующих о том, что Яковлев, применяя нож при завладении имуществом Бекишева, действовал по сговору с ними, не ус</w:t>
      </w:r>
      <w:r w:rsidR="00027485" w:rsidRPr="00CE435B">
        <w:rPr>
          <w:rFonts w:ascii="Times New Roman" w:hAnsi="Times New Roman" w:cs="Times New Roman"/>
          <w:sz w:val="28"/>
          <w:szCs w:val="28"/>
        </w:rPr>
        <w:t>тановлено, а за действия Яковле</w:t>
      </w:r>
      <w:r w:rsidRPr="00CE435B">
        <w:rPr>
          <w:rFonts w:ascii="Times New Roman" w:hAnsi="Times New Roman" w:cs="Times New Roman"/>
          <w:sz w:val="28"/>
          <w:szCs w:val="28"/>
        </w:rPr>
        <w:t>ва, являющиеся эксцессом исполнителя, они уголовной от</w:t>
      </w:r>
      <w:r w:rsidR="00027485" w:rsidRPr="00CE435B">
        <w:rPr>
          <w:rFonts w:ascii="Times New Roman" w:hAnsi="Times New Roman" w:cs="Times New Roman"/>
          <w:sz w:val="28"/>
          <w:szCs w:val="28"/>
        </w:rPr>
        <w:t>ветствен</w:t>
      </w:r>
      <w:r w:rsidRPr="00CE435B">
        <w:rPr>
          <w:rFonts w:ascii="Times New Roman" w:hAnsi="Times New Roman" w:cs="Times New Roman"/>
          <w:sz w:val="28"/>
          <w:szCs w:val="28"/>
        </w:rPr>
        <w:t>ности не подлежат.</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Судебная коллегия по уголовным делам Верховного Суда РФ протест удовлетворила по след</w:t>
      </w:r>
      <w:r w:rsidR="00027485" w:rsidRPr="00CE435B">
        <w:rPr>
          <w:rFonts w:ascii="Times New Roman" w:hAnsi="Times New Roman" w:cs="Times New Roman"/>
          <w:sz w:val="28"/>
          <w:szCs w:val="28"/>
        </w:rPr>
        <w:t>ующим основаниям. Никто из осуж</w:t>
      </w:r>
      <w:r w:rsidRPr="00CE435B">
        <w:rPr>
          <w:rFonts w:ascii="Times New Roman" w:hAnsi="Times New Roman" w:cs="Times New Roman"/>
          <w:sz w:val="28"/>
          <w:szCs w:val="28"/>
        </w:rPr>
        <w:t>денных ни на предварительном следствии, ни в судебном заседании не показывал, что в ходе предварительного сговора на завладение имуществом Бекишева Гафаровы и Синга</w:t>
      </w:r>
      <w:r w:rsidR="00027485" w:rsidRPr="00CE435B">
        <w:rPr>
          <w:rFonts w:ascii="Times New Roman" w:hAnsi="Times New Roman" w:cs="Times New Roman"/>
          <w:sz w:val="28"/>
          <w:szCs w:val="28"/>
        </w:rPr>
        <w:t>туллов намеревались при</w:t>
      </w:r>
      <w:r w:rsidRPr="00CE435B">
        <w:rPr>
          <w:rFonts w:ascii="Times New Roman" w:hAnsi="Times New Roman" w:cs="Times New Roman"/>
          <w:sz w:val="28"/>
          <w:szCs w:val="28"/>
        </w:rPr>
        <w:t>менить к потерпевшему насилие, опасное для жизни и здоровья, что они знали о наличии у Яковлева ножа и договорились использовать его в качестве оружия. В судебном заседании Яковлев пояснил, что в день совершения преступления нож соучастникам не показывал. По словам Гафаровых, в этот день они не видели ни ножа у кого-либо, ни нанесения Яковлевым удара им Бекишеву. Как пояснил на предварительном следствии Гафаров А., о причинении Яковлевым потерпевшему ножевых ранений он узн</w:t>
      </w:r>
      <w:r w:rsidR="00027485" w:rsidRPr="00CE435B">
        <w:rPr>
          <w:rFonts w:ascii="Times New Roman" w:hAnsi="Times New Roman" w:cs="Times New Roman"/>
          <w:sz w:val="28"/>
          <w:szCs w:val="28"/>
        </w:rPr>
        <w:t>ал перед его допросом. Сингатул</w:t>
      </w:r>
      <w:r w:rsidRPr="00CE435B">
        <w:rPr>
          <w:rFonts w:ascii="Times New Roman" w:hAnsi="Times New Roman" w:cs="Times New Roman"/>
          <w:sz w:val="28"/>
          <w:szCs w:val="28"/>
        </w:rPr>
        <w:t>лов также показал, что ему не было известно о наличии у Яковлева ножа и о его применении они не догов</w:t>
      </w:r>
      <w:r w:rsidR="001576A0" w:rsidRPr="00CE435B">
        <w:rPr>
          <w:rFonts w:ascii="Times New Roman" w:hAnsi="Times New Roman" w:cs="Times New Roman"/>
          <w:sz w:val="28"/>
          <w:szCs w:val="28"/>
        </w:rPr>
        <w:t>аривались, а о нанесении уда</w:t>
      </w:r>
      <w:r w:rsidRPr="00CE435B">
        <w:rPr>
          <w:rFonts w:ascii="Times New Roman" w:hAnsi="Times New Roman" w:cs="Times New Roman"/>
          <w:sz w:val="28"/>
          <w:szCs w:val="28"/>
        </w:rPr>
        <w:t>ров ножом Яковлевым ему со</w:t>
      </w:r>
      <w:r w:rsidR="00027485" w:rsidRPr="00CE435B">
        <w:rPr>
          <w:rFonts w:ascii="Times New Roman" w:hAnsi="Times New Roman" w:cs="Times New Roman"/>
          <w:sz w:val="28"/>
          <w:szCs w:val="28"/>
        </w:rPr>
        <w:t>общили работники милиции. Потер</w:t>
      </w:r>
      <w:r w:rsidRPr="00CE435B">
        <w:rPr>
          <w:rFonts w:ascii="Times New Roman" w:hAnsi="Times New Roman" w:cs="Times New Roman"/>
          <w:sz w:val="28"/>
          <w:szCs w:val="28"/>
        </w:rPr>
        <w:t>певший же пояснил, что первым к</w:t>
      </w:r>
      <w:r w:rsidR="00027485" w:rsidRPr="00CE435B">
        <w:rPr>
          <w:rFonts w:ascii="Times New Roman" w:hAnsi="Times New Roman" w:cs="Times New Roman"/>
          <w:sz w:val="28"/>
          <w:szCs w:val="28"/>
        </w:rPr>
        <w:t xml:space="preserve"> нему подошел Яковлев, когда ос</w:t>
      </w:r>
      <w:r w:rsidRPr="00CE435B">
        <w:rPr>
          <w:rFonts w:ascii="Times New Roman" w:hAnsi="Times New Roman" w:cs="Times New Roman"/>
          <w:sz w:val="28"/>
          <w:szCs w:val="28"/>
        </w:rPr>
        <w:t>тальные были неподалеку, и потребовал отдать магнитофон, чего остальные могли и не слышать.</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вывод суда о том, что Гафаровы и Сингатуллов знали о наличии у Яковлева ножа, в</w:t>
      </w:r>
      <w:r w:rsidR="001576A0" w:rsidRPr="00CE435B">
        <w:rPr>
          <w:rFonts w:ascii="Times New Roman" w:hAnsi="Times New Roman" w:cs="Times New Roman"/>
          <w:sz w:val="28"/>
          <w:szCs w:val="28"/>
        </w:rPr>
        <w:t>идели его применение и это охва</w:t>
      </w:r>
      <w:r w:rsidRPr="00CE435B">
        <w:rPr>
          <w:rFonts w:ascii="Times New Roman" w:hAnsi="Times New Roman" w:cs="Times New Roman"/>
          <w:sz w:val="28"/>
          <w:szCs w:val="28"/>
        </w:rPr>
        <w:t>тывалось их умыслом, носит предположительный характер. Поэтому действия Яковлева, выразившиеся</w:t>
      </w:r>
      <w:r w:rsidR="00027485" w:rsidRPr="00CE435B">
        <w:rPr>
          <w:rFonts w:ascii="Times New Roman" w:hAnsi="Times New Roman" w:cs="Times New Roman"/>
          <w:sz w:val="28"/>
          <w:szCs w:val="28"/>
        </w:rPr>
        <w:t xml:space="preserve"> в применении ножа, следует при</w:t>
      </w:r>
      <w:r w:rsidRPr="00CE435B">
        <w:rPr>
          <w:rFonts w:ascii="Times New Roman" w:hAnsi="Times New Roman" w:cs="Times New Roman"/>
          <w:sz w:val="28"/>
          <w:szCs w:val="28"/>
        </w:rPr>
        <w:t>знать эксцессом исполнителя, а содеянное Гафаровыми и Сингатулловым подлежит переквалификации с п. «в» ч. 3 ст. 162 на п. «а» и «г» ч. 2 ст. 161 УК</w:t>
      </w:r>
      <w:r w:rsidR="001576A0" w:rsidRPr="00CE435B">
        <w:rPr>
          <w:rStyle w:val="af"/>
          <w:rFonts w:ascii="Times New Roman" w:hAnsi="Times New Roman"/>
          <w:sz w:val="28"/>
          <w:szCs w:val="28"/>
        </w:rPr>
        <w:footnoteReference w:id="49"/>
      </w:r>
      <w:r w:rsidRPr="00CE435B">
        <w:rPr>
          <w:rFonts w:ascii="Times New Roman" w:hAnsi="Times New Roman" w:cs="Times New Roman"/>
          <w:sz w:val="28"/>
          <w:szCs w:val="28"/>
        </w:rPr>
        <w:t>.</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Все сказанное в равной мере имеет отношение к квалификации разбоя по признаку применения предметов, используемых в </w:t>
      </w:r>
      <w:r w:rsidR="00027485" w:rsidRPr="00CE435B">
        <w:rPr>
          <w:rFonts w:ascii="Times New Roman" w:hAnsi="Times New Roman" w:cs="Times New Roman"/>
          <w:sz w:val="28"/>
          <w:szCs w:val="28"/>
        </w:rPr>
        <w:t>качест</w:t>
      </w:r>
      <w:r w:rsidRPr="00CE435B">
        <w:rPr>
          <w:rFonts w:ascii="Times New Roman" w:hAnsi="Times New Roman" w:cs="Times New Roman"/>
          <w:sz w:val="28"/>
          <w:szCs w:val="28"/>
        </w:rPr>
        <w:t>ве оружия.</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Для признания вооруженным группового разбоя достаточно установления факта наличия оружия хотя бы у одного из нападавших при том непременном условии, что остальные участники группы были об этом осведомлены и</w:t>
      </w:r>
      <w:r w:rsidR="00027485" w:rsidRPr="00CE435B">
        <w:rPr>
          <w:rFonts w:ascii="Times New Roman" w:hAnsi="Times New Roman" w:cs="Times New Roman"/>
          <w:sz w:val="28"/>
          <w:szCs w:val="28"/>
        </w:rPr>
        <w:t xml:space="preserve"> </w:t>
      </w:r>
      <w:r w:rsidRPr="00CE435B">
        <w:rPr>
          <w:rFonts w:ascii="Times New Roman" w:hAnsi="Times New Roman" w:cs="Times New Roman"/>
          <w:sz w:val="28"/>
          <w:szCs w:val="28"/>
        </w:rPr>
        <w:t>заранее</w:t>
      </w:r>
      <w:r w:rsidR="00027485" w:rsidRPr="00CE435B">
        <w:rPr>
          <w:rFonts w:ascii="Times New Roman" w:hAnsi="Times New Roman" w:cs="Times New Roman"/>
          <w:sz w:val="28"/>
          <w:szCs w:val="28"/>
        </w:rPr>
        <w:t xml:space="preserve"> </w:t>
      </w:r>
      <w:r w:rsidR="00EF0AE6" w:rsidRPr="00CE435B">
        <w:rPr>
          <w:rFonts w:ascii="Times New Roman" w:hAnsi="Times New Roman" w:cs="Times New Roman"/>
          <w:sz w:val="28"/>
          <w:szCs w:val="28"/>
        </w:rPr>
        <w:t>обусловливали возможность</w:t>
      </w:r>
      <w:r w:rsidR="00027485" w:rsidRPr="00CE435B">
        <w:rPr>
          <w:rFonts w:ascii="Times New Roman" w:hAnsi="Times New Roman" w:cs="Times New Roman"/>
          <w:sz w:val="28"/>
          <w:szCs w:val="28"/>
        </w:rPr>
        <w:t xml:space="preserve"> </w:t>
      </w:r>
      <w:r w:rsidR="00EF0AE6" w:rsidRPr="00CE435B">
        <w:rPr>
          <w:rFonts w:ascii="Times New Roman" w:hAnsi="Times New Roman" w:cs="Times New Roman"/>
          <w:sz w:val="28"/>
          <w:szCs w:val="28"/>
        </w:rPr>
        <w:t>его</w:t>
      </w:r>
      <w:r w:rsidR="000A4904" w:rsidRPr="00CE435B">
        <w:rPr>
          <w:rFonts w:ascii="Times New Roman" w:hAnsi="Times New Roman" w:cs="Times New Roman"/>
          <w:sz w:val="28"/>
          <w:szCs w:val="28"/>
        </w:rPr>
        <w:t xml:space="preserve"> </w:t>
      </w:r>
      <w:r w:rsidR="00EF0AE6" w:rsidRPr="00CE435B">
        <w:rPr>
          <w:rFonts w:ascii="Times New Roman" w:hAnsi="Times New Roman" w:cs="Times New Roman"/>
          <w:sz w:val="28"/>
          <w:szCs w:val="28"/>
        </w:rPr>
        <w:t>применения.</w:t>
      </w:r>
      <w:r w:rsidR="000A4904" w:rsidRPr="00CE435B">
        <w:rPr>
          <w:rFonts w:ascii="Times New Roman" w:hAnsi="Times New Roman" w:cs="Times New Roman"/>
          <w:sz w:val="28"/>
          <w:szCs w:val="28"/>
        </w:rPr>
        <w:t xml:space="preserve"> При</w:t>
      </w:r>
      <w:r w:rsidR="006D0474" w:rsidRPr="00CE435B">
        <w:rPr>
          <w:rFonts w:ascii="Times New Roman" w:hAnsi="Times New Roman" w:cs="Times New Roman"/>
          <w:sz w:val="28"/>
          <w:szCs w:val="28"/>
        </w:rPr>
        <w:t xml:space="preserve"> </w:t>
      </w:r>
      <w:r w:rsidRPr="00CE435B">
        <w:rPr>
          <w:rFonts w:ascii="Times New Roman" w:hAnsi="Times New Roman" w:cs="Times New Roman"/>
          <w:sz w:val="28"/>
          <w:szCs w:val="28"/>
        </w:rPr>
        <w:t>отсутстви</w:t>
      </w:r>
      <w:r w:rsidR="006D0474" w:rsidRPr="00CE435B">
        <w:rPr>
          <w:rFonts w:ascii="Times New Roman" w:hAnsi="Times New Roman" w:cs="Times New Roman"/>
          <w:sz w:val="28"/>
          <w:szCs w:val="28"/>
        </w:rPr>
        <w:t>и перечисленных условий примене</w:t>
      </w:r>
      <w:r w:rsidRPr="00CE435B">
        <w:rPr>
          <w:rFonts w:ascii="Times New Roman" w:hAnsi="Times New Roman" w:cs="Times New Roman"/>
          <w:sz w:val="28"/>
          <w:szCs w:val="28"/>
        </w:rPr>
        <w:t>ние оружия рассматривается как эксцесс исполнителя (соисполнителя), за который другие соучастники пре</w:t>
      </w:r>
      <w:r w:rsidR="00027485" w:rsidRPr="00CE435B">
        <w:rPr>
          <w:rFonts w:ascii="Times New Roman" w:hAnsi="Times New Roman" w:cs="Times New Roman"/>
          <w:sz w:val="28"/>
          <w:szCs w:val="28"/>
        </w:rPr>
        <w:t>ступления уголовной ответ</w:t>
      </w:r>
      <w:r w:rsidRPr="00CE435B">
        <w:rPr>
          <w:rFonts w:ascii="Times New Roman" w:hAnsi="Times New Roman" w:cs="Times New Roman"/>
          <w:sz w:val="28"/>
          <w:szCs w:val="28"/>
        </w:rPr>
        <w:t>ственности не подлежат в силу ст. 36 УК.</w:t>
      </w:r>
    </w:p>
    <w:p w:rsidR="00F71DD2" w:rsidRPr="00CE435B" w:rsidRDefault="00F71DD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отдельные л</w:t>
      </w:r>
      <w:r w:rsidR="00027485" w:rsidRPr="00CE435B">
        <w:rPr>
          <w:rFonts w:ascii="Times New Roman" w:hAnsi="Times New Roman" w:cs="Times New Roman"/>
          <w:sz w:val="28"/>
          <w:szCs w:val="28"/>
        </w:rPr>
        <w:t>ица, участвующие в разбойном н</w:t>
      </w:r>
      <w:r w:rsidRPr="00CE435B">
        <w:rPr>
          <w:rFonts w:ascii="Times New Roman" w:hAnsi="Times New Roman" w:cs="Times New Roman"/>
          <w:sz w:val="28"/>
          <w:szCs w:val="28"/>
        </w:rPr>
        <w:t>падении, могут и не иметь оружия. Отличие же оценки их действий от квалификации действий участников группы, имеющих оружие, состоит лишь в том, что вооруженные участники группы в случае обладания ими оружием на незаконном основании отвечают еще и за незаконное изготовление, приобретение, хранение или ношение оружия, а невооруженные участники ответственности за д</w:t>
      </w:r>
      <w:r w:rsidR="006D0474" w:rsidRPr="00CE435B">
        <w:rPr>
          <w:rFonts w:ascii="Times New Roman" w:hAnsi="Times New Roman" w:cs="Times New Roman"/>
          <w:sz w:val="28"/>
          <w:szCs w:val="28"/>
        </w:rPr>
        <w:t>анное пре</w:t>
      </w:r>
      <w:r w:rsidRPr="00CE435B">
        <w:rPr>
          <w:rFonts w:ascii="Times New Roman" w:hAnsi="Times New Roman" w:cs="Times New Roman"/>
          <w:sz w:val="28"/>
          <w:szCs w:val="28"/>
        </w:rPr>
        <w:t>ступление не несут.</w:t>
      </w:r>
    </w:p>
    <w:p w:rsidR="005918AB" w:rsidRPr="00CE435B" w:rsidRDefault="005918A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Примером разбоя, совершенного группой лиц по предварительному сговору с применением предметов, используемых в качестве оружия, является также следующее неопубликованное уголовное дело.</w:t>
      </w:r>
    </w:p>
    <w:p w:rsidR="005918AB" w:rsidRPr="00CE435B" w:rsidRDefault="005918A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28 июля 2005 года Белогорским районным судом было рассмотрено уголовное дело по обвинению Белявского В.А. в совершении им преступления, предусмотренного ч.2 ст.162 и п. «а» ч. 2 ст. 166 УК РФ (уголовное дело № 1-48/2005 Белогорского районного суда). В ходе судебного следствия было установлено, что 31 января 2005 года в период с 23 до 24 часов, Белявский В.А. по предварительному сговору со своим знакомым, уголовное дело в отношении которого приостановлено в связи с его розыском, с целью нападения на водителя такси и дальнейшего хищения денежных средств и сотового телефона, имевшихся у водителя, взяв с собой два, заранее приготовленные топора, совместно с Мухамедьяновой Ю.С. и Лысяк А.Н., которые знали о преступном умысле, но безразлично относились к нему, вышли на ул. Кирова г. Белогорска Амурской области, где в районе детского сада «Солнечный», расположенного на ул. Кирова, 205-3, остановили автомо</w:t>
      </w:r>
      <w:r w:rsidR="006D0474" w:rsidRPr="00CE435B">
        <w:rPr>
          <w:rFonts w:ascii="Times New Roman" w:hAnsi="Times New Roman" w:cs="Times New Roman"/>
          <w:sz w:val="28"/>
          <w:szCs w:val="28"/>
        </w:rPr>
        <w:t>биль –</w:t>
      </w:r>
      <w:r w:rsidRPr="00CE435B">
        <w:rPr>
          <w:rFonts w:ascii="Times New Roman" w:hAnsi="Times New Roman" w:cs="Times New Roman"/>
          <w:sz w:val="28"/>
          <w:szCs w:val="28"/>
        </w:rPr>
        <w:t xml:space="preserve"> такси марки «Тайота-Виста», государственный номер </w:t>
      </w:r>
      <w:r w:rsidRPr="00CE435B">
        <w:rPr>
          <w:rFonts w:ascii="Times New Roman" w:hAnsi="Times New Roman" w:cs="Times New Roman"/>
          <w:sz w:val="28"/>
          <w:szCs w:val="28"/>
          <w:lang w:val="en-US"/>
        </w:rPr>
        <w:t>X</w:t>
      </w:r>
      <w:r w:rsidRPr="00CE435B">
        <w:rPr>
          <w:rFonts w:ascii="Times New Roman" w:hAnsi="Times New Roman" w:cs="Times New Roman"/>
          <w:sz w:val="28"/>
          <w:szCs w:val="28"/>
        </w:rPr>
        <w:t xml:space="preserve"> 658 АА 28 РУС, под управлением Грицай А.А., и попросили водителя довезти их до с. Междугранки Белогорского района Амурской области, считая, что там можно будет найти безлюдное место, и осуществить свой преступный умысел.</w:t>
      </w:r>
    </w:p>
    <w:p w:rsidR="005918AB" w:rsidRPr="00CE435B" w:rsidRDefault="005918A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Грицай А.А., не подозревая о преступном умысле Белявского В.А. и его знакомого, согласился довести их до с. Междугранка. Сев в автомобиль</w:t>
      </w:r>
      <w:r w:rsidR="00E37786" w:rsidRPr="00CE435B">
        <w:rPr>
          <w:rFonts w:ascii="Times New Roman" w:hAnsi="Times New Roman" w:cs="Times New Roman"/>
          <w:sz w:val="28"/>
          <w:szCs w:val="28"/>
        </w:rPr>
        <w:t>,</w:t>
      </w:r>
      <w:r w:rsidRPr="00CE435B">
        <w:rPr>
          <w:rFonts w:ascii="Times New Roman" w:hAnsi="Times New Roman" w:cs="Times New Roman"/>
          <w:sz w:val="28"/>
          <w:szCs w:val="28"/>
        </w:rPr>
        <w:t xml:space="preserve"> Белявский В.А. и его знакомый договорились, что знакомый при подходящем моменте нанесет удар топором по голове таксиста.</w:t>
      </w:r>
    </w:p>
    <w:p w:rsidR="005918AB" w:rsidRPr="00CE435B" w:rsidRDefault="005918A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Доехав до с. Междугранка, Белявский В.А. и его знакомый в целях выбора наиболее темного участка местности, стали запутывать водителя такси, называя ему разные улицы. Выбрав подходящее место, они остановились в районе дома № 35 по ул. Трудовой в с. Междугранка, где, воспользовавшись тем, что Грицай А.А. наклонился, чтобы посмотреть на счетчик, знакомый Белявского В.А., действуя согласно взаимной договоренности, осуществляя свои преступные намерения, направленные на хищение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чужого</w:t>
      </w:r>
      <w:r w:rsidR="006D0474" w:rsidRPr="00CE435B">
        <w:rPr>
          <w:rFonts w:ascii="Times New Roman" w:hAnsi="Times New Roman" w:cs="Times New Roman"/>
          <w:sz w:val="28"/>
          <w:szCs w:val="28"/>
        </w:rPr>
        <w:t xml:space="preserve"> имущества, осознавая </w:t>
      </w:r>
      <w:r w:rsidRPr="00CE435B">
        <w:rPr>
          <w:rFonts w:ascii="Times New Roman" w:hAnsi="Times New Roman" w:cs="Times New Roman"/>
          <w:sz w:val="28"/>
          <w:szCs w:val="28"/>
        </w:rPr>
        <w:t>противоправный</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характер своих действий, вытащил из-под куртки заранее приготовленный им топор, и в момент, когда Грицай А.А. повернулся к ним, чтобы назвать сумму за проезд, обухом топора умышленно нанес один удар в область головы, то есть в жизненно важный орган, причинив потерпевшему Грицай А.А. побои. В сложившейся обстановке Грицай А.А., реально опасаясь за свою жизнь и здоровье, выскочил из</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автомобиля и побежал в сторону автодороги г. </w:t>
      </w:r>
      <w:r w:rsidR="006D0474" w:rsidRPr="00CE435B">
        <w:rPr>
          <w:rFonts w:ascii="Times New Roman" w:hAnsi="Times New Roman" w:cs="Times New Roman"/>
          <w:sz w:val="28"/>
          <w:szCs w:val="28"/>
        </w:rPr>
        <w:t>Белогорск –</w:t>
      </w:r>
      <w:r w:rsidRPr="00CE435B">
        <w:rPr>
          <w:rFonts w:ascii="Times New Roman" w:hAnsi="Times New Roman" w:cs="Times New Roman"/>
          <w:sz w:val="28"/>
          <w:szCs w:val="28"/>
        </w:rPr>
        <w:t xml:space="preserve"> с. Васильевка. Белявский В.А. и его знакомый, желая довести преступный умысел до конца, стали преследовать Грицай А.А., при этом </w:t>
      </w:r>
      <w:r w:rsidR="006D0474" w:rsidRPr="00CE435B">
        <w:rPr>
          <w:rFonts w:ascii="Times New Roman" w:hAnsi="Times New Roman" w:cs="Times New Roman"/>
          <w:sz w:val="28"/>
          <w:szCs w:val="28"/>
        </w:rPr>
        <w:t>угрожали ему</w:t>
      </w:r>
      <w:r w:rsidRPr="00CE435B">
        <w:rPr>
          <w:rFonts w:ascii="Times New Roman" w:hAnsi="Times New Roman" w:cs="Times New Roman"/>
          <w:sz w:val="28"/>
          <w:szCs w:val="28"/>
        </w:rPr>
        <w:t xml:space="preserve"> убийством. Данную угрозу Грицай А.А. в сложившейся обстановке воспринимал реально. Однако, увидев в руках Грицай А.А. сотовый</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телефон, и, подумав, что он вызывает сотрудников милиции, испугавшись</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ответственности, Белявский</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В.А. и его знакомый сели в автомобиль, причем Белявски</w:t>
      </w:r>
      <w:r w:rsidR="00BC00AB" w:rsidRPr="00CE435B">
        <w:rPr>
          <w:rFonts w:ascii="Times New Roman" w:hAnsi="Times New Roman" w:cs="Times New Roman"/>
          <w:sz w:val="28"/>
          <w:szCs w:val="28"/>
        </w:rPr>
        <w:t xml:space="preserve">й В.А. сел за руль автомобиля, </w:t>
      </w:r>
      <w:r w:rsidRPr="00CE435B">
        <w:rPr>
          <w:rFonts w:ascii="Times New Roman" w:hAnsi="Times New Roman" w:cs="Times New Roman"/>
          <w:sz w:val="28"/>
          <w:szCs w:val="28"/>
        </w:rPr>
        <w:t xml:space="preserve">вступив в сговор между </w:t>
      </w:r>
      <w:r w:rsidR="00C858B5" w:rsidRPr="00CE435B">
        <w:rPr>
          <w:rFonts w:ascii="Times New Roman" w:hAnsi="Times New Roman" w:cs="Times New Roman"/>
          <w:sz w:val="28"/>
          <w:szCs w:val="28"/>
        </w:rPr>
        <w:t>с</w:t>
      </w:r>
      <w:r w:rsidRPr="00CE435B">
        <w:rPr>
          <w:rFonts w:ascii="Times New Roman" w:hAnsi="Times New Roman" w:cs="Times New Roman"/>
          <w:sz w:val="28"/>
          <w:szCs w:val="28"/>
        </w:rPr>
        <w:t xml:space="preserve">обой, направленный на неправомерное завладение автомобилем, без цели хищения, с целью избежать ответственности, уехали на автомобиле Грицай А.А. с места происшествия, тем самым совершили угон автомобиля марки «Тойота-Виста» государственный номер </w:t>
      </w:r>
      <w:r w:rsidRPr="00CE435B">
        <w:rPr>
          <w:rFonts w:ascii="Times New Roman" w:hAnsi="Times New Roman" w:cs="Times New Roman"/>
          <w:sz w:val="28"/>
          <w:szCs w:val="28"/>
          <w:lang w:val="en-US"/>
        </w:rPr>
        <w:t>X</w:t>
      </w:r>
      <w:r w:rsidRPr="00CE435B">
        <w:rPr>
          <w:rFonts w:ascii="Times New Roman" w:hAnsi="Times New Roman" w:cs="Times New Roman"/>
          <w:sz w:val="28"/>
          <w:szCs w:val="28"/>
        </w:rPr>
        <w:t xml:space="preserve"> 658 АА 28 РУС, стоимостью 120000 рублей. Катаясь на автомобиле, они застряли в сугробе в районе территории ООО СК «Мост-Восток». Продолжая осуществлять свои преступные действия, направленные на хищение чужого имущества, Белявский В.А. и его знакомый взяли из автомобиля кожаное портмоне с деньгами в сумме 260 рублей, принадлежащие Грицай А.А. и автомобильную рацию марки «</w:t>
      </w:r>
      <w:r w:rsidRPr="00CE435B">
        <w:rPr>
          <w:rFonts w:ascii="Times New Roman" w:hAnsi="Times New Roman" w:cs="Times New Roman"/>
          <w:sz w:val="28"/>
          <w:szCs w:val="28"/>
          <w:lang w:val="en-US"/>
        </w:rPr>
        <w:t>MIDLAND</w:t>
      </w:r>
      <w:r w:rsidRPr="00CE435B">
        <w:rPr>
          <w:rFonts w:ascii="Times New Roman" w:hAnsi="Times New Roman" w:cs="Times New Roman"/>
          <w:sz w:val="28"/>
          <w:szCs w:val="28"/>
        </w:rPr>
        <w:t xml:space="preserve"> </w:t>
      </w:r>
      <w:r w:rsidRPr="00CE435B">
        <w:rPr>
          <w:rFonts w:ascii="Times New Roman" w:hAnsi="Times New Roman" w:cs="Times New Roman"/>
          <w:sz w:val="28"/>
          <w:szCs w:val="28"/>
          <w:lang w:val="en-US"/>
        </w:rPr>
        <w:t>ALAN</w:t>
      </w:r>
      <w:r w:rsidRPr="00CE435B">
        <w:rPr>
          <w:rFonts w:ascii="Times New Roman" w:hAnsi="Times New Roman" w:cs="Times New Roman"/>
          <w:sz w:val="28"/>
          <w:szCs w:val="28"/>
        </w:rPr>
        <w:t xml:space="preserve"> 78» стоимостью 3500 рублей, принадлежащую Быкадорову Ю.А.</w:t>
      </w:r>
    </w:p>
    <w:p w:rsidR="005918AB" w:rsidRPr="00CE435B" w:rsidRDefault="005918A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Белявский В.А. и его знакомый, уголовное дело в отношении которого приостановлено, в результате разбойного нападения похитили кожаное портмоне стоимостью 250 рублей с деньгами в сумме 260 рублей, принадлежащие Грицай А.А., а также пытались похитить сотовый телефон марки «Самсунг С-100» стоимостью 4100 рублей в кожаном чехле стоимостью 250 рублей, а всего на сумму 4860 рублей и автомобильную рацию марки «</w:t>
      </w:r>
      <w:r w:rsidRPr="00CE435B">
        <w:rPr>
          <w:rFonts w:ascii="Times New Roman" w:hAnsi="Times New Roman" w:cs="Times New Roman"/>
          <w:sz w:val="28"/>
          <w:szCs w:val="28"/>
          <w:lang w:val="en-US"/>
        </w:rPr>
        <w:t>MIDLAND</w:t>
      </w:r>
      <w:r w:rsidRPr="00CE435B">
        <w:rPr>
          <w:rFonts w:ascii="Times New Roman" w:hAnsi="Times New Roman" w:cs="Times New Roman"/>
          <w:sz w:val="28"/>
          <w:szCs w:val="28"/>
        </w:rPr>
        <w:t xml:space="preserve"> </w:t>
      </w:r>
      <w:r w:rsidRPr="00CE435B">
        <w:rPr>
          <w:rFonts w:ascii="Times New Roman" w:hAnsi="Times New Roman" w:cs="Times New Roman"/>
          <w:sz w:val="28"/>
          <w:szCs w:val="28"/>
          <w:lang w:val="en-US"/>
        </w:rPr>
        <w:t>ALAN</w:t>
      </w:r>
      <w:r w:rsidRPr="00CE435B">
        <w:rPr>
          <w:rFonts w:ascii="Times New Roman" w:hAnsi="Times New Roman" w:cs="Times New Roman"/>
          <w:sz w:val="28"/>
          <w:szCs w:val="28"/>
        </w:rPr>
        <w:t xml:space="preserve"> 78» стоимостью 3500 рублей, принадлежащую Быкадорову Ю.А.</w:t>
      </w:r>
    </w:p>
    <w:p w:rsidR="005918AB" w:rsidRPr="00CE435B" w:rsidRDefault="00C858B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Оценив собранные по делу доказательства и обстоятельства дела,</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действия Белявского В.А. суд квалифицировал по ст. 162 ч. 2 УК РФ, как разбой, то есть нападение в целях хищения чужого имущества, совершенного с применением насилия, опасного для жизни и здоровья, с угрозой применения насилия, опасного для жизни и здоровья, совершенный группой лиц по предварительному сговору, с применением предметов, используемых в качестве оружия и назначил ему наказание с применением ст. 64 УК РФ в виде двух лет лишения свободы, без штрафа, а также по п. «а» ч. 2 ст. 166 УК РФ, как неправомерное завладение автомобилем без цели хищения (угон), совершенный группой лиц по предварительному сговору, и назначил ему наказание в виде двух лет лишения свободы. В соответствии со ст. 69 ч. 3 УК РФ, по совокупности преступлений, путем частичного сложения назначенных наказаний, </w:t>
      </w:r>
      <w:r w:rsidR="00E37786" w:rsidRPr="00CE435B">
        <w:rPr>
          <w:rFonts w:ascii="Times New Roman" w:hAnsi="Times New Roman" w:cs="Times New Roman"/>
          <w:sz w:val="28"/>
          <w:szCs w:val="28"/>
        </w:rPr>
        <w:t>окончательно</w:t>
      </w:r>
      <w:r w:rsidRPr="00CE435B">
        <w:rPr>
          <w:rFonts w:ascii="Times New Roman" w:hAnsi="Times New Roman" w:cs="Times New Roman"/>
          <w:sz w:val="28"/>
          <w:szCs w:val="28"/>
        </w:rPr>
        <w:t xml:space="preserve"> определил к отбытию Белявскому В.А. – три года лишения свободы, без штрафа.</w:t>
      </w:r>
    </w:p>
    <w:p w:rsidR="00334B4F" w:rsidRPr="00D101E6" w:rsidRDefault="00334B4F" w:rsidP="00334B4F">
      <w:pPr>
        <w:spacing w:line="360" w:lineRule="auto"/>
        <w:ind w:firstLine="709"/>
        <w:jc w:val="both"/>
        <w:rPr>
          <w:rFonts w:ascii="Times New Roman" w:hAnsi="Times New Roman" w:cs="Times New Roman"/>
          <w:color w:val="FFFFFF"/>
          <w:sz w:val="28"/>
          <w:szCs w:val="28"/>
        </w:rPr>
      </w:pPr>
      <w:r w:rsidRPr="00D101E6">
        <w:rPr>
          <w:rFonts w:ascii="Times New Roman" w:hAnsi="Times New Roman" w:cs="Times New Roman"/>
          <w:color w:val="FFFFFF"/>
          <w:sz w:val="28"/>
          <w:szCs w:val="28"/>
        </w:rPr>
        <w:t>уголовное законодательство разбой хищение</w:t>
      </w:r>
    </w:p>
    <w:p w:rsidR="00C57646" w:rsidRPr="00CE435B" w:rsidRDefault="00CE435B" w:rsidP="00CE435B">
      <w:pPr>
        <w:shd w:val="clear" w:color="auto" w:fill="FFFFFF"/>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br w:type="page"/>
      </w:r>
      <w:r w:rsidR="00BC00AB" w:rsidRPr="00CE435B">
        <w:rPr>
          <w:rFonts w:ascii="Times New Roman" w:hAnsi="Times New Roman" w:cs="Times New Roman"/>
          <w:b/>
          <w:bCs/>
          <w:sz w:val="28"/>
          <w:szCs w:val="28"/>
        </w:rPr>
        <w:t>3.3</w:t>
      </w:r>
      <w:r w:rsidR="006D0474" w:rsidRPr="00CE435B">
        <w:rPr>
          <w:rFonts w:ascii="Times New Roman" w:hAnsi="Times New Roman" w:cs="Times New Roman"/>
          <w:b/>
          <w:bCs/>
          <w:sz w:val="28"/>
          <w:szCs w:val="28"/>
        </w:rPr>
        <w:t xml:space="preserve"> </w:t>
      </w:r>
      <w:r w:rsidR="006D0474" w:rsidRPr="00CE435B">
        <w:rPr>
          <w:rFonts w:ascii="Times New Roman" w:hAnsi="Times New Roman" w:cs="Times New Roman"/>
          <w:b/>
          <w:sz w:val="28"/>
          <w:szCs w:val="28"/>
        </w:rPr>
        <w:t>Разбой, совершенный с незаконным проникновением в жилище, помещение либо иное хранилище</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3F0830"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Хищение</w:t>
      </w:r>
      <w:r w:rsidR="003F0830" w:rsidRPr="00CE435B">
        <w:rPr>
          <w:rFonts w:ascii="Times New Roman" w:hAnsi="Times New Roman" w:cs="Times New Roman"/>
          <w:sz w:val="28"/>
          <w:szCs w:val="28"/>
        </w:rPr>
        <w:t>, совершенн</w:t>
      </w:r>
      <w:r w:rsidRPr="00CE435B">
        <w:rPr>
          <w:rFonts w:ascii="Times New Roman" w:hAnsi="Times New Roman" w:cs="Times New Roman"/>
          <w:sz w:val="28"/>
          <w:szCs w:val="28"/>
        </w:rPr>
        <w:t>ое</w:t>
      </w:r>
      <w:r w:rsidR="003F0830" w:rsidRPr="00CE435B">
        <w:rPr>
          <w:rFonts w:ascii="Times New Roman" w:hAnsi="Times New Roman" w:cs="Times New Roman"/>
          <w:sz w:val="28"/>
          <w:szCs w:val="28"/>
        </w:rPr>
        <w:t xml:space="preserve"> с незако</w:t>
      </w:r>
      <w:r w:rsidR="008934F5" w:rsidRPr="00CE435B">
        <w:rPr>
          <w:rFonts w:ascii="Times New Roman" w:hAnsi="Times New Roman" w:cs="Times New Roman"/>
          <w:sz w:val="28"/>
          <w:szCs w:val="28"/>
        </w:rPr>
        <w:t>нным проникновением в жили</w:t>
      </w:r>
      <w:r w:rsidR="003F0830" w:rsidRPr="00CE435B">
        <w:rPr>
          <w:rFonts w:ascii="Times New Roman" w:hAnsi="Times New Roman" w:cs="Times New Roman"/>
          <w:sz w:val="28"/>
          <w:szCs w:val="28"/>
        </w:rPr>
        <w:t>ще, помещение либо иное хра</w:t>
      </w:r>
      <w:r w:rsidR="008934F5" w:rsidRPr="00CE435B">
        <w:rPr>
          <w:rFonts w:ascii="Times New Roman" w:hAnsi="Times New Roman" w:cs="Times New Roman"/>
          <w:sz w:val="28"/>
          <w:szCs w:val="28"/>
        </w:rPr>
        <w:t>нилище квалифицирует ответствен</w:t>
      </w:r>
      <w:r w:rsidR="003F0830" w:rsidRPr="00CE435B">
        <w:rPr>
          <w:rFonts w:ascii="Times New Roman" w:hAnsi="Times New Roman" w:cs="Times New Roman"/>
          <w:sz w:val="28"/>
          <w:szCs w:val="28"/>
        </w:rPr>
        <w:t>ность за так</w:t>
      </w:r>
      <w:r w:rsidRPr="00CE435B">
        <w:rPr>
          <w:rFonts w:ascii="Times New Roman" w:hAnsi="Times New Roman" w:cs="Times New Roman"/>
          <w:sz w:val="28"/>
          <w:szCs w:val="28"/>
        </w:rPr>
        <w:t>ой</w:t>
      </w:r>
      <w:r w:rsidR="003F0830" w:rsidRPr="00CE435B">
        <w:rPr>
          <w:rFonts w:ascii="Times New Roman" w:hAnsi="Times New Roman" w:cs="Times New Roman"/>
          <w:sz w:val="28"/>
          <w:szCs w:val="28"/>
        </w:rPr>
        <w:t xml:space="preserve"> способ изъятия имущества, как </w:t>
      </w:r>
      <w:r w:rsidRPr="00CE435B">
        <w:rPr>
          <w:rFonts w:ascii="Times New Roman" w:hAnsi="Times New Roman" w:cs="Times New Roman"/>
          <w:sz w:val="28"/>
          <w:szCs w:val="28"/>
        </w:rPr>
        <w:t xml:space="preserve">разбой </w:t>
      </w:r>
      <w:r w:rsidR="003F0830" w:rsidRPr="00CE435B">
        <w:rPr>
          <w:rFonts w:ascii="Times New Roman" w:hAnsi="Times New Roman" w:cs="Times New Roman"/>
          <w:sz w:val="28"/>
          <w:szCs w:val="28"/>
        </w:rPr>
        <w:t xml:space="preserve">(ч. </w:t>
      </w:r>
      <w:r w:rsidRPr="00CE435B">
        <w:rPr>
          <w:rFonts w:ascii="Times New Roman" w:hAnsi="Times New Roman" w:cs="Times New Roman"/>
          <w:sz w:val="28"/>
          <w:szCs w:val="28"/>
        </w:rPr>
        <w:t>3</w:t>
      </w:r>
      <w:r w:rsidR="003F0830" w:rsidRPr="00CE435B">
        <w:rPr>
          <w:rFonts w:ascii="Times New Roman" w:hAnsi="Times New Roman" w:cs="Times New Roman"/>
          <w:sz w:val="28"/>
          <w:szCs w:val="28"/>
        </w:rPr>
        <w:t xml:space="preserve"> ст. 16</w:t>
      </w:r>
      <w:r w:rsidRPr="00CE435B">
        <w:rPr>
          <w:rFonts w:ascii="Times New Roman" w:hAnsi="Times New Roman" w:cs="Times New Roman"/>
          <w:sz w:val="28"/>
          <w:szCs w:val="28"/>
        </w:rPr>
        <w:t>2</w:t>
      </w:r>
      <w:r w:rsidR="003F0830" w:rsidRPr="00CE435B">
        <w:rPr>
          <w:rFonts w:ascii="Times New Roman" w:hAnsi="Times New Roman" w:cs="Times New Roman"/>
          <w:sz w:val="28"/>
          <w:szCs w:val="28"/>
        </w:rPr>
        <w:t xml:space="preserve"> УК).</w:t>
      </w:r>
    </w:p>
    <w:p w:rsidR="000A4904"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Впервые данный квалифи</w:t>
      </w:r>
      <w:r w:rsidR="008934F5" w:rsidRPr="00CE435B">
        <w:rPr>
          <w:rFonts w:ascii="Times New Roman" w:hAnsi="Times New Roman" w:cs="Times New Roman"/>
          <w:sz w:val="28"/>
          <w:szCs w:val="28"/>
        </w:rPr>
        <w:t>цированный вид имущественных по</w:t>
      </w:r>
      <w:r w:rsidRPr="00CE435B">
        <w:rPr>
          <w:rFonts w:ascii="Times New Roman" w:hAnsi="Times New Roman" w:cs="Times New Roman"/>
          <w:sz w:val="28"/>
          <w:szCs w:val="28"/>
        </w:rPr>
        <w:t>сягательств был включен в УК РСФСР в 1982 г. в виде похищения личного имущества граждан «</w:t>
      </w:r>
      <w:r w:rsidR="006D0474" w:rsidRPr="00CE435B">
        <w:rPr>
          <w:rFonts w:ascii="Times New Roman" w:hAnsi="Times New Roman" w:cs="Times New Roman"/>
          <w:sz w:val="28"/>
          <w:szCs w:val="28"/>
        </w:rPr>
        <w:t>с проникновением в жилище» и хи</w:t>
      </w:r>
      <w:r w:rsidRPr="00CE435B">
        <w:rPr>
          <w:rFonts w:ascii="Times New Roman" w:hAnsi="Times New Roman" w:cs="Times New Roman"/>
          <w:sz w:val="28"/>
          <w:szCs w:val="28"/>
        </w:rPr>
        <w:t>щений государственного или общественного имущества «с проникновением в помещение или иное хранилище»</w:t>
      </w:r>
      <w:r w:rsidR="00BC00AB" w:rsidRPr="00CE435B">
        <w:rPr>
          <w:rStyle w:val="af"/>
          <w:rFonts w:ascii="Times New Roman" w:hAnsi="Times New Roman"/>
          <w:sz w:val="28"/>
          <w:szCs w:val="28"/>
        </w:rPr>
        <w:footnoteReference w:id="50"/>
      </w:r>
      <w:r w:rsidR="00C36801" w:rsidRPr="00CE435B">
        <w:rPr>
          <w:rFonts w:ascii="Times New Roman" w:hAnsi="Times New Roman" w:cs="Times New Roman"/>
          <w:sz w:val="28"/>
          <w:szCs w:val="28"/>
        </w:rPr>
        <w:t>.</w:t>
      </w:r>
      <w:r w:rsidR="006D0474" w:rsidRPr="00CE435B">
        <w:rPr>
          <w:rFonts w:ascii="Times New Roman" w:hAnsi="Times New Roman" w:cs="Times New Roman"/>
          <w:sz w:val="28"/>
          <w:szCs w:val="28"/>
        </w:rPr>
        <w:t xml:space="preserve"> Вслед за слия</w:t>
      </w:r>
      <w:r w:rsidRPr="00CE435B">
        <w:rPr>
          <w:rFonts w:ascii="Times New Roman" w:hAnsi="Times New Roman" w:cs="Times New Roman"/>
          <w:sz w:val="28"/>
          <w:szCs w:val="28"/>
        </w:rPr>
        <w:t>нием норм о преступлениях против социалистической и личной собственности в 1994 г. произ</w:t>
      </w:r>
      <w:r w:rsidR="008934F5" w:rsidRPr="00CE435B">
        <w:rPr>
          <w:rFonts w:ascii="Times New Roman" w:hAnsi="Times New Roman" w:cs="Times New Roman"/>
          <w:sz w:val="28"/>
          <w:szCs w:val="28"/>
        </w:rPr>
        <w:t>ошло соединение и указанных ква</w:t>
      </w:r>
      <w:r w:rsidRPr="00CE435B">
        <w:rPr>
          <w:rFonts w:ascii="Times New Roman" w:hAnsi="Times New Roman" w:cs="Times New Roman"/>
          <w:sz w:val="28"/>
          <w:szCs w:val="28"/>
        </w:rPr>
        <w:t>лифицирующих обстоятельств, хотя они и не вполне равноценны.</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Федеральным законом от 20 марта 2001 г. ст. 139 УК, предусматривающая ответственность за </w:t>
      </w:r>
      <w:r w:rsidR="008934F5" w:rsidRPr="00CE435B">
        <w:rPr>
          <w:rFonts w:ascii="Times New Roman" w:hAnsi="Times New Roman" w:cs="Times New Roman"/>
          <w:sz w:val="28"/>
          <w:szCs w:val="28"/>
        </w:rPr>
        <w:t>нарушение</w:t>
      </w:r>
      <w:r w:rsidRPr="00CE435B">
        <w:rPr>
          <w:rFonts w:ascii="Times New Roman" w:hAnsi="Times New Roman" w:cs="Times New Roman"/>
          <w:sz w:val="28"/>
          <w:szCs w:val="28"/>
        </w:rPr>
        <w:t xml:space="preserve"> неприкосновенности</w:t>
      </w:r>
      <w:r w:rsidR="00C57646" w:rsidRPr="00CE435B">
        <w:rPr>
          <w:rFonts w:ascii="Times New Roman" w:hAnsi="Times New Roman" w:cs="Times New Roman"/>
          <w:sz w:val="28"/>
          <w:szCs w:val="28"/>
        </w:rPr>
        <w:t xml:space="preserve"> жилища, была дополне</w:t>
      </w:r>
      <w:r w:rsidR="008934F5" w:rsidRPr="00CE435B">
        <w:rPr>
          <w:rFonts w:ascii="Times New Roman" w:hAnsi="Times New Roman" w:cs="Times New Roman"/>
          <w:sz w:val="28"/>
          <w:szCs w:val="28"/>
        </w:rPr>
        <w:t>на примечанием, опреде</w:t>
      </w:r>
      <w:r w:rsidR="00C57646" w:rsidRPr="00CE435B">
        <w:rPr>
          <w:rFonts w:ascii="Times New Roman" w:hAnsi="Times New Roman" w:cs="Times New Roman"/>
          <w:sz w:val="28"/>
          <w:szCs w:val="28"/>
        </w:rPr>
        <w:t>ляющим, что</w:t>
      </w:r>
      <w:r w:rsidR="008934F5" w:rsidRPr="00CE435B">
        <w:rPr>
          <w:rFonts w:ascii="Times New Roman" w:hAnsi="Times New Roman" w:cs="Times New Roman"/>
          <w:sz w:val="28"/>
          <w:szCs w:val="28"/>
        </w:rPr>
        <w:t xml:space="preserve"> именно понимается под жилищем,</w:t>
      </w:r>
      <w:r w:rsidR="00C57646" w:rsidRPr="00CE435B">
        <w:rPr>
          <w:rFonts w:ascii="Times New Roman" w:hAnsi="Times New Roman" w:cs="Times New Roman"/>
          <w:sz w:val="28"/>
          <w:szCs w:val="28"/>
        </w:rPr>
        <w:t xml:space="preserve"> приче</w:t>
      </w:r>
      <w:r w:rsidR="008934F5" w:rsidRPr="00CE435B">
        <w:rPr>
          <w:rFonts w:ascii="Times New Roman" w:hAnsi="Times New Roman" w:cs="Times New Roman"/>
          <w:sz w:val="28"/>
          <w:szCs w:val="28"/>
        </w:rPr>
        <w:t>м не только в настоящей статье,</w:t>
      </w:r>
      <w:r w:rsidR="00C57646" w:rsidRPr="00CE435B">
        <w:rPr>
          <w:rFonts w:ascii="Times New Roman" w:hAnsi="Times New Roman" w:cs="Times New Roman"/>
          <w:sz w:val="28"/>
          <w:szCs w:val="28"/>
        </w:rPr>
        <w:t xml:space="preserve"> но и в других</w:t>
      </w:r>
      <w:r w:rsidR="008934F5" w:rsidRPr="00CE435B">
        <w:rPr>
          <w:rFonts w:ascii="Times New Roman" w:hAnsi="Times New Roman" w:cs="Times New Roman"/>
          <w:sz w:val="28"/>
          <w:szCs w:val="28"/>
        </w:rPr>
        <w:t xml:space="preserve"> </w:t>
      </w:r>
      <w:r w:rsidRPr="00CE435B">
        <w:rPr>
          <w:rFonts w:ascii="Times New Roman" w:hAnsi="Times New Roman" w:cs="Times New Roman"/>
          <w:sz w:val="28"/>
          <w:szCs w:val="28"/>
        </w:rPr>
        <w:t>статьях УК</w:t>
      </w:r>
      <w:r w:rsidR="00F103B3" w:rsidRPr="00CE435B">
        <w:rPr>
          <w:rStyle w:val="af"/>
          <w:rFonts w:ascii="Times New Roman" w:hAnsi="Times New Roman"/>
          <w:sz w:val="28"/>
          <w:szCs w:val="28"/>
        </w:rPr>
        <w:footnoteReference w:id="51"/>
      </w:r>
      <w:r w:rsidRPr="00CE435B">
        <w:rPr>
          <w:rFonts w:ascii="Times New Roman" w:hAnsi="Times New Roman" w:cs="Times New Roman"/>
          <w:sz w:val="28"/>
          <w:szCs w:val="28"/>
        </w:rPr>
        <w:t>.</w:t>
      </w:r>
      <w:r w:rsidR="00C36801" w:rsidRPr="00CE435B">
        <w:rPr>
          <w:rFonts w:ascii="Times New Roman" w:hAnsi="Times New Roman" w:cs="Times New Roman"/>
          <w:sz w:val="28"/>
          <w:szCs w:val="28"/>
        </w:rPr>
        <w:t>.</w:t>
      </w:r>
      <w:r w:rsidR="008934F5" w:rsidRPr="00CE435B">
        <w:rPr>
          <w:rFonts w:ascii="Times New Roman" w:hAnsi="Times New Roman" w:cs="Times New Roman"/>
          <w:sz w:val="28"/>
          <w:szCs w:val="28"/>
        </w:rPr>
        <w:t xml:space="preserve"> </w:t>
      </w:r>
      <w:r w:rsidRPr="00CE435B">
        <w:rPr>
          <w:rFonts w:ascii="Times New Roman" w:hAnsi="Times New Roman" w:cs="Times New Roman"/>
          <w:sz w:val="28"/>
          <w:szCs w:val="28"/>
        </w:rPr>
        <w:t>Исходя из данным разъяснений, при решении вопрос</w:t>
      </w:r>
      <w:r w:rsidR="008934F5" w:rsidRPr="00CE435B">
        <w:rPr>
          <w:rFonts w:ascii="Times New Roman" w:hAnsi="Times New Roman" w:cs="Times New Roman"/>
          <w:sz w:val="28"/>
          <w:szCs w:val="28"/>
        </w:rPr>
        <w:t>а о наличии в действиях виновно</w:t>
      </w:r>
      <w:r w:rsidRPr="00CE435B">
        <w:rPr>
          <w:rFonts w:ascii="Times New Roman" w:hAnsi="Times New Roman" w:cs="Times New Roman"/>
          <w:sz w:val="28"/>
          <w:szCs w:val="28"/>
        </w:rPr>
        <w:t xml:space="preserve">го рассматриваемого квалифицирующего признака </w:t>
      </w:r>
      <w:r w:rsidR="00C57646" w:rsidRPr="00CE435B">
        <w:rPr>
          <w:rFonts w:ascii="Times New Roman" w:hAnsi="Times New Roman" w:cs="Times New Roman"/>
          <w:sz w:val="28"/>
          <w:szCs w:val="28"/>
        </w:rPr>
        <w:t xml:space="preserve">при совершении разбоя </w:t>
      </w:r>
      <w:r w:rsidRPr="00CE435B">
        <w:rPr>
          <w:rFonts w:ascii="Times New Roman" w:hAnsi="Times New Roman" w:cs="Times New Roman"/>
          <w:sz w:val="28"/>
          <w:szCs w:val="28"/>
        </w:rPr>
        <w:t>необходимо иметь в виду следующее.</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Жилище </w:t>
      </w:r>
      <w:r w:rsidR="008934F5" w:rsidRPr="00CE435B">
        <w:rPr>
          <w:rFonts w:ascii="Times New Roman" w:hAnsi="Times New Roman" w:cs="Times New Roman"/>
          <w:sz w:val="28"/>
          <w:szCs w:val="28"/>
        </w:rPr>
        <w:t xml:space="preserve">– </w:t>
      </w:r>
      <w:r w:rsidRPr="00CE435B">
        <w:rPr>
          <w:rFonts w:ascii="Times New Roman" w:hAnsi="Times New Roman" w:cs="Times New Roman"/>
          <w:sz w:val="28"/>
          <w:szCs w:val="28"/>
        </w:rPr>
        <w:t>это индивидуальный жилой дом с входящими в него жилыми и нежилыми помещениями, жилое помещение независима от формы собственности, входящее в жилищный фонд и пригодное для постоянного или временного</w:t>
      </w:r>
      <w:r w:rsidR="008934F5" w:rsidRPr="00CE435B">
        <w:rPr>
          <w:rFonts w:ascii="Times New Roman" w:hAnsi="Times New Roman" w:cs="Times New Roman"/>
          <w:sz w:val="28"/>
          <w:szCs w:val="28"/>
        </w:rPr>
        <w:t xml:space="preserve"> проживания, а равно иное помещ</w:t>
      </w:r>
      <w:r w:rsidRPr="00CE435B">
        <w:rPr>
          <w:rFonts w:ascii="Times New Roman" w:hAnsi="Times New Roman" w:cs="Times New Roman"/>
          <w:sz w:val="28"/>
          <w:szCs w:val="28"/>
        </w:rPr>
        <w:t xml:space="preserve">ние или строение, не входящее в жилищный </w:t>
      </w:r>
      <w:r w:rsidR="008934F5" w:rsidRPr="00CE435B">
        <w:rPr>
          <w:rFonts w:ascii="Times New Roman" w:hAnsi="Times New Roman" w:cs="Times New Roman"/>
          <w:sz w:val="28"/>
          <w:szCs w:val="28"/>
        </w:rPr>
        <w:t>фонд, но предназначен</w:t>
      </w:r>
      <w:r w:rsidRPr="00CE435B">
        <w:rPr>
          <w:rFonts w:ascii="Times New Roman" w:hAnsi="Times New Roman" w:cs="Times New Roman"/>
          <w:sz w:val="28"/>
          <w:szCs w:val="28"/>
        </w:rPr>
        <w:t>ное для временного проживания (прим. к ст. 139 УК).</w:t>
      </w:r>
    </w:p>
    <w:p w:rsidR="00D225C5" w:rsidRPr="00CE435B" w:rsidRDefault="000A490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Отталкиваясь от приведенного определения жилища, к таковому </w:t>
      </w:r>
      <w:r w:rsidR="00D225C5" w:rsidRPr="00CE435B">
        <w:rPr>
          <w:rFonts w:ascii="Times New Roman" w:hAnsi="Times New Roman" w:cs="Times New Roman"/>
          <w:sz w:val="28"/>
          <w:szCs w:val="28"/>
        </w:rPr>
        <w:t xml:space="preserve">необходимо отнести прежде всего </w:t>
      </w:r>
      <w:r w:rsidR="00D225C5" w:rsidRPr="00CE435B">
        <w:rPr>
          <w:rFonts w:ascii="Times New Roman" w:hAnsi="Times New Roman" w:cs="Times New Roman"/>
          <w:iCs/>
          <w:sz w:val="28"/>
          <w:szCs w:val="28"/>
        </w:rPr>
        <w:t xml:space="preserve">индивидуальный жилой дом с входящими в него жилыми и нежилыми помещениями. </w:t>
      </w:r>
      <w:r w:rsidR="008934F5" w:rsidRPr="00CE435B">
        <w:rPr>
          <w:rFonts w:ascii="Times New Roman" w:hAnsi="Times New Roman" w:cs="Times New Roman"/>
          <w:sz w:val="28"/>
          <w:szCs w:val="28"/>
        </w:rPr>
        <w:t>Следователь</w:t>
      </w:r>
      <w:r w:rsidR="00D225C5" w:rsidRPr="00CE435B">
        <w:rPr>
          <w:rFonts w:ascii="Times New Roman" w:hAnsi="Times New Roman" w:cs="Times New Roman"/>
          <w:sz w:val="28"/>
          <w:szCs w:val="28"/>
        </w:rPr>
        <w:t>но, с одной стороны, к жилищу можно, отнести и те его составные части, которые, строго говоря, не предназначены для проживания, но используются для отдыха, хр</w:t>
      </w:r>
      <w:r w:rsidR="008934F5" w:rsidRPr="00CE435B">
        <w:rPr>
          <w:rFonts w:ascii="Times New Roman" w:hAnsi="Times New Roman" w:cs="Times New Roman"/>
          <w:sz w:val="28"/>
          <w:szCs w:val="28"/>
        </w:rPr>
        <w:t>анения имущества либо удовлетво</w:t>
      </w:r>
      <w:r w:rsidR="00D225C5" w:rsidRPr="00CE435B">
        <w:rPr>
          <w:rFonts w:ascii="Times New Roman" w:hAnsi="Times New Roman" w:cs="Times New Roman"/>
          <w:sz w:val="28"/>
          <w:szCs w:val="28"/>
        </w:rPr>
        <w:t>рения иных потребностей человека (застекленные веранды, кла</w:t>
      </w:r>
      <w:r w:rsidR="00F103B3" w:rsidRPr="00CE435B">
        <w:rPr>
          <w:rFonts w:ascii="Times New Roman" w:hAnsi="Times New Roman" w:cs="Times New Roman"/>
          <w:sz w:val="28"/>
          <w:szCs w:val="28"/>
        </w:rPr>
        <w:t>до</w:t>
      </w:r>
      <w:r w:rsidR="00D225C5" w:rsidRPr="00CE435B">
        <w:rPr>
          <w:rFonts w:ascii="Times New Roman" w:hAnsi="Times New Roman" w:cs="Times New Roman"/>
          <w:sz w:val="28"/>
          <w:szCs w:val="28"/>
        </w:rPr>
        <w:t>вые и т.п.). С другой же стороны, имея в виду, что недвижимость в жилищной сфере включает в себя не только земельные участки и прочно связанные с ними жилые дома с жилыми и нежилыми помещениями, но и приусадебные хозяйственные постройки</w:t>
      </w:r>
      <w:r w:rsidR="008F66EF" w:rsidRPr="00CE435B">
        <w:rPr>
          <w:rStyle w:val="af"/>
          <w:rFonts w:ascii="Times New Roman" w:hAnsi="Times New Roman"/>
          <w:sz w:val="28"/>
          <w:szCs w:val="28"/>
        </w:rPr>
        <w:footnoteReference w:id="52"/>
      </w:r>
      <w:r w:rsidR="00D10779" w:rsidRPr="00CE435B">
        <w:rPr>
          <w:rFonts w:ascii="Times New Roman" w:hAnsi="Times New Roman" w:cs="Times New Roman"/>
          <w:sz w:val="28"/>
          <w:szCs w:val="28"/>
        </w:rPr>
        <w:t>,</w:t>
      </w:r>
      <w:r w:rsidR="00D225C5" w:rsidRPr="00CE435B">
        <w:rPr>
          <w:rFonts w:ascii="Times New Roman" w:hAnsi="Times New Roman" w:cs="Times New Roman"/>
          <w:sz w:val="28"/>
          <w:szCs w:val="28"/>
        </w:rPr>
        <w:t xml:space="preserve"> следует подчеркнуть, что в понятие жилища не может включаться прилегающая к жилому дому территория, а также не предназначенные и не при</w:t>
      </w:r>
      <w:r w:rsidR="00256732" w:rsidRPr="00CE435B">
        <w:rPr>
          <w:rFonts w:ascii="Times New Roman" w:hAnsi="Times New Roman" w:cs="Times New Roman"/>
          <w:sz w:val="28"/>
          <w:szCs w:val="28"/>
        </w:rPr>
        <w:t>способленные для постоянного или временного</w:t>
      </w:r>
      <w:r w:rsidR="00D225C5" w:rsidRPr="00CE435B">
        <w:rPr>
          <w:rFonts w:ascii="Times New Roman" w:hAnsi="Times New Roman" w:cs="Times New Roman"/>
          <w:sz w:val="28"/>
          <w:szCs w:val="28"/>
        </w:rPr>
        <w:t xml:space="preserve"> про</w:t>
      </w:r>
      <w:r w:rsidR="00256732" w:rsidRPr="00CE435B">
        <w:rPr>
          <w:rFonts w:ascii="Times New Roman" w:hAnsi="Times New Roman" w:cs="Times New Roman"/>
          <w:sz w:val="28"/>
          <w:szCs w:val="28"/>
        </w:rPr>
        <w:t>живания людей надворные</w:t>
      </w:r>
      <w:r w:rsidR="00D225C5" w:rsidRPr="00CE435B">
        <w:rPr>
          <w:rFonts w:ascii="Times New Roman" w:hAnsi="Times New Roman" w:cs="Times New Roman"/>
          <w:sz w:val="28"/>
          <w:szCs w:val="28"/>
        </w:rPr>
        <w:t xml:space="preserve"> постройки, пог</w:t>
      </w:r>
      <w:r w:rsidR="00256732" w:rsidRPr="00CE435B">
        <w:rPr>
          <w:rFonts w:ascii="Times New Roman" w:hAnsi="Times New Roman" w:cs="Times New Roman"/>
          <w:sz w:val="28"/>
          <w:szCs w:val="28"/>
        </w:rPr>
        <w:t>реба, амбары, скотные дворы, га</w:t>
      </w:r>
      <w:r w:rsidR="00D225C5" w:rsidRPr="00CE435B">
        <w:rPr>
          <w:rFonts w:ascii="Times New Roman" w:hAnsi="Times New Roman" w:cs="Times New Roman"/>
          <w:sz w:val="28"/>
          <w:szCs w:val="28"/>
        </w:rPr>
        <w:t>ражи и другие хозяйственные помещения, обособленные от жилых построек и</w:t>
      </w:r>
      <w:r w:rsidR="00CE435B">
        <w:rPr>
          <w:rFonts w:ascii="Times New Roman" w:hAnsi="Times New Roman" w:cs="Times New Roman"/>
          <w:sz w:val="28"/>
          <w:szCs w:val="28"/>
        </w:rPr>
        <w:t xml:space="preserve"> </w:t>
      </w:r>
      <w:r w:rsidR="00D225C5" w:rsidRPr="00CE435B">
        <w:rPr>
          <w:rFonts w:ascii="Times New Roman" w:hAnsi="Times New Roman" w:cs="Times New Roman"/>
          <w:sz w:val="28"/>
          <w:szCs w:val="28"/>
        </w:rPr>
        <w:t xml:space="preserve">не используемые </w:t>
      </w:r>
      <w:r w:rsidR="00256732" w:rsidRPr="00CE435B">
        <w:rPr>
          <w:rFonts w:ascii="Times New Roman" w:hAnsi="Times New Roman" w:cs="Times New Roman"/>
          <w:sz w:val="28"/>
          <w:szCs w:val="28"/>
        </w:rPr>
        <w:t>для</w:t>
      </w:r>
      <w:r w:rsidR="00D225C5" w:rsidRPr="00CE435B">
        <w:rPr>
          <w:rFonts w:ascii="Times New Roman" w:hAnsi="Times New Roman" w:cs="Times New Roman"/>
          <w:sz w:val="28"/>
          <w:szCs w:val="28"/>
        </w:rPr>
        <w:t xml:space="preserve"> проживания </w:t>
      </w:r>
      <w:r w:rsidR="00256732" w:rsidRPr="00CE435B">
        <w:rPr>
          <w:rFonts w:ascii="Times New Roman" w:hAnsi="Times New Roman" w:cs="Times New Roman"/>
          <w:sz w:val="28"/>
          <w:szCs w:val="28"/>
        </w:rPr>
        <w:t xml:space="preserve">людей. </w:t>
      </w:r>
      <w:r w:rsidR="00C57646" w:rsidRPr="00CE435B">
        <w:rPr>
          <w:rFonts w:ascii="Times New Roman" w:hAnsi="Times New Roman" w:cs="Times New Roman"/>
          <w:sz w:val="28"/>
          <w:szCs w:val="28"/>
        </w:rPr>
        <w:t xml:space="preserve">Таким образом, </w:t>
      </w:r>
      <w:r w:rsidR="00256732" w:rsidRPr="00CE435B">
        <w:rPr>
          <w:rFonts w:ascii="Times New Roman" w:hAnsi="Times New Roman" w:cs="Times New Roman"/>
          <w:sz w:val="28"/>
          <w:szCs w:val="28"/>
        </w:rPr>
        <w:t>как</w:t>
      </w:r>
      <w:r w:rsidR="00D10779" w:rsidRPr="00CE435B">
        <w:rPr>
          <w:rFonts w:ascii="Times New Roman" w:hAnsi="Times New Roman" w:cs="Times New Roman"/>
          <w:sz w:val="28"/>
          <w:szCs w:val="28"/>
        </w:rPr>
        <w:t xml:space="preserve"> </w:t>
      </w:r>
      <w:r w:rsidR="00C57646" w:rsidRPr="00CE435B">
        <w:rPr>
          <w:rFonts w:ascii="Times New Roman" w:hAnsi="Times New Roman" w:cs="Times New Roman"/>
          <w:sz w:val="28"/>
          <w:szCs w:val="28"/>
        </w:rPr>
        <w:t>и</w:t>
      </w:r>
      <w:r w:rsidR="00D10779" w:rsidRPr="00CE435B">
        <w:rPr>
          <w:rFonts w:ascii="Times New Roman" w:hAnsi="Times New Roman" w:cs="Times New Roman"/>
          <w:sz w:val="28"/>
          <w:szCs w:val="28"/>
        </w:rPr>
        <w:t xml:space="preserve"> </w:t>
      </w:r>
      <w:r w:rsidR="00256732" w:rsidRPr="00CE435B">
        <w:rPr>
          <w:rFonts w:ascii="Times New Roman" w:hAnsi="Times New Roman" w:cs="Times New Roman"/>
          <w:sz w:val="28"/>
          <w:szCs w:val="28"/>
        </w:rPr>
        <w:t>прежд</w:t>
      </w:r>
      <w:r w:rsidR="001A741A" w:rsidRPr="00CE435B">
        <w:rPr>
          <w:rFonts w:ascii="Times New Roman" w:hAnsi="Times New Roman" w:cs="Times New Roman"/>
          <w:sz w:val="28"/>
          <w:szCs w:val="28"/>
        </w:rPr>
        <w:t>е</w:t>
      </w:r>
      <w:r w:rsidR="00C57646" w:rsidRPr="00CE435B">
        <w:rPr>
          <w:rFonts w:ascii="Times New Roman" w:hAnsi="Times New Roman" w:cs="Times New Roman"/>
          <w:sz w:val="28"/>
          <w:szCs w:val="28"/>
        </w:rPr>
        <w:t xml:space="preserve"> важным для квалификации изъятия имущества из</w:t>
      </w:r>
      <w:r w:rsidR="00256732" w:rsidRPr="00CE435B">
        <w:rPr>
          <w:rFonts w:ascii="Times New Roman" w:hAnsi="Times New Roman" w:cs="Times New Roman"/>
          <w:sz w:val="28"/>
          <w:szCs w:val="28"/>
        </w:rPr>
        <w:t xml:space="preserve"> нежилых</w:t>
      </w:r>
      <w:r w:rsidR="00C57646" w:rsidRPr="00CE435B">
        <w:rPr>
          <w:rFonts w:ascii="Times New Roman" w:hAnsi="Times New Roman" w:cs="Times New Roman"/>
          <w:sz w:val="28"/>
          <w:szCs w:val="28"/>
        </w:rPr>
        <w:t xml:space="preserve"> помещений</w:t>
      </w:r>
      <w:r w:rsidR="00D10779" w:rsidRPr="00CE435B">
        <w:rPr>
          <w:rFonts w:ascii="Times New Roman" w:hAnsi="Times New Roman" w:cs="Times New Roman"/>
          <w:sz w:val="28"/>
          <w:szCs w:val="28"/>
        </w:rPr>
        <w:t xml:space="preserve"> </w:t>
      </w:r>
      <w:r w:rsidR="00C57646" w:rsidRPr="00CE435B">
        <w:rPr>
          <w:rFonts w:ascii="Times New Roman" w:hAnsi="Times New Roman" w:cs="Times New Roman"/>
          <w:sz w:val="28"/>
          <w:szCs w:val="28"/>
        </w:rPr>
        <w:t>является их конструктивная</w:t>
      </w:r>
      <w:r w:rsidR="00D10779" w:rsidRPr="00CE435B">
        <w:rPr>
          <w:rFonts w:ascii="Times New Roman" w:hAnsi="Times New Roman" w:cs="Times New Roman"/>
          <w:sz w:val="28"/>
          <w:szCs w:val="28"/>
        </w:rPr>
        <w:t xml:space="preserve"> </w:t>
      </w:r>
      <w:r w:rsidR="00C57646" w:rsidRPr="00CE435B">
        <w:rPr>
          <w:rFonts w:ascii="Times New Roman" w:hAnsi="Times New Roman" w:cs="Times New Roman"/>
          <w:sz w:val="28"/>
          <w:szCs w:val="28"/>
        </w:rPr>
        <w:t>сопряженность с</w:t>
      </w:r>
      <w:r w:rsidR="00CE435B">
        <w:rPr>
          <w:rFonts w:ascii="Times New Roman" w:hAnsi="Times New Roman" w:cs="Times New Roman"/>
          <w:sz w:val="28"/>
          <w:szCs w:val="28"/>
        </w:rPr>
        <w:t xml:space="preserve"> </w:t>
      </w:r>
      <w:r w:rsidR="00D225C5" w:rsidRPr="00CE435B">
        <w:rPr>
          <w:rFonts w:ascii="Times New Roman" w:hAnsi="Times New Roman" w:cs="Times New Roman"/>
          <w:sz w:val="28"/>
          <w:szCs w:val="28"/>
        </w:rPr>
        <w:t>индивидуальным жилым домом, при наличии ко</w:t>
      </w:r>
      <w:r w:rsidR="00256732" w:rsidRPr="00CE435B">
        <w:rPr>
          <w:rFonts w:ascii="Times New Roman" w:hAnsi="Times New Roman" w:cs="Times New Roman"/>
          <w:sz w:val="28"/>
          <w:szCs w:val="28"/>
        </w:rPr>
        <w:t>торой данное помеще</w:t>
      </w:r>
      <w:r w:rsidR="00D225C5" w:rsidRPr="00CE435B">
        <w:rPr>
          <w:rFonts w:ascii="Times New Roman" w:hAnsi="Times New Roman" w:cs="Times New Roman"/>
          <w:sz w:val="28"/>
          <w:szCs w:val="28"/>
        </w:rPr>
        <w:t>ние становится частью жилища, а при ее отсутствии остается отдельно стоящим самостоятельным надворным строением. Это различие немаловажно, если иметь в виду, что гаражи, бани, сауны, погреба, бильярдные и прочие по</w:t>
      </w:r>
      <w:r w:rsidR="001A741A" w:rsidRPr="00CE435B">
        <w:rPr>
          <w:rFonts w:ascii="Times New Roman" w:hAnsi="Times New Roman" w:cs="Times New Roman"/>
          <w:sz w:val="28"/>
          <w:szCs w:val="28"/>
        </w:rPr>
        <w:t>мещения, обеспечивающие прожи</w:t>
      </w:r>
      <w:r w:rsidR="00D225C5" w:rsidRPr="00CE435B">
        <w:rPr>
          <w:rFonts w:ascii="Times New Roman" w:hAnsi="Times New Roman" w:cs="Times New Roman"/>
          <w:sz w:val="28"/>
          <w:szCs w:val="28"/>
        </w:rPr>
        <w:t>вающего благами цивилизации, могут быть как непосредственно встроены в индивидуальный жилой дом (заполняя, например, его цокольный этаж и становясь, таким образом, его неотъ</w:t>
      </w:r>
      <w:r w:rsidR="00256732" w:rsidRPr="00CE435B">
        <w:rPr>
          <w:rFonts w:ascii="Times New Roman" w:hAnsi="Times New Roman" w:cs="Times New Roman"/>
          <w:sz w:val="28"/>
          <w:szCs w:val="28"/>
        </w:rPr>
        <w:t>емлемой ча</w:t>
      </w:r>
      <w:r w:rsidR="00D225C5" w:rsidRPr="00CE435B">
        <w:rPr>
          <w:rFonts w:ascii="Times New Roman" w:hAnsi="Times New Roman" w:cs="Times New Roman"/>
          <w:sz w:val="28"/>
          <w:szCs w:val="28"/>
        </w:rPr>
        <w:t xml:space="preserve">стью), так и сопровождать его в </w:t>
      </w:r>
      <w:r w:rsidR="00256732" w:rsidRPr="00CE435B">
        <w:rPr>
          <w:rFonts w:ascii="Times New Roman" w:hAnsi="Times New Roman" w:cs="Times New Roman"/>
          <w:sz w:val="28"/>
          <w:szCs w:val="28"/>
        </w:rPr>
        <w:t>виде шлейфа обособленно располо</w:t>
      </w:r>
      <w:r w:rsidR="00D225C5" w:rsidRPr="00CE435B">
        <w:rPr>
          <w:rFonts w:ascii="Times New Roman" w:hAnsi="Times New Roman" w:cs="Times New Roman"/>
          <w:sz w:val="28"/>
          <w:szCs w:val="28"/>
        </w:rPr>
        <w:t>женных самостоятельных строений.</w:t>
      </w:r>
    </w:p>
    <w:p w:rsidR="000A4904" w:rsidRPr="00CE435B" w:rsidRDefault="00D225C5" w:rsidP="00CE435B">
      <w:pPr>
        <w:shd w:val="clear" w:color="auto" w:fill="FFFFFF"/>
        <w:spacing w:line="360" w:lineRule="auto"/>
        <w:ind w:firstLine="720"/>
        <w:jc w:val="both"/>
        <w:rPr>
          <w:rFonts w:ascii="Times New Roman" w:hAnsi="Times New Roman" w:cs="Times New Roman"/>
          <w:sz w:val="28"/>
          <w:szCs w:val="28"/>
          <w:vertAlign w:val="superscript"/>
        </w:rPr>
        <w:sectPr w:rsidR="000A4904" w:rsidRPr="00CE435B" w:rsidSect="00CE435B">
          <w:headerReference w:type="even" r:id="rId8"/>
          <w:headerReference w:type="default" r:id="rId9"/>
          <w:footerReference w:type="even" r:id="rId10"/>
          <w:headerReference w:type="first" r:id="rId11"/>
          <w:footnotePr>
            <w:numRestart w:val="eachPage"/>
          </w:footnotePr>
          <w:type w:val="continuous"/>
          <w:pgSz w:w="11909" w:h="16834" w:code="9"/>
          <w:pgMar w:top="1134" w:right="851" w:bottom="1134" w:left="1701" w:header="720" w:footer="720" w:gutter="0"/>
          <w:cols w:space="720"/>
          <w:noEndnote/>
          <w:docGrid w:linePitch="272"/>
        </w:sectPr>
      </w:pPr>
      <w:r w:rsidRPr="00CE435B">
        <w:rPr>
          <w:rFonts w:ascii="Times New Roman" w:hAnsi="Times New Roman" w:cs="Times New Roman"/>
          <w:sz w:val="28"/>
          <w:szCs w:val="28"/>
        </w:rPr>
        <w:t xml:space="preserve">Далее, жилищем считается любое </w:t>
      </w:r>
      <w:r w:rsidRPr="00CE435B">
        <w:rPr>
          <w:rFonts w:ascii="Times New Roman" w:hAnsi="Times New Roman" w:cs="Times New Roman"/>
          <w:iCs/>
          <w:sz w:val="28"/>
          <w:szCs w:val="28"/>
        </w:rPr>
        <w:t xml:space="preserve">жилое помещение </w:t>
      </w:r>
      <w:r w:rsidRPr="00CE435B">
        <w:rPr>
          <w:rFonts w:ascii="Times New Roman" w:hAnsi="Times New Roman" w:cs="Times New Roman"/>
          <w:sz w:val="28"/>
          <w:szCs w:val="28"/>
        </w:rPr>
        <w:t>независимо от формы собственности, испол</w:t>
      </w:r>
      <w:r w:rsidR="00EA5CF7" w:rsidRPr="00CE435B">
        <w:rPr>
          <w:rFonts w:ascii="Times New Roman" w:hAnsi="Times New Roman" w:cs="Times New Roman"/>
          <w:sz w:val="28"/>
          <w:szCs w:val="28"/>
        </w:rPr>
        <w:t>ьзуемое для постоянного или вре</w:t>
      </w:r>
      <w:r w:rsidRPr="00CE435B">
        <w:rPr>
          <w:rFonts w:ascii="Times New Roman" w:hAnsi="Times New Roman" w:cs="Times New Roman"/>
          <w:sz w:val="28"/>
          <w:szCs w:val="28"/>
        </w:rPr>
        <w:t>менного</w:t>
      </w:r>
      <w:r w:rsidR="00256732" w:rsidRPr="00CE435B">
        <w:rPr>
          <w:rFonts w:ascii="Times New Roman" w:hAnsi="Times New Roman" w:cs="Times New Roman"/>
          <w:sz w:val="28"/>
          <w:szCs w:val="28"/>
        </w:rPr>
        <w:t xml:space="preserve"> </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проживания и </w:t>
      </w:r>
      <w:r w:rsidRPr="00CE435B">
        <w:rPr>
          <w:rFonts w:ascii="Times New Roman" w:hAnsi="Times New Roman" w:cs="Times New Roman"/>
          <w:iCs/>
          <w:sz w:val="28"/>
          <w:szCs w:val="28"/>
        </w:rPr>
        <w:t xml:space="preserve">входящее в жилищный фонд, </w:t>
      </w:r>
      <w:r w:rsidR="00EA5CF7" w:rsidRPr="00CE435B">
        <w:rPr>
          <w:rFonts w:ascii="Times New Roman" w:hAnsi="Times New Roman" w:cs="Times New Roman"/>
          <w:sz w:val="28"/>
          <w:szCs w:val="28"/>
        </w:rPr>
        <w:t>который пред</w:t>
      </w:r>
      <w:r w:rsidRPr="00CE435B">
        <w:rPr>
          <w:rFonts w:ascii="Times New Roman" w:hAnsi="Times New Roman" w:cs="Times New Roman"/>
          <w:sz w:val="28"/>
          <w:szCs w:val="28"/>
        </w:rPr>
        <w:t>ставляет собой совокупность всех жилых помещений, включающую в себя жилые дома, специализи</w:t>
      </w:r>
      <w:r w:rsidR="00256732" w:rsidRPr="00CE435B">
        <w:rPr>
          <w:rFonts w:ascii="Times New Roman" w:hAnsi="Times New Roman" w:cs="Times New Roman"/>
          <w:sz w:val="28"/>
          <w:szCs w:val="28"/>
        </w:rPr>
        <w:t>рованные дома (общежития, гости</w:t>
      </w:r>
      <w:r w:rsidRPr="00CE435B">
        <w:rPr>
          <w:rFonts w:ascii="Times New Roman" w:hAnsi="Times New Roman" w:cs="Times New Roman"/>
          <w:sz w:val="28"/>
          <w:szCs w:val="28"/>
        </w:rPr>
        <w:t>ницы-приюты, дома маневренного фонда, жилые помещения из фондов жилья для временного поселения вынуж</w:t>
      </w:r>
      <w:r w:rsidR="00256732" w:rsidRPr="00CE435B">
        <w:rPr>
          <w:rFonts w:ascii="Times New Roman" w:hAnsi="Times New Roman" w:cs="Times New Roman"/>
          <w:sz w:val="28"/>
          <w:szCs w:val="28"/>
        </w:rPr>
        <w:t>денных переселен</w:t>
      </w:r>
      <w:r w:rsidRPr="00CE435B">
        <w:rPr>
          <w:rFonts w:ascii="Times New Roman" w:hAnsi="Times New Roman" w:cs="Times New Roman"/>
          <w:sz w:val="28"/>
          <w:szCs w:val="28"/>
        </w:rPr>
        <w:t>цев и лиц, признанных беженцами, специальные дома для одиноких престарелых, дома-интернаты для ин</w:t>
      </w:r>
      <w:r w:rsidR="00256732" w:rsidRPr="00CE435B">
        <w:rPr>
          <w:rFonts w:ascii="Times New Roman" w:hAnsi="Times New Roman" w:cs="Times New Roman"/>
          <w:sz w:val="28"/>
          <w:szCs w:val="28"/>
        </w:rPr>
        <w:t>валидов, ветеранов и др.), квар</w:t>
      </w:r>
      <w:r w:rsidRPr="00CE435B">
        <w:rPr>
          <w:rFonts w:ascii="Times New Roman" w:hAnsi="Times New Roman" w:cs="Times New Roman"/>
          <w:sz w:val="28"/>
          <w:szCs w:val="28"/>
        </w:rPr>
        <w:t>тиры, служебные жилые помещения и иные жилые помещения и других строениях, пригодные для проживания.</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законодательстве жилищный фонд делится на следующие виды: 1) </w:t>
      </w:r>
      <w:r w:rsidRPr="00CE435B">
        <w:rPr>
          <w:rFonts w:ascii="Times New Roman" w:hAnsi="Times New Roman" w:cs="Times New Roman"/>
          <w:iCs/>
          <w:sz w:val="28"/>
          <w:szCs w:val="28"/>
        </w:rPr>
        <w:t xml:space="preserve">частный, </w:t>
      </w:r>
      <w:r w:rsidRPr="00CE435B">
        <w:rPr>
          <w:rFonts w:ascii="Times New Roman" w:hAnsi="Times New Roman" w:cs="Times New Roman"/>
          <w:sz w:val="28"/>
          <w:szCs w:val="28"/>
        </w:rPr>
        <w:t xml:space="preserve">т. е. находящийся в собственности граждан (индивидуальные жилые дома, приватизированные, построенные и </w:t>
      </w:r>
      <w:r w:rsidR="00E663A0" w:rsidRPr="00CE435B">
        <w:rPr>
          <w:rFonts w:ascii="Times New Roman" w:hAnsi="Times New Roman" w:cs="Times New Roman"/>
          <w:sz w:val="28"/>
          <w:szCs w:val="28"/>
        </w:rPr>
        <w:t>приобретенные</w:t>
      </w:r>
      <w:r w:rsidR="00CE435B">
        <w:rPr>
          <w:rFonts w:ascii="Times New Roman" w:hAnsi="Times New Roman" w:cs="Times New Roman"/>
          <w:sz w:val="28"/>
          <w:szCs w:val="28"/>
        </w:rPr>
        <w:t xml:space="preserve"> </w:t>
      </w:r>
      <w:r w:rsidR="00E663A0" w:rsidRPr="00CE435B">
        <w:rPr>
          <w:rFonts w:ascii="Times New Roman" w:hAnsi="Times New Roman" w:cs="Times New Roman"/>
          <w:sz w:val="28"/>
          <w:szCs w:val="28"/>
        </w:rPr>
        <w:t>квартиры и дома,</w:t>
      </w:r>
      <w:r w:rsidRPr="00CE435B">
        <w:rPr>
          <w:rFonts w:ascii="Times New Roman" w:hAnsi="Times New Roman" w:cs="Times New Roman"/>
          <w:sz w:val="28"/>
          <w:szCs w:val="28"/>
        </w:rPr>
        <w:t xml:space="preserve"> кварти</w:t>
      </w:r>
      <w:r w:rsidR="00E663A0" w:rsidRPr="00CE435B">
        <w:rPr>
          <w:rFonts w:ascii="Times New Roman" w:hAnsi="Times New Roman" w:cs="Times New Roman"/>
          <w:sz w:val="28"/>
          <w:szCs w:val="28"/>
        </w:rPr>
        <w:t xml:space="preserve">ры в домах </w:t>
      </w:r>
      <w:r w:rsidRPr="00CE435B">
        <w:rPr>
          <w:rFonts w:ascii="Times New Roman" w:hAnsi="Times New Roman" w:cs="Times New Roman"/>
          <w:sz w:val="28"/>
          <w:szCs w:val="28"/>
        </w:rPr>
        <w:t>жилищных и жилищно-строительных кооперативов с полностью выплаченным паевым взносом, в домах товариществ, индивидуальных владельцем квартир, квартиры и дома, приоб</w:t>
      </w:r>
      <w:r w:rsidR="008B7F88" w:rsidRPr="00CE435B">
        <w:rPr>
          <w:rFonts w:ascii="Times New Roman" w:hAnsi="Times New Roman" w:cs="Times New Roman"/>
          <w:sz w:val="28"/>
          <w:szCs w:val="28"/>
        </w:rPr>
        <w:t>ретенные в собственность гражда</w:t>
      </w:r>
      <w:r w:rsidRPr="00CE435B">
        <w:rPr>
          <w:rFonts w:ascii="Times New Roman" w:hAnsi="Times New Roman" w:cs="Times New Roman"/>
          <w:sz w:val="28"/>
          <w:szCs w:val="28"/>
        </w:rPr>
        <w:t xml:space="preserve">нами на иных предусмотренных законодательством основаниях) и находящихся в собственности юридических лиц (созданных в качестве частных собственников), построенный или приобретенный за счет их средств, в том числе за </w:t>
      </w:r>
      <w:r w:rsidR="00E663A0" w:rsidRPr="00CE435B">
        <w:rPr>
          <w:rFonts w:ascii="Times New Roman" w:hAnsi="Times New Roman" w:cs="Times New Roman"/>
          <w:sz w:val="28"/>
          <w:szCs w:val="28"/>
        </w:rPr>
        <w:t>счет средств жилищных, жилищно-</w:t>
      </w:r>
      <w:r w:rsidRPr="00CE435B">
        <w:rPr>
          <w:rFonts w:ascii="Times New Roman" w:hAnsi="Times New Roman" w:cs="Times New Roman"/>
          <w:sz w:val="28"/>
          <w:szCs w:val="28"/>
        </w:rPr>
        <w:t xml:space="preserve">строительных кооперативов с неполностью выплаченным паевым взносом; 2) </w:t>
      </w:r>
      <w:r w:rsidRPr="00CE435B">
        <w:rPr>
          <w:rFonts w:ascii="Times New Roman" w:hAnsi="Times New Roman" w:cs="Times New Roman"/>
          <w:iCs/>
          <w:sz w:val="28"/>
          <w:szCs w:val="28"/>
        </w:rPr>
        <w:t xml:space="preserve">государственный, </w:t>
      </w:r>
      <w:r w:rsidRPr="00CE435B">
        <w:rPr>
          <w:rFonts w:ascii="Times New Roman" w:hAnsi="Times New Roman" w:cs="Times New Roman"/>
          <w:sz w:val="28"/>
          <w:szCs w:val="28"/>
        </w:rPr>
        <w:t xml:space="preserve">т. е. ведомственный фонд, состоящий в государственной собственности РФ или в собственности ее субъектов и находящийся в полном </w:t>
      </w:r>
      <w:r w:rsidR="00E663A0" w:rsidRPr="00CE435B">
        <w:rPr>
          <w:rFonts w:ascii="Times New Roman" w:hAnsi="Times New Roman" w:cs="Times New Roman"/>
          <w:sz w:val="28"/>
          <w:szCs w:val="28"/>
        </w:rPr>
        <w:t>хозяйственном ведении государст</w:t>
      </w:r>
      <w:r w:rsidRPr="00CE435B">
        <w:rPr>
          <w:rFonts w:ascii="Times New Roman" w:hAnsi="Times New Roman" w:cs="Times New Roman"/>
          <w:sz w:val="28"/>
          <w:szCs w:val="28"/>
        </w:rPr>
        <w:t xml:space="preserve">венных предприятий или оперативном управлении государственных учреждений; 3) </w:t>
      </w:r>
      <w:r w:rsidRPr="00CE435B">
        <w:rPr>
          <w:rFonts w:ascii="Times New Roman" w:hAnsi="Times New Roman" w:cs="Times New Roman"/>
          <w:iCs/>
          <w:sz w:val="28"/>
          <w:szCs w:val="28"/>
        </w:rPr>
        <w:t xml:space="preserve">муниципальный, </w:t>
      </w:r>
      <w:r w:rsidRPr="00CE435B">
        <w:rPr>
          <w:rFonts w:ascii="Times New Roman" w:hAnsi="Times New Roman" w:cs="Times New Roman"/>
          <w:sz w:val="28"/>
          <w:szCs w:val="28"/>
        </w:rPr>
        <w:t>т. е. находящийся в собственности района, города, входящих в них административно-территориальных образований, а также ведомственный фонд, находящийся в полном хозяйственном ведении муницип</w:t>
      </w:r>
      <w:r w:rsidR="009108D5" w:rsidRPr="00CE435B">
        <w:rPr>
          <w:rFonts w:ascii="Times New Roman" w:hAnsi="Times New Roman" w:cs="Times New Roman"/>
          <w:sz w:val="28"/>
          <w:szCs w:val="28"/>
        </w:rPr>
        <w:t>альных предприятий или оператив</w:t>
      </w:r>
      <w:r w:rsidRPr="00CE435B">
        <w:rPr>
          <w:rFonts w:ascii="Times New Roman" w:hAnsi="Times New Roman" w:cs="Times New Roman"/>
          <w:sz w:val="28"/>
          <w:szCs w:val="28"/>
        </w:rPr>
        <w:t xml:space="preserve">ном управлении муниципальных учреждений; и 4) </w:t>
      </w:r>
      <w:r w:rsidRPr="00CE435B">
        <w:rPr>
          <w:rFonts w:ascii="Times New Roman" w:hAnsi="Times New Roman" w:cs="Times New Roman"/>
          <w:iCs/>
          <w:sz w:val="28"/>
          <w:szCs w:val="28"/>
        </w:rPr>
        <w:t>общественный</w:t>
      </w:r>
      <w:r w:rsidR="00CE435B">
        <w:rPr>
          <w:rFonts w:ascii="Times New Roman" w:hAnsi="Times New Roman" w:cs="Times New Roman"/>
          <w:iCs/>
          <w:sz w:val="28"/>
          <w:szCs w:val="28"/>
        </w:rPr>
        <w:t xml:space="preserve"> </w:t>
      </w:r>
      <w:r w:rsidRPr="00CE435B">
        <w:rPr>
          <w:rFonts w:ascii="Times New Roman" w:hAnsi="Times New Roman" w:cs="Times New Roman"/>
          <w:sz w:val="28"/>
          <w:szCs w:val="28"/>
        </w:rPr>
        <w:t>жилищный фонд, состоящий в собственности общественных объединений.</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Рассматривая вопрос о квалификации </w:t>
      </w:r>
      <w:r w:rsidR="00D10779" w:rsidRPr="00CE435B">
        <w:rPr>
          <w:rFonts w:ascii="Times New Roman" w:hAnsi="Times New Roman" w:cs="Times New Roman"/>
          <w:sz w:val="28"/>
          <w:szCs w:val="28"/>
        </w:rPr>
        <w:t>разбоя</w:t>
      </w:r>
      <w:r w:rsidRPr="00CE435B">
        <w:rPr>
          <w:rFonts w:ascii="Times New Roman" w:hAnsi="Times New Roman" w:cs="Times New Roman"/>
          <w:sz w:val="28"/>
          <w:szCs w:val="28"/>
        </w:rPr>
        <w:t>, совершенн</w:t>
      </w:r>
      <w:r w:rsidR="00D10779" w:rsidRPr="00CE435B">
        <w:rPr>
          <w:rFonts w:ascii="Times New Roman" w:hAnsi="Times New Roman" w:cs="Times New Roman"/>
          <w:sz w:val="28"/>
          <w:szCs w:val="28"/>
        </w:rPr>
        <w:t>ого</w:t>
      </w:r>
      <w:r w:rsidRPr="00CE435B">
        <w:rPr>
          <w:rFonts w:ascii="Times New Roman" w:hAnsi="Times New Roman" w:cs="Times New Roman"/>
          <w:sz w:val="28"/>
          <w:szCs w:val="28"/>
        </w:rPr>
        <w:t xml:space="preserve"> с</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проникновением в перечисленные жилые помещения, необходимо иметь в виду, что, с одной стороны, жилищный фонд образуют не только находящиеся на территор</w:t>
      </w:r>
      <w:r w:rsidR="00E663A0" w:rsidRPr="00CE435B">
        <w:rPr>
          <w:rFonts w:ascii="Times New Roman" w:hAnsi="Times New Roman" w:cs="Times New Roman"/>
          <w:sz w:val="28"/>
          <w:szCs w:val="28"/>
        </w:rPr>
        <w:t>ии РФ жилые дома, но и жилые по</w:t>
      </w:r>
      <w:r w:rsidRPr="00CE435B">
        <w:rPr>
          <w:rFonts w:ascii="Times New Roman" w:hAnsi="Times New Roman" w:cs="Times New Roman"/>
          <w:sz w:val="28"/>
          <w:szCs w:val="28"/>
        </w:rPr>
        <w:t xml:space="preserve">мещения </w:t>
      </w:r>
      <w:r w:rsidR="00E663A0" w:rsidRPr="00CE435B">
        <w:rPr>
          <w:rFonts w:ascii="Times New Roman" w:hAnsi="Times New Roman" w:cs="Times New Roman"/>
          <w:sz w:val="28"/>
          <w:szCs w:val="28"/>
        </w:rPr>
        <w:t>в других строениях, а с другой –</w:t>
      </w:r>
      <w:r w:rsidRPr="00CE435B">
        <w:rPr>
          <w:rFonts w:ascii="Times New Roman" w:hAnsi="Times New Roman" w:cs="Times New Roman"/>
          <w:sz w:val="28"/>
          <w:szCs w:val="28"/>
        </w:rPr>
        <w:t xml:space="preserve"> в жилищный фонд не входят нежилые помещения в жилых домах, предназначенные для торговых, бытовых и иных нужд непромышленног</w:t>
      </w:r>
      <w:r w:rsidR="006920F4" w:rsidRPr="00CE435B">
        <w:rPr>
          <w:rFonts w:ascii="Times New Roman" w:hAnsi="Times New Roman" w:cs="Times New Roman"/>
          <w:sz w:val="28"/>
          <w:szCs w:val="28"/>
        </w:rPr>
        <w:t>о характера</w:t>
      </w:r>
      <w:r w:rsidRPr="00CE435B">
        <w:rPr>
          <w:rFonts w:ascii="Times New Roman" w:hAnsi="Times New Roman" w:cs="Times New Roman"/>
          <w:sz w:val="28"/>
          <w:szCs w:val="28"/>
        </w:rPr>
        <w:t>. Не образуют понятие жилища и такие разновидности общего имущества кондоминиума, как предназначенные для обслуживания более одного</w:t>
      </w:r>
      <w:r w:rsidR="00E663A0" w:rsidRPr="00CE435B">
        <w:rPr>
          <w:rFonts w:ascii="Times New Roman" w:hAnsi="Times New Roman" w:cs="Times New Roman"/>
          <w:sz w:val="28"/>
          <w:szCs w:val="28"/>
        </w:rPr>
        <w:t xml:space="preserve"> домовладельца межквартирные ле</w:t>
      </w:r>
      <w:r w:rsidRPr="00CE435B">
        <w:rPr>
          <w:rFonts w:ascii="Times New Roman" w:hAnsi="Times New Roman" w:cs="Times New Roman"/>
          <w:sz w:val="28"/>
          <w:szCs w:val="28"/>
        </w:rPr>
        <w:t>стничные клетки; лифты, а такж</w:t>
      </w:r>
      <w:r w:rsidR="00E663A0" w:rsidRPr="00CE435B">
        <w:rPr>
          <w:rFonts w:ascii="Times New Roman" w:hAnsi="Times New Roman" w:cs="Times New Roman"/>
          <w:sz w:val="28"/>
          <w:szCs w:val="28"/>
        </w:rPr>
        <w:t>е лифтовые и иные шахты; коридо</w:t>
      </w:r>
      <w:r w:rsidRPr="00CE435B">
        <w:rPr>
          <w:rFonts w:ascii="Times New Roman" w:hAnsi="Times New Roman" w:cs="Times New Roman"/>
          <w:sz w:val="28"/>
          <w:szCs w:val="28"/>
        </w:rPr>
        <w:t>ры, крыши, технические этажи и подвалы; ограждающие несущие и ненесущие конструкции; помещен</w:t>
      </w:r>
      <w:r w:rsidR="00E663A0" w:rsidRPr="00CE435B">
        <w:rPr>
          <w:rFonts w:ascii="Times New Roman" w:hAnsi="Times New Roman" w:cs="Times New Roman"/>
          <w:sz w:val="28"/>
          <w:szCs w:val="28"/>
        </w:rPr>
        <w:t>ия, внутри которых находится ме</w:t>
      </w:r>
      <w:r w:rsidRPr="00CE435B">
        <w:rPr>
          <w:rFonts w:ascii="Times New Roman" w:hAnsi="Times New Roman" w:cs="Times New Roman"/>
          <w:sz w:val="28"/>
          <w:szCs w:val="28"/>
        </w:rPr>
        <w:t>ханическое, электрическое, сантехническое и иное оборудование, предназначенное для обслужива</w:t>
      </w:r>
      <w:r w:rsidR="00E663A0" w:rsidRPr="00CE435B">
        <w:rPr>
          <w:rFonts w:ascii="Times New Roman" w:hAnsi="Times New Roman" w:cs="Times New Roman"/>
          <w:sz w:val="28"/>
          <w:szCs w:val="28"/>
        </w:rPr>
        <w:t>ния более одного помещения; при</w:t>
      </w:r>
      <w:r w:rsidRPr="00CE435B">
        <w:rPr>
          <w:rFonts w:ascii="Times New Roman" w:hAnsi="Times New Roman" w:cs="Times New Roman"/>
          <w:sz w:val="28"/>
          <w:szCs w:val="28"/>
        </w:rPr>
        <w:t>бегающие земельные участки в установленных границах с элементами озеленения и благоустройства, а также иные объекты, предназначенные для обслуживания единого комплекса недвижимого имущества кондоминиума и для его использования. Нельзя также не учитывать возможность исключения из жилищного фонда жилых помещений или жилых домов либо их перевода в нежилые. Так, не подлежит вменению проникнове</w:t>
      </w:r>
      <w:r w:rsidR="00E663A0" w:rsidRPr="00CE435B">
        <w:rPr>
          <w:rFonts w:ascii="Times New Roman" w:hAnsi="Times New Roman" w:cs="Times New Roman"/>
          <w:sz w:val="28"/>
          <w:szCs w:val="28"/>
        </w:rPr>
        <w:t>ние в жилище лицу, которое, про</w:t>
      </w:r>
      <w:r w:rsidRPr="00CE435B">
        <w:rPr>
          <w:rFonts w:ascii="Times New Roman" w:hAnsi="Times New Roman" w:cs="Times New Roman"/>
          <w:sz w:val="28"/>
          <w:szCs w:val="28"/>
        </w:rPr>
        <w:t xml:space="preserve">никая в квартиру с целью совершения </w:t>
      </w:r>
      <w:r w:rsidR="00D10779" w:rsidRPr="00CE435B">
        <w:rPr>
          <w:rFonts w:ascii="Times New Roman" w:hAnsi="Times New Roman" w:cs="Times New Roman"/>
          <w:sz w:val="28"/>
          <w:szCs w:val="28"/>
        </w:rPr>
        <w:t>разбоя</w:t>
      </w:r>
      <w:r w:rsidRPr="00CE435B">
        <w:rPr>
          <w:rFonts w:ascii="Times New Roman" w:hAnsi="Times New Roman" w:cs="Times New Roman"/>
          <w:sz w:val="28"/>
          <w:szCs w:val="28"/>
        </w:rPr>
        <w:t>, заведомо знало, что квартира сдана в наем организации для использования ею в качестве офиса или складского помещения с размещением в ней соответствующего оборудования, товаров или используется самим владельцем в этом качестве.</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 </w:t>
      </w:r>
      <w:r w:rsidRPr="00CE435B">
        <w:rPr>
          <w:rFonts w:ascii="Times New Roman" w:hAnsi="Times New Roman" w:cs="Times New Roman"/>
          <w:iCs/>
          <w:sz w:val="28"/>
          <w:szCs w:val="28"/>
        </w:rPr>
        <w:t xml:space="preserve">иным помещениям или строениям, не входящем в жилищный фонд, но предназначенным для временного проживания, </w:t>
      </w:r>
      <w:r w:rsidRPr="00CE435B">
        <w:rPr>
          <w:rFonts w:ascii="Times New Roman" w:hAnsi="Times New Roman" w:cs="Times New Roman"/>
          <w:sz w:val="28"/>
          <w:szCs w:val="28"/>
        </w:rPr>
        <w:t>относятся частные жилые помещения (в дача</w:t>
      </w:r>
      <w:r w:rsidR="00E663A0" w:rsidRPr="00CE435B">
        <w:rPr>
          <w:rFonts w:ascii="Times New Roman" w:hAnsi="Times New Roman" w:cs="Times New Roman"/>
          <w:sz w:val="28"/>
          <w:szCs w:val="28"/>
        </w:rPr>
        <w:t>х, дачно-строительных кооперати</w:t>
      </w:r>
      <w:r w:rsidRPr="00CE435B">
        <w:rPr>
          <w:rFonts w:ascii="Times New Roman" w:hAnsi="Times New Roman" w:cs="Times New Roman"/>
          <w:sz w:val="28"/>
          <w:szCs w:val="28"/>
        </w:rPr>
        <w:t>вах, садоводческих товариществ</w:t>
      </w:r>
      <w:r w:rsidR="00E663A0" w:rsidRPr="00CE435B">
        <w:rPr>
          <w:rFonts w:ascii="Times New Roman" w:hAnsi="Times New Roman" w:cs="Times New Roman"/>
          <w:sz w:val="28"/>
          <w:szCs w:val="28"/>
        </w:rPr>
        <w:t>ах), на отношения по использова</w:t>
      </w:r>
      <w:r w:rsidRPr="00CE435B">
        <w:rPr>
          <w:rFonts w:ascii="Times New Roman" w:hAnsi="Times New Roman" w:cs="Times New Roman"/>
          <w:sz w:val="28"/>
          <w:szCs w:val="28"/>
        </w:rPr>
        <w:t>нию которых жилищное законодательство не распространяется. Указанные помещения не входят в состав жилищного фонда, хотя бы они и были пригодны для круглогодичного в них проживания. Не регулирует жилищное законодат</w:t>
      </w:r>
      <w:r w:rsidR="00E663A0" w:rsidRPr="00CE435B">
        <w:rPr>
          <w:rFonts w:ascii="Times New Roman" w:hAnsi="Times New Roman" w:cs="Times New Roman"/>
          <w:sz w:val="28"/>
          <w:szCs w:val="28"/>
        </w:rPr>
        <w:t>ельство и отношения по использо</w:t>
      </w:r>
      <w:r w:rsidRPr="00CE435B">
        <w:rPr>
          <w:rFonts w:ascii="Times New Roman" w:hAnsi="Times New Roman" w:cs="Times New Roman"/>
          <w:sz w:val="28"/>
          <w:szCs w:val="28"/>
        </w:rPr>
        <w:t>ванию не входящих в жилищный фонд приспособленных под жилье помещений в вагончиках, сборно-разборных сооружениях и иных строениях, не рассчитанных на у</w:t>
      </w:r>
      <w:r w:rsidR="00E663A0" w:rsidRPr="00CE435B">
        <w:rPr>
          <w:rFonts w:ascii="Times New Roman" w:hAnsi="Times New Roman" w:cs="Times New Roman"/>
          <w:sz w:val="28"/>
          <w:szCs w:val="28"/>
        </w:rPr>
        <w:t>довлетворение постоянной потреб</w:t>
      </w:r>
      <w:r w:rsidRPr="00CE435B">
        <w:rPr>
          <w:rFonts w:ascii="Times New Roman" w:hAnsi="Times New Roman" w:cs="Times New Roman"/>
          <w:sz w:val="28"/>
          <w:szCs w:val="28"/>
        </w:rPr>
        <w:t>ности в жилье</w:t>
      </w:r>
      <w:r w:rsidR="009108D5" w:rsidRPr="00CE435B">
        <w:rPr>
          <w:rStyle w:val="af"/>
          <w:rFonts w:ascii="Times New Roman" w:hAnsi="Times New Roman"/>
          <w:sz w:val="28"/>
          <w:szCs w:val="28"/>
        </w:rPr>
        <w:footnoteReference w:id="53"/>
      </w:r>
      <w:r w:rsidRPr="00CE435B">
        <w:rPr>
          <w:rFonts w:ascii="Times New Roman" w:hAnsi="Times New Roman" w:cs="Times New Roman"/>
          <w:sz w:val="28"/>
          <w:szCs w:val="28"/>
        </w:rPr>
        <w:t>.</w:t>
      </w:r>
      <w:r w:rsidR="004C127E" w:rsidRPr="00CE435B">
        <w:rPr>
          <w:rFonts w:ascii="Times New Roman" w:hAnsi="Times New Roman" w:cs="Times New Roman"/>
          <w:sz w:val="28"/>
          <w:szCs w:val="28"/>
        </w:rPr>
        <w:t xml:space="preserve"> </w:t>
      </w:r>
      <w:r w:rsidRPr="00CE435B">
        <w:rPr>
          <w:rFonts w:ascii="Times New Roman" w:hAnsi="Times New Roman" w:cs="Times New Roman"/>
          <w:sz w:val="28"/>
          <w:szCs w:val="28"/>
        </w:rPr>
        <w:t>Критерием отнесения такого строений к жилищу является их предназначение для временного проживания.</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этой связи нельзя не обрати</w:t>
      </w:r>
      <w:r w:rsidR="00E663A0" w:rsidRPr="00CE435B">
        <w:rPr>
          <w:rFonts w:ascii="Times New Roman" w:hAnsi="Times New Roman" w:cs="Times New Roman"/>
          <w:sz w:val="28"/>
          <w:szCs w:val="28"/>
        </w:rPr>
        <w:t>ть внимание на то, что законода</w:t>
      </w:r>
      <w:r w:rsidRPr="00CE435B">
        <w:rPr>
          <w:rFonts w:ascii="Times New Roman" w:hAnsi="Times New Roman" w:cs="Times New Roman"/>
          <w:sz w:val="28"/>
          <w:szCs w:val="28"/>
        </w:rPr>
        <w:t xml:space="preserve">тельство выделяет такие понятия, как </w:t>
      </w:r>
      <w:r w:rsidRPr="00CE435B">
        <w:rPr>
          <w:rFonts w:ascii="Times New Roman" w:hAnsi="Times New Roman" w:cs="Times New Roman"/>
          <w:iCs/>
          <w:sz w:val="28"/>
          <w:szCs w:val="28"/>
        </w:rPr>
        <w:t xml:space="preserve">место пребывания, </w:t>
      </w:r>
      <w:r w:rsidR="00E663A0" w:rsidRPr="00CE435B">
        <w:rPr>
          <w:rFonts w:ascii="Times New Roman" w:hAnsi="Times New Roman" w:cs="Times New Roman"/>
          <w:sz w:val="28"/>
          <w:szCs w:val="28"/>
        </w:rPr>
        <w:t>под кото</w:t>
      </w:r>
      <w:r w:rsidRPr="00CE435B">
        <w:rPr>
          <w:rFonts w:ascii="Times New Roman" w:hAnsi="Times New Roman" w:cs="Times New Roman"/>
          <w:sz w:val="28"/>
          <w:szCs w:val="28"/>
        </w:rPr>
        <w:t>рым подразумеваются «гостиница, санаторий, дом отдыха, пансионат, кемпинг, туристская база, боль</w:t>
      </w:r>
      <w:r w:rsidR="00E663A0" w:rsidRPr="00CE435B">
        <w:rPr>
          <w:rFonts w:ascii="Times New Roman" w:hAnsi="Times New Roman" w:cs="Times New Roman"/>
          <w:sz w:val="28"/>
          <w:szCs w:val="28"/>
        </w:rPr>
        <w:t>ница, другое подобное учрежде</w:t>
      </w:r>
      <w:r w:rsidRPr="00CE435B">
        <w:rPr>
          <w:rFonts w:ascii="Times New Roman" w:hAnsi="Times New Roman" w:cs="Times New Roman"/>
          <w:sz w:val="28"/>
          <w:szCs w:val="28"/>
        </w:rPr>
        <w:t>ние, а также жилое помещение, не являющееся</w:t>
      </w:r>
      <w:r w:rsidR="00E663A0" w:rsidRPr="00CE435B">
        <w:rPr>
          <w:rFonts w:ascii="Times New Roman" w:hAnsi="Times New Roman" w:cs="Times New Roman"/>
          <w:sz w:val="28"/>
          <w:szCs w:val="28"/>
        </w:rPr>
        <w:t xml:space="preserve"> местом жительства гражданина, –</w:t>
      </w:r>
      <w:r w:rsidRPr="00CE435B">
        <w:rPr>
          <w:rFonts w:ascii="Times New Roman" w:hAnsi="Times New Roman" w:cs="Times New Roman"/>
          <w:sz w:val="28"/>
          <w:szCs w:val="28"/>
        </w:rPr>
        <w:t xml:space="preserve"> в которых он проживает временно», и </w:t>
      </w:r>
      <w:r w:rsidRPr="00CE435B">
        <w:rPr>
          <w:rFonts w:ascii="Times New Roman" w:hAnsi="Times New Roman" w:cs="Times New Roman"/>
          <w:iCs/>
          <w:sz w:val="28"/>
          <w:szCs w:val="28"/>
        </w:rPr>
        <w:t xml:space="preserve">место жительства, </w:t>
      </w:r>
      <w:r w:rsidRPr="00CE435B">
        <w:rPr>
          <w:rFonts w:ascii="Times New Roman" w:hAnsi="Times New Roman" w:cs="Times New Roman"/>
          <w:sz w:val="28"/>
          <w:szCs w:val="28"/>
        </w:rPr>
        <w:t>под которым понимает</w:t>
      </w:r>
      <w:r w:rsidR="00E663A0" w:rsidRPr="00CE435B">
        <w:rPr>
          <w:rFonts w:ascii="Times New Roman" w:hAnsi="Times New Roman" w:cs="Times New Roman"/>
          <w:sz w:val="28"/>
          <w:szCs w:val="28"/>
        </w:rPr>
        <w:t>ся «жилой дом, квартира, служеб</w:t>
      </w:r>
      <w:r w:rsidRPr="00CE435B">
        <w:rPr>
          <w:rFonts w:ascii="Times New Roman" w:hAnsi="Times New Roman" w:cs="Times New Roman"/>
          <w:sz w:val="28"/>
          <w:szCs w:val="28"/>
        </w:rPr>
        <w:t>ное жилое помещение, специали</w:t>
      </w:r>
      <w:r w:rsidR="00E663A0" w:rsidRPr="00CE435B">
        <w:rPr>
          <w:rFonts w:ascii="Times New Roman" w:hAnsi="Times New Roman" w:cs="Times New Roman"/>
          <w:sz w:val="28"/>
          <w:szCs w:val="28"/>
        </w:rPr>
        <w:t>зированные дома (общежитие, гос</w:t>
      </w:r>
      <w:r w:rsidRPr="00CE435B">
        <w:rPr>
          <w:rFonts w:ascii="Times New Roman" w:hAnsi="Times New Roman" w:cs="Times New Roman"/>
          <w:sz w:val="28"/>
          <w:szCs w:val="28"/>
        </w:rPr>
        <w:t>ти</w:t>
      </w:r>
      <w:r w:rsidR="00E663A0" w:rsidRPr="00CE435B">
        <w:rPr>
          <w:rFonts w:ascii="Times New Roman" w:hAnsi="Times New Roman" w:cs="Times New Roman"/>
          <w:sz w:val="28"/>
          <w:szCs w:val="28"/>
        </w:rPr>
        <w:t>ница-приют, дом маневренного фонда, специальный дом</w:t>
      </w:r>
      <w:r w:rsidRPr="00CE435B">
        <w:rPr>
          <w:rFonts w:ascii="Times New Roman" w:hAnsi="Times New Roman" w:cs="Times New Roman"/>
          <w:sz w:val="28"/>
          <w:szCs w:val="28"/>
        </w:rPr>
        <w:t xml:space="preserve"> для одиноких престарелых, дом-интернат для инвалидов, ветеранов и другие), а также иное жилое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помещение, в</w:t>
      </w:r>
      <w:r w:rsidR="009F4E3C" w:rsidRPr="00CE435B">
        <w:rPr>
          <w:rFonts w:ascii="Times New Roman" w:hAnsi="Times New Roman" w:cs="Times New Roman"/>
          <w:sz w:val="28"/>
          <w:szCs w:val="28"/>
        </w:rPr>
        <w:t xml:space="preserve"> </w:t>
      </w:r>
      <w:r w:rsidRPr="00CE435B">
        <w:rPr>
          <w:rFonts w:ascii="Times New Roman" w:hAnsi="Times New Roman" w:cs="Times New Roman"/>
          <w:sz w:val="28"/>
          <w:szCs w:val="28"/>
        </w:rPr>
        <w:t>кото</w:t>
      </w:r>
      <w:r w:rsidR="009F4E3C" w:rsidRPr="00CE435B">
        <w:rPr>
          <w:rFonts w:ascii="Times New Roman" w:hAnsi="Times New Roman" w:cs="Times New Roman"/>
          <w:sz w:val="28"/>
          <w:szCs w:val="28"/>
        </w:rPr>
        <w:t>ром</w:t>
      </w:r>
      <w:r w:rsidRPr="00CE435B">
        <w:rPr>
          <w:rFonts w:ascii="Times New Roman" w:hAnsi="Times New Roman" w:cs="Times New Roman"/>
          <w:sz w:val="28"/>
          <w:szCs w:val="28"/>
        </w:rPr>
        <w:t xml:space="preserve"> гражданин </w:t>
      </w:r>
      <w:r w:rsidR="009F4E3C" w:rsidRPr="00CE435B">
        <w:rPr>
          <w:rFonts w:ascii="Times New Roman" w:hAnsi="Times New Roman" w:cs="Times New Roman"/>
          <w:sz w:val="28"/>
          <w:szCs w:val="28"/>
        </w:rPr>
        <w:t>постоянно</w:t>
      </w:r>
      <w:r w:rsidRPr="00CE435B">
        <w:rPr>
          <w:rFonts w:ascii="Times New Roman" w:hAnsi="Times New Roman" w:cs="Times New Roman"/>
          <w:sz w:val="28"/>
          <w:szCs w:val="28"/>
        </w:rPr>
        <w:t xml:space="preserve"> или преимущественно</w:t>
      </w:r>
      <w:r w:rsidR="00B6502B" w:rsidRPr="00CE435B">
        <w:rPr>
          <w:rFonts w:ascii="Times New Roman" w:hAnsi="Times New Roman" w:cs="Times New Roman"/>
          <w:sz w:val="28"/>
          <w:szCs w:val="28"/>
        </w:rPr>
        <w:t xml:space="preserve"> проживает в качестве собственника, по договору найма (поднайма), договору аренды либо на</w:t>
      </w:r>
      <w:r w:rsidR="009F4E3C" w:rsidRPr="00CE435B">
        <w:rPr>
          <w:rFonts w:ascii="Times New Roman" w:hAnsi="Times New Roman" w:cs="Times New Roman"/>
          <w:sz w:val="28"/>
          <w:szCs w:val="28"/>
        </w:rPr>
        <w:t xml:space="preserve"> </w:t>
      </w:r>
      <w:r w:rsidR="00B6502B" w:rsidRPr="00CE435B">
        <w:rPr>
          <w:rFonts w:ascii="Times New Roman" w:hAnsi="Times New Roman" w:cs="Times New Roman"/>
          <w:sz w:val="28"/>
          <w:szCs w:val="28"/>
        </w:rPr>
        <w:t>иных ос</w:t>
      </w:r>
      <w:r w:rsidR="009F4E3C" w:rsidRPr="00CE435B">
        <w:rPr>
          <w:rFonts w:ascii="Times New Roman" w:hAnsi="Times New Roman" w:cs="Times New Roman"/>
          <w:sz w:val="28"/>
          <w:szCs w:val="28"/>
        </w:rPr>
        <w:t>но</w:t>
      </w:r>
      <w:r w:rsidR="00B6502B" w:rsidRPr="00CE435B">
        <w:rPr>
          <w:rFonts w:ascii="Times New Roman" w:hAnsi="Times New Roman" w:cs="Times New Roman"/>
          <w:sz w:val="28"/>
          <w:szCs w:val="28"/>
        </w:rPr>
        <w:t>ваниях,</w:t>
      </w:r>
      <w:r w:rsidR="009F4E3C" w:rsidRPr="00CE435B">
        <w:rPr>
          <w:rFonts w:ascii="Times New Roman" w:hAnsi="Times New Roman" w:cs="Times New Roman"/>
          <w:sz w:val="28"/>
          <w:szCs w:val="28"/>
        </w:rPr>
        <w:t xml:space="preserve"> </w:t>
      </w:r>
      <w:r w:rsidR="00B6502B" w:rsidRPr="00CE435B">
        <w:rPr>
          <w:rFonts w:ascii="Times New Roman" w:hAnsi="Times New Roman" w:cs="Times New Roman"/>
          <w:sz w:val="28"/>
          <w:szCs w:val="28"/>
        </w:rPr>
        <w:t>преду</w:t>
      </w:r>
      <w:r w:rsidR="009F4E3C" w:rsidRPr="00CE435B">
        <w:rPr>
          <w:rFonts w:ascii="Times New Roman" w:hAnsi="Times New Roman" w:cs="Times New Roman"/>
          <w:sz w:val="28"/>
          <w:szCs w:val="28"/>
        </w:rPr>
        <w:t>смотренных</w:t>
      </w:r>
      <w:r w:rsidR="00B6502B" w:rsidRPr="00CE435B">
        <w:rPr>
          <w:rFonts w:ascii="Times New Roman" w:hAnsi="Times New Roman" w:cs="Times New Roman"/>
          <w:sz w:val="28"/>
          <w:szCs w:val="28"/>
        </w:rPr>
        <w:t xml:space="preserve"> законодательством</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Российской Федерации». В силу этого в теории российского конституционного права под жилищем понимается не только место жительства, но и место пребывания. Думается, однако, вопрос о возможности признания места пребывания местом жительства должен решаться с учетом требований, предъявляемых к жилищу ст. 673 ГК, согласно которой оно должно отвечать такому миним</w:t>
      </w:r>
      <w:r w:rsidR="009F4E3C" w:rsidRPr="00CE435B">
        <w:rPr>
          <w:rFonts w:ascii="Times New Roman" w:hAnsi="Times New Roman" w:cs="Times New Roman"/>
          <w:sz w:val="28"/>
          <w:szCs w:val="28"/>
        </w:rPr>
        <w:t>альному его качеству, как изоли</w:t>
      </w:r>
      <w:r w:rsidRPr="00CE435B">
        <w:rPr>
          <w:rFonts w:ascii="Times New Roman" w:hAnsi="Times New Roman" w:cs="Times New Roman"/>
          <w:sz w:val="28"/>
          <w:szCs w:val="28"/>
        </w:rPr>
        <w:t>рованность.</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 учетом функционального </w:t>
      </w:r>
      <w:r w:rsidR="009F4E3C" w:rsidRPr="00CE435B">
        <w:rPr>
          <w:rFonts w:ascii="Times New Roman" w:hAnsi="Times New Roman" w:cs="Times New Roman"/>
          <w:sz w:val="28"/>
          <w:szCs w:val="28"/>
        </w:rPr>
        <w:t>назначения нельзя признавать жи</w:t>
      </w:r>
      <w:r w:rsidRPr="00CE435B">
        <w:rPr>
          <w:rFonts w:ascii="Times New Roman" w:hAnsi="Times New Roman" w:cs="Times New Roman"/>
          <w:sz w:val="28"/>
          <w:szCs w:val="28"/>
        </w:rPr>
        <w:t xml:space="preserve">лищем любые места временного </w:t>
      </w:r>
      <w:r w:rsidR="009F4E3C" w:rsidRPr="00CE435B">
        <w:rPr>
          <w:rFonts w:ascii="Times New Roman" w:hAnsi="Times New Roman" w:cs="Times New Roman"/>
          <w:sz w:val="28"/>
          <w:szCs w:val="28"/>
        </w:rPr>
        <w:t>обитания людей, не предназначен</w:t>
      </w:r>
      <w:r w:rsidRPr="00CE435B">
        <w:rPr>
          <w:rFonts w:ascii="Times New Roman" w:hAnsi="Times New Roman" w:cs="Times New Roman"/>
          <w:sz w:val="28"/>
          <w:szCs w:val="28"/>
        </w:rPr>
        <w:t>ные для их проживания, например купе железнодорожного вагона, каюту речного или морского судна</w:t>
      </w:r>
      <w:r w:rsidR="009F4E3C" w:rsidRPr="00CE435B">
        <w:rPr>
          <w:rFonts w:ascii="Times New Roman" w:hAnsi="Times New Roman" w:cs="Times New Roman"/>
          <w:sz w:val="28"/>
          <w:szCs w:val="28"/>
        </w:rPr>
        <w:t>, кабину грузовика и тому подоб</w:t>
      </w:r>
      <w:r w:rsidRPr="00CE435B">
        <w:rPr>
          <w:rFonts w:ascii="Times New Roman" w:hAnsi="Times New Roman" w:cs="Times New Roman"/>
          <w:sz w:val="28"/>
          <w:szCs w:val="28"/>
        </w:rPr>
        <w:t xml:space="preserve">ные помещения, являющиеся конструктивной частью транспортного средства и обеспечивающие в этом качестве комфортность передвижения, но не проживание. </w:t>
      </w:r>
      <w:r w:rsidR="009F4E3C" w:rsidRPr="00CE435B">
        <w:rPr>
          <w:rFonts w:ascii="Times New Roman" w:hAnsi="Times New Roman" w:cs="Times New Roman"/>
          <w:sz w:val="28"/>
          <w:szCs w:val="28"/>
        </w:rPr>
        <w:t>Так, Верховный Суд РСФСР не при</w:t>
      </w:r>
      <w:r w:rsidRPr="00CE435B">
        <w:rPr>
          <w:rFonts w:ascii="Times New Roman" w:hAnsi="Times New Roman" w:cs="Times New Roman"/>
          <w:sz w:val="28"/>
          <w:szCs w:val="28"/>
        </w:rPr>
        <w:t>знал жилищем купе поезда дальнего следования, аргументируя свою позицию тем, что «поезд служит транспортным средством и для проживания в нем людей не предназначен»</w:t>
      </w:r>
      <w:r w:rsidR="009108D5" w:rsidRPr="00CE435B">
        <w:rPr>
          <w:rStyle w:val="af"/>
          <w:rFonts w:ascii="Times New Roman" w:hAnsi="Times New Roman"/>
          <w:sz w:val="28"/>
          <w:szCs w:val="28"/>
        </w:rPr>
        <w:footnoteReference w:id="54"/>
      </w:r>
      <w:r w:rsidRPr="00CE435B">
        <w:rPr>
          <w:rFonts w:ascii="Times New Roman" w:hAnsi="Times New Roman" w:cs="Times New Roman"/>
          <w:sz w:val="28"/>
          <w:szCs w:val="28"/>
        </w:rPr>
        <w:t>.</w:t>
      </w:r>
    </w:p>
    <w:p w:rsidR="00176303"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Вместе с тем </w:t>
      </w:r>
      <w:r w:rsidR="00B6502B" w:rsidRPr="00CE435B">
        <w:rPr>
          <w:rFonts w:ascii="Times New Roman" w:hAnsi="Times New Roman" w:cs="Times New Roman"/>
          <w:sz w:val="28"/>
          <w:szCs w:val="28"/>
        </w:rPr>
        <w:t>разбой, совершенный в</w:t>
      </w:r>
      <w:r w:rsidRPr="00CE435B">
        <w:rPr>
          <w:rFonts w:ascii="Times New Roman" w:hAnsi="Times New Roman" w:cs="Times New Roman"/>
          <w:sz w:val="28"/>
          <w:szCs w:val="28"/>
        </w:rPr>
        <w:t xml:space="preserve"> кают</w:t>
      </w:r>
      <w:r w:rsidR="00B6502B" w:rsidRPr="00CE435B">
        <w:rPr>
          <w:rFonts w:ascii="Times New Roman" w:hAnsi="Times New Roman" w:cs="Times New Roman"/>
          <w:sz w:val="28"/>
          <w:szCs w:val="28"/>
        </w:rPr>
        <w:t>е</w:t>
      </w:r>
      <w:r w:rsidR="009F4E3C" w:rsidRPr="00CE435B">
        <w:rPr>
          <w:rFonts w:ascii="Times New Roman" w:hAnsi="Times New Roman" w:cs="Times New Roman"/>
          <w:sz w:val="28"/>
          <w:szCs w:val="28"/>
        </w:rPr>
        <w:t xml:space="preserve"> судна, являю</w:t>
      </w:r>
      <w:r w:rsidRPr="00CE435B">
        <w:rPr>
          <w:rFonts w:ascii="Times New Roman" w:hAnsi="Times New Roman" w:cs="Times New Roman"/>
          <w:sz w:val="28"/>
          <w:szCs w:val="28"/>
        </w:rPr>
        <w:t xml:space="preserve">щейся временным жильем для членов его команды, равно как и </w:t>
      </w:r>
      <w:r w:rsidR="00B6502B" w:rsidRPr="00CE435B">
        <w:rPr>
          <w:rFonts w:ascii="Times New Roman" w:hAnsi="Times New Roman" w:cs="Times New Roman"/>
          <w:sz w:val="28"/>
          <w:szCs w:val="28"/>
        </w:rPr>
        <w:t>разбой, совершенный в</w:t>
      </w:r>
      <w:r w:rsidRPr="00CE435B">
        <w:rPr>
          <w:rFonts w:ascii="Times New Roman" w:hAnsi="Times New Roman" w:cs="Times New Roman"/>
          <w:sz w:val="28"/>
          <w:szCs w:val="28"/>
        </w:rPr>
        <w:t xml:space="preserve"> купе вагона, предназначенного для временного проживания строителей, беженцев, других нуждающихся в жилье лиц и даже транзитных пассажиров (практике из</w:t>
      </w:r>
      <w:r w:rsidR="009F4E3C" w:rsidRPr="00CE435B">
        <w:rPr>
          <w:rFonts w:ascii="Times New Roman" w:hAnsi="Times New Roman" w:cs="Times New Roman"/>
          <w:sz w:val="28"/>
          <w:szCs w:val="28"/>
        </w:rPr>
        <w:t>вестны такого рода привок</w:t>
      </w:r>
      <w:r w:rsidRPr="00CE435B">
        <w:rPr>
          <w:rFonts w:ascii="Times New Roman" w:hAnsi="Times New Roman" w:cs="Times New Roman"/>
          <w:sz w:val="28"/>
          <w:szCs w:val="28"/>
        </w:rPr>
        <w:t>зальные отели, представляющие собой поставленный в тупик железнодорожный состав), может (пр</w:t>
      </w:r>
      <w:r w:rsidR="009F4E3C" w:rsidRPr="00CE435B">
        <w:rPr>
          <w:rFonts w:ascii="Times New Roman" w:hAnsi="Times New Roman" w:cs="Times New Roman"/>
          <w:sz w:val="28"/>
          <w:szCs w:val="28"/>
        </w:rPr>
        <w:t>и наличии других условий) квали</w:t>
      </w:r>
      <w:r w:rsidRPr="00CE435B">
        <w:rPr>
          <w:rFonts w:ascii="Times New Roman" w:hAnsi="Times New Roman" w:cs="Times New Roman"/>
          <w:sz w:val="28"/>
          <w:szCs w:val="28"/>
        </w:rPr>
        <w:t xml:space="preserve">фицироваться как </w:t>
      </w:r>
      <w:r w:rsidR="00B6502B" w:rsidRPr="00CE435B">
        <w:rPr>
          <w:rFonts w:ascii="Times New Roman" w:hAnsi="Times New Roman" w:cs="Times New Roman"/>
          <w:sz w:val="28"/>
          <w:szCs w:val="28"/>
        </w:rPr>
        <w:t xml:space="preserve">разбой, совершенный </w:t>
      </w:r>
      <w:r w:rsidRPr="00CE435B">
        <w:rPr>
          <w:rFonts w:ascii="Times New Roman" w:hAnsi="Times New Roman" w:cs="Times New Roman"/>
          <w:sz w:val="28"/>
          <w:szCs w:val="28"/>
        </w:rPr>
        <w:t>с проникновением в жилище. Анало</w:t>
      </w:r>
      <w:r w:rsidR="009F4E3C" w:rsidRPr="00CE435B">
        <w:rPr>
          <w:rFonts w:ascii="Times New Roman" w:hAnsi="Times New Roman" w:cs="Times New Roman"/>
          <w:sz w:val="28"/>
          <w:szCs w:val="28"/>
        </w:rPr>
        <w:t>гич</w:t>
      </w:r>
      <w:r w:rsidRPr="00CE435B">
        <w:rPr>
          <w:rFonts w:ascii="Times New Roman" w:hAnsi="Times New Roman" w:cs="Times New Roman"/>
          <w:sz w:val="28"/>
          <w:szCs w:val="28"/>
        </w:rPr>
        <w:t xml:space="preserve">ным образом должно оцениваться </w:t>
      </w:r>
      <w:r w:rsidR="00B6502B" w:rsidRPr="00CE435B">
        <w:rPr>
          <w:rFonts w:ascii="Times New Roman" w:hAnsi="Times New Roman" w:cs="Times New Roman"/>
          <w:sz w:val="28"/>
          <w:szCs w:val="28"/>
        </w:rPr>
        <w:t>разбой, совершенный в</w:t>
      </w:r>
      <w:r w:rsidRPr="00CE435B">
        <w:rPr>
          <w:rFonts w:ascii="Times New Roman" w:hAnsi="Times New Roman" w:cs="Times New Roman"/>
          <w:sz w:val="28"/>
          <w:szCs w:val="28"/>
        </w:rPr>
        <w:t xml:space="preserve"> вагончик</w:t>
      </w:r>
      <w:r w:rsidR="00B6502B" w:rsidRPr="00CE435B">
        <w:rPr>
          <w:rFonts w:ascii="Times New Roman" w:hAnsi="Times New Roman" w:cs="Times New Roman"/>
          <w:sz w:val="28"/>
          <w:szCs w:val="28"/>
        </w:rPr>
        <w:t>ах</w:t>
      </w:r>
      <w:r w:rsidRPr="00CE435B">
        <w:rPr>
          <w:rFonts w:ascii="Times New Roman" w:hAnsi="Times New Roman" w:cs="Times New Roman"/>
          <w:sz w:val="28"/>
          <w:szCs w:val="28"/>
        </w:rPr>
        <w:t>, сборных дом</w:t>
      </w:r>
      <w:r w:rsidR="00B6502B" w:rsidRPr="00CE435B">
        <w:rPr>
          <w:rFonts w:ascii="Times New Roman" w:hAnsi="Times New Roman" w:cs="Times New Roman"/>
          <w:sz w:val="28"/>
          <w:szCs w:val="28"/>
        </w:rPr>
        <w:t>ах</w:t>
      </w:r>
      <w:r w:rsidRPr="00CE435B">
        <w:rPr>
          <w:rFonts w:ascii="Times New Roman" w:hAnsi="Times New Roman" w:cs="Times New Roman"/>
          <w:sz w:val="28"/>
          <w:szCs w:val="28"/>
        </w:rPr>
        <w:t>, балкон</w:t>
      </w:r>
      <w:r w:rsidR="00B6502B" w:rsidRPr="00CE435B">
        <w:rPr>
          <w:rFonts w:ascii="Times New Roman" w:hAnsi="Times New Roman" w:cs="Times New Roman"/>
          <w:sz w:val="28"/>
          <w:szCs w:val="28"/>
        </w:rPr>
        <w:t>ах</w:t>
      </w:r>
      <w:r w:rsidRPr="00CE435B">
        <w:rPr>
          <w:rFonts w:ascii="Times New Roman" w:hAnsi="Times New Roman" w:cs="Times New Roman"/>
          <w:sz w:val="28"/>
          <w:szCs w:val="28"/>
        </w:rPr>
        <w:t>, палат</w:t>
      </w:r>
      <w:r w:rsidR="00B6502B" w:rsidRPr="00CE435B">
        <w:rPr>
          <w:rFonts w:ascii="Times New Roman" w:hAnsi="Times New Roman" w:cs="Times New Roman"/>
          <w:sz w:val="28"/>
          <w:szCs w:val="28"/>
        </w:rPr>
        <w:t>ках</w:t>
      </w:r>
      <w:r w:rsidRPr="00CE435B">
        <w:rPr>
          <w:rFonts w:ascii="Times New Roman" w:hAnsi="Times New Roman" w:cs="Times New Roman"/>
          <w:sz w:val="28"/>
          <w:szCs w:val="28"/>
        </w:rPr>
        <w:t xml:space="preserve"> и других сооружени</w:t>
      </w:r>
      <w:r w:rsidR="00B6502B" w:rsidRPr="00CE435B">
        <w:rPr>
          <w:rFonts w:ascii="Times New Roman" w:hAnsi="Times New Roman" w:cs="Times New Roman"/>
          <w:sz w:val="28"/>
          <w:szCs w:val="28"/>
        </w:rPr>
        <w:t>ях</w:t>
      </w:r>
      <w:r w:rsidR="009F4E3C" w:rsidRPr="00CE435B">
        <w:rPr>
          <w:rFonts w:ascii="Times New Roman" w:hAnsi="Times New Roman" w:cs="Times New Roman"/>
          <w:sz w:val="28"/>
          <w:szCs w:val="28"/>
        </w:rPr>
        <w:t>, предназна</w:t>
      </w:r>
      <w:r w:rsidRPr="00CE435B">
        <w:rPr>
          <w:rFonts w:ascii="Times New Roman" w:hAnsi="Times New Roman" w:cs="Times New Roman"/>
          <w:sz w:val="28"/>
          <w:szCs w:val="28"/>
        </w:rPr>
        <w:t xml:space="preserve">ченных для проживания строителей, работников геологических и изыскательских партий, охотников-промысловиков, лиц, </w:t>
      </w:r>
      <w:r w:rsidR="009F4E3C" w:rsidRPr="00CE435B">
        <w:rPr>
          <w:rFonts w:ascii="Times New Roman" w:hAnsi="Times New Roman" w:cs="Times New Roman"/>
          <w:sz w:val="28"/>
          <w:szCs w:val="28"/>
        </w:rPr>
        <w:t>постра</w:t>
      </w:r>
      <w:r w:rsidRPr="00CE435B">
        <w:rPr>
          <w:rFonts w:ascii="Times New Roman" w:hAnsi="Times New Roman" w:cs="Times New Roman"/>
          <w:sz w:val="28"/>
          <w:szCs w:val="28"/>
        </w:rPr>
        <w:t>давших от стихийных бедствий и</w:t>
      </w:r>
      <w:r w:rsidR="00176303" w:rsidRPr="00CE435B">
        <w:rPr>
          <w:rFonts w:ascii="Times New Roman" w:hAnsi="Times New Roman" w:cs="Times New Roman"/>
          <w:sz w:val="28"/>
          <w:szCs w:val="28"/>
        </w:rPr>
        <w:t xml:space="preserve"> временно размещенных там для проживания на период ликвидации их последствий.</w:t>
      </w:r>
    </w:p>
    <w:p w:rsidR="00D225C5" w:rsidRPr="00CE435B" w:rsidRDefault="009F4E3C"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w:t>
      </w:r>
      <w:r w:rsidR="00D225C5" w:rsidRPr="00CE435B">
        <w:rPr>
          <w:rFonts w:ascii="Times New Roman" w:hAnsi="Times New Roman" w:cs="Times New Roman"/>
          <w:sz w:val="28"/>
          <w:szCs w:val="28"/>
        </w:rPr>
        <w:t xml:space="preserve"> основным понятийнообразующим признаком жилища остается все же не формальное включение его в жилищный фонд, а его функциона</w:t>
      </w:r>
      <w:r w:rsidRPr="00CE435B">
        <w:rPr>
          <w:rFonts w:ascii="Times New Roman" w:hAnsi="Times New Roman" w:cs="Times New Roman"/>
          <w:sz w:val="28"/>
          <w:szCs w:val="28"/>
        </w:rPr>
        <w:t>льное назначение –</w:t>
      </w:r>
      <w:r w:rsidR="00D225C5" w:rsidRPr="00CE435B">
        <w:rPr>
          <w:rFonts w:ascii="Times New Roman" w:hAnsi="Times New Roman" w:cs="Times New Roman"/>
          <w:sz w:val="28"/>
          <w:szCs w:val="28"/>
        </w:rPr>
        <w:t xml:space="preserve"> предназначенность для постоянного проживания или хо</w:t>
      </w:r>
      <w:r w:rsidRPr="00CE435B">
        <w:rPr>
          <w:rFonts w:ascii="Times New Roman" w:hAnsi="Times New Roman" w:cs="Times New Roman"/>
          <w:sz w:val="28"/>
          <w:szCs w:val="28"/>
        </w:rPr>
        <w:t>тя бы для удовлетворения времен</w:t>
      </w:r>
      <w:r w:rsidR="00D225C5" w:rsidRPr="00CE435B">
        <w:rPr>
          <w:rFonts w:ascii="Times New Roman" w:hAnsi="Times New Roman" w:cs="Times New Roman"/>
          <w:sz w:val="28"/>
          <w:szCs w:val="28"/>
        </w:rPr>
        <w:t>ной потребности в жилье</w:t>
      </w:r>
      <w:r w:rsidR="007616B9" w:rsidRPr="00CE435B">
        <w:rPr>
          <w:rFonts w:ascii="Times New Roman" w:hAnsi="Times New Roman" w:cs="Times New Roman"/>
          <w:sz w:val="28"/>
          <w:szCs w:val="28"/>
        </w:rPr>
        <w:t>.</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Для вменения рассматриваемого квалифицирующего признака в отношении построек, отличных от жилища в традиционном его понимании, необходимо исходить и</w:t>
      </w:r>
      <w:r w:rsidR="00D97E69" w:rsidRPr="00CE435B">
        <w:rPr>
          <w:rFonts w:ascii="Times New Roman" w:hAnsi="Times New Roman" w:cs="Times New Roman"/>
          <w:sz w:val="28"/>
          <w:szCs w:val="28"/>
        </w:rPr>
        <w:t>з того, в каком качестве исполь</w:t>
      </w:r>
      <w:r w:rsidRPr="00CE435B">
        <w:rPr>
          <w:rFonts w:ascii="Times New Roman" w:hAnsi="Times New Roman" w:cs="Times New Roman"/>
          <w:sz w:val="28"/>
          <w:szCs w:val="28"/>
        </w:rPr>
        <w:t>зовал его потерпевший, а также в</w:t>
      </w:r>
      <w:r w:rsidR="009F4E3C" w:rsidRPr="00CE435B">
        <w:rPr>
          <w:rFonts w:ascii="Times New Roman" w:hAnsi="Times New Roman" w:cs="Times New Roman"/>
          <w:sz w:val="28"/>
          <w:szCs w:val="28"/>
        </w:rPr>
        <w:t xml:space="preserve"> каком качестве виделась эта по</w:t>
      </w:r>
      <w:r w:rsidRPr="00CE435B">
        <w:rPr>
          <w:rFonts w:ascii="Times New Roman" w:hAnsi="Times New Roman" w:cs="Times New Roman"/>
          <w:sz w:val="28"/>
          <w:szCs w:val="28"/>
        </w:rPr>
        <w:t>стройка виновному до проникновения в нее. Ес</w:t>
      </w:r>
      <w:r w:rsidR="009F4E3C" w:rsidRPr="00CE435B">
        <w:rPr>
          <w:rFonts w:ascii="Times New Roman" w:hAnsi="Times New Roman" w:cs="Times New Roman"/>
          <w:sz w:val="28"/>
          <w:szCs w:val="28"/>
        </w:rPr>
        <w:t>ли виновный, прони</w:t>
      </w:r>
      <w:r w:rsidRPr="00CE435B">
        <w:rPr>
          <w:rFonts w:ascii="Times New Roman" w:hAnsi="Times New Roman" w:cs="Times New Roman"/>
          <w:sz w:val="28"/>
          <w:szCs w:val="28"/>
        </w:rPr>
        <w:t>кая в какие-то надворные постройки (баню, гараж, сарай и т. п.) осознавал, что там фактически пр</w:t>
      </w:r>
      <w:r w:rsidR="00D97E69" w:rsidRPr="00CE435B">
        <w:rPr>
          <w:rFonts w:ascii="Times New Roman" w:hAnsi="Times New Roman" w:cs="Times New Roman"/>
          <w:sz w:val="28"/>
          <w:szCs w:val="28"/>
        </w:rPr>
        <w:t>оживает потерпевший, как это не</w:t>
      </w:r>
      <w:r w:rsidRPr="00CE435B">
        <w:rPr>
          <w:rFonts w:ascii="Times New Roman" w:hAnsi="Times New Roman" w:cs="Times New Roman"/>
          <w:sz w:val="28"/>
          <w:szCs w:val="28"/>
        </w:rPr>
        <w:t>редко делают хозяева частных домов в курортных зонах, сдавая свой дом в аренду отдыхающим, а сами проживая в не предназначенных для проживания</w:t>
      </w:r>
      <w:r w:rsidR="007616B9" w:rsidRPr="00CE435B">
        <w:rPr>
          <w:rFonts w:ascii="Times New Roman" w:hAnsi="Times New Roman" w:cs="Times New Roman"/>
          <w:sz w:val="28"/>
          <w:szCs w:val="28"/>
        </w:rPr>
        <w:t xml:space="preserve"> надворных постройках, то его действия следует квалифицировать как </w:t>
      </w:r>
      <w:r w:rsidR="009F4E3C"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w:t>
      </w:r>
      <w:r w:rsidR="00650828" w:rsidRPr="00CE435B">
        <w:rPr>
          <w:rFonts w:ascii="Times New Roman" w:hAnsi="Times New Roman" w:cs="Times New Roman"/>
          <w:sz w:val="28"/>
          <w:szCs w:val="28"/>
        </w:rPr>
        <w:t>совершенный</w:t>
      </w:r>
      <w:r w:rsidRPr="00CE435B">
        <w:rPr>
          <w:rFonts w:ascii="Times New Roman" w:hAnsi="Times New Roman" w:cs="Times New Roman"/>
          <w:sz w:val="28"/>
          <w:szCs w:val="28"/>
        </w:rPr>
        <w:t xml:space="preserve"> с проникновением в жилище.</w:t>
      </w:r>
    </w:p>
    <w:p w:rsidR="00D225C5" w:rsidRPr="00CE435B" w:rsidRDefault="00D225C5" w:rsidP="00CE435B">
      <w:pPr>
        <w:shd w:val="clear" w:color="auto" w:fill="FFFFFF"/>
        <w:spacing w:line="360" w:lineRule="auto"/>
        <w:ind w:firstLine="720"/>
        <w:jc w:val="both"/>
        <w:rPr>
          <w:rFonts w:ascii="Times New Roman" w:hAnsi="Times New Roman" w:cs="Times New Roman"/>
          <w:iCs/>
          <w:sz w:val="28"/>
          <w:szCs w:val="28"/>
        </w:rPr>
      </w:pPr>
      <w:r w:rsidRPr="00CE435B">
        <w:rPr>
          <w:rFonts w:ascii="Times New Roman" w:hAnsi="Times New Roman" w:cs="Times New Roman"/>
          <w:iCs/>
          <w:sz w:val="28"/>
          <w:szCs w:val="28"/>
        </w:rPr>
        <w:t>Под помещением, согласно примечания к ст. 158 УК РФ в редакции от 08.12.2003 г., понимается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Круг такого рода строений весьма широк и разнообразен, охватывая собой административные, производственные (цеха, мастерские), торговые (магазины и палатки), учебные либо предназначенные для коммунально-бытового, медицинского, культурного и иного обслуживании населения помещения, а также любые сооружения иного назначении как постоянного, так и временного характера, как стационарного, </w:t>
      </w:r>
      <w:r w:rsidRPr="00CE435B">
        <w:rPr>
          <w:rFonts w:ascii="Times New Roman" w:hAnsi="Times New Roman" w:cs="Times New Roman"/>
          <w:bCs/>
          <w:sz w:val="28"/>
          <w:szCs w:val="28"/>
        </w:rPr>
        <w:t>так</w:t>
      </w:r>
      <w:r w:rsidRPr="00CE435B">
        <w:rPr>
          <w:rFonts w:ascii="Times New Roman" w:hAnsi="Times New Roman" w:cs="Times New Roman"/>
          <w:b/>
          <w:bCs/>
          <w:sz w:val="28"/>
          <w:szCs w:val="28"/>
        </w:rPr>
        <w:t xml:space="preserve"> </w:t>
      </w:r>
      <w:r w:rsidRPr="00CE435B">
        <w:rPr>
          <w:rFonts w:ascii="Times New Roman" w:hAnsi="Times New Roman" w:cs="Times New Roman"/>
          <w:sz w:val="28"/>
          <w:szCs w:val="28"/>
        </w:rPr>
        <w:t>и передвижного.</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Характерным признаком помещени</w:t>
      </w:r>
      <w:r w:rsidR="00D97E69" w:rsidRPr="00CE435B">
        <w:rPr>
          <w:rFonts w:ascii="Times New Roman" w:hAnsi="Times New Roman" w:cs="Times New Roman"/>
          <w:sz w:val="28"/>
          <w:szCs w:val="28"/>
        </w:rPr>
        <w:t>я является то, что оно обыч</w:t>
      </w:r>
      <w:r w:rsidRPr="00CE435B">
        <w:rPr>
          <w:rFonts w:ascii="Times New Roman" w:hAnsi="Times New Roman" w:cs="Times New Roman"/>
          <w:sz w:val="28"/>
          <w:szCs w:val="28"/>
        </w:rPr>
        <w:t>но используется для размещения как людей, выполняющих свои производственные, профессиональные обязанности, так и материальных ценностей, необходимы</w:t>
      </w:r>
      <w:r w:rsidR="00D97E69" w:rsidRPr="00CE435B">
        <w:rPr>
          <w:rFonts w:ascii="Times New Roman" w:hAnsi="Times New Roman" w:cs="Times New Roman"/>
          <w:sz w:val="28"/>
          <w:szCs w:val="28"/>
        </w:rPr>
        <w:t>х для выполнения работы располо</w:t>
      </w:r>
      <w:r w:rsidRPr="00CE435B">
        <w:rPr>
          <w:rFonts w:ascii="Times New Roman" w:hAnsi="Times New Roman" w:cs="Times New Roman"/>
          <w:sz w:val="28"/>
          <w:szCs w:val="28"/>
        </w:rPr>
        <w:t>женных в них организаций и учреждений.</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Под хранилищем, согласно примечания к ст.158 УК РФ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Понятием </w:t>
      </w:r>
      <w:r w:rsidRPr="00CE435B">
        <w:rPr>
          <w:rFonts w:ascii="Times New Roman" w:hAnsi="Times New Roman" w:cs="Times New Roman"/>
          <w:iCs/>
          <w:sz w:val="28"/>
          <w:szCs w:val="28"/>
        </w:rPr>
        <w:t xml:space="preserve">«иное хранилище» </w:t>
      </w:r>
      <w:r w:rsidRPr="00CE435B">
        <w:rPr>
          <w:rFonts w:ascii="Times New Roman" w:hAnsi="Times New Roman" w:cs="Times New Roman"/>
          <w:sz w:val="28"/>
          <w:szCs w:val="28"/>
        </w:rPr>
        <w:t>охватываются устройства и места, которые не относятся к помещениям, но предназначены, приспособлены или специально оборудованы (отведены) для постоянного или временного хранения материальны</w:t>
      </w:r>
      <w:r w:rsidR="00D97E69" w:rsidRPr="00CE435B">
        <w:rPr>
          <w:rFonts w:ascii="Times New Roman" w:hAnsi="Times New Roman" w:cs="Times New Roman"/>
          <w:sz w:val="28"/>
          <w:szCs w:val="28"/>
        </w:rPr>
        <w:t>х ценностей и в этих целях снаб</w:t>
      </w:r>
      <w:r w:rsidRPr="00CE435B">
        <w:rPr>
          <w:rFonts w:ascii="Times New Roman" w:hAnsi="Times New Roman" w:cs="Times New Roman"/>
          <w:sz w:val="28"/>
          <w:szCs w:val="28"/>
        </w:rPr>
        <w:t>жены какими-либо приспособлениями, пре</w:t>
      </w:r>
      <w:r w:rsidR="00D97E69" w:rsidRPr="00CE435B">
        <w:rPr>
          <w:rFonts w:ascii="Times New Roman" w:hAnsi="Times New Roman" w:cs="Times New Roman"/>
          <w:sz w:val="28"/>
          <w:szCs w:val="28"/>
        </w:rPr>
        <w:t>пятствующими проник</w:t>
      </w:r>
      <w:r w:rsidRPr="00CE435B">
        <w:rPr>
          <w:rFonts w:ascii="Times New Roman" w:hAnsi="Times New Roman" w:cs="Times New Roman"/>
          <w:sz w:val="28"/>
          <w:szCs w:val="28"/>
        </w:rPr>
        <w:t xml:space="preserve">новению в них (запорные устройства, пломбы, ограды и т. д.), либо обеспечены охраной (сторожа, </w:t>
      </w:r>
      <w:r w:rsidR="00D97E69" w:rsidRPr="00CE435B">
        <w:rPr>
          <w:rFonts w:ascii="Times New Roman" w:hAnsi="Times New Roman" w:cs="Times New Roman"/>
          <w:sz w:val="28"/>
          <w:szCs w:val="28"/>
        </w:rPr>
        <w:t>сигнализационные устройства, ре</w:t>
      </w:r>
      <w:r w:rsidRPr="00CE435B">
        <w:rPr>
          <w:rFonts w:ascii="Times New Roman" w:hAnsi="Times New Roman" w:cs="Times New Roman"/>
          <w:sz w:val="28"/>
          <w:szCs w:val="28"/>
        </w:rPr>
        <w:t>шетки, заборы и т. п.), препятствующей доступу к товарно-материальным ценностям.</w:t>
      </w:r>
    </w:p>
    <w:p w:rsidR="00D225C5" w:rsidRPr="00CE435B" w:rsidRDefault="00D97E69"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Устройства –</w:t>
      </w:r>
      <w:r w:rsidR="00D225C5" w:rsidRPr="00CE435B">
        <w:rPr>
          <w:rFonts w:ascii="Times New Roman" w:hAnsi="Times New Roman" w:cs="Times New Roman"/>
          <w:sz w:val="28"/>
          <w:szCs w:val="28"/>
        </w:rPr>
        <w:t xml:space="preserve"> суть предметы материального мира, специально предназначенные для хранения материальных ценностей. Указанным признакам отвечают прежде созданные человеком различные емкости, предназначенные для обеспечения сохранности имущества: сейфы и иные денежные ящики, накопители кассов</w:t>
      </w:r>
      <w:r w:rsidRPr="00CE435B">
        <w:rPr>
          <w:rFonts w:ascii="Times New Roman" w:hAnsi="Times New Roman" w:cs="Times New Roman"/>
          <w:sz w:val="28"/>
          <w:szCs w:val="28"/>
        </w:rPr>
        <w:t>ых аппаратов и монетосборники торговых</w:t>
      </w:r>
      <w:r w:rsidR="00D225C5" w:rsidRPr="00CE435B">
        <w:rPr>
          <w:rFonts w:ascii="Times New Roman" w:hAnsi="Times New Roman" w:cs="Times New Roman"/>
          <w:sz w:val="28"/>
          <w:szCs w:val="28"/>
        </w:rPr>
        <w:t xml:space="preserve"> автоматов, контейнеры, передвижные автолавки и авторефрижераторы,</w:t>
      </w:r>
      <w:r w:rsidRPr="00CE435B">
        <w:rPr>
          <w:rFonts w:ascii="Times New Roman" w:hAnsi="Times New Roman" w:cs="Times New Roman"/>
          <w:sz w:val="28"/>
          <w:szCs w:val="28"/>
        </w:rPr>
        <w:t xml:space="preserve"> багажные и грузовые вагоны, ох</w:t>
      </w:r>
      <w:r w:rsidR="00D225C5" w:rsidRPr="00CE435B">
        <w:rPr>
          <w:rFonts w:ascii="Times New Roman" w:hAnsi="Times New Roman" w:cs="Times New Roman"/>
          <w:sz w:val="28"/>
          <w:szCs w:val="28"/>
        </w:rPr>
        <w:t>раняемые железнодорожные платформы и полувагоны, цистерны, автофургоны, трюмы судов, ку</w:t>
      </w:r>
      <w:r w:rsidRPr="00CE435B">
        <w:rPr>
          <w:rFonts w:ascii="Times New Roman" w:hAnsi="Times New Roman" w:cs="Times New Roman"/>
          <w:sz w:val="28"/>
          <w:szCs w:val="28"/>
        </w:rPr>
        <w:t>зова автомобилей в опломбирован</w:t>
      </w:r>
      <w:r w:rsidR="00D225C5" w:rsidRPr="00CE435B">
        <w:rPr>
          <w:rFonts w:ascii="Times New Roman" w:hAnsi="Times New Roman" w:cs="Times New Roman"/>
          <w:sz w:val="28"/>
          <w:szCs w:val="28"/>
        </w:rPr>
        <w:t>ном состоянии, тара, имеющая специальные запорные устройства и прочие устройства, предназначенные для складирования, хранения либо перевозки материальных ценностей.</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Признаку снабженности хранилищ какими-либо приспособлениями, препятствующими проникновению в них, отвечают и некоторые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применяемые таможенными органами атрибуты таможенного обеспечения (наложение пломб, печ</w:t>
      </w:r>
      <w:r w:rsidR="00D97E69" w:rsidRPr="00CE435B">
        <w:rPr>
          <w:rFonts w:ascii="Times New Roman" w:hAnsi="Times New Roman" w:cs="Times New Roman"/>
          <w:sz w:val="28"/>
          <w:szCs w:val="28"/>
        </w:rPr>
        <w:t>атей и т. п.), фактически выпол</w:t>
      </w:r>
      <w:r w:rsidRPr="00CE435B">
        <w:rPr>
          <w:rFonts w:ascii="Times New Roman" w:hAnsi="Times New Roman" w:cs="Times New Roman"/>
          <w:sz w:val="28"/>
          <w:szCs w:val="28"/>
        </w:rPr>
        <w:t>няющие функцию не только средств таможенной идентификации, предотвращения незаконных операций и неправомер</w:t>
      </w:r>
      <w:r w:rsidR="00D97E69" w:rsidRPr="00CE435B">
        <w:rPr>
          <w:rFonts w:ascii="Times New Roman" w:hAnsi="Times New Roman" w:cs="Times New Roman"/>
          <w:sz w:val="28"/>
          <w:szCs w:val="28"/>
        </w:rPr>
        <w:t>ного осуществ</w:t>
      </w:r>
      <w:r w:rsidRPr="00CE435B">
        <w:rPr>
          <w:rFonts w:ascii="Times New Roman" w:hAnsi="Times New Roman" w:cs="Times New Roman"/>
          <w:sz w:val="28"/>
          <w:szCs w:val="28"/>
        </w:rPr>
        <w:t xml:space="preserve">ления деятельности, подлежащей таможенному контролю, но и средств обеспечения сохранности товара. Например, товары должны перевозиться в упаковках, транспортных средствах или контейнерах, изготовленных и оборудованных таким образом, чтобы предметы не могли извлекаться из опечатанного грузового помещения, транспортного средства или контейнера или помещаться туда без оставления видимых следов вскрытия или повреждения средства таможенного обеспечения. Следовательно, </w:t>
      </w:r>
      <w:r w:rsidR="00146299" w:rsidRPr="00CE435B">
        <w:rPr>
          <w:rFonts w:ascii="Times New Roman" w:hAnsi="Times New Roman" w:cs="Times New Roman"/>
          <w:sz w:val="28"/>
          <w:szCs w:val="28"/>
        </w:rPr>
        <w:t xml:space="preserve">нападение на сторожа и последующее </w:t>
      </w:r>
      <w:r w:rsidRPr="00CE435B">
        <w:rPr>
          <w:rFonts w:ascii="Times New Roman" w:hAnsi="Times New Roman" w:cs="Times New Roman"/>
          <w:sz w:val="28"/>
          <w:szCs w:val="28"/>
        </w:rPr>
        <w:t xml:space="preserve">удаление наложенных средств таможенной идентификации после завершения таможенного оформления и изъятие из контейнеров либо других мест соответствующих товаров образует их </w:t>
      </w:r>
      <w:r w:rsidR="00146299"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с проникновением.</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Второй категорией объектов, могущих быть признанными иными хранилищами являются определенные места, в том числе и под открытым небом, т. е. участки территории или акватории, если они отвечают двум признакам: во-первых, специально отведены для постоянного или временного хранения мате</w:t>
      </w:r>
      <w:r w:rsidR="00D97E69" w:rsidRPr="00CE435B">
        <w:rPr>
          <w:rFonts w:ascii="Times New Roman" w:hAnsi="Times New Roman" w:cs="Times New Roman"/>
          <w:sz w:val="28"/>
          <w:szCs w:val="28"/>
        </w:rPr>
        <w:t>риальных ценностей (заго</w:t>
      </w:r>
      <w:r w:rsidRPr="00CE435B">
        <w:rPr>
          <w:rFonts w:ascii="Times New Roman" w:hAnsi="Times New Roman" w:cs="Times New Roman"/>
          <w:sz w:val="28"/>
          <w:szCs w:val="28"/>
        </w:rPr>
        <w:t>ны для скота, огороженные площадки, зерновые тока) и, во-вторых, оборудованы оградой либо техническими средствами или обеспечены иной охраной с целью сбереже</w:t>
      </w:r>
      <w:r w:rsidR="00D97E69" w:rsidRPr="00CE435B">
        <w:rPr>
          <w:rFonts w:ascii="Times New Roman" w:hAnsi="Times New Roman" w:cs="Times New Roman"/>
          <w:sz w:val="28"/>
          <w:szCs w:val="28"/>
        </w:rPr>
        <w:t>ния этого имущества (заборы, ре</w:t>
      </w:r>
      <w:r w:rsidRPr="00CE435B">
        <w:rPr>
          <w:rFonts w:ascii="Times New Roman" w:hAnsi="Times New Roman" w:cs="Times New Roman"/>
          <w:sz w:val="28"/>
          <w:szCs w:val="28"/>
        </w:rPr>
        <w:t>шетки, сигнализационные устройства и пр.).</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Признак отведения той или иной площади именно для целей хранения материальных ценностей, позволяет отличить хранилище от иных участков территории, хо</w:t>
      </w:r>
      <w:r w:rsidR="00D97E69" w:rsidRPr="00CE435B">
        <w:rPr>
          <w:rFonts w:ascii="Times New Roman" w:hAnsi="Times New Roman" w:cs="Times New Roman"/>
          <w:sz w:val="28"/>
          <w:szCs w:val="28"/>
        </w:rPr>
        <w:t>тя и охраняемых, но функциональ</w:t>
      </w:r>
      <w:r w:rsidRPr="00CE435B">
        <w:rPr>
          <w:rFonts w:ascii="Times New Roman" w:hAnsi="Times New Roman" w:cs="Times New Roman"/>
          <w:sz w:val="28"/>
          <w:szCs w:val="28"/>
        </w:rPr>
        <w:t>но предназначенных не для хране</w:t>
      </w:r>
      <w:r w:rsidR="00D97E69" w:rsidRPr="00CE435B">
        <w:rPr>
          <w:rFonts w:ascii="Times New Roman" w:hAnsi="Times New Roman" w:cs="Times New Roman"/>
          <w:sz w:val="28"/>
          <w:szCs w:val="28"/>
        </w:rPr>
        <w:t>ния, а для иного назначения, на</w:t>
      </w:r>
      <w:r w:rsidRPr="00CE435B">
        <w:rPr>
          <w:rFonts w:ascii="Times New Roman" w:hAnsi="Times New Roman" w:cs="Times New Roman"/>
          <w:sz w:val="28"/>
          <w:szCs w:val="28"/>
        </w:rPr>
        <w:t>пример, для выращивания какой-либо продукции (сады, огороды, дачи, пруды для откорма рыбы, выпасы для скота, заповедники и т.д.), а признак на</w:t>
      </w:r>
      <w:r w:rsidR="00D97E69" w:rsidRPr="00CE435B">
        <w:rPr>
          <w:rFonts w:ascii="Times New Roman" w:hAnsi="Times New Roman" w:cs="Times New Roman"/>
          <w:sz w:val="28"/>
          <w:szCs w:val="28"/>
        </w:rPr>
        <w:t>хождения под охраной –</w:t>
      </w:r>
      <w:r w:rsidRPr="00CE435B">
        <w:rPr>
          <w:rFonts w:ascii="Times New Roman" w:hAnsi="Times New Roman" w:cs="Times New Roman"/>
          <w:sz w:val="28"/>
          <w:szCs w:val="28"/>
        </w:rPr>
        <w:t xml:space="preserve"> от площадок, хотя и используемых для складирования материалов, но не признаваемых хранилищем в силу их неогражденности или неохраняемости тем или иным образом.</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только сочетание двух признаков: надлежащего функциональн</w:t>
      </w:r>
      <w:r w:rsidR="00D97E69" w:rsidRPr="00CE435B">
        <w:rPr>
          <w:rFonts w:ascii="Times New Roman" w:hAnsi="Times New Roman" w:cs="Times New Roman"/>
          <w:sz w:val="28"/>
          <w:szCs w:val="28"/>
        </w:rPr>
        <w:t>ого предназначения (для жилища –</w:t>
      </w:r>
      <w:r w:rsidRPr="00CE435B">
        <w:rPr>
          <w:rFonts w:ascii="Times New Roman" w:hAnsi="Times New Roman" w:cs="Times New Roman"/>
          <w:sz w:val="28"/>
          <w:szCs w:val="28"/>
        </w:rPr>
        <w:t xml:space="preserve"> это проживание, для помещения </w:t>
      </w:r>
      <w:r w:rsidR="00D97E69" w:rsidRPr="00CE435B">
        <w:rPr>
          <w:rFonts w:ascii="Times New Roman" w:hAnsi="Times New Roman" w:cs="Times New Roman"/>
          <w:sz w:val="28"/>
          <w:szCs w:val="28"/>
        </w:rPr>
        <w:t>–</w:t>
      </w:r>
      <w:r w:rsidRPr="00CE435B">
        <w:rPr>
          <w:rFonts w:ascii="Times New Roman" w:hAnsi="Times New Roman" w:cs="Times New Roman"/>
          <w:sz w:val="28"/>
          <w:szCs w:val="28"/>
        </w:rPr>
        <w:t xml:space="preserve"> размещение людей и материальных ценностей, а для хранилища </w:t>
      </w:r>
      <w:r w:rsidR="00D97E69" w:rsidRPr="00CE435B">
        <w:rPr>
          <w:rFonts w:ascii="Times New Roman" w:hAnsi="Times New Roman" w:cs="Times New Roman"/>
          <w:sz w:val="28"/>
          <w:szCs w:val="28"/>
        </w:rPr>
        <w:t>–</w:t>
      </w:r>
      <w:r w:rsidRPr="00CE435B">
        <w:rPr>
          <w:rFonts w:ascii="Times New Roman" w:hAnsi="Times New Roman" w:cs="Times New Roman"/>
          <w:sz w:val="28"/>
          <w:szCs w:val="28"/>
        </w:rPr>
        <w:t xml:space="preserve"> хранение материальных ценностей) и защищенности тем или иным образом (для жилища </w:t>
      </w:r>
      <w:r w:rsidR="00D97E69" w:rsidRPr="00CE435B">
        <w:rPr>
          <w:rFonts w:ascii="Times New Roman" w:hAnsi="Times New Roman" w:cs="Times New Roman"/>
          <w:sz w:val="28"/>
          <w:szCs w:val="28"/>
        </w:rPr>
        <w:t>–</w:t>
      </w:r>
      <w:r w:rsidRPr="00CE435B">
        <w:rPr>
          <w:rFonts w:ascii="Times New Roman" w:hAnsi="Times New Roman" w:cs="Times New Roman"/>
          <w:sz w:val="28"/>
          <w:szCs w:val="28"/>
        </w:rPr>
        <w:t xml:space="preserve"> это правовая защита его неприкосновенности, для хранилища </w:t>
      </w:r>
      <w:r w:rsidR="00D97E69" w:rsidRPr="00CE435B">
        <w:rPr>
          <w:rFonts w:ascii="Times New Roman" w:hAnsi="Times New Roman" w:cs="Times New Roman"/>
          <w:sz w:val="28"/>
          <w:szCs w:val="28"/>
        </w:rPr>
        <w:t>–</w:t>
      </w:r>
      <w:r w:rsidRPr="00CE435B">
        <w:rPr>
          <w:rFonts w:ascii="Times New Roman" w:hAnsi="Times New Roman" w:cs="Times New Roman"/>
          <w:sz w:val="28"/>
          <w:szCs w:val="28"/>
        </w:rPr>
        <w:t xml:space="preserve"> технические или иные средства защиты) может образовывать рассматриваемые понятия. Это обстоятельство имеет немаловажное значение и для уяснения понятия «проникновение». Ведь для вменения рассматриваемого квалифицирующего признака необходимо установить не только тот факт, что изъятие имущества совершено из жилища, помещения или иного хранилища, но и особый способ данного извлечения </w:t>
      </w:r>
      <w:r w:rsidR="00D97E69" w:rsidRPr="00CE435B">
        <w:rPr>
          <w:rFonts w:ascii="Times New Roman" w:hAnsi="Times New Roman" w:cs="Times New Roman"/>
          <w:sz w:val="28"/>
          <w:szCs w:val="28"/>
        </w:rPr>
        <w:t>– по</w:t>
      </w:r>
      <w:r w:rsidRPr="00CE435B">
        <w:rPr>
          <w:rFonts w:ascii="Times New Roman" w:hAnsi="Times New Roman" w:cs="Times New Roman"/>
          <w:sz w:val="28"/>
          <w:szCs w:val="28"/>
        </w:rPr>
        <w:t>средством проникновения на указанные объекты, необходимость которого как раз и предопределена особой защищенностью этих объектов.</w:t>
      </w:r>
    </w:p>
    <w:p w:rsidR="00D225C5" w:rsidRPr="00CE435B" w:rsidRDefault="00D225C5" w:rsidP="00CE435B">
      <w:pPr>
        <w:shd w:val="clear" w:color="auto" w:fill="FFFFFF"/>
        <w:spacing w:line="360" w:lineRule="auto"/>
        <w:ind w:firstLine="720"/>
        <w:jc w:val="both"/>
        <w:rPr>
          <w:rFonts w:ascii="Times New Roman" w:hAnsi="Times New Roman" w:cs="Times New Roman"/>
          <w:iCs/>
          <w:sz w:val="28"/>
          <w:szCs w:val="28"/>
        </w:rPr>
      </w:pPr>
      <w:r w:rsidRPr="00CE435B">
        <w:rPr>
          <w:rFonts w:ascii="Times New Roman" w:hAnsi="Times New Roman" w:cs="Times New Roman"/>
          <w:iCs/>
          <w:sz w:val="28"/>
          <w:szCs w:val="28"/>
        </w:rPr>
        <w:t xml:space="preserve">Под незаконным проникновением в жилище, помещение или иное хранилище, согласно Постановления Пленума Верховного Суда от 27 декабря 2002 г. «О судебной практике по делам о краже, грабеже и разбое», следует понимать противоправное тайное или открытое в них вторжение с целью совершения </w:t>
      </w:r>
      <w:r w:rsidR="009C5B9F" w:rsidRPr="00CE435B">
        <w:rPr>
          <w:rFonts w:ascii="Times New Roman" w:hAnsi="Times New Roman" w:cs="Times New Roman"/>
          <w:iCs/>
          <w:sz w:val="28"/>
          <w:szCs w:val="28"/>
        </w:rPr>
        <w:t>хищения</w:t>
      </w:r>
      <w:r w:rsidRPr="00CE435B">
        <w:rPr>
          <w:rFonts w:ascii="Times New Roman" w:hAnsi="Times New Roman" w:cs="Times New Roman"/>
          <w:iCs/>
          <w:sz w:val="28"/>
          <w:szCs w:val="28"/>
        </w:rPr>
        <w:t>. Проникновения в указанные строения или сооружения может быть осуществлено и тогда, когда виновный извлекает похищенные предметы без вхождения в соответствующие помещения.</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Более детальный анализ позво</w:t>
      </w:r>
      <w:r w:rsidR="00D97E69" w:rsidRPr="00CE435B">
        <w:rPr>
          <w:rFonts w:ascii="Times New Roman" w:hAnsi="Times New Roman" w:cs="Times New Roman"/>
          <w:sz w:val="28"/>
          <w:szCs w:val="28"/>
        </w:rPr>
        <w:t>ляет охарак</w:t>
      </w:r>
      <w:r w:rsidRPr="00CE435B">
        <w:rPr>
          <w:rFonts w:ascii="Times New Roman" w:hAnsi="Times New Roman" w:cs="Times New Roman"/>
          <w:sz w:val="28"/>
          <w:szCs w:val="28"/>
        </w:rPr>
        <w:t>теризовать проникновение следующим образом.</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Во-первых, со стороны физической проникновение может осуществляться как непосредственно (в виде физического вхождения или протягивания внутрь руки), так и опосредованным образом, когда имущество извлекается без входа в соответствующее жилище помещение или хранилище с использованием для его изъятия различных приспособлений (крючка, палки, удочки, магнита, шланга и т. п.), дрессированных животных, а также добросовестно заблуждающегося, малолетнего или невменяемого лица.</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 опосредованному проник</w:t>
      </w:r>
      <w:r w:rsidR="00D97E69" w:rsidRPr="00CE435B">
        <w:rPr>
          <w:rFonts w:ascii="Times New Roman" w:hAnsi="Times New Roman" w:cs="Times New Roman"/>
          <w:sz w:val="28"/>
          <w:szCs w:val="28"/>
        </w:rPr>
        <w:t>новению можно отнести и завладе</w:t>
      </w:r>
      <w:r w:rsidRPr="00CE435B">
        <w:rPr>
          <w:rFonts w:ascii="Times New Roman" w:hAnsi="Times New Roman" w:cs="Times New Roman"/>
          <w:sz w:val="28"/>
          <w:szCs w:val="28"/>
        </w:rPr>
        <w:t>ние жидкими или сыпучими веще</w:t>
      </w:r>
      <w:r w:rsidR="00D97E69" w:rsidRPr="00CE435B">
        <w:rPr>
          <w:rFonts w:ascii="Times New Roman" w:hAnsi="Times New Roman" w:cs="Times New Roman"/>
          <w:sz w:val="28"/>
          <w:szCs w:val="28"/>
        </w:rPr>
        <w:t>ствами, находящимися в таких ем</w:t>
      </w:r>
      <w:r w:rsidRPr="00CE435B">
        <w:rPr>
          <w:rFonts w:ascii="Times New Roman" w:hAnsi="Times New Roman" w:cs="Times New Roman"/>
          <w:sz w:val="28"/>
          <w:szCs w:val="28"/>
        </w:rPr>
        <w:t>костях, конструкция которых не требует физического вторжения внутрь, а позволяет извлечь их содержимое путем открытия соот</w:t>
      </w:r>
      <w:r w:rsidR="00D97E69" w:rsidRPr="00CE435B">
        <w:rPr>
          <w:rFonts w:ascii="Times New Roman" w:hAnsi="Times New Roman" w:cs="Times New Roman"/>
          <w:sz w:val="28"/>
          <w:szCs w:val="28"/>
        </w:rPr>
        <w:t>вет</w:t>
      </w:r>
      <w:r w:rsidRPr="00CE435B">
        <w:rPr>
          <w:rFonts w:ascii="Times New Roman" w:hAnsi="Times New Roman" w:cs="Times New Roman"/>
          <w:sz w:val="28"/>
          <w:szCs w:val="28"/>
        </w:rPr>
        <w:t>ствующих запорных устройств (кранов, люков и т. п.), после чего такие вещества выливаются (высыпаются, выпадают) сами.</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Во-вторых, со стороны юридической, проникновение всегда является незаконным, т. е. предполагающим отсутствие у виновного права на появление в соответствующем жилище, помещении или хранилище, в которых он оказывае</w:t>
      </w:r>
      <w:r w:rsidR="00D97E69" w:rsidRPr="00CE435B">
        <w:rPr>
          <w:rFonts w:ascii="Times New Roman" w:hAnsi="Times New Roman" w:cs="Times New Roman"/>
          <w:sz w:val="28"/>
          <w:szCs w:val="28"/>
        </w:rPr>
        <w:t>тся вопреки запрету или, во вся</w:t>
      </w:r>
      <w:r w:rsidRPr="00CE435B">
        <w:rPr>
          <w:rFonts w:ascii="Times New Roman" w:hAnsi="Times New Roman" w:cs="Times New Roman"/>
          <w:sz w:val="28"/>
          <w:szCs w:val="28"/>
        </w:rPr>
        <w:t>ком случае, без ведома и согласия управомоченных лиц, а также путем обмана владельца, работающ</w:t>
      </w:r>
      <w:r w:rsidR="00D97E69" w:rsidRPr="00CE435B">
        <w:rPr>
          <w:rFonts w:ascii="Times New Roman" w:hAnsi="Times New Roman" w:cs="Times New Roman"/>
          <w:sz w:val="28"/>
          <w:szCs w:val="28"/>
        </w:rPr>
        <w:t>их или находящихся там на закон</w:t>
      </w:r>
      <w:r w:rsidRPr="00CE435B">
        <w:rPr>
          <w:rFonts w:ascii="Times New Roman" w:hAnsi="Times New Roman" w:cs="Times New Roman"/>
          <w:sz w:val="28"/>
          <w:szCs w:val="28"/>
        </w:rPr>
        <w:t>ном основании лиц.</w:t>
      </w:r>
      <w:r w:rsidR="00D97E69" w:rsidRPr="00CE435B">
        <w:rPr>
          <w:rFonts w:ascii="Times New Roman" w:hAnsi="Times New Roman" w:cs="Times New Roman"/>
          <w:sz w:val="28"/>
          <w:szCs w:val="28"/>
        </w:rPr>
        <w:t xml:space="preserve"> Иными словами, проникновение </w:t>
      </w:r>
      <w:r w:rsidRPr="00CE435B">
        <w:rPr>
          <w:rFonts w:ascii="Times New Roman" w:hAnsi="Times New Roman" w:cs="Times New Roman"/>
          <w:sz w:val="28"/>
          <w:szCs w:val="28"/>
        </w:rPr>
        <w:t>является недозволенным, неразрешенным, поскольку доступ для виновного на данный объект может быть за</w:t>
      </w:r>
      <w:r w:rsidR="00D97E69" w:rsidRPr="00CE435B">
        <w:rPr>
          <w:rFonts w:ascii="Times New Roman" w:hAnsi="Times New Roman" w:cs="Times New Roman"/>
          <w:sz w:val="28"/>
          <w:szCs w:val="28"/>
        </w:rPr>
        <w:t>крыт вообще или ограничен на оп</w:t>
      </w:r>
      <w:r w:rsidRPr="00CE435B">
        <w:rPr>
          <w:rFonts w:ascii="Times New Roman" w:hAnsi="Times New Roman" w:cs="Times New Roman"/>
          <w:sz w:val="28"/>
          <w:szCs w:val="28"/>
        </w:rPr>
        <w:t>ределенное время, например, нераб</w:t>
      </w:r>
      <w:r w:rsidR="00D97E69" w:rsidRPr="00CE435B">
        <w:rPr>
          <w:rFonts w:ascii="Times New Roman" w:hAnsi="Times New Roman" w:cs="Times New Roman"/>
          <w:sz w:val="28"/>
          <w:szCs w:val="28"/>
        </w:rPr>
        <w:t>очее обеденное и т. п. Собствен</w:t>
      </w:r>
      <w:r w:rsidRPr="00CE435B">
        <w:rPr>
          <w:rFonts w:ascii="Times New Roman" w:hAnsi="Times New Roman" w:cs="Times New Roman"/>
          <w:sz w:val="28"/>
          <w:szCs w:val="28"/>
        </w:rPr>
        <w:t xml:space="preserve">но, этим и объясняется повышенная общественная опасность такого рода </w:t>
      </w:r>
      <w:r w:rsidR="000D13F1" w:rsidRPr="00CE435B">
        <w:rPr>
          <w:rFonts w:ascii="Times New Roman" w:hAnsi="Times New Roman" w:cs="Times New Roman"/>
          <w:sz w:val="28"/>
          <w:szCs w:val="28"/>
        </w:rPr>
        <w:t>разбоев</w:t>
      </w:r>
      <w:r w:rsidRPr="00CE435B">
        <w:rPr>
          <w:rFonts w:ascii="Times New Roman" w:hAnsi="Times New Roman" w:cs="Times New Roman"/>
          <w:sz w:val="28"/>
          <w:szCs w:val="28"/>
        </w:rPr>
        <w:t xml:space="preserve"> в отличие от </w:t>
      </w:r>
      <w:r w:rsidR="000D13F1" w:rsidRPr="00CE435B">
        <w:rPr>
          <w:rFonts w:ascii="Times New Roman" w:hAnsi="Times New Roman" w:cs="Times New Roman"/>
          <w:sz w:val="28"/>
          <w:szCs w:val="28"/>
        </w:rPr>
        <w:t>нападения в целях хищения чужого имущес</w:t>
      </w:r>
      <w:r w:rsidRPr="00CE435B">
        <w:rPr>
          <w:rFonts w:ascii="Times New Roman" w:hAnsi="Times New Roman" w:cs="Times New Roman"/>
          <w:sz w:val="28"/>
          <w:szCs w:val="28"/>
        </w:rPr>
        <w:t xml:space="preserve">тва, доступ к которому открыт для виновного, в силу чего ему не приходится преодолевать </w:t>
      </w:r>
      <w:r w:rsidR="000D13F1" w:rsidRPr="00CE435B">
        <w:rPr>
          <w:rFonts w:ascii="Times New Roman" w:hAnsi="Times New Roman" w:cs="Times New Roman"/>
          <w:sz w:val="28"/>
          <w:szCs w:val="28"/>
        </w:rPr>
        <w:t>н</w:t>
      </w:r>
      <w:r w:rsidRPr="00CE435B">
        <w:rPr>
          <w:rFonts w:ascii="Times New Roman" w:hAnsi="Times New Roman" w:cs="Times New Roman"/>
          <w:sz w:val="28"/>
          <w:szCs w:val="28"/>
        </w:rPr>
        <w:t>и правовых, ни технических, ни каких-либо иных дополнительных (кроме запрета «не укради») барьеров для завладения имуществом.</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Прямое указание в действующем УК на незаконный характер проникновения однозначно указыв</w:t>
      </w:r>
      <w:r w:rsidR="00C436FB" w:rsidRPr="00CE435B">
        <w:rPr>
          <w:rFonts w:ascii="Times New Roman" w:hAnsi="Times New Roman" w:cs="Times New Roman"/>
          <w:sz w:val="28"/>
          <w:szCs w:val="28"/>
        </w:rPr>
        <w:t>ает на то, что в случае соверше</w:t>
      </w:r>
      <w:r w:rsidRPr="00CE435B">
        <w:rPr>
          <w:rFonts w:ascii="Times New Roman" w:hAnsi="Times New Roman" w:cs="Times New Roman"/>
          <w:sz w:val="28"/>
          <w:szCs w:val="28"/>
        </w:rPr>
        <w:t xml:space="preserve">ния </w:t>
      </w:r>
      <w:r w:rsidR="009C495D"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«с проникновением в жилище» страдают не только общественные отношения по поводу неприкосновенности собственности</w:t>
      </w:r>
      <w:r w:rsidR="00E15477" w:rsidRPr="00CE435B">
        <w:rPr>
          <w:rFonts w:ascii="Times New Roman" w:hAnsi="Times New Roman" w:cs="Times New Roman"/>
          <w:sz w:val="28"/>
          <w:szCs w:val="28"/>
        </w:rPr>
        <w:t xml:space="preserve"> и личности</w:t>
      </w:r>
      <w:r w:rsidRPr="00CE435B">
        <w:rPr>
          <w:rFonts w:ascii="Times New Roman" w:hAnsi="Times New Roman" w:cs="Times New Roman"/>
          <w:sz w:val="28"/>
          <w:szCs w:val="28"/>
        </w:rPr>
        <w:t>, но и общественные отношения по поводу неприкосновенности жилища.</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Состав</w:t>
      </w:r>
      <w:r w:rsidR="009C495D" w:rsidRPr="00CE435B">
        <w:rPr>
          <w:rFonts w:ascii="Times New Roman" w:hAnsi="Times New Roman" w:cs="Times New Roman"/>
          <w:sz w:val="28"/>
          <w:szCs w:val="28"/>
        </w:rPr>
        <w:t xml:space="preserve"> разбоя, </w:t>
      </w:r>
      <w:r w:rsidRPr="00CE435B">
        <w:rPr>
          <w:rFonts w:ascii="Times New Roman" w:hAnsi="Times New Roman" w:cs="Times New Roman"/>
          <w:sz w:val="28"/>
          <w:szCs w:val="28"/>
        </w:rPr>
        <w:t>описывающи</w:t>
      </w:r>
      <w:r w:rsidR="009C495D" w:rsidRPr="00CE435B">
        <w:rPr>
          <w:rFonts w:ascii="Times New Roman" w:hAnsi="Times New Roman" w:cs="Times New Roman"/>
          <w:sz w:val="28"/>
          <w:szCs w:val="28"/>
        </w:rPr>
        <w:t>й</w:t>
      </w:r>
      <w:r w:rsidRPr="00CE435B">
        <w:rPr>
          <w:rFonts w:ascii="Times New Roman" w:hAnsi="Times New Roman" w:cs="Times New Roman"/>
          <w:sz w:val="28"/>
          <w:szCs w:val="28"/>
        </w:rPr>
        <w:t xml:space="preserve"> изъятие имуществе сопряженное с проникновением в жилище, явля</w:t>
      </w:r>
      <w:r w:rsidR="00A87F7D" w:rsidRPr="00CE435B">
        <w:rPr>
          <w:rFonts w:ascii="Times New Roman" w:hAnsi="Times New Roman" w:cs="Times New Roman"/>
          <w:sz w:val="28"/>
          <w:szCs w:val="28"/>
        </w:rPr>
        <w:t>е</w:t>
      </w:r>
      <w:r w:rsidRPr="00CE435B">
        <w:rPr>
          <w:rFonts w:ascii="Times New Roman" w:hAnsi="Times New Roman" w:cs="Times New Roman"/>
          <w:sz w:val="28"/>
          <w:szCs w:val="28"/>
        </w:rPr>
        <w:t xml:space="preserve">тся </w:t>
      </w:r>
      <w:r w:rsidR="00A87F7D" w:rsidRPr="00CE435B">
        <w:rPr>
          <w:rFonts w:ascii="Times New Roman" w:hAnsi="Times New Roman" w:cs="Times New Roman"/>
          <w:sz w:val="28"/>
          <w:szCs w:val="28"/>
        </w:rPr>
        <w:t>трех</w:t>
      </w:r>
      <w:r w:rsidRPr="00CE435B">
        <w:rPr>
          <w:rFonts w:ascii="Times New Roman" w:hAnsi="Times New Roman" w:cs="Times New Roman"/>
          <w:sz w:val="28"/>
          <w:szCs w:val="28"/>
        </w:rPr>
        <w:t>объектным и потому не требующим дополнительной квалификации по ст. 139 УК, предусматривающей ответственность за незаконное проникновение в жилище, совершенное против воли проживающего в нем лица.</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Нахождение лица в помещении, ином хранилище или жилище на законном основании (например, в связи с работой в данном помещении или добровольным согласием потерпевшего либо лица, под охраной которого находилось имущество) исключает рассматриваемый квалифицирующий признак. Так, </w:t>
      </w:r>
      <w:r w:rsidR="009C495D" w:rsidRPr="00CE435B">
        <w:rPr>
          <w:rFonts w:ascii="Times New Roman" w:hAnsi="Times New Roman" w:cs="Times New Roman"/>
          <w:sz w:val="28"/>
          <w:szCs w:val="28"/>
        </w:rPr>
        <w:t xml:space="preserve">разбой в </w:t>
      </w:r>
      <w:r w:rsidRPr="00CE435B">
        <w:rPr>
          <w:rFonts w:ascii="Times New Roman" w:hAnsi="Times New Roman" w:cs="Times New Roman"/>
          <w:sz w:val="28"/>
          <w:szCs w:val="28"/>
        </w:rPr>
        <w:t>помещени</w:t>
      </w:r>
      <w:r w:rsidR="009C495D" w:rsidRPr="00CE435B">
        <w:rPr>
          <w:rFonts w:ascii="Times New Roman" w:hAnsi="Times New Roman" w:cs="Times New Roman"/>
          <w:sz w:val="28"/>
          <w:szCs w:val="28"/>
        </w:rPr>
        <w:t>и</w:t>
      </w:r>
      <w:r w:rsidRPr="00CE435B">
        <w:rPr>
          <w:rFonts w:ascii="Times New Roman" w:hAnsi="Times New Roman" w:cs="Times New Roman"/>
          <w:sz w:val="28"/>
          <w:szCs w:val="28"/>
        </w:rPr>
        <w:t xml:space="preserve"> во время работы не может </w:t>
      </w:r>
      <w:r w:rsidR="009C495D" w:rsidRPr="00CE435B">
        <w:rPr>
          <w:rFonts w:ascii="Times New Roman" w:hAnsi="Times New Roman" w:cs="Times New Roman"/>
          <w:sz w:val="28"/>
          <w:szCs w:val="28"/>
        </w:rPr>
        <w:t>квалифицироваться как совершенный</w:t>
      </w:r>
      <w:r w:rsidRPr="00CE435B">
        <w:rPr>
          <w:rFonts w:ascii="Times New Roman" w:hAnsi="Times New Roman" w:cs="Times New Roman"/>
          <w:sz w:val="28"/>
          <w:szCs w:val="28"/>
        </w:rPr>
        <w:t xml:space="preserve"> путем проникновения. Наличие у лица свободного доступа в жилое помещение в силу родственных отношений (как члена семьи) или договорных отношений (как временного жильца) также является основанием для исключения признака проникновения. Приход виновного в торговый зал магазина или экспозиционный зал </w:t>
      </w:r>
      <w:r w:rsidR="00C436FB" w:rsidRPr="00CE435B">
        <w:rPr>
          <w:rFonts w:ascii="Times New Roman" w:hAnsi="Times New Roman" w:cs="Times New Roman"/>
          <w:sz w:val="28"/>
          <w:szCs w:val="28"/>
        </w:rPr>
        <w:t>музея, куда во время работы ука</w:t>
      </w:r>
      <w:r w:rsidRPr="00CE435B">
        <w:rPr>
          <w:rFonts w:ascii="Times New Roman" w:hAnsi="Times New Roman" w:cs="Times New Roman"/>
          <w:sz w:val="28"/>
          <w:szCs w:val="28"/>
        </w:rPr>
        <w:t>занных заведений открыт доступ для каждого, также не образует признака проникновения даже при наличии умысла на хищение.</w:t>
      </w:r>
    </w:p>
    <w:p w:rsidR="001750FA"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Напротив, если виновный вторгся в помещение какого-либо учреждения или организации в нерабочее время, когда доступ в него закрыт (например, в выходной или праздничный день)</w:t>
      </w:r>
      <w:r w:rsidR="001750FA" w:rsidRPr="00CE435B">
        <w:rPr>
          <w:rFonts w:ascii="Times New Roman" w:hAnsi="Times New Roman" w:cs="Times New Roman"/>
          <w:sz w:val="28"/>
          <w:szCs w:val="28"/>
        </w:rPr>
        <w:t>, где находился сторож,</w:t>
      </w:r>
      <w:r w:rsidRPr="00CE435B">
        <w:rPr>
          <w:rFonts w:ascii="Times New Roman" w:hAnsi="Times New Roman" w:cs="Times New Roman"/>
          <w:sz w:val="28"/>
          <w:szCs w:val="28"/>
        </w:rPr>
        <w:t xml:space="preserve"> признак проникновения, несомненно, наличествует.</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Что касается «глубины» вторжения, то необходимо иметь в виду, что хранилища товарно-материальных ценностей, доступ в которые ограничен для посторонних, могут находиться внутри различных помещений, доступ в которые в рабочее время открыт для всех так, что вход в такое помещение на законном основании еще не означает исключение признака проникновения, если имущество изымается из указанного хранилища (например, из подсобного помещения в магазине, поддона кассового аппарата, кабинета директора музея и пр.).</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Подобно правилу, согласно которому действия, начатые как кража, но затем обнаруженные потерпевшим или другими лицами и, несмотря на это, продолженные </w:t>
      </w:r>
      <w:r w:rsidR="00C436FB" w:rsidRPr="00CE435B">
        <w:rPr>
          <w:rFonts w:ascii="Times New Roman" w:hAnsi="Times New Roman" w:cs="Times New Roman"/>
          <w:sz w:val="28"/>
          <w:szCs w:val="28"/>
        </w:rPr>
        <w:t>виновным с целью завладения иму</w:t>
      </w:r>
      <w:r w:rsidRPr="00CE435B">
        <w:rPr>
          <w:rFonts w:ascii="Times New Roman" w:hAnsi="Times New Roman" w:cs="Times New Roman"/>
          <w:sz w:val="28"/>
          <w:szCs w:val="28"/>
        </w:rPr>
        <w:t>ществом или удержания его, должны квалифицироваться как грабеж, а в случае применения насилия, опасного для жизни и здоровья, либо угрозы приме</w:t>
      </w:r>
      <w:r w:rsidR="00C436FB" w:rsidRPr="00CE435B">
        <w:rPr>
          <w:rFonts w:ascii="Times New Roman" w:hAnsi="Times New Roman" w:cs="Times New Roman"/>
          <w:sz w:val="28"/>
          <w:szCs w:val="28"/>
        </w:rPr>
        <w:t>нения такого насилия –</w:t>
      </w:r>
      <w:r w:rsidRPr="00CE435B">
        <w:rPr>
          <w:rFonts w:ascii="Times New Roman" w:hAnsi="Times New Roman" w:cs="Times New Roman"/>
          <w:sz w:val="28"/>
          <w:szCs w:val="28"/>
        </w:rPr>
        <w:t xml:space="preserve"> как разбой, действия, начатые как кража с проникновением, но затем переросшие в открытое похищение, следует квалифицировать как грабеж или разбой, совершенные с проникновением в жилище, помещение либо иное хранилище.</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w:t>
      </w:r>
      <w:r w:rsidR="001750FA" w:rsidRPr="00CE435B">
        <w:rPr>
          <w:rFonts w:ascii="Times New Roman" w:hAnsi="Times New Roman" w:cs="Times New Roman"/>
          <w:sz w:val="28"/>
          <w:szCs w:val="28"/>
        </w:rPr>
        <w:t>третьих</w:t>
      </w:r>
      <w:r w:rsidRPr="00CE435B">
        <w:rPr>
          <w:rFonts w:ascii="Times New Roman" w:hAnsi="Times New Roman" w:cs="Times New Roman"/>
          <w:sz w:val="28"/>
          <w:szCs w:val="28"/>
        </w:rPr>
        <w:t>, проникновение осуществля</w:t>
      </w:r>
      <w:r w:rsidR="00E15477" w:rsidRPr="00CE435B">
        <w:rPr>
          <w:rFonts w:ascii="Times New Roman" w:hAnsi="Times New Roman" w:cs="Times New Roman"/>
          <w:sz w:val="28"/>
          <w:szCs w:val="28"/>
        </w:rPr>
        <w:t>е</w:t>
      </w:r>
      <w:r w:rsidRPr="00CE435B">
        <w:rPr>
          <w:rFonts w:ascii="Times New Roman" w:hAnsi="Times New Roman" w:cs="Times New Roman"/>
          <w:sz w:val="28"/>
          <w:szCs w:val="28"/>
        </w:rPr>
        <w:t xml:space="preserve">тся </w:t>
      </w:r>
      <w:r w:rsidR="00EC0D21" w:rsidRPr="00CE435B">
        <w:rPr>
          <w:rFonts w:ascii="Times New Roman" w:hAnsi="Times New Roman" w:cs="Times New Roman"/>
          <w:sz w:val="28"/>
          <w:szCs w:val="28"/>
        </w:rPr>
        <w:t xml:space="preserve">как </w:t>
      </w:r>
      <w:r w:rsidR="00C436FB" w:rsidRPr="00CE435B">
        <w:rPr>
          <w:rFonts w:ascii="Times New Roman" w:hAnsi="Times New Roman" w:cs="Times New Roman"/>
          <w:sz w:val="28"/>
          <w:szCs w:val="28"/>
        </w:rPr>
        <w:t>с пре</w:t>
      </w:r>
      <w:r w:rsidRPr="00CE435B">
        <w:rPr>
          <w:rFonts w:ascii="Times New Roman" w:hAnsi="Times New Roman" w:cs="Times New Roman"/>
          <w:sz w:val="28"/>
          <w:szCs w:val="28"/>
        </w:rPr>
        <w:t>одолением препятствий (взлом дверей и люков, пролом стены, кузова вагона или контейнера, слом запоров, выставление стекол, подбор ключей, повреждение нарушение целостност</w:t>
      </w:r>
      <w:r w:rsidR="00C436FB" w:rsidRPr="00CE435B">
        <w:rPr>
          <w:rFonts w:ascii="Times New Roman" w:hAnsi="Times New Roman" w:cs="Times New Roman"/>
          <w:sz w:val="28"/>
          <w:szCs w:val="28"/>
        </w:rPr>
        <w:t>и пломб и т. д.) и со</w:t>
      </w:r>
      <w:r w:rsidRPr="00CE435B">
        <w:rPr>
          <w:rFonts w:ascii="Times New Roman" w:hAnsi="Times New Roman" w:cs="Times New Roman"/>
          <w:sz w:val="28"/>
          <w:szCs w:val="28"/>
        </w:rPr>
        <w:t>противления людей</w:t>
      </w:r>
      <w:r w:rsidR="00EC0D21" w:rsidRPr="00CE435B">
        <w:rPr>
          <w:rFonts w:ascii="Times New Roman" w:hAnsi="Times New Roman" w:cs="Times New Roman"/>
          <w:sz w:val="28"/>
          <w:szCs w:val="28"/>
        </w:rPr>
        <w:t>.</w:t>
      </w:r>
      <w:r w:rsidRPr="00CE435B">
        <w:rPr>
          <w:rFonts w:ascii="Times New Roman" w:hAnsi="Times New Roman" w:cs="Times New Roman"/>
          <w:sz w:val="28"/>
          <w:szCs w:val="28"/>
        </w:rPr>
        <w:t>, так и беспрепятственно, т. е. путем вхождения на оставленные без охраны объекты или в незапертые в данный момент двери, ворота, открытые люки, в том числе и оставленные незакрытыми в результате ранее совершенного кем-то проникновения.</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w:t>
      </w:r>
      <w:r w:rsidR="00EC0D21" w:rsidRPr="00CE435B">
        <w:rPr>
          <w:rFonts w:ascii="Times New Roman" w:hAnsi="Times New Roman" w:cs="Times New Roman"/>
          <w:sz w:val="28"/>
          <w:szCs w:val="28"/>
        </w:rPr>
        <w:t>четвертых</w:t>
      </w:r>
      <w:r w:rsidRPr="00CE435B">
        <w:rPr>
          <w:rFonts w:ascii="Times New Roman" w:hAnsi="Times New Roman" w:cs="Times New Roman"/>
          <w:sz w:val="28"/>
          <w:szCs w:val="28"/>
        </w:rPr>
        <w:t xml:space="preserve">, проникновение может осуществляться как одним лицом, так и группой. В последнем случае рассматриваемый признак инкриминируется не только тем лицам, которые непосредственно проникли внутрь помещения, хранилища или жилища, но и другим соучастникам, которые не вторгались на этот объект, но, будучи соисполнителями </w:t>
      </w:r>
      <w:r w:rsidR="00EC0D21" w:rsidRPr="00CE435B">
        <w:rPr>
          <w:rFonts w:ascii="Times New Roman" w:hAnsi="Times New Roman" w:cs="Times New Roman"/>
          <w:sz w:val="28"/>
          <w:szCs w:val="28"/>
        </w:rPr>
        <w:t>разбоя</w:t>
      </w:r>
      <w:r w:rsidRPr="00CE435B">
        <w:rPr>
          <w:rFonts w:ascii="Times New Roman" w:hAnsi="Times New Roman" w:cs="Times New Roman"/>
          <w:sz w:val="28"/>
          <w:szCs w:val="28"/>
        </w:rPr>
        <w:t>, содействовали вторжению своим участием при взломе дверей, запоров, решет</w:t>
      </w:r>
      <w:r w:rsidR="00C436FB" w:rsidRPr="00CE435B">
        <w:rPr>
          <w:rFonts w:ascii="Times New Roman" w:hAnsi="Times New Roman" w:cs="Times New Roman"/>
          <w:sz w:val="28"/>
          <w:szCs w:val="28"/>
        </w:rPr>
        <w:t>ок в окнах либо выполняли в про</w:t>
      </w:r>
      <w:r w:rsidRPr="00CE435B">
        <w:rPr>
          <w:rFonts w:ascii="Times New Roman" w:hAnsi="Times New Roman" w:cs="Times New Roman"/>
          <w:sz w:val="28"/>
          <w:szCs w:val="28"/>
        </w:rPr>
        <w:t xml:space="preserve">цессе совершения </w:t>
      </w:r>
      <w:r w:rsidR="00EC0D21"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иные действия, связанные с проникновением другого лица в жилище или изъятием имущества оттуда, в частности, подсаживали для проникновения через окно, держали лестницу, принимали от проникшего в</w:t>
      </w:r>
      <w:r w:rsidR="00EC0D21" w:rsidRPr="00CE435B">
        <w:rPr>
          <w:rFonts w:ascii="Times New Roman" w:hAnsi="Times New Roman" w:cs="Times New Roman"/>
          <w:sz w:val="28"/>
          <w:szCs w:val="28"/>
        </w:rPr>
        <w:t xml:space="preserve">нутрь лица похищаемые предметы </w:t>
      </w:r>
      <w:r w:rsidRPr="00CE435B">
        <w:rPr>
          <w:rFonts w:ascii="Times New Roman" w:hAnsi="Times New Roman" w:cs="Times New Roman"/>
          <w:sz w:val="28"/>
          <w:szCs w:val="28"/>
        </w:rPr>
        <w:t>и т. п. Действия таких лиц являются соис</w:t>
      </w:r>
      <w:r w:rsidR="00C436FB" w:rsidRPr="00CE435B">
        <w:rPr>
          <w:rFonts w:ascii="Times New Roman" w:hAnsi="Times New Roman" w:cs="Times New Roman"/>
          <w:sz w:val="28"/>
          <w:szCs w:val="28"/>
        </w:rPr>
        <w:t>полнительством, не тре</w:t>
      </w:r>
      <w:r w:rsidRPr="00CE435B">
        <w:rPr>
          <w:rFonts w:ascii="Times New Roman" w:hAnsi="Times New Roman" w:cs="Times New Roman"/>
          <w:sz w:val="28"/>
          <w:szCs w:val="28"/>
        </w:rPr>
        <w:t>бующим при квалификации ссылки на ст. 33 УК.</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В-шесты</w:t>
      </w:r>
      <w:r w:rsidR="00C436FB" w:rsidRPr="00CE435B">
        <w:rPr>
          <w:rFonts w:ascii="Times New Roman" w:hAnsi="Times New Roman" w:cs="Times New Roman"/>
          <w:sz w:val="28"/>
          <w:szCs w:val="28"/>
        </w:rPr>
        <w:t>х, проникновение –</w:t>
      </w:r>
      <w:r w:rsidRPr="00CE435B">
        <w:rPr>
          <w:rFonts w:ascii="Times New Roman" w:hAnsi="Times New Roman" w:cs="Times New Roman"/>
          <w:sz w:val="28"/>
          <w:szCs w:val="28"/>
        </w:rPr>
        <w:t xml:space="preserve"> это такое вторжение в жилище, помещение или иное хранилище, которое осуществляется с целью совершения </w:t>
      </w:r>
      <w:r w:rsidR="00EC0D21" w:rsidRPr="00CE435B">
        <w:rPr>
          <w:rFonts w:ascii="Times New Roman" w:hAnsi="Times New Roman" w:cs="Times New Roman"/>
          <w:sz w:val="28"/>
          <w:szCs w:val="28"/>
        </w:rPr>
        <w:t>разбоя</w:t>
      </w:r>
      <w:r w:rsidRPr="00CE435B">
        <w:rPr>
          <w:rFonts w:ascii="Times New Roman" w:hAnsi="Times New Roman" w:cs="Times New Roman"/>
          <w:sz w:val="28"/>
          <w:szCs w:val="28"/>
        </w:rPr>
        <w:t>, т. е. с за</w:t>
      </w:r>
      <w:r w:rsidR="00C436FB" w:rsidRPr="00CE435B">
        <w:rPr>
          <w:rFonts w:ascii="Times New Roman" w:hAnsi="Times New Roman" w:cs="Times New Roman"/>
          <w:sz w:val="28"/>
          <w:szCs w:val="28"/>
        </w:rPr>
        <w:t>ведомым намерени</w:t>
      </w:r>
      <w:r w:rsidRPr="00CE435B">
        <w:rPr>
          <w:rFonts w:ascii="Times New Roman" w:hAnsi="Times New Roman" w:cs="Times New Roman"/>
          <w:sz w:val="28"/>
          <w:szCs w:val="28"/>
        </w:rPr>
        <w:t xml:space="preserve">ем совершить </w:t>
      </w:r>
      <w:r w:rsidR="00EC0D21" w:rsidRPr="00CE435B">
        <w:rPr>
          <w:rFonts w:ascii="Times New Roman" w:hAnsi="Times New Roman" w:cs="Times New Roman"/>
          <w:sz w:val="28"/>
          <w:szCs w:val="28"/>
        </w:rPr>
        <w:t>нападение в целях хищения чужого имущества</w:t>
      </w:r>
      <w:r w:rsidR="009C5B9F" w:rsidRPr="00CE435B">
        <w:rPr>
          <w:rFonts w:ascii="Times New Roman" w:hAnsi="Times New Roman" w:cs="Times New Roman"/>
          <w:sz w:val="28"/>
          <w:szCs w:val="28"/>
        </w:rPr>
        <w:t>.</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Как разъяснил Пленум Верховного Суда РФ в своем Постановлении от 27 декабря 2002 года № 29, решая вопрос о наличии в действиях лица, совершающего кражу</w:t>
      </w:r>
      <w:r w:rsidR="002D0B4E" w:rsidRPr="00CE435B">
        <w:rPr>
          <w:rFonts w:ascii="Times New Roman" w:hAnsi="Times New Roman" w:cs="Times New Roman"/>
          <w:sz w:val="28"/>
          <w:szCs w:val="28"/>
        </w:rPr>
        <w:t>, грабеж</w:t>
      </w:r>
      <w:r w:rsidRPr="00CE435B">
        <w:rPr>
          <w:rFonts w:ascii="Times New Roman" w:hAnsi="Times New Roman" w:cs="Times New Roman"/>
          <w:sz w:val="28"/>
          <w:szCs w:val="28"/>
        </w:rPr>
        <w:t xml:space="preserve"> или </w:t>
      </w:r>
      <w:r w:rsidR="002D0B4E" w:rsidRPr="00CE435B">
        <w:rPr>
          <w:rFonts w:ascii="Times New Roman" w:hAnsi="Times New Roman" w:cs="Times New Roman"/>
          <w:sz w:val="28"/>
          <w:szCs w:val="28"/>
        </w:rPr>
        <w:t>разбой</w:t>
      </w:r>
      <w:r w:rsidRPr="00CE435B">
        <w:rPr>
          <w:rFonts w:ascii="Times New Roman" w:hAnsi="Times New Roman" w:cs="Times New Roman"/>
          <w:sz w:val="28"/>
          <w:szCs w:val="28"/>
        </w:rPr>
        <w:t>, признака незаконного проникновения в жилище, помещение или иное хранилище, судам необходимо выяснять, с какой целью виновный оказался в помещении (жилище, хранилище), а также когда возник умысел на завладение чужим имуществом. Если лицо находилось там правомерно, не имея преступного намерения, но затем совершило кражу</w:t>
      </w:r>
      <w:r w:rsidR="002D0B4E" w:rsidRPr="00CE435B">
        <w:rPr>
          <w:rFonts w:ascii="Times New Roman" w:hAnsi="Times New Roman" w:cs="Times New Roman"/>
          <w:sz w:val="28"/>
          <w:szCs w:val="28"/>
        </w:rPr>
        <w:t xml:space="preserve">, </w:t>
      </w:r>
      <w:r w:rsidRPr="00CE435B">
        <w:rPr>
          <w:rFonts w:ascii="Times New Roman" w:hAnsi="Times New Roman" w:cs="Times New Roman"/>
          <w:sz w:val="28"/>
          <w:szCs w:val="28"/>
        </w:rPr>
        <w:t>грабеж</w:t>
      </w:r>
      <w:r w:rsidR="002D0B4E" w:rsidRPr="00CE435B">
        <w:rPr>
          <w:rFonts w:ascii="Times New Roman" w:hAnsi="Times New Roman" w:cs="Times New Roman"/>
          <w:sz w:val="28"/>
          <w:szCs w:val="28"/>
        </w:rPr>
        <w:t xml:space="preserve"> или разбой</w:t>
      </w:r>
      <w:r w:rsidRPr="00CE435B">
        <w:rPr>
          <w:rFonts w:ascii="Times New Roman" w:hAnsi="Times New Roman" w:cs="Times New Roman"/>
          <w:sz w:val="28"/>
          <w:szCs w:val="28"/>
        </w:rPr>
        <w:t>, в его действиях указанный признак отсутствует.</w:t>
      </w:r>
    </w:p>
    <w:p w:rsidR="00D225C5" w:rsidRPr="00CE435B" w:rsidRDefault="00D225C5"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Следовательно, дл</w:t>
      </w:r>
      <w:r w:rsidR="00C436FB" w:rsidRPr="00CE435B">
        <w:rPr>
          <w:rFonts w:ascii="Times New Roman" w:hAnsi="Times New Roman" w:cs="Times New Roman"/>
          <w:sz w:val="28"/>
          <w:szCs w:val="28"/>
        </w:rPr>
        <w:t>я вменения рассматриваемого ква</w:t>
      </w:r>
      <w:r w:rsidRPr="00CE435B">
        <w:rPr>
          <w:rFonts w:ascii="Times New Roman" w:hAnsi="Times New Roman" w:cs="Times New Roman"/>
          <w:sz w:val="28"/>
          <w:szCs w:val="28"/>
        </w:rPr>
        <w:t xml:space="preserve">лифицирующего признака необходимо доказать, что умысел на </w:t>
      </w:r>
      <w:r w:rsidR="00266EF0"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возник у субъекта до момента проникновения в помещение или жилище.</w:t>
      </w:r>
    </w:p>
    <w:p w:rsidR="00D225C5" w:rsidRPr="00CE435B" w:rsidRDefault="00D225C5"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sz w:val="28"/>
          <w:szCs w:val="28"/>
        </w:rPr>
        <w:t>Все изложенные составные элементы рассматриваемого квалифицирующего признака, а именно: место, откуда изымается имущество (жилище, помещение или иное хранилище), способ, обеспечивающий доступ к имуществу (проникновение), незаконность данного проникновения и его нацеленность на совершение хищения одинаково обязательны и поэтому должны оцениваться в единстве.</w:t>
      </w:r>
    </w:p>
    <w:p w:rsid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3F0830" w:rsidRPr="00CE435B" w:rsidRDefault="0004085D"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t>3</w:t>
      </w:r>
      <w:r w:rsidR="00B83730" w:rsidRPr="00CE435B">
        <w:rPr>
          <w:rFonts w:ascii="Times New Roman" w:hAnsi="Times New Roman" w:cs="Times New Roman"/>
          <w:b/>
          <w:sz w:val="28"/>
          <w:szCs w:val="28"/>
        </w:rPr>
        <w:t>.4 Разбой, совершенный в крупном размере</w:t>
      </w:r>
    </w:p>
    <w:p w:rsidR="00CE435B" w:rsidRDefault="00CE435B" w:rsidP="00CE435B">
      <w:pPr>
        <w:shd w:val="clear" w:color="auto" w:fill="FFFFFF"/>
        <w:spacing w:line="360" w:lineRule="auto"/>
        <w:ind w:firstLine="720"/>
        <w:jc w:val="both"/>
        <w:rPr>
          <w:rFonts w:ascii="Times New Roman" w:hAnsi="Times New Roman" w:cs="Times New Roman"/>
          <w:bCs/>
          <w:sz w:val="28"/>
          <w:szCs w:val="28"/>
        </w:rPr>
      </w:pP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Часть 3 ст. 1</w:t>
      </w:r>
      <w:r w:rsidR="00B00EB5" w:rsidRPr="00CE435B">
        <w:rPr>
          <w:rFonts w:ascii="Times New Roman" w:hAnsi="Times New Roman" w:cs="Times New Roman"/>
          <w:bCs/>
          <w:sz w:val="28"/>
          <w:szCs w:val="28"/>
        </w:rPr>
        <w:t>62</w:t>
      </w:r>
      <w:r w:rsidRPr="00CE435B">
        <w:rPr>
          <w:rFonts w:ascii="Times New Roman" w:hAnsi="Times New Roman" w:cs="Times New Roman"/>
          <w:bCs/>
          <w:sz w:val="28"/>
          <w:szCs w:val="28"/>
        </w:rPr>
        <w:t xml:space="preserve"> УК РФ предусматривают наиболее строгую ответственность за квалифицированный состав </w:t>
      </w:r>
      <w:r w:rsidR="00B00EB5" w:rsidRPr="00CE435B">
        <w:rPr>
          <w:rFonts w:ascii="Times New Roman" w:hAnsi="Times New Roman" w:cs="Times New Roman"/>
          <w:bCs/>
          <w:sz w:val="28"/>
          <w:szCs w:val="28"/>
        </w:rPr>
        <w:t>разбоя</w:t>
      </w:r>
      <w:r w:rsidR="00B83730" w:rsidRPr="00CE435B">
        <w:rPr>
          <w:rFonts w:ascii="Times New Roman" w:hAnsi="Times New Roman" w:cs="Times New Roman"/>
          <w:bCs/>
          <w:sz w:val="28"/>
          <w:szCs w:val="28"/>
        </w:rPr>
        <w:t>, если он со</w:t>
      </w:r>
      <w:r w:rsidRPr="00CE435B">
        <w:rPr>
          <w:rFonts w:ascii="Times New Roman" w:hAnsi="Times New Roman" w:cs="Times New Roman"/>
          <w:bCs/>
          <w:sz w:val="28"/>
          <w:szCs w:val="28"/>
        </w:rPr>
        <w:t>вершен в крупном размере.</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«Крупный размер», о котором говорит закон, ха</w:t>
      </w:r>
      <w:r w:rsidR="00B83730" w:rsidRPr="00CE435B">
        <w:rPr>
          <w:rFonts w:ascii="Times New Roman" w:hAnsi="Times New Roman" w:cs="Times New Roman"/>
          <w:bCs/>
          <w:sz w:val="28"/>
          <w:szCs w:val="28"/>
        </w:rPr>
        <w:t>рактеризует качественные и коли</w:t>
      </w:r>
      <w:r w:rsidRPr="00CE435B">
        <w:rPr>
          <w:rFonts w:ascii="Times New Roman" w:hAnsi="Times New Roman" w:cs="Times New Roman"/>
          <w:bCs/>
          <w:sz w:val="28"/>
          <w:szCs w:val="28"/>
        </w:rPr>
        <w:t xml:space="preserve">чественные параметры общественно опасных последствий </w:t>
      </w:r>
      <w:r w:rsidR="00B00EB5" w:rsidRPr="00CE435B">
        <w:rPr>
          <w:rFonts w:ascii="Times New Roman" w:hAnsi="Times New Roman" w:cs="Times New Roman"/>
          <w:bCs/>
          <w:sz w:val="28"/>
          <w:szCs w:val="28"/>
        </w:rPr>
        <w:t>разбоя</w:t>
      </w:r>
      <w:r w:rsidR="00B83730" w:rsidRPr="00CE435B">
        <w:rPr>
          <w:rFonts w:ascii="Times New Roman" w:hAnsi="Times New Roman" w:cs="Times New Roman"/>
          <w:bCs/>
          <w:sz w:val="28"/>
          <w:szCs w:val="28"/>
        </w:rPr>
        <w:t>: с од</w:t>
      </w:r>
      <w:r w:rsidRPr="00CE435B">
        <w:rPr>
          <w:rFonts w:ascii="Times New Roman" w:hAnsi="Times New Roman" w:cs="Times New Roman"/>
          <w:bCs/>
          <w:sz w:val="28"/>
          <w:szCs w:val="28"/>
        </w:rPr>
        <w:t>ной стороны, он показывает глуби</w:t>
      </w:r>
      <w:r w:rsidR="00B83730" w:rsidRPr="00CE435B">
        <w:rPr>
          <w:rFonts w:ascii="Times New Roman" w:hAnsi="Times New Roman" w:cs="Times New Roman"/>
          <w:bCs/>
          <w:sz w:val="28"/>
          <w:szCs w:val="28"/>
        </w:rPr>
        <w:t>ну поражения (нарушения) отноше</w:t>
      </w:r>
      <w:r w:rsidRPr="00CE435B">
        <w:rPr>
          <w:rFonts w:ascii="Times New Roman" w:hAnsi="Times New Roman" w:cs="Times New Roman"/>
          <w:bCs/>
          <w:sz w:val="28"/>
          <w:szCs w:val="28"/>
        </w:rPr>
        <w:t xml:space="preserve">ний собственности, а с другой </w:t>
      </w:r>
      <w:r w:rsidR="00B83730" w:rsidRPr="00CE435B">
        <w:rPr>
          <w:rFonts w:ascii="Times New Roman" w:hAnsi="Times New Roman" w:cs="Times New Roman"/>
          <w:sz w:val="28"/>
          <w:szCs w:val="28"/>
        </w:rPr>
        <w:t>–</w:t>
      </w:r>
      <w:r w:rsidRPr="00CE435B">
        <w:rPr>
          <w:rFonts w:ascii="Times New Roman" w:hAnsi="Times New Roman" w:cs="Times New Roman"/>
          <w:bCs/>
          <w:sz w:val="28"/>
          <w:szCs w:val="28"/>
        </w:rPr>
        <w:t xml:space="preserve"> величину реального материального ущерба, причиненного собственнику </w:t>
      </w:r>
      <w:r w:rsidR="00B83730" w:rsidRPr="00CE435B">
        <w:rPr>
          <w:rFonts w:ascii="Times New Roman" w:hAnsi="Times New Roman" w:cs="Times New Roman"/>
          <w:bCs/>
          <w:sz w:val="28"/>
          <w:szCs w:val="28"/>
        </w:rPr>
        <w:t>имущества или его законному вла</w:t>
      </w:r>
      <w:r w:rsidRPr="00CE435B">
        <w:rPr>
          <w:rFonts w:ascii="Times New Roman" w:hAnsi="Times New Roman" w:cs="Times New Roman"/>
          <w:bCs/>
          <w:sz w:val="28"/>
          <w:szCs w:val="28"/>
        </w:rPr>
        <w:t>дельцу.</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В отличие от оценочного квалифицирующего признака «</w:t>
      </w:r>
      <w:r w:rsidR="00B83730" w:rsidRPr="00CE435B">
        <w:rPr>
          <w:rFonts w:ascii="Times New Roman" w:hAnsi="Times New Roman" w:cs="Times New Roman"/>
          <w:bCs/>
          <w:sz w:val="28"/>
          <w:szCs w:val="28"/>
        </w:rPr>
        <w:t>значи</w:t>
      </w:r>
      <w:r w:rsidRPr="00CE435B">
        <w:rPr>
          <w:rFonts w:ascii="Times New Roman" w:hAnsi="Times New Roman" w:cs="Times New Roman"/>
          <w:bCs/>
          <w:sz w:val="28"/>
          <w:szCs w:val="28"/>
        </w:rPr>
        <w:t>тельный ущерб» (п. «в» ч. 2 ст</w:t>
      </w:r>
      <w:r w:rsidR="00B83730" w:rsidRPr="00CE435B">
        <w:rPr>
          <w:rFonts w:ascii="Times New Roman" w:hAnsi="Times New Roman" w:cs="Times New Roman"/>
          <w:bCs/>
          <w:sz w:val="28"/>
          <w:szCs w:val="28"/>
        </w:rPr>
        <w:t xml:space="preserve">. 158 УК РФ), «крупный размер» </w:t>
      </w:r>
      <w:r w:rsidR="00B83730" w:rsidRPr="00CE435B">
        <w:rPr>
          <w:rFonts w:ascii="Times New Roman" w:hAnsi="Times New Roman" w:cs="Times New Roman"/>
          <w:sz w:val="28"/>
          <w:szCs w:val="28"/>
        </w:rPr>
        <w:t>–</w:t>
      </w:r>
      <w:r w:rsidR="00B83730" w:rsidRPr="00CE435B">
        <w:rPr>
          <w:rFonts w:ascii="Times New Roman" w:hAnsi="Times New Roman" w:cs="Times New Roman"/>
          <w:bCs/>
          <w:sz w:val="28"/>
          <w:szCs w:val="28"/>
        </w:rPr>
        <w:t xml:space="preserve"> признак же</w:t>
      </w:r>
      <w:r w:rsidRPr="00CE435B">
        <w:rPr>
          <w:rFonts w:ascii="Times New Roman" w:hAnsi="Times New Roman" w:cs="Times New Roman"/>
          <w:bCs/>
          <w:sz w:val="28"/>
          <w:szCs w:val="28"/>
        </w:rPr>
        <w:t>стко формализованный в самом уголовном законе. В частности, п. 4 примечания к ст. 158 УК РФ определяет, что крупным размером в статьях главы 21 Особенной части УК признается стоимость имущества, превышающая двести пятьдесят тысяч рублей.</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Естественно, что при определении размера хищения необходимо учитывать и с</w:t>
      </w:r>
      <w:r w:rsidR="00B83730" w:rsidRPr="00CE435B">
        <w:rPr>
          <w:rFonts w:ascii="Times New Roman" w:hAnsi="Times New Roman" w:cs="Times New Roman"/>
          <w:bCs/>
          <w:sz w:val="28"/>
          <w:szCs w:val="28"/>
        </w:rPr>
        <w:t>остоя</w:t>
      </w:r>
      <w:r w:rsidRPr="00CE435B">
        <w:rPr>
          <w:rFonts w:ascii="Times New Roman" w:hAnsi="Times New Roman" w:cs="Times New Roman"/>
          <w:bCs/>
          <w:sz w:val="28"/>
          <w:szCs w:val="28"/>
        </w:rPr>
        <w:t>ние имущества, качество с точки зрения износа, амортизации, со</w:t>
      </w:r>
      <w:r w:rsidR="00B83730" w:rsidRPr="00CE435B">
        <w:rPr>
          <w:rFonts w:ascii="Times New Roman" w:hAnsi="Times New Roman" w:cs="Times New Roman"/>
          <w:bCs/>
          <w:sz w:val="28"/>
          <w:szCs w:val="28"/>
        </w:rPr>
        <w:t>хране</w:t>
      </w:r>
      <w:r w:rsidRPr="00CE435B">
        <w:rPr>
          <w:rFonts w:ascii="Times New Roman" w:hAnsi="Times New Roman" w:cs="Times New Roman"/>
          <w:bCs/>
          <w:sz w:val="28"/>
          <w:szCs w:val="28"/>
        </w:rPr>
        <w:t>ния товарного вида и т.д., что может известным образом сказаться на его реальной стоимости. Такую оценку</w:t>
      </w:r>
      <w:r w:rsidR="00B83730" w:rsidRPr="00CE435B">
        <w:rPr>
          <w:rFonts w:ascii="Times New Roman" w:hAnsi="Times New Roman" w:cs="Times New Roman"/>
          <w:bCs/>
          <w:sz w:val="28"/>
          <w:szCs w:val="28"/>
        </w:rPr>
        <w:t>, как правило, дает товароведче</w:t>
      </w:r>
      <w:r w:rsidRPr="00CE435B">
        <w:rPr>
          <w:rFonts w:ascii="Times New Roman" w:hAnsi="Times New Roman" w:cs="Times New Roman"/>
          <w:bCs/>
          <w:sz w:val="28"/>
          <w:szCs w:val="28"/>
        </w:rPr>
        <w:t>ская экспертиза.</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sz w:val="28"/>
          <w:szCs w:val="28"/>
        </w:rPr>
        <w:t>Размер хищения в качестве крупного определяется только и исключительно суммарной стоимостью похищенного в денежном выражении. Такие натуральные и экономические к</w:t>
      </w:r>
      <w:r w:rsidR="00B83730" w:rsidRPr="00CE435B">
        <w:rPr>
          <w:rFonts w:ascii="Times New Roman" w:hAnsi="Times New Roman" w:cs="Times New Roman"/>
          <w:bCs/>
          <w:sz w:val="28"/>
          <w:szCs w:val="28"/>
        </w:rPr>
        <w:t>ритерии, как вес, объем, количе</w:t>
      </w:r>
      <w:r w:rsidRPr="00CE435B">
        <w:rPr>
          <w:rFonts w:ascii="Times New Roman" w:hAnsi="Times New Roman" w:cs="Times New Roman"/>
          <w:bCs/>
          <w:sz w:val="28"/>
          <w:szCs w:val="28"/>
        </w:rPr>
        <w:t>ство, хозяйственное значение пох</w:t>
      </w:r>
      <w:r w:rsidR="00B83730" w:rsidRPr="00CE435B">
        <w:rPr>
          <w:rFonts w:ascii="Times New Roman" w:hAnsi="Times New Roman" w:cs="Times New Roman"/>
          <w:bCs/>
          <w:sz w:val="28"/>
          <w:szCs w:val="28"/>
        </w:rPr>
        <w:t>ищенного имущества, его дефицит</w:t>
      </w:r>
      <w:r w:rsidRPr="00CE435B">
        <w:rPr>
          <w:rFonts w:ascii="Times New Roman" w:hAnsi="Times New Roman" w:cs="Times New Roman"/>
          <w:bCs/>
          <w:sz w:val="28"/>
          <w:szCs w:val="28"/>
        </w:rPr>
        <w:t>ность и т.п., учитываться при определении размера хищения не могут.</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Если совершено не одно, а несколько обособленных по месту, источникам, способу учинения хищений</w:t>
      </w:r>
      <w:r w:rsidR="00B83730" w:rsidRPr="00CE435B">
        <w:rPr>
          <w:rFonts w:ascii="Times New Roman" w:hAnsi="Times New Roman" w:cs="Times New Roman"/>
          <w:sz w:val="28"/>
          <w:szCs w:val="28"/>
        </w:rPr>
        <w:t>, в которых реализован самостоя</w:t>
      </w:r>
      <w:r w:rsidRPr="00CE435B">
        <w:rPr>
          <w:rFonts w:ascii="Times New Roman" w:hAnsi="Times New Roman" w:cs="Times New Roman"/>
          <w:sz w:val="28"/>
          <w:szCs w:val="28"/>
        </w:rPr>
        <w:t>тельно возникший умысел виновных на изъятие чужого имущества, суммирование стоимости похищенн</w:t>
      </w:r>
      <w:r w:rsidR="00B83730" w:rsidRPr="00CE435B">
        <w:rPr>
          <w:rFonts w:ascii="Times New Roman" w:hAnsi="Times New Roman" w:cs="Times New Roman"/>
          <w:sz w:val="28"/>
          <w:szCs w:val="28"/>
        </w:rPr>
        <w:t>ых вещей в каждом отдельном пре</w:t>
      </w:r>
      <w:r w:rsidRPr="00CE435B">
        <w:rPr>
          <w:rFonts w:ascii="Times New Roman" w:hAnsi="Times New Roman" w:cs="Times New Roman"/>
          <w:sz w:val="28"/>
          <w:szCs w:val="28"/>
        </w:rPr>
        <w:t xml:space="preserve">ступлении при исчислении размера </w:t>
      </w:r>
      <w:r w:rsidR="00A009E0" w:rsidRPr="00CE435B">
        <w:rPr>
          <w:rFonts w:ascii="Times New Roman" w:hAnsi="Times New Roman" w:cs="Times New Roman"/>
          <w:sz w:val="28"/>
          <w:szCs w:val="28"/>
        </w:rPr>
        <w:t>разбоя</w:t>
      </w:r>
      <w:r w:rsidR="00B83730" w:rsidRPr="00CE435B">
        <w:rPr>
          <w:rFonts w:ascii="Times New Roman" w:hAnsi="Times New Roman" w:cs="Times New Roman"/>
          <w:sz w:val="28"/>
          <w:szCs w:val="28"/>
        </w:rPr>
        <w:t xml:space="preserve"> в качестве крупного не до</w:t>
      </w:r>
      <w:r w:rsidRPr="00CE435B">
        <w:rPr>
          <w:rFonts w:ascii="Times New Roman" w:hAnsi="Times New Roman" w:cs="Times New Roman"/>
          <w:sz w:val="28"/>
          <w:szCs w:val="28"/>
        </w:rPr>
        <w:t>пускается. Исключение составляет лишь един</w:t>
      </w:r>
      <w:r w:rsidR="00A009E0" w:rsidRPr="00CE435B">
        <w:rPr>
          <w:rFonts w:ascii="Times New Roman" w:hAnsi="Times New Roman" w:cs="Times New Roman"/>
          <w:sz w:val="28"/>
          <w:szCs w:val="28"/>
        </w:rPr>
        <w:t>ый</w:t>
      </w:r>
      <w:r w:rsidRPr="00CE435B">
        <w:rPr>
          <w:rFonts w:ascii="Times New Roman" w:hAnsi="Times New Roman" w:cs="Times New Roman"/>
          <w:sz w:val="28"/>
          <w:szCs w:val="28"/>
        </w:rPr>
        <w:t xml:space="preserve"> продолжаем</w:t>
      </w:r>
      <w:r w:rsidR="00A009E0" w:rsidRPr="00CE435B">
        <w:rPr>
          <w:rFonts w:ascii="Times New Roman" w:hAnsi="Times New Roman" w:cs="Times New Roman"/>
          <w:sz w:val="28"/>
          <w:szCs w:val="28"/>
        </w:rPr>
        <w:t>ый разбой</w:t>
      </w:r>
      <w:r w:rsidRPr="00CE435B">
        <w:rPr>
          <w:rFonts w:ascii="Times New Roman" w:hAnsi="Times New Roman" w:cs="Times New Roman"/>
          <w:sz w:val="28"/>
          <w:szCs w:val="28"/>
        </w:rPr>
        <w:t>.</w:t>
      </w:r>
    </w:p>
    <w:p w:rsidR="003F0830" w:rsidRPr="00CE435B" w:rsidRDefault="003F083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При совершении </w:t>
      </w:r>
      <w:r w:rsidR="00A009E0"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группой лиц по предварительному сговору или организованной группой стоимо</w:t>
      </w:r>
      <w:r w:rsidR="00B83730" w:rsidRPr="00CE435B">
        <w:rPr>
          <w:rFonts w:ascii="Times New Roman" w:hAnsi="Times New Roman" w:cs="Times New Roman"/>
          <w:sz w:val="28"/>
          <w:szCs w:val="28"/>
        </w:rPr>
        <w:t>сть похищенного каждым ее участ</w:t>
      </w:r>
      <w:r w:rsidRPr="00CE435B">
        <w:rPr>
          <w:rFonts w:ascii="Times New Roman" w:hAnsi="Times New Roman" w:cs="Times New Roman"/>
          <w:sz w:val="28"/>
          <w:szCs w:val="28"/>
        </w:rPr>
        <w:t>ником в отдельности также может сумм</w:t>
      </w:r>
      <w:r w:rsidR="00B83730" w:rsidRPr="00CE435B">
        <w:rPr>
          <w:rFonts w:ascii="Times New Roman" w:hAnsi="Times New Roman" w:cs="Times New Roman"/>
          <w:sz w:val="28"/>
          <w:szCs w:val="28"/>
        </w:rPr>
        <w:t>ироваться, т.е. речь идет об од</w:t>
      </w:r>
      <w:r w:rsidRPr="00CE435B">
        <w:rPr>
          <w:rFonts w:ascii="Times New Roman" w:hAnsi="Times New Roman" w:cs="Times New Roman"/>
          <w:sz w:val="28"/>
          <w:szCs w:val="28"/>
        </w:rPr>
        <w:t>ном групповом преступлении. Если общий размер тако</w:t>
      </w:r>
      <w:r w:rsidR="00A009E0" w:rsidRPr="00CE435B">
        <w:rPr>
          <w:rFonts w:ascii="Times New Roman" w:hAnsi="Times New Roman" w:cs="Times New Roman"/>
          <w:sz w:val="28"/>
          <w:szCs w:val="28"/>
        </w:rPr>
        <w:t>го разбоя</w:t>
      </w:r>
      <w:r w:rsidR="00B83730" w:rsidRPr="00CE435B">
        <w:rPr>
          <w:rFonts w:ascii="Times New Roman" w:hAnsi="Times New Roman" w:cs="Times New Roman"/>
          <w:sz w:val="28"/>
          <w:szCs w:val="28"/>
        </w:rPr>
        <w:t xml:space="preserve"> в де</w:t>
      </w:r>
      <w:r w:rsidRPr="00CE435B">
        <w:rPr>
          <w:rFonts w:ascii="Times New Roman" w:hAnsi="Times New Roman" w:cs="Times New Roman"/>
          <w:sz w:val="28"/>
          <w:szCs w:val="28"/>
        </w:rPr>
        <w:t>нежном выражении достигает предела, установленного законом для «крупного размера», действия каждого из участвующих в преступлении лиц надлежит квалифицировать по ч. 3 ст. 1</w:t>
      </w:r>
      <w:r w:rsidR="00A009E0" w:rsidRPr="00CE435B">
        <w:rPr>
          <w:rFonts w:ascii="Times New Roman" w:hAnsi="Times New Roman" w:cs="Times New Roman"/>
          <w:sz w:val="28"/>
          <w:szCs w:val="28"/>
        </w:rPr>
        <w:t>62</w:t>
      </w:r>
      <w:r w:rsidRPr="00CE435B">
        <w:rPr>
          <w:rFonts w:ascii="Times New Roman" w:hAnsi="Times New Roman" w:cs="Times New Roman"/>
          <w:sz w:val="28"/>
          <w:szCs w:val="28"/>
        </w:rPr>
        <w:t xml:space="preserve"> УК РФ. При этом доля, полученная каждым соучастником группового </w:t>
      </w:r>
      <w:r w:rsidR="00A009E0" w:rsidRPr="00CE435B">
        <w:rPr>
          <w:rFonts w:ascii="Times New Roman" w:hAnsi="Times New Roman" w:cs="Times New Roman"/>
          <w:sz w:val="28"/>
          <w:szCs w:val="28"/>
        </w:rPr>
        <w:t>разбоя</w:t>
      </w:r>
      <w:r w:rsidR="00B83730" w:rsidRPr="00CE435B">
        <w:rPr>
          <w:rFonts w:ascii="Times New Roman" w:hAnsi="Times New Roman" w:cs="Times New Roman"/>
          <w:sz w:val="28"/>
          <w:szCs w:val="28"/>
        </w:rPr>
        <w:t>, на квалифика</w:t>
      </w:r>
      <w:r w:rsidRPr="00CE435B">
        <w:rPr>
          <w:rFonts w:ascii="Times New Roman" w:hAnsi="Times New Roman" w:cs="Times New Roman"/>
          <w:sz w:val="28"/>
          <w:szCs w:val="28"/>
        </w:rPr>
        <w:t>цию их действи</w:t>
      </w:r>
      <w:r w:rsidR="00B83730" w:rsidRPr="00CE435B">
        <w:rPr>
          <w:rFonts w:ascii="Times New Roman" w:hAnsi="Times New Roman" w:cs="Times New Roman"/>
          <w:sz w:val="28"/>
          <w:szCs w:val="28"/>
        </w:rPr>
        <w:t>й не влияет, поскольку все они –</w:t>
      </w:r>
      <w:r w:rsidRPr="00CE435B">
        <w:rPr>
          <w:rFonts w:ascii="Times New Roman" w:hAnsi="Times New Roman" w:cs="Times New Roman"/>
          <w:sz w:val="28"/>
          <w:szCs w:val="28"/>
        </w:rPr>
        <w:t xml:space="preserve"> соисполнители </w:t>
      </w:r>
      <w:r w:rsidR="00A009E0" w:rsidRPr="00CE435B">
        <w:rPr>
          <w:rFonts w:ascii="Times New Roman" w:hAnsi="Times New Roman" w:cs="Times New Roman"/>
          <w:sz w:val="28"/>
          <w:szCs w:val="28"/>
        </w:rPr>
        <w:t>разбоя</w:t>
      </w:r>
      <w:r w:rsidRPr="00CE435B">
        <w:rPr>
          <w:rFonts w:ascii="Times New Roman" w:hAnsi="Times New Roman" w:cs="Times New Roman"/>
          <w:sz w:val="28"/>
          <w:szCs w:val="28"/>
        </w:rPr>
        <w:t>, совершенно</w:t>
      </w:r>
      <w:r w:rsidR="00A009E0" w:rsidRPr="00CE435B">
        <w:rPr>
          <w:rFonts w:ascii="Times New Roman" w:hAnsi="Times New Roman" w:cs="Times New Roman"/>
          <w:sz w:val="28"/>
          <w:szCs w:val="28"/>
        </w:rPr>
        <w:t>го</w:t>
      </w:r>
      <w:r w:rsidRPr="00CE435B">
        <w:rPr>
          <w:rFonts w:ascii="Times New Roman" w:hAnsi="Times New Roman" w:cs="Times New Roman"/>
          <w:sz w:val="28"/>
          <w:szCs w:val="28"/>
        </w:rPr>
        <w:t xml:space="preserve"> в крупном размере.</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C413CF" w:rsidRPr="00CE435B" w:rsidRDefault="00B83730" w:rsidP="00CE435B">
      <w:pPr>
        <w:shd w:val="clear" w:color="auto" w:fill="FFFFFF"/>
        <w:spacing w:line="360" w:lineRule="auto"/>
        <w:ind w:firstLine="720"/>
        <w:jc w:val="both"/>
        <w:rPr>
          <w:rFonts w:ascii="Times New Roman" w:hAnsi="Times New Roman" w:cs="Times New Roman"/>
          <w:b/>
          <w:sz w:val="28"/>
          <w:szCs w:val="28"/>
          <w:lang w:val="en-US"/>
        </w:rPr>
      </w:pPr>
      <w:r w:rsidRPr="00CE435B">
        <w:rPr>
          <w:rFonts w:ascii="Times New Roman" w:hAnsi="Times New Roman" w:cs="Times New Roman"/>
          <w:sz w:val="28"/>
          <w:szCs w:val="28"/>
        </w:rPr>
        <w:br w:type="page"/>
      </w:r>
      <w:r w:rsidR="00C413CF" w:rsidRPr="00CE435B">
        <w:rPr>
          <w:rFonts w:ascii="Times New Roman" w:hAnsi="Times New Roman" w:cs="Times New Roman"/>
          <w:b/>
          <w:sz w:val="28"/>
          <w:szCs w:val="28"/>
        </w:rPr>
        <w:t xml:space="preserve">ГЛАВА </w:t>
      </w:r>
      <w:r w:rsidR="00C413CF" w:rsidRPr="00CE435B">
        <w:rPr>
          <w:rFonts w:ascii="Times New Roman" w:hAnsi="Times New Roman" w:cs="Times New Roman"/>
          <w:b/>
          <w:sz w:val="28"/>
          <w:szCs w:val="28"/>
          <w:lang w:val="en-US"/>
        </w:rPr>
        <w:t>IV</w:t>
      </w:r>
      <w:r w:rsidR="00C413CF" w:rsidRPr="00CE435B">
        <w:rPr>
          <w:rFonts w:ascii="Times New Roman" w:hAnsi="Times New Roman" w:cs="Times New Roman"/>
          <w:b/>
          <w:sz w:val="28"/>
          <w:szCs w:val="28"/>
        </w:rPr>
        <w:t>. ОСОБО КВАЛИФИЦИРОВАННЫЙ СОСТАВ РАЗБОЯ</w:t>
      </w:r>
    </w:p>
    <w:p w:rsidR="00C413CF" w:rsidRPr="00CE435B" w:rsidRDefault="00C413CF" w:rsidP="00CE435B">
      <w:pPr>
        <w:shd w:val="clear" w:color="auto" w:fill="FFFFFF"/>
        <w:spacing w:line="360" w:lineRule="auto"/>
        <w:ind w:firstLine="720"/>
        <w:jc w:val="both"/>
        <w:rPr>
          <w:rFonts w:ascii="Times New Roman" w:hAnsi="Times New Roman" w:cs="Times New Roman"/>
          <w:sz w:val="28"/>
          <w:szCs w:val="28"/>
          <w:lang w:val="en-US"/>
        </w:rPr>
      </w:pPr>
    </w:p>
    <w:p w:rsidR="001F4897" w:rsidRPr="00CE435B" w:rsidRDefault="00C413CF"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lang w:val="en-US"/>
        </w:rPr>
        <w:t xml:space="preserve">4.1 </w:t>
      </w:r>
      <w:r w:rsidRPr="00CE435B">
        <w:rPr>
          <w:rFonts w:ascii="Times New Roman" w:hAnsi="Times New Roman" w:cs="Times New Roman"/>
          <w:b/>
          <w:sz w:val="28"/>
          <w:szCs w:val="28"/>
        </w:rPr>
        <w:t>Разбой, совершенный организованной группой</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2C6ED6" w:rsidRPr="00CE435B" w:rsidRDefault="002C6ED6"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Особо</w:t>
      </w:r>
      <w:r w:rsidR="0051171B" w:rsidRPr="00CE435B">
        <w:rPr>
          <w:rFonts w:ascii="Times New Roman" w:hAnsi="Times New Roman" w:cs="Times New Roman"/>
          <w:sz w:val="28"/>
          <w:szCs w:val="28"/>
        </w:rPr>
        <w:t xml:space="preserve"> </w:t>
      </w:r>
      <w:r w:rsidRPr="00CE435B">
        <w:rPr>
          <w:rFonts w:ascii="Times New Roman" w:hAnsi="Times New Roman" w:cs="Times New Roman"/>
          <w:sz w:val="28"/>
          <w:szCs w:val="28"/>
        </w:rPr>
        <w:t>квалифицированными вид</w:t>
      </w:r>
      <w:r w:rsidR="00F930B3" w:rsidRPr="00CE435B">
        <w:rPr>
          <w:rFonts w:ascii="Times New Roman" w:hAnsi="Times New Roman" w:cs="Times New Roman"/>
          <w:sz w:val="28"/>
          <w:szCs w:val="28"/>
        </w:rPr>
        <w:t>ом</w:t>
      </w:r>
      <w:r w:rsidR="0051171B" w:rsidRPr="00CE435B">
        <w:rPr>
          <w:rFonts w:ascii="Times New Roman" w:hAnsi="Times New Roman" w:cs="Times New Roman"/>
          <w:sz w:val="28"/>
          <w:szCs w:val="28"/>
        </w:rPr>
        <w:t xml:space="preserve"> </w:t>
      </w:r>
      <w:r w:rsidR="001B6A37"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w:t>
      </w:r>
      <w:r w:rsidR="0051171B" w:rsidRPr="00CE435B">
        <w:rPr>
          <w:rFonts w:ascii="Times New Roman" w:hAnsi="Times New Roman" w:cs="Times New Roman"/>
          <w:sz w:val="28"/>
          <w:szCs w:val="28"/>
        </w:rPr>
        <w:t>предусмотренным ч. 4 ст. 1</w:t>
      </w:r>
      <w:r w:rsidR="001B6A37" w:rsidRPr="00CE435B">
        <w:rPr>
          <w:rFonts w:ascii="Times New Roman" w:hAnsi="Times New Roman" w:cs="Times New Roman"/>
          <w:sz w:val="28"/>
          <w:szCs w:val="28"/>
        </w:rPr>
        <w:t xml:space="preserve">62 </w:t>
      </w:r>
      <w:r w:rsidRPr="00CE435B">
        <w:rPr>
          <w:rFonts w:ascii="Times New Roman" w:hAnsi="Times New Roman" w:cs="Times New Roman"/>
          <w:sz w:val="28"/>
          <w:szCs w:val="28"/>
        </w:rPr>
        <w:t>УК, явл</w:t>
      </w:r>
      <w:r w:rsidR="0051171B" w:rsidRPr="00CE435B">
        <w:rPr>
          <w:rFonts w:ascii="Times New Roman" w:hAnsi="Times New Roman" w:cs="Times New Roman"/>
          <w:sz w:val="28"/>
          <w:szCs w:val="28"/>
        </w:rPr>
        <w:t>яются совершение указанн</w:t>
      </w:r>
      <w:r w:rsidR="001B6A37" w:rsidRPr="00CE435B">
        <w:rPr>
          <w:rFonts w:ascii="Times New Roman" w:hAnsi="Times New Roman" w:cs="Times New Roman"/>
          <w:sz w:val="28"/>
          <w:szCs w:val="28"/>
        </w:rPr>
        <w:t xml:space="preserve">ого в нем </w:t>
      </w:r>
      <w:r w:rsidRPr="00CE435B">
        <w:rPr>
          <w:rFonts w:ascii="Times New Roman" w:hAnsi="Times New Roman" w:cs="Times New Roman"/>
          <w:sz w:val="28"/>
          <w:szCs w:val="28"/>
        </w:rPr>
        <w:t>преступлени</w:t>
      </w:r>
      <w:r w:rsidR="001B6A37" w:rsidRPr="00CE435B">
        <w:rPr>
          <w:rFonts w:ascii="Times New Roman" w:hAnsi="Times New Roman" w:cs="Times New Roman"/>
          <w:sz w:val="28"/>
          <w:szCs w:val="28"/>
        </w:rPr>
        <w:t>я</w:t>
      </w:r>
      <w:r w:rsidRPr="00CE435B">
        <w:rPr>
          <w:rFonts w:ascii="Times New Roman" w:hAnsi="Times New Roman" w:cs="Times New Roman"/>
          <w:sz w:val="28"/>
          <w:szCs w:val="28"/>
        </w:rPr>
        <w:t xml:space="preserve">: </w:t>
      </w:r>
      <w:r w:rsidR="0051171B" w:rsidRPr="00CE435B">
        <w:rPr>
          <w:rFonts w:ascii="Times New Roman" w:hAnsi="Times New Roman" w:cs="Times New Roman"/>
          <w:sz w:val="28"/>
          <w:szCs w:val="28"/>
        </w:rPr>
        <w:t xml:space="preserve">а) организованной группой; б) </w:t>
      </w:r>
      <w:r w:rsidR="00DD05CA" w:rsidRPr="00CE435B">
        <w:rPr>
          <w:rFonts w:ascii="Times New Roman" w:hAnsi="Times New Roman" w:cs="Times New Roman"/>
          <w:sz w:val="28"/>
          <w:szCs w:val="28"/>
        </w:rPr>
        <w:t xml:space="preserve">в целях завладения имуществом </w:t>
      </w:r>
      <w:r w:rsidR="0051171B" w:rsidRPr="00CE435B">
        <w:rPr>
          <w:rFonts w:ascii="Times New Roman" w:hAnsi="Times New Roman" w:cs="Times New Roman"/>
          <w:sz w:val="28"/>
          <w:szCs w:val="28"/>
        </w:rPr>
        <w:t>в особо крупном размере</w:t>
      </w:r>
      <w:r w:rsidR="00DD05CA" w:rsidRPr="00CE435B">
        <w:rPr>
          <w:rFonts w:ascii="Times New Roman" w:hAnsi="Times New Roman" w:cs="Times New Roman"/>
          <w:sz w:val="28"/>
          <w:szCs w:val="28"/>
        </w:rPr>
        <w:t>; в) с причинением тяжкого вреда здоровью потерпевшего</w:t>
      </w:r>
      <w:r w:rsidRPr="00CE435B">
        <w:rPr>
          <w:rFonts w:ascii="Times New Roman" w:hAnsi="Times New Roman" w:cs="Times New Roman"/>
          <w:sz w:val="28"/>
          <w:szCs w:val="28"/>
        </w:rPr>
        <w:t>.</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Разбой, совершенный организованной группой предполагает его совершение устойчивой группой из двух или более лиц, объединенных умыслом на совершение одного или нескольких преступлений и характеризующейся, как правило, высоким уровнем органи</w:t>
      </w:r>
      <w:r w:rsidR="007C1C74" w:rsidRPr="00CE435B">
        <w:rPr>
          <w:rFonts w:ascii="Times New Roman" w:hAnsi="Times New Roman" w:cs="Times New Roman"/>
          <w:iCs/>
          <w:sz w:val="28"/>
          <w:szCs w:val="28"/>
        </w:rPr>
        <w:t>зованности, планированием и тща</w:t>
      </w:r>
      <w:r w:rsidRPr="00CE435B">
        <w:rPr>
          <w:rFonts w:ascii="Times New Roman" w:hAnsi="Times New Roman" w:cs="Times New Roman"/>
          <w:iCs/>
          <w:sz w:val="28"/>
          <w:szCs w:val="28"/>
        </w:rPr>
        <w:t xml:space="preserve">тельной подготовкой преступления, распределением ролей между соучастниками и т. </w:t>
      </w:r>
      <w:r w:rsidRPr="00CE435B">
        <w:rPr>
          <w:rFonts w:ascii="Times New Roman" w:hAnsi="Times New Roman" w:cs="Times New Roman"/>
          <w:sz w:val="28"/>
          <w:szCs w:val="28"/>
        </w:rPr>
        <w:t>п.</w:t>
      </w:r>
      <w:r w:rsidR="00E8742B" w:rsidRPr="00CE435B">
        <w:rPr>
          <w:rStyle w:val="af"/>
          <w:rFonts w:ascii="Times New Roman" w:hAnsi="Times New Roman"/>
          <w:sz w:val="28"/>
          <w:szCs w:val="28"/>
        </w:rPr>
        <w:footnoteReference w:id="55"/>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Термин организация</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в общеупотребительном значении этого слова означает объединение людей для достижения какой-либо цели или решения какой-либо задачи на основе принципов разделения обязанностей, иерархической структуры, а также подчинения своих действий определенным процедурам и правилам.</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lang w:val="en-US"/>
        </w:rPr>
      </w:pPr>
      <w:r w:rsidRPr="00CE435B">
        <w:rPr>
          <w:rFonts w:ascii="Times New Roman" w:hAnsi="Times New Roman" w:cs="Times New Roman"/>
          <w:sz w:val="28"/>
          <w:szCs w:val="28"/>
        </w:rPr>
        <w:t>Организованность есть сво</w:t>
      </w:r>
      <w:r w:rsidR="00E8742B" w:rsidRPr="00CE435B">
        <w:rPr>
          <w:rFonts w:ascii="Times New Roman" w:hAnsi="Times New Roman" w:cs="Times New Roman"/>
          <w:sz w:val="28"/>
          <w:szCs w:val="28"/>
        </w:rPr>
        <w:t>йство такой организации, заключ</w:t>
      </w:r>
      <w:r w:rsidRPr="00CE435B">
        <w:rPr>
          <w:rFonts w:ascii="Times New Roman" w:hAnsi="Times New Roman" w:cs="Times New Roman"/>
          <w:sz w:val="28"/>
          <w:szCs w:val="28"/>
        </w:rPr>
        <w:t xml:space="preserve">ющееся во внутренней упорядоченности, согласованности взаимодействия отдельных индивидов и </w:t>
      </w:r>
      <w:r w:rsidR="007C1C74" w:rsidRPr="00CE435B">
        <w:rPr>
          <w:rFonts w:ascii="Times New Roman" w:hAnsi="Times New Roman" w:cs="Times New Roman"/>
          <w:sz w:val="28"/>
          <w:szCs w:val="28"/>
        </w:rPr>
        <w:t>социальных групп, в их подчинен</w:t>
      </w:r>
      <w:r w:rsidRPr="00CE435B">
        <w:rPr>
          <w:rFonts w:ascii="Times New Roman" w:hAnsi="Times New Roman" w:cs="Times New Roman"/>
          <w:sz w:val="28"/>
          <w:szCs w:val="28"/>
        </w:rPr>
        <w:t>ности определенному порядку выполнения совместной деятельности и способности действовать в соответствии с заранее установленным планом. При этом для обозначения динамических ее характеристик, т. е. относящихся к генезису, функционированию и взаимодействию мастей целого, может использоваться по</w:t>
      </w:r>
      <w:r w:rsidR="007C1C74" w:rsidRPr="00CE435B">
        <w:rPr>
          <w:rFonts w:ascii="Times New Roman" w:hAnsi="Times New Roman" w:cs="Times New Roman"/>
          <w:sz w:val="28"/>
          <w:szCs w:val="28"/>
        </w:rPr>
        <w:t>нятие</w:t>
      </w:r>
      <w:r w:rsidRPr="00CE435B">
        <w:rPr>
          <w:rFonts w:ascii="Times New Roman" w:hAnsi="Times New Roman" w:cs="Times New Roman"/>
          <w:sz w:val="28"/>
          <w:szCs w:val="28"/>
        </w:rPr>
        <w:t xml:space="preserve"> «организационная дея</w:t>
      </w:r>
      <w:r w:rsidR="007C1C74" w:rsidRPr="00CE435B">
        <w:rPr>
          <w:rFonts w:ascii="Times New Roman" w:hAnsi="Times New Roman" w:cs="Times New Roman"/>
          <w:sz w:val="28"/>
          <w:szCs w:val="28"/>
        </w:rPr>
        <w:t xml:space="preserve">тельность», а </w:t>
      </w:r>
      <w:r w:rsidRPr="00CE435B">
        <w:rPr>
          <w:rFonts w:ascii="Times New Roman" w:hAnsi="Times New Roman" w:cs="Times New Roman"/>
          <w:sz w:val="28"/>
          <w:szCs w:val="28"/>
        </w:rPr>
        <w:t>д</w:t>
      </w:r>
      <w:r w:rsidR="007C1C74" w:rsidRPr="00CE435B">
        <w:rPr>
          <w:rFonts w:ascii="Times New Roman" w:hAnsi="Times New Roman" w:cs="Times New Roman"/>
          <w:sz w:val="28"/>
          <w:szCs w:val="28"/>
        </w:rPr>
        <w:t xml:space="preserve">ля фиксации статических, т. </w:t>
      </w:r>
      <w:r w:rsidRPr="00CE435B">
        <w:rPr>
          <w:rFonts w:ascii="Times New Roman" w:hAnsi="Times New Roman" w:cs="Times New Roman"/>
          <w:sz w:val="28"/>
          <w:szCs w:val="28"/>
        </w:rPr>
        <w:t>е. относящихся к строению и способам</w:t>
      </w:r>
      <w:r w:rsidR="007C1C74" w:rsidRPr="00CE435B">
        <w:rPr>
          <w:rFonts w:ascii="Times New Roman" w:hAnsi="Times New Roman" w:cs="Times New Roman"/>
          <w:sz w:val="28"/>
          <w:szCs w:val="28"/>
        </w:rPr>
        <w:t xml:space="preserve"> взаимосвязи указанных частей, –</w:t>
      </w:r>
      <w:r w:rsidRPr="00CE435B">
        <w:rPr>
          <w:rFonts w:ascii="Times New Roman" w:hAnsi="Times New Roman" w:cs="Times New Roman"/>
          <w:sz w:val="28"/>
          <w:szCs w:val="28"/>
        </w:rPr>
        <w:t xml:space="preserve"> понятие</w:t>
      </w:r>
      <w:r w:rsidR="00C12C5A" w:rsidRPr="00CE435B">
        <w:rPr>
          <w:rFonts w:ascii="Times New Roman" w:hAnsi="Times New Roman" w:cs="Times New Roman"/>
          <w:sz w:val="28"/>
          <w:szCs w:val="28"/>
        </w:rPr>
        <w:t xml:space="preserve"> «структура организации».</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Организованная преступная группа в этом смысле также есть относительно автономная структурированная группа людей, ориентированная на достижение некоторой заранее фиксированной цели, реализация которой требует совмест</w:t>
      </w:r>
      <w:r w:rsidR="00C12C5A" w:rsidRPr="00CE435B">
        <w:rPr>
          <w:rFonts w:ascii="Times New Roman" w:hAnsi="Times New Roman" w:cs="Times New Roman"/>
          <w:sz w:val="28"/>
          <w:szCs w:val="28"/>
        </w:rPr>
        <w:t>ных скоординированных дейст</w:t>
      </w:r>
      <w:r w:rsidRPr="00CE435B">
        <w:rPr>
          <w:rFonts w:ascii="Times New Roman" w:hAnsi="Times New Roman" w:cs="Times New Roman"/>
          <w:sz w:val="28"/>
          <w:szCs w:val="28"/>
        </w:rPr>
        <w:t>вий и подчинения групповой дисциплине. Эмпирическими показателями организованности группы могут служить такие харак</w:t>
      </w:r>
      <w:r w:rsidR="00205BB9" w:rsidRPr="00CE435B">
        <w:rPr>
          <w:rFonts w:ascii="Times New Roman" w:hAnsi="Times New Roman" w:cs="Times New Roman"/>
          <w:sz w:val="28"/>
          <w:szCs w:val="28"/>
        </w:rPr>
        <w:t>теризую</w:t>
      </w:r>
      <w:r w:rsidRPr="00CE435B">
        <w:rPr>
          <w:rFonts w:ascii="Times New Roman" w:hAnsi="Times New Roman" w:cs="Times New Roman"/>
          <w:sz w:val="28"/>
          <w:szCs w:val="28"/>
        </w:rPr>
        <w:t>щие ее показатели, как: а) предварительное объединение для занятия общественной опасной деятельностью, опосредствующее общность лично значимых целей; б) устойчи</w:t>
      </w:r>
      <w:r w:rsidR="00C12C5A" w:rsidRPr="00CE435B">
        <w:rPr>
          <w:rFonts w:ascii="Times New Roman" w:hAnsi="Times New Roman" w:cs="Times New Roman"/>
          <w:sz w:val="28"/>
          <w:szCs w:val="28"/>
        </w:rPr>
        <w:t>вость группы; в) наличие органи</w:t>
      </w:r>
      <w:r w:rsidRPr="00CE435B">
        <w:rPr>
          <w:rFonts w:ascii="Times New Roman" w:hAnsi="Times New Roman" w:cs="Times New Roman"/>
          <w:sz w:val="28"/>
          <w:szCs w:val="28"/>
        </w:rPr>
        <w:t>зационных структур и авторитетного лидера; д) тщательная подготовка и планирование преступления; г) распределение ролей между членами группы и др.</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Как видим, предварительный </w:t>
      </w:r>
      <w:r w:rsidR="00C12C5A" w:rsidRPr="00CE435B">
        <w:rPr>
          <w:rFonts w:ascii="Times New Roman" w:hAnsi="Times New Roman" w:cs="Times New Roman"/>
          <w:sz w:val="28"/>
          <w:szCs w:val="28"/>
        </w:rPr>
        <w:t>сговор на совместное посягатель</w:t>
      </w:r>
      <w:r w:rsidRPr="00CE435B">
        <w:rPr>
          <w:rFonts w:ascii="Times New Roman" w:hAnsi="Times New Roman" w:cs="Times New Roman"/>
          <w:sz w:val="28"/>
          <w:szCs w:val="28"/>
        </w:rPr>
        <w:t>ство, о котором говорилось выше, характерен и для организованной группы. Однако доказывание фак</w:t>
      </w:r>
      <w:r w:rsidR="00C12C5A" w:rsidRPr="00CE435B">
        <w:rPr>
          <w:rFonts w:ascii="Times New Roman" w:hAnsi="Times New Roman" w:cs="Times New Roman"/>
          <w:sz w:val="28"/>
          <w:szCs w:val="28"/>
        </w:rPr>
        <w:t>та совершения преступления тако</w:t>
      </w:r>
      <w:r w:rsidRPr="00CE435B">
        <w:rPr>
          <w:rFonts w:ascii="Times New Roman" w:hAnsi="Times New Roman" w:cs="Times New Roman"/>
          <w:sz w:val="28"/>
          <w:szCs w:val="28"/>
        </w:rPr>
        <w:t xml:space="preserve">го рода группой требует, по всей </w:t>
      </w:r>
      <w:r w:rsidR="00C12C5A" w:rsidRPr="00CE435B">
        <w:rPr>
          <w:rFonts w:ascii="Times New Roman" w:hAnsi="Times New Roman" w:cs="Times New Roman"/>
          <w:sz w:val="28"/>
          <w:szCs w:val="28"/>
        </w:rPr>
        <w:t>видимости, установления дополни</w:t>
      </w:r>
      <w:r w:rsidRPr="00CE435B">
        <w:rPr>
          <w:rFonts w:ascii="Times New Roman" w:hAnsi="Times New Roman" w:cs="Times New Roman"/>
          <w:sz w:val="28"/>
          <w:szCs w:val="28"/>
        </w:rPr>
        <w:t>тельных признаков, свидетельствующих о качественно иной форме преступной деятельности. Во всяком случае, практика не отождествляет соучастие лиц, заранее договорившихся о совместном совершении преступлений, с соучастием лиц, заранее объединившихся для совершения преступлений.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Показательно в</w:t>
      </w:r>
      <w:r w:rsidR="00C12C5A"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этом </w:t>
      </w:r>
      <w:r w:rsidR="00C12C5A" w:rsidRPr="00CE435B">
        <w:rPr>
          <w:rFonts w:ascii="Times New Roman" w:hAnsi="Times New Roman" w:cs="Times New Roman"/>
          <w:sz w:val="28"/>
          <w:szCs w:val="28"/>
        </w:rPr>
        <w:t>отношении</w:t>
      </w:r>
      <w:r w:rsidRPr="00CE435B">
        <w:rPr>
          <w:rFonts w:ascii="Times New Roman" w:hAnsi="Times New Roman" w:cs="Times New Roman"/>
          <w:sz w:val="28"/>
          <w:szCs w:val="28"/>
        </w:rPr>
        <w:t xml:space="preserve"> дело Михайлова и Семенова, которые, как указано в приговоре, дезертировав из строите</w:t>
      </w:r>
      <w:r w:rsidR="00C12C5A" w:rsidRPr="00CE435B">
        <w:rPr>
          <w:rFonts w:ascii="Times New Roman" w:hAnsi="Times New Roman" w:cs="Times New Roman"/>
          <w:sz w:val="28"/>
          <w:szCs w:val="28"/>
        </w:rPr>
        <w:t>льной во</w:t>
      </w:r>
      <w:r w:rsidRPr="00CE435B">
        <w:rPr>
          <w:rFonts w:ascii="Times New Roman" w:hAnsi="Times New Roman" w:cs="Times New Roman"/>
          <w:sz w:val="28"/>
          <w:szCs w:val="28"/>
        </w:rPr>
        <w:t>инской части, с целью добывания с</w:t>
      </w:r>
      <w:r w:rsidR="00C12C5A" w:rsidRPr="00CE435B">
        <w:rPr>
          <w:rFonts w:ascii="Times New Roman" w:hAnsi="Times New Roman" w:cs="Times New Roman"/>
          <w:sz w:val="28"/>
          <w:szCs w:val="28"/>
        </w:rPr>
        <w:t>редств на существование, объеди</w:t>
      </w:r>
      <w:r w:rsidRPr="00CE435B">
        <w:rPr>
          <w:rFonts w:ascii="Times New Roman" w:hAnsi="Times New Roman" w:cs="Times New Roman"/>
          <w:sz w:val="28"/>
          <w:szCs w:val="28"/>
        </w:rPr>
        <w:t>нились в организованную, устой</w:t>
      </w:r>
      <w:r w:rsidR="00C12C5A" w:rsidRPr="00CE435B">
        <w:rPr>
          <w:rFonts w:ascii="Times New Roman" w:hAnsi="Times New Roman" w:cs="Times New Roman"/>
          <w:sz w:val="28"/>
          <w:szCs w:val="28"/>
        </w:rPr>
        <w:t>чивую группу для совершения пре</w:t>
      </w:r>
      <w:r w:rsidRPr="00CE435B">
        <w:rPr>
          <w:rFonts w:ascii="Times New Roman" w:hAnsi="Times New Roman" w:cs="Times New Roman"/>
          <w:sz w:val="28"/>
          <w:szCs w:val="28"/>
        </w:rPr>
        <w:t>ступлений.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Реализуя свои намерения, они совершили квартирную кражу, похитив имущество на общую сумму 2,5 млн. руб. (октябрь 1996 г.). После этого Михайлов и Семено</w:t>
      </w:r>
      <w:r w:rsidR="00C12C5A" w:rsidRPr="00CE435B">
        <w:rPr>
          <w:rFonts w:ascii="Times New Roman" w:hAnsi="Times New Roman" w:cs="Times New Roman"/>
          <w:sz w:val="28"/>
          <w:szCs w:val="28"/>
        </w:rPr>
        <w:t>в договорились совершить нападе</w:t>
      </w:r>
      <w:r w:rsidRPr="00CE435B">
        <w:rPr>
          <w:rFonts w:ascii="Times New Roman" w:hAnsi="Times New Roman" w:cs="Times New Roman"/>
          <w:sz w:val="28"/>
          <w:szCs w:val="28"/>
        </w:rPr>
        <w:t>ние на гражданина И. с целью завладения его имуществом, в том числе ключами от квартиры, чтобы в дальнейшем проникнуть в нее для совершения хищения. Осуществляя задуманное, они несколько дней ожидали И. в подъезде дома и, дождавшись, жестоко избили, причинив ему телесные повреждения, повлекшие смерть на месте преступления. Семенов, обыскав одежду убитого, похитил паспорт, деньги и другое имущество на общую сумму 365 тыс. руб., а также ключи от квартиры. Ночью Мих</w:t>
      </w:r>
      <w:r w:rsidR="00C12C5A" w:rsidRPr="00CE435B">
        <w:rPr>
          <w:rFonts w:ascii="Times New Roman" w:hAnsi="Times New Roman" w:cs="Times New Roman"/>
          <w:sz w:val="28"/>
          <w:szCs w:val="28"/>
        </w:rPr>
        <w:t>айлов и Семенов открыли похищен</w:t>
      </w:r>
      <w:r w:rsidRPr="00CE435B">
        <w:rPr>
          <w:rFonts w:ascii="Times New Roman" w:hAnsi="Times New Roman" w:cs="Times New Roman"/>
          <w:sz w:val="28"/>
          <w:szCs w:val="28"/>
        </w:rPr>
        <w:t>ными ключами входную дверь, прон</w:t>
      </w:r>
      <w:r w:rsidR="00C12C5A" w:rsidRPr="00CE435B">
        <w:rPr>
          <w:rFonts w:ascii="Times New Roman" w:hAnsi="Times New Roman" w:cs="Times New Roman"/>
          <w:sz w:val="28"/>
          <w:szCs w:val="28"/>
        </w:rPr>
        <w:t xml:space="preserve">икли в квартиру, где спала </w:t>
      </w:r>
      <w:r w:rsidR="00CE435B" w:rsidRPr="00CE435B">
        <w:rPr>
          <w:rFonts w:ascii="Times New Roman" w:hAnsi="Times New Roman" w:cs="Times New Roman"/>
          <w:sz w:val="28"/>
          <w:szCs w:val="28"/>
        </w:rPr>
        <w:t>гражданка</w:t>
      </w:r>
      <w:r w:rsidRPr="00CE435B">
        <w:rPr>
          <w:rFonts w:ascii="Times New Roman" w:hAnsi="Times New Roman" w:cs="Times New Roman"/>
          <w:sz w:val="28"/>
          <w:szCs w:val="28"/>
        </w:rPr>
        <w:t xml:space="preserve"> И., и, чтобы она не воспрепятствовала </w:t>
      </w:r>
      <w:r w:rsidR="00C12C5A" w:rsidRPr="00CE435B">
        <w:rPr>
          <w:rFonts w:ascii="Times New Roman" w:hAnsi="Times New Roman" w:cs="Times New Roman"/>
          <w:sz w:val="28"/>
          <w:szCs w:val="28"/>
        </w:rPr>
        <w:t>завладению имущест</w:t>
      </w:r>
      <w:r w:rsidRPr="00CE435B">
        <w:rPr>
          <w:rFonts w:ascii="Times New Roman" w:hAnsi="Times New Roman" w:cs="Times New Roman"/>
          <w:sz w:val="28"/>
          <w:szCs w:val="28"/>
        </w:rPr>
        <w:t>вом, убили ее. Похитив имущество на сумму более 3 млн. руб., Михайлов и Семенов скрылись, н</w:t>
      </w:r>
      <w:r w:rsidR="00C12C5A" w:rsidRPr="00CE435B">
        <w:rPr>
          <w:rFonts w:ascii="Times New Roman" w:hAnsi="Times New Roman" w:cs="Times New Roman"/>
          <w:sz w:val="28"/>
          <w:szCs w:val="28"/>
        </w:rPr>
        <w:t>о через четыре дня были задержа</w:t>
      </w:r>
      <w:r w:rsidRPr="00CE435B">
        <w:rPr>
          <w:rFonts w:ascii="Times New Roman" w:hAnsi="Times New Roman" w:cs="Times New Roman"/>
          <w:sz w:val="28"/>
          <w:szCs w:val="28"/>
        </w:rPr>
        <w:t>ны. Их действия были квалифици</w:t>
      </w:r>
      <w:r w:rsidR="00C12C5A" w:rsidRPr="00CE435B">
        <w:rPr>
          <w:rFonts w:ascii="Times New Roman" w:hAnsi="Times New Roman" w:cs="Times New Roman"/>
          <w:sz w:val="28"/>
          <w:szCs w:val="28"/>
        </w:rPr>
        <w:t>рованы как совершенные организо</w:t>
      </w:r>
      <w:r w:rsidRPr="00CE435B">
        <w:rPr>
          <w:rFonts w:ascii="Times New Roman" w:hAnsi="Times New Roman" w:cs="Times New Roman"/>
          <w:sz w:val="28"/>
          <w:szCs w:val="28"/>
        </w:rPr>
        <w:t>ванной группой.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Военная коллегия Верховного</w:t>
      </w:r>
      <w:r w:rsidR="00C12C5A" w:rsidRPr="00CE435B">
        <w:rPr>
          <w:rFonts w:ascii="Times New Roman" w:hAnsi="Times New Roman" w:cs="Times New Roman"/>
          <w:sz w:val="28"/>
          <w:szCs w:val="28"/>
        </w:rPr>
        <w:t xml:space="preserve"> Суда РФ, рассмотрев дело в кас</w:t>
      </w:r>
      <w:r w:rsidRPr="00CE435B">
        <w:rPr>
          <w:rFonts w:ascii="Times New Roman" w:hAnsi="Times New Roman" w:cs="Times New Roman"/>
          <w:sz w:val="28"/>
          <w:szCs w:val="28"/>
        </w:rPr>
        <w:t>сационном порядке, не согласилась с данной квалификацией, указав, что осужденные как на предварительном следствии, так и в судебном заседании утверждали, что после совершения дезертирства, они, в целях приобретения одежды и ден</w:t>
      </w:r>
      <w:r w:rsidR="00C12C5A" w:rsidRPr="00CE435B">
        <w:rPr>
          <w:rFonts w:ascii="Times New Roman" w:hAnsi="Times New Roman" w:cs="Times New Roman"/>
          <w:sz w:val="28"/>
          <w:szCs w:val="28"/>
        </w:rPr>
        <w:t>ег для отъезда из Москвы, совер</w:t>
      </w:r>
      <w:r w:rsidRPr="00CE435B">
        <w:rPr>
          <w:rFonts w:ascii="Times New Roman" w:hAnsi="Times New Roman" w:cs="Times New Roman"/>
          <w:sz w:val="28"/>
          <w:szCs w:val="28"/>
        </w:rPr>
        <w:t>шили по предварительному сговору квартирную кражу. Поскольку похищенного имущества оказалось недостаточно, они совершили разбойное нападение и убийство И., после чего из Москвы выехали. Каких-либо доказательств, подт</w:t>
      </w:r>
      <w:r w:rsidR="00C12C5A" w:rsidRPr="00CE435B">
        <w:rPr>
          <w:rFonts w:ascii="Times New Roman" w:hAnsi="Times New Roman" w:cs="Times New Roman"/>
          <w:sz w:val="28"/>
          <w:szCs w:val="28"/>
        </w:rPr>
        <w:t>верждающих, что Михайлов и Семе</w:t>
      </w:r>
      <w:r w:rsidRPr="00CE435B">
        <w:rPr>
          <w:rFonts w:ascii="Times New Roman" w:hAnsi="Times New Roman" w:cs="Times New Roman"/>
          <w:sz w:val="28"/>
          <w:szCs w:val="28"/>
        </w:rPr>
        <w:t>нов заранее договорились объеди</w:t>
      </w:r>
      <w:r w:rsidR="00C12C5A" w:rsidRPr="00CE435B">
        <w:rPr>
          <w:rFonts w:ascii="Times New Roman" w:hAnsi="Times New Roman" w:cs="Times New Roman"/>
          <w:sz w:val="28"/>
          <w:szCs w:val="28"/>
        </w:rPr>
        <w:t>ниться в устойчивую организован</w:t>
      </w:r>
      <w:r w:rsidRPr="00CE435B">
        <w:rPr>
          <w:rFonts w:ascii="Times New Roman" w:hAnsi="Times New Roman" w:cs="Times New Roman"/>
          <w:sz w:val="28"/>
          <w:szCs w:val="28"/>
        </w:rPr>
        <w:t>ную группу для совершения преступлений, в материалах дела не имеется. В связи с этим Военна</w:t>
      </w:r>
      <w:r w:rsidR="004219E5" w:rsidRPr="00CE435B">
        <w:rPr>
          <w:rFonts w:ascii="Times New Roman" w:hAnsi="Times New Roman" w:cs="Times New Roman"/>
          <w:sz w:val="28"/>
          <w:szCs w:val="28"/>
        </w:rPr>
        <w:t>я коллегия нашла необходимым ис</w:t>
      </w:r>
      <w:r w:rsidRPr="00CE435B">
        <w:rPr>
          <w:rFonts w:ascii="Times New Roman" w:hAnsi="Times New Roman" w:cs="Times New Roman"/>
          <w:sz w:val="28"/>
          <w:szCs w:val="28"/>
        </w:rPr>
        <w:t>к</w:t>
      </w:r>
      <w:r w:rsidR="004219E5" w:rsidRPr="00CE435B">
        <w:rPr>
          <w:rFonts w:ascii="Times New Roman" w:hAnsi="Times New Roman" w:cs="Times New Roman"/>
          <w:sz w:val="28"/>
          <w:szCs w:val="28"/>
        </w:rPr>
        <w:t>лючить квалифицирующий признак –</w:t>
      </w:r>
      <w:r w:rsidRPr="00CE435B">
        <w:rPr>
          <w:rFonts w:ascii="Times New Roman" w:hAnsi="Times New Roman" w:cs="Times New Roman"/>
          <w:sz w:val="28"/>
          <w:szCs w:val="28"/>
        </w:rPr>
        <w:t xml:space="preserve"> совершение кражи и разбоя организованной группой</w:t>
      </w:r>
      <w:r w:rsidR="00205BB9" w:rsidRPr="00CE435B">
        <w:rPr>
          <w:rStyle w:val="af"/>
          <w:rFonts w:ascii="Times New Roman" w:hAnsi="Times New Roman"/>
          <w:sz w:val="28"/>
          <w:szCs w:val="28"/>
        </w:rPr>
        <w:footnoteReference w:id="56"/>
      </w:r>
      <w:r w:rsidRPr="00CE435B">
        <w:rPr>
          <w:rFonts w:ascii="Times New Roman" w:hAnsi="Times New Roman" w:cs="Times New Roman"/>
          <w:sz w:val="28"/>
          <w:szCs w:val="28"/>
        </w:rPr>
        <w:t>.</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этой связи необходимо достаточно определенно различать, с одной стороны, организационные усилия, направленные на само создание преступной группы и дальнейшее ег</w:t>
      </w:r>
      <w:r w:rsidR="004219E5" w:rsidRPr="00CE435B">
        <w:rPr>
          <w:rFonts w:ascii="Times New Roman" w:hAnsi="Times New Roman" w:cs="Times New Roman"/>
          <w:sz w:val="28"/>
          <w:szCs w:val="28"/>
        </w:rPr>
        <w:t>о функционирование, а с другой –</w:t>
      </w:r>
      <w:r w:rsidRPr="00CE435B">
        <w:rPr>
          <w:rFonts w:ascii="Times New Roman" w:hAnsi="Times New Roman" w:cs="Times New Roman"/>
          <w:sz w:val="28"/>
          <w:szCs w:val="28"/>
        </w:rPr>
        <w:t xml:space="preserve"> усилия, прилагаемые к совершению преступной группой конкретных преступлений. Организованность преступной группы не сводится к </w:t>
      </w:r>
      <w:r w:rsidR="004219E5" w:rsidRPr="00CE435B">
        <w:rPr>
          <w:rFonts w:ascii="Times New Roman" w:hAnsi="Times New Roman" w:cs="Times New Roman"/>
          <w:sz w:val="28"/>
          <w:szCs w:val="28"/>
        </w:rPr>
        <w:t>предварительной договоренности и распределению</w:t>
      </w:r>
      <w:r w:rsidR="00DD3E40"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ролей </w:t>
      </w:r>
      <w:r w:rsidR="004219E5" w:rsidRPr="00CE435B">
        <w:rPr>
          <w:rFonts w:ascii="Times New Roman" w:hAnsi="Times New Roman" w:cs="Times New Roman"/>
          <w:sz w:val="28"/>
          <w:szCs w:val="28"/>
        </w:rPr>
        <w:t>при</w:t>
      </w:r>
      <w:r w:rsidR="00DD3E40" w:rsidRPr="00CE435B">
        <w:rPr>
          <w:rFonts w:ascii="Times New Roman" w:hAnsi="Times New Roman" w:cs="Times New Roman"/>
          <w:sz w:val="28"/>
          <w:szCs w:val="28"/>
        </w:rPr>
        <w:t xml:space="preserve"> </w:t>
      </w:r>
      <w:r w:rsidR="004219E5" w:rsidRPr="00CE435B">
        <w:rPr>
          <w:rFonts w:ascii="Times New Roman" w:hAnsi="Times New Roman" w:cs="Times New Roman"/>
          <w:sz w:val="28"/>
          <w:szCs w:val="28"/>
        </w:rPr>
        <w:t>совершении</w:t>
      </w:r>
      <w:r w:rsidRPr="00CE435B">
        <w:rPr>
          <w:rFonts w:ascii="Times New Roman" w:hAnsi="Times New Roman" w:cs="Times New Roman"/>
          <w:sz w:val="28"/>
          <w:szCs w:val="28"/>
        </w:rPr>
        <w:t xml:space="preserve"> </w:t>
      </w:r>
      <w:r w:rsidR="00DD3E40" w:rsidRPr="00CE435B">
        <w:rPr>
          <w:rFonts w:ascii="Times New Roman" w:hAnsi="Times New Roman" w:cs="Times New Roman"/>
          <w:sz w:val="28"/>
          <w:szCs w:val="28"/>
        </w:rPr>
        <w:t>разбоя</w:t>
      </w:r>
      <w:r w:rsidR="004219E5"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Иначе </w:t>
      </w:r>
      <w:r w:rsidR="004219E5" w:rsidRPr="00CE435B">
        <w:rPr>
          <w:rFonts w:ascii="Times New Roman" w:hAnsi="Times New Roman" w:cs="Times New Roman"/>
          <w:sz w:val="28"/>
          <w:szCs w:val="28"/>
        </w:rPr>
        <w:t>данная форма перестает чем-либо</w:t>
      </w:r>
      <w:r w:rsidRPr="00CE435B">
        <w:rPr>
          <w:rFonts w:ascii="Times New Roman" w:hAnsi="Times New Roman" w:cs="Times New Roman"/>
          <w:sz w:val="28"/>
          <w:szCs w:val="28"/>
        </w:rPr>
        <w:t xml:space="preserve"> отличаться</w:t>
      </w:r>
      <w:r w:rsidR="004219E5" w:rsidRPr="00CE435B">
        <w:rPr>
          <w:rFonts w:ascii="Times New Roman" w:hAnsi="Times New Roman" w:cs="Times New Roman"/>
          <w:sz w:val="28"/>
          <w:szCs w:val="28"/>
        </w:rPr>
        <w:t xml:space="preserve"> </w:t>
      </w:r>
      <w:r w:rsidRPr="00CE435B">
        <w:rPr>
          <w:rFonts w:ascii="Times New Roman" w:hAnsi="Times New Roman" w:cs="Times New Roman"/>
          <w:sz w:val="28"/>
          <w:szCs w:val="28"/>
        </w:rPr>
        <w:t>от группы лиц, действующих по</w:t>
      </w:r>
      <w:r w:rsidR="004219E5"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предварительному сговору. Организованность группы как самостоятельная форма соучастия и самостоятельный квалифицирующий признак </w:t>
      </w:r>
      <w:r w:rsidR="00DD3E40"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предполагает не только и не столько организацию </w:t>
      </w:r>
      <w:r w:rsidR="00DD3E40" w:rsidRPr="00CE435B">
        <w:rPr>
          <w:rFonts w:ascii="Times New Roman" w:hAnsi="Times New Roman" w:cs="Times New Roman"/>
          <w:sz w:val="28"/>
          <w:szCs w:val="28"/>
        </w:rPr>
        <w:t>разбоя</w:t>
      </w:r>
      <w:r w:rsidRPr="00CE435B">
        <w:rPr>
          <w:rFonts w:ascii="Times New Roman" w:hAnsi="Times New Roman" w:cs="Times New Roman"/>
          <w:sz w:val="28"/>
          <w:szCs w:val="28"/>
        </w:rPr>
        <w:t>, сколько формирование и поддержани</w:t>
      </w:r>
      <w:r w:rsidR="004219E5" w:rsidRPr="00CE435B">
        <w:rPr>
          <w:rFonts w:ascii="Times New Roman" w:hAnsi="Times New Roman" w:cs="Times New Roman"/>
          <w:sz w:val="28"/>
          <w:szCs w:val="28"/>
        </w:rPr>
        <w:t>е самой криминальной структуры –</w:t>
      </w:r>
      <w:r w:rsidRPr="00CE435B">
        <w:rPr>
          <w:rFonts w:ascii="Times New Roman" w:hAnsi="Times New Roman" w:cs="Times New Roman"/>
          <w:sz w:val="28"/>
          <w:szCs w:val="28"/>
        </w:rPr>
        <w:t xml:space="preserve"> организованной группы. Не случайно, другим признаком организованной группы действующее законодательство называет ее ус</w:t>
      </w:r>
      <w:r w:rsidR="004219E5" w:rsidRPr="00CE435B">
        <w:rPr>
          <w:rFonts w:ascii="Times New Roman" w:hAnsi="Times New Roman" w:cs="Times New Roman"/>
          <w:sz w:val="28"/>
          <w:szCs w:val="28"/>
        </w:rPr>
        <w:t>тойчи</w:t>
      </w:r>
      <w:r w:rsidRPr="00CE435B">
        <w:rPr>
          <w:rFonts w:ascii="Times New Roman" w:hAnsi="Times New Roman" w:cs="Times New Roman"/>
          <w:sz w:val="28"/>
          <w:szCs w:val="28"/>
        </w:rPr>
        <w:t>вость.</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iCs/>
          <w:sz w:val="28"/>
          <w:szCs w:val="28"/>
        </w:rPr>
        <w:t xml:space="preserve">Устойчивость преступной группы </w:t>
      </w:r>
      <w:r w:rsidR="004219E5" w:rsidRPr="00CE435B">
        <w:rPr>
          <w:rFonts w:ascii="Times New Roman" w:hAnsi="Times New Roman" w:cs="Times New Roman"/>
          <w:sz w:val="28"/>
          <w:szCs w:val="28"/>
        </w:rPr>
        <w:t>– это особый характер объе</w:t>
      </w:r>
      <w:r w:rsidRPr="00CE435B">
        <w:rPr>
          <w:rFonts w:ascii="Times New Roman" w:hAnsi="Times New Roman" w:cs="Times New Roman"/>
          <w:sz w:val="28"/>
          <w:szCs w:val="28"/>
        </w:rPr>
        <w:t>динения входящих в нее лиц, от</w:t>
      </w:r>
      <w:r w:rsidR="004219E5" w:rsidRPr="00CE435B">
        <w:rPr>
          <w:rFonts w:ascii="Times New Roman" w:hAnsi="Times New Roman" w:cs="Times New Roman"/>
          <w:sz w:val="28"/>
          <w:szCs w:val="28"/>
        </w:rPr>
        <w:t>личающегося организационной про</w:t>
      </w:r>
      <w:r w:rsidRPr="00CE435B">
        <w:rPr>
          <w:rFonts w:ascii="Times New Roman" w:hAnsi="Times New Roman" w:cs="Times New Roman"/>
          <w:sz w:val="28"/>
          <w:szCs w:val="28"/>
        </w:rPr>
        <w:t>чностью, которая внешне проявляется в длительности суще</w:t>
      </w:r>
      <w:r w:rsidR="004219E5" w:rsidRPr="00CE435B">
        <w:rPr>
          <w:rFonts w:ascii="Times New Roman" w:hAnsi="Times New Roman" w:cs="Times New Roman"/>
          <w:sz w:val="28"/>
          <w:szCs w:val="28"/>
        </w:rPr>
        <w:t>ствова</w:t>
      </w:r>
      <w:r w:rsidRPr="00CE435B">
        <w:rPr>
          <w:rFonts w:ascii="Times New Roman" w:hAnsi="Times New Roman" w:cs="Times New Roman"/>
          <w:sz w:val="28"/>
          <w:szCs w:val="28"/>
        </w:rPr>
        <w:t>ния группы, стабильности ее состава и организационных структур, сплоченности ее членов, числе совершаемых ими преступлений, постоянстве форм и методов преступной деятельности и других обстоятельствах, свидетельствующих о намерении занятия преступной</w:t>
      </w:r>
      <w:r w:rsidR="004219E5" w:rsidRPr="00CE435B">
        <w:rPr>
          <w:rFonts w:ascii="Times New Roman" w:hAnsi="Times New Roman" w:cs="Times New Roman"/>
          <w:sz w:val="28"/>
          <w:szCs w:val="28"/>
        </w:rPr>
        <w:t xml:space="preserve"> де</w:t>
      </w:r>
      <w:r w:rsidRPr="00CE435B">
        <w:rPr>
          <w:rFonts w:ascii="Times New Roman" w:hAnsi="Times New Roman" w:cs="Times New Roman"/>
          <w:sz w:val="28"/>
          <w:szCs w:val="28"/>
        </w:rPr>
        <w:t>ятельностью в течение более и</w:t>
      </w:r>
      <w:r w:rsidR="004219E5" w:rsidRPr="00CE435B">
        <w:rPr>
          <w:rFonts w:ascii="Times New Roman" w:hAnsi="Times New Roman" w:cs="Times New Roman"/>
          <w:sz w:val="28"/>
          <w:szCs w:val="28"/>
        </w:rPr>
        <w:t>ли менее продолжительного проме</w:t>
      </w:r>
      <w:r w:rsidRPr="00CE435B">
        <w:rPr>
          <w:rFonts w:ascii="Times New Roman" w:hAnsi="Times New Roman" w:cs="Times New Roman"/>
          <w:sz w:val="28"/>
          <w:szCs w:val="28"/>
        </w:rPr>
        <w:t>жутка времени.</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мнению Пленума Верховного Суда СССР, об устойчивости группы могут свидетельствовать, в частности, «предварительное планирование преступных действий, подготовка средств реализации преступного умысла, подбор и ве</w:t>
      </w:r>
      <w:r w:rsidR="004219E5" w:rsidRPr="00CE435B">
        <w:rPr>
          <w:rFonts w:ascii="Times New Roman" w:hAnsi="Times New Roman" w:cs="Times New Roman"/>
          <w:sz w:val="28"/>
          <w:szCs w:val="28"/>
        </w:rPr>
        <w:t>рбовка соучастников, распределе</w:t>
      </w:r>
      <w:r w:rsidRPr="00CE435B">
        <w:rPr>
          <w:rFonts w:ascii="Times New Roman" w:hAnsi="Times New Roman" w:cs="Times New Roman"/>
          <w:sz w:val="28"/>
          <w:szCs w:val="28"/>
        </w:rPr>
        <w:t>ние ролей между ними, обеспе</w:t>
      </w:r>
      <w:r w:rsidR="004219E5" w:rsidRPr="00CE435B">
        <w:rPr>
          <w:rFonts w:ascii="Times New Roman" w:hAnsi="Times New Roman" w:cs="Times New Roman"/>
          <w:sz w:val="28"/>
          <w:szCs w:val="28"/>
        </w:rPr>
        <w:t>чение мер по сокрытию преступле</w:t>
      </w:r>
      <w:r w:rsidRPr="00CE435B">
        <w:rPr>
          <w:rFonts w:ascii="Times New Roman" w:hAnsi="Times New Roman" w:cs="Times New Roman"/>
          <w:sz w:val="28"/>
          <w:szCs w:val="28"/>
        </w:rPr>
        <w:t>ния, подчинение групповой дисциплине и указаниям организатора преступной группы». При этом в приговоре «должно быть отражено, по каким именно основаниям преступная группа была признана организованной»</w:t>
      </w:r>
      <w:r w:rsidR="00205BB9" w:rsidRPr="00CE435B">
        <w:rPr>
          <w:rStyle w:val="af"/>
          <w:rFonts w:ascii="Times New Roman" w:hAnsi="Times New Roman"/>
          <w:sz w:val="28"/>
          <w:szCs w:val="28"/>
        </w:rPr>
        <w:footnoteReference w:id="57"/>
      </w:r>
      <w:r w:rsidR="00DD3E40" w:rsidRPr="00CE435B">
        <w:rPr>
          <w:rFonts w:ascii="Times New Roman" w:hAnsi="Times New Roman" w:cs="Times New Roman"/>
          <w:sz w:val="28"/>
          <w:szCs w:val="28"/>
        </w:rPr>
        <w:t>.</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литературе вывод об усто</w:t>
      </w:r>
      <w:r w:rsidR="001E7E4D" w:rsidRPr="00CE435B">
        <w:rPr>
          <w:rFonts w:ascii="Times New Roman" w:hAnsi="Times New Roman" w:cs="Times New Roman"/>
          <w:sz w:val="28"/>
          <w:szCs w:val="28"/>
        </w:rPr>
        <w:t>йчивости группы обычно обосновы</w:t>
      </w:r>
      <w:r w:rsidRPr="00CE435B">
        <w:rPr>
          <w:rFonts w:ascii="Times New Roman" w:hAnsi="Times New Roman" w:cs="Times New Roman"/>
          <w:sz w:val="28"/>
          <w:szCs w:val="28"/>
        </w:rPr>
        <w:t>вается ее готовностью к сов</w:t>
      </w:r>
      <w:r w:rsidR="001E7E4D" w:rsidRPr="00CE435B">
        <w:rPr>
          <w:rFonts w:ascii="Times New Roman" w:hAnsi="Times New Roman" w:cs="Times New Roman"/>
          <w:sz w:val="28"/>
          <w:szCs w:val="28"/>
        </w:rPr>
        <w:t>ершению не единичного преступле</w:t>
      </w:r>
      <w:r w:rsidRPr="00CE435B">
        <w:rPr>
          <w:rFonts w:ascii="Times New Roman" w:hAnsi="Times New Roman" w:cs="Times New Roman"/>
          <w:sz w:val="28"/>
          <w:szCs w:val="28"/>
        </w:rPr>
        <w:t>ния, т. е. длительностью и многоэпизодностью потенциальной или реальной п</w:t>
      </w:r>
      <w:r w:rsidR="004219E5" w:rsidRPr="00CE435B">
        <w:rPr>
          <w:rFonts w:ascii="Times New Roman" w:hAnsi="Times New Roman" w:cs="Times New Roman"/>
          <w:sz w:val="28"/>
          <w:szCs w:val="28"/>
        </w:rPr>
        <w:t xml:space="preserve">реступной деятельности. В этом есть своя логика. </w:t>
      </w:r>
      <w:r w:rsidRPr="00CE435B">
        <w:rPr>
          <w:rFonts w:ascii="Times New Roman" w:hAnsi="Times New Roman" w:cs="Times New Roman"/>
          <w:sz w:val="28"/>
          <w:szCs w:val="28"/>
        </w:rPr>
        <w:t>Устойчивость</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преступного формирования выражается </w:t>
      </w:r>
      <w:r w:rsidR="00DD3E40" w:rsidRPr="00CE435B">
        <w:rPr>
          <w:rFonts w:ascii="Times New Roman" w:hAnsi="Times New Roman" w:cs="Times New Roman"/>
          <w:sz w:val="28"/>
          <w:szCs w:val="28"/>
        </w:rPr>
        <w:t>прежде всего в том, что его участники предполагают совершение не отдельного</w:t>
      </w:r>
      <w:r w:rsidR="00DD3E40" w:rsidRPr="00CE435B">
        <w:rPr>
          <w:rFonts w:ascii="Times New Roman" w:hAnsi="Times New Roman" w:cs="Times New Roman"/>
          <w:iCs/>
          <w:sz w:val="28"/>
          <w:szCs w:val="28"/>
        </w:rPr>
        <w:t xml:space="preserve"> </w:t>
      </w:r>
      <w:r w:rsidRPr="00CE435B">
        <w:rPr>
          <w:rFonts w:ascii="Times New Roman" w:hAnsi="Times New Roman" w:cs="Times New Roman"/>
          <w:iCs/>
          <w:sz w:val="28"/>
          <w:szCs w:val="28"/>
        </w:rPr>
        <w:t>пре</w:t>
      </w:r>
      <w:r w:rsidRPr="00CE435B">
        <w:rPr>
          <w:rFonts w:ascii="Times New Roman" w:hAnsi="Times New Roman" w:cs="Times New Roman"/>
          <w:sz w:val="28"/>
          <w:szCs w:val="28"/>
        </w:rPr>
        <w:t xml:space="preserve">ступного посягательства, после чего группа должна прекратить свое существование, а намерены более или менее продолжительное </w:t>
      </w:r>
      <w:r w:rsidRPr="00CE435B">
        <w:rPr>
          <w:rFonts w:ascii="Times New Roman" w:hAnsi="Times New Roman" w:cs="Times New Roman"/>
          <w:iCs/>
          <w:sz w:val="28"/>
          <w:szCs w:val="28"/>
        </w:rPr>
        <w:t>вре</w:t>
      </w:r>
      <w:r w:rsidRPr="00CE435B">
        <w:rPr>
          <w:rFonts w:ascii="Times New Roman" w:hAnsi="Times New Roman" w:cs="Times New Roman"/>
          <w:sz w:val="28"/>
          <w:szCs w:val="28"/>
        </w:rPr>
        <w:t>мя осуществлять деятельность, рассчитанную на неоднократность преступных актов. Это обстоятельство и является одним из важных формальных критериев понимаемой таким образом устойчивости. Целью существования организованной преступной группы является совершение не одного, а нескольких преступлений.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Однако намерение совершить несколько преступлений далеко не всеми воспринимается в качестве абсолютного индикатора </w:t>
      </w:r>
      <w:r w:rsidRPr="00CE435B">
        <w:rPr>
          <w:rFonts w:ascii="Times New Roman" w:hAnsi="Times New Roman" w:cs="Times New Roman"/>
          <w:iCs/>
          <w:sz w:val="28"/>
          <w:szCs w:val="28"/>
        </w:rPr>
        <w:t>усто</w:t>
      </w:r>
      <w:r w:rsidRPr="00CE435B">
        <w:rPr>
          <w:rFonts w:ascii="Times New Roman" w:hAnsi="Times New Roman" w:cs="Times New Roman"/>
          <w:sz w:val="28"/>
          <w:szCs w:val="28"/>
        </w:rPr>
        <w:t>йчивости группы. Многие считают, что в отдельных случаях устойчивой может быть признана и группа, созданная для совершения единственного преступления, но такого, которое требует тщательной и длительной подготовки. Тем самым вместо количественного признака для характеристики устойчивости (нацеленность преступной группы на осуществление более или менее длительной преступной деятельности) предлагается временной признак (существование ее в течение более или менее длительного времени).</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Со временем эта позиция стала приобретать все более официальный характер, утвердившись вначале в ряде постановлений высших судебных инстанций. Сначала Пленум Верховного Суда </w:t>
      </w:r>
      <w:r w:rsidRPr="00CE435B">
        <w:rPr>
          <w:rFonts w:ascii="Times New Roman" w:hAnsi="Times New Roman" w:cs="Times New Roman"/>
          <w:bCs/>
          <w:sz w:val="28"/>
          <w:szCs w:val="28"/>
        </w:rPr>
        <w:t>допус</w:t>
      </w:r>
      <w:r w:rsidRPr="00CE435B">
        <w:rPr>
          <w:rFonts w:ascii="Times New Roman" w:hAnsi="Times New Roman" w:cs="Times New Roman"/>
          <w:sz w:val="28"/>
          <w:szCs w:val="28"/>
        </w:rPr>
        <w:t>тил возможность признания группы лиц бандой не только в том случае, когда они объединились для совершения нескольких нападений, но, в том, когда объединение состоялось ради одного нападени</w:t>
      </w:r>
      <w:r w:rsidR="00D23162" w:rsidRPr="00CE435B">
        <w:rPr>
          <w:rFonts w:ascii="Times New Roman" w:hAnsi="Times New Roman" w:cs="Times New Roman"/>
          <w:sz w:val="28"/>
          <w:szCs w:val="28"/>
        </w:rPr>
        <w:t>я</w:t>
      </w:r>
      <w:r w:rsidRPr="00CE435B">
        <w:rPr>
          <w:rFonts w:ascii="Times New Roman" w:hAnsi="Times New Roman" w:cs="Times New Roman"/>
          <w:sz w:val="28"/>
          <w:szCs w:val="28"/>
        </w:rPr>
        <w:t>, разъяснив одновременно, что от иных преступлений, совершаемых группой лиц с применением насилия, бандитизм отличается более высокой степенью внутренней организации и сплоченности</w:t>
      </w:r>
      <w:r w:rsidR="006E3C04" w:rsidRPr="00CE435B">
        <w:rPr>
          <w:rStyle w:val="af"/>
          <w:rFonts w:ascii="Times New Roman" w:hAnsi="Times New Roman"/>
          <w:sz w:val="28"/>
          <w:szCs w:val="28"/>
        </w:rPr>
        <w:footnoteReference w:id="58"/>
      </w:r>
      <w:r w:rsidR="00D23162" w:rsidRPr="00CE435B">
        <w:rPr>
          <w:rFonts w:ascii="Times New Roman" w:hAnsi="Times New Roman" w:cs="Times New Roman"/>
          <w:sz w:val="28"/>
          <w:szCs w:val="28"/>
        </w:rPr>
        <w:t>,</w:t>
      </w:r>
      <w:r w:rsidR="00CE435B">
        <w:rPr>
          <w:rFonts w:ascii="Times New Roman" w:hAnsi="Times New Roman" w:cs="Times New Roman"/>
          <w:sz w:val="28"/>
          <w:szCs w:val="28"/>
          <w:vertAlign w:val="superscript"/>
        </w:rPr>
        <w:t xml:space="preserve"> </w:t>
      </w:r>
      <w:r w:rsidRPr="00CE435B">
        <w:rPr>
          <w:rFonts w:ascii="Times New Roman" w:hAnsi="Times New Roman" w:cs="Times New Roman"/>
          <w:sz w:val="28"/>
          <w:szCs w:val="28"/>
        </w:rPr>
        <w:t>а вслед за тем и законодатель занял такую же позицию, дополнив УК РСФСР ст. 17</w:t>
      </w:r>
      <w:r w:rsidRPr="00CE435B">
        <w:rPr>
          <w:rFonts w:ascii="Times New Roman" w:hAnsi="Times New Roman" w:cs="Times New Roman"/>
          <w:sz w:val="28"/>
          <w:szCs w:val="28"/>
          <w:vertAlign w:val="superscript"/>
        </w:rPr>
        <w:t>1</w:t>
      </w:r>
      <w:r w:rsidR="001E7E4D" w:rsidRPr="00CE435B">
        <w:rPr>
          <w:rFonts w:ascii="Times New Roman" w:hAnsi="Times New Roman" w:cs="Times New Roman"/>
          <w:sz w:val="28"/>
          <w:szCs w:val="28"/>
        </w:rPr>
        <w:t xml:space="preserve">, в ч. 2 </w:t>
      </w:r>
      <w:r w:rsidRPr="00CE435B">
        <w:rPr>
          <w:rFonts w:ascii="Times New Roman" w:hAnsi="Times New Roman" w:cs="Times New Roman"/>
          <w:sz w:val="28"/>
          <w:szCs w:val="28"/>
        </w:rPr>
        <w:t>кото</w:t>
      </w:r>
      <w:r w:rsidR="001E7E4D" w:rsidRPr="00CE435B">
        <w:rPr>
          <w:rFonts w:ascii="Times New Roman" w:hAnsi="Times New Roman" w:cs="Times New Roman"/>
          <w:sz w:val="28"/>
          <w:szCs w:val="28"/>
        </w:rPr>
        <w:t xml:space="preserve">рой говорилось: </w:t>
      </w:r>
      <w:r w:rsidRPr="00CE435B">
        <w:rPr>
          <w:rFonts w:ascii="Times New Roman" w:hAnsi="Times New Roman" w:cs="Times New Roman"/>
          <w:sz w:val="28"/>
          <w:szCs w:val="28"/>
        </w:rPr>
        <w:t>«Преступление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признается</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совершенным </w:t>
      </w:r>
      <w:r w:rsidR="00D23162" w:rsidRPr="00CE435B">
        <w:rPr>
          <w:rFonts w:ascii="Times New Roman" w:hAnsi="Times New Roman" w:cs="Times New Roman"/>
          <w:sz w:val="28"/>
          <w:szCs w:val="28"/>
        </w:rPr>
        <w:t>организованной</w:t>
      </w:r>
      <w:r w:rsidR="00CE435B">
        <w:rPr>
          <w:rFonts w:ascii="Times New Roman" w:hAnsi="Times New Roman" w:cs="Times New Roman"/>
          <w:sz w:val="28"/>
          <w:szCs w:val="28"/>
        </w:rPr>
        <w:t xml:space="preserve"> </w:t>
      </w:r>
      <w:r w:rsidR="00D23162" w:rsidRPr="00CE435B">
        <w:rPr>
          <w:rFonts w:ascii="Times New Roman" w:hAnsi="Times New Roman" w:cs="Times New Roman"/>
          <w:sz w:val="28"/>
          <w:szCs w:val="28"/>
        </w:rPr>
        <w:t xml:space="preserve">группой лиц, если оно совершено </w:t>
      </w:r>
      <w:r w:rsidR="001E7E4D" w:rsidRPr="00CE435B">
        <w:rPr>
          <w:rFonts w:ascii="Times New Roman" w:hAnsi="Times New Roman" w:cs="Times New Roman"/>
          <w:sz w:val="28"/>
          <w:szCs w:val="28"/>
        </w:rPr>
        <w:t>устойчивой</w:t>
      </w:r>
      <w:r w:rsidR="00D23162" w:rsidRPr="00CE435B">
        <w:rPr>
          <w:rFonts w:ascii="Times New Roman" w:hAnsi="Times New Roman" w:cs="Times New Roman"/>
          <w:sz w:val="28"/>
          <w:szCs w:val="28"/>
        </w:rPr>
        <w:t xml:space="preserve"> группой лиц,</w:t>
      </w:r>
      <w:r w:rsidR="00577133"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заранее объединившихся для совершения одного </w:t>
      </w:r>
      <w:r w:rsidRPr="00CE435B">
        <w:rPr>
          <w:rFonts w:ascii="Times New Roman" w:hAnsi="Times New Roman" w:cs="Times New Roman"/>
          <w:iCs/>
          <w:sz w:val="28"/>
          <w:szCs w:val="28"/>
        </w:rPr>
        <w:t xml:space="preserve">или нескольких </w:t>
      </w:r>
      <w:r w:rsidRPr="00CE435B">
        <w:rPr>
          <w:rFonts w:ascii="Times New Roman" w:hAnsi="Times New Roman" w:cs="Times New Roman"/>
          <w:sz w:val="28"/>
          <w:szCs w:val="28"/>
        </w:rPr>
        <w:t>преступлений». Согласно ч. 3 ст. 35 действующего УК преступление также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Изучение взаимосвязей и взаимодействий между членами социальной организации, которые обеспечивают ее динамическую устойчивость в условиях изменяющейся среды, позволяет сделать вывод, что одним из таких факторов, препятствующих дезинтеграционным процессам и поддерживающих устойчивость, является наличие авторитетного лидера и организационных структур, поскольку характерной особенностью любых развитых организаций является наличие в них специализированного контингента лиц, выполняющего функцию управления. Поэтому одним из основных признаков организованной группы по определению является наличие организатора или руководителя. Именно наличие этих фигуры создает феномен управления, при котором воля каждого ее участника согласуется с общей волей.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Другим фактором, предопределяющим устойчивость организованной группы, может служить подчиненность ее членов групповой дисциплине, определенному поря</w:t>
      </w:r>
      <w:r w:rsidR="001E7E4D" w:rsidRPr="00CE435B">
        <w:rPr>
          <w:rFonts w:ascii="Times New Roman" w:hAnsi="Times New Roman" w:cs="Times New Roman"/>
          <w:sz w:val="28"/>
          <w:szCs w:val="28"/>
        </w:rPr>
        <w:t>дку выполнения совместной деяте</w:t>
      </w:r>
      <w:r w:rsidRPr="00CE435B">
        <w:rPr>
          <w:rFonts w:ascii="Times New Roman" w:hAnsi="Times New Roman" w:cs="Times New Roman"/>
          <w:sz w:val="28"/>
          <w:szCs w:val="28"/>
        </w:rPr>
        <w:t>льности и указаниям организатора.</w:t>
      </w:r>
      <w:r w:rsidR="001E7E4D" w:rsidRPr="00CE435B">
        <w:rPr>
          <w:rFonts w:ascii="Times New Roman" w:hAnsi="Times New Roman" w:cs="Times New Roman"/>
          <w:sz w:val="28"/>
          <w:szCs w:val="28"/>
        </w:rPr>
        <w:t xml:space="preserve"> Ибо всякая социальная организа</w:t>
      </w:r>
      <w:r w:rsidRPr="00CE435B">
        <w:rPr>
          <w:rFonts w:ascii="Times New Roman" w:hAnsi="Times New Roman" w:cs="Times New Roman"/>
          <w:sz w:val="28"/>
          <w:szCs w:val="28"/>
        </w:rPr>
        <w:t>ция есть объединение людей, совместно реализующих некоторую программу или цель и действующих на основе определенных процедур и правил, и способности действовать в соответствии с заранее установленным планом. Следовате</w:t>
      </w:r>
      <w:r w:rsidR="001E7E4D" w:rsidRPr="00CE435B">
        <w:rPr>
          <w:rFonts w:ascii="Times New Roman" w:hAnsi="Times New Roman" w:cs="Times New Roman"/>
          <w:sz w:val="28"/>
          <w:szCs w:val="28"/>
        </w:rPr>
        <w:t>льно, в деятельность руководите</w:t>
      </w:r>
      <w:r w:rsidRPr="00CE435B">
        <w:rPr>
          <w:rFonts w:ascii="Times New Roman" w:hAnsi="Times New Roman" w:cs="Times New Roman"/>
          <w:sz w:val="28"/>
          <w:szCs w:val="28"/>
        </w:rPr>
        <w:t>ля организованной группы входит не только вербовка его членов, но и подчинение их жесткой внутригрупповой дисциплине, включая применение дисциплинирую</w:t>
      </w:r>
      <w:r w:rsidR="001E7E4D" w:rsidRPr="00CE435B">
        <w:rPr>
          <w:rFonts w:ascii="Times New Roman" w:hAnsi="Times New Roman" w:cs="Times New Roman"/>
          <w:sz w:val="28"/>
          <w:szCs w:val="28"/>
        </w:rPr>
        <w:t xml:space="preserve">щих санкций и других </w:t>
      </w:r>
      <w:r w:rsidRPr="00CE435B">
        <w:rPr>
          <w:rFonts w:ascii="Times New Roman" w:hAnsi="Times New Roman" w:cs="Times New Roman"/>
          <w:sz w:val="28"/>
          <w:szCs w:val="28"/>
        </w:rPr>
        <w:t>мероприятий устрашающего характера, исключающих добровольный выход участников из организации или их неповиновение руководителю.</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Другой существенной особенностью самоорганизующейся системы является структурированность, необходимая для оптимального распределения функций.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Вместе с тем наличие лидера</w:t>
      </w:r>
      <w:r w:rsidR="001E7E4D" w:rsidRPr="00CE435B">
        <w:rPr>
          <w:rFonts w:ascii="Times New Roman" w:hAnsi="Times New Roman" w:cs="Times New Roman"/>
          <w:sz w:val="28"/>
          <w:szCs w:val="28"/>
        </w:rPr>
        <w:t xml:space="preserve"> само по себе не является непре</w:t>
      </w:r>
      <w:r w:rsidRPr="00CE435B">
        <w:rPr>
          <w:rFonts w:ascii="Times New Roman" w:hAnsi="Times New Roman" w:cs="Times New Roman"/>
          <w:sz w:val="28"/>
          <w:szCs w:val="28"/>
        </w:rPr>
        <w:t>менным признаком организован</w:t>
      </w:r>
      <w:r w:rsidR="001E7E4D" w:rsidRPr="00CE435B">
        <w:rPr>
          <w:rFonts w:ascii="Times New Roman" w:hAnsi="Times New Roman" w:cs="Times New Roman"/>
          <w:sz w:val="28"/>
          <w:szCs w:val="28"/>
        </w:rPr>
        <w:t>ной группы, которая может функ</w:t>
      </w:r>
      <w:r w:rsidRPr="00CE435B">
        <w:rPr>
          <w:rFonts w:ascii="Times New Roman" w:hAnsi="Times New Roman" w:cs="Times New Roman"/>
          <w:sz w:val="28"/>
          <w:szCs w:val="28"/>
        </w:rPr>
        <w:t xml:space="preserve">ционировать и на началах коллективистической </w:t>
      </w:r>
      <w:r w:rsidRPr="00CE435B">
        <w:rPr>
          <w:rFonts w:ascii="Times New Roman" w:hAnsi="Times New Roman" w:cs="Times New Roman"/>
          <w:iCs/>
          <w:sz w:val="28"/>
          <w:szCs w:val="28"/>
        </w:rPr>
        <w:t xml:space="preserve">самоорганизованности, </w:t>
      </w:r>
      <w:r w:rsidRPr="00CE435B">
        <w:rPr>
          <w:rFonts w:ascii="Times New Roman" w:hAnsi="Times New Roman" w:cs="Times New Roman"/>
          <w:sz w:val="28"/>
          <w:szCs w:val="28"/>
        </w:rPr>
        <w:t>предполагающей, во-первых, самозарождение организации, т. е. возникновение из некоторого круга лиц устой</w:t>
      </w:r>
      <w:r w:rsidR="001E7E4D" w:rsidRPr="00CE435B">
        <w:rPr>
          <w:rFonts w:ascii="Times New Roman" w:hAnsi="Times New Roman" w:cs="Times New Roman"/>
          <w:sz w:val="28"/>
          <w:szCs w:val="28"/>
        </w:rPr>
        <w:t>чивой преступ</w:t>
      </w:r>
      <w:r w:rsidRPr="00CE435B">
        <w:rPr>
          <w:rFonts w:ascii="Times New Roman" w:hAnsi="Times New Roman" w:cs="Times New Roman"/>
          <w:sz w:val="28"/>
          <w:szCs w:val="28"/>
        </w:rPr>
        <w:t>ной группы, во-вторых, поддержание определенного уровня этой устойчивости при изменении внешних и внутренних условий ее функционирования, и, в-третьих, совершенствование и саморазвитие такого рода группы, которая способна накапливать и использовать прошлый опыт.</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w:t>
      </w:r>
      <w:r w:rsidR="001E7E4D" w:rsidRPr="00CE435B">
        <w:rPr>
          <w:rFonts w:ascii="Times New Roman" w:hAnsi="Times New Roman" w:cs="Times New Roman"/>
          <w:sz w:val="28"/>
          <w:szCs w:val="28"/>
        </w:rPr>
        <w:t>ля людей, постоянно находящихся в ценностно-ориентационном</w:t>
      </w:r>
      <w:r w:rsidRPr="00CE435B">
        <w:rPr>
          <w:rFonts w:ascii="Times New Roman" w:hAnsi="Times New Roman" w:cs="Times New Roman"/>
          <w:sz w:val="28"/>
          <w:szCs w:val="28"/>
        </w:rPr>
        <w:t xml:space="preserve"> пространстве своей группы, принципы и модели поведения, принятые в ней, становятся личными жизненными принципами и поведенческими моделями. Для них группа становится не тол</w:t>
      </w:r>
      <w:r w:rsidR="001E7E4D" w:rsidRPr="00CE435B">
        <w:rPr>
          <w:rFonts w:ascii="Times New Roman" w:hAnsi="Times New Roman" w:cs="Times New Roman"/>
          <w:sz w:val="28"/>
          <w:szCs w:val="28"/>
        </w:rPr>
        <w:t>ько способом облегчения преступ</w:t>
      </w:r>
      <w:r w:rsidRPr="00CE435B">
        <w:rPr>
          <w:rFonts w:ascii="Times New Roman" w:hAnsi="Times New Roman" w:cs="Times New Roman"/>
          <w:sz w:val="28"/>
          <w:szCs w:val="28"/>
        </w:rPr>
        <w:t>ной деятельности, но и самоценностью, значимой как таковой, как носитель авторитета. Поэтому такая группа как бы стоит над отдельными членами, подчиняя их поступки и даже мысли коллективному мнению и выработанным групповым нормам.</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Следовательно, свидетельством устойчивости организованной группы всегда выступает множество факторов, ни один из которых не обладает значением абсолютного критерия. Применительно к организованным группам расхитите</w:t>
      </w:r>
      <w:r w:rsidR="006E3C04" w:rsidRPr="00CE435B">
        <w:rPr>
          <w:rFonts w:ascii="Times New Roman" w:hAnsi="Times New Roman" w:cs="Times New Roman"/>
          <w:sz w:val="28"/>
          <w:szCs w:val="28"/>
        </w:rPr>
        <w:t>лей признак устойчивости объеди</w:t>
      </w:r>
      <w:r w:rsidRPr="00CE435B">
        <w:rPr>
          <w:rFonts w:ascii="Times New Roman" w:hAnsi="Times New Roman" w:cs="Times New Roman"/>
          <w:sz w:val="28"/>
          <w:szCs w:val="28"/>
        </w:rPr>
        <w:t>нения нескольких лиц как конститутивное и определяющее свойство такого рода преступного образования чаще всего проявляет</w:t>
      </w:r>
      <w:r w:rsidR="001E7E4D" w:rsidRPr="00CE435B">
        <w:rPr>
          <w:rFonts w:ascii="Times New Roman" w:hAnsi="Times New Roman" w:cs="Times New Roman"/>
          <w:sz w:val="28"/>
          <w:szCs w:val="28"/>
        </w:rPr>
        <w:t xml:space="preserve">ся в относительно длительной преступной деятельности группы, ее </w:t>
      </w:r>
      <w:r w:rsidRPr="00CE435B">
        <w:rPr>
          <w:rFonts w:ascii="Times New Roman" w:hAnsi="Times New Roman" w:cs="Times New Roman"/>
          <w:sz w:val="28"/>
          <w:szCs w:val="28"/>
        </w:rPr>
        <w:t>кри</w:t>
      </w:r>
      <w:r w:rsidR="001E7E4D" w:rsidRPr="00CE435B">
        <w:rPr>
          <w:rFonts w:ascii="Times New Roman" w:hAnsi="Times New Roman" w:cs="Times New Roman"/>
          <w:sz w:val="28"/>
          <w:szCs w:val="28"/>
        </w:rPr>
        <w:t xml:space="preserve">минальной специализации, разделе </w:t>
      </w:r>
      <w:r w:rsidRPr="00CE435B">
        <w:rPr>
          <w:rFonts w:ascii="Times New Roman" w:hAnsi="Times New Roman" w:cs="Times New Roman"/>
          <w:sz w:val="28"/>
          <w:szCs w:val="28"/>
        </w:rPr>
        <w:t xml:space="preserve">сфер </w:t>
      </w:r>
      <w:r w:rsidR="00927E60" w:rsidRPr="00CE435B">
        <w:rPr>
          <w:rFonts w:ascii="Times New Roman" w:hAnsi="Times New Roman" w:cs="Times New Roman"/>
          <w:sz w:val="28"/>
          <w:szCs w:val="28"/>
        </w:rPr>
        <w:t>с другими подобными группами, рас</w:t>
      </w:r>
      <w:r w:rsidR="001E7E4D" w:rsidRPr="00CE435B">
        <w:rPr>
          <w:rFonts w:ascii="Times New Roman" w:hAnsi="Times New Roman" w:cs="Times New Roman"/>
          <w:sz w:val="28"/>
          <w:szCs w:val="28"/>
        </w:rPr>
        <w:t>пределении ролей</w:t>
      </w:r>
      <w:r w:rsidR="00927E60" w:rsidRPr="00CE435B">
        <w:rPr>
          <w:rFonts w:ascii="Times New Roman" w:hAnsi="Times New Roman" w:cs="Times New Roman"/>
          <w:sz w:val="28"/>
          <w:szCs w:val="28"/>
        </w:rPr>
        <w:t xml:space="preserve"> и функций каждого </w:t>
      </w:r>
      <w:r w:rsidR="00E34458" w:rsidRPr="00CE435B">
        <w:rPr>
          <w:rFonts w:ascii="Times New Roman" w:hAnsi="Times New Roman" w:cs="Times New Roman"/>
          <w:sz w:val="28"/>
          <w:szCs w:val="28"/>
        </w:rPr>
        <w:t>ее участника, наличие лидера (организатора или руководителя), подчинении</w:t>
      </w:r>
      <w:r w:rsidR="001E7E4D"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внутренней дисциплине, </w:t>
      </w:r>
      <w:r w:rsidR="001E7E4D" w:rsidRPr="00CE435B">
        <w:rPr>
          <w:rFonts w:ascii="Times New Roman" w:hAnsi="Times New Roman" w:cs="Times New Roman"/>
          <w:sz w:val="28"/>
          <w:szCs w:val="28"/>
        </w:rPr>
        <w:t>планировании преступной деятель</w:t>
      </w:r>
      <w:r w:rsidRPr="00CE435B">
        <w:rPr>
          <w:rFonts w:ascii="Times New Roman" w:hAnsi="Times New Roman" w:cs="Times New Roman"/>
          <w:sz w:val="28"/>
          <w:szCs w:val="28"/>
        </w:rPr>
        <w:t>ности в целом и каждого преступного акта в отдельности. Конечно, эти отдельные элементы в каждой организованной</w:t>
      </w:r>
      <w:r w:rsidR="001E7E4D" w:rsidRPr="00CE435B">
        <w:rPr>
          <w:rFonts w:ascii="Times New Roman" w:hAnsi="Times New Roman" w:cs="Times New Roman"/>
          <w:sz w:val="28"/>
          <w:szCs w:val="28"/>
        </w:rPr>
        <w:t xml:space="preserve"> группе расхити</w:t>
      </w:r>
      <w:r w:rsidRPr="00CE435B">
        <w:rPr>
          <w:rFonts w:ascii="Times New Roman" w:hAnsi="Times New Roman" w:cs="Times New Roman"/>
          <w:sz w:val="28"/>
          <w:szCs w:val="28"/>
        </w:rPr>
        <w:t>телей проявляют себя в большей или меньшей степени, но в том или ином соотношении они типичны для такого рода преступных образований. Все эти факторы должн</w:t>
      </w:r>
      <w:r w:rsidR="001E7E4D" w:rsidRPr="00CE435B">
        <w:rPr>
          <w:rFonts w:ascii="Times New Roman" w:hAnsi="Times New Roman" w:cs="Times New Roman"/>
          <w:sz w:val="28"/>
          <w:szCs w:val="28"/>
        </w:rPr>
        <w:t>ы быть рассматриваемы в совокуп</w:t>
      </w:r>
      <w:r w:rsidRPr="00CE435B">
        <w:rPr>
          <w:rFonts w:ascii="Times New Roman" w:hAnsi="Times New Roman" w:cs="Times New Roman"/>
          <w:sz w:val="28"/>
          <w:szCs w:val="28"/>
        </w:rPr>
        <w:t>ности друг с другом в каждом конкретном случае.</w:t>
      </w:r>
    </w:p>
    <w:p w:rsidR="00A95B2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Действия лиц, совершивших преступление в составе организованной группы, независимо от роли каждого участника группы должны рассматриваться как соисполнительство и квалифицироваться без ссылки на ст. 33 УК</w:t>
      </w:r>
      <w:r w:rsidR="00A95B2D" w:rsidRPr="00CE435B">
        <w:rPr>
          <w:rStyle w:val="af"/>
          <w:rFonts w:ascii="Times New Roman" w:hAnsi="Times New Roman"/>
          <w:sz w:val="28"/>
          <w:szCs w:val="28"/>
        </w:rPr>
        <w:footnoteReference w:id="59"/>
      </w:r>
      <w:r w:rsidRPr="00CE435B">
        <w:rPr>
          <w:rFonts w:ascii="Times New Roman" w:hAnsi="Times New Roman" w:cs="Times New Roman"/>
          <w:sz w:val="28"/>
          <w:szCs w:val="28"/>
        </w:rPr>
        <w:t>.</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Вместе с тем при вменении данного квалифицирующего признака необходимо учитывать, что круг соисполнителей определяется по отношению к каждому отдельному </w:t>
      </w:r>
      <w:r w:rsidR="00934791" w:rsidRPr="00CE435B">
        <w:rPr>
          <w:rFonts w:ascii="Times New Roman" w:hAnsi="Times New Roman" w:cs="Times New Roman"/>
          <w:sz w:val="28"/>
          <w:szCs w:val="28"/>
        </w:rPr>
        <w:t>разбою</w:t>
      </w:r>
      <w:r w:rsidRPr="00CE435B">
        <w:rPr>
          <w:rFonts w:ascii="Times New Roman" w:hAnsi="Times New Roman" w:cs="Times New Roman"/>
          <w:sz w:val="28"/>
          <w:szCs w:val="28"/>
        </w:rPr>
        <w:t>, совершенному организованной группой, поскольку только лицо, создавшее организованную группу либо руководившее ею, подлежит уголовной ответственности (в качестве исполнителя) за все совершенные организованной группой преступления, если они охватывались его умыслом (ч. 5 ст. 35 УК), независимо от того, принимал ли он в их совершении непосредственное участие, тогда как другие участники организованной группы несут ответственность (в том же качестве) лишь за преступления, в подготовке или совершении которых они лично участвовали (ч. 5 ст. 35 УК).</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Таким образом, для рядового участника организованной группы недостаточно простой осведомленности о том или ином </w:t>
      </w:r>
      <w:r w:rsidR="00934791" w:rsidRPr="00CE435B">
        <w:rPr>
          <w:rFonts w:ascii="Times New Roman" w:hAnsi="Times New Roman" w:cs="Times New Roman"/>
          <w:sz w:val="28"/>
          <w:szCs w:val="28"/>
        </w:rPr>
        <w:t>разбое</w:t>
      </w:r>
      <w:r w:rsidRPr="00CE435B">
        <w:rPr>
          <w:rFonts w:ascii="Times New Roman" w:hAnsi="Times New Roman" w:cs="Times New Roman"/>
          <w:sz w:val="28"/>
          <w:szCs w:val="28"/>
        </w:rPr>
        <w:t xml:space="preserve">, совершенном другими ее членами, для того, чтобы она была вменена ему в ответственность, если сам он не принимал участия в той или иной форме в подготовке и </w:t>
      </w:r>
      <w:r w:rsidR="00A915BE" w:rsidRPr="00CE435B">
        <w:rPr>
          <w:rFonts w:ascii="Times New Roman" w:hAnsi="Times New Roman" w:cs="Times New Roman"/>
          <w:sz w:val="28"/>
          <w:szCs w:val="28"/>
        </w:rPr>
        <w:t xml:space="preserve">совершении данного преступления. Это обстоятельство немаловажно с точки </w:t>
      </w:r>
      <w:r w:rsidR="00934791" w:rsidRPr="00CE435B">
        <w:rPr>
          <w:rFonts w:ascii="Times New Roman" w:hAnsi="Times New Roman" w:cs="Times New Roman"/>
          <w:sz w:val="28"/>
          <w:szCs w:val="28"/>
        </w:rPr>
        <w:t xml:space="preserve">зрения того, что далеко не все преступления организованные группы (особенно </w:t>
      </w:r>
      <w:r w:rsidR="00B3577F" w:rsidRPr="00CE435B">
        <w:rPr>
          <w:rFonts w:ascii="Times New Roman" w:hAnsi="Times New Roman" w:cs="Times New Roman"/>
          <w:sz w:val="28"/>
          <w:szCs w:val="28"/>
        </w:rPr>
        <w:t>многочислен</w:t>
      </w:r>
      <w:r w:rsidRPr="00CE435B">
        <w:rPr>
          <w:rFonts w:ascii="Times New Roman" w:hAnsi="Times New Roman" w:cs="Times New Roman"/>
          <w:sz w:val="28"/>
          <w:szCs w:val="28"/>
        </w:rPr>
        <w:t>ные) совершают в полном составе.</w:t>
      </w:r>
    </w:p>
    <w:p w:rsid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B3577F" w:rsidRPr="00CE435B" w:rsidRDefault="00B3577F"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t>4.2 Разбой, совершенный в целях завладения имуществом в особо</w:t>
      </w:r>
      <w:r w:rsidR="00CE435B">
        <w:rPr>
          <w:rFonts w:ascii="Times New Roman" w:hAnsi="Times New Roman" w:cs="Times New Roman"/>
          <w:b/>
          <w:sz w:val="28"/>
          <w:szCs w:val="28"/>
        </w:rPr>
        <w:t xml:space="preserve"> крупном размере</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Под </w:t>
      </w:r>
      <w:r w:rsidR="006E53AB" w:rsidRPr="00CE435B">
        <w:rPr>
          <w:rFonts w:ascii="Times New Roman" w:hAnsi="Times New Roman" w:cs="Times New Roman"/>
          <w:sz w:val="28"/>
          <w:szCs w:val="28"/>
        </w:rPr>
        <w:t>разбоем, совершенным в целях завладения имуществом</w:t>
      </w:r>
      <w:r w:rsidRPr="00CE435B">
        <w:rPr>
          <w:rFonts w:ascii="Times New Roman" w:hAnsi="Times New Roman" w:cs="Times New Roman"/>
          <w:sz w:val="28"/>
          <w:szCs w:val="28"/>
        </w:rPr>
        <w:t xml:space="preserve"> в особо крупном размере, согласно </w:t>
      </w:r>
      <w:r w:rsidR="006E53AB" w:rsidRPr="00CE435B">
        <w:rPr>
          <w:rFonts w:ascii="Times New Roman" w:hAnsi="Times New Roman" w:cs="Times New Roman"/>
          <w:sz w:val="28"/>
          <w:szCs w:val="28"/>
        </w:rPr>
        <w:t xml:space="preserve">п. 4 </w:t>
      </w:r>
      <w:r w:rsidRPr="00CE435B">
        <w:rPr>
          <w:rFonts w:ascii="Times New Roman" w:hAnsi="Times New Roman" w:cs="Times New Roman"/>
          <w:sz w:val="28"/>
          <w:szCs w:val="28"/>
        </w:rPr>
        <w:t xml:space="preserve">примечания к ст.158 УК РФ следует понимать </w:t>
      </w:r>
      <w:r w:rsidR="006E53AB" w:rsidRPr="00CE435B">
        <w:rPr>
          <w:rFonts w:ascii="Times New Roman" w:hAnsi="Times New Roman" w:cs="Times New Roman"/>
          <w:sz w:val="28"/>
          <w:szCs w:val="28"/>
        </w:rPr>
        <w:t>разбой, совершенный в целях завладения имуществом,</w:t>
      </w:r>
      <w:r w:rsidRPr="00CE435B">
        <w:rPr>
          <w:rFonts w:ascii="Times New Roman" w:hAnsi="Times New Roman" w:cs="Times New Roman"/>
          <w:sz w:val="28"/>
          <w:szCs w:val="28"/>
        </w:rPr>
        <w:t xml:space="preserve"> стоимость которого превышает 1 миллион</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рублей.</w:t>
      </w:r>
    </w:p>
    <w:p w:rsidR="00260E8D"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Ранее состав</w:t>
      </w:r>
      <w:r w:rsidR="006E53AB" w:rsidRPr="00CE435B">
        <w:rPr>
          <w:rFonts w:ascii="Times New Roman" w:hAnsi="Times New Roman" w:cs="Times New Roman"/>
          <w:sz w:val="28"/>
          <w:szCs w:val="28"/>
        </w:rPr>
        <w:t xml:space="preserve"> разбоя</w:t>
      </w:r>
      <w:r w:rsidRPr="00CE435B">
        <w:rPr>
          <w:rFonts w:ascii="Times New Roman" w:hAnsi="Times New Roman" w:cs="Times New Roman"/>
          <w:sz w:val="28"/>
          <w:szCs w:val="28"/>
        </w:rPr>
        <w:t xml:space="preserve"> не предусматривал уголовную ответственность за хищение в особо крупном размере. Данный особо квалифицирующий признак </w:t>
      </w:r>
      <w:r w:rsidR="006E53AB"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был внесен в УК РФ ФЗ № 169 от 08.12.2003 года.</w:t>
      </w:r>
    </w:p>
    <w:p w:rsidR="00774E37" w:rsidRPr="00CE435B" w:rsidRDefault="00260E8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Законодатель, определяя особо крупный</w:t>
      </w:r>
      <w:r w:rsidR="00774E37" w:rsidRPr="00CE435B">
        <w:rPr>
          <w:rFonts w:ascii="Times New Roman" w:hAnsi="Times New Roman" w:cs="Times New Roman"/>
          <w:sz w:val="28"/>
          <w:szCs w:val="28"/>
        </w:rPr>
        <w:t xml:space="preserve"> размер, тем самым определил нижнюю</w:t>
      </w:r>
      <w:r w:rsidRPr="00CE435B">
        <w:rPr>
          <w:rFonts w:ascii="Times New Roman" w:hAnsi="Times New Roman" w:cs="Times New Roman"/>
          <w:sz w:val="28"/>
          <w:szCs w:val="28"/>
        </w:rPr>
        <w:t xml:space="preserve"> границу крупного размера, которая в настоящее время соо</w:t>
      </w:r>
      <w:r w:rsidR="00B3577F" w:rsidRPr="00CE435B">
        <w:rPr>
          <w:rFonts w:ascii="Times New Roman" w:hAnsi="Times New Roman" w:cs="Times New Roman"/>
          <w:sz w:val="28"/>
          <w:szCs w:val="28"/>
        </w:rPr>
        <w:t xml:space="preserve">тветствует </w:t>
      </w:r>
      <w:r w:rsidRPr="00CE435B">
        <w:rPr>
          <w:rFonts w:ascii="Times New Roman" w:hAnsi="Times New Roman" w:cs="Times New Roman"/>
          <w:sz w:val="28"/>
          <w:szCs w:val="28"/>
        </w:rPr>
        <w:t xml:space="preserve">1 миллиону рублей. Все, что было ранее сказано о </w:t>
      </w:r>
      <w:r w:rsidR="008A28FB" w:rsidRPr="00CE435B">
        <w:rPr>
          <w:rFonts w:ascii="Times New Roman" w:hAnsi="Times New Roman" w:cs="Times New Roman"/>
          <w:sz w:val="28"/>
          <w:szCs w:val="28"/>
        </w:rPr>
        <w:t>разбое, совершенном в</w:t>
      </w:r>
      <w:r w:rsidRPr="00CE435B">
        <w:rPr>
          <w:rFonts w:ascii="Times New Roman" w:hAnsi="Times New Roman" w:cs="Times New Roman"/>
          <w:sz w:val="28"/>
          <w:szCs w:val="28"/>
        </w:rPr>
        <w:t xml:space="preserve"> крупном размере характерно и для </w:t>
      </w:r>
      <w:r w:rsidR="006E53AB" w:rsidRPr="00CE435B">
        <w:rPr>
          <w:rFonts w:ascii="Times New Roman" w:hAnsi="Times New Roman" w:cs="Times New Roman"/>
          <w:sz w:val="28"/>
          <w:szCs w:val="28"/>
        </w:rPr>
        <w:t>разбоя, совершенного</w:t>
      </w:r>
      <w:r w:rsidRPr="00CE435B">
        <w:rPr>
          <w:rFonts w:ascii="Times New Roman" w:hAnsi="Times New Roman" w:cs="Times New Roman"/>
          <w:sz w:val="28"/>
          <w:szCs w:val="28"/>
        </w:rPr>
        <w:t xml:space="preserve"> в особо крупном размере, отличие состоит </w:t>
      </w:r>
      <w:r w:rsidR="006E53AB" w:rsidRPr="00CE435B">
        <w:rPr>
          <w:rFonts w:ascii="Times New Roman" w:hAnsi="Times New Roman" w:cs="Times New Roman"/>
          <w:sz w:val="28"/>
          <w:szCs w:val="28"/>
        </w:rPr>
        <w:t xml:space="preserve">лишь </w:t>
      </w:r>
      <w:r w:rsidRPr="00CE435B">
        <w:rPr>
          <w:rFonts w:ascii="Times New Roman" w:hAnsi="Times New Roman" w:cs="Times New Roman"/>
          <w:sz w:val="28"/>
          <w:szCs w:val="28"/>
        </w:rPr>
        <w:t>в стоимости похищенного.</w:t>
      </w:r>
    </w:p>
    <w:p w:rsidR="00774E37" w:rsidRPr="00CE435B" w:rsidRDefault="00774E37"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Если во время разбойного нападения похищаются </w:t>
      </w:r>
      <w:r w:rsidR="00F138CD" w:rsidRPr="00CE435B">
        <w:rPr>
          <w:rFonts w:ascii="Times New Roman" w:hAnsi="Times New Roman" w:cs="Times New Roman"/>
          <w:sz w:val="28"/>
          <w:szCs w:val="28"/>
        </w:rPr>
        <w:t>предметы, имеющие особую ценность, свойства и качества которых определяются не стоимостным выражением</w:t>
      </w:r>
      <w:r w:rsidR="00527C45" w:rsidRPr="00CE435B">
        <w:rPr>
          <w:rFonts w:ascii="Times New Roman" w:hAnsi="Times New Roman" w:cs="Times New Roman"/>
          <w:sz w:val="28"/>
          <w:szCs w:val="28"/>
        </w:rPr>
        <w:t>, а индивидуальными качествами культурных ценностей</w:t>
      </w:r>
      <w:r w:rsidR="007759D1" w:rsidRPr="00CE435B">
        <w:rPr>
          <w:rFonts w:ascii="Times New Roman" w:hAnsi="Times New Roman" w:cs="Times New Roman"/>
          <w:sz w:val="28"/>
          <w:szCs w:val="28"/>
        </w:rPr>
        <w:t>, раритетностью, редк</w:t>
      </w:r>
      <w:r w:rsidR="0041082B" w:rsidRPr="00CE435B">
        <w:rPr>
          <w:rFonts w:ascii="Times New Roman" w:hAnsi="Times New Roman" w:cs="Times New Roman"/>
          <w:sz w:val="28"/>
          <w:szCs w:val="28"/>
        </w:rPr>
        <w:t>о</w:t>
      </w:r>
      <w:r w:rsidR="00B3577F" w:rsidRPr="00CE435B">
        <w:rPr>
          <w:rFonts w:ascii="Times New Roman" w:hAnsi="Times New Roman" w:cs="Times New Roman"/>
          <w:sz w:val="28"/>
          <w:szCs w:val="28"/>
        </w:rPr>
        <w:t>стью, а порой неповторимостью (</w:t>
      </w:r>
      <w:r w:rsidR="0041082B" w:rsidRPr="00CE435B">
        <w:rPr>
          <w:rFonts w:ascii="Times New Roman" w:hAnsi="Times New Roman" w:cs="Times New Roman"/>
          <w:sz w:val="28"/>
          <w:szCs w:val="28"/>
        </w:rPr>
        <w:t>в законе РФ «</w:t>
      </w:r>
      <w:r w:rsidR="00C65242" w:rsidRPr="00CE435B">
        <w:rPr>
          <w:rFonts w:ascii="Times New Roman" w:hAnsi="Times New Roman" w:cs="Times New Roman"/>
          <w:sz w:val="28"/>
          <w:szCs w:val="28"/>
        </w:rPr>
        <w:t>О вывозе и ввозе культурных ценностей</w:t>
      </w:r>
      <w:r w:rsidR="005B1DBA" w:rsidRPr="00CE435B">
        <w:rPr>
          <w:rFonts w:ascii="Times New Roman" w:hAnsi="Times New Roman" w:cs="Times New Roman"/>
          <w:sz w:val="28"/>
          <w:szCs w:val="28"/>
        </w:rPr>
        <w:t xml:space="preserve">" 1993 г. а также законе РФ « О музейном фонде РФ» 1996 г. </w:t>
      </w:r>
      <w:r w:rsidR="00BB0F6F" w:rsidRPr="00CE435B">
        <w:rPr>
          <w:rFonts w:ascii="Times New Roman" w:hAnsi="Times New Roman" w:cs="Times New Roman"/>
          <w:sz w:val="28"/>
          <w:szCs w:val="28"/>
        </w:rPr>
        <w:t>речь идет о культурных ценностях как родовом понятии), тогда ква</w:t>
      </w:r>
      <w:r w:rsidR="00A00FB6" w:rsidRPr="00CE435B">
        <w:rPr>
          <w:rFonts w:ascii="Times New Roman" w:hAnsi="Times New Roman" w:cs="Times New Roman"/>
          <w:sz w:val="28"/>
          <w:szCs w:val="28"/>
        </w:rPr>
        <w:t xml:space="preserve">лифицировать данное деяние, сопряженное с особо крупным размером, необходимо по ст. </w:t>
      </w:r>
      <w:r w:rsidR="001029B3" w:rsidRPr="00CE435B">
        <w:rPr>
          <w:rFonts w:ascii="Times New Roman" w:hAnsi="Times New Roman" w:cs="Times New Roman"/>
          <w:sz w:val="28"/>
          <w:szCs w:val="28"/>
        </w:rPr>
        <w:t>164 УК РФ.</w:t>
      </w:r>
    </w:p>
    <w:p w:rsidR="00DC1A41" w:rsidRPr="00CE435B" w:rsidRDefault="001029B3"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Если во время разбоя похищаются радиоактивные материалы</w:t>
      </w:r>
      <w:r w:rsidR="000B349F" w:rsidRPr="00CE435B">
        <w:rPr>
          <w:rFonts w:ascii="Times New Roman" w:hAnsi="Times New Roman" w:cs="Times New Roman"/>
          <w:sz w:val="28"/>
          <w:szCs w:val="28"/>
        </w:rPr>
        <w:t xml:space="preserve"> </w:t>
      </w:r>
      <w:r w:rsidR="00DC1A41" w:rsidRPr="00CE435B">
        <w:rPr>
          <w:rFonts w:ascii="Times New Roman" w:hAnsi="Times New Roman" w:cs="Times New Roman"/>
          <w:sz w:val="28"/>
          <w:szCs w:val="28"/>
        </w:rPr>
        <w:t>(</w:t>
      </w:r>
      <w:r w:rsidR="00110FF0" w:rsidRPr="00CE435B">
        <w:rPr>
          <w:rFonts w:ascii="Times New Roman" w:hAnsi="Times New Roman" w:cs="Times New Roman"/>
          <w:sz w:val="28"/>
          <w:szCs w:val="28"/>
        </w:rPr>
        <w:t xml:space="preserve">это понятие дает закон РФ «Об использовании атомной энергии» от 21 ноября 1995 г. </w:t>
      </w:r>
      <w:r w:rsidR="00B3577F" w:rsidRPr="00CE435B">
        <w:rPr>
          <w:rFonts w:ascii="Times New Roman" w:hAnsi="Times New Roman" w:cs="Times New Roman"/>
          <w:sz w:val="28"/>
          <w:szCs w:val="28"/>
        </w:rPr>
        <w:t>(</w:t>
      </w:r>
      <w:r w:rsidR="000B349F" w:rsidRPr="00CE435B">
        <w:rPr>
          <w:rFonts w:ascii="Times New Roman" w:hAnsi="Times New Roman" w:cs="Times New Roman"/>
          <w:sz w:val="28"/>
          <w:szCs w:val="28"/>
        </w:rPr>
        <w:t>СЗ. РФ. 1995. № 48 ст. 4552.)</w:t>
      </w:r>
      <w:r w:rsidR="006517FE" w:rsidRPr="00CE435B">
        <w:rPr>
          <w:rFonts w:ascii="Times New Roman" w:hAnsi="Times New Roman" w:cs="Times New Roman"/>
          <w:sz w:val="28"/>
          <w:szCs w:val="28"/>
        </w:rPr>
        <w:t xml:space="preserve"> , тогда деяние, если оно связано с осо</w:t>
      </w:r>
      <w:r w:rsidR="00B3577F" w:rsidRPr="00CE435B">
        <w:rPr>
          <w:rFonts w:ascii="Times New Roman" w:hAnsi="Times New Roman" w:cs="Times New Roman"/>
          <w:sz w:val="28"/>
          <w:szCs w:val="28"/>
        </w:rPr>
        <w:t>бо крупным, да и любым размером</w:t>
      </w:r>
      <w:r w:rsidR="006517FE" w:rsidRPr="00CE435B">
        <w:rPr>
          <w:rFonts w:ascii="Times New Roman" w:hAnsi="Times New Roman" w:cs="Times New Roman"/>
          <w:sz w:val="28"/>
          <w:szCs w:val="28"/>
        </w:rPr>
        <w:t xml:space="preserve"> </w:t>
      </w:r>
      <w:r w:rsidR="00DC1A41" w:rsidRPr="00CE435B">
        <w:rPr>
          <w:rFonts w:ascii="Times New Roman" w:hAnsi="Times New Roman" w:cs="Times New Roman"/>
          <w:sz w:val="28"/>
          <w:szCs w:val="28"/>
        </w:rPr>
        <w:t>надлежит квалифицировать по ст. 221 УК.</w:t>
      </w:r>
    </w:p>
    <w:p w:rsidR="008D5BDC" w:rsidRPr="00CE435B" w:rsidRDefault="00387D47"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случаях разбоя, когда похищается в особо крупном и других размерах оружие, боеприпасы, взрывчатые вещества и взрывные устройства, </w:t>
      </w:r>
      <w:r w:rsidR="002E756A" w:rsidRPr="00CE435B">
        <w:rPr>
          <w:rFonts w:ascii="Times New Roman" w:hAnsi="Times New Roman" w:cs="Times New Roman"/>
          <w:sz w:val="28"/>
          <w:szCs w:val="28"/>
        </w:rPr>
        <w:t>содеянное квалифицируется по п. «б» части</w:t>
      </w:r>
      <w:r w:rsidR="008D5BDC" w:rsidRPr="00CE435B">
        <w:rPr>
          <w:rFonts w:ascii="Times New Roman" w:hAnsi="Times New Roman" w:cs="Times New Roman"/>
          <w:sz w:val="28"/>
          <w:szCs w:val="28"/>
        </w:rPr>
        <w:t xml:space="preserve"> 4 ст. 226 УК РФ.</w:t>
      </w:r>
    </w:p>
    <w:p w:rsidR="005C12C1" w:rsidRPr="00CE435B" w:rsidRDefault="008D5BDC"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этих случаях объекты разбоя изменяются. Родовым объектом станов</w:t>
      </w:r>
      <w:r w:rsidR="00D87C9A" w:rsidRPr="00CE435B">
        <w:rPr>
          <w:rFonts w:ascii="Times New Roman" w:hAnsi="Times New Roman" w:cs="Times New Roman"/>
          <w:sz w:val="28"/>
          <w:szCs w:val="28"/>
        </w:rPr>
        <w:t xml:space="preserve">ится общественная безопасность и общественный порядок, видовым – общественная безопасность, а непосредственными: </w:t>
      </w:r>
      <w:r w:rsidR="00940971" w:rsidRPr="00CE435B">
        <w:rPr>
          <w:rFonts w:ascii="Times New Roman" w:hAnsi="Times New Roman" w:cs="Times New Roman"/>
          <w:sz w:val="28"/>
          <w:szCs w:val="28"/>
        </w:rPr>
        <w:t>безопасный оборот радиоактивных материало</w:t>
      </w:r>
      <w:r w:rsidR="00B3577F" w:rsidRPr="00CE435B">
        <w:rPr>
          <w:rFonts w:ascii="Times New Roman" w:hAnsi="Times New Roman" w:cs="Times New Roman"/>
          <w:sz w:val="28"/>
          <w:szCs w:val="28"/>
        </w:rPr>
        <w:t>в или оружия (</w:t>
      </w:r>
      <w:r w:rsidR="008A28FB" w:rsidRPr="00CE435B">
        <w:rPr>
          <w:rFonts w:ascii="Times New Roman" w:hAnsi="Times New Roman" w:cs="Times New Roman"/>
          <w:sz w:val="28"/>
          <w:szCs w:val="28"/>
        </w:rPr>
        <w:t>основной объект</w:t>
      </w:r>
      <w:r w:rsidR="007763FA" w:rsidRPr="00CE435B">
        <w:rPr>
          <w:rFonts w:ascii="Times New Roman" w:hAnsi="Times New Roman" w:cs="Times New Roman"/>
          <w:sz w:val="28"/>
          <w:szCs w:val="28"/>
        </w:rPr>
        <w:t>; тот вид собственности, в котором находятся радиоактивные вещества, оружие, боепри</w:t>
      </w:r>
      <w:r w:rsidR="00B3577F" w:rsidRPr="00CE435B">
        <w:rPr>
          <w:rFonts w:ascii="Times New Roman" w:hAnsi="Times New Roman" w:cs="Times New Roman"/>
          <w:sz w:val="28"/>
          <w:szCs w:val="28"/>
        </w:rPr>
        <w:t>пасы и др. (</w:t>
      </w:r>
      <w:r w:rsidR="007763FA" w:rsidRPr="00CE435B">
        <w:rPr>
          <w:rFonts w:ascii="Times New Roman" w:hAnsi="Times New Roman" w:cs="Times New Roman"/>
          <w:sz w:val="28"/>
          <w:szCs w:val="28"/>
        </w:rPr>
        <w:t>дополнительный объект).</w:t>
      </w:r>
    </w:p>
    <w:p w:rsidR="0053666A" w:rsidRPr="00CE435B" w:rsidRDefault="005C12C1"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 похищении во время разбоя</w:t>
      </w:r>
      <w:r w:rsidR="003F2DED" w:rsidRPr="00CE435B">
        <w:rPr>
          <w:rFonts w:ascii="Times New Roman" w:hAnsi="Times New Roman" w:cs="Times New Roman"/>
          <w:sz w:val="28"/>
          <w:szCs w:val="28"/>
        </w:rPr>
        <w:t xml:space="preserve"> наркотических средств или психотропных веществ, данное деяние необходимо квалифицировать по </w:t>
      </w:r>
      <w:r w:rsidR="00AE46DE" w:rsidRPr="00CE435B">
        <w:rPr>
          <w:rFonts w:ascii="Times New Roman" w:hAnsi="Times New Roman" w:cs="Times New Roman"/>
          <w:sz w:val="28"/>
          <w:szCs w:val="28"/>
        </w:rPr>
        <w:t xml:space="preserve">пункту «в» части 3 статьи 229 УК РФ. </w:t>
      </w:r>
      <w:r w:rsidR="00497561" w:rsidRPr="00CE435B">
        <w:rPr>
          <w:rFonts w:ascii="Times New Roman" w:hAnsi="Times New Roman" w:cs="Times New Roman"/>
          <w:sz w:val="28"/>
          <w:szCs w:val="28"/>
        </w:rPr>
        <w:t xml:space="preserve">Постановление Пленума ВС РФ от 27 апреля </w:t>
      </w:r>
      <w:r w:rsidR="0099322B" w:rsidRPr="00CE435B">
        <w:rPr>
          <w:rFonts w:ascii="Times New Roman" w:hAnsi="Times New Roman" w:cs="Times New Roman"/>
          <w:sz w:val="28"/>
          <w:szCs w:val="28"/>
        </w:rPr>
        <w:t>1993 г., в редакции постановления Пленума ВС РФ от 21 декабря 1993 г. дает разъяснение вопросов</w:t>
      </w:r>
      <w:r w:rsidR="00113BE5" w:rsidRPr="00CE435B">
        <w:rPr>
          <w:rFonts w:ascii="Times New Roman" w:hAnsi="Times New Roman" w:cs="Times New Roman"/>
          <w:sz w:val="28"/>
          <w:szCs w:val="28"/>
        </w:rPr>
        <w:t xml:space="preserve"> ответственности за хищение указанных предметов. В</w:t>
      </w:r>
      <w:r w:rsidR="00327038" w:rsidRPr="00CE435B">
        <w:rPr>
          <w:rFonts w:ascii="Times New Roman" w:hAnsi="Times New Roman" w:cs="Times New Roman"/>
          <w:sz w:val="28"/>
          <w:szCs w:val="28"/>
        </w:rPr>
        <w:t xml:space="preserve"> этом случае, как и в двух преды</w:t>
      </w:r>
      <w:r w:rsidR="00113BE5" w:rsidRPr="00CE435B">
        <w:rPr>
          <w:rFonts w:ascii="Times New Roman" w:hAnsi="Times New Roman" w:cs="Times New Roman"/>
          <w:sz w:val="28"/>
          <w:szCs w:val="28"/>
        </w:rPr>
        <w:t xml:space="preserve">дущих, </w:t>
      </w:r>
      <w:r w:rsidR="00C97692" w:rsidRPr="00CE435B">
        <w:rPr>
          <w:rFonts w:ascii="Times New Roman" w:hAnsi="Times New Roman" w:cs="Times New Roman"/>
          <w:sz w:val="28"/>
          <w:szCs w:val="28"/>
        </w:rPr>
        <w:t>так</w:t>
      </w:r>
      <w:r w:rsidR="00327038" w:rsidRPr="00CE435B">
        <w:rPr>
          <w:rFonts w:ascii="Times New Roman" w:hAnsi="Times New Roman" w:cs="Times New Roman"/>
          <w:sz w:val="28"/>
          <w:szCs w:val="28"/>
        </w:rPr>
        <w:t>же меняются объекты преступлени</w:t>
      </w:r>
      <w:r w:rsidR="00C97692" w:rsidRPr="00CE435B">
        <w:rPr>
          <w:rFonts w:ascii="Times New Roman" w:hAnsi="Times New Roman" w:cs="Times New Roman"/>
          <w:sz w:val="28"/>
          <w:szCs w:val="28"/>
        </w:rPr>
        <w:t xml:space="preserve">я. Так, родовым объектом становится общественная безопасность и общественный порядок, </w:t>
      </w:r>
      <w:r w:rsidR="00B735AB" w:rsidRPr="00CE435B">
        <w:rPr>
          <w:rFonts w:ascii="Times New Roman" w:hAnsi="Times New Roman" w:cs="Times New Roman"/>
          <w:sz w:val="28"/>
          <w:szCs w:val="28"/>
        </w:rPr>
        <w:t>видовым – здоровье населения и общественная нравственность, непосредственным – здоровье населения (</w:t>
      </w:r>
      <w:r w:rsidR="00380150" w:rsidRPr="00CE435B">
        <w:rPr>
          <w:rFonts w:ascii="Times New Roman" w:hAnsi="Times New Roman" w:cs="Times New Roman"/>
          <w:sz w:val="28"/>
          <w:szCs w:val="28"/>
        </w:rPr>
        <w:t>основной объект ) и / или</w:t>
      </w:r>
      <w:r w:rsidR="00AB5C6F" w:rsidRPr="00CE435B">
        <w:rPr>
          <w:rFonts w:ascii="Times New Roman" w:hAnsi="Times New Roman" w:cs="Times New Roman"/>
          <w:sz w:val="28"/>
          <w:szCs w:val="28"/>
        </w:rPr>
        <w:t xml:space="preserve"> </w:t>
      </w:r>
      <w:r w:rsidR="0053666A" w:rsidRPr="00CE435B">
        <w:rPr>
          <w:rFonts w:ascii="Times New Roman" w:hAnsi="Times New Roman" w:cs="Times New Roman"/>
          <w:sz w:val="28"/>
          <w:szCs w:val="28"/>
        </w:rPr>
        <w:t>тот вид собственности, в которой находятся психотропные вещества или наркотические средст</w:t>
      </w:r>
      <w:r w:rsidR="00B3577F" w:rsidRPr="00CE435B">
        <w:rPr>
          <w:rFonts w:ascii="Times New Roman" w:hAnsi="Times New Roman" w:cs="Times New Roman"/>
          <w:sz w:val="28"/>
          <w:szCs w:val="28"/>
        </w:rPr>
        <w:t>ва (</w:t>
      </w:r>
      <w:r w:rsidR="0095439E" w:rsidRPr="00CE435B">
        <w:rPr>
          <w:rFonts w:ascii="Times New Roman" w:hAnsi="Times New Roman" w:cs="Times New Roman"/>
          <w:sz w:val="28"/>
          <w:szCs w:val="28"/>
        </w:rPr>
        <w:t>дополнительный объект ).</w:t>
      </w:r>
    </w:p>
    <w:p w:rsidR="001029B3" w:rsidRPr="00CE435B" w:rsidRDefault="00F3293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Если стоимость имущества, имеющая значение для квалификации преступления, определяется исходя из цен, действовавших на момент совершения преступления, то размер ущерба, </w:t>
      </w:r>
      <w:r w:rsidR="00AB5C6F" w:rsidRPr="00CE435B">
        <w:rPr>
          <w:rFonts w:ascii="Times New Roman" w:hAnsi="Times New Roman" w:cs="Times New Roman"/>
          <w:sz w:val="28"/>
          <w:szCs w:val="28"/>
        </w:rPr>
        <w:t>возмещаемого потерпевшему по гражданскому иску,</w:t>
      </w:r>
      <w:r w:rsidR="00327038" w:rsidRPr="00CE435B">
        <w:rPr>
          <w:rFonts w:ascii="Times New Roman" w:hAnsi="Times New Roman" w:cs="Times New Roman"/>
          <w:sz w:val="28"/>
          <w:szCs w:val="28"/>
        </w:rPr>
        <w:t xml:space="preserve"> </w:t>
      </w:r>
      <w:r w:rsidR="002B567F" w:rsidRPr="00CE435B">
        <w:rPr>
          <w:rFonts w:ascii="Times New Roman" w:hAnsi="Times New Roman" w:cs="Times New Roman"/>
          <w:sz w:val="28"/>
          <w:szCs w:val="28"/>
        </w:rPr>
        <w:t>или п</w:t>
      </w:r>
      <w:r w:rsidR="0095439E" w:rsidRPr="00CE435B">
        <w:rPr>
          <w:rFonts w:ascii="Times New Roman" w:hAnsi="Times New Roman" w:cs="Times New Roman"/>
          <w:sz w:val="28"/>
          <w:szCs w:val="28"/>
        </w:rPr>
        <w:t xml:space="preserve">о инициативе суда, определяется ( в случае изменения цен ) </w:t>
      </w:r>
      <w:r w:rsidR="00DC6A74" w:rsidRPr="00CE435B">
        <w:rPr>
          <w:rFonts w:ascii="Times New Roman" w:hAnsi="Times New Roman" w:cs="Times New Roman"/>
          <w:sz w:val="28"/>
          <w:szCs w:val="28"/>
        </w:rPr>
        <w:t xml:space="preserve">исходя из цен, действующих на момент принятия решения о возмещении вреда, с последующей индексацией </w:t>
      </w:r>
      <w:r w:rsidR="00992F64" w:rsidRPr="00CE435B">
        <w:rPr>
          <w:rFonts w:ascii="Times New Roman" w:hAnsi="Times New Roman" w:cs="Times New Roman"/>
          <w:sz w:val="28"/>
          <w:szCs w:val="28"/>
        </w:rPr>
        <w:t>исчисленной суммы на момент исполнения приго</w:t>
      </w:r>
      <w:r w:rsidR="00B3577F" w:rsidRPr="00CE435B">
        <w:rPr>
          <w:rFonts w:ascii="Times New Roman" w:hAnsi="Times New Roman" w:cs="Times New Roman"/>
          <w:sz w:val="28"/>
          <w:szCs w:val="28"/>
        </w:rPr>
        <w:t>вора (</w:t>
      </w:r>
      <w:r w:rsidR="00992F64" w:rsidRPr="00CE435B">
        <w:rPr>
          <w:rFonts w:ascii="Times New Roman" w:hAnsi="Times New Roman" w:cs="Times New Roman"/>
          <w:sz w:val="28"/>
          <w:szCs w:val="28"/>
        </w:rPr>
        <w:t>БВС РФ. 1993. № 10</w:t>
      </w:r>
      <w:r w:rsidR="00B3577F" w:rsidRPr="00CE435B">
        <w:rPr>
          <w:rFonts w:ascii="Times New Roman" w:hAnsi="Times New Roman" w:cs="Times New Roman"/>
          <w:sz w:val="28"/>
          <w:szCs w:val="28"/>
        </w:rPr>
        <w:t>. с 8. 1995. № 76. с.</w:t>
      </w:r>
      <w:r w:rsidR="006E3C04" w:rsidRPr="00CE435B">
        <w:rPr>
          <w:rFonts w:ascii="Times New Roman" w:hAnsi="Times New Roman" w:cs="Times New Roman"/>
          <w:sz w:val="28"/>
          <w:szCs w:val="28"/>
        </w:rPr>
        <w:t xml:space="preserve"> 2</w:t>
      </w:r>
      <w:r w:rsidR="00E1658D" w:rsidRPr="00CE435B">
        <w:rPr>
          <w:rFonts w:ascii="Times New Roman" w:hAnsi="Times New Roman" w:cs="Times New Roman"/>
          <w:sz w:val="28"/>
          <w:szCs w:val="28"/>
        </w:rPr>
        <w:t>)</w:t>
      </w:r>
      <w:r w:rsidR="00B3577F" w:rsidRPr="00CE435B">
        <w:rPr>
          <w:rFonts w:ascii="Times New Roman" w:hAnsi="Times New Roman" w:cs="Times New Roman"/>
          <w:sz w:val="28"/>
          <w:szCs w:val="28"/>
        </w:rPr>
        <w:t>.</w:t>
      </w:r>
    </w:p>
    <w:p w:rsidR="004E5B51" w:rsidRPr="00CE435B" w:rsidRDefault="00CE435B" w:rsidP="00CE435B">
      <w:pPr>
        <w:shd w:val="clear" w:color="auto" w:fill="FFFFFF"/>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B3577F" w:rsidRPr="00CE435B">
        <w:rPr>
          <w:rFonts w:ascii="Times New Roman" w:hAnsi="Times New Roman" w:cs="Times New Roman"/>
          <w:b/>
          <w:sz w:val="28"/>
          <w:szCs w:val="28"/>
        </w:rPr>
        <w:t>4.3 Разбой, совершенный с причинением тяжкого вреда здоровью</w:t>
      </w:r>
    </w:p>
    <w:p w:rsidR="00CE435B" w:rsidRDefault="00CE435B" w:rsidP="00CE435B">
      <w:pPr>
        <w:shd w:val="clear" w:color="auto" w:fill="FFFFFF"/>
        <w:spacing w:line="360" w:lineRule="auto"/>
        <w:ind w:firstLine="720"/>
        <w:jc w:val="both"/>
        <w:rPr>
          <w:rFonts w:ascii="Times New Roman" w:hAnsi="Times New Roman" w:cs="Times New Roman"/>
          <w:bCs/>
          <w:iCs/>
          <w:sz w:val="28"/>
          <w:szCs w:val="28"/>
        </w:rPr>
      </w:pPr>
    </w:p>
    <w:p w:rsidR="00065A1D" w:rsidRPr="00CE435B" w:rsidRDefault="00065A1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bCs/>
          <w:iCs/>
          <w:sz w:val="28"/>
          <w:szCs w:val="28"/>
        </w:rPr>
        <w:t>Разбой, совершенный с причинением тяжкого вреда здоровью потерпевше</w:t>
      </w:r>
      <w:r w:rsidR="00B3577F" w:rsidRPr="00CE435B">
        <w:rPr>
          <w:rFonts w:ascii="Times New Roman" w:hAnsi="Times New Roman" w:cs="Times New Roman"/>
          <w:bCs/>
          <w:iCs/>
          <w:sz w:val="28"/>
          <w:szCs w:val="28"/>
        </w:rPr>
        <w:t>го (</w:t>
      </w:r>
      <w:r w:rsidRPr="00CE435B">
        <w:rPr>
          <w:rFonts w:ascii="Times New Roman" w:hAnsi="Times New Roman" w:cs="Times New Roman"/>
          <w:bCs/>
          <w:iCs/>
          <w:sz w:val="28"/>
          <w:szCs w:val="28"/>
        </w:rPr>
        <w:t>ч. 4 ст. 162 УК),</w:t>
      </w:r>
      <w:r w:rsidRPr="00CE435B">
        <w:rPr>
          <w:rFonts w:ascii="Times New Roman" w:hAnsi="Times New Roman" w:cs="Times New Roman"/>
          <w:b/>
          <w:bCs/>
          <w:iCs/>
          <w:sz w:val="28"/>
          <w:szCs w:val="28"/>
        </w:rPr>
        <w:t xml:space="preserve"> </w:t>
      </w:r>
      <w:r w:rsidRPr="00CE435B">
        <w:rPr>
          <w:rFonts w:ascii="Times New Roman" w:hAnsi="Times New Roman" w:cs="Times New Roman"/>
          <w:sz w:val="28"/>
          <w:szCs w:val="28"/>
        </w:rPr>
        <w:t>имеет место в том случае, когда нападение с целью завладения имуществом было соединено с насилием, фактически повлекшим причи</w:t>
      </w:r>
      <w:r w:rsidR="00B3577F" w:rsidRPr="00CE435B">
        <w:rPr>
          <w:rFonts w:ascii="Times New Roman" w:hAnsi="Times New Roman" w:cs="Times New Roman"/>
          <w:sz w:val="28"/>
          <w:szCs w:val="28"/>
        </w:rPr>
        <w:t>нение потерпевшему тяж</w:t>
      </w:r>
      <w:r w:rsidRPr="00CE435B">
        <w:rPr>
          <w:rFonts w:ascii="Times New Roman" w:hAnsi="Times New Roman" w:cs="Times New Roman"/>
          <w:sz w:val="28"/>
          <w:szCs w:val="28"/>
        </w:rPr>
        <w:t xml:space="preserve">кого вреда здоровью, признаки которых определены ч. 1 ст. 111 УК, не требуя дополнительной квалификации по данной статье. И лишь в случае наступления смерти потерпевшего от причиненного ему при разбое тяжкого вреда здоровью действия виновного следует квалифицировать помимо разбоя и по ч. 4 ст. 111 УК (умышленное причинение тяжкого вреда здоровью, повлекшее по неосторожности смерть потерпевшего), поскольку лишение жизни потерпевшего </w:t>
      </w:r>
      <w:r w:rsidRPr="00CE435B">
        <w:rPr>
          <w:rFonts w:ascii="Times New Roman" w:hAnsi="Times New Roman" w:cs="Times New Roman"/>
          <w:bCs/>
          <w:sz w:val="28"/>
          <w:szCs w:val="28"/>
        </w:rPr>
        <w:t xml:space="preserve">не </w:t>
      </w:r>
      <w:r w:rsidRPr="00CE435B">
        <w:rPr>
          <w:rFonts w:ascii="Times New Roman" w:hAnsi="Times New Roman" w:cs="Times New Roman"/>
          <w:sz w:val="28"/>
          <w:szCs w:val="28"/>
        </w:rPr>
        <w:t>охватывается составом разбоя, равно как умышленное причинение тяжкого вреда здоровью, повлекшее по неосторожно</w:t>
      </w:r>
      <w:r w:rsidR="00293106" w:rsidRPr="00CE435B">
        <w:rPr>
          <w:rFonts w:ascii="Times New Roman" w:hAnsi="Times New Roman" w:cs="Times New Roman"/>
          <w:sz w:val="28"/>
          <w:szCs w:val="28"/>
        </w:rPr>
        <w:t>сти смерть по</w:t>
      </w:r>
      <w:r w:rsidRPr="00CE435B">
        <w:rPr>
          <w:rFonts w:ascii="Times New Roman" w:hAnsi="Times New Roman" w:cs="Times New Roman"/>
          <w:sz w:val="28"/>
          <w:szCs w:val="28"/>
        </w:rPr>
        <w:t>терпевшего, не охватывает собой причинение вреда такому объекту, как собственность. По этой же причине убийство, сопряженное с разбоем, надлежит квалифицировать по совокупности преступлений, предусмотренных п. «з» ч. 2 ст. 105 и ч. 4 ст. 162 УК.</w:t>
      </w:r>
    </w:p>
    <w:p w:rsidR="00065A1D" w:rsidRPr="00CE435B" w:rsidRDefault="00065A1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законе не оговаривается характер субъективного отношения виновного к факту причинения </w:t>
      </w:r>
      <w:r w:rsidR="00293106" w:rsidRPr="00CE435B">
        <w:rPr>
          <w:rFonts w:ascii="Times New Roman" w:hAnsi="Times New Roman" w:cs="Times New Roman"/>
          <w:sz w:val="28"/>
          <w:szCs w:val="28"/>
        </w:rPr>
        <w:t>тяжкого вреда здоровью потерпев</w:t>
      </w:r>
      <w:r w:rsidRPr="00CE435B">
        <w:rPr>
          <w:rFonts w:ascii="Times New Roman" w:hAnsi="Times New Roman" w:cs="Times New Roman"/>
          <w:sz w:val="28"/>
          <w:szCs w:val="28"/>
        </w:rPr>
        <w:t>шего. Однако очевидно, что речь идет об умышленном причинении такого вреда, ибо в том и состоит</w:t>
      </w:r>
      <w:r w:rsidR="00293106" w:rsidRPr="00CE435B">
        <w:rPr>
          <w:rFonts w:ascii="Times New Roman" w:hAnsi="Times New Roman" w:cs="Times New Roman"/>
          <w:sz w:val="28"/>
          <w:szCs w:val="28"/>
        </w:rPr>
        <w:t xml:space="preserve"> повышенная опасность преступни</w:t>
      </w:r>
      <w:r w:rsidRPr="00CE435B">
        <w:rPr>
          <w:rFonts w:ascii="Times New Roman" w:hAnsi="Times New Roman" w:cs="Times New Roman"/>
          <w:sz w:val="28"/>
          <w:szCs w:val="28"/>
        </w:rPr>
        <w:t xml:space="preserve">ка при таком виде разбоя, что он ради обогащения, действуя </w:t>
      </w:r>
      <w:r w:rsidRPr="00CE435B">
        <w:rPr>
          <w:rFonts w:ascii="Times New Roman" w:hAnsi="Times New Roman" w:cs="Times New Roman"/>
          <w:bCs/>
          <w:sz w:val="28"/>
          <w:szCs w:val="28"/>
        </w:rPr>
        <w:t>с</w:t>
      </w:r>
      <w:r w:rsidRPr="00CE435B">
        <w:rPr>
          <w:rFonts w:ascii="Times New Roman" w:hAnsi="Times New Roman" w:cs="Times New Roman"/>
          <w:b/>
          <w:bCs/>
          <w:sz w:val="28"/>
          <w:szCs w:val="28"/>
        </w:rPr>
        <w:t xml:space="preserve"> </w:t>
      </w:r>
      <w:r w:rsidR="00293106" w:rsidRPr="00CE435B">
        <w:rPr>
          <w:rFonts w:ascii="Times New Roman" w:hAnsi="Times New Roman" w:cs="Times New Roman"/>
          <w:sz w:val="28"/>
          <w:szCs w:val="28"/>
        </w:rPr>
        <w:t>пря</w:t>
      </w:r>
      <w:r w:rsidRPr="00CE435B">
        <w:rPr>
          <w:rFonts w:ascii="Times New Roman" w:hAnsi="Times New Roman" w:cs="Times New Roman"/>
          <w:sz w:val="28"/>
          <w:szCs w:val="28"/>
        </w:rPr>
        <w:t>мым или косвенным умыслом, наносит тяжкий вред здо</w:t>
      </w:r>
      <w:r w:rsidR="006E3C04" w:rsidRPr="00CE435B">
        <w:rPr>
          <w:rFonts w:ascii="Times New Roman" w:hAnsi="Times New Roman" w:cs="Times New Roman"/>
          <w:sz w:val="28"/>
          <w:szCs w:val="28"/>
        </w:rPr>
        <w:t>ровью по</w:t>
      </w:r>
      <w:r w:rsidRPr="00CE435B">
        <w:rPr>
          <w:rFonts w:ascii="Times New Roman" w:hAnsi="Times New Roman" w:cs="Times New Roman"/>
          <w:sz w:val="28"/>
          <w:szCs w:val="28"/>
        </w:rPr>
        <w:t>терпевшего. При этом, если виновный дейст</w:t>
      </w:r>
      <w:r w:rsidR="00293106" w:rsidRPr="00CE435B">
        <w:rPr>
          <w:rFonts w:ascii="Times New Roman" w:hAnsi="Times New Roman" w:cs="Times New Roman"/>
          <w:sz w:val="28"/>
          <w:szCs w:val="28"/>
        </w:rPr>
        <w:t>вовал с прямым умыс</w:t>
      </w:r>
      <w:r w:rsidRPr="00CE435B">
        <w:rPr>
          <w:rFonts w:ascii="Times New Roman" w:hAnsi="Times New Roman" w:cs="Times New Roman"/>
          <w:sz w:val="28"/>
          <w:szCs w:val="28"/>
        </w:rPr>
        <w:t>лом на причинение тяжкого вреда</w:t>
      </w:r>
      <w:r w:rsidR="00293106" w:rsidRPr="00CE435B">
        <w:rPr>
          <w:rFonts w:ascii="Times New Roman" w:hAnsi="Times New Roman" w:cs="Times New Roman"/>
          <w:sz w:val="28"/>
          <w:szCs w:val="28"/>
        </w:rPr>
        <w:t xml:space="preserve"> здоровью, а фактически наступа</w:t>
      </w:r>
      <w:r w:rsidRPr="00CE435B">
        <w:rPr>
          <w:rFonts w:ascii="Times New Roman" w:hAnsi="Times New Roman" w:cs="Times New Roman"/>
          <w:sz w:val="28"/>
          <w:szCs w:val="28"/>
        </w:rPr>
        <w:t>ют менее опасные последствия, с</w:t>
      </w:r>
      <w:r w:rsidR="00293106" w:rsidRPr="00CE435B">
        <w:rPr>
          <w:rFonts w:ascii="Times New Roman" w:hAnsi="Times New Roman" w:cs="Times New Roman"/>
          <w:sz w:val="28"/>
          <w:szCs w:val="28"/>
        </w:rPr>
        <w:t>одеянное квалифицируется как по</w:t>
      </w:r>
      <w:r w:rsidRPr="00CE435B">
        <w:rPr>
          <w:rFonts w:ascii="Times New Roman" w:hAnsi="Times New Roman" w:cs="Times New Roman"/>
          <w:sz w:val="28"/>
          <w:szCs w:val="28"/>
        </w:rPr>
        <w:t xml:space="preserve">кушение на разбой, предусмотренный ч. 4 ст. </w:t>
      </w:r>
      <w:r w:rsidRPr="00CE435B">
        <w:rPr>
          <w:rFonts w:ascii="Times New Roman" w:hAnsi="Times New Roman" w:cs="Times New Roman"/>
          <w:bCs/>
          <w:sz w:val="28"/>
          <w:szCs w:val="28"/>
        </w:rPr>
        <w:t>1</w:t>
      </w:r>
      <w:r w:rsidRPr="00CE435B">
        <w:rPr>
          <w:rFonts w:ascii="Times New Roman" w:hAnsi="Times New Roman" w:cs="Times New Roman"/>
          <w:sz w:val="28"/>
          <w:szCs w:val="28"/>
        </w:rPr>
        <w:t>62 УК.</w:t>
      </w:r>
    </w:p>
    <w:p w:rsidR="00065A1D" w:rsidRPr="00CE435B" w:rsidRDefault="00065A1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заключение напомню, ч</w:t>
      </w:r>
      <w:r w:rsidR="00293106" w:rsidRPr="00CE435B">
        <w:rPr>
          <w:rFonts w:ascii="Times New Roman" w:hAnsi="Times New Roman" w:cs="Times New Roman"/>
          <w:sz w:val="28"/>
          <w:szCs w:val="28"/>
        </w:rPr>
        <w:t>то при наличии в разбое несколь</w:t>
      </w:r>
      <w:r w:rsidRPr="00CE435B">
        <w:rPr>
          <w:rFonts w:ascii="Times New Roman" w:hAnsi="Times New Roman" w:cs="Times New Roman"/>
          <w:sz w:val="28"/>
          <w:szCs w:val="28"/>
        </w:rPr>
        <w:t xml:space="preserve">ких квалифицирующих признаков, предусмотренных различными частями одной </w:t>
      </w:r>
      <w:r w:rsidRPr="00CE435B">
        <w:rPr>
          <w:rFonts w:ascii="Times New Roman" w:hAnsi="Times New Roman" w:cs="Times New Roman"/>
          <w:bCs/>
          <w:sz w:val="28"/>
          <w:szCs w:val="28"/>
        </w:rPr>
        <w:t xml:space="preserve">и </w:t>
      </w:r>
      <w:r w:rsidRPr="00CE435B">
        <w:rPr>
          <w:rFonts w:ascii="Times New Roman" w:hAnsi="Times New Roman" w:cs="Times New Roman"/>
          <w:sz w:val="28"/>
          <w:szCs w:val="28"/>
        </w:rPr>
        <w:t>той же статьи, содеянное (при отсутствии реальной совокупности преступлений) квали</w:t>
      </w:r>
      <w:r w:rsidR="00293106" w:rsidRPr="00CE435B">
        <w:rPr>
          <w:rFonts w:ascii="Times New Roman" w:hAnsi="Times New Roman" w:cs="Times New Roman"/>
          <w:sz w:val="28"/>
          <w:szCs w:val="28"/>
        </w:rPr>
        <w:t>фицируется лишь по той из час</w:t>
      </w:r>
      <w:r w:rsidRPr="00CE435B">
        <w:rPr>
          <w:rFonts w:ascii="Times New Roman" w:hAnsi="Times New Roman" w:cs="Times New Roman"/>
          <w:sz w:val="28"/>
          <w:szCs w:val="28"/>
        </w:rPr>
        <w:t>тей, которая содержит более тяжкий квалифицирующий признак, т. е. предусматривает наиболее строгую санкцию. Однако при этом в описательной части соответствующих процессуальных документов должны быть отражены все ин</w:t>
      </w:r>
      <w:r w:rsidR="00293106" w:rsidRPr="00CE435B">
        <w:rPr>
          <w:rFonts w:ascii="Times New Roman" w:hAnsi="Times New Roman" w:cs="Times New Roman"/>
          <w:sz w:val="28"/>
          <w:szCs w:val="28"/>
        </w:rPr>
        <w:t>ые имеющие значение квалифициру</w:t>
      </w:r>
      <w:r w:rsidRPr="00CE435B">
        <w:rPr>
          <w:rFonts w:ascii="Times New Roman" w:hAnsi="Times New Roman" w:cs="Times New Roman"/>
          <w:sz w:val="28"/>
          <w:szCs w:val="28"/>
        </w:rPr>
        <w:t xml:space="preserve">ющих признаков обстоятельства (например, перечисленные в ч. 2 той же статьи), необходимые для </w:t>
      </w:r>
      <w:r w:rsidR="00293106" w:rsidRPr="00CE435B">
        <w:rPr>
          <w:rFonts w:ascii="Times New Roman" w:hAnsi="Times New Roman" w:cs="Times New Roman"/>
          <w:sz w:val="28"/>
          <w:szCs w:val="28"/>
        </w:rPr>
        <w:t>избрания справедливой меры нака</w:t>
      </w:r>
      <w:r w:rsidRPr="00CE435B">
        <w:rPr>
          <w:rFonts w:ascii="Times New Roman" w:hAnsi="Times New Roman" w:cs="Times New Roman"/>
          <w:sz w:val="28"/>
          <w:szCs w:val="28"/>
        </w:rPr>
        <w:t>зания в рамках указанной санкции.</w:t>
      </w:r>
    </w:p>
    <w:p w:rsidR="00293106" w:rsidRPr="00CE435B" w:rsidRDefault="00065A1D"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 решении вопроса о возможности вменения соучастникам квалифицирующих разбой обст</w:t>
      </w:r>
      <w:r w:rsidR="00293106" w:rsidRPr="00CE435B">
        <w:rPr>
          <w:rFonts w:ascii="Times New Roman" w:hAnsi="Times New Roman" w:cs="Times New Roman"/>
          <w:sz w:val="28"/>
          <w:szCs w:val="28"/>
        </w:rPr>
        <w:t>оятельств прежде всего необходи</w:t>
      </w:r>
      <w:r w:rsidRPr="00CE435B">
        <w:rPr>
          <w:rFonts w:ascii="Times New Roman" w:hAnsi="Times New Roman" w:cs="Times New Roman"/>
          <w:sz w:val="28"/>
          <w:szCs w:val="28"/>
        </w:rPr>
        <w:t>мо иметь в виду подразделение указанных обстоятельств н</w:t>
      </w:r>
      <w:r w:rsidR="00293106" w:rsidRPr="00CE435B">
        <w:rPr>
          <w:rFonts w:ascii="Times New Roman" w:hAnsi="Times New Roman" w:cs="Times New Roman"/>
          <w:sz w:val="28"/>
          <w:szCs w:val="28"/>
        </w:rPr>
        <w:t>а те, ко</w:t>
      </w:r>
      <w:r w:rsidRPr="00CE435B">
        <w:rPr>
          <w:rFonts w:ascii="Times New Roman" w:hAnsi="Times New Roman" w:cs="Times New Roman"/>
          <w:sz w:val="28"/>
          <w:szCs w:val="28"/>
        </w:rPr>
        <w:t xml:space="preserve">торые относятся непосредственно </w:t>
      </w:r>
      <w:r w:rsidR="00293106" w:rsidRPr="00CE435B">
        <w:rPr>
          <w:rFonts w:ascii="Times New Roman" w:hAnsi="Times New Roman" w:cs="Times New Roman"/>
          <w:sz w:val="28"/>
          <w:szCs w:val="28"/>
        </w:rPr>
        <w:t>к личности исполнителя, характе</w:t>
      </w:r>
      <w:r w:rsidRPr="00CE435B">
        <w:rPr>
          <w:rFonts w:ascii="Times New Roman" w:hAnsi="Times New Roman" w:cs="Times New Roman"/>
          <w:sz w:val="28"/>
          <w:szCs w:val="28"/>
        </w:rPr>
        <w:t>ризуя степень опасности конкретного преступника, и те, которые характеризуют степень опасности совершенного преступления. Обстоятельства же, в</w:t>
      </w:r>
      <w:r w:rsidR="00293106" w:rsidRPr="00CE435B">
        <w:rPr>
          <w:rFonts w:ascii="Times New Roman" w:hAnsi="Times New Roman" w:cs="Times New Roman"/>
          <w:sz w:val="28"/>
          <w:szCs w:val="28"/>
        </w:rPr>
        <w:t>лияющие на степень опасности со</w:t>
      </w:r>
      <w:r w:rsidRPr="00CE435B">
        <w:rPr>
          <w:rFonts w:ascii="Times New Roman" w:hAnsi="Times New Roman" w:cs="Times New Roman"/>
          <w:sz w:val="28"/>
          <w:szCs w:val="28"/>
        </w:rPr>
        <w:t>вершенного разбоя, исходя из п</w:t>
      </w:r>
      <w:r w:rsidR="00293106" w:rsidRPr="00CE435B">
        <w:rPr>
          <w:rFonts w:ascii="Times New Roman" w:hAnsi="Times New Roman" w:cs="Times New Roman"/>
          <w:sz w:val="28"/>
          <w:szCs w:val="28"/>
        </w:rPr>
        <w:t>рироды соучастия, как совместно</w:t>
      </w:r>
      <w:r w:rsidRPr="00CE435B">
        <w:rPr>
          <w:rFonts w:ascii="Times New Roman" w:hAnsi="Times New Roman" w:cs="Times New Roman"/>
          <w:sz w:val="28"/>
          <w:szCs w:val="28"/>
        </w:rPr>
        <w:t xml:space="preserve">го умышленного участия в совершении умышленного же преступления, могут быть вменены другим соучастникам только в том случае, если имеются доказательства того, что они охватывались их сознанием. Так, если пособник </w:t>
      </w:r>
      <w:r w:rsidR="00293106" w:rsidRPr="00CE435B">
        <w:rPr>
          <w:rFonts w:ascii="Times New Roman" w:hAnsi="Times New Roman" w:cs="Times New Roman"/>
          <w:sz w:val="28"/>
          <w:szCs w:val="28"/>
        </w:rPr>
        <w:t>осознает, что оказывает содейст</w:t>
      </w:r>
      <w:r w:rsidRPr="00CE435B">
        <w:rPr>
          <w:rFonts w:ascii="Times New Roman" w:hAnsi="Times New Roman" w:cs="Times New Roman"/>
          <w:sz w:val="28"/>
          <w:szCs w:val="28"/>
        </w:rPr>
        <w:t>вие в разбое, совершаемой с н</w:t>
      </w:r>
      <w:r w:rsidR="00293106" w:rsidRPr="00CE435B">
        <w:rPr>
          <w:rFonts w:ascii="Times New Roman" w:hAnsi="Times New Roman" w:cs="Times New Roman"/>
          <w:sz w:val="28"/>
          <w:szCs w:val="28"/>
        </w:rPr>
        <w:t>езаконным проникновением в жили</w:t>
      </w:r>
      <w:r w:rsidRPr="00CE435B">
        <w:rPr>
          <w:rFonts w:ascii="Times New Roman" w:hAnsi="Times New Roman" w:cs="Times New Roman"/>
          <w:sz w:val="28"/>
          <w:szCs w:val="28"/>
        </w:rPr>
        <w:t xml:space="preserve">ще, его действия следует квалифицировать по п. 5 ст. 33 и ч. 3 ст. 162 УК. Если же пособник </w:t>
      </w:r>
      <w:r w:rsidR="00293106" w:rsidRPr="00CE435B">
        <w:rPr>
          <w:rFonts w:ascii="Times New Roman" w:hAnsi="Times New Roman" w:cs="Times New Roman"/>
          <w:sz w:val="28"/>
          <w:szCs w:val="28"/>
        </w:rPr>
        <w:t>считает, что предоставляет сред</w:t>
      </w:r>
      <w:r w:rsidRPr="00CE435B">
        <w:rPr>
          <w:rFonts w:ascii="Times New Roman" w:hAnsi="Times New Roman" w:cs="Times New Roman"/>
          <w:sz w:val="28"/>
          <w:szCs w:val="28"/>
        </w:rPr>
        <w:t>ства для совершения одиночного разбойн</w:t>
      </w:r>
      <w:r w:rsidR="00293106" w:rsidRPr="00CE435B">
        <w:rPr>
          <w:rFonts w:ascii="Times New Roman" w:hAnsi="Times New Roman" w:cs="Times New Roman"/>
          <w:sz w:val="28"/>
          <w:szCs w:val="28"/>
        </w:rPr>
        <w:t>ого нападения, а в дейст</w:t>
      </w:r>
      <w:r w:rsidRPr="00CE435B">
        <w:rPr>
          <w:rFonts w:ascii="Times New Roman" w:hAnsi="Times New Roman" w:cs="Times New Roman"/>
          <w:sz w:val="28"/>
          <w:szCs w:val="28"/>
        </w:rPr>
        <w:t>вительности оно совершается группой лиц по предварительному сговору, то при отсутствии иных квалифицирующих обстоятельств его действия квалифицируются по ч. 5 ст. 33 и ч. 1 ст. 162 УК.</w:t>
      </w:r>
    </w:p>
    <w:p w:rsid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0D5CB4" w:rsidRPr="00CE435B" w:rsidRDefault="00A621E9"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t>4.4</w:t>
      </w:r>
      <w:r w:rsidR="00293106" w:rsidRPr="00CE435B">
        <w:rPr>
          <w:rFonts w:ascii="Times New Roman" w:hAnsi="Times New Roman" w:cs="Times New Roman"/>
          <w:b/>
          <w:sz w:val="28"/>
          <w:szCs w:val="28"/>
        </w:rPr>
        <w:t xml:space="preserve"> Проблемы квалификации престу</w:t>
      </w:r>
      <w:r w:rsidR="00B940D4" w:rsidRPr="00CE435B">
        <w:rPr>
          <w:rFonts w:ascii="Times New Roman" w:hAnsi="Times New Roman" w:cs="Times New Roman"/>
          <w:b/>
          <w:sz w:val="28"/>
          <w:szCs w:val="28"/>
        </w:rPr>
        <w:t>плений, определяемых как</w:t>
      </w:r>
      <w:r w:rsidR="00293106" w:rsidRPr="00CE435B">
        <w:rPr>
          <w:rFonts w:ascii="Times New Roman" w:hAnsi="Times New Roman" w:cs="Times New Roman"/>
          <w:b/>
          <w:sz w:val="28"/>
          <w:szCs w:val="28"/>
        </w:rPr>
        <w:t xml:space="preserve"> разбой</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293106" w:rsidRPr="00CE435B" w:rsidRDefault="00D17943"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Одной из основных</w:t>
      </w:r>
      <w:r w:rsidR="000D5CB4" w:rsidRPr="00CE435B">
        <w:rPr>
          <w:rFonts w:ascii="Times New Roman" w:hAnsi="Times New Roman" w:cs="Times New Roman"/>
          <w:sz w:val="28"/>
          <w:szCs w:val="28"/>
        </w:rPr>
        <w:t xml:space="preserve"> п</w:t>
      </w:r>
      <w:r w:rsidR="00CD1EAD" w:rsidRPr="00CE435B">
        <w:rPr>
          <w:rFonts w:ascii="Times New Roman" w:hAnsi="Times New Roman" w:cs="Times New Roman"/>
          <w:sz w:val="28"/>
          <w:szCs w:val="28"/>
        </w:rPr>
        <w:t>р</w:t>
      </w:r>
      <w:r w:rsidRPr="00CE435B">
        <w:rPr>
          <w:rFonts w:ascii="Times New Roman" w:hAnsi="Times New Roman" w:cs="Times New Roman"/>
          <w:sz w:val="28"/>
          <w:szCs w:val="28"/>
        </w:rPr>
        <w:t>облем</w:t>
      </w:r>
      <w:r w:rsidR="000D5CB4" w:rsidRPr="00CE435B">
        <w:rPr>
          <w:rFonts w:ascii="Times New Roman" w:hAnsi="Times New Roman" w:cs="Times New Roman"/>
          <w:sz w:val="28"/>
          <w:szCs w:val="28"/>
        </w:rPr>
        <w:t xml:space="preserve"> квалификации разбоя видится его разграничение с таким преступлением, как грабеж, сопряженный с применением насилия.</w:t>
      </w:r>
      <w:r w:rsidR="00CD1EAD" w:rsidRPr="00CE435B">
        <w:rPr>
          <w:rFonts w:ascii="Times New Roman" w:hAnsi="Times New Roman" w:cs="Times New Roman"/>
          <w:sz w:val="28"/>
          <w:szCs w:val="28"/>
        </w:rPr>
        <w:t xml:space="preserve"> </w:t>
      </w:r>
      <w:r w:rsidR="00EF2837" w:rsidRPr="00CE435B">
        <w:rPr>
          <w:rFonts w:ascii="Times New Roman" w:hAnsi="Times New Roman" w:cs="Times New Roman"/>
          <w:sz w:val="28"/>
          <w:szCs w:val="28"/>
        </w:rPr>
        <w:t>Пунктом «г» части 2 ст.161 УК РФ предусмотрена ответственность за грабеж с применением насилия, не опасного для жизни и здоровья потерпевшего. Согласно п. 4</w:t>
      </w:r>
      <w:r w:rsidR="00A8786B" w:rsidRPr="00CE435B">
        <w:rPr>
          <w:rFonts w:ascii="Times New Roman" w:hAnsi="Times New Roman" w:cs="Times New Roman"/>
          <w:sz w:val="28"/>
          <w:szCs w:val="28"/>
        </w:rPr>
        <w:t xml:space="preserve"> постановления Пленума Верховно</w:t>
      </w:r>
      <w:r w:rsidR="00EF2837" w:rsidRPr="00CE435B">
        <w:rPr>
          <w:rFonts w:ascii="Times New Roman" w:hAnsi="Times New Roman" w:cs="Times New Roman"/>
          <w:sz w:val="28"/>
          <w:szCs w:val="28"/>
        </w:rPr>
        <w:t>го Суда РСФСР от 22 марта 1966 г., под насилием, не опасным для жизни и здоровья, следует понимать побои и иные насильственные действия, причинившие потерпевшему физическую боль</w:t>
      </w:r>
      <w:r w:rsidR="00A8786B" w:rsidRPr="00CE435B">
        <w:rPr>
          <w:rFonts w:ascii="Times New Roman" w:hAnsi="Times New Roman" w:cs="Times New Roman"/>
          <w:sz w:val="28"/>
          <w:szCs w:val="28"/>
        </w:rPr>
        <w:t xml:space="preserve"> либо связанные с ограничением его свободы.</w:t>
      </w:r>
    </w:p>
    <w:p w:rsidR="00951179" w:rsidRPr="00CE435B" w:rsidRDefault="00A12320"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случаях, когда в целях хищения чужого имущества </w:t>
      </w:r>
      <w:r w:rsidR="00D17943" w:rsidRPr="00CE435B">
        <w:rPr>
          <w:rFonts w:ascii="Times New Roman" w:hAnsi="Times New Roman" w:cs="Times New Roman"/>
          <w:sz w:val="28"/>
          <w:szCs w:val="28"/>
        </w:rPr>
        <w:t xml:space="preserve">в </w:t>
      </w:r>
      <w:r w:rsidRPr="00CE435B">
        <w:rPr>
          <w:rFonts w:ascii="Times New Roman" w:hAnsi="Times New Roman" w:cs="Times New Roman"/>
          <w:sz w:val="28"/>
          <w:szCs w:val="28"/>
        </w:rPr>
        <w:t>организм потерпевшего против его воли или путем обмана введено в опасное для жизни или здоровья сильнодействующее ядовитое или одурманивающее вещество</w:t>
      </w:r>
      <w:r w:rsidR="00FA6208" w:rsidRPr="00CE435B">
        <w:rPr>
          <w:rFonts w:ascii="Times New Roman" w:hAnsi="Times New Roman" w:cs="Times New Roman"/>
          <w:sz w:val="28"/>
          <w:szCs w:val="28"/>
        </w:rPr>
        <w:t xml:space="preserve">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 Свойства и характер действия веществ, примененных при совершении указанных преступлений, могут быть при необходимости установлены с помощью соответствующего специалиста либо экспертным путем, что представляется проблематичным ввиду быстрого разложения или вывода из организма некоторых веществ.</w:t>
      </w:r>
      <w:r w:rsidR="00604A1C" w:rsidRPr="00CE435B">
        <w:rPr>
          <w:rFonts w:ascii="Times New Roman" w:hAnsi="Times New Roman" w:cs="Times New Roman"/>
          <w:sz w:val="28"/>
          <w:szCs w:val="28"/>
        </w:rPr>
        <w:t xml:space="preserve"> Имеются сложности и при квалификации разбоев, совершенных группой лиц.</w:t>
      </w:r>
    </w:p>
    <w:p w:rsidR="00B85474" w:rsidRPr="00CE435B" w:rsidRDefault="00B85474"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Ростовским област</w:t>
      </w:r>
      <w:r w:rsidR="0089634B" w:rsidRPr="00CE435B">
        <w:rPr>
          <w:rFonts w:ascii="Times New Roman" w:hAnsi="Times New Roman" w:cs="Times New Roman"/>
          <w:sz w:val="28"/>
          <w:szCs w:val="28"/>
        </w:rPr>
        <w:t xml:space="preserve">ным </w:t>
      </w:r>
      <w:r w:rsidRPr="00CE435B">
        <w:rPr>
          <w:rFonts w:ascii="Times New Roman" w:hAnsi="Times New Roman" w:cs="Times New Roman"/>
          <w:sz w:val="28"/>
          <w:szCs w:val="28"/>
        </w:rPr>
        <w:t>судом 27 февраля 2002 г</w:t>
      </w:r>
      <w:r w:rsidR="00706173" w:rsidRPr="00CE435B">
        <w:rPr>
          <w:rFonts w:ascii="Times New Roman" w:hAnsi="Times New Roman" w:cs="Times New Roman"/>
          <w:sz w:val="28"/>
          <w:szCs w:val="28"/>
        </w:rPr>
        <w:t xml:space="preserve">. </w:t>
      </w:r>
      <w:r w:rsidRPr="00CE435B">
        <w:rPr>
          <w:rFonts w:ascii="Times New Roman" w:hAnsi="Times New Roman" w:cs="Times New Roman"/>
          <w:sz w:val="28"/>
          <w:szCs w:val="28"/>
        </w:rPr>
        <w:t>Лежнев осужден</w:t>
      </w:r>
      <w:r w:rsidR="004B279E"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по пп. </w:t>
      </w:r>
      <w:r w:rsidR="00706173" w:rsidRPr="00CE435B">
        <w:rPr>
          <w:rFonts w:ascii="Times New Roman" w:hAnsi="Times New Roman" w:cs="Times New Roman"/>
          <w:sz w:val="28"/>
          <w:szCs w:val="28"/>
        </w:rPr>
        <w:t>«а», «г»</w:t>
      </w:r>
      <w:r w:rsidR="0089634B" w:rsidRPr="00CE435B">
        <w:rPr>
          <w:rFonts w:ascii="Times New Roman" w:hAnsi="Times New Roman" w:cs="Times New Roman"/>
          <w:sz w:val="28"/>
          <w:szCs w:val="28"/>
        </w:rPr>
        <w:t xml:space="preserve"> ч. </w:t>
      </w:r>
      <w:r w:rsidRPr="00CE435B">
        <w:rPr>
          <w:rFonts w:ascii="Times New Roman" w:hAnsi="Times New Roman" w:cs="Times New Roman"/>
          <w:sz w:val="28"/>
          <w:szCs w:val="28"/>
        </w:rPr>
        <w:t>2 ст. 162 УК РФ и оправдан за недоказанностью</w:t>
      </w:r>
      <w:r w:rsidR="004B279E" w:rsidRPr="00CE435B">
        <w:rPr>
          <w:rFonts w:ascii="Times New Roman" w:hAnsi="Times New Roman" w:cs="Times New Roman"/>
          <w:sz w:val="28"/>
          <w:szCs w:val="28"/>
        </w:rPr>
        <w:t xml:space="preserve"> </w:t>
      </w:r>
      <w:r w:rsidR="00706173" w:rsidRPr="00CE435B">
        <w:rPr>
          <w:rFonts w:ascii="Times New Roman" w:hAnsi="Times New Roman" w:cs="Times New Roman"/>
          <w:sz w:val="28"/>
          <w:szCs w:val="28"/>
        </w:rPr>
        <w:t>его участия в преступлении по пп. «в», «д», «ж», «з», «к»</w:t>
      </w:r>
      <w:r w:rsidRPr="00CE435B">
        <w:rPr>
          <w:rFonts w:ascii="Times New Roman" w:hAnsi="Times New Roman" w:cs="Times New Roman"/>
          <w:sz w:val="28"/>
          <w:szCs w:val="28"/>
        </w:rPr>
        <w:t xml:space="preserve"> ч. 2ст. 105 УК РФ.</w:t>
      </w:r>
    </w:p>
    <w:p w:rsidR="008162D5"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данному делу также осуждены Остапенко, Пекшев, Рябини</w:t>
      </w:r>
      <w:r w:rsidR="004B279E" w:rsidRPr="00CE435B">
        <w:rPr>
          <w:rFonts w:ascii="Times New Roman" w:hAnsi="Times New Roman" w:cs="Times New Roman"/>
          <w:sz w:val="28"/>
          <w:szCs w:val="28"/>
        </w:rPr>
        <w:t xml:space="preserve">на. </w:t>
      </w:r>
      <w:r w:rsidRPr="00CE435B">
        <w:rPr>
          <w:rFonts w:ascii="Times New Roman" w:hAnsi="Times New Roman" w:cs="Times New Roman"/>
          <w:sz w:val="28"/>
          <w:szCs w:val="28"/>
        </w:rPr>
        <w:t>Лежнев признан виновным в</w:t>
      </w:r>
      <w:r w:rsidR="00A12809" w:rsidRPr="00CE435B">
        <w:rPr>
          <w:rFonts w:ascii="Times New Roman" w:hAnsi="Times New Roman" w:cs="Times New Roman"/>
          <w:sz w:val="28"/>
          <w:szCs w:val="28"/>
        </w:rPr>
        <w:t xml:space="preserve"> разбое</w:t>
      </w:r>
      <w:r w:rsidR="00706173" w:rsidRPr="00CE435B">
        <w:rPr>
          <w:rFonts w:ascii="Times New Roman" w:hAnsi="Times New Roman" w:cs="Times New Roman"/>
          <w:sz w:val="28"/>
          <w:szCs w:val="28"/>
        </w:rPr>
        <w:t xml:space="preserve">, </w:t>
      </w:r>
      <w:r w:rsidRPr="00CE435B">
        <w:rPr>
          <w:rFonts w:ascii="Times New Roman" w:hAnsi="Times New Roman" w:cs="Times New Roman"/>
          <w:sz w:val="28"/>
          <w:szCs w:val="28"/>
        </w:rPr>
        <w:t>т. е. в нападе</w:t>
      </w:r>
      <w:r w:rsidR="00706173" w:rsidRPr="00CE435B">
        <w:rPr>
          <w:rFonts w:ascii="Times New Roman" w:hAnsi="Times New Roman" w:cs="Times New Roman"/>
          <w:sz w:val="28"/>
          <w:szCs w:val="28"/>
        </w:rPr>
        <w:t xml:space="preserve">нии в </w:t>
      </w:r>
      <w:r w:rsidRPr="00CE435B">
        <w:rPr>
          <w:rFonts w:ascii="Times New Roman" w:hAnsi="Times New Roman" w:cs="Times New Roman"/>
          <w:sz w:val="28"/>
          <w:szCs w:val="28"/>
        </w:rPr>
        <w:t>целях</w:t>
      </w:r>
      <w:r w:rsidR="00BD6BFE" w:rsidRPr="00CE435B">
        <w:rPr>
          <w:rFonts w:ascii="Times New Roman" w:hAnsi="Times New Roman" w:cs="Times New Roman"/>
          <w:sz w:val="28"/>
          <w:szCs w:val="28"/>
        </w:rPr>
        <w:t xml:space="preserve"> </w:t>
      </w:r>
      <w:r w:rsidR="00706173" w:rsidRPr="00CE435B">
        <w:rPr>
          <w:rFonts w:ascii="Times New Roman" w:hAnsi="Times New Roman" w:cs="Times New Roman"/>
          <w:sz w:val="28"/>
          <w:szCs w:val="28"/>
        </w:rPr>
        <w:t>хищения</w:t>
      </w:r>
      <w:r w:rsidRPr="00CE435B">
        <w:rPr>
          <w:rFonts w:ascii="Times New Roman" w:hAnsi="Times New Roman" w:cs="Times New Roman"/>
          <w:sz w:val="28"/>
          <w:szCs w:val="28"/>
        </w:rPr>
        <w:t xml:space="preserve"> чужого имущества, </w:t>
      </w:r>
      <w:r w:rsidR="00706173" w:rsidRPr="00CE435B">
        <w:rPr>
          <w:rFonts w:ascii="Times New Roman" w:hAnsi="Times New Roman" w:cs="Times New Roman"/>
          <w:sz w:val="28"/>
          <w:szCs w:val="28"/>
        </w:rPr>
        <w:t xml:space="preserve">совершенном с применением </w:t>
      </w:r>
      <w:r w:rsidRPr="00CE435B">
        <w:rPr>
          <w:rFonts w:ascii="Times New Roman" w:hAnsi="Times New Roman" w:cs="Times New Roman"/>
          <w:sz w:val="28"/>
          <w:szCs w:val="28"/>
        </w:rPr>
        <w:t>насилия,</w:t>
      </w:r>
      <w:r w:rsidR="00BD6BFE" w:rsidRPr="00CE435B">
        <w:rPr>
          <w:rFonts w:ascii="Times New Roman" w:hAnsi="Times New Roman" w:cs="Times New Roman"/>
          <w:sz w:val="28"/>
          <w:szCs w:val="28"/>
        </w:rPr>
        <w:t xml:space="preserve"> </w:t>
      </w:r>
      <w:r w:rsidR="008162D5" w:rsidRPr="00CE435B">
        <w:rPr>
          <w:rFonts w:ascii="Times New Roman" w:hAnsi="Times New Roman" w:cs="Times New Roman"/>
          <w:sz w:val="28"/>
          <w:szCs w:val="28"/>
        </w:rPr>
        <w:t xml:space="preserve">опасного для жизни и </w:t>
      </w:r>
      <w:r w:rsidRPr="00CE435B">
        <w:rPr>
          <w:rFonts w:ascii="Times New Roman" w:hAnsi="Times New Roman" w:cs="Times New Roman"/>
          <w:sz w:val="28"/>
          <w:szCs w:val="28"/>
        </w:rPr>
        <w:t>здоро</w:t>
      </w:r>
      <w:r w:rsidR="00706173" w:rsidRPr="00CE435B">
        <w:rPr>
          <w:rFonts w:ascii="Times New Roman" w:hAnsi="Times New Roman" w:cs="Times New Roman"/>
          <w:sz w:val="28"/>
          <w:szCs w:val="28"/>
        </w:rPr>
        <w:t>вья,</w:t>
      </w:r>
      <w:r w:rsidRPr="00CE435B">
        <w:rPr>
          <w:rFonts w:ascii="Times New Roman" w:hAnsi="Times New Roman" w:cs="Times New Roman"/>
          <w:sz w:val="28"/>
          <w:szCs w:val="28"/>
        </w:rPr>
        <w:t xml:space="preserve"> гр</w:t>
      </w:r>
      <w:r w:rsidR="00706173" w:rsidRPr="00CE435B">
        <w:rPr>
          <w:rFonts w:ascii="Times New Roman" w:hAnsi="Times New Roman" w:cs="Times New Roman"/>
          <w:sz w:val="28"/>
          <w:szCs w:val="28"/>
        </w:rPr>
        <w:t>уппой лиц по</w:t>
      </w:r>
      <w:r w:rsidR="00BD6BFE" w:rsidRPr="00CE435B">
        <w:rPr>
          <w:rFonts w:ascii="Times New Roman" w:hAnsi="Times New Roman" w:cs="Times New Roman"/>
          <w:sz w:val="28"/>
          <w:szCs w:val="28"/>
        </w:rPr>
        <w:t xml:space="preserve"> предварительном </w:t>
      </w:r>
      <w:r w:rsidRPr="00CE435B">
        <w:rPr>
          <w:rFonts w:ascii="Times New Roman" w:hAnsi="Times New Roman" w:cs="Times New Roman"/>
          <w:sz w:val="28"/>
          <w:szCs w:val="28"/>
        </w:rPr>
        <w:t xml:space="preserve">сговору, с применением предметов, используемых в качестве оружия. </w:t>
      </w:r>
      <w:r w:rsidR="008162D5" w:rsidRPr="00CE435B">
        <w:rPr>
          <w:rFonts w:ascii="Times New Roman" w:hAnsi="Times New Roman" w:cs="Times New Roman"/>
          <w:sz w:val="28"/>
          <w:szCs w:val="28"/>
        </w:rPr>
        <w:t>Преступления совершены в г.</w:t>
      </w:r>
      <w:r w:rsidRPr="00CE435B">
        <w:rPr>
          <w:rFonts w:ascii="Times New Roman" w:hAnsi="Times New Roman" w:cs="Times New Roman"/>
          <w:sz w:val="28"/>
          <w:szCs w:val="28"/>
        </w:rPr>
        <w:t xml:space="preserve"> Ростове-</w:t>
      </w:r>
      <w:r w:rsidR="008162D5" w:rsidRPr="00CE435B">
        <w:rPr>
          <w:rFonts w:ascii="Times New Roman" w:hAnsi="Times New Roman" w:cs="Times New Roman"/>
          <w:sz w:val="28"/>
          <w:szCs w:val="28"/>
        </w:rPr>
        <w:t xml:space="preserve">на-Дону при </w:t>
      </w:r>
      <w:r w:rsidRPr="00CE435B">
        <w:rPr>
          <w:rFonts w:ascii="Times New Roman" w:hAnsi="Times New Roman" w:cs="Times New Roman"/>
          <w:sz w:val="28"/>
          <w:szCs w:val="28"/>
        </w:rPr>
        <w:t>таких</w:t>
      </w:r>
      <w:r w:rsidR="007C25A9" w:rsidRPr="00CE435B">
        <w:rPr>
          <w:rFonts w:ascii="Times New Roman" w:hAnsi="Times New Roman" w:cs="Times New Roman"/>
          <w:sz w:val="28"/>
          <w:szCs w:val="28"/>
        </w:rPr>
        <w:t xml:space="preserve"> обстоятельства. </w:t>
      </w:r>
      <w:r w:rsidRPr="00CE435B">
        <w:rPr>
          <w:rFonts w:ascii="Times New Roman" w:hAnsi="Times New Roman" w:cs="Times New Roman"/>
          <w:sz w:val="28"/>
          <w:szCs w:val="28"/>
        </w:rPr>
        <w:t>3 февраля 2001 г</w:t>
      </w:r>
      <w:r w:rsidR="008162D5" w:rsidRPr="00CE435B">
        <w:rPr>
          <w:rFonts w:ascii="Times New Roman" w:hAnsi="Times New Roman" w:cs="Times New Roman"/>
          <w:sz w:val="28"/>
          <w:szCs w:val="28"/>
        </w:rPr>
        <w:t xml:space="preserve">. </w:t>
      </w:r>
      <w:r w:rsidRPr="00CE435B">
        <w:rPr>
          <w:rFonts w:ascii="Times New Roman" w:hAnsi="Times New Roman" w:cs="Times New Roman"/>
          <w:sz w:val="28"/>
          <w:szCs w:val="28"/>
        </w:rPr>
        <w:t>Пекшев, Остапенко, Лежнев и</w:t>
      </w:r>
      <w:r w:rsidR="007C25A9" w:rsidRPr="00CE435B">
        <w:rPr>
          <w:rFonts w:ascii="Times New Roman" w:hAnsi="Times New Roman" w:cs="Times New Roman"/>
          <w:sz w:val="28"/>
          <w:szCs w:val="28"/>
        </w:rPr>
        <w:t xml:space="preserve"> Рябинина приш</w:t>
      </w:r>
      <w:r w:rsidR="0092219B" w:rsidRPr="00CE435B">
        <w:rPr>
          <w:rFonts w:ascii="Times New Roman" w:hAnsi="Times New Roman" w:cs="Times New Roman"/>
          <w:sz w:val="28"/>
          <w:szCs w:val="28"/>
        </w:rPr>
        <w:t>е</w:t>
      </w:r>
      <w:r w:rsidR="007C25A9" w:rsidRPr="00CE435B">
        <w:rPr>
          <w:rFonts w:ascii="Times New Roman" w:hAnsi="Times New Roman" w:cs="Times New Roman"/>
          <w:sz w:val="28"/>
          <w:szCs w:val="28"/>
        </w:rPr>
        <w:t xml:space="preserve">л </w:t>
      </w:r>
      <w:r w:rsidR="008162D5" w:rsidRPr="00CE435B">
        <w:rPr>
          <w:rFonts w:ascii="Times New Roman" w:hAnsi="Times New Roman" w:cs="Times New Roman"/>
          <w:sz w:val="28"/>
          <w:szCs w:val="28"/>
        </w:rPr>
        <w:t xml:space="preserve">к дому Гаевской. </w:t>
      </w:r>
      <w:r w:rsidRPr="00CE435B">
        <w:rPr>
          <w:rFonts w:ascii="Times New Roman" w:hAnsi="Times New Roman" w:cs="Times New Roman"/>
          <w:sz w:val="28"/>
          <w:szCs w:val="28"/>
        </w:rPr>
        <w:t>Л</w:t>
      </w:r>
      <w:r w:rsidR="008162D5" w:rsidRPr="00CE435B">
        <w:rPr>
          <w:rFonts w:ascii="Times New Roman" w:hAnsi="Times New Roman" w:cs="Times New Roman"/>
          <w:sz w:val="28"/>
          <w:szCs w:val="28"/>
        </w:rPr>
        <w:t xml:space="preserve">ежнев через окно проник в дом, </w:t>
      </w:r>
      <w:r w:rsidRPr="00CE435B">
        <w:rPr>
          <w:rFonts w:ascii="Times New Roman" w:hAnsi="Times New Roman" w:cs="Times New Roman"/>
          <w:sz w:val="28"/>
          <w:szCs w:val="28"/>
        </w:rPr>
        <w:t>от</w:t>
      </w:r>
      <w:r w:rsidR="0092219B" w:rsidRPr="00CE435B">
        <w:rPr>
          <w:rFonts w:ascii="Times New Roman" w:hAnsi="Times New Roman" w:cs="Times New Roman"/>
          <w:sz w:val="28"/>
          <w:szCs w:val="28"/>
        </w:rPr>
        <w:t xml:space="preserve">крыл дверь </w:t>
      </w:r>
      <w:r w:rsidRPr="00CE435B">
        <w:rPr>
          <w:rFonts w:ascii="Times New Roman" w:hAnsi="Times New Roman" w:cs="Times New Roman"/>
          <w:sz w:val="28"/>
          <w:szCs w:val="28"/>
        </w:rPr>
        <w:t>в</w:t>
      </w:r>
      <w:r w:rsidR="008162D5" w:rsidRPr="00CE435B">
        <w:rPr>
          <w:rFonts w:ascii="Times New Roman" w:hAnsi="Times New Roman" w:cs="Times New Roman"/>
          <w:sz w:val="28"/>
          <w:szCs w:val="28"/>
        </w:rPr>
        <w:t>пустил остальных членов группы. В комнате</w:t>
      </w:r>
      <w:r w:rsidR="00CE435B">
        <w:rPr>
          <w:rFonts w:ascii="Times New Roman" w:hAnsi="Times New Roman" w:cs="Times New Roman"/>
          <w:sz w:val="28"/>
          <w:szCs w:val="28"/>
        </w:rPr>
        <w:t xml:space="preserve"> </w:t>
      </w:r>
      <w:r w:rsidR="008162D5" w:rsidRPr="00CE435B">
        <w:rPr>
          <w:rFonts w:ascii="Times New Roman" w:hAnsi="Times New Roman" w:cs="Times New Roman"/>
          <w:sz w:val="28"/>
          <w:szCs w:val="28"/>
        </w:rPr>
        <w:t>Пекшев начал</w:t>
      </w:r>
      <w:r w:rsidRPr="00CE435B">
        <w:rPr>
          <w:rFonts w:ascii="Times New Roman" w:hAnsi="Times New Roman" w:cs="Times New Roman"/>
          <w:sz w:val="28"/>
          <w:szCs w:val="28"/>
        </w:rPr>
        <w:t xml:space="preserve"> будить</w:t>
      </w:r>
      <w:r w:rsidR="0092219B"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находившегося там Бо</w:t>
      </w:r>
      <w:r w:rsidR="008162D5" w:rsidRPr="00CE435B">
        <w:rPr>
          <w:rFonts w:ascii="Times New Roman" w:hAnsi="Times New Roman" w:cs="Times New Roman"/>
          <w:sz w:val="28"/>
          <w:szCs w:val="28"/>
        </w:rPr>
        <w:t xml:space="preserve">гославского. Проснувшись, </w:t>
      </w:r>
      <w:r w:rsidRPr="00CE435B">
        <w:rPr>
          <w:rFonts w:ascii="Times New Roman" w:hAnsi="Times New Roman" w:cs="Times New Roman"/>
          <w:sz w:val="28"/>
          <w:szCs w:val="28"/>
        </w:rPr>
        <w:t>тот схватил Пекше</w:t>
      </w:r>
      <w:r w:rsidR="008162D5" w:rsidRPr="00CE435B">
        <w:rPr>
          <w:rFonts w:ascii="Times New Roman" w:hAnsi="Times New Roman" w:cs="Times New Roman"/>
          <w:sz w:val="28"/>
          <w:szCs w:val="28"/>
        </w:rPr>
        <w:t>ваза ногу.</w:t>
      </w:r>
      <w:r w:rsidRPr="00CE435B">
        <w:rPr>
          <w:rFonts w:ascii="Times New Roman" w:hAnsi="Times New Roman" w:cs="Times New Roman"/>
          <w:sz w:val="28"/>
          <w:szCs w:val="28"/>
        </w:rPr>
        <w:t xml:space="preserve"> В ответ на это Пекшев ударил Богославского ногой по те</w:t>
      </w:r>
      <w:r w:rsidR="0092219B" w:rsidRPr="00CE435B">
        <w:rPr>
          <w:rFonts w:ascii="Times New Roman" w:hAnsi="Times New Roman" w:cs="Times New Roman"/>
          <w:sz w:val="28"/>
          <w:szCs w:val="28"/>
        </w:rPr>
        <w:t xml:space="preserve">лу. </w:t>
      </w:r>
      <w:r w:rsidRPr="00CE435B">
        <w:rPr>
          <w:rFonts w:ascii="Times New Roman" w:hAnsi="Times New Roman" w:cs="Times New Roman"/>
          <w:sz w:val="28"/>
          <w:szCs w:val="28"/>
        </w:rPr>
        <w:t>Стоявший</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рядом Остапенко нанес потерпевшему несколько ударов ногой</w:t>
      </w:r>
      <w:r w:rsidR="003716E5" w:rsidRPr="00CE435B">
        <w:rPr>
          <w:rFonts w:ascii="Times New Roman" w:hAnsi="Times New Roman" w:cs="Times New Roman"/>
          <w:sz w:val="28"/>
          <w:szCs w:val="28"/>
        </w:rPr>
        <w:t xml:space="preserve"> </w:t>
      </w:r>
      <w:r w:rsidR="008162D5" w:rsidRPr="00CE435B">
        <w:rPr>
          <w:rFonts w:ascii="Times New Roman" w:hAnsi="Times New Roman" w:cs="Times New Roman"/>
          <w:sz w:val="28"/>
          <w:szCs w:val="28"/>
        </w:rPr>
        <w:t xml:space="preserve">в живот и грудь, </w:t>
      </w:r>
      <w:r w:rsidRPr="00CE435B">
        <w:rPr>
          <w:rFonts w:ascii="Times New Roman" w:hAnsi="Times New Roman" w:cs="Times New Roman"/>
          <w:sz w:val="28"/>
          <w:szCs w:val="28"/>
        </w:rPr>
        <w:t>а Леж</w:t>
      </w:r>
      <w:r w:rsidR="008162D5" w:rsidRPr="00CE435B">
        <w:rPr>
          <w:rFonts w:ascii="Times New Roman" w:hAnsi="Times New Roman" w:cs="Times New Roman"/>
          <w:sz w:val="28"/>
          <w:szCs w:val="28"/>
        </w:rPr>
        <w:t>нев –</w:t>
      </w:r>
      <w:r w:rsidRPr="00CE435B">
        <w:rPr>
          <w:rFonts w:ascii="Times New Roman" w:hAnsi="Times New Roman" w:cs="Times New Roman"/>
          <w:sz w:val="28"/>
          <w:szCs w:val="28"/>
        </w:rPr>
        <w:t xml:space="preserve"> один у</w:t>
      </w:r>
      <w:r w:rsidR="008162D5" w:rsidRPr="00CE435B">
        <w:rPr>
          <w:rFonts w:ascii="Times New Roman" w:hAnsi="Times New Roman" w:cs="Times New Roman"/>
          <w:sz w:val="28"/>
          <w:szCs w:val="28"/>
        </w:rPr>
        <w:t xml:space="preserve">дар ногой по ногам и два </w:t>
      </w:r>
      <w:r w:rsidR="003716E5" w:rsidRPr="00CE435B">
        <w:rPr>
          <w:rFonts w:ascii="Times New Roman" w:hAnsi="Times New Roman" w:cs="Times New Roman"/>
          <w:sz w:val="28"/>
          <w:szCs w:val="28"/>
        </w:rPr>
        <w:t xml:space="preserve">удар </w:t>
      </w:r>
      <w:r w:rsidRPr="00CE435B">
        <w:rPr>
          <w:rFonts w:ascii="Times New Roman" w:hAnsi="Times New Roman" w:cs="Times New Roman"/>
          <w:sz w:val="28"/>
          <w:szCs w:val="28"/>
        </w:rPr>
        <w:t>ногой в грудь.</w:t>
      </w:r>
    </w:p>
    <w:p w:rsidR="00B85474"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 предложения Рябининой и О</w:t>
      </w:r>
      <w:r w:rsidR="000F1422" w:rsidRPr="00CE435B">
        <w:rPr>
          <w:rFonts w:ascii="Times New Roman" w:hAnsi="Times New Roman" w:cs="Times New Roman"/>
          <w:sz w:val="28"/>
          <w:szCs w:val="28"/>
        </w:rPr>
        <w:t>стапенко поискать в доме деньги</w:t>
      </w:r>
      <w:r w:rsidRPr="00CE435B">
        <w:rPr>
          <w:rFonts w:ascii="Times New Roman" w:hAnsi="Times New Roman" w:cs="Times New Roman"/>
          <w:sz w:val="28"/>
          <w:szCs w:val="28"/>
        </w:rPr>
        <w:t xml:space="preserve"> и</w:t>
      </w:r>
      <w:r w:rsidR="008162D5" w:rsidRPr="00CE435B">
        <w:rPr>
          <w:rFonts w:ascii="Times New Roman" w:hAnsi="Times New Roman" w:cs="Times New Roman"/>
          <w:sz w:val="28"/>
          <w:szCs w:val="28"/>
        </w:rPr>
        <w:t xml:space="preserve"> </w:t>
      </w:r>
      <w:r w:rsidRPr="00CE435B">
        <w:rPr>
          <w:rFonts w:ascii="Times New Roman" w:hAnsi="Times New Roman" w:cs="Times New Roman"/>
          <w:sz w:val="28"/>
          <w:szCs w:val="28"/>
        </w:rPr>
        <w:t>ценно</w:t>
      </w:r>
      <w:r w:rsidR="000F1422" w:rsidRPr="00CE435B">
        <w:rPr>
          <w:rFonts w:ascii="Times New Roman" w:hAnsi="Times New Roman" w:cs="Times New Roman"/>
          <w:sz w:val="28"/>
          <w:szCs w:val="28"/>
        </w:rPr>
        <w:t>сти все, в том числе Пекшев и Лежнев, стали</w:t>
      </w:r>
      <w:r w:rsidRPr="00CE435B">
        <w:rPr>
          <w:rFonts w:ascii="Times New Roman" w:hAnsi="Times New Roman" w:cs="Times New Roman"/>
          <w:sz w:val="28"/>
          <w:szCs w:val="28"/>
        </w:rPr>
        <w:t xml:space="preserve"> проверять</w:t>
      </w:r>
      <w:r w:rsidR="008162D5" w:rsidRPr="00CE435B">
        <w:rPr>
          <w:rFonts w:ascii="Times New Roman" w:hAnsi="Times New Roman" w:cs="Times New Roman"/>
          <w:sz w:val="28"/>
          <w:szCs w:val="28"/>
        </w:rPr>
        <w:t xml:space="preserve"> </w:t>
      </w:r>
      <w:r w:rsidR="000F1422" w:rsidRPr="00CE435B">
        <w:rPr>
          <w:rFonts w:ascii="Times New Roman" w:hAnsi="Times New Roman" w:cs="Times New Roman"/>
          <w:sz w:val="28"/>
          <w:szCs w:val="28"/>
        </w:rPr>
        <w:t xml:space="preserve">содержимое </w:t>
      </w:r>
      <w:r w:rsidRPr="00CE435B">
        <w:rPr>
          <w:rFonts w:ascii="Times New Roman" w:hAnsi="Times New Roman" w:cs="Times New Roman"/>
          <w:sz w:val="28"/>
          <w:szCs w:val="28"/>
        </w:rPr>
        <w:t>шка</w:t>
      </w:r>
      <w:r w:rsidR="000F1422" w:rsidRPr="00CE435B">
        <w:rPr>
          <w:rFonts w:ascii="Times New Roman" w:hAnsi="Times New Roman" w:cs="Times New Roman"/>
          <w:sz w:val="28"/>
          <w:szCs w:val="28"/>
        </w:rPr>
        <w:t>фов и ящиков столов. При этом Пекшев</w:t>
      </w:r>
      <w:r w:rsidRPr="00CE435B">
        <w:rPr>
          <w:rFonts w:ascii="Times New Roman" w:hAnsi="Times New Roman" w:cs="Times New Roman"/>
          <w:sz w:val="28"/>
          <w:szCs w:val="28"/>
        </w:rPr>
        <w:t xml:space="preserve"> нанес</w:t>
      </w:r>
      <w:r w:rsidR="008162D5" w:rsidRPr="00CE435B">
        <w:rPr>
          <w:rFonts w:ascii="Times New Roman" w:hAnsi="Times New Roman" w:cs="Times New Roman"/>
          <w:sz w:val="28"/>
          <w:szCs w:val="28"/>
        </w:rPr>
        <w:t xml:space="preserve"> </w:t>
      </w:r>
      <w:r w:rsidR="000F1422" w:rsidRPr="00CE435B">
        <w:rPr>
          <w:rFonts w:ascii="Times New Roman" w:hAnsi="Times New Roman" w:cs="Times New Roman"/>
          <w:sz w:val="28"/>
          <w:szCs w:val="28"/>
        </w:rPr>
        <w:t xml:space="preserve">Богославскому </w:t>
      </w:r>
      <w:r w:rsidRPr="00CE435B">
        <w:rPr>
          <w:rFonts w:ascii="Times New Roman" w:hAnsi="Times New Roman" w:cs="Times New Roman"/>
          <w:sz w:val="28"/>
          <w:szCs w:val="28"/>
        </w:rPr>
        <w:t>множест</w:t>
      </w:r>
      <w:r w:rsidR="000F1422" w:rsidRPr="00CE435B">
        <w:rPr>
          <w:rFonts w:ascii="Times New Roman" w:hAnsi="Times New Roman" w:cs="Times New Roman"/>
          <w:sz w:val="28"/>
          <w:szCs w:val="28"/>
        </w:rPr>
        <w:t xml:space="preserve">венные </w:t>
      </w:r>
      <w:r w:rsidRPr="00CE435B">
        <w:rPr>
          <w:rFonts w:ascii="Times New Roman" w:hAnsi="Times New Roman" w:cs="Times New Roman"/>
          <w:sz w:val="28"/>
          <w:szCs w:val="28"/>
        </w:rPr>
        <w:t>уда</w:t>
      </w:r>
      <w:r w:rsidR="000F1422" w:rsidRPr="00CE435B">
        <w:rPr>
          <w:rFonts w:ascii="Times New Roman" w:hAnsi="Times New Roman" w:cs="Times New Roman"/>
          <w:sz w:val="28"/>
          <w:szCs w:val="28"/>
        </w:rPr>
        <w:t xml:space="preserve">ры </w:t>
      </w:r>
      <w:r w:rsidRPr="00CE435B">
        <w:rPr>
          <w:rFonts w:ascii="Times New Roman" w:hAnsi="Times New Roman" w:cs="Times New Roman"/>
          <w:sz w:val="28"/>
          <w:szCs w:val="28"/>
        </w:rPr>
        <w:t>ногами</w:t>
      </w:r>
      <w:r w:rsidR="000F1422" w:rsidRPr="00CE435B">
        <w:rPr>
          <w:rFonts w:ascii="Times New Roman" w:hAnsi="Times New Roman" w:cs="Times New Roman"/>
          <w:sz w:val="28"/>
          <w:szCs w:val="28"/>
        </w:rPr>
        <w:t xml:space="preserve"> в живот и грудь, </w:t>
      </w:r>
      <w:r w:rsidRPr="00CE435B">
        <w:rPr>
          <w:rFonts w:ascii="Times New Roman" w:hAnsi="Times New Roman" w:cs="Times New Roman"/>
          <w:sz w:val="28"/>
          <w:szCs w:val="28"/>
        </w:rPr>
        <w:t>а</w:t>
      </w:r>
      <w:r w:rsidR="008162D5" w:rsidRPr="00CE435B">
        <w:rPr>
          <w:rFonts w:ascii="Times New Roman" w:hAnsi="Times New Roman" w:cs="Times New Roman"/>
          <w:sz w:val="28"/>
          <w:szCs w:val="28"/>
        </w:rPr>
        <w:t xml:space="preserve"> </w:t>
      </w:r>
      <w:r w:rsidRPr="00CE435B">
        <w:rPr>
          <w:rFonts w:ascii="Times New Roman" w:hAnsi="Times New Roman" w:cs="Times New Roman"/>
          <w:sz w:val="28"/>
          <w:szCs w:val="28"/>
        </w:rPr>
        <w:t>ме</w:t>
      </w:r>
      <w:r w:rsidR="000F1422" w:rsidRPr="00CE435B">
        <w:rPr>
          <w:rFonts w:ascii="Times New Roman" w:hAnsi="Times New Roman" w:cs="Times New Roman"/>
          <w:sz w:val="28"/>
          <w:szCs w:val="28"/>
        </w:rPr>
        <w:t xml:space="preserve">таллическим чайником – по голове, </w:t>
      </w:r>
      <w:r w:rsidRPr="00CE435B">
        <w:rPr>
          <w:rFonts w:ascii="Times New Roman" w:hAnsi="Times New Roman" w:cs="Times New Roman"/>
          <w:sz w:val="28"/>
          <w:szCs w:val="28"/>
        </w:rPr>
        <w:t>Остапен</w:t>
      </w:r>
      <w:r w:rsidR="000F1422" w:rsidRPr="00CE435B">
        <w:rPr>
          <w:rFonts w:ascii="Times New Roman" w:hAnsi="Times New Roman" w:cs="Times New Roman"/>
          <w:sz w:val="28"/>
          <w:szCs w:val="28"/>
        </w:rPr>
        <w:t xml:space="preserve">ко также </w:t>
      </w:r>
      <w:r w:rsidRPr="00CE435B">
        <w:rPr>
          <w:rFonts w:ascii="Times New Roman" w:hAnsi="Times New Roman" w:cs="Times New Roman"/>
          <w:sz w:val="28"/>
          <w:szCs w:val="28"/>
        </w:rPr>
        <w:t>бил</w:t>
      </w:r>
      <w:r w:rsidR="008162D5" w:rsidRPr="00CE435B">
        <w:rPr>
          <w:rFonts w:ascii="Times New Roman" w:hAnsi="Times New Roman" w:cs="Times New Roman"/>
          <w:sz w:val="28"/>
          <w:szCs w:val="28"/>
        </w:rPr>
        <w:t xml:space="preserve"> </w:t>
      </w:r>
      <w:r w:rsidR="000F1422" w:rsidRPr="00CE435B">
        <w:rPr>
          <w:rFonts w:ascii="Times New Roman" w:hAnsi="Times New Roman" w:cs="Times New Roman"/>
          <w:sz w:val="28"/>
          <w:szCs w:val="28"/>
        </w:rPr>
        <w:t>потерпевшего ногами в живот и грудь,</w:t>
      </w:r>
      <w:r w:rsidRPr="00CE435B">
        <w:rPr>
          <w:rFonts w:ascii="Times New Roman" w:hAnsi="Times New Roman" w:cs="Times New Roman"/>
          <w:sz w:val="28"/>
          <w:szCs w:val="28"/>
        </w:rPr>
        <w:t xml:space="preserve"> а ко</w:t>
      </w:r>
      <w:r w:rsidR="000F1422" w:rsidRPr="00CE435B">
        <w:rPr>
          <w:rFonts w:ascii="Times New Roman" w:hAnsi="Times New Roman" w:cs="Times New Roman"/>
          <w:sz w:val="28"/>
          <w:szCs w:val="28"/>
        </w:rPr>
        <w:t>фейником –</w:t>
      </w:r>
      <w:r w:rsidRPr="00CE435B">
        <w:rPr>
          <w:rFonts w:ascii="Times New Roman" w:hAnsi="Times New Roman" w:cs="Times New Roman"/>
          <w:sz w:val="28"/>
          <w:szCs w:val="28"/>
        </w:rPr>
        <w:t xml:space="preserve"> по голове,</w:t>
      </w:r>
      <w:r w:rsidR="008162D5" w:rsidRPr="00CE435B">
        <w:rPr>
          <w:rFonts w:ascii="Times New Roman" w:hAnsi="Times New Roman" w:cs="Times New Roman"/>
          <w:sz w:val="28"/>
          <w:szCs w:val="28"/>
        </w:rPr>
        <w:t xml:space="preserve"> </w:t>
      </w:r>
      <w:r w:rsidRPr="00CE435B">
        <w:rPr>
          <w:rFonts w:ascii="Times New Roman" w:hAnsi="Times New Roman" w:cs="Times New Roman"/>
          <w:sz w:val="28"/>
          <w:szCs w:val="28"/>
        </w:rPr>
        <w:t>прыгал ему на грудь и на лицо.</w:t>
      </w:r>
      <w:r w:rsidR="000D608E" w:rsidRPr="00CE435B">
        <w:rPr>
          <w:rFonts w:ascii="Times New Roman" w:hAnsi="Times New Roman" w:cs="Times New Roman"/>
          <w:sz w:val="28"/>
          <w:szCs w:val="28"/>
        </w:rPr>
        <w:t xml:space="preserve"> Кроме того, Пекшев и </w:t>
      </w:r>
      <w:r w:rsidRPr="00CE435B">
        <w:rPr>
          <w:rFonts w:ascii="Times New Roman" w:hAnsi="Times New Roman" w:cs="Times New Roman"/>
          <w:sz w:val="28"/>
          <w:szCs w:val="28"/>
        </w:rPr>
        <w:t>Остапен</w:t>
      </w:r>
      <w:r w:rsidR="000D608E" w:rsidRPr="00CE435B">
        <w:rPr>
          <w:rFonts w:ascii="Times New Roman" w:hAnsi="Times New Roman" w:cs="Times New Roman"/>
          <w:sz w:val="28"/>
          <w:szCs w:val="28"/>
        </w:rPr>
        <w:t xml:space="preserve">ко, требуя </w:t>
      </w:r>
      <w:r w:rsidRPr="00CE435B">
        <w:rPr>
          <w:rFonts w:ascii="Times New Roman" w:hAnsi="Times New Roman" w:cs="Times New Roman"/>
          <w:sz w:val="28"/>
          <w:szCs w:val="28"/>
        </w:rPr>
        <w:t>деньги и ценности,</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нанесли Богославскому ножевые ранения в голову и другие части тела,</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от чего наступила смерть потерпевшего. Лежнев и Рябинина в это время находились на кухне.</w:t>
      </w:r>
    </w:p>
    <w:p w:rsidR="000D608E" w:rsidRPr="00CE435B" w:rsidRDefault="000D608E"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Судебная коллегия по уголовным делам Верховного Суда </w:t>
      </w:r>
      <w:r w:rsidR="00B85474" w:rsidRPr="00CE435B">
        <w:rPr>
          <w:rFonts w:ascii="Times New Roman" w:hAnsi="Times New Roman" w:cs="Times New Roman"/>
          <w:sz w:val="28"/>
          <w:szCs w:val="28"/>
        </w:rPr>
        <w:t>РФ</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28 авгу</w:t>
      </w:r>
      <w:r w:rsidRPr="00CE435B">
        <w:rPr>
          <w:rFonts w:ascii="Times New Roman" w:hAnsi="Times New Roman" w:cs="Times New Roman"/>
          <w:sz w:val="28"/>
          <w:szCs w:val="28"/>
        </w:rPr>
        <w:t xml:space="preserve">ста 2002 </w:t>
      </w:r>
      <w:r w:rsidR="00B85474" w:rsidRPr="00CE435B">
        <w:rPr>
          <w:rFonts w:ascii="Times New Roman" w:hAnsi="Times New Roman" w:cs="Times New Roman"/>
          <w:sz w:val="28"/>
          <w:szCs w:val="28"/>
        </w:rPr>
        <w:t xml:space="preserve">г. </w:t>
      </w:r>
      <w:r w:rsidRPr="00CE435B">
        <w:rPr>
          <w:rFonts w:ascii="Times New Roman" w:hAnsi="Times New Roman" w:cs="Times New Roman"/>
          <w:sz w:val="28"/>
          <w:szCs w:val="28"/>
        </w:rPr>
        <w:t>приговор в отношении Лежнева оставила</w:t>
      </w:r>
      <w:r w:rsidR="00B85474" w:rsidRPr="00CE435B">
        <w:rPr>
          <w:rFonts w:ascii="Times New Roman" w:hAnsi="Times New Roman" w:cs="Times New Roman"/>
          <w:sz w:val="28"/>
          <w:szCs w:val="28"/>
        </w:rPr>
        <w:t xml:space="preserve"> без</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изменения.</w:t>
      </w:r>
    </w:p>
    <w:p w:rsidR="00B85474"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надзор</w:t>
      </w:r>
      <w:r w:rsidR="000D608E" w:rsidRPr="00CE435B">
        <w:rPr>
          <w:rFonts w:ascii="Times New Roman" w:hAnsi="Times New Roman" w:cs="Times New Roman"/>
          <w:sz w:val="28"/>
          <w:szCs w:val="28"/>
        </w:rPr>
        <w:t xml:space="preserve">ной жалобе осужденный Лежнев просил о </w:t>
      </w:r>
      <w:r w:rsidRPr="00CE435B">
        <w:rPr>
          <w:rFonts w:ascii="Times New Roman" w:hAnsi="Times New Roman" w:cs="Times New Roman"/>
          <w:sz w:val="28"/>
          <w:szCs w:val="28"/>
        </w:rPr>
        <w:t>пересмотре</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судебных решений, перек</w:t>
      </w:r>
      <w:r w:rsidR="000D608E" w:rsidRPr="00CE435B">
        <w:rPr>
          <w:rFonts w:ascii="Times New Roman" w:hAnsi="Times New Roman" w:cs="Times New Roman"/>
          <w:sz w:val="28"/>
          <w:szCs w:val="28"/>
        </w:rPr>
        <w:t>валификации его действий с пп. «а», «г»</w:t>
      </w:r>
      <w:r w:rsidRPr="00CE435B">
        <w:rPr>
          <w:rFonts w:ascii="Times New Roman" w:hAnsi="Times New Roman" w:cs="Times New Roman"/>
          <w:sz w:val="28"/>
          <w:szCs w:val="28"/>
        </w:rPr>
        <w:t xml:space="preserve"> ч. 2</w:t>
      </w:r>
      <w:r w:rsidR="00243A9F" w:rsidRPr="00CE435B">
        <w:rPr>
          <w:rFonts w:ascii="Times New Roman" w:hAnsi="Times New Roman" w:cs="Times New Roman"/>
          <w:sz w:val="28"/>
          <w:szCs w:val="28"/>
        </w:rPr>
        <w:t xml:space="preserve"> </w:t>
      </w:r>
      <w:r w:rsidR="000D608E" w:rsidRPr="00CE435B">
        <w:rPr>
          <w:rFonts w:ascii="Times New Roman" w:hAnsi="Times New Roman" w:cs="Times New Roman"/>
          <w:sz w:val="28"/>
          <w:szCs w:val="28"/>
        </w:rPr>
        <w:t>ст. 162 УК РФ на ч. 2 ст. 161 УК РФ, ссылаясь на то,</w:t>
      </w:r>
      <w:r w:rsidRPr="00CE435B">
        <w:rPr>
          <w:rFonts w:ascii="Times New Roman" w:hAnsi="Times New Roman" w:cs="Times New Roman"/>
          <w:sz w:val="28"/>
          <w:szCs w:val="28"/>
        </w:rPr>
        <w:t xml:space="preserve"> чт</w:t>
      </w:r>
      <w:r w:rsidR="000D608E" w:rsidRPr="00CE435B">
        <w:rPr>
          <w:rFonts w:ascii="Times New Roman" w:hAnsi="Times New Roman" w:cs="Times New Roman"/>
          <w:sz w:val="28"/>
          <w:szCs w:val="28"/>
        </w:rPr>
        <w:t xml:space="preserve">о </w:t>
      </w:r>
      <w:r w:rsidRPr="00CE435B">
        <w:rPr>
          <w:rFonts w:ascii="Times New Roman" w:hAnsi="Times New Roman" w:cs="Times New Roman"/>
          <w:sz w:val="28"/>
          <w:szCs w:val="28"/>
        </w:rPr>
        <w:t>он</w:t>
      </w:r>
      <w:r w:rsidR="00243A9F" w:rsidRPr="00CE435B">
        <w:rPr>
          <w:rFonts w:ascii="Times New Roman" w:hAnsi="Times New Roman" w:cs="Times New Roman"/>
          <w:sz w:val="28"/>
          <w:szCs w:val="28"/>
        </w:rPr>
        <w:t xml:space="preserve"> </w:t>
      </w:r>
      <w:r w:rsidR="000D608E" w:rsidRPr="00CE435B">
        <w:rPr>
          <w:rFonts w:ascii="Times New Roman" w:hAnsi="Times New Roman" w:cs="Times New Roman"/>
          <w:sz w:val="28"/>
          <w:szCs w:val="28"/>
        </w:rPr>
        <w:t xml:space="preserve">Богославского не избивал и </w:t>
      </w:r>
      <w:r w:rsidRPr="00CE435B">
        <w:rPr>
          <w:rFonts w:ascii="Times New Roman" w:hAnsi="Times New Roman" w:cs="Times New Roman"/>
          <w:sz w:val="28"/>
          <w:szCs w:val="28"/>
        </w:rPr>
        <w:t>предваритель</w:t>
      </w:r>
      <w:r w:rsidR="000D608E" w:rsidRPr="00CE435B">
        <w:rPr>
          <w:rFonts w:ascii="Times New Roman" w:hAnsi="Times New Roman" w:cs="Times New Roman"/>
          <w:sz w:val="28"/>
          <w:szCs w:val="28"/>
        </w:rPr>
        <w:t>ного</w:t>
      </w:r>
      <w:r w:rsidRPr="00CE435B">
        <w:rPr>
          <w:rFonts w:ascii="Times New Roman" w:hAnsi="Times New Roman" w:cs="Times New Roman"/>
          <w:sz w:val="28"/>
          <w:szCs w:val="28"/>
        </w:rPr>
        <w:t xml:space="preserve"> сговора на хищение</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имущества потерпевшего путем</w:t>
      </w:r>
      <w:r w:rsidR="008C2AC1" w:rsidRPr="00CE435B">
        <w:rPr>
          <w:rFonts w:ascii="Times New Roman" w:hAnsi="Times New Roman" w:cs="Times New Roman"/>
          <w:sz w:val="28"/>
          <w:szCs w:val="28"/>
        </w:rPr>
        <w:t xml:space="preserve"> разбой</w:t>
      </w:r>
      <w:r w:rsidRPr="00CE435B">
        <w:rPr>
          <w:rFonts w:ascii="Times New Roman" w:hAnsi="Times New Roman" w:cs="Times New Roman"/>
          <w:sz w:val="28"/>
          <w:szCs w:val="28"/>
        </w:rPr>
        <w:t>ного нападе</w:t>
      </w:r>
      <w:r w:rsidR="00FE5578" w:rsidRPr="00CE435B">
        <w:rPr>
          <w:rFonts w:ascii="Times New Roman" w:hAnsi="Times New Roman" w:cs="Times New Roman"/>
          <w:sz w:val="28"/>
          <w:szCs w:val="28"/>
        </w:rPr>
        <w:t xml:space="preserve">ния у него с </w:t>
      </w:r>
      <w:r w:rsidRPr="00CE435B">
        <w:rPr>
          <w:rFonts w:ascii="Times New Roman" w:hAnsi="Times New Roman" w:cs="Times New Roman"/>
          <w:sz w:val="28"/>
          <w:szCs w:val="28"/>
        </w:rPr>
        <w:t>другими</w:t>
      </w:r>
      <w:r w:rsidR="00243A9F" w:rsidRPr="00CE435B">
        <w:rPr>
          <w:rFonts w:ascii="Times New Roman" w:hAnsi="Times New Roman" w:cs="Times New Roman"/>
          <w:sz w:val="28"/>
          <w:szCs w:val="28"/>
        </w:rPr>
        <w:t xml:space="preserve"> </w:t>
      </w:r>
      <w:r w:rsidR="00FE5578" w:rsidRPr="00CE435B">
        <w:rPr>
          <w:rFonts w:ascii="Times New Roman" w:hAnsi="Times New Roman" w:cs="Times New Roman"/>
          <w:sz w:val="28"/>
          <w:szCs w:val="28"/>
        </w:rPr>
        <w:t xml:space="preserve">осужденными не было, утверждал, </w:t>
      </w:r>
      <w:r w:rsidRPr="00CE435B">
        <w:rPr>
          <w:rFonts w:ascii="Times New Roman" w:hAnsi="Times New Roman" w:cs="Times New Roman"/>
          <w:sz w:val="28"/>
          <w:szCs w:val="28"/>
        </w:rPr>
        <w:t>что его умыслом не охватывалось</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применение к потерпевшему насилия, опасного для жизни и здоровья.</w:t>
      </w:r>
    </w:p>
    <w:p w:rsidR="00B85474" w:rsidRPr="00CE435B" w:rsidRDefault="00FE557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Президиум Верховного Суда </w:t>
      </w:r>
      <w:r w:rsidR="00B85474" w:rsidRPr="00CE435B">
        <w:rPr>
          <w:rFonts w:ascii="Times New Roman" w:hAnsi="Times New Roman" w:cs="Times New Roman"/>
          <w:sz w:val="28"/>
          <w:szCs w:val="28"/>
        </w:rPr>
        <w:t>РФ 14 апреля 2004 г</w:t>
      </w:r>
      <w:r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удовлетворил</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надзорную жалобу Лежнева по следующим основаниям. Квалифицируя дейст</w:t>
      </w:r>
      <w:r w:rsidRPr="00CE435B">
        <w:rPr>
          <w:rFonts w:ascii="Times New Roman" w:hAnsi="Times New Roman" w:cs="Times New Roman"/>
          <w:sz w:val="28"/>
          <w:szCs w:val="28"/>
        </w:rPr>
        <w:t>вия Лежнева по пп. «а», «г»</w:t>
      </w:r>
      <w:r w:rsidR="00B85474" w:rsidRPr="00CE435B">
        <w:rPr>
          <w:rFonts w:ascii="Times New Roman" w:hAnsi="Times New Roman" w:cs="Times New Roman"/>
          <w:sz w:val="28"/>
          <w:szCs w:val="28"/>
        </w:rPr>
        <w:t xml:space="preserve"> ч. 2 ст. 162 УК</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РФ как</w:t>
      </w:r>
      <w:r w:rsidR="008C2AC1" w:rsidRPr="00CE435B">
        <w:rPr>
          <w:rFonts w:ascii="Times New Roman" w:hAnsi="Times New Roman" w:cs="Times New Roman"/>
          <w:sz w:val="28"/>
          <w:szCs w:val="28"/>
        </w:rPr>
        <w:t xml:space="preserve"> разбой</w:t>
      </w:r>
      <w:r w:rsidR="00B85474" w:rsidRPr="00CE435B">
        <w:rPr>
          <w:rFonts w:ascii="Times New Roman" w:hAnsi="Times New Roman" w:cs="Times New Roman"/>
          <w:sz w:val="28"/>
          <w:szCs w:val="28"/>
        </w:rPr>
        <w:t>, совершенный группой лиц по предварительному сговору,</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с применением предметов,</w:t>
      </w:r>
      <w:r w:rsidR="00B85474" w:rsidRPr="00CE435B">
        <w:rPr>
          <w:rFonts w:ascii="Times New Roman" w:hAnsi="Times New Roman" w:cs="Times New Roman"/>
          <w:sz w:val="28"/>
          <w:szCs w:val="28"/>
        </w:rPr>
        <w:t xml:space="preserve"> используе</w:t>
      </w:r>
      <w:r w:rsidRPr="00CE435B">
        <w:rPr>
          <w:rFonts w:ascii="Times New Roman" w:hAnsi="Times New Roman" w:cs="Times New Roman"/>
          <w:sz w:val="28"/>
          <w:szCs w:val="28"/>
        </w:rPr>
        <w:t xml:space="preserve">мых в качестве оружия, </w:t>
      </w:r>
      <w:r w:rsidR="00B85474" w:rsidRPr="00CE435B">
        <w:rPr>
          <w:rFonts w:ascii="Times New Roman" w:hAnsi="Times New Roman" w:cs="Times New Roman"/>
          <w:sz w:val="28"/>
          <w:szCs w:val="28"/>
        </w:rPr>
        <w:t>суд</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основывался на показаниях Рябининой, Пекшева, Остапенко. Но анализ этих доказател</w:t>
      </w:r>
      <w:r w:rsidRPr="00CE435B">
        <w:rPr>
          <w:rFonts w:ascii="Times New Roman" w:hAnsi="Times New Roman" w:cs="Times New Roman"/>
          <w:sz w:val="28"/>
          <w:szCs w:val="28"/>
        </w:rPr>
        <w:t>ьств как каждого в отдельности,</w:t>
      </w:r>
      <w:r w:rsidR="00B85474" w:rsidRPr="00CE435B">
        <w:rPr>
          <w:rFonts w:ascii="Times New Roman" w:hAnsi="Times New Roman" w:cs="Times New Roman"/>
          <w:sz w:val="28"/>
          <w:szCs w:val="28"/>
        </w:rPr>
        <w:t xml:space="preserve"> так и</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в</w:t>
      </w:r>
      <w:r w:rsidR="00B85474" w:rsidRPr="00CE435B">
        <w:rPr>
          <w:rFonts w:ascii="Times New Roman" w:hAnsi="Times New Roman" w:cs="Times New Roman"/>
          <w:sz w:val="28"/>
          <w:szCs w:val="28"/>
        </w:rPr>
        <w:t xml:space="preserve"> сово</w:t>
      </w:r>
      <w:r w:rsidRPr="00CE435B">
        <w:rPr>
          <w:rFonts w:ascii="Times New Roman" w:hAnsi="Times New Roman" w:cs="Times New Roman"/>
          <w:sz w:val="28"/>
          <w:szCs w:val="28"/>
        </w:rPr>
        <w:t xml:space="preserve">купности свидетельствует о том, что суд </w:t>
      </w:r>
      <w:r w:rsidR="00B85474" w:rsidRPr="00CE435B">
        <w:rPr>
          <w:rFonts w:ascii="Times New Roman" w:hAnsi="Times New Roman" w:cs="Times New Roman"/>
          <w:sz w:val="28"/>
          <w:szCs w:val="28"/>
        </w:rPr>
        <w:t>ошибочно</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квалифицировал действия Лежнева по названной статье закона.</w:t>
      </w:r>
    </w:p>
    <w:p w:rsidR="00B85474" w:rsidRPr="00CE435B" w:rsidRDefault="00FE557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Как указал суд в приговоре (признавая Лежнева виновным </w:t>
      </w:r>
      <w:r w:rsidR="00B85474" w:rsidRPr="00CE435B">
        <w:rPr>
          <w:rFonts w:ascii="Times New Roman" w:hAnsi="Times New Roman" w:cs="Times New Roman"/>
          <w:sz w:val="28"/>
          <w:szCs w:val="28"/>
        </w:rPr>
        <w:t>в</w:t>
      </w:r>
      <w:r w:rsidR="0059337C" w:rsidRPr="00CE435B">
        <w:rPr>
          <w:rFonts w:ascii="Times New Roman" w:hAnsi="Times New Roman" w:cs="Times New Roman"/>
          <w:sz w:val="28"/>
          <w:szCs w:val="28"/>
        </w:rPr>
        <w:t xml:space="preserve"> разбое</w:t>
      </w:r>
      <w:r w:rsidRPr="00CE435B">
        <w:rPr>
          <w:rFonts w:ascii="Times New Roman" w:hAnsi="Times New Roman" w:cs="Times New Roman"/>
          <w:sz w:val="28"/>
          <w:szCs w:val="28"/>
        </w:rPr>
        <w:t xml:space="preserve">), то </w:t>
      </w:r>
      <w:r w:rsidR="00B85474" w:rsidRPr="00CE435B">
        <w:rPr>
          <w:rFonts w:ascii="Times New Roman" w:hAnsi="Times New Roman" w:cs="Times New Roman"/>
          <w:sz w:val="28"/>
          <w:szCs w:val="28"/>
        </w:rPr>
        <w:t>об</w:t>
      </w:r>
      <w:r w:rsidRPr="00CE435B">
        <w:rPr>
          <w:rFonts w:ascii="Times New Roman" w:hAnsi="Times New Roman" w:cs="Times New Roman"/>
          <w:sz w:val="28"/>
          <w:szCs w:val="28"/>
        </w:rPr>
        <w:t xml:space="preserve">стоятельство, что умыслом Лежнева </w:t>
      </w:r>
      <w:r w:rsidR="00B85474" w:rsidRPr="00CE435B">
        <w:rPr>
          <w:rFonts w:ascii="Times New Roman" w:hAnsi="Times New Roman" w:cs="Times New Roman"/>
          <w:sz w:val="28"/>
          <w:szCs w:val="28"/>
        </w:rPr>
        <w:t>охватывалось</w:t>
      </w:r>
      <w:r w:rsidR="00243A9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применение Оста</w:t>
      </w:r>
      <w:r w:rsidRPr="00CE435B">
        <w:rPr>
          <w:rFonts w:ascii="Times New Roman" w:hAnsi="Times New Roman" w:cs="Times New Roman"/>
          <w:sz w:val="28"/>
          <w:szCs w:val="28"/>
        </w:rPr>
        <w:t xml:space="preserve">пенко и Пекшевым </w:t>
      </w:r>
      <w:r w:rsidR="00B85474" w:rsidRPr="00CE435B">
        <w:rPr>
          <w:rFonts w:ascii="Times New Roman" w:hAnsi="Times New Roman" w:cs="Times New Roman"/>
          <w:sz w:val="28"/>
          <w:szCs w:val="28"/>
        </w:rPr>
        <w:t>нас</w:t>
      </w:r>
      <w:r w:rsidRPr="00CE435B">
        <w:rPr>
          <w:rFonts w:ascii="Times New Roman" w:hAnsi="Times New Roman" w:cs="Times New Roman"/>
          <w:sz w:val="28"/>
          <w:szCs w:val="28"/>
        </w:rPr>
        <w:t>илия, опасного для жизни</w:t>
      </w:r>
      <w:r w:rsidR="00B85474" w:rsidRPr="00CE435B">
        <w:rPr>
          <w:rFonts w:ascii="Times New Roman" w:hAnsi="Times New Roman" w:cs="Times New Roman"/>
          <w:sz w:val="28"/>
          <w:szCs w:val="28"/>
        </w:rPr>
        <w:t xml:space="preserve"> и</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здоровья Богославского,</w:t>
      </w:r>
      <w:r w:rsidR="00B85474" w:rsidRPr="00CE435B">
        <w:rPr>
          <w:rFonts w:ascii="Times New Roman" w:hAnsi="Times New Roman" w:cs="Times New Roman"/>
          <w:sz w:val="28"/>
          <w:szCs w:val="28"/>
        </w:rPr>
        <w:t xml:space="preserve"> подтверждается тем, что Лежнев находился в</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доме и слышал, как Остапенко и </w:t>
      </w:r>
      <w:r w:rsidR="00B85474" w:rsidRPr="00CE435B">
        <w:rPr>
          <w:rFonts w:ascii="Times New Roman" w:hAnsi="Times New Roman" w:cs="Times New Roman"/>
          <w:sz w:val="28"/>
          <w:szCs w:val="28"/>
        </w:rPr>
        <w:t>Пек</w:t>
      </w:r>
      <w:r w:rsidRPr="00CE435B">
        <w:rPr>
          <w:rFonts w:ascii="Times New Roman" w:hAnsi="Times New Roman" w:cs="Times New Roman"/>
          <w:sz w:val="28"/>
          <w:szCs w:val="28"/>
        </w:rPr>
        <w:t xml:space="preserve">шев наносили </w:t>
      </w:r>
      <w:r w:rsidR="00B85474" w:rsidRPr="00CE435B">
        <w:rPr>
          <w:rFonts w:ascii="Times New Roman" w:hAnsi="Times New Roman" w:cs="Times New Roman"/>
          <w:sz w:val="28"/>
          <w:szCs w:val="28"/>
        </w:rPr>
        <w:t>потерпевшему</w:t>
      </w:r>
      <w:r w:rsidR="00243A9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Богославскому удары металлическими </w:t>
      </w:r>
      <w:r w:rsidR="00B85474" w:rsidRPr="00CE435B">
        <w:rPr>
          <w:rFonts w:ascii="Times New Roman" w:hAnsi="Times New Roman" w:cs="Times New Roman"/>
          <w:sz w:val="28"/>
          <w:szCs w:val="28"/>
        </w:rPr>
        <w:t>предмета</w:t>
      </w:r>
      <w:r w:rsidRPr="00CE435B">
        <w:rPr>
          <w:rFonts w:ascii="Times New Roman" w:hAnsi="Times New Roman" w:cs="Times New Roman"/>
          <w:sz w:val="28"/>
          <w:szCs w:val="28"/>
        </w:rPr>
        <w:t xml:space="preserve">ми </w:t>
      </w:r>
      <w:r w:rsidR="00B85474" w:rsidRPr="00CE435B">
        <w:rPr>
          <w:rFonts w:ascii="Times New Roman" w:hAnsi="Times New Roman" w:cs="Times New Roman"/>
          <w:sz w:val="28"/>
          <w:szCs w:val="28"/>
        </w:rPr>
        <w:t>(чайником,</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кофейником).</w:t>
      </w:r>
    </w:p>
    <w:p w:rsidR="00B85474"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Одн</w:t>
      </w:r>
      <w:r w:rsidR="00FE5578" w:rsidRPr="00CE435B">
        <w:rPr>
          <w:rFonts w:ascii="Times New Roman" w:hAnsi="Times New Roman" w:cs="Times New Roman"/>
          <w:sz w:val="28"/>
          <w:szCs w:val="28"/>
        </w:rPr>
        <w:t>ако доказательств</w:t>
      </w:r>
      <w:r w:rsidRPr="00CE435B">
        <w:rPr>
          <w:rFonts w:ascii="Times New Roman" w:hAnsi="Times New Roman" w:cs="Times New Roman"/>
          <w:sz w:val="28"/>
          <w:szCs w:val="28"/>
        </w:rPr>
        <w:t xml:space="preserve"> предварительной договоренности Лежнева о</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хище</w:t>
      </w:r>
      <w:r w:rsidR="00FE5578" w:rsidRPr="00CE435B">
        <w:rPr>
          <w:rFonts w:ascii="Times New Roman" w:hAnsi="Times New Roman" w:cs="Times New Roman"/>
          <w:sz w:val="28"/>
          <w:szCs w:val="28"/>
        </w:rPr>
        <w:t>нии чужого имущества</w:t>
      </w:r>
      <w:r w:rsidRPr="00CE435B">
        <w:rPr>
          <w:rFonts w:ascii="Times New Roman" w:hAnsi="Times New Roman" w:cs="Times New Roman"/>
          <w:sz w:val="28"/>
          <w:szCs w:val="28"/>
        </w:rPr>
        <w:t xml:space="preserve"> путем</w:t>
      </w:r>
      <w:r w:rsidR="00E17883" w:rsidRPr="00CE435B">
        <w:rPr>
          <w:rFonts w:ascii="Times New Roman" w:hAnsi="Times New Roman" w:cs="Times New Roman"/>
          <w:sz w:val="28"/>
          <w:szCs w:val="28"/>
        </w:rPr>
        <w:t xml:space="preserve"> разбоя</w:t>
      </w:r>
      <w:r w:rsidR="00FE5578" w:rsidRPr="00CE435B">
        <w:rPr>
          <w:rFonts w:ascii="Times New Roman" w:hAnsi="Times New Roman" w:cs="Times New Roman"/>
          <w:sz w:val="28"/>
          <w:szCs w:val="28"/>
        </w:rPr>
        <w:t xml:space="preserve"> и того, что он</w:t>
      </w:r>
      <w:r w:rsidRPr="00CE435B">
        <w:rPr>
          <w:rFonts w:ascii="Times New Roman" w:hAnsi="Times New Roman" w:cs="Times New Roman"/>
          <w:sz w:val="28"/>
          <w:szCs w:val="28"/>
        </w:rPr>
        <w:t xml:space="preserve"> видел</w:t>
      </w:r>
      <w:r w:rsidR="0079230F" w:rsidRPr="00CE435B">
        <w:rPr>
          <w:rFonts w:ascii="Times New Roman" w:hAnsi="Times New Roman" w:cs="Times New Roman"/>
          <w:sz w:val="28"/>
          <w:szCs w:val="28"/>
        </w:rPr>
        <w:t xml:space="preserve"> </w:t>
      </w:r>
      <w:r w:rsidR="00FE5578" w:rsidRPr="00CE435B">
        <w:rPr>
          <w:rFonts w:ascii="Times New Roman" w:hAnsi="Times New Roman" w:cs="Times New Roman"/>
          <w:sz w:val="28"/>
          <w:szCs w:val="28"/>
        </w:rPr>
        <w:t>применение к</w:t>
      </w:r>
      <w:r w:rsidRPr="00CE435B">
        <w:rPr>
          <w:rFonts w:ascii="Times New Roman" w:hAnsi="Times New Roman" w:cs="Times New Roman"/>
          <w:sz w:val="28"/>
          <w:szCs w:val="28"/>
        </w:rPr>
        <w:t xml:space="preserve"> потер</w:t>
      </w:r>
      <w:r w:rsidR="00FE5578" w:rsidRPr="00CE435B">
        <w:rPr>
          <w:rFonts w:ascii="Times New Roman" w:hAnsi="Times New Roman" w:cs="Times New Roman"/>
          <w:sz w:val="28"/>
          <w:szCs w:val="28"/>
        </w:rPr>
        <w:t>певшему насилия с</w:t>
      </w:r>
      <w:r w:rsidRPr="00CE435B">
        <w:rPr>
          <w:rFonts w:ascii="Times New Roman" w:hAnsi="Times New Roman" w:cs="Times New Roman"/>
          <w:sz w:val="28"/>
          <w:szCs w:val="28"/>
        </w:rPr>
        <w:t xml:space="preserve"> использованием предметов в</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качестве оружия или знал об этом, в приговоре не приведено.</w:t>
      </w:r>
    </w:p>
    <w:p w:rsidR="00B85474"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Согласно ч. 2 ст. 35 УК РФ преступление признается совершенным</w:t>
      </w:r>
      <w:r w:rsidR="00CE435B">
        <w:rPr>
          <w:rFonts w:ascii="Times New Roman" w:hAnsi="Times New Roman" w:cs="Times New Roman"/>
          <w:sz w:val="28"/>
          <w:szCs w:val="28"/>
        </w:rPr>
        <w:t xml:space="preserve"> </w:t>
      </w:r>
      <w:r w:rsidR="00FE5578" w:rsidRPr="00CE435B">
        <w:rPr>
          <w:rFonts w:ascii="Times New Roman" w:hAnsi="Times New Roman" w:cs="Times New Roman"/>
          <w:sz w:val="28"/>
          <w:szCs w:val="28"/>
        </w:rPr>
        <w:t xml:space="preserve">группой лиц по предварительному сговору, </w:t>
      </w:r>
      <w:r w:rsidRPr="00CE435B">
        <w:rPr>
          <w:rFonts w:ascii="Times New Roman" w:hAnsi="Times New Roman" w:cs="Times New Roman"/>
          <w:sz w:val="28"/>
          <w:szCs w:val="28"/>
        </w:rPr>
        <w:t>если в нем участвовали</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лица, заранее договорившиеся о совместном совершении преступления.</w:t>
      </w:r>
    </w:p>
    <w:p w:rsidR="00B85474" w:rsidRPr="00CE435B" w:rsidRDefault="0033185D"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Как видно из материалов дела, Остапенко, Пекшев, </w:t>
      </w:r>
      <w:r w:rsidR="00B85474" w:rsidRPr="00CE435B">
        <w:rPr>
          <w:rFonts w:ascii="Times New Roman" w:hAnsi="Times New Roman" w:cs="Times New Roman"/>
          <w:sz w:val="28"/>
          <w:szCs w:val="28"/>
        </w:rPr>
        <w:t>Рябинина и</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Лежнев</w:t>
      </w:r>
      <w:r w:rsidRPr="00CE435B">
        <w:rPr>
          <w:rFonts w:ascii="Times New Roman" w:hAnsi="Times New Roman" w:cs="Times New Roman"/>
          <w:sz w:val="28"/>
          <w:szCs w:val="28"/>
        </w:rPr>
        <w:t xml:space="preserve"> действительно имели сговор на хищение имущества </w:t>
      </w:r>
      <w:r w:rsidR="00B85474" w:rsidRPr="00CE435B">
        <w:rPr>
          <w:rFonts w:ascii="Times New Roman" w:hAnsi="Times New Roman" w:cs="Times New Roman"/>
          <w:sz w:val="28"/>
          <w:szCs w:val="28"/>
        </w:rPr>
        <w:t>Гаевской,</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однако</w:t>
      </w:r>
      <w:r w:rsidR="00B85474" w:rsidRPr="00CE435B">
        <w:rPr>
          <w:rFonts w:ascii="Times New Roman" w:hAnsi="Times New Roman" w:cs="Times New Roman"/>
          <w:sz w:val="28"/>
          <w:szCs w:val="28"/>
        </w:rPr>
        <w:t xml:space="preserve"> ка</w:t>
      </w:r>
      <w:r w:rsidRPr="00CE435B">
        <w:rPr>
          <w:rFonts w:ascii="Times New Roman" w:hAnsi="Times New Roman" w:cs="Times New Roman"/>
          <w:sz w:val="28"/>
          <w:szCs w:val="28"/>
        </w:rPr>
        <w:t xml:space="preserve">ких-либо данных об их договоренности применить </w:t>
      </w:r>
      <w:r w:rsidR="00B85474" w:rsidRPr="00CE435B">
        <w:rPr>
          <w:rFonts w:ascii="Times New Roman" w:hAnsi="Times New Roman" w:cs="Times New Roman"/>
          <w:sz w:val="28"/>
          <w:szCs w:val="28"/>
        </w:rPr>
        <w:t>к</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потерпевшему насилие, опасное для жизни и здоровья, в том числе и с</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применением предметов,</w:t>
      </w:r>
      <w:r w:rsidR="00B85474" w:rsidRPr="00CE435B">
        <w:rPr>
          <w:rFonts w:ascii="Times New Roman" w:hAnsi="Times New Roman" w:cs="Times New Roman"/>
          <w:sz w:val="28"/>
          <w:szCs w:val="28"/>
        </w:rPr>
        <w:t xml:space="preserve"> используемых в качестве оружия, в приговоре</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не приведено.</w:t>
      </w:r>
    </w:p>
    <w:p w:rsidR="00B85474" w:rsidRPr="00CE435B" w:rsidRDefault="0033185D"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Не имеется их и в показаниях осужденных, </w:t>
      </w:r>
      <w:r w:rsidR="00B85474" w:rsidRPr="00CE435B">
        <w:rPr>
          <w:rFonts w:ascii="Times New Roman" w:hAnsi="Times New Roman" w:cs="Times New Roman"/>
          <w:sz w:val="28"/>
          <w:szCs w:val="28"/>
        </w:rPr>
        <w:t>на которые сослался</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суд.</w:t>
      </w:r>
    </w:p>
    <w:p w:rsidR="00B85474" w:rsidRPr="00CE435B" w:rsidRDefault="00B85474"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Согласно по</w:t>
      </w:r>
      <w:r w:rsidR="0033185D" w:rsidRPr="00CE435B">
        <w:rPr>
          <w:rFonts w:ascii="Times New Roman" w:hAnsi="Times New Roman" w:cs="Times New Roman"/>
          <w:sz w:val="28"/>
          <w:szCs w:val="28"/>
        </w:rPr>
        <w:t>казаниям осужденных Рябининой, Пекшева,</w:t>
      </w:r>
      <w:r w:rsidRPr="00CE435B">
        <w:rPr>
          <w:rFonts w:ascii="Times New Roman" w:hAnsi="Times New Roman" w:cs="Times New Roman"/>
          <w:sz w:val="28"/>
          <w:szCs w:val="28"/>
        </w:rPr>
        <w:t xml:space="preserve"> Остапенко</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Леж</w:t>
      </w:r>
      <w:r w:rsidR="0033185D" w:rsidRPr="00CE435B">
        <w:rPr>
          <w:rFonts w:ascii="Times New Roman" w:hAnsi="Times New Roman" w:cs="Times New Roman"/>
          <w:sz w:val="28"/>
          <w:szCs w:val="28"/>
        </w:rPr>
        <w:t xml:space="preserve">нев из личной неприязни применял в отношении </w:t>
      </w:r>
      <w:r w:rsidRPr="00CE435B">
        <w:rPr>
          <w:rFonts w:ascii="Times New Roman" w:hAnsi="Times New Roman" w:cs="Times New Roman"/>
          <w:sz w:val="28"/>
          <w:szCs w:val="28"/>
        </w:rPr>
        <w:t>потерпевшего</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наси</w:t>
      </w:r>
      <w:r w:rsidR="0033185D" w:rsidRPr="00CE435B">
        <w:rPr>
          <w:rFonts w:ascii="Times New Roman" w:hAnsi="Times New Roman" w:cs="Times New Roman"/>
          <w:sz w:val="28"/>
          <w:szCs w:val="28"/>
        </w:rPr>
        <w:t xml:space="preserve">лие. </w:t>
      </w:r>
      <w:r w:rsidRPr="00CE435B">
        <w:rPr>
          <w:rFonts w:ascii="Times New Roman" w:hAnsi="Times New Roman" w:cs="Times New Roman"/>
          <w:sz w:val="28"/>
          <w:szCs w:val="28"/>
        </w:rPr>
        <w:t>Одна</w:t>
      </w:r>
      <w:r w:rsidR="0033185D" w:rsidRPr="00CE435B">
        <w:rPr>
          <w:rFonts w:ascii="Times New Roman" w:hAnsi="Times New Roman" w:cs="Times New Roman"/>
          <w:sz w:val="28"/>
          <w:szCs w:val="28"/>
        </w:rPr>
        <w:t>ко эти</w:t>
      </w:r>
      <w:r w:rsidRPr="00CE435B">
        <w:rPr>
          <w:rFonts w:ascii="Times New Roman" w:hAnsi="Times New Roman" w:cs="Times New Roman"/>
          <w:sz w:val="28"/>
          <w:szCs w:val="28"/>
        </w:rPr>
        <w:t xml:space="preserve"> действия какого-либо отношения к объективной</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стороне </w:t>
      </w:r>
      <w:r w:rsidRPr="00CE435B">
        <w:rPr>
          <w:rStyle w:val="findtext"/>
          <w:rFonts w:ascii="Times New Roman" w:hAnsi="Times New Roman"/>
          <w:sz w:val="28"/>
          <w:szCs w:val="28"/>
        </w:rPr>
        <w:t>РАЗБОЯ</w:t>
      </w:r>
      <w:r w:rsidR="0033185D" w:rsidRPr="00CE435B">
        <w:rPr>
          <w:rFonts w:ascii="Times New Roman" w:hAnsi="Times New Roman" w:cs="Times New Roman"/>
          <w:sz w:val="28"/>
          <w:szCs w:val="28"/>
        </w:rPr>
        <w:t xml:space="preserve"> не</w:t>
      </w:r>
      <w:r w:rsidR="00CE435B">
        <w:rPr>
          <w:rFonts w:ascii="Times New Roman" w:hAnsi="Times New Roman" w:cs="Times New Roman"/>
          <w:sz w:val="28"/>
          <w:szCs w:val="28"/>
        </w:rPr>
        <w:t xml:space="preserve"> </w:t>
      </w:r>
      <w:r w:rsidR="0033185D" w:rsidRPr="00CE435B">
        <w:rPr>
          <w:rFonts w:ascii="Times New Roman" w:hAnsi="Times New Roman" w:cs="Times New Roman"/>
          <w:sz w:val="28"/>
          <w:szCs w:val="28"/>
        </w:rPr>
        <w:t>имеют, поскольку началом совершения</w:t>
      </w:r>
      <w:r w:rsidRPr="00CE435B">
        <w:rPr>
          <w:rFonts w:ascii="Times New Roman" w:hAnsi="Times New Roman" w:cs="Times New Roman"/>
          <w:sz w:val="28"/>
          <w:szCs w:val="28"/>
        </w:rPr>
        <w:t xml:space="preserve"> хищения</w:t>
      </w:r>
      <w:r w:rsidR="0079230F" w:rsidRPr="00CE435B">
        <w:rPr>
          <w:rFonts w:ascii="Times New Roman" w:hAnsi="Times New Roman" w:cs="Times New Roman"/>
          <w:sz w:val="28"/>
          <w:szCs w:val="28"/>
        </w:rPr>
        <w:t xml:space="preserve"> </w:t>
      </w:r>
      <w:r w:rsidR="0033185D" w:rsidRPr="00CE435B">
        <w:rPr>
          <w:rFonts w:ascii="Times New Roman" w:hAnsi="Times New Roman" w:cs="Times New Roman"/>
          <w:sz w:val="28"/>
          <w:szCs w:val="28"/>
        </w:rPr>
        <w:t>имущества</w:t>
      </w:r>
      <w:r w:rsidRPr="00CE435B">
        <w:rPr>
          <w:rFonts w:ascii="Times New Roman" w:hAnsi="Times New Roman" w:cs="Times New Roman"/>
          <w:sz w:val="28"/>
          <w:szCs w:val="28"/>
        </w:rPr>
        <w:t xml:space="preserve"> Га</w:t>
      </w:r>
      <w:r w:rsidR="0033185D" w:rsidRPr="00CE435B">
        <w:rPr>
          <w:rFonts w:ascii="Times New Roman" w:hAnsi="Times New Roman" w:cs="Times New Roman"/>
          <w:sz w:val="28"/>
          <w:szCs w:val="28"/>
        </w:rPr>
        <w:t xml:space="preserve">евской </w:t>
      </w:r>
      <w:r w:rsidRPr="00CE435B">
        <w:rPr>
          <w:rFonts w:ascii="Times New Roman" w:hAnsi="Times New Roman" w:cs="Times New Roman"/>
          <w:sz w:val="28"/>
          <w:szCs w:val="28"/>
        </w:rPr>
        <w:t>являет</w:t>
      </w:r>
      <w:r w:rsidR="0033185D" w:rsidRPr="00CE435B">
        <w:rPr>
          <w:rFonts w:ascii="Times New Roman" w:hAnsi="Times New Roman" w:cs="Times New Roman"/>
          <w:sz w:val="28"/>
          <w:szCs w:val="28"/>
        </w:rPr>
        <w:t xml:space="preserve">ся предложение Рябининой и </w:t>
      </w:r>
      <w:r w:rsidRPr="00CE435B">
        <w:rPr>
          <w:rFonts w:ascii="Times New Roman" w:hAnsi="Times New Roman" w:cs="Times New Roman"/>
          <w:sz w:val="28"/>
          <w:szCs w:val="28"/>
        </w:rPr>
        <w:t>Остапенко</w:t>
      </w:r>
      <w:r w:rsidR="0079230F" w:rsidRPr="00CE435B">
        <w:rPr>
          <w:rFonts w:ascii="Times New Roman" w:hAnsi="Times New Roman" w:cs="Times New Roman"/>
          <w:sz w:val="28"/>
          <w:szCs w:val="28"/>
        </w:rPr>
        <w:t xml:space="preserve"> </w:t>
      </w:r>
      <w:r w:rsidR="0033185D" w:rsidRPr="00CE435B">
        <w:rPr>
          <w:rFonts w:ascii="Times New Roman" w:hAnsi="Times New Roman" w:cs="Times New Roman"/>
          <w:sz w:val="28"/>
          <w:szCs w:val="28"/>
        </w:rPr>
        <w:t xml:space="preserve">поискать в доме деньги и </w:t>
      </w:r>
      <w:r w:rsidRPr="00CE435B">
        <w:rPr>
          <w:rFonts w:ascii="Times New Roman" w:hAnsi="Times New Roman" w:cs="Times New Roman"/>
          <w:sz w:val="28"/>
          <w:szCs w:val="28"/>
        </w:rPr>
        <w:t>ценно</w:t>
      </w:r>
      <w:r w:rsidR="0033185D" w:rsidRPr="00CE435B">
        <w:rPr>
          <w:rFonts w:ascii="Times New Roman" w:hAnsi="Times New Roman" w:cs="Times New Roman"/>
          <w:sz w:val="28"/>
          <w:szCs w:val="28"/>
        </w:rPr>
        <w:t xml:space="preserve">сти, что и </w:t>
      </w:r>
      <w:r w:rsidRPr="00CE435B">
        <w:rPr>
          <w:rFonts w:ascii="Times New Roman" w:hAnsi="Times New Roman" w:cs="Times New Roman"/>
          <w:sz w:val="28"/>
          <w:szCs w:val="28"/>
        </w:rPr>
        <w:t>бы</w:t>
      </w:r>
      <w:r w:rsidR="0033185D" w:rsidRPr="00CE435B">
        <w:rPr>
          <w:rFonts w:ascii="Times New Roman" w:hAnsi="Times New Roman" w:cs="Times New Roman"/>
          <w:sz w:val="28"/>
          <w:szCs w:val="28"/>
        </w:rPr>
        <w:t xml:space="preserve">ло сделано </w:t>
      </w:r>
      <w:r w:rsidRPr="00CE435B">
        <w:rPr>
          <w:rFonts w:ascii="Times New Roman" w:hAnsi="Times New Roman" w:cs="Times New Roman"/>
          <w:sz w:val="28"/>
          <w:szCs w:val="28"/>
        </w:rPr>
        <w:t>после</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первоначального избиения Богославского.</w:t>
      </w:r>
    </w:p>
    <w:p w:rsidR="00B85474" w:rsidRPr="00CE435B" w:rsidRDefault="0033185D"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При таких обстоятельствах Президиум Верховного Суда </w:t>
      </w:r>
      <w:r w:rsidR="00B85474" w:rsidRPr="00CE435B">
        <w:rPr>
          <w:rFonts w:ascii="Times New Roman" w:hAnsi="Times New Roman" w:cs="Times New Roman"/>
          <w:sz w:val="28"/>
          <w:szCs w:val="28"/>
        </w:rPr>
        <w:t>РФ</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переквалифи</w:t>
      </w:r>
      <w:r w:rsidRPr="00CE435B">
        <w:rPr>
          <w:rFonts w:ascii="Times New Roman" w:hAnsi="Times New Roman" w:cs="Times New Roman"/>
          <w:sz w:val="28"/>
          <w:szCs w:val="28"/>
        </w:rPr>
        <w:t>цировал действия Лежнева с пп. «а», «г»</w:t>
      </w:r>
      <w:r w:rsidR="00B85474" w:rsidRPr="00CE435B">
        <w:rPr>
          <w:rFonts w:ascii="Times New Roman" w:hAnsi="Times New Roman" w:cs="Times New Roman"/>
          <w:sz w:val="28"/>
          <w:szCs w:val="28"/>
        </w:rPr>
        <w:t xml:space="preserve"> ч. 2 ст. 162 УК</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РФ на п. «а» ч. 2 ст. </w:t>
      </w:r>
      <w:r w:rsidR="00B85474" w:rsidRPr="00CE435B">
        <w:rPr>
          <w:rFonts w:ascii="Times New Roman" w:hAnsi="Times New Roman" w:cs="Times New Roman"/>
          <w:sz w:val="28"/>
          <w:szCs w:val="28"/>
        </w:rPr>
        <w:t>161 УК РФ, т. е. на открытое хищение чужого</w:t>
      </w:r>
      <w:r w:rsidR="0079230F" w:rsidRPr="00CE435B">
        <w:rPr>
          <w:rFonts w:ascii="Times New Roman" w:hAnsi="Times New Roman" w:cs="Times New Roman"/>
          <w:sz w:val="28"/>
          <w:szCs w:val="28"/>
        </w:rPr>
        <w:t xml:space="preserve"> </w:t>
      </w:r>
      <w:r w:rsidR="002941D2" w:rsidRPr="00CE435B">
        <w:rPr>
          <w:rFonts w:ascii="Times New Roman" w:hAnsi="Times New Roman" w:cs="Times New Roman"/>
          <w:sz w:val="28"/>
          <w:szCs w:val="28"/>
        </w:rPr>
        <w:t>имущества, совершенное</w:t>
      </w:r>
      <w:r w:rsidR="00B85474" w:rsidRPr="00CE435B">
        <w:rPr>
          <w:rFonts w:ascii="Times New Roman" w:hAnsi="Times New Roman" w:cs="Times New Roman"/>
          <w:sz w:val="28"/>
          <w:szCs w:val="28"/>
        </w:rPr>
        <w:t xml:space="preserve"> груп</w:t>
      </w:r>
      <w:r w:rsidR="002941D2" w:rsidRPr="00CE435B">
        <w:rPr>
          <w:rFonts w:ascii="Times New Roman" w:hAnsi="Times New Roman" w:cs="Times New Roman"/>
          <w:sz w:val="28"/>
          <w:szCs w:val="28"/>
        </w:rPr>
        <w:t>пой лиц по</w:t>
      </w:r>
      <w:r w:rsidR="00B85474" w:rsidRPr="00CE435B">
        <w:rPr>
          <w:rFonts w:ascii="Times New Roman" w:hAnsi="Times New Roman" w:cs="Times New Roman"/>
          <w:sz w:val="28"/>
          <w:szCs w:val="28"/>
        </w:rPr>
        <w:t xml:space="preserve"> предварительному сговору</w:t>
      </w:r>
      <w:r w:rsidR="0079230F" w:rsidRPr="00CE435B">
        <w:rPr>
          <w:rFonts w:ascii="Times New Roman" w:hAnsi="Times New Roman" w:cs="Times New Roman"/>
          <w:sz w:val="28"/>
          <w:szCs w:val="28"/>
        </w:rPr>
        <w:t xml:space="preserve"> </w:t>
      </w:r>
      <w:r w:rsidR="00B85474" w:rsidRPr="00CE435B">
        <w:rPr>
          <w:rFonts w:ascii="Times New Roman" w:hAnsi="Times New Roman" w:cs="Times New Roman"/>
          <w:sz w:val="28"/>
          <w:szCs w:val="28"/>
        </w:rPr>
        <w:t>(грабеж)</w:t>
      </w:r>
      <w:r w:rsidR="00951179" w:rsidRPr="00CE435B">
        <w:rPr>
          <w:rStyle w:val="af"/>
          <w:rFonts w:ascii="Times New Roman" w:hAnsi="Times New Roman"/>
          <w:sz w:val="28"/>
          <w:szCs w:val="28"/>
        </w:rPr>
        <w:footnoteReference w:id="60"/>
      </w:r>
      <w:r w:rsidR="00B85474" w:rsidRPr="00CE435B">
        <w:rPr>
          <w:rFonts w:ascii="Times New Roman" w:hAnsi="Times New Roman" w:cs="Times New Roman"/>
          <w:sz w:val="28"/>
          <w:szCs w:val="28"/>
        </w:rPr>
        <w:t>.</w:t>
      </w:r>
    </w:p>
    <w:p w:rsidR="009E68FF" w:rsidRPr="00CE435B" w:rsidRDefault="00227CC3"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Имеются проблемы и при назначении наказания по правилам ст.69 УК РФ при отсутствии совокупности преступлений.</w:t>
      </w:r>
    </w:p>
    <w:p w:rsidR="006B42DF" w:rsidRPr="00CE435B" w:rsidRDefault="002941D2"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По приговору Кемеровского областного суда </w:t>
      </w:r>
      <w:r w:rsidR="006B42DF" w:rsidRPr="00CE435B">
        <w:rPr>
          <w:rFonts w:ascii="Times New Roman" w:hAnsi="Times New Roman" w:cs="Times New Roman"/>
          <w:sz w:val="28"/>
          <w:szCs w:val="28"/>
        </w:rPr>
        <w:t xml:space="preserve">от </w:t>
      </w:r>
      <w:r w:rsidRPr="00CE435B">
        <w:rPr>
          <w:rFonts w:ascii="Times New Roman" w:hAnsi="Times New Roman" w:cs="Times New Roman"/>
          <w:sz w:val="28"/>
          <w:szCs w:val="28"/>
        </w:rPr>
        <w:t>19</w:t>
      </w:r>
      <w:r w:rsidR="006B42DF" w:rsidRPr="00CE435B">
        <w:rPr>
          <w:rFonts w:ascii="Times New Roman" w:hAnsi="Times New Roman" w:cs="Times New Roman"/>
          <w:sz w:val="28"/>
          <w:szCs w:val="28"/>
        </w:rPr>
        <w:t xml:space="preserve"> августа</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2005 г</w:t>
      </w:r>
      <w:r w:rsidRPr="00CE435B">
        <w:rPr>
          <w:rFonts w:ascii="Times New Roman" w:hAnsi="Times New Roman" w:cs="Times New Roman"/>
          <w:sz w:val="28"/>
          <w:szCs w:val="28"/>
        </w:rPr>
        <w:t xml:space="preserve">. </w:t>
      </w:r>
      <w:r w:rsidR="00A55D07" w:rsidRPr="00CE435B">
        <w:rPr>
          <w:rFonts w:ascii="Times New Roman" w:hAnsi="Times New Roman" w:cs="Times New Roman"/>
          <w:sz w:val="28"/>
          <w:szCs w:val="28"/>
        </w:rPr>
        <w:t>Лапот</w:t>
      </w:r>
      <w:r w:rsidRPr="00CE435B">
        <w:rPr>
          <w:rFonts w:ascii="Times New Roman" w:hAnsi="Times New Roman" w:cs="Times New Roman"/>
          <w:sz w:val="28"/>
          <w:szCs w:val="28"/>
        </w:rPr>
        <w:t xml:space="preserve">ков </w:t>
      </w:r>
      <w:r w:rsidR="00A55D07" w:rsidRPr="00CE435B">
        <w:rPr>
          <w:rFonts w:ascii="Times New Roman" w:hAnsi="Times New Roman" w:cs="Times New Roman"/>
          <w:sz w:val="28"/>
          <w:szCs w:val="28"/>
        </w:rPr>
        <w:t>(осужденный</w:t>
      </w:r>
      <w:r w:rsidRPr="00CE435B">
        <w:rPr>
          <w:rFonts w:ascii="Times New Roman" w:hAnsi="Times New Roman" w:cs="Times New Roman"/>
          <w:sz w:val="28"/>
          <w:szCs w:val="28"/>
        </w:rPr>
        <w:t xml:space="preserve"> 27 февраля </w:t>
      </w:r>
      <w:r w:rsidR="006B42DF" w:rsidRPr="00CE435B">
        <w:rPr>
          <w:rFonts w:ascii="Times New Roman" w:hAnsi="Times New Roman" w:cs="Times New Roman"/>
          <w:sz w:val="28"/>
          <w:szCs w:val="28"/>
        </w:rPr>
        <w:t>2003 г</w:t>
      </w:r>
      <w:r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по ч. 1 ст. 222,</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пп. «б», «в» ч. 2 ст. 158 УК РФ к лишению свободы на три </w:t>
      </w:r>
      <w:r w:rsidR="006B42DF" w:rsidRPr="00CE435B">
        <w:rPr>
          <w:rFonts w:ascii="Times New Roman" w:hAnsi="Times New Roman" w:cs="Times New Roman"/>
          <w:sz w:val="28"/>
          <w:szCs w:val="28"/>
        </w:rPr>
        <w:t>года</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условно с испытательным </w:t>
      </w:r>
      <w:r w:rsidR="006B42DF" w:rsidRPr="00CE435B">
        <w:rPr>
          <w:rFonts w:ascii="Times New Roman" w:hAnsi="Times New Roman" w:cs="Times New Roman"/>
          <w:sz w:val="28"/>
          <w:szCs w:val="28"/>
        </w:rPr>
        <w:t>сро</w:t>
      </w:r>
      <w:r w:rsidRPr="00CE435B">
        <w:rPr>
          <w:rFonts w:ascii="Times New Roman" w:hAnsi="Times New Roman" w:cs="Times New Roman"/>
          <w:sz w:val="28"/>
          <w:szCs w:val="28"/>
        </w:rPr>
        <w:t>ком пять лет, со штрафом</w:t>
      </w:r>
      <w:r w:rsidR="006B42DF" w:rsidRPr="00CE435B">
        <w:rPr>
          <w:rFonts w:ascii="Times New Roman" w:hAnsi="Times New Roman" w:cs="Times New Roman"/>
          <w:sz w:val="28"/>
          <w:szCs w:val="28"/>
        </w:rPr>
        <w:t xml:space="preserve"> в сумме</w:t>
      </w:r>
      <w:r w:rsidR="0079230F"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200 минимальных размеров оплаты </w:t>
      </w:r>
      <w:r w:rsidR="006B42DF" w:rsidRPr="00CE435B">
        <w:rPr>
          <w:rFonts w:ascii="Times New Roman" w:hAnsi="Times New Roman" w:cs="Times New Roman"/>
          <w:sz w:val="28"/>
          <w:szCs w:val="28"/>
        </w:rPr>
        <w:t>труда) осуж</w:t>
      </w:r>
      <w:r w:rsidRPr="00CE435B">
        <w:rPr>
          <w:rFonts w:ascii="Times New Roman" w:hAnsi="Times New Roman" w:cs="Times New Roman"/>
          <w:sz w:val="28"/>
          <w:szCs w:val="28"/>
        </w:rPr>
        <w:t>ден:</w:t>
      </w:r>
      <w:r w:rsidR="00FF2E42" w:rsidRPr="00CE435B">
        <w:rPr>
          <w:rFonts w:ascii="Times New Roman" w:hAnsi="Times New Roman" w:cs="Times New Roman"/>
          <w:sz w:val="28"/>
          <w:szCs w:val="28"/>
        </w:rPr>
        <w:t xml:space="preserve"> по пп. «в», «г»</w:t>
      </w:r>
      <w:r w:rsidR="0079230F" w:rsidRPr="00CE435B">
        <w:rPr>
          <w:rFonts w:ascii="Times New Roman" w:hAnsi="Times New Roman" w:cs="Times New Roman"/>
          <w:sz w:val="28"/>
          <w:szCs w:val="28"/>
        </w:rPr>
        <w:t xml:space="preserve"> </w:t>
      </w:r>
      <w:r w:rsidR="00FF2E42" w:rsidRPr="00CE435B">
        <w:rPr>
          <w:rFonts w:ascii="Times New Roman" w:hAnsi="Times New Roman" w:cs="Times New Roman"/>
          <w:sz w:val="28"/>
          <w:szCs w:val="28"/>
        </w:rPr>
        <w:t xml:space="preserve">ч. 2 ст. 162 </w:t>
      </w:r>
      <w:r w:rsidR="00A55D07" w:rsidRPr="00CE435B">
        <w:rPr>
          <w:rFonts w:ascii="Times New Roman" w:hAnsi="Times New Roman" w:cs="Times New Roman"/>
          <w:sz w:val="28"/>
          <w:szCs w:val="28"/>
        </w:rPr>
        <w:t>УК РФ</w:t>
      </w:r>
      <w:r w:rsidR="006B42DF" w:rsidRPr="00CE435B">
        <w:rPr>
          <w:rFonts w:ascii="Times New Roman" w:hAnsi="Times New Roman" w:cs="Times New Roman"/>
          <w:sz w:val="28"/>
          <w:szCs w:val="28"/>
        </w:rPr>
        <w:t xml:space="preserve"> по эпизоду конца</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ноября 2000 г</w:t>
      </w:r>
      <w:r w:rsidR="00FF2E42" w:rsidRPr="00CE435B">
        <w:rPr>
          <w:rFonts w:ascii="Times New Roman" w:hAnsi="Times New Roman" w:cs="Times New Roman"/>
          <w:sz w:val="28"/>
          <w:szCs w:val="28"/>
        </w:rPr>
        <w:t>.</w:t>
      </w:r>
      <w:r w:rsidR="006B42DF" w:rsidRPr="00CE435B">
        <w:rPr>
          <w:rFonts w:ascii="Times New Roman" w:hAnsi="Times New Roman" w:cs="Times New Roman"/>
          <w:sz w:val="28"/>
          <w:szCs w:val="28"/>
        </w:rPr>
        <w:t xml:space="preserve"> к семи годам лише</w:t>
      </w:r>
      <w:r w:rsidR="00FF2E42" w:rsidRPr="00CE435B">
        <w:rPr>
          <w:rFonts w:ascii="Times New Roman" w:hAnsi="Times New Roman" w:cs="Times New Roman"/>
          <w:sz w:val="28"/>
          <w:szCs w:val="28"/>
        </w:rPr>
        <w:t>ния свободы, по пп. «а», «в», «г»</w:t>
      </w:r>
      <w:r w:rsidR="0079230F" w:rsidRPr="00CE435B">
        <w:rPr>
          <w:rFonts w:ascii="Times New Roman" w:hAnsi="Times New Roman" w:cs="Times New Roman"/>
          <w:sz w:val="28"/>
          <w:szCs w:val="28"/>
        </w:rPr>
        <w:t xml:space="preserve"> </w:t>
      </w:r>
      <w:r w:rsidR="00FF2E42" w:rsidRPr="00CE435B">
        <w:rPr>
          <w:rFonts w:ascii="Times New Roman" w:hAnsi="Times New Roman" w:cs="Times New Roman"/>
          <w:sz w:val="28"/>
          <w:szCs w:val="28"/>
        </w:rPr>
        <w:t xml:space="preserve">ч. 2 ст. </w:t>
      </w:r>
      <w:r w:rsidR="006B42DF" w:rsidRPr="00CE435B">
        <w:rPr>
          <w:rFonts w:ascii="Times New Roman" w:hAnsi="Times New Roman" w:cs="Times New Roman"/>
          <w:sz w:val="28"/>
          <w:szCs w:val="28"/>
        </w:rPr>
        <w:t>162 УК</w:t>
      </w:r>
      <w:r w:rsidR="00D00413" w:rsidRPr="00CE435B">
        <w:rPr>
          <w:rFonts w:ascii="Times New Roman" w:hAnsi="Times New Roman" w:cs="Times New Roman"/>
          <w:sz w:val="28"/>
          <w:szCs w:val="28"/>
        </w:rPr>
        <w:t xml:space="preserve"> РФ</w:t>
      </w:r>
      <w:r w:rsidR="00FF2E42" w:rsidRPr="00CE435B">
        <w:rPr>
          <w:rFonts w:ascii="Times New Roman" w:hAnsi="Times New Roman" w:cs="Times New Roman"/>
          <w:sz w:val="28"/>
          <w:szCs w:val="28"/>
        </w:rPr>
        <w:t xml:space="preserve"> по эпизоду </w:t>
      </w:r>
      <w:r w:rsidR="006B42DF" w:rsidRPr="00CE435B">
        <w:rPr>
          <w:rFonts w:ascii="Times New Roman" w:hAnsi="Times New Roman" w:cs="Times New Roman"/>
          <w:sz w:val="28"/>
          <w:szCs w:val="28"/>
        </w:rPr>
        <w:t>от</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30 августа 2003 г</w:t>
      </w:r>
      <w:r w:rsidR="00FF2E42" w:rsidRPr="00CE435B">
        <w:rPr>
          <w:rFonts w:ascii="Times New Roman" w:hAnsi="Times New Roman" w:cs="Times New Roman"/>
          <w:sz w:val="28"/>
          <w:szCs w:val="28"/>
        </w:rPr>
        <w:t xml:space="preserve">. к </w:t>
      </w:r>
      <w:r w:rsidR="006B42DF" w:rsidRPr="00CE435B">
        <w:rPr>
          <w:rFonts w:ascii="Times New Roman" w:hAnsi="Times New Roman" w:cs="Times New Roman"/>
          <w:sz w:val="28"/>
          <w:szCs w:val="28"/>
        </w:rPr>
        <w:t xml:space="preserve">восьми </w:t>
      </w:r>
      <w:r w:rsidR="00861DF8" w:rsidRPr="00CE435B">
        <w:rPr>
          <w:rFonts w:ascii="Times New Roman" w:hAnsi="Times New Roman" w:cs="Times New Roman"/>
          <w:sz w:val="28"/>
          <w:szCs w:val="28"/>
        </w:rPr>
        <w:t>годам</w:t>
      </w:r>
      <w:r w:rsidR="006B42DF" w:rsidRPr="00CE435B">
        <w:rPr>
          <w:rFonts w:ascii="Times New Roman" w:hAnsi="Times New Roman" w:cs="Times New Roman"/>
          <w:sz w:val="28"/>
          <w:szCs w:val="28"/>
        </w:rPr>
        <w:t xml:space="preserve"> лишения свободы. На основании</w:t>
      </w:r>
      <w:r w:rsidR="0079230F" w:rsidRPr="00CE435B">
        <w:rPr>
          <w:rFonts w:ascii="Times New Roman" w:hAnsi="Times New Roman" w:cs="Times New Roman"/>
          <w:sz w:val="28"/>
          <w:szCs w:val="28"/>
        </w:rPr>
        <w:t xml:space="preserve"> </w:t>
      </w:r>
      <w:r w:rsidR="00861DF8" w:rsidRPr="00CE435B">
        <w:rPr>
          <w:rFonts w:ascii="Times New Roman" w:hAnsi="Times New Roman" w:cs="Times New Roman"/>
          <w:sz w:val="28"/>
          <w:szCs w:val="28"/>
        </w:rPr>
        <w:t xml:space="preserve">ч. 3 ст. </w:t>
      </w:r>
      <w:r w:rsidR="006B42DF" w:rsidRPr="00CE435B">
        <w:rPr>
          <w:rFonts w:ascii="Times New Roman" w:hAnsi="Times New Roman" w:cs="Times New Roman"/>
          <w:sz w:val="28"/>
          <w:szCs w:val="28"/>
        </w:rPr>
        <w:t>69 УК РФ</w:t>
      </w:r>
      <w:r w:rsidR="00861DF8" w:rsidRPr="00CE435B">
        <w:rPr>
          <w:rFonts w:ascii="Times New Roman" w:hAnsi="Times New Roman" w:cs="Times New Roman"/>
          <w:sz w:val="28"/>
          <w:szCs w:val="28"/>
        </w:rPr>
        <w:t xml:space="preserve"> по совокупности преступлений, </w:t>
      </w:r>
      <w:r w:rsidR="006B42DF" w:rsidRPr="00CE435B">
        <w:rPr>
          <w:rFonts w:ascii="Times New Roman" w:hAnsi="Times New Roman" w:cs="Times New Roman"/>
          <w:sz w:val="28"/>
          <w:szCs w:val="28"/>
        </w:rPr>
        <w:t>путем частичного</w:t>
      </w:r>
      <w:r w:rsidR="0079230F" w:rsidRPr="00CE435B">
        <w:rPr>
          <w:rFonts w:ascii="Times New Roman" w:hAnsi="Times New Roman" w:cs="Times New Roman"/>
          <w:sz w:val="28"/>
          <w:szCs w:val="28"/>
        </w:rPr>
        <w:t xml:space="preserve"> </w:t>
      </w:r>
      <w:r w:rsidR="00861DF8" w:rsidRPr="00CE435B">
        <w:rPr>
          <w:rFonts w:ascii="Times New Roman" w:hAnsi="Times New Roman" w:cs="Times New Roman"/>
          <w:sz w:val="28"/>
          <w:szCs w:val="28"/>
        </w:rPr>
        <w:t>сложения наказаний,</w:t>
      </w:r>
      <w:r w:rsidR="006B42DF" w:rsidRPr="00CE435B">
        <w:rPr>
          <w:rFonts w:ascii="Times New Roman" w:hAnsi="Times New Roman" w:cs="Times New Roman"/>
          <w:sz w:val="28"/>
          <w:szCs w:val="28"/>
        </w:rPr>
        <w:t xml:space="preserve"> назначе</w:t>
      </w:r>
      <w:r w:rsidR="00861DF8" w:rsidRPr="00CE435B">
        <w:rPr>
          <w:rFonts w:ascii="Times New Roman" w:hAnsi="Times New Roman" w:cs="Times New Roman"/>
          <w:sz w:val="28"/>
          <w:szCs w:val="28"/>
        </w:rPr>
        <w:t xml:space="preserve">но восемь лет шесть месяцев </w:t>
      </w:r>
      <w:r w:rsidR="006B42DF" w:rsidRPr="00CE435B">
        <w:rPr>
          <w:rFonts w:ascii="Times New Roman" w:hAnsi="Times New Roman" w:cs="Times New Roman"/>
          <w:sz w:val="28"/>
          <w:szCs w:val="28"/>
        </w:rPr>
        <w:t>лишения</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свободы.</w:t>
      </w:r>
    </w:p>
    <w:p w:rsidR="006B42DF" w:rsidRPr="00CE435B" w:rsidRDefault="00861DF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 основании ч.</w:t>
      </w:r>
      <w:r w:rsidR="006B42DF" w:rsidRPr="00CE435B">
        <w:rPr>
          <w:rFonts w:ascii="Times New Roman" w:hAnsi="Times New Roman" w:cs="Times New Roman"/>
          <w:sz w:val="28"/>
          <w:szCs w:val="28"/>
        </w:rPr>
        <w:t xml:space="preserve"> 5 ст. 74 УК РФ отменено условное осуждение по</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пригово</w:t>
      </w:r>
      <w:r w:rsidRPr="00CE435B">
        <w:rPr>
          <w:rFonts w:ascii="Times New Roman" w:hAnsi="Times New Roman" w:cs="Times New Roman"/>
          <w:sz w:val="28"/>
          <w:szCs w:val="28"/>
        </w:rPr>
        <w:t xml:space="preserve">ру от 27 </w:t>
      </w:r>
      <w:r w:rsidR="006B42DF" w:rsidRPr="00CE435B">
        <w:rPr>
          <w:rFonts w:ascii="Times New Roman" w:hAnsi="Times New Roman" w:cs="Times New Roman"/>
          <w:sz w:val="28"/>
          <w:szCs w:val="28"/>
        </w:rPr>
        <w:t>февраля 2003 г</w:t>
      </w:r>
      <w:r w:rsidRPr="00CE435B">
        <w:rPr>
          <w:rFonts w:ascii="Times New Roman" w:hAnsi="Times New Roman" w:cs="Times New Roman"/>
          <w:sz w:val="28"/>
          <w:szCs w:val="28"/>
        </w:rPr>
        <w:t xml:space="preserve">. и на основании ст. </w:t>
      </w:r>
      <w:r w:rsidR="006B42DF" w:rsidRPr="00CE435B">
        <w:rPr>
          <w:rFonts w:ascii="Times New Roman" w:hAnsi="Times New Roman" w:cs="Times New Roman"/>
          <w:sz w:val="28"/>
          <w:szCs w:val="28"/>
        </w:rPr>
        <w:t>70 УК РФ по</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совокупности приговоров</w:t>
      </w:r>
      <w:r w:rsidRPr="00CE435B">
        <w:rPr>
          <w:rFonts w:ascii="Times New Roman" w:hAnsi="Times New Roman" w:cs="Times New Roman"/>
          <w:sz w:val="28"/>
          <w:szCs w:val="28"/>
        </w:rPr>
        <w:t xml:space="preserve"> окончательно назначено девять </w:t>
      </w:r>
      <w:r w:rsidR="006B42DF" w:rsidRPr="00CE435B">
        <w:rPr>
          <w:rFonts w:ascii="Times New Roman" w:hAnsi="Times New Roman" w:cs="Times New Roman"/>
          <w:sz w:val="28"/>
          <w:szCs w:val="28"/>
        </w:rPr>
        <w:t>лет</w:t>
      </w:r>
      <w:r w:rsid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лишения</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свободы в исправитель</w:t>
      </w:r>
      <w:r w:rsidRPr="00CE435B">
        <w:rPr>
          <w:rFonts w:ascii="Times New Roman" w:hAnsi="Times New Roman" w:cs="Times New Roman"/>
          <w:sz w:val="28"/>
          <w:szCs w:val="28"/>
        </w:rPr>
        <w:t xml:space="preserve">ной колонии строгого режима. </w:t>
      </w:r>
      <w:r w:rsidR="006B42DF" w:rsidRPr="00CE435B">
        <w:rPr>
          <w:rFonts w:ascii="Times New Roman" w:hAnsi="Times New Roman" w:cs="Times New Roman"/>
          <w:sz w:val="28"/>
          <w:szCs w:val="28"/>
        </w:rPr>
        <w:t>Наказание в виде</w:t>
      </w:r>
      <w:r w:rsidR="0079230F"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штрафа постановлено исполнять самостоятельно.</w:t>
      </w:r>
    </w:p>
    <w:p w:rsidR="006B42DF" w:rsidRPr="00CE435B" w:rsidRDefault="006B42DF"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Судебн</w:t>
      </w:r>
      <w:r w:rsidR="00861DF8" w:rsidRPr="00CE435B">
        <w:rPr>
          <w:rFonts w:ascii="Times New Roman" w:hAnsi="Times New Roman" w:cs="Times New Roman"/>
          <w:sz w:val="28"/>
          <w:szCs w:val="28"/>
        </w:rPr>
        <w:t xml:space="preserve">ая коллегия по уголовным делам Верховного Суда </w:t>
      </w:r>
      <w:r w:rsidRPr="00CE435B">
        <w:rPr>
          <w:rFonts w:ascii="Times New Roman" w:hAnsi="Times New Roman" w:cs="Times New Roman"/>
          <w:sz w:val="28"/>
          <w:szCs w:val="28"/>
        </w:rPr>
        <w:t>РФ</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18 янва</w:t>
      </w:r>
      <w:r w:rsidR="00861DF8" w:rsidRPr="00CE435B">
        <w:rPr>
          <w:rFonts w:ascii="Times New Roman" w:hAnsi="Times New Roman" w:cs="Times New Roman"/>
          <w:sz w:val="28"/>
          <w:szCs w:val="28"/>
        </w:rPr>
        <w:t>ря 2006</w:t>
      </w:r>
      <w:r w:rsidRPr="00CE435B">
        <w:rPr>
          <w:rFonts w:ascii="Times New Roman" w:hAnsi="Times New Roman" w:cs="Times New Roman"/>
          <w:sz w:val="28"/>
          <w:szCs w:val="28"/>
        </w:rPr>
        <w:t xml:space="preserve"> г</w:t>
      </w:r>
      <w:r w:rsidR="00861DF8" w:rsidRPr="00CE435B">
        <w:rPr>
          <w:rFonts w:ascii="Times New Roman" w:hAnsi="Times New Roman" w:cs="Times New Roman"/>
          <w:sz w:val="28"/>
          <w:szCs w:val="28"/>
        </w:rPr>
        <w:t>. изменила приговор в отношении</w:t>
      </w:r>
      <w:r w:rsidRPr="00CE435B">
        <w:rPr>
          <w:rFonts w:ascii="Times New Roman" w:hAnsi="Times New Roman" w:cs="Times New Roman"/>
          <w:sz w:val="28"/>
          <w:szCs w:val="28"/>
        </w:rPr>
        <w:t xml:space="preserve"> Лапоткова,</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исключила указа</w:t>
      </w:r>
      <w:r w:rsidR="00861DF8" w:rsidRPr="00CE435B">
        <w:rPr>
          <w:rFonts w:ascii="Times New Roman" w:hAnsi="Times New Roman" w:cs="Times New Roman"/>
          <w:sz w:val="28"/>
          <w:szCs w:val="28"/>
        </w:rPr>
        <w:t>ние о</w:t>
      </w:r>
      <w:r w:rsidRPr="00CE435B">
        <w:rPr>
          <w:rFonts w:ascii="Times New Roman" w:hAnsi="Times New Roman" w:cs="Times New Roman"/>
          <w:sz w:val="28"/>
          <w:szCs w:val="28"/>
        </w:rPr>
        <w:t xml:space="preserve"> самостоятельном исполнении наказания в виде</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штрафа.</w:t>
      </w:r>
    </w:p>
    <w:p w:rsidR="006B42DF" w:rsidRPr="00CE435B" w:rsidRDefault="00861DF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Заместитель Генерального прокурора РФ в </w:t>
      </w:r>
      <w:r w:rsidR="006B42DF" w:rsidRPr="00CE435B">
        <w:rPr>
          <w:rFonts w:ascii="Times New Roman" w:hAnsi="Times New Roman" w:cs="Times New Roman"/>
          <w:sz w:val="28"/>
          <w:szCs w:val="28"/>
        </w:rPr>
        <w:t>надзорном</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представле</w:t>
      </w:r>
      <w:r w:rsidRPr="00CE435B">
        <w:rPr>
          <w:rFonts w:ascii="Times New Roman" w:hAnsi="Times New Roman" w:cs="Times New Roman"/>
          <w:sz w:val="28"/>
          <w:szCs w:val="28"/>
        </w:rPr>
        <w:t xml:space="preserve">нии </w:t>
      </w:r>
      <w:r w:rsidR="006B42DF" w:rsidRPr="00CE435B">
        <w:rPr>
          <w:rFonts w:ascii="Times New Roman" w:hAnsi="Times New Roman" w:cs="Times New Roman"/>
          <w:sz w:val="28"/>
          <w:szCs w:val="28"/>
        </w:rPr>
        <w:t>поставил вопрос об изменении приговора и определения</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суда кассационной ин</w:t>
      </w:r>
      <w:r w:rsidRPr="00CE435B">
        <w:rPr>
          <w:rFonts w:ascii="Times New Roman" w:hAnsi="Times New Roman" w:cs="Times New Roman"/>
          <w:sz w:val="28"/>
          <w:szCs w:val="28"/>
        </w:rPr>
        <w:t xml:space="preserve">станции, </w:t>
      </w:r>
      <w:r w:rsidR="006B42DF" w:rsidRPr="00CE435B">
        <w:rPr>
          <w:rFonts w:ascii="Times New Roman" w:hAnsi="Times New Roman" w:cs="Times New Roman"/>
          <w:sz w:val="28"/>
          <w:szCs w:val="28"/>
        </w:rPr>
        <w:t>считая, что действия Лапоткова как не</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образующие</w:t>
      </w:r>
      <w:r w:rsidR="006B42DF" w:rsidRPr="00CE435B">
        <w:rPr>
          <w:rFonts w:ascii="Times New Roman" w:hAnsi="Times New Roman" w:cs="Times New Roman"/>
          <w:sz w:val="28"/>
          <w:szCs w:val="28"/>
        </w:rPr>
        <w:t xml:space="preserve"> совокуп</w:t>
      </w:r>
      <w:r w:rsidRPr="00CE435B">
        <w:rPr>
          <w:rFonts w:ascii="Times New Roman" w:hAnsi="Times New Roman" w:cs="Times New Roman"/>
          <w:sz w:val="28"/>
          <w:szCs w:val="28"/>
        </w:rPr>
        <w:t xml:space="preserve">ности </w:t>
      </w:r>
      <w:r w:rsidR="006B42DF" w:rsidRPr="00CE435B">
        <w:rPr>
          <w:rFonts w:ascii="Times New Roman" w:hAnsi="Times New Roman" w:cs="Times New Roman"/>
          <w:sz w:val="28"/>
          <w:szCs w:val="28"/>
        </w:rPr>
        <w:t>пре</w:t>
      </w:r>
      <w:r w:rsidRPr="00CE435B">
        <w:rPr>
          <w:rFonts w:ascii="Times New Roman" w:hAnsi="Times New Roman" w:cs="Times New Roman"/>
          <w:sz w:val="28"/>
          <w:szCs w:val="28"/>
        </w:rPr>
        <w:t>ступлений по двум эпизодам</w:t>
      </w:r>
      <w:r w:rsidR="006B42DF" w:rsidRPr="00CE435B">
        <w:rPr>
          <w:rFonts w:ascii="Times New Roman" w:hAnsi="Times New Roman" w:cs="Times New Roman"/>
          <w:sz w:val="28"/>
          <w:szCs w:val="28"/>
        </w:rPr>
        <w:t xml:space="preserve"> </w:t>
      </w:r>
      <w:r w:rsidRPr="00CE435B">
        <w:rPr>
          <w:rStyle w:val="findtext"/>
          <w:rFonts w:ascii="Times New Roman" w:hAnsi="Times New Roman"/>
          <w:sz w:val="28"/>
          <w:szCs w:val="28"/>
        </w:rPr>
        <w:t>разбоя</w:t>
      </w:r>
      <w:r w:rsidR="00FF6169" w:rsidRPr="00CE435B">
        <w:rPr>
          <w:rStyle w:val="findtext"/>
          <w:rFonts w:ascii="Times New Roman" w:hAnsi="Times New Roman"/>
          <w:sz w:val="28"/>
          <w:szCs w:val="28"/>
        </w:rPr>
        <w:t xml:space="preserve"> </w:t>
      </w:r>
      <w:r w:rsidR="006B42DF" w:rsidRPr="00CE435B">
        <w:rPr>
          <w:rFonts w:ascii="Times New Roman" w:hAnsi="Times New Roman" w:cs="Times New Roman"/>
          <w:sz w:val="28"/>
          <w:szCs w:val="28"/>
        </w:rPr>
        <w:t>следует квалифициро</w:t>
      </w:r>
      <w:r w:rsidRPr="00CE435B">
        <w:rPr>
          <w:rFonts w:ascii="Times New Roman" w:hAnsi="Times New Roman" w:cs="Times New Roman"/>
          <w:sz w:val="28"/>
          <w:szCs w:val="28"/>
        </w:rPr>
        <w:t>вать по пп. «а», «</w:t>
      </w:r>
      <w:r w:rsidR="006B42DF" w:rsidRPr="00CE435B">
        <w:rPr>
          <w:rFonts w:ascii="Times New Roman" w:hAnsi="Times New Roman" w:cs="Times New Roman"/>
          <w:sz w:val="28"/>
          <w:szCs w:val="28"/>
        </w:rPr>
        <w:t>в</w:t>
      </w:r>
      <w:r w:rsidRPr="00CE435B">
        <w:rPr>
          <w:rFonts w:ascii="Times New Roman" w:hAnsi="Times New Roman" w:cs="Times New Roman"/>
          <w:sz w:val="28"/>
          <w:szCs w:val="28"/>
        </w:rPr>
        <w:t>», «г»</w:t>
      </w:r>
      <w:r w:rsidR="006B42DF" w:rsidRPr="00CE435B">
        <w:rPr>
          <w:rFonts w:ascii="Times New Roman" w:hAnsi="Times New Roman" w:cs="Times New Roman"/>
          <w:sz w:val="28"/>
          <w:szCs w:val="28"/>
        </w:rPr>
        <w:t xml:space="preserve"> ч. 2 ст. 162 УК РФ (в</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ред. от 13 июня 1996</w:t>
      </w:r>
      <w:r w:rsidR="006B42DF" w:rsidRPr="00CE435B">
        <w:rPr>
          <w:rFonts w:ascii="Times New Roman" w:hAnsi="Times New Roman" w:cs="Times New Roman"/>
          <w:sz w:val="28"/>
          <w:szCs w:val="28"/>
        </w:rPr>
        <w:t xml:space="preserve"> г</w:t>
      </w:r>
      <w:r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об исключении указания о назначении</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наказания по правилам ч. 3 ст. 69 УК РФ и снижении наказания.</w:t>
      </w:r>
    </w:p>
    <w:p w:rsidR="00FF6169" w:rsidRPr="00CE435B" w:rsidRDefault="00E2559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Президиум Верховного Суда РФ 17 мая 2006 </w:t>
      </w:r>
      <w:r w:rsidR="006B42DF" w:rsidRPr="00CE435B">
        <w:rPr>
          <w:rFonts w:ascii="Times New Roman" w:hAnsi="Times New Roman" w:cs="Times New Roman"/>
          <w:sz w:val="28"/>
          <w:szCs w:val="28"/>
        </w:rPr>
        <w:t>г</w:t>
      </w:r>
      <w:r w:rsidRPr="00CE435B">
        <w:rPr>
          <w:rFonts w:ascii="Times New Roman" w:hAnsi="Times New Roman" w:cs="Times New Roman"/>
          <w:sz w:val="28"/>
          <w:szCs w:val="28"/>
        </w:rPr>
        <w:t>.</w:t>
      </w:r>
      <w:r w:rsidR="006B42DF" w:rsidRPr="00CE435B">
        <w:rPr>
          <w:rFonts w:ascii="Times New Roman" w:hAnsi="Times New Roman" w:cs="Times New Roman"/>
          <w:sz w:val="28"/>
          <w:szCs w:val="28"/>
        </w:rPr>
        <w:t xml:space="preserve"> удовлетворил</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надзорное представление по следующим основаниям.</w:t>
      </w:r>
    </w:p>
    <w:p w:rsidR="006B42DF" w:rsidRPr="00CE435B" w:rsidRDefault="00E2559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Согласно ст. 17 УК РФ в </w:t>
      </w:r>
      <w:r w:rsidR="006B42DF" w:rsidRPr="00CE435B">
        <w:rPr>
          <w:rFonts w:ascii="Times New Roman" w:hAnsi="Times New Roman" w:cs="Times New Roman"/>
          <w:sz w:val="28"/>
          <w:szCs w:val="28"/>
        </w:rPr>
        <w:t xml:space="preserve">редакции </w:t>
      </w:r>
      <w:r w:rsidRPr="00CE435B">
        <w:rPr>
          <w:rFonts w:ascii="Times New Roman" w:hAnsi="Times New Roman" w:cs="Times New Roman"/>
          <w:sz w:val="28"/>
          <w:szCs w:val="28"/>
        </w:rPr>
        <w:t>от 13 июня 1996</w:t>
      </w:r>
      <w:r w:rsidR="006B42DF" w:rsidRPr="00CE435B">
        <w:rPr>
          <w:rFonts w:ascii="Times New Roman" w:hAnsi="Times New Roman" w:cs="Times New Roman"/>
          <w:sz w:val="28"/>
          <w:szCs w:val="28"/>
        </w:rPr>
        <w:t xml:space="preserve"> г.</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совокупно</w:t>
      </w:r>
      <w:r w:rsidRPr="00CE435B">
        <w:rPr>
          <w:rFonts w:ascii="Times New Roman" w:hAnsi="Times New Roman" w:cs="Times New Roman"/>
          <w:sz w:val="28"/>
          <w:szCs w:val="28"/>
        </w:rPr>
        <w:t>стью</w:t>
      </w:r>
      <w:r w:rsidR="006B42DF" w:rsidRPr="00CE435B">
        <w:rPr>
          <w:rFonts w:ascii="Times New Roman" w:hAnsi="Times New Roman" w:cs="Times New Roman"/>
          <w:sz w:val="28"/>
          <w:szCs w:val="28"/>
        </w:rPr>
        <w:t xml:space="preserve"> пре</w:t>
      </w:r>
      <w:r w:rsidRPr="00CE435B">
        <w:rPr>
          <w:rFonts w:ascii="Times New Roman" w:hAnsi="Times New Roman" w:cs="Times New Roman"/>
          <w:sz w:val="28"/>
          <w:szCs w:val="28"/>
        </w:rPr>
        <w:t xml:space="preserve">ступлений </w:t>
      </w:r>
      <w:r w:rsidR="006B42DF" w:rsidRPr="00CE435B">
        <w:rPr>
          <w:rFonts w:ascii="Times New Roman" w:hAnsi="Times New Roman" w:cs="Times New Roman"/>
          <w:sz w:val="28"/>
          <w:szCs w:val="28"/>
        </w:rPr>
        <w:t>признавалось совершение двух или более</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преступлений, </w:t>
      </w:r>
      <w:r w:rsidR="006B42DF" w:rsidRPr="00CE435B">
        <w:rPr>
          <w:rFonts w:ascii="Times New Roman" w:hAnsi="Times New Roman" w:cs="Times New Roman"/>
          <w:sz w:val="28"/>
          <w:szCs w:val="28"/>
        </w:rPr>
        <w:t>предусмот</w:t>
      </w:r>
      <w:r w:rsidRPr="00CE435B">
        <w:rPr>
          <w:rFonts w:ascii="Times New Roman" w:hAnsi="Times New Roman" w:cs="Times New Roman"/>
          <w:sz w:val="28"/>
          <w:szCs w:val="28"/>
        </w:rPr>
        <w:t xml:space="preserve">ренных различными статьями или </w:t>
      </w:r>
      <w:r w:rsidR="006B42DF" w:rsidRPr="00CE435B">
        <w:rPr>
          <w:rFonts w:ascii="Times New Roman" w:hAnsi="Times New Roman" w:cs="Times New Roman"/>
          <w:sz w:val="28"/>
          <w:szCs w:val="28"/>
        </w:rPr>
        <w:t>частями</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статьи Уголовного кодекса </w:t>
      </w:r>
      <w:r w:rsidR="006B42DF" w:rsidRPr="00CE435B">
        <w:rPr>
          <w:rFonts w:ascii="Times New Roman" w:hAnsi="Times New Roman" w:cs="Times New Roman"/>
          <w:sz w:val="28"/>
          <w:szCs w:val="28"/>
        </w:rPr>
        <w:t>Россий</w:t>
      </w:r>
      <w:r w:rsidRPr="00CE435B">
        <w:rPr>
          <w:rFonts w:ascii="Times New Roman" w:hAnsi="Times New Roman" w:cs="Times New Roman"/>
          <w:sz w:val="28"/>
          <w:szCs w:val="28"/>
        </w:rPr>
        <w:t>ской Федерации, ни</w:t>
      </w:r>
      <w:r w:rsidR="006B42DF" w:rsidRPr="00CE435B">
        <w:rPr>
          <w:rFonts w:ascii="Times New Roman" w:hAnsi="Times New Roman" w:cs="Times New Roman"/>
          <w:sz w:val="28"/>
          <w:szCs w:val="28"/>
        </w:rPr>
        <w:t xml:space="preserve"> за одно из</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которых лицо не было осуждено.</w:t>
      </w:r>
    </w:p>
    <w:p w:rsidR="006B42DF" w:rsidRPr="00CE435B" w:rsidRDefault="006B42DF"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данном случае содеянное Лапотковым подлежало квалификации по</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одной и той же статье и части этой статьи (ч. 2 ст. 162 УК РФ).</w:t>
      </w:r>
    </w:p>
    <w:p w:rsidR="006B42DF" w:rsidRPr="00CE435B" w:rsidRDefault="00E2559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Вопреки указанному требованию уголовного </w:t>
      </w:r>
      <w:r w:rsidR="006B42DF" w:rsidRPr="00CE435B">
        <w:rPr>
          <w:rFonts w:ascii="Times New Roman" w:hAnsi="Times New Roman" w:cs="Times New Roman"/>
          <w:sz w:val="28"/>
          <w:szCs w:val="28"/>
        </w:rPr>
        <w:t>закона</w:t>
      </w:r>
      <w:r w:rsidRPr="00CE435B">
        <w:rPr>
          <w:rFonts w:ascii="Times New Roman" w:hAnsi="Times New Roman" w:cs="Times New Roman"/>
          <w:sz w:val="28"/>
          <w:szCs w:val="28"/>
        </w:rPr>
        <w:t xml:space="preserve">, суд </w:t>
      </w:r>
      <w:r w:rsidR="006B42DF" w:rsidRPr="00CE435B">
        <w:rPr>
          <w:rFonts w:ascii="Times New Roman" w:hAnsi="Times New Roman" w:cs="Times New Roman"/>
          <w:sz w:val="28"/>
          <w:szCs w:val="28"/>
        </w:rPr>
        <w:t>дал</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самостоя</w:t>
      </w:r>
      <w:r w:rsidRPr="00CE435B">
        <w:rPr>
          <w:rFonts w:ascii="Times New Roman" w:hAnsi="Times New Roman" w:cs="Times New Roman"/>
          <w:sz w:val="28"/>
          <w:szCs w:val="28"/>
        </w:rPr>
        <w:t xml:space="preserve">тельную квалификацию </w:t>
      </w:r>
      <w:r w:rsidR="006B42DF" w:rsidRPr="00CE435B">
        <w:rPr>
          <w:rFonts w:ascii="Times New Roman" w:hAnsi="Times New Roman" w:cs="Times New Roman"/>
          <w:sz w:val="28"/>
          <w:szCs w:val="28"/>
        </w:rPr>
        <w:t>каждому</w:t>
      </w:r>
      <w:r w:rsidR="00EB27DA" w:rsidRPr="00CE435B">
        <w:rPr>
          <w:rFonts w:ascii="Times New Roman" w:hAnsi="Times New Roman" w:cs="Times New Roman"/>
          <w:sz w:val="28"/>
          <w:szCs w:val="28"/>
        </w:rPr>
        <w:t xml:space="preserve"> разбой</w:t>
      </w:r>
      <w:r w:rsidRPr="00CE435B">
        <w:rPr>
          <w:rFonts w:ascii="Times New Roman" w:hAnsi="Times New Roman" w:cs="Times New Roman"/>
          <w:sz w:val="28"/>
          <w:szCs w:val="28"/>
        </w:rPr>
        <w:t>ному нападению</w:t>
      </w:r>
      <w:r w:rsidR="006B42DF" w:rsidRPr="00CE435B">
        <w:rPr>
          <w:rFonts w:ascii="Times New Roman" w:hAnsi="Times New Roman" w:cs="Times New Roman"/>
          <w:sz w:val="28"/>
          <w:szCs w:val="28"/>
        </w:rPr>
        <w:t xml:space="preserve"> и</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назначил</w:t>
      </w:r>
      <w:r w:rsidR="006B42DF" w:rsidRPr="00CE435B">
        <w:rPr>
          <w:rFonts w:ascii="Times New Roman" w:hAnsi="Times New Roman" w:cs="Times New Roman"/>
          <w:sz w:val="28"/>
          <w:szCs w:val="28"/>
        </w:rPr>
        <w:t xml:space="preserve"> наказа</w:t>
      </w:r>
      <w:r w:rsidRPr="00CE435B">
        <w:rPr>
          <w:rFonts w:ascii="Times New Roman" w:hAnsi="Times New Roman" w:cs="Times New Roman"/>
          <w:sz w:val="28"/>
          <w:szCs w:val="28"/>
        </w:rPr>
        <w:t xml:space="preserve">ние по совокупности преступлений, как </w:t>
      </w:r>
      <w:r w:rsidR="006B42DF" w:rsidRPr="00CE435B">
        <w:rPr>
          <w:rFonts w:ascii="Times New Roman" w:hAnsi="Times New Roman" w:cs="Times New Roman"/>
          <w:sz w:val="28"/>
          <w:szCs w:val="28"/>
        </w:rPr>
        <w:t>это</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предусмотрено ст. 17 УК РФ (в ред. от 8 декабря 2003 г.).</w:t>
      </w:r>
    </w:p>
    <w:p w:rsidR="006B42DF" w:rsidRPr="00CE435B" w:rsidRDefault="006B42DF"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При этом необоснованное назначение наказания по</w:t>
      </w:r>
      <w:r w:rsidR="00E25598" w:rsidRPr="00CE435B">
        <w:rPr>
          <w:rFonts w:ascii="Times New Roman" w:hAnsi="Times New Roman" w:cs="Times New Roman"/>
          <w:sz w:val="28"/>
          <w:szCs w:val="28"/>
        </w:rPr>
        <w:t xml:space="preserve"> правилам </w:t>
      </w:r>
      <w:r w:rsidRPr="00CE435B">
        <w:rPr>
          <w:rFonts w:ascii="Times New Roman" w:hAnsi="Times New Roman" w:cs="Times New Roman"/>
          <w:sz w:val="28"/>
          <w:szCs w:val="28"/>
        </w:rPr>
        <w:t>ч. 3</w:t>
      </w:r>
      <w:r w:rsidR="00FF6169" w:rsidRPr="00CE435B">
        <w:rPr>
          <w:rFonts w:ascii="Times New Roman" w:hAnsi="Times New Roman" w:cs="Times New Roman"/>
          <w:sz w:val="28"/>
          <w:szCs w:val="28"/>
        </w:rPr>
        <w:t xml:space="preserve"> </w:t>
      </w:r>
      <w:r w:rsidR="00E25598" w:rsidRPr="00CE435B">
        <w:rPr>
          <w:rFonts w:ascii="Times New Roman" w:hAnsi="Times New Roman" w:cs="Times New Roman"/>
          <w:sz w:val="28"/>
          <w:szCs w:val="28"/>
        </w:rPr>
        <w:t xml:space="preserve">ст. </w:t>
      </w:r>
      <w:r w:rsidRPr="00CE435B">
        <w:rPr>
          <w:rFonts w:ascii="Times New Roman" w:hAnsi="Times New Roman" w:cs="Times New Roman"/>
          <w:sz w:val="28"/>
          <w:szCs w:val="28"/>
        </w:rPr>
        <w:t>69 УК РФ при отсутствии сово</w:t>
      </w:r>
      <w:r w:rsidR="00E25598" w:rsidRPr="00CE435B">
        <w:rPr>
          <w:rFonts w:ascii="Times New Roman" w:hAnsi="Times New Roman" w:cs="Times New Roman"/>
          <w:sz w:val="28"/>
          <w:szCs w:val="28"/>
        </w:rPr>
        <w:t>купности преступлений привело</w:t>
      </w:r>
      <w:r w:rsidRPr="00CE435B">
        <w:rPr>
          <w:rFonts w:ascii="Times New Roman" w:hAnsi="Times New Roman" w:cs="Times New Roman"/>
          <w:sz w:val="28"/>
          <w:szCs w:val="28"/>
        </w:rPr>
        <w:t xml:space="preserve"> к</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нарушени</w:t>
      </w:r>
      <w:r w:rsidR="00E25598" w:rsidRPr="00CE435B">
        <w:rPr>
          <w:rFonts w:ascii="Times New Roman" w:hAnsi="Times New Roman" w:cs="Times New Roman"/>
          <w:sz w:val="28"/>
          <w:szCs w:val="28"/>
        </w:rPr>
        <w:t>ю</w:t>
      </w:r>
      <w:r w:rsidR="00CE435B">
        <w:rPr>
          <w:rFonts w:ascii="Times New Roman" w:hAnsi="Times New Roman" w:cs="Times New Roman"/>
          <w:sz w:val="28"/>
          <w:szCs w:val="28"/>
        </w:rPr>
        <w:t xml:space="preserve"> </w:t>
      </w:r>
      <w:r w:rsidR="00E25598" w:rsidRPr="00CE435B">
        <w:rPr>
          <w:rFonts w:ascii="Times New Roman" w:hAnsi="Times New Roman" w:cs="Times New Roman"/>
          <w:sz w:val="28"/>
          <w:szCs w:val="28"/>
        </w:rPr>
        <w:t xml:space="preserve">прав осужденного Лапоткова, </w:t>
      </w:r>
      <w:r w:rsidRPr="00CE435B">
        <w:rPr>
          <w:rFonts w:ascii="Times New Roman" w:hAnsi="Times New Roman" w:cs="Times New Roman"/>
          <w:sz w:val="28"/>
          <w:szCs w:val="28"/>
        </w:rPr>
        <w:t>поскольку назначенный судом</w:t>
      </w:r>
      <w:r w:rsidR="00FF6169" w:rsidRPr="00CE435B">
        <w:rPr>
          <w:rFonts w:ascii="Times New Roman" w:hAnsi="Times New Roman" w:cs="Times New Roman"/>
          <w:sz w:val="28"/>
          <w:szCs w:val="28"/>
        </w:rPr>
        <w:t xml:space="preserve"> </w:t>
      </w:r>
      <w:r w:rsidR="00E25598" w:rsidRPr="00CE435B">
        <w:rPr>
          <w:rFonts w:ascii="Times New Roman" w:hAnsi="Times New Roman" w:cs="Times New Roman"/>
          <w:sz w:val="28"/>
          <w:szCs w:val="28"/>
        </w:rPr>
        <w:t>срок наказания без</w:t>
      </w:r>
      <w:r w:rsidRPr="00CE435B">
        <w:rPr>
          <w:rFonts w:ascii="Times New Roman" w:hAnsi="Times New Roman" w:cs="Times New Roman"/>
          <w:sz w:val="28"/>
          <w:szCs w:val="28"/>
        </w:rPr>
        <w:t xml:space="preserve"> соблюдения требований ст. 17 УК РФ (в ред. от</w:t>
      </w:r>
      <w:r w:rsidR="00FF6169" w:rsidRPr="00CE435B">
        <w:rPr>
          <w:rFonts w:ascii="Times New Roman" w:hAnsi="Times New Roman" w:cs="Times New Roman"/>
          <w:sz w:val="28"/>
          <w:szCs w:val="28"/>
        </w:rPr>
        <w:t xml:space="preserve"> </w:t>
      </w:r>
      <w:r w:rsidR="00E25598" w:rsidRPr="00CE435B">
        <w:rPr>
          <w:rFonts w:ascii="Times New Roman" w:hAnsi="Times New Roman" w:cs="Times New Roman"/>
          <w:sz w:val="28"/>
          <w:szCs w:val="28"/>
        </w:rPr>
        <w:t xml:space="preserve">13 июня 1996 </w:t>
      </w:r>
      <w:r w:rsidRPr="00CE435B">
        <w:rPr>
          <w:rFonts w:ascii="Times New Roman" w:hAnsi="Times New Roman" w:cs="Times New Roman"/>
          <w:sz w:val="28"/>
          <w:szCs w:val="28"/>
        </w:rPr>
        <w:t>г</w:t>
      </w:r>
      <w:r w:rsidR="00E25598" w:rsidRPr="00CE435B">
        <w:rPr>
          <w:rFonts w:ascii="Times New Roman" w:hAnsi="Times New Roman" w:cs="Times New Roman"/>
          <w:sz w:val="28"/>
          <w:szCs w:val="28"/>
        </w:rPr>
        <w:t xml:space="preserve">.) и ст. 10 </w:t>
      </w:r>
      <w:r w:rsidRPr="00CE435B">
        <w:rPr>
          <w:rFonts w:ascii="Times New Roman" w:hAnsi="Times New Roman" w:cs="Times New Roman"/>
          <w:sz w:val="28"/>
          <w:szCs w:val="28"/>
        </w:rPr>
        <w:t xml:space="preserve">УК </w:t>
      </w:r>
      <w:r w:rsidR="00E25598" w:rsidRPr="00CE435B">
        <w:rPr>
          <w:rFonts w:ascii="Times New Roman" w:hAnsi="Times New Roman" w:cs="Times New Roman"/>
          <w:sz w:val="28"/>
          <w:szCs w:val="28"/>
        </w:rPr>
        <w:t xml:space="preserve">РФ </w:t>
      </w:r>
      <w:r w:rsidRPr="00CE435B">
        <w:rPr>
          <w:rFonts w:ascii="Times New Roman" w:hAnsi="Times New Roman" w:cs="Times New Roman"/>
          <w:sz w:val="28"/>
          <w:szCs w:val="28"/>
        </w:rPr>
        <w:t xml:space="preserve">превысил </w:t>
      </w:r>
      <w:r w:rsidR="00E25598" w:rsidRPr="00CE435B">
        <w:rPr>
          <w:rFonts w:ascii="Times New Roman" w:hAnsi="Times New Roman" w:cs="Times New Roman"/>
          <w:sz w:val="28"/>
          <w:szCs w:val="28"/>
        </w:rPr>
        <w:t xml:space="preserve">срок </w:t>
      </w:r>
      <w:r w:rsidRPr="00CE435B">
        <w:rPr>
          <w:rFonts w:ascii="Times New Roman" w:hAnsi="Times New Roman" w:cs="Times New Roman"/>
          <w:sz w:val="28"/>
          <w:szCs w:val="28"/>
        </w:rPr>
        <w:t>наказания,</w:t>
      </w:r>
      <w:r w:rsidR="00FF6169" w:rsidRPr="00CE435B">
        <w:rPr>
          <w:rFonts w:ascii="Times New Roman" w:hAnsi="Times New Roman" w:cs="Times New Roman"/>
          <w:sz w:val="28"/>
          <w:szCs w:val="28"/>
        </w:rPr>
        <w:t xml:space="preserve"> </w:t>
      </w:r>
      <w:r w:rsidRPr="00CE435B">
        <w:rPr>
          <w:rFonts w:ascii="Times New Roman" w:hAnsi="Times New Roman" w:cs="Times New Roman"/>
          <w:sz w:val="28"/>
          <w:szCs w:val="28"/>
        </w:rPr>
        <w:t>назначенный по каждой ч. 2 ст. 162 УК РФ.</w:t>
      </w:r>
    </w:p>
    <w:p w:rsidR="00444AA7" w:rsidRPr="00CE435B" w:rsidRDefault="00E25598"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Президиум Верховного Суда РФ изменил приговор </w:t>
      </w:r>
      <w:r w:rsidR="00BD305A" w:rsidRPr="00CE435B">
        <w:rPr>
          <w:rFonts w:ascii="Times New Roman" w:hAnsi="Times New Roman" w:cs="Times New Roman"/>
          <w:sz w:val="28"/>
          <w:szCs w:val="28"/>
        </w:rPr>
        <w:t xml:space="preserve">суда </w:t>
      </w:r>
      <w:r w:rsidR="006B42DF" w:rsidRPr="00CE435B">
        <w:rPr>
          <w:rFonts w:ascii="Times New Roman" w:hAnsi="Times New Roman" w:cs="Times New Roman"/>
          <w:sz w:val="28"/>
          <w:szCs w:val="28"/>
        </w:rPr>
        <w:t>икассацион</w:t>
      </w:r>
      <w:r w:rsidR="00BD305A" w:rsidRPr="00CE435B">
        <w:rPr>
          <w:rFonts w:ascii="Times New Roman" w:hAnsi="Times New Roman" w:cs="Times New Roman"/>
          <w:sz w:val="28"/>
          <w:szCs w:val="28"/>
        </w:rPr>
        <w:t xml:space="preserve">ное определение </w:t>
      </w:r>
      <w:r w:rsidR="006B42DF" w:rsidRPr="00CE435B">
        <w:rPr>
          <w:rFonts w:ascii="Times New Roman" w:hAnsi="Times New Roman" w:cs="Times New Roman"/>
          <w:sz w:val="28"/>
          <w:szCs w:val="28"/>
        </w:rPr>
        <w:t>Судебной коллегии в отношении Лапоткова,</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указание о назначе</w:t>
      </w:r>
      <w:r w:rsidR="00BD305A" w:rsidRPr="00CE435B">
        <w:rPr>
          <w:rFonts w:ascii="Times New Roman" w:hAnsi="Times New Roman" w:cs="Times New Roman"/>
          <w:sz w:val="28"/>
          <w:szCs w:val="28"/>
        </w:rPr>
        <w:t xml:space="preserve">нии наказания по правилам </w:t>
      </w:r>
      <w:r w:rsidR="006B42DF" w:rsidRPr="00CE435B">
        <w:rPr>
          <w:rFonts w:ascii="Times New Roman" w:hAnsi="Times New Roman" w:cs="Times New Roman"/>
          <w:sz w:val="28"/>
          <w:szCs w:val="28"/>
        </w:rPr>
        <w:t>ч.</w:t>
      </w:r>
      <w:r w:rsidR="00BD305A" w:rsidRPr="00CE435B">
        <w:rPr>
          <w:rFonts w:ascii="Times New Roman" w:hAnsi="Times New Roman" w:cs="Times New Roman"/>
          <w:sz w:val="28"/>
          <w:szCs w:val="28"/>
        </w:rPr>
        <w:t xml:space="preserve"> 3 ст. 69 УК </w:t>
      </w:r>
      <w:r w:rsidR="006B42DF" w:rsidRPr="00CE435B">
        <w:rPr>
          <w:rFonts w:ascii="Times New Roman" w:hAnsi="Times New Roman" w:cs="Times New Roman"/>
          <w:sz w:val="28"/>
          <w:szCs w:val="28"/>
        </w:rPr>
        <w:t>РФ</w:t>
      </w:r>
      <w:r w:rsidR="00FF6169" w:rsidRPr="00CE435B">
        <w:rPr>
          <w:rFonts w:ascii="Times New Roman" w:hAnsi="Times New Roman" w:cs="Times New Roman"/>
          <w:sz w:val="28"/>
          <w:szCs w:val="28"/>
        </w:rPr>
        <w:t xml:space="preserve"> </w:t>
      </w:r>
      <w:r w:rsidR="00BD305A" w:rsidRPr="00CE435B">
        <w:rPr>
          <w:rFonts w:ascii="Times New Roman" w:hAnsi="Times New Roman" w:cs="Times New Roman"/>
          <w:sz w:val="28"/>
          <w:szCs w:val="28"/>
        </w:rPr>
        <w:t xml:space="preserve">исключил, действия </w:t>
      </w:r>
      <w:r w:rsidR="006B42DF" w:rsidRPr="00CE435B">
        <w:rPr>
          <w:rFonts w:ascii="Times New Roman" w:hAnsi="Times New Roman" w:cs="Times New Roman"/>
          <w:sz w:val="28"/>
          <w:szCs w:val="28"/>
        </w:rPr>
        <w:t>Лапотко</w:t>
      </w:r>
      <w:r w:rsidR="00BD305A" w:rsidRPr="00CE435B">
        <w:rPr>
          <w:rFonts w:ascii="Times New Roman" w:hAnsi="Times New Roman" w:cs="Times New Roman"/>
          <w:sz w:val="28"/>
          <w:szCs w:val="28"/>
        </w:rPr>
        <w:t>ва в части</w:t>
      </w:r>
      <w:r w:rsidR="006B42DF" w:rsidRPr="00CE435B">
        <w:rPr>
          <w:rFonts w:ascii="Times New Roman" w:hAnsi="Times New Roman" w:cs="Times New Roman"/>
          <w:sz w:val="28"/>
          <w:szCs w:val="28"/>
        </w:rPr>
        <w:t xml:space="preserve"> совершения </w:t>
      </w:r>
      <w:r w:rsidR="00BD305A" w:rsidRPr="00CE435B">
        <w:rPr>
          <w:rStyle w:val="findtext"/>
          <w:rFonts w:ascii="Times New Roman" w:hAnsi="Times New Roman"/>
          <w:sz w:val="28"/>
          <w:szCs w:val="28"/>
        </w:rPr>
        <w:t>разбоя</w:t>
      </w:r>
      <w:r w:rsidR="006B42DF" w:rsidRPr="00CE435B">
        <w:rPr>
          <w:rFonts w:ascii="Times New Roman" w:hAnsi="Times New Roman" w:cs="Times New Roman"/>
          <w:sz w:val="28"/>
          <w:szCs w:val="28"/>
        </w:rPr>
        <w:t xml:space="preserve"> в конце</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ноября 2000 г. и 30 августа 2003 г. квалифициро</w:t>
      </w:r>
      <w:r w:rsidR="00BD305A" w:rsidRPr="00CE435B">
        <w:rPr>
          <w:rFonts w:ascii="Times New Roman" w:hAnsi="Times New Roman" w:cs="Times New Roman"/>
          <w:sz w:val="28"/>
          <w:szCs w:val="28"/>
        </w:rPr>
        <w:t>вал по пп. «а», «в»</w:t>
      </w:r>
      <w:r w:rsidR="006B42DF" w:rsidRPr="00CE435B">
        <w:rPr>
          <w:rFonts w:ascii="Times New Roman" w:hAnsi="Times New Roman" w:cs="Times New Roman"/>
          <w:sz w:val="28"/>
          <w:szCs w:val="28"/>
        </w:rPr>
        <w:t>,</w:t>
      </w:r>
      <w:r w:rsidR="00FF6169" w:rsidRPr="00CE435B">
        <w:rPr>
          <w:rFonts w:ascii="Times New Roman" w:hAnsi="Times New Roman" w:cs="Times New Roman"/>
          <w:sz w:val="28"/>
          <w:szCs w:val="28"/>
        </w:rPr>
        <w:t xml:space="preserve"> </w:t>
      </w:r>
      <w:r w:rsidR="00BD305A" w:rsidRPr="00CE435B">
        <w:rPr>
          <w:rFonts w:ascii="Times New Roman" w:hAnsi="Times New Roman" w:cs="Times New Roman"/>
          <w:sz w:val="28"/>
          <w:szCs w:val="28"/>
        </w:rPr>
        <w:t>«г»</w:t>
      </w:r>
      <w:r w:rsidR="006B42DF" w:rsidRPr="00CE435B">
        <w:rPr>
          <w:rFonts w:ascii="Times New Roman" w:hAnsi="Times New Roman" w:cs="Times New Roman"/>
          <w:sz w:val="28"/>
          <w:szCs w:val="28"/>
        </w:rPr>
        <w:t xml:space="preserve"> ч.</w:t>
      </w:r>
      <w:r w:rsidR="00BD305A" w:rsidRPr="00CE435B">
        <w:rPr>
          <w:rFonts w:ascii="Times New Roman" w:hAnsi="Times New Roman" w:cs="Times New Roman"/>
          <w:sz w:val="28"/>
          <w:szCs w:val="28"/>
        </w:rPr>
        <w:t xml:space="preserve"> 2 ст. 162 УК РФ (в ред.</w:t>
      </w:r>
      <w:r w:rsidR="006B42DF" w:rsidRPr="00CE435B">
        <w:rPr>
          <w:rFonts w:ascii="Times New Roman" w:hAnsi="Times New Roman" w:cs="Times New Roman"/>
          <w:sz w:val="28"/>
          <w:szCs w:val="28"/>
        </w:rPr>
        <w:t xml:space="preserve"> от 13 июня 1996 г</w:t>
      </w:r>
      <w:r w:rsidR="00BD305A" w:rsidRPr="00CE435B">
        <w:rPr>
          <w:rFonts w:ascii="Times New Roman" w:hAnsi="Times New Roman" w:cs="Times New Roman"/>
          <w:sz w:val="28"/>
          <w:szCs w:val="28"/>
        </w:rPr>
        <w:t>.),</w:t>
      </w:r>
      <w:r w:rsidR="006B42DF" w:rsidRPr="00CE435B">
        <w:rPr>
          <w:rFonts w:ascii="Times New Roman" w:hAnsi="Times New Roman" w:cs="Times New Roman"/>
          <w:sz w:val="28"/>
          <w:szCs w:val="28"/>
        </w:rPr>
        <w:t xml:space="preserve"> по которой</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назначил восемь лет лишения сво</w:t>
      </w:r>
      <w:r w:rsidR="00BD305A" w:rsidRPr="00CE435B">
        <w:rPr>
          <w:rFonts w:ascii="Times New Roman" w:hAnsi="Times New Roman" w:cs="Times New Roman"/>
          <w:sz w:val="28"/>
          <w:szCs w:val="28"/>
        </w:rPr>
        <w:t xml:space="preserve">боды. </w:t>
      </w:r>
      <w:r w:rsidR="006B42DF" w:rsidRPr="00CE435B">
        <w:rPr>
          <w:rFonts w:ascii="Times New Roman" w:hAnsi="Times New Roman" w:cs="Times New Roman"/>
          <w:sz w:val="28"/>
          <w:szCs w:val="28"/>
        </w:rPr>
        <w:t>На основа</w:t>
      </w:r>
      <w:r w:rsidR="00BD305A" w:rsidRPr="00CE435B">
        <w:rPr>
          <w:rFonts w:ascii="Times New Roman" w:hAnsi="Times New Roman" w:cs="Times New Roman"/>
          <w:sz w:val="28"/>
          <w:szCs w:val="28"/>
        </w:rPr>
        <w:t xml:space="preserve">нии ст. </w:t>
      </w:r>
      <w:r w:rsidR="006B42DF" w:rsidRPr="00CE435B">
        <w:rPr>
          <w:rFonts w:ascii="Times New Roman" w:hAnsi="Times New Roman" w:cs="Times New Roman"/>
          <w:sz w:val="28"/>
          <w:szCs w:val="28"/>
        </w:rPr>
        <w:t>70 УК РФ по</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сово</w:t>
      </w:r>
      <w:r w:rsidR="00BD305A" w:rsidRPr="00CE435B">
        <w:rPr>
          <w:rFonts w:ascii="Times New Roman" w:hAnsi="Times New Roman" w:cs="Times New Roman"/>
          <w:sz w:val="28"/>
          <w:szCs w:val="28"/>
        </w:rPr>
        <w:t>купности приговоров к назначенному наказанию</w:t>
      </w:r>
      <w:r w:rsidR="006B42DF" w:rsidRPr="00CE435B">
        <w:rPr>
          <w:rFonts w:ascii="Times New Roman" w:hAnsi="Times New Roman" w:cs="Times New Roman"/>
          <w:sz w:val="28"/>
          <w:szCs w:val="28"/>
        </w:rPr>
        <w:t xml:space="preserve"> частично</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присоединил неотбытое наказание п</w:t>
      </w:r>
      <w:r w:rsidR="00BD305A" w:rsidRPr="00CE435B">
        <w:rPr>
          <w:rFonts w:ascii="Times New Roman" w:hAnsi="Times New Roman" w:cs="Times New Roman"/>
          <w:sz w:val="28"/>
          <w:szCs w:val="28"/>
        </w:rPr>
        <w:t xml:space="preserve">о приговору от 27 февраля 2003 </w:t>
      </w:r>
      <w:r w:rsidR="006B42DF" w:rsidRPr="00CE435B">
        <w:rPr>
          <w:rFonts w:ascii="Times New Roman" w:hAnsi="Times New Roman" w:cs="Times New Roman"/>
          <w:sz w:val="28"/>
          <w:szCs w:val="28"/>
        </w:rPr>
        <w:t>г.</w:t>
      </w:r>
      <w:r w:rsidR="00FF6169" w:rsidRPr="00CE435B">
        <w:rPr>
          <w:rFonts w:ascii="Times New Roman" w:hAnsi="Times New Roman" w:cs="Times New Roman"/>
          <w:sz w:val="28"/>
          <w:szCs w:val="28"/>
        </w:rPr>
        <w:t xml:space="preserve"> </w:t>
      </w:r>
      <w:r w:rsidR="00BD305A" w:rsidRPr="00CE435B">
        <w:rPr>
          <w:rFonts w:ascii="Times New Roman" w:hAnsi="Times New Roman" w:cs="Times New Roman"/>
          <w:sz w:val="28"/>
          <w:szCs w:val="28"/>
        </w:rPr>
        <w:t xml:space="preserve">и </w:t>
      </w:r>
      <w:r w:rsidR="006B42DF" w:rsidRPr="00CE435B">
        <w:rPr>
          <w:rFonts w:ascii="Times New Roman" w:hAnsi="Times New Roman" w:cs="Times New Roman"/>
          <w:sz w:val="28"/>
          <w:szCs w:val="28"/>
        </w:rPr>
        <w:t>окончательно назначил Лапоткову восемь лет шесть месяцев лишения</w:t>
      </w:r>
      <w:r w:rsidR="00FF6169" w:rsidRPr="00CE435B">
        <w:rPr>
          <w:rFonts w:ascii="Times New Roman" w:hAnsi="Times New Roman" w:cs="Times New Roman"/>
          <w:sz w:val="28"/>
          <w:szCs w:val="28"/>
        </w:rPr>
        <w:t xml:space="preserve"> </w:t>
      </w:r>
      <w:r w:rsidR="006B42DF" w:rsidRPr="00CE435B">
        <w:rPr>
          <w:rFonts w:ascii="Times New Roman" w:hAnsi="Times New Roman" w:cs="Times New Roman"/>
          <w:sz w:val="28"/>
          <w:szCs w:val="28"/>
        </w:rPr>
        <w:t>сво</w:t>
      </w:r>
      <w:r w:rsidR="00BD305A" w:rsidRPr="00CE435B">
        <w:rPr>
          <w:rFonts w:ascii="Times New Roman" w:hAnsi="Times New Roman" w:cs="Times New Roman"/>
          <w:sz w:val="28"/>
          <w:szCs w:val="28"/>
        </w:rPr>
        <w:t>боды в</w:t>
      </w:r>
      <w:r w:rsidR="006B42DF" w:rsidRPr="00CE435B">
        <w:rPr>
          <w:rFonts w:ascii="Times New Roman" w:hAnsi="Times New Roman" w:cs="Times New Roman"/>
          <w:sz w:val="28"/>
          <w:szCs w:val="28"/>
        </w:rPr>
        <w:t xml:space="preserve"> исправитель</w:t>
      </w:r>
      <w:r w:rsidR="00BD305A" w:rsidRPr="00CE435B">
        <w:rPr>
          <w:rFonts w:ascii="Times New Roman" w:hAnsi="Times New Roman" w:cs="Times New Roman"/>
          <w:sz w:val="28"/>
          <w:szCs w:val="28"/>
        </w:rPr>
        <w:t xml:space="preserve">ной </w:t>
      </w:r>
      <w:r w:rsidR="006B42DF" w:rsidRPr="00CE435B">
        <w:rPr>
          <w:rFonts w:ascii="Times New Roman" w:hAnsi="Times New Roman" w:cs="Times New Roman"/>
          <w:sz w:val="28"/>
          <w:szCs w:val="28"/>
        </w:rPr>
        <w:t xml:space="preserve">колонии </w:t>
      </w:r>
      <w:r w:rsidR="00BD305A" w:rsidRPr="00CE435B">
        <w:rPr>
          <w:rFonts w:ascii="Times New Roman" w:hAnsi="Times New Roman" w:cs="Times New Roman"/>
          <w:sz w:val="28"/>
          <w:szCs w:val="28"/>
        </w:rPr>
        <w:t>строгого</w:t>
      </w:r>
      <w:r w:rsidR="00953FA4" w:rsidRPr="00CE435B">
        <w:rPr>
          <w:rFonts w:ascii="Times New Roman" w:hAnsi="Times New Roman" w:cs="Times New Roman"/>
          <w:sz w:val="28"/>
          <w:szCs w:val="28"/>
        </w:rPr>
        <w:t xml:space="preserve"> режима</w:t>
      </w:r>
      <w:r w:rsidR="00A00DC2" w:rsidRPr="00CE435B">
        <w:rPr>
          <w:rStyle w:val="af"/>
          <w:rFonts w:ascii="Times New Roman" w:hAnsi="Times New Roman"/>
          <w:sz w:val="28"/>
          <w:szCs w:val="28"/>
        </w:rPr>
        <w:footnoteReference w:id="61"/>
      </w:r>
      <w:r w:rsidR="00953FA4" w:rsidRPr="00CE435B">
        <w:rPr>
          <w:rFonts w:ascii="Times New Roman" w:hAnsi="Times New Roman" w:cs="Times New Roman"/>
          <w:sz w:val="28"/>
          <w:szCs w:val="28"/>
        </w:rPr>
        <w:t>.</w:t>
      </w:r>
    </w:p>
    <w:p w:rsidR="006B42DF" w:rsidRPr="00CE435B" w:rsidRDefault="00C04D31" w:rsidP="00CE43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Встречаются ошибки в квалификации </w:t>
      </w:r>
      <w:r w:rsidR="00051253" w:rsidRPr="00CE435B">
        <w:rPr>
          <w:rFonts w:ascii="Times New Roman" w:hAnsi="Times New Roman" w:cs="Times New Roman"/>
          <w:sz w:val="28"/>
          <w:szCs w:val="28"/>
        </w:rPr>
        <w:t>преступлений, предусмотренных ч.3. ст.162 УК РФ в части</w:t>
      </w:r>
      <w:r w:rsidR="00FE4DFA" w:rsidRPr="00CE435B">
        <w:rPr>
          <w:rFonts w:ascii="Times New Roman" w:hAnsi="Times New Roman" w:cs="Times New Roman"/>
          <w:sz w:val="28"/>
          <w:szCs w:val="28"/>
        </w:rPr>
        <w:t xml:space="preserve"> </w:t>
      </w:r>
      <w:r w:rsidR="00051253" w:rsidRPr="00CE435B">
        <w:rPr>
          <w:rFonts w:ascii="Times New Roman" w:hAnsi="Times New Roman" w:cs="Times New Roman"/>
          <w:sz w:val="28"/>
          <w:szCs w:val="28"/>
        </w:rPr>
        <w:t xml:space="preserve">разбоя, совершенного с незаконным проникновением в жилище, </w:t>
      </w:r>
      <w:r w:rsidR="00FE4DFA" w:rsidRPr="00CE435B">
        <w:rPr>
          <w:rFonts w:ascii="Times New Roman" w:hAnsi="Times New Roman" w:cs="Times New Roman"/>
          <w:sz w:val="28"/>
          <w:szCs w:val="28"/>
        </w:rPr>
        <w:t>помещение либо иное хранилище.</w:t>
      </w:r>
    </w:p>
    <w:p w:rsidR="00572228" w:rsidRPr="00CE435B" w:rsidRDefault="00572228"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Судебная коллегия по уголовным делам Верховного Суда Российской Федерации рассмотрела в судебном заседании 19 марта 2009 года кассационное представление государственного обвинителя Ахмадиева СР. и кассационные жалобы потерпевшей Таран А.А, осуждённых Кабдулиной С.В, Юматова Е.П, адвоката Бабича А.В. на приговор Магаданского областного суда от 21 октября 2008 года, по которому</w:t>
      </w:r>
      <w:r w:rsidR="005C3405" w:rsidRPr="00CE435B">
        <w:rPr>
          <w:rStyle w:val="font2"/>
          <w:rFonts w:ascii="Times New Roman" w:hAnsi="Times New Roman"/>
          <w:sz w:val="28"/>
          <w:szCs w:val="28"/>
        </w:rPr>
        <w:t xml:space="preserve"> Кобдулина С.В.</w:t>
      </w:r>
      <w:r w:rsidRPr="00CE435B">
        <w:rPr>
          <w:rStyle w:val="font2"/>
          <w:rFonts w:ascii="Times New Roman" w:hAnsi="Times New Roman"/>
          <w:sz w:val="28"/>
          <w:szCs w:val="28"/>
        </w:rPr>
        <w:t>осуждена по п.«в»ч.4ст.162УК РФ к девяти годам лишения свободы; по п.п.</w:t>
      </w:r>
      <w:r w:rsidR="00BD305A" w:rsidRPr="00CE435B">
        <w:rPr>
          <w:rStyle w:val="font2"/>
          <w:rFonts w:ascii="Times New Roman" w:hAnsi="Times New Roman"/>
          <w:sz w:val="28"/>
          <w:szCs w:val="28"/>
        </w:rPr>
        <w:t xml:space="preserve"> </w:t>
      </w:r>
      <w:r w:rsidRPr="00CE435B">
        <w:rPr>
          <w:rStyle w:val="font2"/>
          <w:rFonts w:ascii="Times New Roman" w:hAnsi="Times New Roman"/>
          <w:sz w:val="28"/>
          <w:szCs w:val="28"/>
        </w:rPr>
        <w:t>«ж,</w:t>
      </w:r>
      <w:r w:rsidR="00BD305A" w:rsidRPr="00CE435B">
        <w:rPr>
          <w:rStyle w:val="font2"/>
          <w:rFonts w:ascii="Times New Roman" w:hAnsi="Times New Roman"/>
          <w:sz w:val="28"/>
          <w:szCs w:val="28"/>
        </w:rPr>
        <w:t xml:space="preserve"> </w:t>
      </w:r>
      <w:r w:rsidRPr="00CE435B">
        <w:rPr>
          <w:rStyle w:val="font2"/>
          <w:rFonts w:ascii="Times New Roman" w:hAnsi="Times New Roman"/>
          <w:sz w:val="28"/>
          <w:szCs w:val="28"/>
        </w:rPr>
        <w:t>з»ч.2ст.105УК РФ к тринадцати годам лишения свободы.</w:t>
      </w:r>
      <w:r w:rsidR="00014321" w:rsidRPr="00CE435B">
        <w:rPr>
          <w:rStyle w:val="font2"/>
          <w:rFonts w:ascii="Times New Roman" w:hAnsi="Times New Roman"/>
          <w:sz w:val="28"/>
          <w:szCs w:val="28"/>
        </w:rPr>
        <w:t xml:space="preserve"> </w:t>
      </w:r>
      <w:r w:rsidRPr="00CE435B">
        <w:rPr>
          <w:rStyle w:val="font2"/>
          <w:rFonts w:ascii="Times New Roman" w:hAnsi="Times New Roman"/>
          <w:sz w:val="28"/>
          <w:szCs w:val="28"/>
        </w:rPr>
        <w:t>На основании ч.</w:t>
      </w:r>
      <w:r w:rsidR="00BD305A" w:rsidRPr="00CE435B">
        <w:rPr>
          <w:rStyle w:val="font2"/>
          <w:rFonts w:ascii="Times New Roman" w:hAnsi="Times New Roman"/>
          <w:sz w:val="28"/>
          <w:szCs w:val="28"/>
        </w:rPr>
        <w:t xml:space="preserve"> </w:t>
      </w:r>
      <w:r w:rsidRPr="00CE435B">
        <w:rPr>
          <w:rStyle w:val="font2"/>
          <w:rFonts w:ascii="Times New Roman" w:hAnsi="Times New Roman"/>
          <w:sz w:val="28"/>
          <w:szCs w:val="28"/>
        </w:rPr>
        <w:t>З</w:t>
      </w:r>
      <w:r w:rsidR="00BD305A" w:rsidRPr="00CE435B">
        <w:rPr>
          <w:rStyle w:val="font2"/>
          <w:rFonts w:ascii="Times New Roman" w:hAnsi="Times New Roman"/>
          <w:sz w:val="28"/>
          <w:szCs w:val="28"/>
        </w:rPr>
        <w:t xml:space="preserve"> </w:t>
      </w:r>
      <w:r w:rsidRPr="00CE435B">
        <w:rPr>
          <w:rStyle w:val="font2"/>
          <w:rFonts w:ascii="Times New Roman" w:hAnsi="Times New Roman"/>
          <w:sz w:val="28"/>
          <w:szCs w:val="28"/>
        </w:rPr>
        <w:t>ст.69УК РФ по совокупности преступлений, путём частичного сложения наказаний назначено пятнадцать лет лишения свободы в исправительной колонии общего режима.</w:t>
      </w:r>
    </w:p>
    <w:p w:rsidR="00A26C27" w:rsidRPr="00CE435B" w:rsidRDefault="00FC6432"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Юматов Е.П.</w:t>
      </w:r>
      <w:r w:rsidR="00A26C27" w:rsidRPr="00CE435B">
        <w:rPr>
          <w:rStyle w:val="font2"/>
          <w:rFonts w:ascii="Times New Roman" w:hAnsi="Times New Roman"/>
          <w:sz w:val="28"/>
          <w:szCs w:val="28"/>
        </w:rPr>
        <w:t>осуждён по п.</w:t>
      </w:r>
      <w:r w:rsidR="00BD305A"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«в»</w:t>
      </w:r>
      <w:r w:rsidR="00E96BA3"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ч.4ст.162УК РФ к десяти годам лишения свободы; по п.п.«ж,</w:t>
      </w:r>
      <w:r w:rsidR="00E96BA3"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з»»ч.2ст.105УК РФ к четырнадцати годам лишения свободы.</w:t>
      </w:r>
      <w:r w:rsidR="00014321" w:rsidRPr="00CE435B">
        <w:rPr>
          <w:rFonts w:ascii="Times New Roman" w:hAnsi="Times New Roman" w:cs="Times New Roman"/>
          <w:sz w:val="28"/>
          <w:szCs w:val="28"/>
        </w:rPr>
        <w:t xml:space="preserve"> </w:t>
      </w:r>
      <w:r w:rsidR="00A26C27" w:rsidRPr="00CE435B">
        <w:rPr>
          <w:rStyle w:val="font2"/>
          <w:rFonts w:ascii="Times New Roman" w:hAnsi="Times New Roman"/>
          <w:sz w:val="28"/>
          <w:szCs w:val="28"/>
        </w:rPr>
        <w:t>На основании ч.</w:t>
      </w:r>
      <w:r w:rsidR="00BD305A"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З</w:t>
      </w:r>
      <w:r w:rsidR="00BD305A"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ст.</w:t>
      </w:r>
      <w:r w:rsidR="00BD305A" w:rsidRPr="00CE435B">
        <w:rPr>
          <w:rStyle w:val="font2"/>
          <w:rFonts w:ascii="Times New Roman" w:hAnsi="Times New Roman"/>
          <w:sz w:val="28"/>
          <w:szCs w:val="28"/>
        </w:rPr>
        <w:t xml:space="preserve"> </w:t>
      </w:r>
      <w:r w:rsidR="00A26C27" w:rsidRPr="00CE435B">
        <w:rPr>
          <w:rStyle w:val="font2"/>
          <w:rFonts w:ascii="Times New Roman" w:hAnsi="Times New Roman"/>
          <w:sz w:val="28"/>
          <w:szCs w:val="28"/>
        </w:rPr>
        <w:t>69УК РФ по совокупности преступлений, путём частичного сложения наказаний окончательно Юматову Е.П. назначено семнадцать лет лишения свободы в исправительной колонии строгого режима.</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 xml:space="preserve">Юматов и Кабдулина признаны виновными и осуждены за разбойное нападение на Таран Ю.А., совершённое 16 января 2008 года в г. Магадане в целях хищения чужим имуществом с применением насилия, опасного для жизни, группой лиц по предварительному сговору, с применением предметов, используемых в качестве оружия, с незаконным проникновением в жилище, с причинением тяжкого вреда здоровью потерпевшего; за убийство Таран Ю.А. 1989 года рождения, совершённое 16 января 2008 года в г. Магадане группой лиц по предварительному сговору, сопряжённое с </w:t>
      </w:r>
      <w:r w:rsidR="00695797" w:rsidRPr="00CE435B">
        <w:rPr>
          <w:rStyle w:val="font2"/>
          <w:rFonts w:ascii="Times New Roman" w:hAnsi="Times New Roman"/>
          <w:sz w:val="28"/>
          <w:szCs w:val="28"/>
        </w:rPr>
        <w:t>разбоем.</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 xml:space="preserve">В кассационном представлении постановлен вопрос об изменении приговора </w:t>
      </w:r>
      <w:r w:rsidR="00695797" w:rsidRPr="00CE435B">
        <w:rPr>
          <w:rFonts w:ascii="Times New Roman" w:hAnsi="Times New Roman" w:cs="Times New Roman"/>
          <w:sz w:val="28"/>
          <w:szCs w:val="28"/>
        </w:rPr>
        <w:t>–</w:t>
      </w:r>
      <w:r w:rsidRPr="00CE435B">
        <w:rPr>
          <w:rStyle w:val="font2"/>
          <w:rFonts w:ascii="Times New Roman" w:hAnsi="Times New Roman"/>
          <w:sz w:val="28"/>
          <w:szCs w:val="28"/>
        </w:rPr>
        <w:t xml:space="preserve"> исключении из описательно-мотивировочной части приговора указ</w:t>
      </w:r>
      <w:r w:rsidR="00695797" w:rsidRPr="00CE435B">
        <w:rPr>
          <w:rStyle w:val="font2"/>
          <w:rFonts w:ascii="Times New Roman" w:hAnsi="Times New Roman"/>
          <w:sz w:val="28"/>
          <w:szCs w:val="28"/>
        </w:rPr>
        <w:t xml:space="preserve">ания квалифицирующего признака </w:t>
      </w:r>
      <w:r w:rsidR="00695797" w:rsidRPr="00CE435B">
        <w:rPr>
          <w:rFonts w:ascii="Times New Roman" w:hAnsi="Times New Roman" w:cs="Times New Roman"/>
          <w:sz w:val="28"/>
          <w:szCs w:val="28"/>
        </w:rPr>
        <w:t>–</w:t>
      </w:r>
      <w:r w:rsidRPr="00CE435B">
        <w:rPr>
          <w:rStyle w:val="font2"/>
          <w:rFonts w:ascii="Times New Roman" w:hAnsi="Times New Roman"/>
          <w:sz w:val="28"/>
          <w:szCs w:val="28"/>
        </w:rPr>
        <w:t xml:space="preserve"> о совершении</w:t>
      </w:r>
      <w:r w:rsidR="00CE435B" w:rsidRPr="00954C82">
        <w:rPr>
          <w:rStyle w:val="font2"/>
          <w:rFonts w:cs="Arial"/>
        </w:rPr>
        <w:t>../../../Local Settings/ÐÐ´Ð¼Ð¸Ð½Ð¸ÑÑÑÐ°ÑÐ¾Ñ/Ð Ð°Ð±Ð¾ÑÐ¸Ð¹ ÑÑÐ¾Ð»/ÑÐ°Ð·Ð±Ð¾Ð¹/ÑÐ°Ð·Ð±Ð¾Ð¹2007.htm - gprc00000001</w:t>
      </w:r>
      <w:r w:rsidR="00695797" w:rsidRPr="00CE435B">
        <w:rPr>
          <w:rStyle w:val="font2"/>
          <w:rFonts w:ascii="Times New Roman" w:hAnsi="Times New Roman"/>
          <w:sz w:val="28"/>
          <w:szCs w:val="28"/>
        </w:rPr>
        <w:t xml:space="preserve"> разбоя</w:t>
      </w:r>
      <w:r w:rsidRPr="00CE435B">
        <w:rPr>
          <w:rStyle w:val="font2"/>
          <w:rFonts w:ascii="Times New Roman" w:hAnsi="Times New Roman"/>
          <w:sz w:val="28"/>
          <w:szCs w:val="28"/>
        </w:rPr>
        <w:t xml:space="preserve"> с незаконным проникновением в жилище, поскольку торговый киоск таковым не является. В кассационных жалобах:</w:t>
      </w:r>
      <w:r w:rsidR="00A61DA6" w:rsidRPr="00CE435B">
        <w:rPr>
          <w:rFonts w:ascii="Times New Roman" w:hAnsi="Times New Roman" w:cs="Times New Roman"/>
          <w:sz w:val="28"/>
          <w:szCs w:val="28"/>
        </w:rPr>
        <w:t xml:space="preserve"> </w:t>
      </w:r>
      <w:r w:rsidRPr="00CE435B">
        <w:rPr>
          <w:rStyle w:val="font2"/>
          <w:rFonts w:ascii="Times New Roman" w:hAnsi="Times New Roman"/>
          <w:sz w:val="28"/>
          <w:szCs w:val="28"/>
        </w:rPr>
        <w:t>потерпевшая Таран А.А. просит отменить приговор из-за мягкости назначенного Кабдулиной и Юматову наказания; осуждённая Кабдулина, просит о снижении наказа</w:t>
      </w:r>
      <w:r w:rsidR="00DA399C" w:rsidRPr="00CE435B">
        <w:rPr>
          <w:rStyle w:val="font2"/>
          <w:rFonts w:ascii="Times New Roman" w:hAnsi="Times New Roman"/>
          <w:sz w:val="28"/>
          <w:szCs w:val="28"/>
        </w:rPr>
        <w:t>ния</w:t>
      </w:r>
      <w:r w:rsidRPr="00CE435B">
        <w:rPr>
          <w:rStyle w:val="font2"/>
          <w:rFonts w:ascii="Times New Roman" w:hAnsi="Times New Roman"/>
          <w:sz w:val="28"/>
          <w:szCs w:val="28"/>
        </w:rPr>
        <w:t>;</w:t>
      </w:r>
      <w:r w:rsidR="00DA399C" w:rsidRPr="00CE435B">
        <w:rPr>
          <w:rFonts w:ascii="Times New Roman" w:hAnsi="Times New Roman" w:cs="Times New Roman"/>
          <w:sz w:val="28"/>
          <w:szCs w:val="28"/>
        </w:rPr>
        <w:t xml:space="preserve"> </w:t>
      </w:r>
      <w:r w:rsidRPr="00CE435B">
        <w:rPr>
          <w:rStyle w:val="font2"/>
          <w:rFonts w:ascii="Times New Roman" w:hAnsi="Times New Roman"/>
          <w:sz w:val="28"/>
          <w:szCs w:val="28"/>
        </w:rPr>
        <w:t>осуждённый Юматов просит приговор отменить, полагая, что его</w:t>
      </w:r>
      <w:r w:rsidR="00F403A6" w:rsidRPr="00CE435B">
        <w:rPr>
          <w:rStyle w:val="font2"/>
          <w:rFonts w:ascii="Times New Roman" w:hAnsi="Times New Roman"/>
          <w:sz w:val="28"/>
          <w:szCs w:val="28"/>
        </w:rPr>
        <w:t xml:space="preserve"> </w:t>
      </w:r>
      <w:r w:rsidRPr="00CE435B">
        <w:rPr>
          <w:rStyle w:val="font2"/>
          <w:rFonts w:ascii="Times New Roman" w:hAnsi="Times New Roman"/>
          <w:sz w:val="28"/>
          <w:szCs w:val="28"/>
        </w:rPr>
        <w:t>действия должны быть квалифицированы по ч.4</w:t>
      </w:r>
      <w:r w:rsidR="00E96BA3" w:rsidRPr="00CE435B">
        <w:rPr>
          <w:rStyle w:val="font2"/>
          <w:rFonts w:ascii="Times New Roman" w:hAnsi="Times New Roman"/>
          <w:sz w:val="28"/>
          <w:szCs w:val="28"/>
        </w:rPr>
        <w:t xml:space="preserve"> </w:t>
      </w:r>
      <w:r w:rsidRPr="00CE435B">
        <w:rPr>
          <w:rStyle w:val="font2"/>
          <w:rFonts w:ascii="Times New Roman" w:hAnsi="Times New Roman"/>
          <w:sz w:val="28"/>
          <w:szCs w:val="28"/>
        </w:rPr>
        <w:t>ст.111УК РФ.</w:t>
      </w:r>
    </w:p>
    <w:p w:rsidR="00A26C27" w:rsidRPr="00CE435B" w:rsidRDefault="004F66BE"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В</w:t>
      </w:r>
      <w:r w:rsidR="00A26C27" w:rsidRPr="00CE435B">
        <w:rPr>
          <w:rStyle w:val="font2"/>
          <w:rFonts w:ascii="Times New Roman" w:hAnsi="Times New Roman"/>
          <w:sz w:val="28"/>
          <w:szCs w:val="28"/>
        </w:rPr>
        <w:t xml:space="preserve"> период предварительного расследования Кабдулина неоднократно поясняла о том, что в январе 2008 года вместе с</w:t>
      </w:r>
      <w:r w:rsidRPr="00CE435B">
        <w:rPr>
          <w:rFonts w:ascii="Times New Roman" w:hAnsi="Times New Roman" w:cs="Times New Roman"/>
          <w:sz w:val="28"/>
          <w:szCs w:val="28"/>
        </w:rPr>
        <w:t xml:space="preserve"> </w:t>
      </w:r>
      <w:r w:rsidR="00A26C27" w:rsidRPr="00CE435B">
        <w:rPr>
          <w:rStyle w:val="font2"/>
          <w:rFonts w:ascii="Times New Roman" w:hAnsi="Times New Roman"/>
          <w:sz w:val="28"/>
          <w:szCs w:val="28"/>
        </w:rPr>
        <w:t>Юматовым договорились об ограблении торгового киоска, в котором работала её знакомая Таран Ю. В день совершения преступления Юматов предложил ей совершить убийство Таран Ю, на что она ответила согласием, поскольку опасалась последующего разоблачения. Согласно предварительной договорён</w:t>
      </w:r>
      <w:r w:rsidR="00695797" w:rsidRPr="00CE435B">
        <w:rPr>
          <w:rStyle w:val="font2"/>
          <w:rFonts w:ascii="Times New Roman" w:hAnsi="Times New Roman"/>
          <w:sz w:val="28"/>
          <w:szCs w:val="28"/>
        </w:rPr>
        <w:t xml:space="preserve">ности, она </w:t>
      </w:r>
      <w:r w:rsidR="00695797" w:rsidRPr="00CE435B">
        <w:rPr>
          <w:rFonts w:ascii="Times New Roman" w:hAnsi="Times New Roman" w:cs="Times New Roman"/>
          <w:sz w:val="28"/>
          <w:szCs w:val="28"/>
        </w:rPr>
        <w:t>–</w:t>
      </w:r>
      <w:r w:rsidR="00A26C27" w:rsidRPr="00CE435B">
        <w:rPr>
          <w:rStyle w:val="font2"/>
          <w:rFonts w:ascii="Times New Roman" w:hAnsi="Times New Roman"/>
          <w:sz w:val="28"/>
          <w:szCs w:val="28"/>
        </w:rPr>
        <w:t xml:space="preserve"> Кабдулина должна была постучать в окно киоска с тем, чтобы под любым предлогом войти внутрь, после чего туда должен был вбежать Юматов и убить Таран Ю. ножом.</w:t>
      </w:r>
      <w:r w:rsidR="00101013" w:rsidRPr="00CE435B">
        <w:rPr>
          <w:rStyle w:val="font2"/>
          <w:rFonts w:ascii="Times New Roman" w:hAnsi="Times New Roman"/>
          <w:sz w:val="28"/>
          <w:szCs w:val="28"/>
        </w:rPr>
        <w:t xml:space="preserve"> 16 января </w:t>
      </w:r>
      <w:r w:rsidR="00F560FA" w:rsidRPr="00CE435B">
        <w:rPr>
          <w:rStyle w:val="font2"/>
          <w:rFonts w:ascii="Times New Roman" w:hAnsi="Times New Roman"/>
          <w:sz w:val="28"/>
          <w:szCs w:val="28"/>
        </w:rPr>
        <w:t>, подойдя</w:t>
      </w:r>
      <w:r w:rsidR="00A26C27" w:rsidRPr="00CE435B">
        <w:rPr>
          <w:rStyle w:val="font2"/>
          <w:rFonts w:ascii="Times New Roman" w:hAnsi="Times New Roman"/>
          <w:sz w:val="28"/>
          <w:szCs w:val="28"/>
        </w:rPr>
        <w:t xml:space="preserve"> к киос</w:t>
      </w:r>
      <w:r w:rsidR="00F560FA" w:rsidRPr="00CE435B">
        <w:rPr>
          <w:rStyle w:val="font2"/>
          <w:rFonts w:ascii="Times New Roman" w:hAnsi="Times New Roman"/>
          <w:sz w:val="28"/>
          <w:szCs w:val="28"/>
        </w:rPr>
        <w:t>ку, Кобдулина</w:t>
      </w:r>
      <w:r w:rsidR="00A26C27" w:rsidRPr="00CE435B">
        <w:rPr>
          <w:rStyle w:val="font2"/>
          <w:rFonts w:ascii="Times New Roman" w:hAnsi="Times New Roman"/>
          <w:sz w:val="28"/>
          <w:szCs w:val="28"/>
        </w:rPr>
        <w:t xml:space="preserve"> постучала в окно и после того, как Таран открыла входную дверь, в киоск забежал Юматов. Она услышал крики Таран. Войдя в кисок, увидела лежащую Таран на полу, голова у Таран была в крови. В её присутствии Юматов стал наносить удары ножом, она из кассы похитила деньги. В момент нанесения ударов Юматов попросил её подержать руки Таран, что ею и было сделано.</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 xml:space="preserve">Тщательно исследовав обстоятельства дела и правильно оценив все доказательства по делу, суд первой инстанции пришёл к обоснованному выводу о доказанности вины Кабдулиной и Юматова в </w:t>
      </w:r>
      <w:r w:rsidR="00695797" w:rsidRPr="00CE435B">
        <w:rPr>
          <w:rStyle w:val="font2"/>
          <w:rFonts w:ascii="Times New Roman" w:hAnsi="Times New Roman"/>
          <w:sz w:val="28"/>
          <w:szCs w:val="28"/>
        </w:rPr>
        <w:t>разбое,</w:t>
      </w:r>
      <w:r w:rsidRPr="00CE435B">
        <w:rPr>
          <w:rStyle w:val="font2"/>
          <w:rFonts w:ascii="Times New Roman" w:hAnsi="Times New Roman"/>
          <w:sz w:val="28"/>
          <w:szCs w:val="28"/>
        </w:rPr>
        <w:t xml:space="preserve"> совершённым группой лиц по предварительному сговору, с применением насилия, опасного для жизни, с применением предметов, используемых в качестве оружия, с причинением тяжкого вреда здоровью потерпевшей и в убийстве, совершённым группой лиц по предварительному сговору и сопряжённым с </w:t>
      </w:r>
      <w:r w:rsidR="00695797" w:rsidRPr="00CE435B">
        <w:rPr>
          <w:rStyle w:val="font2"/>
          <w:rFonts w:ascii="Times New Roman" w:hAnsi="Times New Roman"/>
          <w:sz w:val="28"/>
          <w:szCs w:val="28"/>
        </w:rPr>
        <w:t>разбоем,</w:t>
      </w:r>
      <w:r w:rsidRPr="00CE435B">
        <w:rPr>
          <w:rStyle w:val="font2"/>
          <w:rFonts w:ascii="Times New Roman" w:hAnsi="Times New Roman"/>
          <w:sz w:val="28"/>
          <w:szCs w:val="28"/>
        </w:rPr>
        <w:t xml:space="preserve"> верно квалифицировав их действия по п.</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«в»</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ч.</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4</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ст.</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162; п.п.</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«ж,</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з»</w:t>
      </w:r>
      <w:r w:rsidR="00E96BA3" w:rsidRPr="00CE435B">
        <w:rPr>
          <w:rStyle w:val="font2"/>
          <w:rFonts w:ascii="Times New Roman" w:hAnsi="Times New Roman"/>
          <w:sz w:val="28"/>
          <w:szCs w:val="28"/>
        </w:rPr>
        <w:t xml:space="preserve"> </w:t>
      </w:r>
      <w:r w:rsidRPr="00CE435B">
        <w:rPr>
          <w:rStyle w:val="font2"/>
          <w:rFonts w:ascii="Times New Roman" w:hAnsi="Times New Roman"/>
          <w:sz w:val="28"/>
          <w:szCs w:val="28"/>
        </w:rPr>
        <w:t>ч.2ст.105УК РФ соответственно.</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Вместе с тем, судебная коллегия находит необходимым исключить из осуждения Юматова и Кабдулиной по п.«в»ч.4ст.16</w:t>
      </w:r>
      <w:r w:rsidR="00695797" w:rsidRPr="00CE435B">
        <w:rPr>
          <w:rStyle w:val="font2"/>
          <w:rFonts w:ascii="Times New Roman" w:hAnsi="Times New Roman"/>
          <w:sz w:val="28"/>
          <w:szCs w:val="28"/>
        </w:rPr>
        <w:t xml:space="preserve">2УК РФ квалифицирующий признак </w:t>
      </w:r>
      <w:r w:rsidR="00695797" w:rsidRPr="00CE435B">
        <w:rPr>
          <w:rFonts w:ascii="Times New Roman" w:hAnsi="Times New Roman" w:cs="Times New Roman"/>
          <w:sz w:val="28"/>
          <w:szCs w:val="28"/>
        </w:rPr>
        <w:t>–</w:t>
      </w:r>
      <w:r w:rsidRPr="00CE435B">
        <w:rPr>
          <w:rStyle w:val="font2"/>
          <w:rFonts w:ascii="Times New Roman" w:hAnsi="Times New Roman"/>
          <w:sz w:val="28"/>
          <w:szCs w:val="28"/>
        </w:rPr>
        <w:t xml:space="preserve"> «с незаконным проникновением в помещение»(в приговоре указано жилище), исходя из следующего.</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По смыслу закона «незаконное проникновение» предполагает противоправное вторжение в помещение либо жилище. Как установлено по делу Кабдулина, а затем Юматов вошли в торговый киоск после того как им открыла дверь Таран Ю, то есть путём</w:t>
      </w:r>
      <w:r w:rsidR="001D1FA6" w:rsidRPr="00CE435B">
        <w:rPr>
          <w:rFonts w:ascii="Times New Roman" w:hAnsi="Times New Roman" w:cs="Times New Roman"/>
          <w:sz w:val="28"/>
          <w:szCs w:val="28"/>
        </w:rPr>
        <w:t xml:space="preserve"> </w:t>
      </w:r>
      <w:r w:rsidRPr="00CE435B">
        <w:rPr>
          <w:rStyle w:val="font2"/>
          <w:rFonts w:ascii="Times New Roman" w:hAnsi="Times New Roman"/>
          <w:sz w:val="28"/>
          <w:szCs w:val="28"/>
        </w:rPr>
        <w:t>свободного доступа, что не может свидетельствовать о незаконности их действий в этой части.</w:t>
      </w:r>
    </w:p>
    <w:p w:rsidR="00A26C27" w:rsidRPr="00CE435B" w:rsidRDefault="00A26C27"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Исходя из изложенного, руководствуясь ст.ст.377,378,388УПК РФ, судебная коллегия</w:t>
      </w:r>
      <w:r w:rsidR="005E6E52" w:rsidRPr="00CE435B">
        <w:rPr>
          <w:rStyle w:val="font2"/>
          <w:rFonts w:ascii="Times New Roman" w:hAnsi="Times New Roman"/>
          <w:sz w:val="28"/>
          <w:szCs w:val="28"/>
        </w:rPr>
        <w:t xml:space="preserve"> определила:</w:t>
      </w:r>
      <w:r w:rsidR="00DD3499" w:rsidRPr="00CE435B">
        <w:rPr>
          <w:rFonts w:ascii="Times New Roman" w:hAnsi="Times New Roman" w:cs="Times New Roman"/>
          <w:sz w:val="28"/>
          <w:szCs w:val="28"/>
        </w:rPr>
        <w:t xml:space="preserve"> </w:t>
      </w:r>
      <w:r w:rsidR="00DD3499" w:rsidRPr="00CE435B">
        <w:rPr>
          <w:rStyle w:val="font2"/>
          <w:rFonts w:ascii="Times New Roman" w:hAnsi="Times New Roman"/>
          <w:sz w:val="28"/>
          <w:szCs w:val="28"/>
        </w:rPr>
        <w:t>п</w:t>
      </w:r>
      <w:r w:rsidRPr="00CE435B">
        <w:rPr>
          <w:rStyle w:val="font2"/>
          <w:rFonts w:ascii="Times New Roman" w:hAnsi="Times New Roman"/>
          <w:sz w:val="28"/>
          <w:szCs w:val="28"/>
        </w:rPr>
        <w:t xml:space="preserve">риговор Магаданского областного суда от 21 октября 2008 года в отношении Кабдулиной, Юматова изменить: исключить из приговора указание о совершении </w:t>
      </w:r>
      <w:r w:rsidR="00695797" w:rsidRPr="00CE435B">
        <w:rPr>
          <w:rStyle w:val="font2"/>
          <w:rFonts w:ascii="Times New Roman" w:hAnsi="Times New Roman"/>
          <w:sz w:val="28"/>
          <w:szCs w:val="28"/>
        </w:rPr>
        <w:t>разбоя</w:t>
      </w:r>
      <w:r w:rsidRPr="00CE435B">
        <w:rPr>
          <w:rStyle w:val="font2"/>
          <w:rFonts w:ascii="Times New Roman" w:hAnsi="Times New Roman"/>
          <w:sz w:val="28"/>
          <w:szCs w:val="28"/>
        </w:rPr>
        <w:t xml:space="preserve"> по квалифицирую</w:t>
      </w:r>
      <w:r w:rsidR="00695797" w:rsidRPr="00CE435B">
        <w:rPr>
          <w:rStyle w:val="font2"/>
          <w:rFonts w:ascii="Times New Roman" w:hAnsi="Times New Roman"/>
          <w:sz w:val="28"/>
          <w:szCs w:val="28"/>
        </w:rPr>
        <w:t xml:space="preserve">щему признаку </w:t>
      </w:r>
      <w:r w:rsidR="00695797" w:rsidRPr="00CE435B">
        <w:rPr>
          <w:rFonts w:ascii="Times New Roman" w:hAnsi="Times New Roman" w:cs="Times New Roman"/>
          <w:sz w:val="28"/>
          <w:szCs w:val="28"/>
        </w:rPr>
        <w:t>–</w:t>
      </w:r>
      <w:r w:rsidR="00CE435B">
        <w:rPr>
          <w:rStyle w:val="font2"/>
          <w:rFonts w:ascii="Times New Roman" w:hAnsi="Times New Roman"/>
          <w:sz w:val="28"/>
          <w:szCs w:val="28"/>
        </w:rPr>
        <w:t xml:space="preserve"> </w:t>
      </w:r>
      <w:r w:rsidRPr="00CE435B">
        <w:rPr>
          <w:rStyle w:val="font2"/>
          <w:rFonts w:ascii="Times New Roman" w:hAnsi="Times New Roman"/>
          <w:sz w:val="28"/>
          <w:szCs w:val="28"/>
        </w:rPr>
        <w:t>«с незаконным проникновением в жилище».</w:t>
      </w:r>
    </w:p>
    <w:p w:rsidR="00A26C27" w:rsidRPr="00CE435B" w:rsidRDefault="00A26C27" w:rsidP="00CE435B">
      <w:pPr>
        <w:spacing w:line="360" w:lineRule="auto"/>
        <w:ind w:firstLine="720"/>
        <w:jc w:val="both"/>
        <w:rPr>
          <w:rStyle w:val="font2"/>
          <w:rFonts w:ascii="Times New Roman" w:hAnsi="Times New Roman"/>
          <w:sz w:val="28"/>
          <w:szCs w:val="28"/>
        </w:rPr>
      </w:pPr>
      <w:r w:rsidRPr="00CE435B">
        <w:rPr>
          <w:rStyle w:val="font2"/>
          <w:rFonts w:ascii="Times New Roman" w:hAnsi="Times New Roman"/>
          <w:sz w:val="28"/>
          <w:szCs w:val="28"/>
        </w:rPr>
        <w:t>В остальной ч</w:t>
      </w:r>
      <w:r w:rsidR="001008A9" w:rsidRPr="00CE435B">
        <w:rPr>
          <w:rStyle w:val="font2"/>
          <w:rFonts w:ascii="Times New Roman" w:hAnsi="Times New Roman"/>
          <w:sz w:val="28"/>
          <w:szCs w:val="28"/>
        </w:rPr>
        <w:t>асти тот же приговор</w:t>
      </w:r>
      <w:r w:rsidR="00695797" w:rsidRPr="00CE435B">
        <w:rPr>
          <w:rStyle w:val="font2"/>
          <w:rFonts w:ascii="Times New Roman" w:hAnsi="Times New Roman"/>
          <w:sz w:val="28"/>
          <w:szCs w:val="28"/>
        </w:rPr>
        <w:t xml:space="preserve"> </w:t>
      </w:r>
      <w:r w:rsidRPr="00CE435B">
        <w:rPr>
          <w:rStyle w:val="font2"/>
          <w:rFonts w:ascii="Times New Roman" w:hAnsi="Times New Roman"/>
          <w:sz w:val="28"/>
          <w:szCs w:val="28"/>
        </w:rPr>
        <w:t>оставить без изменения</w:t>
      </w:r>
      <w:r w:rsidR="00E96BA3" w:rsidRPr="00CE435B">
        <w:rPr>
          <w:rStyle w:val="af"/>
          <w:rFonts w:ascii="Times New Roman" w:hAnsi="Times New Roman"/>
          <w:sz w:val="28"/>
          <w:szCs w:val="28"/>
        </w:rPr>
        <w:footnoteReference w:id="62"/>
      </w:r>
      <w:r w:rsidR="00F457F6" w:rsidRPr="00CE435B">
        <w:rPr>
          <w:rStyle w:val="font2"/>
          <w:rFonts w:ascii="Times New Roman" w:hAnsi="Times New Roman"/>
          <w:sz w:val="28"/>
          <w:szCs w:val="28"/>
        </w:rPr>
        <w:t>.</w:t>
      </w:r>
    </w:p>
    <w:p w:rsidR="001008A9" w:rsidRPr="00CE435B" w:rsidRDefault="00A67BA4" w:rsidP="00CE435B">
      <w:pPr>
        <w:spacing w:line="360" w:lineRule="auto"/>
        <w:ind w:firstLine="720"/>
        <w:jc w:val="both"/>
        <w:rPr>
          <w:rFonts w:ascii="Times New Roman" w:hAnsi="Times New Roman" w:cs="Times New Roman"/>
          <w:sz w:val="28"/>
          <w:szCs w:val="28"/>
        </w:rPr>
      </w:pPr>
      <w:r w:rsidRPr="00CE435B">
        <w:rPr>
          <w:rStyle w:val="font2"/>
          <w:rFonts w:ascii="Times New Roman" w:hAnsi="Times New Roman"/>
          <w:sz w:val="28"/>
          <w:szCs w:val="28"/>
        </w:rPr>
        <w:t xml:space="preserve">Необходимо обратить внимание при квалификации разбоя, совершенного группой лиц, </w:t>
      </w:r>
      <w:r w:rsidR="00E504C7" w:rsidRPr="00CE435B">
        <w:rPr>
          <w:rStyle w:val="font2"/>
          <w:rFonts w:ascii="Times New Roman" w:hAnsi="Times New Roman"/>
          <w:sz w:val="28"/>
          <w:szCs w:val="28"/>
        </w:rPr>
        <w:t>на необходимость тщательного сбора в процессе предварительно</w:t>
      </w:r>
      <w:r w:rsidR="00F73868" w:rsidRPr="00CE435B">
        <w:rPr>
          <w:rStyle w:val="font2"/>
          <w:rFonts w:ascii="Times New Roman" w:hAnsi="Times New Roman"/>
          <w:sz w:val="28"/>
          <w:szCs w:val="28"/>
        </w:rPr>
        <w:t>го с</w:t>
      </w:r>
      <w:r w:rsidR="00E504C7" w:rsidRPr="00CE435B">
        <w:rPr>
          <w:rStyle w:val="font2"/>
          <w:rFonts w:ascii="Times New Roman" w:hAnsi="Times New Roman"/>
          <w:sz w:val="28"/>
          <w:szCs w:val="28"/>
        </w:rPr>
        <w:t>ледствия</w:t>
      </w:r>
      <w:r w:rsidR="00F73868" w:rsidRPr="00CE435B">
        <w:rPr>
          <w:rStyle w:val="font2"/>
          <w:rFonts w:ascii="Times New Roman" w:hAnsi="Times New Roman"/>
          <w:sz w:val="28"/>
          <w:szCs w:val="28"/>
        </w:rPr>
        <w:t xml:space="preserve"> доказательств наличия между ними предварительного сговора.</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Судебная коллегия по уголовным делам Верховного Суда Российской Федерации</w:t>
      </w:r>
      <w:r w:rsidR="005D2B6A" w:rsidRPr="00CE435B">
        <w:rPr>
          <w:rFonts w:ascii="Times New Roman" w:hAnsi="Times New Roman" w:cs="Times New Roman"/>
          <w:sz w:val="28"/>
          <w:szCs w:val="28"/>
        </w:rPr>
        <w:t xml:space="preserve"> </w:t>
      </w:r>
      <w:r w:rsidRPr="00CE435B">
        <w:rPr>
          <w:rFonts w:ascii="Times New Roman" w:hAnsi="Times New Roman" w:cs="Times New Roman"/>
          <w:sz w:val="28"/>
          <w:szCs w:val="28"/>
        </w:rPr>
        <w:t>рассмотрела в судебном заседании 27 июля 2006 года кассационные жалобы осуждённых Барахтаева С.В., Биктимирова С.И., Васильевой В.А. и адвокатов Черноусовой Р.Ю., Мымриной Л.К. на приговор Красноярского краевого суда от 7 апреля 2006 года, по которому</w:t>
      </w:r>
      <w:r w:rsidR="00C04A5A" w:rsidRPr="00CE435B">
        <w:rPr>
          <w:rFonts w:ascii="Times New Roman" w:hAnsi="Times New Roman" w:cs="Times New Roman"/>
          <w:sz w:val="28"/>
          <w:szCs w:val="28"/>
        </w:rPr>
        <w:t xml:space="preserve"> Барахтаев С.В.</w:t>
      </w:r>
      <w:r w:rsidRPr="00CE435B">
        <w:rPr>
          <w:rFonts w:ascii="Times New Roman" w:hAnsi="Times New Roman" w:cs="Times New Roman"/>
          <w:sz w:val="28"/>
          <w:szCs w:val="28"/>
        </w:rPr>
        <w:t>осуждён по п.«в»ч.4 ст.162 УК РФ к девяти годам лишения свободы; по ч.3 ст.</w:t>
      </w:r>
      <w:r w:rsidR="00695797" w:rsidRPr="00CE435B">
        <w:rPr>
          <w:rFonts w:ascii="Times New Roman" w:hAnsi="Times New Roman" w:cs="Times New Roman"/>
          <w:sz w:val="28"/>
          <w:szCs w:val="28"/>
        </w:rPr>
        <w:t xml:space="preserve"> 30 </w:t>
      </w:r>
      <w:r w:rsidRPr="00CE435B">
        <w:rPr>
          <w:rFonts w:ascii="Times New Roman" w:hAnsi="Times New Roman" w:cs="Times New Roman"/>
          <w:sz w:val="28"/>
          <w:szCs w:val="28"/>
        </w:rPr>
        <w:t>п.</w:t>
      </w:r>
      <w:r w:rsidR="00695797" w:rsidRPr="00CE435B">
        <w:rPr>
          <w:rFonts w:ascii="Times New Roman" w:hAnsi="Times New Roman" w:cs="Times New Roman"/>
          <w:sz w:val="28"/>
          <w:szCs w:val="28"/>
        </w:rPr>
        <w:t xml:space="preserve"> </w:t>
      </w:r>
      <w:r w:rsidRPr="00CE435B">
        <w:rPr>
          <w:rFonts w:ascii="Times New Roman" w:hAnsi="Times New Roman" w:cs="Times New Roman"/>
          <w:sz w:val="28"/>
          <w:szCs w:val="28"/>
        </w:rPr>
        <w:t>«з» ч.2 ст.105 УК РФ к одиннадцати годам лишения свободы.</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 основании ч.3 ст.69 УК РФ по совокупности преступлений, путём частичного сложения наказаний назначено двенадцать лет девять месяцев лишения свободы.</w:t>
      </w:r>
    </w:p>
    <w:p w:rsidR="0059452B" w:rsidRPr="00CE435B" w:rsidRDefault="00617A83"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Биктимиров Р.И.</w:t>
      </w:r>
      <w:r w:rsidR="0059452B" w:rsidRPr="00CE435B">
        <w:rPr>
          <w:rFonts w:ascii="Times New Roman" w:hAnsi="Times New Roman" w:cs="Times New Roman"/>
          <w:sz w:val="28"/>
          <w:szCs w:val="28"/>
        </w:rPr>
        <w:t>осуждён по п.</w:t>
      </w:r>
      <w:r w:rsidR="00695797" w:rsidRPr="00CE435B">
        <w:rPr>
          <w:rFonts w:ascii="Times New Roman" w:hAnsi="Times New Roman" w:cs="Times New Roman"/>
          <w:sz w:val="28"/>
          <w:szCs w:val="28"/>
        </w:rPr>
        <w:t xml:space="preserve"> </w:t>
      </w:r>
      <w:r w:rsidR="0059452B" w:rsidRPr="00CE435B">
        <w:rPr>
          <w:rFonts w:ascii="Times New Roman" w:hAnsi="Times New Roman" w:cs="Times New Roman"/>
          <w:sz w:val="28"/>
          <w:szCs w:val="28"/>
        </w:rPr>
        <w:t>«в»</w:t>
      </w:r>
      <w:r w:rsidR="00695797" w:rsidRPr="00CE435B">
        <w:rPr>
          <w:rFonts w:ascii="Times New Roman" w:hAnsi="Times New Roman" w:cs="Times New Roman"/>
          <w:sz w:val="28"/>
          <w:szCs w:val="28"/>
        </w:rPr>
        <w:t xml:space="preserve"> </w:t>
      </w:r>
      <w:r w:rsidR="0059452B" w:rsidRPr="00CE435B">
        <w:rPr>
          <w:rFonts w:ascii="Times New Roman" w:hAnsi="Times New Roman" w:cs="Times New Roman"/>
          <w:sz w:val="28"/>
          <w:szCs w:val="28"/>
        </w:rPr>
        <w:t>ч.4ст.162 УК РФ к девяти годам лишения свободы в исправительной колонии строгого режима.</w:t>
      </w:r>
    </w:p>
    <w:p w:rsidR="0059452B" w:rsidRPr="00CE435B" w:rsidRDefault="00617A83"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Васильева В.А.</w:t>
      </w:r>
      <w:r w:rsidR="0059452B" w:rsidRPr="00CE435B">
        <w:rPr>
          <w:rFonts w:ascii="Times New Roman" w:hAnsi="Times New Roman" w:cs="Times New Roman"/>
          <w:sz w:val="28"/>
          <w:szCs w:val="28"/>
        </w:rPr>
        <w:t>осуждена по п.</w:t>
      </w:r>
      <w:r w:rsidR="00695797" w:rsidRPr="00CE435B">
        <w:rPr>
          <w:rFonts w:ascii="Times New Roman" w:hAnsi="Times New Roman" w:cs="Times New Roman"/>
          <w:sz w:val="28"/>
          <w:szCs w:val="28"/>
        </w:rPr>
        <w:t xml:space="preserve"> </w:t>
      </w:r>
      <w:r w:rsidR="0059452B" w:rsidRPr="00CE435B">
        <w:rPr>
          <w:rFonts w:ascii="Times New Roman" w:hAnsi="Times New Roman" w:cs="Times New Roman"/>
          <w:sz w:val="28"/>
          <w:szCs w:val="28"/>
        </w:rPr>
        <w:t>«в»</w:t>
      </w:r>
      <w:r w:rsidR="00695797" w:rsidRPr="00CE435B">
        <w:rPr>
          <w:rFonts w:ascii="Times New Roman" w:hAnsi="Times New Roman" w:cs="Times New Roman"/>
          <w:sz w:val="28"/>
          <w:szCs w:val="28"/>
        </w:rPr>
        <w:t xml:space="preserve"> </w:t>
      </w:r>
      <w:r w:rsidR="0059452B" w:rsidRPr="00CE435B">
        <w:rPr>
          <w:rFonts w:ascii="Times New Roman" w:hAnsi="Times New Roman" w:cs="Times New Roman"/>
          <w:sz w:val="28"/>
          <w:szCs w:val="28"/>
        </w:rPr>
        <w:t>ч.4ст.162 УК РФ к девяти годам лишения свободы в исправительной колонии общего режима.</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Барахтаев, Биктимиров, Васильева признаны виновными и осуждены за разбойное нападение на Баженову М.Р. в целях хищения чужого имущества, совершённое в ночь с 28 на 29 декабря 2004 года в г. Ачинске Красноярского края группой лиц по предварительному сговору, с применением насилия, опасного для жизни и здоровья, с применением оружия, с причинением тяжкого вреда здоровью потерпевшей.</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Кроме того, Барахтаев признан виновным и осуждён за покушение на убийство Баженовой М.Р. 1970 года рождения, совершённое 29 декабря 2004 года в г. Ачинске Красноярского края, сопряжённое с </w:t>
      </w:r>
      <w:r w:rsidR="00695797" w:rsidRPr="00CE435B">
        <w:rPr>
          <w:rFonts w:ascii="Times New Roman" w:hAnsi="Times New Roman" w:cs="Times New Roman"/>
          <w:sz w:val="28"/>
          <w:szCs w:val="28"/>
        </w:rPr>
        <w:t>разбоем.</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Проверив материалы дела, обсудив доводы кассационных жалоб, судебная коллегия находит приговор суда законным и обоснованным.</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 в период предварительного расследования Биктимиров не отрицал того обстоятельства, что в середине декабря 2004 года Барахтаев предложил ему и Васильевой совершить разбойное нападение на автозаправочную станцию и завладеть имеющимися там деньгами, при этом Барахтаев намеревался убить оператора станции. Перед нападением Барахтаев распределил роль каждого из соучастников.</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Из пояснений потерпевшей Баженовой М.Р. в судебном заседании явствует, что с 28 ноября 2004 года она работала оператором на автозаправочной станции. Знала Биктимирова как работника строившейся рядом другой станции. Видела там и Васильеву. </w:t>
      </w:r>
      <w:r w:rsidR="00021ED4" w:rsidRPr="00CE435B">
        <w:rPr>
          <w:rFonts w:ascii="Times New Roman" w:hAnsi="Times New Roman" w:cs="Times New Roman"/>
          <w:sz w:val="28"/>
          <w:szCs w:val="28"/>
        </w:rPr>
        <w:t xml:space="preserve">28 декабря </w:t>
      </w:r>
      <w:r w:rsidRPr="00CE435B">
        <w:rPr>
          <w:rFonts w:ascii="Times New Roman" w:hAnsi="Times New Roman" w:cs="Times New Roman"/>
          <w:sz w:val="28"/>
          <w:szCs w:val="28"/>
        </w:rPr>
        <w:t xml:space="preserve">на автозаправочную станцию пришла Васильева и попросила </w:t>
      </w:r>
      <w:r w:rsidR="00021ED4" w:rsidRPr="00CE435B">
        <w:rPr>
          <w:rFonts w:ascii="Times New Roman" w:hAnsi="Times New Roman" w:cs="Times New Roman"/>
          <w:sz w:val="28"/>
          <w:szCs w:val="28"/>
        </w:rPr>
        <w:t>лопату почистить</w:t>
      </w:r>
      <w:r w:rsidRPr="00CE435B">
        <w:rPr>
          <w:rFonts w:ascii="Times New Roman" w:hAnsi="Times New Roman" w:cs="Times New Roman"/>
          <w:sz w:val="28"/>
          <w:szCs w:val="28"/>
        </w:rPr>
        <w:t xml:space="preserve"> снег. Через некоторое время Биктимиров постучал в окно и сказал забрать лопату. Когда она вышла на улицу и взяла лопату, то боковым зрением увидела мужчину, руки которого были вытянуты на уровне груди. Пистолет, который он держал в руках, был направлен прямо в неё. Услышала два одинаковых хлопка (щелчка) и в доли секунды успела закрыть за собой дверь, после чего потеряла сознание. Утром Сочнев вскрыл дверь и её увезли в больницу, где в ходе хирургической операции из лёгкого была извлечена пуля.</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В ходе осмотра места происшествия с участием Барахтаева, последний указал место, где был обнаружен полиэтиленовый пакет, в котором находились револьвер с</w:t>
      </w:r>
      <w:r w:rsidR="006A37BD" w:rsidRPr="00CE435B">
        <w:rPr>
          <w:rFonts w:ascii="Times New Roman" w:hAnsi="Times New Roman" w:cs="Times New Roman"/>
          <w:sz w:val="28"/>
          <w:szCs w:val="28"/>
        </w:rPr>
        <w:t xml:space="preserve"> пятью</w:t>
      </w:r>
      <w:r w:rsidRPr="00CE435B">
        <w:rPr>
          <w:rFonts w:ascii="Times New Roman" w:hAnsi="Times New Roman" w:cs="Times New Roman"/>
          <w:sz w:val="28"/>
          <w:szCs w:val="28"/>
        </w:rPr>
        <w:t xml:space="preserve"> патронами в барабане и металлический кастет с четырьмя отверстиями под пальцы.</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заключению баллистической экспертизы изъятый револьвер является нарезным малокалиберным 6-ти зарядным револьвером бокового боя, изготовленным самодельным способом под патроны кольцевого воспламенения калибра 5,6мм и относится к категории самодельного нарезного огнестрельного оружия.</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Тщательно исследовав обстоятельства дела и правильно оценив все доказательства по делу, суд первой инстанции пришёл к обоснованному выводу о доказанности вины Барахтаева, Биктимирова и Васильевой в </w:t>
      </w:r>
      <w:r w:rsidR="00695797" w:rsidRPr="00CE435B">
        <w:rPr>
          <w:rFonts w:ascii="Times New Roman" w:hAnsi="Times New Roman" w:cs="Times New Roman"/>
          <w:sz w:val="28"/>
          <w:szCs w:val="28"/>
        </w:rPr>
        <w:t>разбое,</w:t>
      </w:r>
      <w:r w:rsidRPr="00CE435B">
        <w:rPr>
          <w:rFonts w:ascii="Times New Roman" w:hAnsi="Times New Roman" w:cs="Times New Roman"/>
          <w:sz w:val="28"/>
          <w:szCs w:val="28"/>
        </w:rPr>
        <w:t xml:space="preserve"> совершённом группой лиц по предварительному сговору, с применением насилия, опасного для жизни и здоровья, с применением оружия, с причинением тяжкого вреда здоровью потерпевшей, верно квалифицировав их действия по п.</w:t>
      </w:r>
      <w:r w:rsidR="00695797" w:rsidRPr="00CE435B">
        <w:rPr>
          <w:rFonts w:ascii="Times New Roman" w:hAnsi="Times New Roman" w:cs="Times New Roman"/>
          <w:sz w:val="28"/>
          <w:szCs w:val="28"/>
        </w:rPr>
        <w:t xml:space="preserve"> </w:t>
      </w:r>
      <w:r w:rsidRPr="00CE435B">
        <w:rPr>
          <w:rFonts w:ascii="Times New Roman" w:hAnsi="Times New Roman" w:cs="Times New Roman"/>
          <w:sz w:val="28"/>
          <w:szCs w:val="28"/>
        </w:rPr>
        <w:t>«в» ч.4 ст.162 УК РФ.</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Выводы суда о наличии у Барахтаева предварительного сговора с Биктимировым и Васильевой на совершение </w:t>
      </w:r>
      <w:r w:rsidR="00695797"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надлежащим образом мотивированы в приговоре и подтверждаются приведёнными показаниями Изложенные в кассационных жалобах доводы в защиту осуждённых, в том числе об отсутствии предварительного сговора на совершение разбойного нападения, тщательно исследованы судом первой инстанции и получили надлежащую оценку в приговоре с указанием мотивов их несостоятельности.</w:t>
      </w:r>
    </w:p>
    <w:p w:rsidR="0059452B" w:rsidRPr="00CE435B" w:rsidRDefault="0059452B"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Исхо</w:t>
      </w:r>
      <w:r w:rsidR="00754BBA" w:rsidRPr="00CE435B">
        <w:rPr>
          <w:rFonts w:ascii="Times New Roman" w:hAnsi="Times New Roman" w:cs="Times New Roman"/>
          <w:sz w:val="28"/>
          <w:szCs w:val="28"/>
        </w:rPr>
        <w:t>дя из изложенного,</w:t>
      </w:r>
      <w:r w:rsidRPr="00CE435B">
        <w:rPr>
          <w:rFonts w:ascii="Times New Roman" w:hAnsi="Times New Roman" w:cs="Times New Roman"/>
          <w:sz w:val="28"/>
          <w:szCs w:val="28"/>
        </w:rPr>
        <w:t xml:space="preserve"> судебная коллеги</w:t>
      </w:r>
      <w:r w:rsidR="0060557E" w:rsidRPr="00CE435B">
        <w:rPr>
          <w:rFonts w:ascii="Times New Roman" w:hAnsi="Times New Roman" w:cs="Times New Roman"/>
          <w:sz w:val="28"/>
          <w:szCs w:val="28"/>
        </w:rPr>
        <w:t>я определила: п</w:t>
      </w:r>
      <w:r w:rsidRPr="00CE435B">
        <w:rPr>
          <w:rFonts w:ascii="Times New Roman" w:hAnsi="Times New Roman" w:cs="Times New Roman"/>
          <w:sz w:val="28"/>
          <w:szCs w:val="28"/>
        </w:rPr>
        <w:t>риговор Красноярского краевого суда от 7 апреля 2006 года в отношен</w:t>
      </w:r>
      <w:r w:rsidR="00825E4E" w:rsidRPr="00CE435B">
        <w:rPr>
          <w:rFonts w:ascii="Times New Roman" w:hAnsi="Times New Roman" w:cs="Times New Roman"/>
          <w:sz w:val="28"/>
          <w:szCs w:val="28"/>
        </w:rPr>
        <w:t>ии Барахтаева, Биктимирова</w:t>
      </w:r>
      <w:r w:rsidRPr="00CE435B">
        <w:rPr>
          <w:rFonts w:ascii="Times New Roman" w:hAnsi="Times New Roman" w:cs="Times New Roman"/>
          <w:sz w:val="28"/>
          <w:szCs w:val="28"/>
        </w:rPr>
        <w:t>, Ва</w:t>
      </w:r>
      <w:r w:rsidR="00825E4E" w:rsidRPr="00CE435B">
        <w:rPr>
          <w:rFonts w:ascii="Times New Roman" w:hAnsi="Times New Roman" w:cs="Times New Roman"/>
          <w:sz w:val="28"/>
          <w:szCs w:val="28"/>
        </w:rPr>
        <w:t xml:space="preserve">сильевой </w:t>
      </w:r>
      <w:r w:rsidRPr="00CE435B">
        <w:rPr>
          <w:rFonts w:ascii="Times New Roman" w:hAnsi="Times New Roman" w:cs="Times New Roman"/>
          <w:sz w:val="28"/>
          <w:szCs w:val="28"/>
        </w:rPr>
        <w:t>оставить без изменения</w:t>
      </w:r>
      <w:r w:rsidR="00DB6009" w:rsidRPr="00CE435B">
        <w:rPr>
          <w:rStyle w:val="af"/>
          <w:rFonts w:ascii="Times New Roman" w:hAnsi="Times New Roman"/>
          <w:sz w:val="28"/>
          <w:szCs w:val="28"/>
        </w:rPr>
        <w:footnoteReference w:id="63"/>
      </w:r>
      <w:r w:rsidR="00825E4E" w:rsidRPr="00CE435B">
        <w:rPr>
          <w:rFonts w:ascii="Times New Roman" w:hAnsi="Times New Roman" w:cs="Times New Roman"/>
          <w:sz w:val="28"/>
          <w:szCs w:val="28"/>
        </w:rPr>
        <w:t>.</w:t>
      </w:r>
    </w:p>
    <w:p w:rsidR="000C542C" w:rsidRPr="00CE435B" w:rsidRDefault="005626E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Изученное в процессе проведенной работы уголовное законодательство</w:t>
      </w:r>
      <w:r w:rsidR="00FF1265" w:rsidRPr="00CE435B">
        <w:rPr>
          <w:rFonts w:ascii="Times New Roman" w:hAnsi="Times New Roman" w:cs="Times New Roman"/>
          <w:sz w:val="28"/>
          <w:szCs w:val="28"/>
        </w:rPr>
        <w:t xml:space="preserve">, предусматривающее ответственность за преступления против собственности, комментарии к нему, судебная практика </w:t>
      </w:r>
      <w:r w:rsidR="00C1622A" w:rsidRPr="00CE435B">
        <w:rPr>
          <w:rFonts w:ascii="Times New Roman" w:hAnsi="Times New Roman" w:cs="Times New Roman"/>
          <w:sz w:val="28"/>
          <w:szCs w:val="28"/>
        </w:rPr>
        <w:t>показывают, что имеются вопросы и к самому нормативному материалу,</w:t>
      </w:r>
      <w:r w:rsidR="0041118F" w:rsidRPr="00CE435B">
        <w:rPr>
          <w:rFonts w:ascii="Times New Roman" w:hAnsi="Times New Roman" w:cs="Times New Roman"/>
          <w:sz w:val="28"/>
          <w:szCs w:val="28"/>
        </w:rPr>
        <w:t xml:space="preserve"> и по его практическому применению.</w:t>
      </w:r>
      <w:r w:rsidR="00691A33" w:rsidRPr="00CE435B">
        <w:rPr>
          <w:rFonts w:ascii="Times New Roman" w:hAnsi="Times New Roman" w:cs="Times New Roman"/>
          <w:sz w:val="28"/>
          <w:szCs w:val="28"/>
        </w:rPr>
        <w:t xml:space="preserve"> Поэтому можно сделать вывод о том, что науке уголовного права </w:t>
      </w:r>
      <w:r w:rsidR="00A92069" w:rsidRPr="00CE435B">
        <w:rPr>
          <w:rFonts w:ascii="Times New Roman" w:hAnsi="Times New Roman" w:cs="Times New Roman"/>
          <w:sz w:val="28"/>
          <w:szCs w:val="28"/>
        </w:rPr>
        <w:t xml:space="preserve">предстоит </w:t>
      </w:r>
      <w:r w:rsidR="00836A23" w:rsidRPr="00CE435B">
        <w:rPr>
          <w:rFonts w:ascii="Times New Roman" w:hAnsi="Times New Roman" w:cs="Times New Roman"/>
          <w:sz w:val="28"/>
          <w:szCs w:val="28"/>
        </w:rPr>
        <w:t>еще проделать значительный объем работы по совершенствованию уголовного законодательства.</w:t>
      </w:r>
    </w:p>
    <w:p w:rsidR="00CE435B" w:rsidRDefault="00CE435B" w:rsidP="00CE435B">
      <w:pPr>
        <w:shd w:val="clear" w:color="auto" w:fill="FFFFFF"/>
        <w:spacing w:line="360" w:lineRule="auto"/>
        <w:ind w:firstLine="720"/>
        <w:jc w:val="both"/>
        <w:rPr>
          <w:rFonts w:ascii="Times New Roman" w:hAnsi="Times New Roman" w:cs="Times New Roman"/>
          <w:sz w:val="28"/>
          <w:szCs w:val="28"/>
        </w:rPr>
      </w:pPr>
    </w:p>
    <w:p w:rsidR="00637E81" w:rsidRPr="00CE435B" w:rsidRDefault="00293106"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sz w:val="28"/>
          <w:szCs w:val="28"/>
        </w:rPr>
        <w:br w:type="page"/>
      </w:r>
      <w:r w:rsidR="00637E81" w:rsidRPr="00CE435B">
        <w:rPr>
          <w:rFonts w:ascii="Times New Roman" w:hAnsi="Times New Roman" w:cs="Times New Roman"/>
          <w:b/>
          <w:sz w:val="28"/>
          <w:szCs w:val="28"/>
        </w:rPr>
        <w:t>ЗАКЛЮЧЕНИЕ</w:t>
      </w:r>
    </w:p>
    <w:p w:rsidR="00BB77F7" w:rsidRPr="00CE435B" w:rsidRDefault="00BB77F7" w:rsidP="00CE435B">
      <w:pPr>
        <w:shd w:val="clear" w:color="auto" w:fill="FFFFFF"/>
        <w:spacing w:line="360" w:lineRule="auto"/>
        <w:ind w:firstLine="720"/>
        <w:jc w:val="both"/>
        <w:rPr>
          <w:rFonts w:ascii="Times New Roman" w:hAnsi="Times New Roman" w:cs="Times New Roman"/>
          <w:sz w:val="28"/>
          <w:szCs w:val="28"/>
        </w:rPr>
      </w:pP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Таким образом, рассмотрев тему «</w:t>
      </w:r>
      <w:r w:rsidR="007D0818" w:rsidRPr="00CE435B">
        <w:rPr>
          <w:rFonts w:ascii="Times New Roman" w:hAnsi="Times New Roman" w:cs="Times New Roman"/>
          <w:sz w:val="28"/>
          <w:szCs w:val="28"/>
        </w:rPr>
        <w:t>Разбой как форма хищения</w:t>
      </w:r>
      <w:r w:rsidRPr="00CE435B">
        <w:rPr>
          <w:rFonts w:ascii="Times New Roman" w:hAnsi="Times New Roman" w:cs="Times New Roman"/>
          <w:sz w:val="28"/>
          <w:szCs w:val="28"/>
        </w:rPr>
        <w:t>» можно сделать следующие выводы.</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Прежде всего, для того, чтобы говорить о том, что в действиях лица, совершившего хищение, усматривается состав преступления, предусмотренный статьей 1</w:t>
      </w:r>
      <w:r w:rsidR="007D0818" w:rsidRPr="00CE435B">
        <w:rPr>
          <w:rFonts w:ascii="Times New Roman" w:hAnsi="Times New Roman" w:cs="Times New Roman"/>
          <w:sz w:val="28"/>
          <w:szCs w:val="28"/>
        </w:rPr>
        <w:t>62</w:t>
      </w:r>
      <w:r w:rsidRPr="00CE435B">
        <w:rPr>
          <w:rFonts w:ascii="Times New Roman" w:hAnsi="Times New Roman" w:cs="Times New Roman"/>
          <w:sz w:val="28"/>
          <w:szCs w:val="28"/>
        </w:rPr>
        <w:t xml:space="preserve"> Уголовного кодекса РФ (</w:t>
      </w:r>
      <w:r w:rsidR="007D0818"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необходимо знать, что представляет из себя </w:t>
      </w:r>
      <w:r w:rsidR="007D0818"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и какова </w:t>
      </w:r>
      <w:r w:rsidR="007D0818" w:rsidRPr="00CE435B">
        <w:rPr>
          <w:rFonts w:ascii="Times New Roman" w:hAnsi="Times New Roman" w:cs="Times New Roman"/>
          <w:sz w:val="28"/>
          <w:szCs w:val="28"/>
        </w:rPr>
        <w:t>его</w:t>
      </w:r>
      <w:r w:rsidRPr="00CE435B">
        <w:rPr>
          <w:rFonts w:ascii="Times New Roman" w:hAnsi="Times New Roman" w:cs="Times New Roman"/>
          <w:sz w:val="28"/>
          <w:szCs w:val="28"/>
        </w:rPr>
        <w:t xml:space="preserve"> юридическая сущность.</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Наука уголовного пр</w:t>
      </w:r>
      <w:r w:rsidR="007D0818" w:rsidRPr="00CE435B">
        <w:rPr>
          <w:rFonts w:ascii="Times New Roman" w:hAnsi="Times New Roman" w:cs="Times New Roman"/>
          <w:sz w:val="28"/>
          <w:szCs w:val="28"/>
        </w:rPr>
        <w:t xml:space="preserve">ава указывает на то, что разбой </w:t>
      </w:r>
      <w:r w:rsidRPr="00CE435B">
        <w:rPr>
          <w:rFonts w:ascii="Times New Roman" w:hAnsi="Times New Roman" w:cs="Times New Roman"/>
          <w:sz w:val="28"/>
          <w:szCs w:val="28"/>
        </w:rPr>
        <w:t>содерж</w:t>
      </w:r>
      <w:r w:rsidR="007D0818" w:rsidRPr="00CE435B">
        <w:rPr>
          <w:rFonts w:ascii="Times New Roman" w:hAnsi="Times New Roman" w:cs="Times New Roman"/>
          <w:sz w:val="28"/>
          <w:szCs w:val="28"/>
        </w:rPr>
        <w:t>и</w:t>
      </w:r>
      <w:r w:rsidRPr="00CE435B">
        <w:rPr>
          <w:rFonts w:ascii="Times New Roman" w:hAnsi="Times New Roman" w:cs="Times New Roman"/>
          <w:sz w:val="28"/>
          <w:szCs w:val="28"/>
        </w:rPr>
        <w:t>т все объективные и субъективные признаки хищения, так как является его форм</w:t>
      </w:r>
      <w:r w:rsidR="007D0818" w:rsidRPr="00CE435B">
        <w:rPr>
          <w:rFonts w:ascii="Times New Roman" w:hAnsi="Times New Roman" w:cs="Times New Roman"/>
          <w:sz w:val="28"/>
          <w:szCs w:val="28"/>
        </w:rPr>
        <w:t>ой</w:t>
      </w:r>
      <w:r w:rsidRPr="00CE435B">
        <w:rPr>
          <w:rFonts w:ascii="Times New Roman" w:hAnsi="Times New Roman" w:cs="Times New Roman"/>
          <w:sz w:val="28"/>
          <w:szCs w:val="28"/>
        </w:rPr>
        <w:t>. Данн</w:t>
      </w:r>
      <w:r w:rsidR="007D0818" w:rsidRPr="00CE435B">
        <w:rPr>
          <w:rFonts w:ascii="Times New Roman" w:hAnsi="Times New Roman" w:cs="Times New Roman"/>
          <w:sz w:val="28"/>
          <w:szCs w:val="28"/>
        </w:rPr>
        <w:t>ой</w:t>
      </w:r>
      <w:r w:rsidRPr="00CE435B">
        <w:rPr>
          <w:rFonts w:ascii="Times New Roman" w:hAnsi="Times New Roman" w:cs="Times New Roman"/>
          <w:sz w:val="28"/>
          <w:szCs w:val="28"/>
        </w:rPr>
        <w:t xml:space="preserve"> форм</w:t>
      </w:r>
      <w:r w:rsidR="007D0818" w:rsidRPr="00CE435B">
        <w:rPr>
          <w:rFonts w:ascii="Times New Roman" w:hAnsi="Times New Roman" w:cs="Times New Roman"/>
          <w:sz w:val="28"/>
          <w:szCs w:val="28"/>
        </w:rPr>
        <w:t>е</w:t>
      </w:r>
      <w:r w:rsidRPr="00CE435B">
        <w:rPr>
          <w:rFonts w:ascii="Times New Roman" w:hAnsi="Times New Roman" w:cs="Times New Roman"/>
          <w:sz w:val="28"/>
          <w:szCs w:val="28"/>
        </w:rPr>
        <w:t xml:space="preserve"> хищения посвящено большое количество теоретических и практических рекомендаций. В частности данны</w:t>
      </w:r>
      <w:r w:rsidR="007D0818" w:rsidRPr="00CE435B">
        <w:rPr>
          <w:rFonts w:ascii="Times New Roman" w:hAnsi="Times New Roman" w:cs="Times New Roman"/>
          <w:sz w:val="28"/>
          <w:szCs w:val="28"/>
        </w:rPr>
        <w:t>й</w:t>
      </w:r>
      <w:r w:rsidRPr="00CE435B">
        <w:rPr>
          <w:rFonts w:ascii="Times New Roman" w:hAnsi="Times New Roman" w:cs="Times New Roman"/>
          <w:sz w:val="28"/>
          <w:szCs w:val="28"/>
        </w:rPr>
        <w:t xml:space="preserve"> состав преступлени</w:t>
      </w:r>
      <w:r w:rsidR="007D0818" w:rsidRPr="00CE435B">
        <w:rPr>
          <w:rFonts w:ascii="Times New Roman" w:hAnsi="Times New Roman" w:cs="Times New Roman"/>
          <w:sz w:val="28"/>
          <w:szCs w:val="28"/>
        </w:rPr>
        <w:t>я</w:t>
      </w:r>
      <w:r w:rsidRPr="00CE435B">
        <w:rPr>
          <w:rFonts w:ascii="Times New Roman" w:hAnsi="Times New Roman" w:cs="Times New Roman"/>
          <w:sz w:val="28"/>
          <w:szCs w:val="28"/>
        </w:rPr>
        <w:t xml:space="preserve"> наш</w:t>
      </w:r>
      <w:r w:rsidR="007D0818" w:rsidRPr="00CE435B">
        <w:rPr>
          <w:rFonts w:ascii="Times New Roman" w:hAnsi="Times New Roman" w:cs="Times New Roman"/>
          <w:sz w:val="28"/>
          <w:szCs w:val="28"/>
        </w:rPr>
        <w:t>е</w:t>
      </w:r>
      <w:r w:rsidRPr="00CE435B">
        <w:rPr>
          <w:rFonts w:ascii="Times New Roman" w:hAnsi="Times New Roman" w:cs="Times New Roman"/>
          <w:sz w:val="28"/>
          <w:szCs w:val="28"/>
        </w:rPr>
        <w:t xml:space="preserve">л свое отражение в различных постановлениях Пленума Верховного Суда РФ, а также в научных работах многих юристов. Так, Пленум Верховного Суда РФ в постановлении от 27 декабря 2002 года № 29 «О судебной практике по делам о краже, грабеже и разбое» уделил немалое значение тем проблемам, которые возникают при рассмотрении судами уголовных дел о </w:t>
      </w:r>
      <w:r w:rsidR="007D0818" w:rsidRPr="00CE435B">
        <w:rPr>
          <w:rFonts w:ascii="Times New Roman" w:hAnsi="Times New Roman" w:cs="Times New Roman"/>
          <w:sz w:val="28"/>
          <w:szCs w:val="28"/>
        </w:rPr>
        <w:t>разбоях</w:t>
      </w:r>
      <w:r w:rsidRPr="00CE435B">
        <w:rPr>
          <w:rFonts w:ascii="Times New Roman" w:hAnsi="Times New Roman" w:cs="Times New Roman"/>
          <w:sz w:val="28"/>
          <w:szCs w:val="28"/>
        </w:rPr>
        <w:t xml:space="preserve">. При изучении источников, посвященных рассматриваемой теме, можно выделить некоторые основные моменты, отличающие </w:t>
      </w:r>
      <w:r w:rsidR="007D0818"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от иных форм хищения.</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Кража – это тайное хищение чужого имущества. Тайным хищением является такое хищение, которое совершается в отсутствии собственника или иного владельца этого имущества, или посторонних лиц либо хотя и в их присутствии, но не 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Грабеж </w:t>
      </w:r>
      <w:r w:rsidR="00293106" w:rsidRPr="00CE435B">
        <w:rPr>
          <w:rFonts w:ascii="Times New Roman" w:hAnsi="Times New Roman" w:cs="Times New Roman"/>
          <w:sz w:val="28"/>
          <w:szCs w:val="28"/>
        </w:rPr>
        <w:t xml:space="preserve">– </w:t>
      </w:r>
      <w:r w:rsidRPr="00CE435B">
        <w:rPr>
          <w:rFonts w:ascii="Times New Roman" w:hAnsi="Times New Roman" w:cs="Times New Roman"/>
          <w:sz w:val="28"/>
          <w:szCs w:val="28"/>
        </w:rPr>
        <w:t>это открытое хищение чужого имущества. Открытым хищением является такое хищение, которое совершается в присутствии потерпевшего, лиц, в ведении или под охраной которых находится имущество, либо на виду у посторонних, когда лицо, совершающее хищение, сознает, что присутствующие при этом лица понимают характер его действий, но игнорирует данное обстоятельство. Действия виновного квалифицируются как грабеж, если он, намереваясь совершить тайное хищение, будучи застигнутым на месте совершения преступления, продолжил изъятие имущества на глазах у потерпевших или других лиц.</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Кража и грабеж признаются оконченными с момента завладения чужим имуществом и получения возможности распоряжаться им по своему усмотрению. Неудавшаяся попытка завладеть тайно или открыто имуществом рассматривается как покушение на кражу или грабеж.</w:t>
      </w:r>
    </w:p>
    <w:p w:rsidR="007D0818" w:rsidRPr="00CE435B" w:rsidRDefault="007D0818"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Разбой – это нападение в целях хищения чужого имущества, совершенное с применением насилия, опасного для жизни и здоровья, либо с угрозой применения такого насилия. Разбой посягает всегда на два объекта. Первый из объектов – общественные отношения собственности</w:t>
      </w:r>
      <w:r w:rsidR="00BE2EE8" w:rsidRPr="00CE435B">
        <w:rPr>
          <w:rFonts w:ascii="Times New Roman" w:hAnsi="Times New Roman" w:cs="Times New Roman"/>
          <w:sz w:val="28"/>
          <w:szCs w:val="28"/>
        </w:rPr>
        <w:t>, связанные с порядком распределения материальных благ, соответствует объекту любого хищения. Второй объект альтернативен: при применении физического насилия, опасного для жизни и здоровья потерпевшего, - это общественные отношения, обеспечивающие здоровье человека; при угрозе применения такого насилия – общественные отношения, обеспечивающие безопасность жизни или здоровья человека.</w:t>
      </w:r>
    </w:p>
    <w:p w:rsidR="00BE2EE8" w:rsidRPr="00CE435B" w:rsidRDefault="00BE2EE8"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Предмет разбоя полностью совпадает с предметом кражи и грабежа.</w:t>
      </w:r>
    </w:p>
    <w:p w:rsidR="00BB79C2" w:rsidRPr="00CE435B" w:rsidRDefault="00BB79C2"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 законодательной конструкции состав преступления разбоя является усеченным, и это преступление признается оконченным с момента совершения нападения, соединенного с насилием или угрозой указанной степени интенсивности. На данное обстоятельство указано и в п. 14 постановления № 11 Верховного суда СССР от 5 сентября 1986 года. Для наличия состава оконченного разбоя не требуется, чтобы виновный изъял и обратил в свою пользу или в пользу других лиц чужое имущество и причинил ущерб собственнику или иному владельцу этого имущества. Вместе с тем фактически осуществленные такие изъятие, обращение и причинение ущерба, что</w:t>
      </w:r>
      <w:r w:rsidR="00087D27" w:rsidRPr="00CE435B">
        <w:rPr>
          <w:rFonts w:ascii="Times New Roman" w:hAnsi="Times New Roman" w:cs="Times New Roman"/>
          <w:sz w:val="28"/>
          <w:szCs w:val="28"/>
        </w:rPr>
        <w:t>,</w:t>
      </w:r>
      <w:r w:rsidRPr="00CE435B">
        <w:rPr>
          <w:rFonts w:ascii="Times New Roman" w:hAnsi="Times New Roman" w:cs="Times New Roman"/>
          <w:sz w:val="28"/>
          <w:szCs w:val="28"/>
        </w:rPr>
        <w:t xml:space="preserve"> кстати, имеет место в подавляющем большинстве совершенных разбойных нападений, полностью охватывается составом разбоя и дополнительной квалификации по другим статьям УК РФ не требуют.</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дипломной работе были исследованы квалифицирующие признаки </w:t>
      </w:r>
      <w:r w:rsidR="00BE2EE8" w:rsidRPr="00CE435B">
        <w:rPr>
          <w:rFonts w:ascii="Times New Roman" w:hAnsi="Times New Roman" w:cs="Times New Roman"/>
          <w:sz w:val="28"/>
          <w:szCs w:val="28"/>
        </w:rPr>
        <w:t>разбоя</w:t>
      </w:r>
      <w:r w:rsidRPr="00CE435B">
        <w:rPr>
          <w:rFonts w:ascii="Times New Roman" w:hAnsi="Times New Roman" w:cs="Times New Roman"/>
          <w:sz w:val="28"/>
          <w:szCs w:val="28"/>
        </w:rPr>
        <w:t>, совершенн</w:t>
      </w:r>
      <w:r w:rsidR="00BE2EE8" w:rsidRPr="00CE435B">
        <w:rPr>
          <w:rFonts w:ascii="Times New Roman" w:hAnsi="Times New Roman" w:cs="Times New Roman"/>
          <w:sz w:val="28"/>
          <w:szCs w:val="28"/>
        </w:rPr>
        <w:t>ого</w:t>
      </w:r>
      <w:r w:rsidRPr="00CE435B">
        <w:rPr>
          <w:rFonts w:ascii="Times New Roman" w:hAnsi="Times New Roman" w:cs="Times New Roman"/>
          <w:sz w:val="28"/>
          <w:szCs w:val="28"/>
        </w:rPr>
        <w:t xml:space="preserve"> группой лиц по предварительному сговору, </w:t>
      </w:r>
      <w:r w:rsidR="00BE2EE8" w:rsidRPr="00CE435B">
        <w:rPr>
          <w:rFonts w:ascii="Times New Roman" w:hAnsi="Times New Roman" w:cs="Times New Roman"/>
          <w:sz w:val="28"/>
          <w:szCs w:val="28"/>
        </w:rPr>
        <w:t xml:space="preserve">а равно с применением оружия или предметов, используемых в качестве оружия, разбоя, совершенного </w:t>
      </w:r>
      <w:r w:rsidRPr="00CE435B">
        <w:rPr>
          <w:rFonts w:ascii="Times New Roman" w:hAnsi="Times New Roman" w:cs="Times New Roman"/>
          <w:sz w:val="28"/>
          <w:szCs w:val="28"/>
        </w:rPr>
        <w:t>с незаконным проникновением в жилище, помещение либо иное хранилище</w:t>
      </w:r>
      <w:r w:rsidR="00BE2EE8" w:rsidRPr="00CE435B">
        <w:rPr>
          <w:rFonts w:ascii="Times New Roman" w:hAnsi="Times New Roman" w:cs="Times New Roman"/>
          <w:sz w:val="28"/>
          <w:szCs w:val="28"/>
        </w:rPr>
        <w:t xml:space="preserve"> или в крупном размере.</w:t>
      </w:r>
      <w:r w:rsidRPr="00CE435B">
        <w:rPr>
          <w:rFonts w:ascii="Times New Roman" w:hAnsi="Times New Roman" w:cs="Times New Roman"/>
          <w:sz w:val="28"/>
          <w:szCs w:val="28"/>
        </w:rPr>
        <w:t xml:space="preserve"> Кроме того, рассмотрены признаки особо квалифицированного состава </w:t>
      </w:r>
      <w:r w:rsidR="00BE2EE8" w:rsidRPr="00CE435B">
        <w:rPr>
          <w:rFonts w:ascii="Times New Roman" w:hAnsi="Times New Roman" w:cs="Times New Roman"/>
          <w:sz w:val="28"/>
          <w:szCs w:val="28"/>
        </w:rPr>
        <w:t>разбоя</w:t>
      </w:r>
      <w:r w:rsidRPr="00CE435B">
        <w:rPr>
          <w:rFonts w:ascii="Times New Roman" w:hAnsi="Times New Roman" w:cs="Times New Roman"/>
          <w:sz w:val="28"/>
          <w:szCs w:val="28"/>
        </w:rPr>
        <w:t>, совершенн</w:t>
      </w:r>
      <w:r w:rsidR="00BE2EE8" w:rsidRPr="00CE435B">
        <w:rPr>
          <w:rFonts w:ascii="Times New Roman" w:hAnsi="Times New Roman" w:cs="Times New Roman"/>
          <w:sz w:val="28"/>
          <w:szCs w:val="28"/>
        </w:rPr>
        <w:t>ого</w:t>
      </w:r>
      <w:r w:rsidRPr="00CE435B">
        <w:rPr>
          <w:rFonts w:ascii="Times New Roman" w:hAnsi="Times New Roman" w:cs="Times New Roman"/>
          <w:sz w:val="28"/>
          <w:szCs w:val="28"/>
        </w:rPr>
        <w:t xml:space="preserve"> организованной группой</w:t>
      </w:r>
      <w:r w:rsidR="00BE2EE8" w:rsidRPr="00CE435B">
        <w:rPr>
          <w:rFonts w:ascii="Times New Roman" w:hAnsi="Times New Roman" w:cs="Times New Roman"/>
          <w:sz w:val="28"/>
          <w:szCs w:val="28"/>
        </w:rPr>
        <w:t>, в целях завладения имуществом в особо</w:t>
      </w:r>
      <w:r w:rsidRPr="00CE435B">
        <w:rPr>
          <w:rFonts w:ascii="Times New Roman" w:hAnsi="Times New Roman" w:cs="Times New Roman"/>
          <w:sz w:val="28"/>
          <w:szCs w:val="28"/>
        </w:rPr>
        <w:t xml:space="preserve"> крупном размере</w:t>
      </w:r>
      <w:r w:rsidR="00BE2EE8" w:rsidRPr="00CE435B">
        <w:rPr>
          <w:rFonts w:ascii="Times New Roman" w:hAnsi="Times New Roman" w:cs="Times New Roman"/>
          <w:sz w:val="28"/>
          <w:szCs w:val="28"/>
        </w:rPr>
        <w:t xml:space="preserve"> и с причинением тяжкого вреда здоровью потерпевшего</w:t>
      </w:r>
      <w:r w:rsidRPr="00CE435B">
        <w:rPr>
          <w:rFonts w:ascii="Times New Roman" w:hAnsi="Times New Roman" w:cs="Times New Roman"/>
          <w:sz w:val="28"/>
          <w:szCs w:val="28"/>
        </w:rPr>
        <w:t>.</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Большинство из изученных квалифицирующих </w:t>
      </w:r>
      <w:r w:rsidR="00D718C4" w:rsidRPr="00CE435B">
        <w:rPr>
          <w:rFonts w:ascii="Times New Roman" w:hAnsi="Times New Roman" w:cs="Times New Roman"/>
          <w:sz w:val="28"/>
          <w:szCs w:val="28"/>
        </w:rPr>
        <w:t xml:space="preserve">и особо квалифицирующих </w:t>
      </w:r>
      <w:r w:rsidRPr="00CE435B">
        <w:rPr>
          <w:rFonts w:ascii="Times New Roman" w:hAnsi="Times New Roman" w:cs="Times New Roman"/>
          <w:sz w:val="28"/>
          <w:szCs w:val="28"/>
        </w:rPr>
        <w:t xml:space="preserve">признаков </w:t>
      </w:r>
      <w:r w:rsidR="00D718C4" w:rsidRPr="00CE435B">
        <w:rPr>
          <w:rFonts w:ascii="Times New Roman" w:hAnsi="Times New Roman" w:cs="Times New Roman"/>
          <w:sz w:val="28"/>
          <w:szCs w:val="28"/>
        </w:rPr>
        <w:t xml:space="preserve">разбоя совпадают с признаками </w:t>
      </w:r>
      <w:r w:rsidRPr="00CE435B">
        <w:rPr>
          <w:rFonts w:ascii="Times New Roman" w:hAnsi="Times New Roman" w:cs="Times New Roman"/>
          <w:sz w:val="28"/>
          <w:szCs w:val="28"/>
        </w:rPr>
        <w:t>кражи и грабежа</w:t>
      </w:r>
      <w:r w:rsidR="00D718C4" w:rsidRPr="00CE435B">
        <w:rPr>
          <w:rFonts w:ascii="Times New Roman" w:hAnsi="Times New Roman" w:cs="Times New Roman"/>
          <w:sz w:val="28"/>
          <w:szCs w:val="28"/>
        </w:rPr>
        <w:t>.</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Однако специфическим для </w:t>
      </w:r>
      <w:r w:rsidR="00A6763B" w:rsidRPr="00CE435B">
        <w:rPr>
          <w:rFonts w:ascii="Times New Roman" w:hAnsi="Times New Roman" w:cs="Times New Roman"/>
          <w:sz w:val="28"/>
          <w:szCs w:val="28"/>
        </w:rPr>
        <w:t>разбоя</w:t>
      </w:r>
      <w:r w:rsidRPr="00CE435B">
        <w:rPr>
          <w:rFonts w:ascii="Times New Roman" w:hAnsi="Times New Roman" w:cs="Times New Roman"/>
          <w:sz w:val="28"/>
          <w:szCs w:val="28"/>
        </w:rPr>
        <w:t xml:space="preserve"> квалифицирующим признаком является применение насилия, опасного для жизни и здоровья, либо с угрозой применения такого насилия (ч. </w:t>
      </w:r>
      <w:r w:rsidR="00A6763B" w:rsidRPr="00CE435B">
        <w:rPr>
          <w:rFonts w:ascii="Times New Roman" w:hAnsi="Times New Roman" w:cs="Times New Roman"/>
          <w:sz w:val="28"/>
          <w:szCs w:val="28"/>
        </w:rPr>
        <w:t>1</w:t>
      </w:r>
      <w:r w:rsidRPr="00CE435B">
        <w:rPr>
          <w:rFonts w:ascii="Times New Roman" w:hAnsi="Times New Roman" w:cs="Times New Roman"/>
          <w:sz w:val="28"/>
          <w:szCs w:val="28"/>
        </w:rPr>
        <w:t xml:space="preserve"> ст. 161 УК РФ). Именно данный квалифицирующий признак вызывает наибольшие трудности при квалификации действий лица, совершившего хищение, как грабежа или разбоя, о чем свидетельствуют многочисленные примеры судебной практики. Выделяя насильственный грабеж в качестве квалифицированного состава, законодатель исходит из повышенной общественной опасности виновного, который для завладения чужим имуществом избирает способ, выражающийся в посягательстве на личность. В практике возникают проблемы при квалификации именно в связи с разграничением насилия, опасного и не опасного для жизни или здоровья. Данному вопросу Пленум Верховного Суда РФ также уделил внимание в своем постановлении от 27 декабря 2002 года № 29, где дал определения, разграничивающие насилие, опасное и не опасное для жизни и здоровья. Под насилием, не опасным для жизни и здоровья, о котором говорится в п. «г» ч. 2 ст. 161 УК РФ, понимаются побои или совершение иных насильственных действий, связанных с причинением потерпевшему физической боли либо с ограничением его свободы. Важной новеллой в составе грабежа является указание на угрозу применения насилия, не опасного для жизни или здоровья. Психическое насилие выражается, как правило, в крайних формах устрашения. Не исключаются случаи угрозы насилием, явно не представляющим опасности для здоровья потерпевшего. На практике установление характера угрозы представляет определенные трудности, поскольку приходится иметь дело не с реально причиненным вредом, а с вредом вероятным, предполагаемым. Грабеж является насильственным только при условии, что примененное насилие служило средством завладения имуществом или средством его удержания непосредственно после задержания.</w:t>
      </w:r>
    </w:p>
    <w:p w:rsidR="00E90D5F"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Подводя итоги, можно сделать следующие выводы. Степень защиты собственности в значительной мере зависит от точного определения конкретных форм и способов посягательств на нее. Так</w:t>
      </w:r>
      <w:r w:rsidR="00A6763B" w:rsidRPr="00CE435B">
        <w:rPr>
          <w:rFonts w:ascii="Times New Roman" w:hAnsi="Times New Roman" w:cs="Times New Roman"/>
          <w:sz w:val="28"/>
          <w:szCs w:val="28"/>
        </w:rPr>
        <w:t>ой</w:t>
      </w:r>
      <w:r w:rsidRPr="00CE435B">
        <w:rPr>
          <w:rFonts w:ascii="Times New Roman" w:hAnsi="Times New Roman" w:cs="Times New Roman"/>
          <w:sz w:val="28"/>
          <w:szCs w:val="28"/>
        </w:rPr>
        <w:t xml:space="preserve"> форм</w:t>
      </w:r>
      <w:r w:rsidR="00A6763B" w:rsidRPr="00CE435B">
        <w:rPr>
          <w:rFonts w:ascii="Times New Roman" w:hAnsi="Times New Roman" w:cs="Times New Roman"/>
          <w:sz w:val="28"/>
          <w:szCs w:val="28"/>
        </w:rPr>
        <w:t>ой</w:t>
      </w:r>
      <w:r w:rsidRPr="00CE435B">
        <w:rPr>
          <w:rFonts w:ascii="Times New Roman" w:hAnsi="Times New Roman" w:cs="Times New Roman"/>
          <w:sz w:val="28"/>
          <w:szCs w:val="28"/>
        </w:rPr>
        <w:t xml:space="preserve"> мо</w:t>
      </w:r>
      <w:r w:rsidR="00A6763B" w:rsidRPr="00CE435B">
        <w:rPr>
          <w:rFonts w:ascii="Times New Roman" w:hAnsi="Times New Roman" w:cs="Times New Roman"/>
          <w:sz w:val="28"/>
          <w:szCs w:val="28"/>
        </w:rPr>
        <w:t>жет</w:t>
      </w:r>
      <w:r w:rsidRPr="00CE435B">
        <w:rPr>
          <w:rFonts w:ascii="Times New Roman" w:hAnsi="Times New Roman" w:cs="Times New Roman"/>
          <w:sz w:val="28"/>
          <w:szCs w:val="28"/>
        </w:rPr>
        <w:t xml:space="preserve"> выступать, например, </w:t>
      </w:r>
      <w:r w:rsidR="00A6763B" w:rsidRPr="00CE435B">
        <w:rPr>
          <w:rFonts w:ascii="Times New Roman" w:hAnsi="Times New Roman" w:cs="Times New Roman"/>
          <w:sz w:val="28"/>
          <w:szCs w:val="28"/>
        </w:rPr>
        <w:t>разбой</w:t>
      </w:r>
      <w:r w:rsidRPr="00CE435B">
        <w:rPr>
          <w:rFonts w:ascii="Times New Roman" w:hAnsi="Times New Roman" w:cs="Times New Roman"/>
          <w:sz w:val="28"/>
          <w:szCs w:val="28"/>
        </w:rPr>
        <w:t xml:space="preserve">. Особую роль правильная квалификация такого рода преступлений, как преступления против собственности, играет в тех случаях, когда органы предварительного расследования и суды имеют дело с такими сходными по конструкции своего юридического состава преступлениями, как насильственный грабеж и разбой. В то же время, как показывает проведенный анализ, далеко не все моменты, связанные с определением и четкой квалификацией </w:t>
      </w:r>
      <w:r w:rsidR="00A6763B" w:rsidRPr="00CE435B">
        <w:rPr>
          <w:rFonts w:ascii="Times New Roman" w:hAnsi="Times New Roman" w:cs="Times New Roman"/>
          <w:sz w:val="28"/>
          <w:szCs w:val="28"/>
        </w:rPr>
        <w:t>разбоя</w:t>
      </w:r>
      <w:r w:rsidRPr="00CE435B">
        <w:rPr>
          <w:rFonts w:ascii="Times New Roman" w:hAnsi="Times New Roman" w:cs="Times New Roman"/>
          <w:sz w:val="28"/>
          <w:szCs w:val="28"/>
        </w:rPr>
        <w:t>, получили исчерпывающее законодательное оформление и соответствующую судебную трактовку.</w:t>
      </w:r>
    </w:p>
    <w:p w:rsidR="003A2F19" w:rsidRPr="00CE435B" w:rsidRDefault="00E90D5F"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Среди норм уголовного закона, имеющих отношение к квалификации </w:t>
      </w:r>
      <w:r w:rsidR="00A6763B" w:rsidRPr="00CE435B">
        <w:rPr>
          <w:rFonts w:ascii="Times New Roman" w:hAnsi="Times New Roman" w:cs="Times New Roman"/>
          <w:sz w:val="28"/>
          <w:szCs w:val="28"/>
        </w:rPr>
        <w:t>разбоя</w:t>
      </w:r>
      <w:r w:rsidRPr="00CE435B">
        <w:rPr>
          <w:rFonts w:ascii="Times New Roman" w:hAnsi="Times New Roman" w:cs="Times New Roman"/>
          <w:sz w:val="28"/>
          <w:szCs w:val="28"/>
        </w:rPr>
        <w:t>, нуждаются в уточнении такие, как более четкое разграничение понятий насилия, опасного и не опасного для жизни и здоровья граждан</w:t>
      </w:r>
      <w:r w:rsidR="007E0899" w:rsidRPr="00CE435B">
        <w:rPr>
          <w:rFonts w:ascii="Times New Roman" w:hAnsi="Times New Roman" w:cs="Times New Roman"/>
          <w:sz w:val="28"/>
          <w:szCs w:val="28"/>
        </w:rPr>
        <w:t>, необходимость</w:t>
      </w:r>
      <w:r w:rsidR="00CE435B">
        <w:rPr>
          <w:rFonts w:ascii="Times New Roman" w:hAnsi="Times New Roman" w:cs="Times New Roman"/>
          <w:sz w:val="28"/>
          <w:szCs w:val="28"/>
        </w:rPr>
        <w:t xml:space="preserve"> </w:t>
      </w:r>
      <w:r w:rsidR="00A93060" w:rsidRPr="00CE435B">
        <w:rPr>
          <w:rFonts w:ascii="Times New Roman" w:hAnsi="Times New Roman" w:cs="Times New Roman"/>
          <w:sz w:val="28"/>
          <w:szCs w:val="28"/>
        </w:rPr>
        <w:t xml:space="preserve">и обязательность </w:t>
      </w:r>
      <w:r w:rsidR="007E0899" w:rsidRPr="00CE435B">
        <w:rPr>
          <w:rFonts w:ascii="Times New Roman" w:hAnsi="Times New Roman" w:cs="Times New Roman"/>
          <w:sz w:val="28"/>
          <w:szCs w:val="28"/>
        </w:rPr>
        <w:t>наличия нападения</w:t>
      </w:r>
      <w:r w:rsidR="006B4EEB" w:rsidRPr="00CE435B">
        <w:rPr>
          <w:rFonts w:ascii="Times New Roman" w:hAnsi="Times New Roman" w:cs="Times New Roman"/>
          <w:sz w:val="28"/>
          <w:szCs w:val="28"/>
        </w:rPr>
        <w:t>, как сказано в диспозиции ч.1 ст. 162 УК РФ</w:t>
      </w:r>
      <w:r w:rsidR="00555554" w:rsidRPr="00CE435B">
        <w:rPr>
          <w:rFonts w:ascii="Times New Roman" w:hAnsi="Times New Roman" w:cs="Times New Roman"/>
          <w:sz w:val="28"/>
          <w:szCs w:val="28"/>
        </w:rPr>
        <w:t xml:space="preserve">, отнесение к понятию насилия применение одурманивающих веществ в отношении потерпевшего путем обмана </w:t>
      </w:r>
      <w:r w:rsidR="00CE56FF" w:rsidRPr="00CE435B">
        <w:rPr>
          <w:rFonts w:ascii="Times New Roman" w:hAnsi="Times New Roman" w:cs="Times New Roman"/>
          <w:sz w:val="28"/>
          <w:szCs w:val="28"/>
        </w:rPr>
        <w:t>или тайно</w:t>
      </w:r>
      <w:r w:rsidR="003A2F19" w:rsidRPr="00CE435B">
        <w:rPr>
          <w:rFonts w:ascii="Times New Roman" w:hAnsi="Times New Roman" w:cs="Times New Roman"/>
          <w:sz w:val="28"/>
          <w:szCs w:val="28"/>
        </w:rPr>
        <w:t>.</w:t>
      </w:r>
    </w:p>
    <w:p w:rsidR="00E90D5F" w:rsidRPr="00CE435B" w:rsidRDefault="003A2F19" w:rsidP="00CE435B">
      <w:pPr>
        <w:shd w:val="clear" w:color="auto" w:fill="FFFFFF"/>
        <w:spacing w:line="360" w:lineRule="auto"/>
        <w:ind w:firstLine="720"/>
        <w:jc w:val="both"/>
        <w:rPr>
          <w:rFonts w:ascii="Times New Roman" w:hAnsi="Times New Roman" w:cs="Times New Roman"/>
          <w:sz w:val="28"/>
          <w:szCs w:val="28"/>
        </w:rPr>
      </w:pPr>
      <w:r w:rsidRPr="00CE435B">
        <w:rPr>
          <w:rFonts w:ascii="Times New Roman" w:hAnsi="Times New Roman" w:cs="Times New Roman"/>
          <w:sz w:val="28"/>
          <w:szCs w:val="28"/>
        </w:rPr>
        <w:t xml:space="preserve">В практической деятельности необходимо всемерно повышать уровень правовой подготовки </w:t>
      </w:r>
      <w:r w:rsidR="00F64C9D" w:rsidRPr="00CE435B">
        <w:rPr>
          <w:rFonts w:ascii="Times New Roman" w:hAnsi="Times New Roman" w:cs="Times New Roman"/>
          <w:sz w:val="28"/>
          <w:szCs w:val="28"/>
        </w:rPr>
        <w:t>должностных лиц дознания, предварительного следс</w:t>
      </w:r>
      <w:r w:rsidR="008B46FF" w:rsidRPr="00CE435B">
        <w:rPr>
          <w:rFonts w:ascii="Times New Roman" w:hAnsi="Times New Roman" w:cs="Times New Roman"/>
          <w:sz w:val="28"/>
          <w:szCs w:val="28"/>
        </w:rPr>
        <w:t>т</w:t>
      </w:r>
      <w:r w:rsidR="00F64C9D" w:rsidRPr="00CE435B">
        <w:rPr>
          <w:rFonts w:ascii="Times New Roman" w:hAnsi="Times New Roman" w:cs="Times New Roman"/>
          <w:sz w:val="28"/>
          <w:szCs w:val="28"/>
        </w:rPr>
        <w:t>вия, судов,</w:t>
      </w:r>
      <w:r w:rsidR="008B46FF" w:rsidRPr="00CE435B">
        <w:rPr>
          <w:rFonts w:ascii="Times New Roman" w:hAnsi="Times New Roman" w:cs="Times New Roman"/>
          <w:sz w:val="28"/>
          <w:szCs w:val="28"/>
        </w:rPr>
        <w:t xml:space="preserve"> который еще не везде соответствует </w:t>
      </w:r>
      <w:r w:rsidR="00D93CC6" w:rsidRPr="00CE435B">
        <w:rPr>
          <w:rFonts w:ascii="Times New Roman" w:hAnsi="Times New Roman" w:cs="Times New Roman"/>
          <w:sz w:val="28"/>
          <w:szCs w:val="28"/>
        </w:rPr>
        <w:t>поставленным перед ними задачам.</w:t>
      </w:r>
    </w:p>
    <w:p w:rsidR="00CE435B" w:rsidRDefault="00CE435B" w:rsidP="00CE435B">
      <w:pPr>
        <w:shd w:val="clear" w:color="auto" w:fill="FFFFFF"/>
        <w:spacing w:line="360" w:lineRule="auto"/>
        <w:ind w:firstLine="720"/>
        <w:jc w:val="both"/>
        <w:rPr>
          <w:rFonts w:ascii="Times New Roman" w:hAnsi="Times New Roman" w:cs="Times New Roman"/>
          <w:b/>
          <w:sz w:val="28"/>
          <w:szCs w:val="28"/>
        </w:rPr>
      </w:pPr>
    </w:p>
    <w:p w:rsidR="008F6B27" w:rsidRDefault="00531A61" w:rsidP="00CE435B">
      <w:pPr>
        <w:shd w:val="clear" w:color="auto" w:fill="FFFFFF"/>
        <w:spacing w:line="360" w:lineRule="auto"/>
        <w:ind w:firstLine="720"/>
        <w:jc w:val="both"/>
        <w:rPr>
          <w:rFonts w:ascii="Times New Roman" w:hAnsi="Times New Roman" w:cs="Times New Roman"/>
          <w:b/>
          <w:sz w:val="28"/>
          <w:szCs w:val="28"/>
        </w:rPr>
      </w:pPr>
      <w:r w:rsidRPr="00CE435B">
        <w:rPr>
          <w:rFonts w:ascii="Times New Roman" w:hAnsi="Times New Roman" w:cs="Times New Roman"/>
          <w:b/>
          <w:sz w:val="28"/>
          <w:szCs w:val="28"/>
        </w:rPr>
        <w:br w:type="page"/>
      </w:r>
      <w:r w:rsidR="00BB77F7" w:rsidRPr="00CE435B">
        <w:rPr>
          <w:rFonts w:ascii="Times New Roman" w:hAnsi="Times New Roman" w:cs="Times New Roman"/>
          <w:b/>
          <w:sz w:val="28"/>
          <w:szCs w:val="28"/>
        </w:rPr>
        <w:t>ЛИТЕРАТУРА</w:t>
      </w:r>
    </w:p>
    <w:p w:rsidR="00CE435B" w:rsidRPr="00CE435B" w:rsidRDefault="00CE435B" w:rsidP="00CE435B">
      <w:pPr>
        <w:shd w:val="clear" w:color="auto" w:fill="FFFFFF"/>
        <w:spacing w:line="360" w:lineRule="auto"/>
        <w:jc w:val="both"/>
        <w:rPr>
          <w:rFonts w:ascii="Times New Roman" w:hAnsi="Times New Roman" w:cs="Times New Roman"/>
          <w:b/>
          <w:sz w:val="28"/>
          <w:szCs w:val="28"/>
        </w:rPr>
      </w:pPr>
    </w:p>
    <w:p w:rsidR="00893355" w:rsidRPr="00CE435B" w:rsidRDefault="00893355"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b/>
          <w:sz w:val="28"/>
          <w:szCs w:val="28"/>
        </w:rPr>
        <w:t>1. Нормативно-правовой материал</w:t>
      </w:r>
    </w:p>
    <w:p w:rsidR="007A000F" w:rsidRPr="00CE435B" w:rsidRDefault="009D392B"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w:t>
      </w:r>
      <w:r w:rsidR="00893355" w:rsidRPr="00CE435B">
        <w:rPr>
          <w:rFonts w:ascii="Times New Roman" w:hAnsi="Times New Roman" w:cs="Times New Roman"/>
          <w:sz w:val="28"/>
          <w:szCs w:val="28"/>
        </w:rPr>
        <w:t xml:space="preserve">.1. </w:t>
      </w:r>
      <w:r w:rsidR="007A000F" w:rsidRPr="00CE435B">
        <w:rPr>
          <w:rFonts w:ascii="Times New Roman" w:hAnsi="Times New Roman" w:cs="Times New Roman"/>
          <w:sz w:val="28"/>
          <w:szCs w:val="28"/>
        </w:rPr>
        <w:t>Конституция Российской Ф</w:t>
      </w:r>
      <w:r w:rsidR="0042367B" w:rsidRPr="00CE435B">
        <w:rPr>
          <w:rFonts w:ascii="Times New Roman" w:hAnsi="Times New Roman" w:cs="Times New Roman"/>
          <w:sz w:val="28"/>
          <w:szCs w:val="28"/>
        </w:rPr>
        <w:t>едерации. – М.: Юрид. лит., 2009</w:t>
      </w:r>
      <w:r w:rsidR="007A000F" w:rsidRPr="00CE435B">
        <w:rPr>
          <w:rFonts w:ascii="Times New Roman" w:hAnsi="Times New Roman" w:cs="Times New Roman"/>
          <w:sz w:val="28"/>
          <w:szCs w:val="28"/>
        </w:rPr>
        <w:t>.</w:t>
      </w:r>
    </w:p>
    <w:p w:rsidR="00893355" w:rsidRPr="00CE435B" w:rsidRDefault="00893355"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 Уголовный кодекс Российской Федерации</w:t>
      </w:r>
      <w:r w:rsidR="0042367B" w:rsidRPr="00CE435B">
        <w:rPr>
          <w:rFonts w:ascii="Times New Roman" w:hAnsi="Times New Roman" w:cs="Times New Roman"/>
          <w:sz w:val="28"/>
          <w:szCs w:val="28"/>
        </w:rPr>
        <w:t xml:space="preserve"> (по состоянию на 7 сентября 2009</w:t>
      </w:r>
      <w:r w:rsidR="00D9702C" w:rsidRPr="00CE435B">
        <w:rPr>
          <w:rFonts w:ascii="Times New Roman" w:hAnsi="Times New Roman" w:cs="Times New Roman"/>
          <w:sz w:val="28"/>
          <w:szCs w:val="28"/>
        </w:rPr>
        <w:t xml:space="preserve"> года)</w:t>
      </w:r>
      <w:r w:rsidR="0042367B" w:rsidRPr="00CE435B">
        <w:rPr>
          <w:rFonts w:ascii="Times New Roman" w:hAnsi="Times New Roman" w:cs="Times New Roman"/>
          <w:sz w:val="28"/>
          <w:szCs w:val="28"/>
        </w:rPr>
        <w:t>. – М.: Омега-Л, 2009</w:t>
      </w:r>
      <w:r w:rsidRPr="00CE435B">
        <w:rPr>
          <w:rFonts w:ascii="Times New Roman" w:hAnsi="Times New Roman" w:cs="Times New Roman"/>
          <w:sz w:val="28"/>
          <w:szCs w:val="28"/>
        </w:rPr>
        <w:t>. – 168 с.</w:t>
      </w:r>
    </w:p>
    <w:p w:rsidR="00067D1B" w:rsidRPr="00CE435B" w:rsidRDefault="00067D1B"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 xml:space="preserve">1.3 Гражданский </w:t>
      </w:r>
      <w:r w:rsidR="00400D0D" w:rsidRPr="00CE435B">
        <w:rPr>
          <w:rFonts w:ascii="Times New Roman" w:hAnsi="Times New Roman" w:cs="Times New Roman"/>
          <w:sz w:val="28"/>
          <w:szCs w:val="28"/>
        </w:rPr>
        <w:t>кодекс Российской Федерации. – М.: Юрайт, 2006.</w:t>
      </w:r>
    </w:p>
    <w:p w:rsidR="00D9702C" w:rsidRPr="00CE435B" w:rsidRDefault="00400D0D"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1.4</w:t>
      </w:r>
      <w:r w:rsidR="00755588" w:rsidRPr="00CE435B">
        <w:rPr>
          <w:rFonts w:ascii="Times New Roman" w:hAnsi="Times New Roman" w:cs="Times New Roman"/>
          <w:sz w:val="28"/>
          <w:szCs w:val="28"/>
        </w:rPr>
        <w:t>.</w:t>
      </w:r>
      <w:r w:rsidR="00177EEF" w:rsidRPr="00CE435B">
        <w:rPr>
          <w:rFonts w:ascii="Times New Roman" w:hAnsi="Times New Roman" w:cs="Times New Roman"/>
          <w:sz w:val="28"/>
          <w:szCs w:val="28"/>
        </w:rPr>
        <w:t xml:space="preserve"> </w:t>
      </w:r>
      <w:r w:rsidR="00D9702C" w:rsidRPr="00CE435B">
        <w:rPr>
          <w:rFonts w:ascii="Times New Roman" w:hAnsi="Times New Roman" w:cs="Times New Roman"/>
          <w:sz w:val="28"/>
          <w:szCs w:val="28"/>
        </w:rPr>
        <w:t>Закон Российской Федерации «Об оружии» от 13 декабря 1996 г. // Собрание законодательства Российской Федерации. 1996 г. № 51.</w:t>
      </w:r>
    </w:p>
    <w:p w:rsidR="00400D0D" w:rsidRPr="00CE435B" w:rsidRDefault="00400D0D"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 xml:space="preserve">1.5 Закон Российской Федерации </w:t>
      </w:r>
      <w:r w:rsidR="00A34DEC" w:rsidRPr="00CE435B">
        <w:rPr>
          <w:rFonts w:ascii="Times New Roman" w:hAnsi="Times New Roman" w:cs="Times New Roman"/>
          <w:sz w:val="28"/>
          <w:szCs w:val="28"/>
        </w:rPr>
        <w:t>«О недрах» от 03 марта 1995 г. № 129 // СЗ РФ. 1995 № 10. С. 823.</w:t>
      </w:r>
    </w:p>
    <w:p w:rsidR="00007D20"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1.6</w:t>
      </w:r>
      <w:r w:rsidR="00D9702C" w:rsidRPr="00CE435B">
        <w:rPr>
          <w:rFonts w:ascii="Times New Roman" w:hAnsi="Times New Roman" w:cs="Times New Roman"/>
          <w:sz w:val="28"/>
          <w:szCs w:val="28"/>
        </w:rPr>
        <w:t>.</w:t>
      </w:r>
      <w:r w:rsidR="009D392B" w:rsidRPr="00CE435B">
        <w:rPr>
          <w:rFonts w:ascii="Times New Roman" w:hAnsi="Times New Roman" w:cs="Times New Roman"/>
          <w:sz w:val="28"/>
          <w:szCs w:val="28"/>
        </w:rPr>
        <w:t xml:space="preserve"> </w:t>
      </w:r>
      <w:r w:rsidR="00007D20" w:rsidRPr="00CE435B">
        <w:rPr>
          <w:rFonts w:ascii="Times New Roman" w:hAnsi="Times New Roman" w:cs="Times New Roman"/>
          <w:sz w:val="28"/>
          <w:szCs w:val="28"/>
        </w:rPr>
        <w:t>Закон РФ от 24.12.1992 г. с изм. от 10.02.</w:t>
      </w:r>
      <w:r w:rsidR="00755588" w:rsidRPr="00CE435B">
        <w:rPr>
          <w:rFonts w:ascii="Times New Roman" w:hAnsi="Times New Roman" w:cs="Times New Roman"/>
          <w:sz w:val="28"/>
          <w:szCs w:val="28"/>
        </w:rPr>
        <w:t>1999 г. «Об основах федеральной</w:t>
      </w:r>
      <w:r w:rsidR="00D9702C" w:rsidRPr="00CE435B">
        <w:rPr>
          <w:rFonts w:ascii="Times New Roman" w:hAnsi="Times New Roman" w:cs="Times New Roman"/>
          <w:sz w:val="28"/>
          <w:szCs w:val="28"/>
        </w:rPr>
        <w:t xml:space="preserve"> </w:t>
      </w:r>
      <w:r w:rsidR="00007D20" w:rsidRPr="00CE435B">
        <w:rPr>
          <w:rFonts w:ascii="Times New Roman" w:hAnsi="Times New Roman" w:cs="Times New Roman"/>
          <w:sz w:val="28"/>
          <w:szCs w:val="28"/>
        </w:rPr>
        <w:t>жилищной политики» // Ведомости съезда народных депутатов и Ве</w:t>
      </w:r>
      <w:r w:rsidR="00D9702C" w:rsidRPr="00CE435B">
        <w:rPr>
          <w:rFonts w:ascii="Times New Roman" w:hAnsi="Times New Roman" w:cs="Times New Roman"/>
          <w:sz w:val="28"/>
          <w:szCs w:val="28"/>
        </w:rPr>
        <w:t>рховного Совета РФ. 1993. № 3</w:t>
      </w:r>
      <w:r w:rsidR="00007D20" w:rsidRPr="00CE435B">
        <w:rPr>
          <w:rFonts w:ascii="Times New Roman" w:hAnsi="Times New Roman" w:cs="Times New Roman"/>
          <w:sz w:val="28"/>
          <w:szCs w:val="28"/>
        </w:rPr>
        <w:t>.</w:t>
      </w:r>
    </w:p>
    <w:p w:rsidR="008205E3"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1.7</w:t>
      </w:r>
      <w:r w:rsidR="00D9702C" w:rsidRPr="00CE435B">
        <w:rPr>
          <w:rFonts w:ascii="Times New Roman" w:hAnsi="Times New Roman" w:cs="Times New Roman"/>
          <w:sz w:val="28"/>
          <w:szCs w:val="28"/>
        </w:rPr>
        <w:t xml:space="preserve">. </w:t>
      </w:r>
      <w:r w:rsidR="008205E3" w:rsidRPr="00CE435B">
        <w:rPr>
          <w:rFonts w:ascii="Times New Roman" w:hAnsi="Times New Roman" w:cs="Times New Roman"/>
          <w:sz w:val="28"/>
          <w:szCs w:val="28"/>
        </w:rPr>
        <w:t>Собрание Законодательства Российской Федерации. 2001. № 13. Ст. 1140.</w:t>
      </w:r>
    </w:p>
    <w:p w:rsidR="00007D20"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1.8</w:t>
      </w:r>
      <w:r w:rsidR="008205E3" w:rsidRPr="00CE435B">
        <w:rPr>
          <w:rFonts w:ascii="Times New Roman" w:hAnsi="Times New Roman" w:cs="Times New Roman"/>
          <w:sz w:val="28"/>
          <w:szCs w:val="28"/>
        </w:rPr>
        <w:t>. У</w:t>
      </w:r>
      <w:r w:rsidR="00007D20" w:rsidRPr="00CE435B">
        <w:rPr>
          <w:rFonts w:ascii="Times New Roman" w:hAnsi="Times New Roman" w:cs="Times New Roman"/>
          <w:sz w:val="28"/>
          <w:szCs w:val="28"/>
        </w:rPr>
        <w:t>каз Президиума Верховного Совета РСФСР от. 3.12.1982 «О внесении изменений и дополнений в УК РСФСР» // Ведомости Совета РСФСР. 1982. № 49</w:t>
      </w:r>
      <w:r w:rsidR="00D9702C" w:rsidRPr="00CE435B">
        <w:rPr>
          <w:rFonts w:ascii="Times New Roman" w:hAnsi="Times New Roman" w:cs="Times New Roman"/>
          <w:sz w:val="28"/>
          <w:szCs w:val="28"/>
        </w:rPr>
        <w:t>.</w:t>
      </w:r>
    </w:p>
    <w:p w:rsidR="00173F15" w:rsidRPr="00CE435B" w:rsidRDefault="00173F15"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w:t>
      </w:r>
      <w:r w:rsidR="006A7B99" w:rsidRPr="00CE435B">
        <w:rPr>
          <w:rFonts w:ascii="Times New Roman" w:hAnsi="Times New Roman" w:cs="Times New Roman"/>
          <w:sz w:val="28"/>
          <w:szCs w:val="28"/>
        </w:rPr>
        <w:t>9</w:t>
      </w:r>
      <w:r w:rsidRPr="00CE435B">
        <w:rPr>
          <w:rFonts w:ascii="Times New Roman" w:hAnsi="Times New Roman" w:cs="Times New Roman"/>
          <w:sz w:val="28"/>
          <w:szCs w:val="28"/>
        </w:rPr>
        <w:t>.</w:t>
      </w:r>
      <w:r w:rsidR="00883253" w:rsidRPr="00CE435B">
        <w:rPr>
          <w:rFonts w:ascii="Times New Roman" w:hAnsi="Times New Roman" w:cs="Times New Roman"/>
          <w:sz w:val="28"/>
          <w:szCs w:val="28"/>
          <w:vertAlign w:val="superscript"/>
        </w:rPr>
        <w:t xml:space="preserve"> </w:t>
      </w:r>
      <w:r w:rsidR="00883253" w:rsidRPr="00CE435B">
        <w:rPr>
          <w:rFonts w:ascii="Times New Roman" w:hAnsi="Times New Roman" w:cs="Times New Roman"/>
          <w:sz w:val="28"/>
          <w:szCs w:val="28"/>
        </w:rPr>
        <w:t>Сборник постановлений Пленумов Верховных Судов СССР и РСФСР (Российской Федерации) по уголовным делам. М., 1995.</w:t>
      </w:r>
    </w:p>
    <w:p w:rsidR="004074F3" w:rsidRPr="00CE435B" w:rsidRDefault="00173F15"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w:t>
      </w:r>
      <w:r w:rsidR="006A7B99" w:rsidRPr="00CE435B">
        <w:rPr>
          <w:rFonts w:ascii="Times New Roman" w:hAnsi="Times New Roman" w:cs="Times New Roman"/>
          <w:sz w:val="28"/>
          <w:szCs w:val="28"/>
        </w:rPr>
        <w:t>11</w:t>
      </w:r>
      <w:r w:rsidRPr="00CE435B">
        <w:rPr>
          <w:rFonts w:ascii="Times New Roman" w:hAnsi="Times New Roman" w:cs="Times New Roman"/>
          <w:sz w:val="28"/>
          <w:szCs w:val="28"/>
        </w:rPr>
        <w:t xml:space="preserve">. </w:t>
      </w:r>
      <w:r w:rsidR="004074F3" w:rsidRPr="00CE435B">
        <w:rPr>
          <w:rFonts w:ascii="Times New Roman" w:hAnsi="Times New Roman" w:cs="Times New Roman"/>
          <w:sz w:val="28"/>
          <w:szCs w:val="28"/>
        </w:rPr>
        <w:t>Постановление Пленума Верховного Суда РФ от 22 марта 1966 г. «О судебной практике по делам о грабеже и разбое» (с изменениями и дополнениями, внесенными постановлениями Пленума от 23 декабря 1970 г., от 27 июля 1983 г. и от 4 мая 1990 г., в редакции постановления Пленума от 21 декабря 1993 г.</w:t>
      </w:r>
      <w:r w:rsidR="00177EEF" w:rsidRPr="00CE435B">
        <w:rPr>
          <w:rFonts w:ascii="Times New Roman" w:hAnsi="Times New Roman" w:cs="Times New Roman"/>
          <w:sz w:val="28"/>
          <w:szCs w:val="28"/>
        </w:rPr>
        <w:t xml:space="preserve"> </w:t>
      </w:r>
      <w:r w:rsidR="00762870" w:rsidRPr="00CE435B">
        <w:rPr>
          <w:rFonts w:ascii="Times New Roman" w:hAnsi="Times New Roman" w:cs="Times New Roman"/>
          <w:sz w:val="28"/>
          <w:szCs w:val="28"/>
        </w:rPr>
        <w:t>(с изменения</w:t>
      </w:r>
      <w:r w:rsidR="004074F3" w:rsidRPr="00CE435B">
        <w:rPr>
          <w:rFonts w:ascii="Times New Roman" w:hAnsi="Times New Roman" w:cs="Times New Roman"/>
          <w:sz w:val="28"/>
          <w:szCs w:val="28"/>
        </w:rPr>
        <w:t>ми от 25 октября 1996 г.</w:t>
      </w:r>
      <w:r w:rsidR="00716901" w:rsidRPr="00CE435B">
        <w:rPr>
          <w:rFonts w:ascii="Times New Roman" w:hAnsi="Times New Roman" w:cs="Times New Roman"/>
          <w:sz w:val="28"/>
          <w:szCs w:val="28"/>
        </w:rPr>
        <w:t>)</w:t>
      </w:r>
      <w:r w:rsidR="004074F3" w:rsidRPr="00CE435B">
        <w:rPr>
          <w:rFonts w:ascii="Times New Roman" w:hAnsi="Times New Roman" w:cs="Times New Roman"/>
          <w:sz w:val="28"/>
          <w:szCs w:val="28"/>
        </w:rPr>
        <w:t xml:space="preserve"> // Сборник постановлений п</w:t>
      </w:r>
      <w:r w:rsidR="003413F7" w:rsidRPr="00CE435B">
        <w:rPr>
          <w:rFonts w:ascii="Times New Roman" w:hAnsi="Times New Roman" w:cs="Times New Roman"/>
          <w:sz w:val="28"/>
          <w:szCs w:val="28"/>
        </w:rPr>
        <w:t>ленума Верховного Суда 1961-1996 гг. М., 1996</w:t>
      </w:r>
      <w:r w:rsidR="004074F3" w:rsidRPr="00CE435B">
        <w:rPr>
          <w:rFonts w:ascii="Times New Roman" w:hAnsi="Times New Roman" w:cs="Times New Roman"/>
          <w:sz w:val="28"/>
          <w:szCs w:val="28"/>
        </w:rPr>
        <w:t>.</w:t>
      </w:r>
    </w:p>
    <w:p w:rsidR="003B4598" w:rsidRPr="00CE435B" w:rsidRDefault="009857F7"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w:t>
      </w:r>
      <w:r w:rsidR="006A7B99" w:rsidRPr="00CE435B">
        <w:rPr>
          <w:rFonts w:ascii="Times New Roman" w:hAnsi="Times New Roman" w:cs="Times New Roman"/>
          <w:sz w:val="28"/>
          <w:szCs w:val="28"/>
        </w:rPr>
        <w:t>12</w:t>
      </w:r>
      <w:r w:rsidRPr="00CE435B">
        <w:rPr>
          <w:rFonts w:ascii="Times New Roman" w:hAnsi="Times New Roman" w:cs="Times New Roman"/>
          <w:sz w:val="28"/>
          <w:szCs w:val="28"/>
        </w:rPr>
        <w:t xml:space="preserve">. </w:t>
      </w:r>
      <w:r w:rsidR="003B4598" w:rsidRPr="00CE435B">
        <w:rPr>
          <w:rFonts w:ascii="Times New Roman" w:hAnsi="Times New Roman" w:cs="Times New Roman"/>
          <w:sz w:val="28"/>
          <w:szCs w:val="28"/>
        </w:rPr>
        <w:t>Постановление № 5 Пленума Верховного Суда РФ «О судебной практике по делам о хищении и незаконном обороте оружия, боеприпасов и взрывчатых веществ» от 25.06.1996 г.</w:t>
      </w:r>
      <w:r w:rsidR="00F530C4" w:rsidRPr="00CE435B">
        <w:rPr>
          <w:rFonts w:ascii="Times New Roman" w:hAnsi="Times New Roman" w:cs="Times New Roman"/>
          <w:sz w:val="28"/>
          <w:szCs w:val="28"/>
        </w:rPr>
        <w:t xml:space="preserve"> // </w:t>
      </w:r>
      <w:r w:rsidR="00C431C0" w:rsidRPr="00CE435B">
        <w:rPr>
          <w:rFonts w:ascii="Times New Roman" w:hAnsi="Times New Roman" w:cs="Times New Roman"/>
          <w:sz w:val="28"/>
          <w:szCs w:val="28"/>
        </w:rPr>
        <w:t>Бюллетень Верховного Суда Российской Федерации.1996. №8.</w:t>
      </w:r>
    </w:p>
    <w:p w:rsidR="003635E6" w:rsidRPr="00CE435B" w:rsidRDefault="00C431C0"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w:t>
      </w:r>
      <w:r w:rsidR="006A7B99" w:rsidRPr="00CE435B">
        <w:rPr>
          <w:rFonts w:ascii="Times New Roman" w:hAnsi="Times New Roman" w:cs="Times New Roman"/>
          <w:sz w:val="28"/>
          <w:szCs w:val="28"/>
        </w:rPr>
        <w:t>3</w:t>
      </w:r>
      <w:r w:rsidRPr="00CE435B">
        <w:rPr>
          <w:rFonts w:ascii="Times New Roman" w:hAnsi="Times New Roman" w:cs="Times New Roman"/>
          <w:sz w:val="28"/>
          <w:szCs w:val="28"/>
        </w:rPr>
        <w:t>. Постановление</w:t>
      </w:r>
      <w:r w:rsidR="003635E6" w:rsidRPr="00CE435B">
        <w:rPr>
          <w:rFonts w:ascii="Times New Roman" w:hAnsi="Times New Roman" w:cs="Times New Roman"/>
          <w:sz w:val="28"/>
          <w:szCs w:val="28"/>
        </w:rPr>
        <w:t xml:space="preserve"> № 1</w:t>
      </w:r>
      <w:r w:rsidRPr="00CE435B">
        <w:rPr>
          <w:rFonts w:ascii="Times New Roman" w:hAnsi="Times New Roman" w:cs="Times New Roman"/>
          <w:sz w:val="28"/>
          <w:szCs w:val="28"/>
        </w:rPr>
        <w:t xml:space="preserve"> Пленума Верховного Суда РФ от 17 января 1997 г</w:t>
      </w:r>
      <w:r w:rsidR="006A7B99" w:rsidRPr="00CE435B">
        <w:rPr>
          <w:rFonts w:ascii="Times New Roman" w:hAnsi="Times New Roman" w:cs="Times New Roman"/>
          <w:sz w:val="28"/>
          <w:szCs w:val="28"/>
        </w:rPr>
        <w:t>. «О прак</w:t>
      </w:r>
      <w:r w:rsidRPr="00CE435B">
        <w:rPr>
          <w:rFonts w:ascii="Times New Roman" w:hAnsi="Times New Roman" w:cs="Times New Roman"/>
          <w:sz w:val="28"/>
          <w:szCs w:val="28"/>
        </w:rPr>
        <w:t>тике применения судами законодательства об ответственности за бандитизм»</w:t>
      </w:r>
      <w:r w:rsidR="003635E6" w:rsidRPr="00CE435B">
        <w:rPr>
          <w:rFonts w:ascii="Times New Roman" w:hAnsi="Times New Roman" w:cs="Times New Roman"/>
          <w:sz w:val="28"/>
          <w:szCs w:val="28"/>
        </w:rPr>
        <w:t xml:space="preserve"> // Бюллетень Верховного Суда Российской Федерации. 1997. № 3.</w:t>
      </w:r>
    </w:p>
    <w:p w:rsidR="008205E3" w:rsidRPr="00CE435B" w:rsidRDefault="007C593F"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w:t>
      </w:r>
      <w:r w:rsidR="006A7B99" w:rsidRPr="00CE435B">
        <w:rPr>
          <w:rFonts w:ascii="Times New Roman" w:hAnsi="Times New Roman" w:cs="Times New Roman"/>
          <w:sz w:val="28"/>
          <w:szCs w:val="28"/>
        </w:rPr>
        <w:t>4</w:t>
      </w:r>
      <w:r w:rsidRPr="00CE435B">
        <w:rPr>
          <w:rFonts w:ascii="Times New Roman" w:hAnsi="Times New Roman" w:cs="Times New Roman"/>
          <w:sz w:val="28"/>
          <w:szCs w:val="28"/>
        </w:rPr>
        <w:t>.</w:t>
      </w:r>
      <w:r w:rsidR="008205E3" w:rsidRPr="00CE435B">
        <w:rPr>
          <w:rFonts w:ascii="Times New Roman" w:hAnsi="Times New Roman" w:cs="Times New Roman"/>
          <w:sz w:val="28"/>
          <w:szCs w:val="28"/>
        </w:rPr>
        <w:t xml:space="preserve"> Постановление № 5 Пленума Верховного Суда РФ от 25 апреля 1995 г. «О некоторых вопросах применения уголовного законодательства об ответственности за преступления против собственности» // Бюллетень Верховного Суда Российской Федерации.1995.№7.</w:t>
      </w:r>
    </w:p>
    <w:p w:rsidR="008205E3"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1.15</w:t>
      </w:r>
      <w:r w:rsidR="008205E3" w:rsidRPr="00CE435B">
        <w:rPr>
          <w:rFonts w:ascii="Times New Roman" w:hAnsi="Times New Roman" w:cs="Times New Roman"/>
          <w:sz w:val="28"/>
          <w:szCs w:val="28"/>
        </w:rPr>
        <w:t xml:space="preserve">. Постановление </w:t>
      </w:r>
      <w:r w:rsidR="009F240F" w:rsidRPr="00CE435B">
        <w:rPr>
          <w:rFonts w:ascii="Times New Roman" w:hAnsi="Times New Roman" w:cs="Times New Roman"/>
          <w:sz w:val="28"/>
          <w:szCs w:val="28"/>
        </w:rPr>
        <w:t>№ 11</w:t>
      </w:r>
      <w:r w:rsidR="008205E3" w:rsidRPr="00CE435B">
        <w:rPr>
          <w:rFonts w:ascii="Times New Roman" w:hAnsi="Times New Roman" w:cs="Times New Roman"/>
          <w:sz w:val="28"/>
          <w:szCs w:val="28"/>
        </w:rPr>
        <w:t xml:space="preserve"> Пленума Верховного Суда СССР от 5 сентября 1986 г. (с изменениями, внесенными постановлением Пленума</w:t>
      </w:r>
      <w:r w:rsidR="00755588" w:rsidRPr="00CE435B">
        <w:rPr>
          <w:rFonts w:ascii="Times New Roman" w:hAnsi="Times New Roman" w:cs="Times New Roman"/>
          <w:sz w:val="28"/>
          <w:szCs w:val="28"/>
        </w:rPr>
        <w:t xml:space="preserve"> от 30 ноября 1990 г.) «О судеб</w:t>
      </w:r>
      <w:r w:rsidR="008205E3" w:rsidRPr="00CE435B">
        <w:rPr>
          <w:rFonts w:ascii="Times New Roman" w:hAnsi="Times New Roman" w:cs="Times New Roman"/>
          <w:sz w:val="28"/>
          <w:szCs w:val="28"/>
        </w:rPr>
        <w:t>ной практике по делам о преступлениях против личной собственности»</w:t>
      </w:r>
      <w:r w:rsidR="009F240F" w:rsidRPr="00CE435B">
        <w:rPr>
          <w:rFonts w:ascii="Times New Roman" w:hAnsi="Times New Roman" w:cs="Times New Roman"/>
          <w:sz w:val="28"/>
          <w:szCs w:val="28"/>
        </w:rPr>
        <w:t xml:space="preserve"> // Сборник действующих постановлений Пленумов Верховных Судов СССР, РСФСР И Российской Федерации по уголовным делам с комментариями и пояснениями</w:t>
      </w:r>
      <w:r w:rsidR="00762870" w:rsidRPr="00CE435B">
        <w:rPr>
          <w:rFonts w:ascii="Times New Roman" w:hAnsi="Times New Roman" w:cs="Times New Roman"/>
          <w:sz w:val="28"/>
          <w:szCs w:val="28"/>
        </w:rPr>
        <w:t xml:space="preserve"> </w:t>
      </w:r>
      <w:r w:rsidR="009F240F" w:rsidRPr="00CE435B">
        <w:rPr>
          <w:rFonts w:ascii="Times New Roman" w:hAnsi="Times New Roman" w:cs="Times New Roman"/>
          <w:sz w:val="28"/>
          <w:szCs w:val="28"/>
        </w:rPr>
        <w:t>/</w:t>
      </w:r>
      <w:r w:rsidR="00762870" w:rsidRPr="00CE435B">
        <w:rPr>
          <w:rFonts w:ascii="Times New Roman" w:hAnsi="Times New Roman" w:cs="Times New Roman"/>
          <w:sz w:val="28"/>
          <w:szCs w:val="28"/>
        </w:rPr>
        <w:t xml:space="preserve"> </w:t>
      </w:r>
      <w:r w:rsidR="009F240F" w:rsidRPr="00CE435B">
        <w:rPr>
          <w:rFonts w:ascii="Times New Roman" w:hAnsi="Times New Roman" w:cs="Times New Roman"/>
          <w:sz w:val="28"/>
          <w:szCs w:val="28"/>
        </w:rPr>
        <w:t>Отв. ред. В.И. Радченко. – М.: Издательство БЕК, 1999. – 696 с.</w:t>
      </w:r>
    </w:p>
    <w:p w:rsidR="004675D6"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1.16</w:t>
      </w:r>
      <w:r w:rsidR="004675D6" w:rsidRPr="00CE435B">
        <w:rPr>
          <w:rFonts w:ascii="Times New Roman" w:hAnsi="Times New Roman" w:cs="Times New Roman"/>
          <w:sz w:val="28"/>
          <w:szCs w:val="28"/>
        </w:rPr>
        <w:t>. Постановление Пленума Верховного Суда РФ от 21 декабря 1961</w:t>
      </w:r>
      <w:r w:rsidR="007B400A" w:rsidRPr="00CE435B">
        <w:rPr>
          <w:rFonts w:ascii="Times New Roman" w:hAnsi="Times New Roman" w:cs="Times New Roman"/>
          <w:sz w:val="28"/>
          <w:szCs w:val="28"/>
        </w:rPr>
        <w:t xml:space="preserve"> г.</w:t>
      </w:r>
      <w:r w:rsidR="004675D6" w:rsidRPr="00CE435B">
        <w:rPr>
          <w:rFonts w:ascii="Times New Roman" w:hAnsi="Times New Roman" w:cs="Times New Roman"/>
          <w:sz w:val="28"/>
          <w:szCs w:val="28"/>
        </w:rPr>
        <w:t xml:space="preserve"> «О судебной практике по делам о бандитизме» // Бюллетень Верховного Суда Российской Федерации. 1994. № 3.</w:t>
      </w:r>
    </w:p>
    <w:p w:rsidR="007B400A"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1.17</w:t>
      </w:r>
      <w:r w:rsidR="007B400A" w:rsidRPr="00CE435B">
        <w:rPr>
          <w:rFonts w:ascii="Times New Roman" w:hAnsi="Times New Roman" w:cs="Times New Roman"/>
          <w:sz w:val="28"/>
          <w:szCs w:val="28"/>
        </w:rPr>
        <w:t>. Постановление № 29 Пленума Верховного Суда РФ от 27 декабря 2002 г. «О судебной практике по делам о краже, грабеже и разбое» // Бюллетень Верховного Суда Российской Федерации. 2003. № 1.</w:t>
      </w:r>
    </w:p>
    <w:p w:rsidR="00176D1B" w:rsidRPr="00CE435B" w:rsidRDefault="006A7B99"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1.18</w:t>
      </w:r>
      <w:r w:rsidR="00755588" w:rsidRPr="00CE435B">
        <w:rPr>
          <w:rFonts w:ascii="Times New Roman" w:hAnsi="Times New Roman" w:cs="Times New Roman"/>
          <w:sz w:val="28"/>
          <w:szCs w:val="28"/>
        </w:rPr>
        <w:t>.</w:t>
      </w:r>
      <w:r w:rsidR="00176D1B" w:rsidRPr="00CE435B">
        <w:rPr>
          <w:rFonts w:ascii="Times New Roman" w:hAnsi="Times New Roman" w:cs="Times New Roman"/>
          <w:sz w:val="28"/>
          <w:szCs w:val="28"/>
        </w:rPr>
        <w:t xml:space="preserve"> Бюллетень Верховного Суда Российской Федерации. 1993. № 1.</w:t>
      </w:r>
    </w:p>
    <w:p w:rsidR="00176D1B" w:rsidRPr="00CE435B" w:rsidRDefault="006A7B99"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1.19</w:t>
      </w:r>
      <w:r w:rsidR="00176D1B" w:rsidRPr="00CE435B">
        <w:rPr>
          <w:rFonts w:ascii="Times New Roman" w:hAnsi="Times New Roman" w:cs="Times New Roman"/>
          <w:sz w:val="28"/>
          <w:szCs w:val="28"/>
        </w:rPr>
        <w:t>. Бюллетень Верховного Суда Российской Федерации 1994. № 2.</w:t>
      </w:r>
    </w:p>
    <w:p w:rsidR="00176D1B" w:rsidRPr="00CE435B" w:rsidRDefault="006A7B99"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1.20</w:t>
      </w:r>
      <w:r w:rsidR="00176D1B" w:rsidRPr="00CE435B">
        <w:rPr>
          <w:rFonts w:ascii="Times New Roman" w:hAnsi="Times New Roman" w:cs="Times New Roman"/>
          <w:sz w:val="28"/>
          <w:szCs w:val="28"/>
        </w:rPr>
        <w:t>. Бюллетень Верховного Суда Российской Федерации 1997. № 5.</w:t>
      </w:r>
    </w:p>
    <w:p w:rsidR="002034C0" w:rsidRPr="00CE435B" w:rsidRDefault="006A7B99"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1.21</w:t>
      </w:r>
      <w:r w:rsidR="00176D1B" w:rsidRPr="00CE435B">
        <w:rPr>
          <w:rFonts w:ascii="Times New Roman" w:hAnsi="Times New Roman" w:cs="Times New Roman"/>
          <w:sz w:val="28"/>
          <w:szCs w:val="28"/>
        </w:rPr>
        <w:t xml:space="preserve">. </w:t>
      </w:r>
      <w:r w:rsidR="002034C0" w:rsidRPr="00CE435B">
        <w:rPr>
          <w:rFonts w:ascii="Times New Roman" w:hAnsi="Times New Roman" w:cs="Times New Roman"/>
          <w:sz w:val="28"/>
          <w:szCs w:val="28"/>
        </w:rPr>
        <w:t>Бюллетень Верховного Суда Российской Федерации. 1999. № 2.</w:t>
      </w:r>
    </w:p>
    <w:p w:rsidR="00176D1B" w:rsidRPr="00CE435B" w:rsidRDefault="006A7B99"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1.22</w:t>
      </w:r>
      <w:r w:rsidR="00755588" w:rsidRPr="00CE435B">
        <w:rPr>
          <w:rFonts w:ascii="Times New Roman" w:hAnsi="Times New Roman" w:cs="Times New Roman"/>
          <w:sz w:val="28"/>
          <w:szCs w:val="28"/>
        </w:rPr>
        <w:t>.</w:t>
      </w:r>
      <w:r w:rsidR="002034C0" w:rsidRPr="00CE435B">
        <w:rPr>
          <w:rFonts w:ascii="Times New Roman" w:hAnsi="Times New Roman" w:cs="Times New Roman"/>
          <w:sz w:val="28"/>
          <w:szCs w:val="28"/>
        </w:rPr>
        <w:t xml:space="preserve"> </w:t>
      </w:r>
      <w:r w:rsidR="00176D1B" w:rsidRPr="00CE435B">
        <w:rPr>
          <w:rFonts w:ascii="Times New Roman" w:hAnsi="Times New Roman" w:cs="Times New Roman"/>
          <w:sz w:val="28"/>
          <w:szCs w:val="28"/>
        </w:rPr>
        <w:t>Бюллетень Верховного Суда Российской Федерации 1999. № 5.</w:t>
      </w:r>
    </w:p>
    <w:p w:rsidR="007B400A" w:rsidRPr="00CE435B" w:rsidRDefault="006A7B9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1.23</w:t>
      </w:r>
      <w:r w:rsidR="00755588" w:rsidRPr="00CE435B">
        <w:rPr>
          <w:rFonts w:ascii="Times New Roman" w:hAnsi="Times New Roman" w:cs="Times New Roman"/>
          <w:sz w:val="28"/>
          <w:szCs w:val="28"/>
        </w:rPr>
        <w:t xml:space="preserve">. </w:t>
      </w:r>
      <w:r w:rsidR="00FD314C" w:rsidRPr="00CE435B">
        <w:rPr>
          <w:rFonts w:ascii="Times New Roman" w:hAnsi="Times New Roman" w:cs="Times New Roman"/>
          <w:sz w:val="28"/>
          <w:szCs w:val="28"/>
        </w:rPr>
        <w:t>Бюллетень Верховного Суда СССР. 1968. № 1.</w:t>
      </w:r>
    </w:p>
    <w:p w:rsidR="004C127E" w:rsidRPr="00CE435B" w:rsidRDefault="006A7B99" w:rsidP="00CE435B">
      <w:pPr>
        <w:shd w:val="clear" w:color="auto" w:fill="FFFFFF"/>
        <w:spacing w:line="360" w:lineRule="auto"/>
        <w:jc w:val="both"/>
        <w:rPr>
          <w:rFonts w:ascii="Times New Roman" w:hAnsi="Times New Roman" w:cs="Times New Roman"/>
          <w:bCs/>
          <w:sz w:val="28"/>
          <w:szCs w:val="28"/>
        </w:rPr>
      </w:pPr>
      <w:r w:rsidRPr="00CE435B">
        <w:rPr>
          <w:rFonts w:ascii="Times New Roman" w:hAnsi="Times New Roman" w:cs="Times New Roman"/>
          <w:sz w:val="28"/>
          <w:szCs w:val="28"/>
        </w:rPr>
        <w:t>1.24</w:t>
      </w:r>
      <w:r w:rsidR="004C127E" w:rsidRPr="00CE435B">
        <w:rPr>
          <w:rFonts w:ascii="Times New Roman" w:hAnsi="Times New Roman" w:cs="Times New Roman"/>
          <w:sz w:val="28"/>
          <w:szCs w:val="28"/>
        </w:rPr>
        <w:t xml:space="preserve">. </w:t>
      </w:r>
      <w:r w:rsidR="004C127E" w:rsidRPr="00CE435B">
        <w:rPr>
          <w:rFonts w:ascii="Times New Roman" w:hAnsi="Times New Roman" w:cs="Times New Roman"/>
          <w:bCs/>
          <w:sz w:val="28"/>
          <w:szCs w:val="28"/>
        </w:rPr>
        <w:t>Бюллетень Верховного Суда РСФСР. 1986. № 2.</w:t>
      </w:r>
    </w:p>
    <w:p w:rsidR="0011186F" w:rsidRPr="00CE435B" w:rsidRDefault="0011186F" w:rsidP="00CE435B">
      <w:pPr>
        <w:shd w:val="clear" w:color="auto" w:fill="FFFFFF"/>
        <w:spacing w:line="360" w:lineRule="auto"/>
        <w:jc w:val="both"/>
        <w:rPr>
          <w:rFonts w:ascii="Times New Roman" w:hAnsi="Times New Roman" w:cs="Times New Roman"/>
          <w:bCs/>
          <w:sz w:val="28"/>
          <w:szCs w:val="28"/>
        </w:rPr>
      </w:pPr>
      <w:r w:rsidRPr="00CE435B">
        <w:rPr>
          <w:rFonts w:ascii="Times New Roman" w:hAnsi="Times New Roman" w:cs="Times New Roman"/>
          <w:bCs/>
          <w:sz w:val="28"/>
          <w:szCs w:val="28"/>
        </w:rPr>
        <w:t>1.25. Бюллетень Верховного Суда РСФСР. 2004 № 12.</w:t>
      </w:r>
    </w:p>
    <w:p w:rsidR="0011186F" w:rsidRPr="00CE435B" w:rsidRDefault="0011186F" w:rsidP="00CE435B">
      <w:pPr>
        <w:shd w:val="clear" w:color="auto" w:fill="FFFFFF"/>
        <w:spacing w:line="360" w:lineRule="auto"/>
        <w:jc w:val="both"/>
        <w:rPr>
          <w:rFonts w:ascii="Times New Roman" w:hAnsi="Times New Roman" w:cs="Times New Roman"/>
          <w:bCs/>
          <w:sz w:val="28"/>
          <w:szCs w:val="28"/>
        </w:rPr>
      </w:pPr>
      <w:r w:rsidRPr="00CE435B">
        <w:rPr>
          <w:rFonts w:ascii="Times New Roman" w:hAnsi="Times New Roman" w:cs="Times New Roman"/>
          <w:bCs/>
          <w:sz w:val="28"/>
          <w:szCs w:val="28"/>
        </w:rPr>
        <w:t>1.25. Бюллетень Верховного Суда РСФСР. 2007 № 4.</w:t>
      </w:r>
    </w:p>
    <w:p w:rsidR="0049759D" w:rsidRPr="00CE435B" w:rsidRDefault="0049759D" w:rsidP="00CE435B">
      <w:pPr>
        <w:shd w:val="clear" w:color="auto" w:fill="FFFFFF"/>
        <w:spacing w:line="360" w:lineRule="auto"/>
        <w:jc w:val="both"/>
        <w:rPr>
          <w:rStyle w:val="font5"/>
          <w:rFonts w:ascii="Times New Roman" w:hAnsi="Times New Roman"/>
          <w:sz w:val="28"/>
          <w:szCs w:val="28"/>
        </w:rPr>
      </w:pPr>
      <w:r w:rsidRPr="00CE435B">
        <w:rPr>
          <w:rFonts w:ascii="Times New Roman" w:hAnsi="Times New Roman" w:cs="Times New Roman"/>
          <w:bCs/>
          <w:sz w:val="28"/>
          <w:szCs w:val="28"/>
        </w:rPr>
        <w:t>1.26. Кассационное определение Верховного Суда РСФСР от 19 марта 2009 г</w:t>
      </w:r>
      <w:r w:rsidR="00404841" w:rsidRPr="00CE435B">
        <w:rPr>
          <w:rFonts w:ascii="Times New Roman" w:hAnsi="Times New Roman" w:cs="Times New Roman"/>
          <w:bCs/>
          <w:sz w:val="28"/>
          <w:szCs w:val="28"/>
        </w:rPr>
        <w:t xml:space="preserve">, </w:t>
      </w:r>
      <w:r w:rsidRPr="00CE435B">
        <w:rPr>
          <w:rStyle w:val="font5"/>
          <w:rFonts w:ascii="Times New Roman" w:hAnsi="Times New Roman"/>
          <w:sz w:val="28"/>
          <w:szCs w:val="28"/>
        </w:rPr>
        <w:t>№93-008-39</w:t>
      </w:r>
      <w:r w:rsidR="00404841" w:rsidRPr="00CE435B">
        <w:rPr>
          <w:rStyle w:val="font5"/>
          <w:rFonts w:ascii="Times New Roman" w:hAnsi="Times New Roman"/>
          <w:sz w:val="28"/>
          <w:szCs w:val="28"/>
        </w:rPr>
        <w:t>, г. Москва.</w:t>
      </w:r>
    </w:p>
    <w:p w:rsidR="00404841" w:rsidRPr="00CE435B" w:rsidRDefault="0040484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bCs/>
          <w:sz w:val="28"/>
          <w:szCs w:val="28"/>
        </w:rPr>
        <w:t xml:space="preserve">1.27. Кассационное определение Верховного Суда РСФСР от 27 июля 2006 г, </w:t>
      </w:r>
      <w:r w:rsidRPr="00CE435B">
        <w:rPr>
          <w:rStyle w:val="font5"/>
          <w:rFonts w:ascii="Times New Roman" w:hAnsi="Times New Roman"/>
          <w:sz w:val="28"/>
          <w:szCs w:val="28"/>
        </w:rPr>
        <w:t>№93-008-39, г. Москва.</w:t>
      </w:r>
    </w:p>
    <w:p w:rsidR="007A000F" w:rsidRPr="00CE435B" w:rsidRDefault="00177EEF" w:rsidP="00CE435B">
      <w:pPr>
        <w:shd w:val="clear" w:color="auto" w:fill="FFFFFF"/>
        <w:spacing w:line="360" w:lineRule="auto"/>
        <w:jc w:val="both"/>
        <w:rPr>
          <w:rFonts w:ascii="Times New Roman" w:hAnsi="Times New Roman" w:cs="Times New Roman"/>
          <w:b/>
          <w:sz w:val="28"/>
          <w:szCs w:val="28"/>
        </w:rPr>
      </w:pPr>
      <w:r w:rsidRPr="00CE435B">
        <w:rPr>
          <w:rFonts w:ascii="Times New Roman" w:hAnsi="Times New Roman" w:cs="Times New Roman"/>
          <w:b/>
          <w:sz w:val="28"/>
          <w:szCs w:val="28"/>
        </w:rPr>
        <w:t xml:space="preserve">2. </w:t>
      </w:r>
      <w:r w:rsidR="007A000F" w:rsidRPr="00CE435B">
        <w:rPr>
          <w:rFonts w:ascii="Times New Roman" w:hAnsi="Times New Roman" w:cs="Times New Roman"/>
          <w:b/>
          <w:sz w:val="28"/>
          <w:szCs w:val="28"/>
        </w:rPr>
        <w:t>Специальная литература</w:t>
      </w:r>
    </w:p>
    <w:p w:rsidR="00177EEF" w:rsidRPr="00CE435B" w:rsidRDefault="001A6352" w:rsidP="00CE435B">
      <w:pPr>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 xml:space="preserve">2.1. </w:t>
      </w:r>
      <w:r w:rsidR="00AB56AD" w:rsidRPr="00CE435B">
        <w:rPr>
          <w:rFonts w:ascii="Times New Roman" w:hAnsi="Times New Roman" w:cs="Times New Roman"/>
          <w:iCs/>
          <w:sz w:val="28"/>
          <w:szCs w:val="28"/>
        </w:rPr>
        <w:t xml:space="preserve">Алиева М. А. </w:t>
      </w:r>
      <w:r w:rsidR="00AB56AD" w:rsidRPr="00CE435B">
        <w:rPr>
          <w:rFonts w:ascii="Times New Roman" w:hAnsi="Times New Roman" w:cs="Times New Roman"/>
          <w:sz w:val="28"/>
          <w:szCs w:val="28"/>
        </w:rPr>
        <w:t>О воздействии слезоточивых и раздражающих веществ на организм человека</w:t>
      </w:r>
      <w:r w:rsidR="00646519" w:rsidRPr="00CE435B">
        <w:rPr>
          <w:rFonts w:ascii="Times New Roman" w:hAnsi="Times New Roman" w:cs="Times New Roman"/>
          <w:sz w:val="28"/>
          <w:szCs w:val="28"/>
        </w:rPr>
        <w:t xml:space="preserve"> </w:t>
      </w:r>
      <w:r w:rsidR="00AB56AD" w:rsidRPr="00CE435B">
        <w:rPr>
          <w:rFonts w:ascii="Times New Roman" w:hAnsi="Times New Roman" w:cs="Times New Roman"/>
          <w:sz w:val="28"/>
          <w:szCs w:val="28"/>
        </w:rPr>
        <w:t>//</w:t>
      </w:r>
      <w:r w:rsidR="00646519" w:rsidRPr="00CE435B">
        <w:rPr>
          <w:rFonts w:ascii="Times New Roman" w:hAnsi="Times New Roman" w:cs="Times New Roman"/>
          <w:sz w:val="28"/>
          <w:szCs w:val="28"/>
        </w:rPr>
        <w:t xml:space="preserve"> </w:t>
      </w:r>
      <w:r w:rsidR="00AB56AD" w:rsidRPr="00CE435B">
        <w:rPr>
          <w:rFonts w:ascii="Times New Roman" w:hAnsi="Times New Roman" w:cs="Times New Roman"/>
          <w:sz w:val="28"/>
          <w:szCs w:val="28"/>
        </w:rPr>
        <w:t>Суде</w:t>
      </w:r>
      <w:r w:rsidR="008C6646" w:rsidRPr="00CE435B">
        <w:rPr>
          <w:rFonts w:ascii="Times New Roman" w:hAnsi="Times New Roman" w:cs="Times New Roman"/>
          <w:sz w:val="28"/>
          <w:szCs w:val="28"/>
        </w:rPr>
        <w:t>бно-медицинская экспертиза. 1999</w:t>
      </w:r>
      <w:r w:rsidR="00AB56AD" w:rsidRPr="00CE435B">
        <w:rPr>
          <w:rFonts w:ascii="Times New Roman" w:hAnsi="Times New Roman" w:cs="Times New Roman"/>
          <w:sz w:val="28"/>
          <w:szCs w:val="28"/>
        </w:rPr>
        <w:t>. № 1.</w:t>
      </w:r>
    </w:p>
    <w:p w:rsidR="007A000F" w:rsidRPr="00CE435B" w:rsidRDefault="00FF63F3"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412EE4" w:rsidRPr="00CE435B">
        <w:rPr>
          <w:rFonts w:ascii="Times New Roman" w:hAnsi="Times New Roman" w:cs="Times New Roman"/>
          <w:sz w:val="28"/>
          <w:szCs w:val="28"/>
        </w:rPr>
        <w:t>2</w:t>
      </w:r>
      <w:r w:rsidRPr="00CE435B">
        <w:rPr>
          <w:rFonts w:ascii="Times New Roman" w:hAnsi="Times New Roman" w:cs="Times New Roman"/>
          <w:sz w:val="28"/>
          <w:szCs w:val="28"/>
        </w:rPr>
        <w:t xml:space="preserve">. </w:t>
      </w:r>
      <w:r w:rsidR="00F074E2" w:rsidRPr="00CE435B">
        <w:rPr>
          <w:rFonts w:ascii="Times New Roman" w:hAnsi="Times New Roman" w:cs="Times New Roman"/>
          <w:sz w:val="28"/>
          <w:szCs w:val="28"/>
        </w:rPr>
        <w:t>Бойцов А.И. Преступления против собственности. – СПб.: Изд-во «Юридический центр Пресс», 2002.</w:t>
      </w:r>
    </w:p>
    <w:p w:rsidR="00AB56AD" w:rsidRPr="00CE435B" w:rsidRDefault="00412EE4"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2.3</w:t>
      </w:r>
      <w:r w:rsidR="008B14B9" w:rsidRPr="00CE435B">
        <w:rPr>
          <w:rFonts w:ascii="Times New Roman" w:hAnsi="Times New Roman" w:cs="Times New Roman"/>
          <w:sz w:val="28"/>
          <w:szCs w:val="28"/>
        </w:rPr>
        <w:t>.</w:t>
      </w:r>
      <w:r w:rsidR="004A4A3F" w:rsidRPr="00CE435B">
        <w:rPr>
          <w:rFonts w:ascii="Times New Roman" w:hAnsi="Times New Roman" w:cs="Times New Roman"/>
          <w:sz w:val="28"/>
          <w:szCs w:val="28"/>
        </w:rPr>
        <w:t xml:space="preserve"> </w:t>
      </w:r>
      <w:r w:rsidR="00AB56AD" w:rsidRPr="00CE435B">
        <w:rPr>
          <w:rFonts w:ascii="Times New Roman" w:hAnsi="Times New Roman" w:cs="Times New Roman"/>
          <w:iCs/>
          <w:sz w:val="28"/>
          <w:szCs w:val="28"/>
        </w:rPr>
        <w:t xml:space="preserve">Болдырев Е. В., Петрунев В. П. </w:t>
      </w:r>
      <w:r w:rsidR="00AB56AD" w:rsidRPr="00CE435B">
        <w:rPr>
          <w:rFonts w:ascii="Times New Roman" w:hAnsi="Times New Roman" w:cs="Times New Roman"/>
          <w:sz w:val="28"/>
          <w:szCs w:val="28"/>
        </w:rPr>
        <w:t>Вопросы квалификации разбоя в судебной практике // Научный комментарий судебной практики за 1967 г. М., 1968.</w:t>
      </w:r>
    </w:p>
    <w:p w:rsidR="008B14B9" w:rsidRPr="00CE435B" w:rsidRDefault="00412EE4"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2.4</w:t>
      </w:r>
      <w:r w:rsidR="008B14B9" w:rsidRPr="00CE435B">
        <w:rPr>
          <w:rFonts w:ascii="Times New Roman" w:hAnsi="Times New Roman" w:cs="Times New Roman"/>
          <w:sz w:val="28"/>
          <w:szCs w:val="28"/>
        </w:rPr>
        <w:t xml:space="preserve"> Борзенков Г.Н. Уголовно-правовые проблемы охраны имущества граждан от преступных посягательств // Профессионал. – 2006. </w:t>
      </w:r>
      <w:r w:rsidR="006A7B99" w:rsidRPr="00CE435B">
        <w:rPr>
          <w:rFonts w:ascii="Times New Roman" w:hAnsi="Times New Roman" w:cs="Times New Roman"/>
          <w:sz w:val="28"/>
          <w:szCs w:val="28"/>
        </w:rPr>
        <w:t>№ 1.</w:t>
      </w:r>
    </w:p>
    <w:p w:rsidR="004A4A3F" w:rsidRPr="00CE435B" w:rsidRDefault="008B14B9"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2.5.</w:t>
      </w:r>
      <w:r w:rsidR="00D63831" w:rsidRPr="00CE435B">
        <w:rPr>
          <w:rFonts w:ascii="Times New Roman" w:hAnsi="Times New Roman" w:cs="Times New Roman"/>
          <w:sz w:val="28"/>
          <w:szCs w:val="28"/>
        </w:rPr>
        <w:t xml:space="preserve"> </w:t>
      </w:r>
      <w:r w:rsidR="00AB56AD" w:rsidRPr="00CE435B">
        <w:rPr>
          <w:rFonts w:ascii="Times New Roman" w:hAnsi="Times New Roman" w:cs="Times New Roman"/>
          <w:sz w:val="28"/>
          <w:szCs w:val="28"/>
        </w:rPr>
        <w:t xml:space="preserve">Бородин С.В., Трусова А.И.; Под общ. ред. В.М. Лебедева / </w:t>
      </w:r>
      <w:r w:rsidR="004A4A3F" w:rsidRPr="00CE435B">
        <w:rPr>
          <w:rFonts w:ascii="Times New Roman" w:hAnsi="Times New Roman" w:cs="Times New Roman"/>
          <w:sz w:val="28"/>
          <w:szCs w:val="28"/>
        </w:rPr>
        <w:t>Судебная практика к уголовному кодексу Российской Федерации / – М.: «Спарк», 2001</w:t>
      </w:r>
      <w:r w:rsidR="00AB56AD" w:rsidRPr="00CE435B">
        <w:rPr>
          <w:rFonts w:ascii="Times New Roman" w:hAnsi="Times New Roman" w:cs="Times New Roman"/>
          <w:sz w:val="28"/>
          <w:szCs w:val="28"/>
        </w:rPr>
        <w:t>.</w:t>
      </w:r>
    </w:p>
    <w:p w:rsidR="00412EE4" w:rsidRPr="00CE435B" w:rsidRDefault="00412EE4"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2.6 Ветров Н.И. Уголовное право. В 2-х томах. Т. 2. Особенная часть. – М.: Юнити, 2004.</w:t>
      </w:r>
    </w:p>
    <w:p w:rsidR="00E9596F" w:rsidRPr="00CE435B" w:rsidRDefault="00412EE4"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540B71" w:rsidRPr="00CE435B">
        <w:rPr>
          <w:rFonts w:ascii="Times New Roman" w:hAnsi="Times New Roman" w:cs="Times New Roman"/>
          <w:sz w:val="28"/>
          <w:szCs w:val="28"/>
        </w:rPr>
        <w:t>7</w:t>
      </w:r>
      <w:r w:rsidRPr="00CE435B">
        <w:rPr>
          <w:rFonts w:ascii="Times New Roman" w:hAnsi="Times New Roman" w:cs="Times New Roman"/>
          <w:sz w:val="28"/>
          <w:szCs w:val="28"/>
        </w:rPr>
        <w:t>.</w:t>
      </w:r>
      <w:r w:rsidR="00B1226B" w:rsidRPr="00CE435B">
        <w:rPr>
          <w:rFonts w:ascii="Times New Roman" w:hAnsi="Times New Roman" w:cs="Times New Roman"/>
          <w:sz w:val="28"/>
          <w:szCs w:val="28"/>
        </w:rPr>
        <w:t xml:space="preserve"> </w:t>
      </w:r>
      <w:r w:rsidR="00AB56AD" w:rsidRPr="00CE435B">
        <w:rPr>
          <w:rFonts w:ascii="Times New Roman" w:hAnsi="Times New Roman" w:cs="Times New Roman"/>
          <w:iCs/>
          <w:sz w:val="28"/>
          <w:szCs w:val="28"/>
        </w:rPr>
        <w:t xml:space="preserve">Волженкин Б. В. </w:t>
      </w:r>
      <w:r w:rsidR="00AB56AD" w:rsidRPr="00CE435B">
        <w:rPr>
          <w:rFonts w:ascii="Times New Roman" w:hAnsi="Times New Roman" w:cs="Times New Roman"/>
          <w:sz w:val="28"/>
          <w:szCs w:val="28"/>
        </w:rPr>
        <w:t>Вопросы квалификации краж, грабежей и разбоев, совершенных с целью завладения личны</w:t>
      </w:r>
      <w:r w:rsidR="00540B71" w:rsidRPr="00CE435B">
        <w:rPr>
          <w:rFonts w:ascii="Times New Roman" w:hAnsi="Times New Roman" w:cs="Times New Roman"/>
          <w:sz w:val="28"/>
          <w:szCs w:val="28"/>
        </w:rPr>
        <w:t>м имуществом граждан. Л., 1981.</w:t>
      </w:r>
    </w:p>
    <w:p w:rsidR="00540B71"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2.8. Вощинский М. Уголовная ответственность по ст. 162 УК РФ // Законность. –2006. № 5.</w:t>
      </w:r>
    </w:p>
    <w:p w:rsidR="00D63831"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2.9.</w:t>
      </w:r>
      <w:r w:rsidR="00B1226B" w:rsidRPr="00CE435B">
        <w:rPr>
          <w:rFonts w:ascii="Times New Roman" w:hAnsi="Times New Roman" w:cs="Times New Roman"/>
          <w:sz w:val="28"/>
          <w:szCs w:val="28"/>
        </w:rPr>
        <w:t xml:space="preserve"> </w:t>
      </w:r>
      <w:r w:rsidR="00DC6355" w:rsidRPr="00CE435B">
        <w:rPr>
          <w:rFonts w:ascii="Times New Roman" w:hAnsi="Times New Roman" w:cs="Times New Roman"/>
          <w:iCs/>
          <w:sz w:val="28"/>
          <w:szCs w:val="28"/>
        </w:rPr>
        <w:t xml:space="preserve">Владимиров В.А. </w:t>
      </w:r>
      <w:r w:rsidR="00DC6355" w:rsidRPr="00CE435B">
        <w:rPr>
          <w:rFonts w:ascii="Times New Roman" w:hAnsi="Times New Roman" w:cs="Times New Roman"/>
          <w:sz w:val="28"/>
          <w:szCs w:val="28"/>
        </w:rPr>
        <w:t>Квалификация похищен</w:t>
      </w:r>
      <w:r w:rsidRPr="00CE435B">
        <w:rPr>
          <w:rFonts w:ascii="Times New Roman" w:hAnsi="Times New Roman" w:cs="Times New Roman"/>
          <w:sz w:val="28"/>
          <w:szCs w:val="28"/>
        </w:rPr>
        <w:t>ий личного имущества. М., 1974.</w:t>
      </w:r>
    </w:p>
    <w:p w:rsidR="00DC6355"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2.10</w:t>
      </w:r>
      <w:r w:rsidR="00D63831" w:rsidRPr="00CE435B">
        <w:rPr>
          <w:rFonts w:ascii="Times New Roman" w:hAnsi="Times New Roman" w:cs="Times New Roman"/>
          <w:sz w:val="28"/>
          <w:szCs w:val="28"/>
        </w:rPr>
        <w:t xml:space="preserve">. </w:t>
      </w:r>
      <w:r w:rsidR="00DC6355" w:rsidRPr="00CE435B">
        <w:rPr>
          <w:rFonts w:ascii="Times New Roman" w:hAnsi="Times New Roman" w:cs="Times New Roman"/>
          <w:iCs/>
          <w:sz w:val="28"/>
          <w:szCs w:val="28"/>
        </w:rPr>
        <w:t xml:space="preserve">Владимиров В.А., Ляпунов Ю.И. </w:t>
      </w:r>
      <w:r w:rsidR="00DC6355" w:rsidRPr="00CE435B">
        <w:rPr>
          <w:rFonts w:ascii="Times New Roman" w:hAnsi="Times New Roman" w:cs="Times New Roman"/>
          <w:sz w:val="28"/>
          <w:szCs w:val="28"/>
        </w:rPr>
        <w:t>Ответственность за корыстные посягательства на социалисти</w:t>
      </w:r>
      <w:r w:rsidRPr="00CE435B">
        <w:rPr>
          <w:rFonts w:ascii="Times New Roman" w:hAnsi="Times New Roman" w:cs="Times New Roman"/>
          <w:sz w:val="28"/>
          <w:szCs w:val="28"/>
        </w:rPr>
        <w:t>ческую собственность. М., 1986.</w:t>
      </w:r>
    </w:p>
    <w:p w:rsidR="00540B71"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2.11 Галиакбаров Р. Хищение в российском уголовном праве // Правоведение. – 2005. № 11.</w:t>
      </w:r>
    </w:p>
    <w:p w:rsidR="00DC6355"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 xml:space="preserve">2.12. </w:t>
      </w:r>
      <w:r w:rsidR="00DC6355" w:rsidRPr="00CE435B">
        <w:rPr>
          <w:rFonts w:ascii="Times New Roman" w:hAnsi="Times New Roman" w:cs="Times New Roman"/>
          <w:iCs/>
          <w:sz w:val="28"/>
          <w:szCs w:val="28"/>
        </w:rPr>
        <w:t xml:space="preserve">Гаухман Л. Д. </w:t>
      </w:r>
      <w:r w:rsidR="00DC6355" w:rsidRPr="00CE435B">
        <w:rPr>
          <w:rFonts w:ascii="Times New Roman" w:hAnsi="Times New Roman" w:cs="Times New Roman"/>
          <w:sz w:val="28"/>
          <w:szCs w:val="28"/>
        </w:rPr>
        <w:t>Борьба с насильственными посягательствами. М., 1969.</w:t>
      </w:r>
    </w:p>
    <w:p w:rsidR="00DC6355"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2.13</w:t>
      </w:r>
      <w:r w:rsidR="00D63831" w:rsidRPr="00CE435B">
        <w:rPr>
          <w:rFonts w:ascii="Times New Roman" w:hAnsi="Times New Roman" w:cs="Times New Roman"/>
          <w:iCs/>
          <w:sz w:val="28"/>
          <w:szCs w:val="28"/>
        </w:rPr>
        <w:t xml:space="preserve">. </w:t>
      </w:r>
      <w:r w:rsidR="00DC6355" w:rsidRPr="00CE435B">
        <w:rPr>
          <w:rFonts w:ascii="Times New Roman" w:hAnsi="Times New Roman" w:cs="Times New Roman"/>
          <w:iCs/>
          <w:sz w:val="28"/>
          <w:szCs w:val="28"/>
        </w:rPr>
        <w:t xml:space="preserve">Гаухман Л. Д. </w:t>
      </w:r>
      <w:r w:rsidR="00DC6355" w:rsidRPr="00CE435B">
        <w:rPr>
          <w:rFonts w:ascii="Times New Roman" w:hAnsi="Times New Roman" w:cs="Times New Roman"/>
          <w:sz w:val="28"/>
          <w:szCs w:val="28"/>
        </w:rPr>
        <w:t>Насилие как средство совершения преступления. М., 1974.</w:t>
      </w:r>
    </w:p>
    <w:p w:rsidR="00DC6355"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2.14</w:t>
      </w:r>
      <w:r w:rsidR="00D63831" w:rsidRPr="00CE435B">
        <w:rPr>
          <w:rFonts w:ascii="Times New Roman" w:hAnsi="Times New Roman" w:cs="Times New Roman"/>
          <w:iCs/>
          <w:sz w:val="28"/>
          <w:szCs w:val="28"/>
        </w:rPr>
        <w:t xml:space="preserve">. </w:t>
      </w:r>
      <w:r w:rsidR="00DC6355" w:rsidRPr="00CE435B">
        <w:rPr>
          <w:rFonts w:ascii="Times New Roman" w:hAnsi="Times New Roman" w:cs="Times New Roman"/>
          <w:iCs/>
          <w:sz w:val="28"/>
          <w:szCs w:val="28"/>
        </w:rPr>
        <w:t xml:space="preserve">Гаухман Л. Д., Максимов С. В. </w:t>
      </w:r>
      <w:r w:rsidR="00DC6355" w:rsidRPr="00CE435B">
        <w:rPr>
          <w:rFonts w:ascii="Times New Roman" w:hAnsi="Times New Roman" w:cs="Times New Roman"/>
          <w:sz w:val="28"/>
          <w:szCs w:val="28"/>
        </w:rPr>
        <w:t>Ответственность за преступления против собственности. М., 1997.</w:t>
      </w:r>
    </w:p>
    <w:p w:rsidR="00F074E2"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2.15</w:t>
      </w:r>
      <w:r w:rsidR="00D63831" w:rsidRPr="00CE435B">
        <w:rPr>
          <w:rFonts w:ascii="Times New Roman" w:hAnsi="Times New Roman" w:cs="Times New Roman"/>
          <w:sz w:val="28"/>
          <w:szCs w:val="28"/>
        </w:rPr>
        <w:t xml:space="preserve">. </w:t>
      </w:r>
      <w:r w:rsidR="00B13767" w:rsidRPr="00CE435B">
        <w:rPr>
          <w:rFonts w:ascii="Times New Roman" w:hAnsi="Times New Roman" w:cs="Times New Roman"/>
          <w:sz w:val="28"/>
          <w:szCs w:val="28"/>
        </w:rPr>
        <w:t>Гаухман Л.Д., Макси</w:t>
      </w:r>
      <w:r w:rsidR="00F074E2" w:rsidRPr="00CE435B">
        <w:rPr>
          <w:rFonts w:ascii="Times New Roman" w:hAnsi="Times New Roman" w:cs="Times New Roman"/>
          <w:sz w:val="28"/>
          <w:szCs w:val="28"/>
        </w:rPr>
        <w:t>м</w:t>
      </w:r>
      <w:r w:rsidR="00B13767" w:rsidRPr="00CE435B">
        <w:rPr>
          <w:rFonts w:ascii="Times New Roman" w:hAnsi="Times New Roman" w:cs="Times New Roman"/>
          <w:sz w:val="28"/>
          <w:szCs w:val="28"/>
        </w:rPr>
        <w:t>о</w:t>
      </w:r>
      <w:r w:rsidR="00F074E2" w:rsidRPr="00CE435B">
        <w:rPr>
          <w:rFonts w:ascii="Times New Roman" w:hAnsi="Times New Roman" w:cs="Times New Roman"/>
          <w:sz w:val="28"/>
          <w:szCs w:val="28"/>
        </w:rPr>
        <w:t xml:space="preserve">в С.В. Ответственность за преступления против собственности. 2-е изд., испр. </w:t>
      </w:r>
      <w:r w:rsidR="00B13767" w:rsidRPr="00CE435B">
        <w:rPr>
          <w:rFonts w:ascii="Times New Roman" w:hAnsi="Times New Roman" w:cs="Times New Roman"/>
          <w:sz w:val="28"/>
          <w:szCs w:val="28"/>
        </w:rPr>
        <w:t>– М.: АО «Центр Юр ИнфоР», 2001</w:t>
      </w:r>
      <w:r w:rsidR="00DC6355" w:rsidRPr="00CE435B">
        <w:rPr>
          <w:rFonts w:ascii="Times New Roman" w:hAnsi="Times New Roman" w:cs="Times New Roman"/>
          <w:sz w:val="28"/>
          <w:szCs w:val="28"/>
        </w:rPr>
        <w:t>.</w:t>
      </w:r>
    </w:p>
    <w:p w:rsidR="00DC6355" w:rsidRPr="00CE435B" w:rsidRDefault="00540B71"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2.16</w:t>
      </w:r>
      <w:r w:rsidR="00D63831" w:rsidRPr="00CE435B">
        <w:rPr>
          <w:rFonts w:ascii="Times New Roman" w:hAnsi="Times New Roman" w:cs="Times New Roman"/>
          <w:iCs/>
          <w:sz w:val="28"/>
          <w:szCs w:val="28"/>
        </w:rPr>
        <w:t xml:space="preserve">. </w:t>
      </w:r>
      <w:r w:rsidR="00DC6355" w:rsidRPr="00CE435B">
        <w:rPr>
          <w:rFonts w:ascii="Times New Roman" w:hAnsi="Times New Roman" w:cs="Times New Roman"/>
          <w:iCs/>
          <w:sz w:val="28"/>
          <w:szCs w:val="28"/>
        </w:rPr>
        <w:t xml:space="preserve">Гравина А., Яни С. </w:t>
      </w:r>
      <w:r w:rsidR="00DC6355" w:rsidRPr="00CE435B">
        <w:rPr>
          <w:rFonts w:ascii="Times New Roman" w:hAnsi="Times New Roman" w:cs="Times New Roman"/>
          <w:sz w:val="28"/>
          <w:szCs w:val="28"/>
        </w:rPr>
        <w:t>Правовая характеристика нападения как элемента объективной стороны разбоя // Советская юстиция. 1981. № 7.</w:t>
      </w:r>
    </w:p>
    <w:p w:rsidR="002C5DAA" w:rsidRPr="00CE435B" w:rsidRDefault="002C5DA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2.17. Гражданское право: учебник. Ч. 1. Под ред. А.П. Сергеева, Ю.К. Толстого. – М.: Проспект, 2006.</w:t>
      </w:r>
    </w:p>
    <w:p w:rsidR="000F0A65" w:rsidRPr="00CE435B" w:rsidRDefault="000F7BA3"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2.18</w:t>
      </w:r>
      <w:r w:rsidR="00D63831" w:rsidRPr="00CE435B">
        <w:rPr>
          <w:rFonts w:ascii="Times New Roman" w:hAnsi="Times New Roman" w:cs="Times New Roman"/>
          <w:iCs/>
          <w:sz w:val="28"/>
          <w:szCs w:val="28"/>
        </w:rPr>
        <w:t xml:space="preserve">. </w:t>
      </w:r>
      <w:r w:rsidR="00DC6355" w:rsidRPr="00CE435B">
        <w:rPr>
          <w:rFonts w:ascii="Times New Roman" w:hAnsi="Times New Roman" w:cs="Times New Roman"/>
          <w:iCs/>
          <w:sz w:val="28"/>
          <w:szCs w:val="28"/>
        </w:rPr>
        <w:t xml:space="preserve">Григорьев В. А. </w:t>
      </w:r>
      <w:r w:rsidR="00DC6355" w:rsidRPr="00CE435B">
        <w:rPr>
          <w:rFonts w:ascii="Times New Roman" w:hAnsi="Times New Roman" w:cs="Times New Roman"/>
          <w:sz w:val="28"/>
          <w:szCs w:val="28"/>
        </w:rPr>
        <w:t>Соучастие в преступлении по уголовному праву Рос</w:t>
      </w:r>
      <w:r w:rsidR="00EE6F63" w:rsidRPr="00CE435B">
        <w:rPr>
          <w:rFonts w:ascii="Times New Roman" w:hAnsi="Times New Roman" w:cs="Times New Roman"/>
          <w:sz w:val="28"/>
          <w:szCs w:val="28"/>
        </w:rPr>
        <w:t>сийской Федерации. Уфа, 1998</w:t>
      </w:r>
      <w:r w:rsidR="00DC6355" w:rsidRPr="00CE435B">
        <w:rPr>
          <w:rFonts w:ascii="Times New Roman" w:hAnsi="Times New Roman" w:cs="Times New Roman"/>
          <w:sz w:val="28"/>
          <w:szCs w:val="28"/>
        </w:rPr>
        <w:t>.</w:t>
      </w:r>
    </w:p>
    <w:p w:rsidR="00DC6355" w:rsidRPr="00CE435B" w:rsidRDefault="000F7BA3"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2.19</w:t>
      </w:r>
      <w:r w:rsidR="00646519" w:rsidRPr="00CE435B">
        <w:rPr>
          <w:rFonts w:ascii="Times New Roman" w:hAnsi="Times New Roman" w:cs="Times New Roman"/>
          <w:iCs/>
          <w:sz w:val="28"/>
          <w:szCs w:val="28"/>
        </w:rPr>
        <w:t xml:space="preserve">. </w:t>
      </w:r>
      <w:r w:rsidR="00DC6355" w:rsidRPr="00CE435B">
        <w:rPr>
          <w:rFonts w:ascii="Times New Roman" w:hAnsi="Times New Roman" w:cs="Times New Roman"/>
          <w:iCs/>
          <w:sz w:val="28"/>
          <w:szCs w:val="28"/>
        </w:rPr>
        <w:t xml:space="preserve">Даль В. </w:t>
      </w:r>
      <w:r w:rsidR="00DC6355" w:rsidRPr="00CE435B">
        <w:rPr>
          <w:rFonts w:ascii="Times New Roman" w:hAnsi="Times New Roman" w:cs="Times New Roman"/>
          <w:sz w:val="28"/>
          <w:szCs w:val="28"/>
        </w:rPr>
        <w:t>Толковый словарь живого великорусского языка. Т. 2. М., 1994.</w:t>
      </w:r>
    </w:p>
    <w:p w:rsidR="000F7BA3" w:rsidRPr="00CE435B" w:rsidRDefault="000F7BA3" w:rsidP="00CE435B">
      <w:pPr>
        <w:pStyle w:val="ad"/>
        <w:spacing w:line="360" w:lineRule="auto"/>
        <w:jc w:val="both"/>
        <w:rPr>
          <w:sz w:val="28"/>
          <w:szCs w:val="28"/>
        </w:rPr>
      </w:pPr>
      <w:r w:rsidRPr="00CE435B">
        <w:rPr>
          <w:sz w:val="28"/>
          <w:szCs w:val="28"/>
        </w:rPr>
        <w:t>2.20. Дозорцев В.А. Принципиальные черты права собственности в Гражданском кодексе РФ // Юрист.- 2006.-№ 11.</w:t>
      </w:r>
    </w:p>
    <w:p w:rsidR="004A4A3F" w:rsidRPr="00CE435B" w:rsidRDefault="00296162"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2.21</w:t>
      </w:r>
      <w:r w:rsidR="00D63831" w:rsidRPr="00CE435B">
        <w:rPr>
          <w:rFonts w:ascii="Times New Roman" w:hAnsi="Times New Roman" w:cs="Times New Roman"/>
          <w:sz w:val="28"/>
          <w:szCs w:val="28"/>
        </w:rPr>
        <w:t xml:space="preserve">. </w:t>
      </w:r>
      <w:r w:rsidR="000F0A65" w:rsidRPr="00CE435B">
        <w:rPr>
          <w:rFonts w:ascii="Times New Roman" w:hAnsi="Times New Roman" w:cs="Times New Roman"/>
          <w:sz w:val="28"/>
          <w:szCs w:val="28"/>
        </w:rPr>
        <w:t xml:space="preserve">Журавлев М.П. и Никулин. </w:t>
      </w:r>
      <w:r w:rsidR="004A4A3F" w:rsidRPr="00CE435B">
        <w:rPr>
          <w:rFonts w:ascii="Times New Roman" w:hAnsi="Times New Roman" w:cs="Times New Roman"/>
          <w:sz w:val="28"/>
          <w:szCs w:val="28"/>
        </w:rPr>
        <w:t>Российское уголовное пр</w:t>
      </w:r>
      <w:r w:rsidR="000F0A65" w:rsidRPr="00CE435B">
        <w:rPr>
          <w:rFonts w:ascii="Times New Roman" w:hAnsi="Times New Roman" w:cs="Times New Roman"/>
          <w:sz w:val="28"/>
          <w:szCs w:val="28"/>
        </w:rPr>
        <w:t>аво. Особенная часть: Учебник</w:t>
      </w:r>
      <w:r w:rsidR="004A4A3F" w:rsidRPr="00CE435B">
        <w:rPr>
          <w:rFonts w:ascii="Times New Roman" w:hAnsi="Times New Roman" w:cs="Times New Roman"/>
          <w:sz w:val="28"/>
          <w:szCs w:val="28"/>
        </w:rPr>
        <w:t>. М.: Изд-во «Спарк», 1998.</w:t>
      </w:r>
    </w:p>
    <w:p w:rsidR="004A4A3F" w:rsidRPr="00CE435B" w:rsidRDefault="00296162"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2.22</w:t>
      </w:r>
      <w:r w:rsidR="00D63831" w:rsidRPr="00CE435B">
        <w:rPr>
          <w:rFonts w:ascii="Times New Roman" w:hAnsi="Times New Roman" w:cs="Times New Roman"/>
          <w:sz w:val="28"/>
          <w:szCs w:val="28"/>
        </w:rPr>
        <w:t>.</w:t>
      </w:r>
      <w:r w:rsidR="004A4A3F" w:rsidRPr="00CE435B">
        <w:rPr>
          <w:rFonts w:ascii="Times New Roman" w:hAnsi="Times New Roman" w:cs="Times New Roman"/>
          <w:sz w:val="28"/>
          <w:szCs w:val="28"/>
        </w:rPr>
        <w:t xml:space="preserve"> </w:t>
      </w:r>
      <w:r w:rsidR="000F0A65" w:rsidRPr="00CE435B">
        <w:rPr>
          <w:rFonts w:ascii="Times New Roman" w:hAnsi="Times New Roman" w:cs="Times New Roman"/>
          <w:sz w:val="28"/>
          <w:szCs w:val="28"/>
        </w:rPr>
        <w:t xml:space="preserve">Здравомыслов Б.В. </w:t>
      </w:r>
      <w:r w:rsidR="004A4A3F" w:rsidRPr="00CE435B">
        <w:rPr>
          <w:rFonts w:ascii="Times New Roman" w:hAnsi="Times New Roman" w:cs="Times New Roman"/>
          <w:sz w:val="28"/>
          <w:szCs w:val="28"/>
        </w:rPr>
        <w:t>Уголовное право Российской Федерации: Особенная часть. – М.: 2001.</w:t>
      </w:r>
    </w:p>
    <w:p w:rsidR="00296162" w:rsidRPr="00CE435B" w:rsidRDefault="00296162" w:rsidP="00CE435B">
      <w:pPr>
        <w:pStyle w:val="ad"/>
        <w:spacing w:line="360" w:lineRule="auto"/>
        <w:jc w:val="both"/>
        <w:rPr>
          <w:sz w:val="28"/>
          <w:szCs w:val="28"/>
        </w:rPr>
      </w:pPr>
      <w:r w:rsidRPr="00CE435B">
        <w:rPr>
          <w:sz w:val="28"/>
          <w:szCs w:val="28"/>
        </w:rPr>
        <w:t>2.23 Исаев И.А. История государства и права России.</w:t>
      </w:r>
      <w:r w:rsidR="00646519" w:rsidRPr="00CE435B">
        <w:rPr>
          <w:sz w:val="28"/>
          <w:szCs w:val="28"/>
        </w:rPr>
        <w:t xml:space="preserve"> – </w:t>
      </w:r>
      <w:r w:rsidRPr="00CE435B">
        <w:rPr>
          <w:sz w:val="28"/>
          <w:szCs w:val="28"/>
        </w:rPr>
        <w:t>М.: Проспект, 2003.</w:t>
      </w:r>
    </w:p>
    <w:p w:rsidR="000F0A65" w:rsidRPr="00CE435B" w:rsidRDefault="00296162"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2.24</w:t>
      </w:r>
      <w:r w:rsidR="00D63831" w:rsidRPr="00CE435B">
        <w:rPr>
          <w:rFonts w:ascii="Times New Roman" w:hAnsi="Times New Roman" w:cs="Times New Roman"/>
          <w:iCs/>
          <w:sz w:val="28"/>
          <w:szCs w:val="28"/>
        </w:rPr>
        <w:t xml:space="preserve">. </w:t>
      </w:r>
      <w:r w:rsidR="000F0A65" w:rsidRPr="00CE435B">
        <w:rPr>
          <w:rFonts w:ascii="Times New Roman" w:hAnsi="Times New Roman" w:cs="Times New Roman"/>
          <w:iCs/>
          <w:sz w:val="28"/>
          <w:szCs w:val="28"/>
        </w:rPr>
        <w:t xml:space="preserve">Каплан Е. </w:t>
      </w:r>
      <w:r w:rsidR="000F0A65" w:rsidRPr="00CE435B">
        <w:rPr>
          <w:rFonts w:ascii="Times New Roman" w:hAnsi="Times New Roman" w:cs="Times New Roman"/>
          <w:sz w:val="28"/>
          <w:szCs w:val="28"/>
        </w:rPr>
        <w:t>Возможен ли разбой без нападения // Социалистическая законность. 1990. № 12.</w:t>
      </w:r>
    </w:p>
    <w:p w:rsidR="000F0A65" w:rsidRPr="00CE435B" w:rsidRDefault="00296162"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2.25</w:t>
      </w:r>
      <w:r w:rsidR="00D63831" w:rsidRPr="00CE435B">
        <w:rPr>
          <w:rFonts w:ascii="Times New Roman" w:hAnsi="Times New Roman" w:cs="Times New Roman"/>
          <w:sz w:val="28"/>
          <w:szCs w:val="28"/>
        </w:rPr>
        <w:t xml:space="preserve">. </w:t>
      </w:r>
      <w:r w:rsidR="000F0A65" w:rsidRPr="00CE435B">
        <w:rPr>
          <w:rFonts w:ascii="Times New Roman" w:hAnsi="Times New Roman" w:cs="Times New Roman"/>
          <w:sz w:val="28"/>
          <w:szCs w:val="28"/>
        </w:rPr>
        <w:t>Козаченко И.Я. и др. Уголовное право. Особенная часть: Учебник для вузов. М., 1997.</w:t>
      </w:r>
    </w:p>
    <w:p w:rsidR="006F1291" w:rsidRPr="00CE435B" w:rsidRDefault="00B7766A" w:rsidP="00CE435B">
      <w:pPr>
        <w:pStyle w:val="ad"/>
        <w:spacing w:line="360" w:lineRule="auto"/>
        <w:jc w:val="both"/>
        <w:rPr>
          <w:sz w:val="28"/>
          <w:szCs w:val="28"/>
        </w:rPr>
      </w:pPr>
      <w:r w:rsidRPr="00CE435B">
        <w:rPr>
          <w:sz w:val="28"/>
          <w:szCs w:val="28"/>
        </w:rPr>
        <w:t xml:space="preserve">2.26. </w:t>
      </w:r>
      <w:r w:rsidR="006F1291" w:rsidRPr="00CE435B">
        <w:rPr>
          <w:sz w:val="28"/>
          <w:szCs w:val="28"/>
        </w:rPr>
        <w:t>Комментарий к Уголовному кодексу Российской Федерации. В двух томах. Под ред. О.Ф.Шишова.-Т.2.-М.: Новая Волна, 2004.</w:t>
      </w:r>
    </w:p>
    <w:p w:rsidR="006F1291" w:rsidRPr="00CE435B" w:rsidRDefault="006F1291" w:rsidP="00CE435B">
      <w:pPr>
        <w:pStyle w:val="ad"/>
        <w:spacing w:line="360" w:lineRule="auto"/>
        <w:jc w:val="both"/>
        <w:rPr>
          <w:sz w:val="28"/>
          <w:szCs w:val="28"/>
        </w:rPr>
      </w:pPr>
      <w:r w:rsidRPr="00CE435B">
        <w:rPr>
          <w:sz w:val="28"/>
          <w:szCs w:val="28"/>
        </w:rPr>
        <w:t xml:space="preserve">2.27 Комментарий к Уголовному кодексу Российской Федерации. Под ред. </w:t>
      </w:r>
      <w:r w:rsidR="00724CFE" w:rsidRPr="00CE435B">
        <w:rPr>
          <w:sz w:val="28"/>
          <w:szCs w:val="28"/>
        </w:rPr>
        <w:t>В.М.Лебедева</w:t>
      </w:r>
      <w:r w:rsidRPr="00CE435B">
        <w:rPr>
          <w:sz w:val="28"/>
          <w:szCs w:val="28"/>
        </w:rPr>
        <w:t>, Ю.И.Скуратова.</w:t>
      </w:r>
      <w:r w:rsidR="00724CFE" w:rsidRPr="00CE435B">
        <w:rPr>
          <w:sz w:val="28"/>
          <w:szCs w:val="28"/>
        </w:rPr>
        <w:t xml:space="preserve"> </w:t>
      </w:r>
      <w:r w:rsidR="00646519" w:rsidRPr="00CE435B">
        <w:rPr>
          <w:sz w:val="28"/>
          <w:szCs w:val="28"/>
        </w:rPr>
        <w:t>–</w:t>
      </w:r>
      <w:r w:rsidR="00724CFE" w:rsidRPr="00CE435B">
        <w:rPr>
          <w:sz w:val="28"/>
          <w:szCs w:val="28"/>
        </w:rPr>
        <w:t xml:space="preserve"> </w:t>
      </w:r>
      <w:r w:rsidRPr="00CE435B">
        <w:rPr>
          <w:sz w:val="28"/>
          <w:szCs w:val="28"/>
        </w:rPr>
        <w:t>М.: ИНФРА-НОРМА-М, 2006.</w:t>
      </w:r>
    </w:p>
    <w:p w:rsidR="00B7766A" w:rsidRPr="00CE435B" w:rsidRDefault="006F1291" w:rsidP="00CE435B">
      <w:pPr>
        <w:pStyle w:val="ad"/>
        <w:spacing w:line="360" w:lineRule="auto"/>
        <w:jc w:val="both"/>
        <w:rPr>
          <w:sz w:val="28"/>
          <w:szCs w:val="28"/>
        </w:rPr>
      </w:pPr>
      <w:r w:rsidRPr="00CE435B">
        <w:rPr>
          <w:sz w:val="28"/>
          <w:szCs w:val="28"/>
        </w:rPr>
        <w:t>2.28 Комментарий к Уголовному кодексу РФ с постатейными материалами и судебной практикой. Под ред. С.И.Никулина. М.: Менеджер, 2006.</w:t>
      </w:r>
    </w:p>
    <w:p w:rsidR="00226F32" w:rsidRPr="00CE435B" w:rsidRDefault="00296162"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2.2</w:t>
      </w:r>
      <w:r w:rsidR="006F1291" w:rsidRPr="00CE435B">
        <w:rPr>
          <w:rFonts w:ascii="Times New Roman" w:hAnsi="Times New Roman" w:cs="Times New Roman"/>
          <w:sz w:val="28"/>
          <w:szCs w:val="28"/>
        </w:rPr>
        <w:t>9</w:t>
      </w:r>
      <w:r w:rsidR="00D63831" w:rsidRPr="00CE435B">
        <w:rPr>
          <w:rFonts w:ascii="Times New Roman" w:hAnsi="Times New Roman" w:cs="Times New Roman"/>
          <w:sz w:val="28"/>
          <w:szCs w:val="28"/>
        </w:rPr>
        <w:t xml:space="preserve">. </w:t>
      </w:r>
      <w:r w:rsidR="00C9172D" w:rsidRPr="00CE435B">
        <w:rPr>
          <w:rFonts w:ascii="Times New Roman" w:hAnsi="Times New Roman" w:cs="Times New Roman"/>
          <w:sz w:val="28"/>
          <w:szCs w:val="28"/>
        </w:rPr>
        <w:t>Кузнецов С.А. Большой толковый словарь русского языка. СПб., 1998.</w:t>
      </w:r>
    </w:p>
    <w:p w:rsidR="00226F32" w:rsidRPr="00CE435B" w:rsidRDefault="00226F32"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 xml:space="preserve">2.30 Максимова А. Комментарий к Закону РФ «Об оружии». </w:t>
      </w:r>
      <w:r w:rsidR="00911C8F" w:rsidRPr="00CE435B">
        <w:rPr>
          <w:rFonts w:ascii="Times New Roman" w:hAnsi="Times New Roman" w:cs="Times New Roman"/>
          <w:sz w:val="28"/>
          <w:szCs w:val="28"/>
        </w:rPr>
        <w:t>–</w:t>
      </w:r>
      <w:r w:rsidRPr="00CE435B">
        <w:rPr>
          <w:rFonts w:ascii="Times New Roman" w:hAnsi="Times New Roman" w:cs="Times New Roman"/>
          <w:sz w:val="28"/>
          <w:szCs w:val="28"/>
        </w:rPr>
        <w:t xml:space="preserve"> М.: ЭКЗАМЕН, 2004.</w:t>
      </w:r>
    </w:p>
    <w:p w:rsidR="00900F4F" w:rsidRPr="00CE435B" w:rsidRDefault="00724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2.3</w:t>
      </w:r>
      <w:r w:rsidR="00226F32" w:rsidRPr="00CE435B">
        <w:rPr>
          <w:rFonts w:ascii="Times New Roman" w:hAnsi="Times New Roman" w:cs="Times New Roman"/>
          <w:iCs/>
          <w:sz w:val="28"/>
          <w:szCs w:val="28"/>
        </w:rPr>
        <w:t>1</w:t>
      </w:r>
      <w:r w:rsidR="00D63831" w:rsidRPr="00CE435B">
        <w:rPr>
          <w:rFonts w:ascii="Times New Roman" w:hAnsi="Times New Roman" w:cs="Times New Roman"/>
          <w:iCs/>
          <w:sz w:val="28"/>
          <w:szCs w:val="28"/>
        </w:rPr>
        <w:t xml:space="preserve">. </w:t>
      </w:r>
      <w:r w:rsidR="00900F4F" w:rsidRPr="00CE435B">
        <w:rPr>
          <w:rFonts w:ascii="Times New Roman" w:hAnsi="Times New Roman" w:cs="Times New Roman"/>
          <w:iCs/>
          <w:sz w:val="28"/>
          <w:szCs w:val="28"/>
        </w:rPr>
        <w:t xml:space="preserve">Марцев А.И., Векленко В.В. </w:t>
      </w:r>
      <w:r w:rsidR="00900F4F" w:rsidRPr="00CE435B">
        <w:rPr>
          <w:rFonts w:ascii="Times New Roman" w:hAnsi="Times New Roman" w:cs="Times New Roman"/>
          <w:sz w:val="28"/>
          <w:szCs w:val="28"/>
        </w:rPr>
        <w:t>Совершенствование уголовного</w:t>
      </w:r>
      <w:r w:rsidR="003A04EA" w:rsidRPr="00CE435B">
        <w:rPr>
          <w:rFonts w:ascii="Times New Roman" w:hAnsi="Times New Roman" w:cs="Times New Roman"/>
          <w:sz w:val="28"/>
          <w:szCs w:val="28"/>
        </w:rPr>
        <w:t xml:space="preserve"> </w:t>
      </w:r>
      <w:r w:rsidR="00900F4F" w:rsidRPr="00CE435B">
        <w:rPr>
          <w:rFonts w:ascii="Times New Roman" w:hAnsi="Times New Roman" w:cs="Times New Roman"/>
          <w:sz w:val="28"/>
          <w:szCs w:val="28"/>
        </w:rPr>
        <w:t xml:space="preserve">законодательства об ответственности за разбой // Российский юридический </w:t>
      </w:r>
      <w:r w:rsidR="00B87A3C" w:rsidRPr="00CE435B">
        <w:rPr>
          <w:rFonts w:ascii="Times New Roman" w:hAnsi="Times New Roman" w:cs="Times New Roman"/>
          <w:sz w:val="28"/>
          <w:szCs w:val="28"/>
        </w:rPr>
        <w:t>журнал. 1998</w:t>
      </w:r>
      <w:r w:rsidR="00900F4F" w:rsidRPr="00CE435B">
        <w:rPr>
          <w:rFonts w:ascii="Times New Roman" w:hAnsi="Times New Roman" w:cs="Times New Roman"/>
          <w:sz w:val="28"/>
          <w:szCs w:val="28"/>
        </w:rPr>
        <w:t>. № 2.</w:t>
      </w:r>
    </w:p>
    <w:p w:rsidR="00E9634F" w:rsidRPr="00CE435B" w:rsidRDefault="00724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w:t>
      </w:r>
      <w:r w:rsidR="00226F32" w:rsidRPr="00CE435B">
        <w:rPr>
          <w:rFonts w:ascii="Times New Roman" w:hAnsi="Times New Roman" w:cs="Times New Roman"/>
          <w:iCs/>
          <w:sz w:val="28"/>
          <w:szCs w:val="28"/>
        </w:rPr>
        <w:t>32</w:t>
      </w:r>
      <w:r w:rsidR="00D63831" w:rsidRPr="00CE435B">
        <w:rPr>
          <w:rFonts w:ascii="Times New Roman" w:hAnsi="Times New Roman" w:cs="Times New Roman"/>
          <w:iCs/>
          <w:sz w:val="28"/>
          <w:szCs w:val="28"/>
        </w:rPr>
        <w:t xml:space="preserve">. </w:t>
      </w:r>
      <w:r w:rsidR="00CE17CB" w:rsidRPr="00CE435B">
        <w:rPr>
          <w:rFonts w:ascii="Times New Roman" w:hAnsi="Times New Roman" w:cs="Times New Roman"/>
          <w:iCs/>
          <w:sz w:val="28"/>
          <w:szCs w:val="28"/>
        </w:rPr>
        <w:t xml:space="preserve">Ожегов С. И., Шведова Н. Ю. </w:t>
      </w:r>
      <w:r w:rsidR="00CE17CB" w:rsidRPr="00CE435B">
        <w:rPr>
          <w:rFonts w:ascii="Times New Roman" w:hAnsi="Times New Roman" w:cs="Times New Roman"/>
          <w:sz w:val="28"/>
          <w:szCs w:val="28"/>
        </w:rPr>
        <w:t xml:space="preserve">Толковый словарь русского языка. 3-е </w:t>
      </w:r>
      <w:r w:rsidRPr="00CE435B">
        <w:rPr>
          <w:rFonts w:ascii="Times New Roman" w:hAnsi="Times New Roman" w:cs="Times New Roman"/>
          <w:sz w:val="28"/>
          <w:szCs w:val="28"/>
        </w:rPr>
        <w:t>изд., стереотип</w:t>
      </w:r>
      <w:r w:rsidR="00CE17CB" w:rsidRPr="00CE435B">
        <w:rPr>
          <w:rFonts w:ascii="Times New Roman" w:hAnsi="Times New Roman" w:cs="Times New Roman"/>
          <w:sz w:val="28"/>
          <w:szCs w:val="28"/>
        </w:rPr>
        <w:t>ное. М., 1996.</w:t>
      </w:r>
    </w:p>
    <w:p w:rsidR="00E9634F" w:rsidRPr="00CE435B" w:rsidRDefault="00E9634F"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2.33 Орешкина Т.Ю. Имущество как предмет хищения // Уголовное</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 xml:space="preserve">право. </w:t>
      </w:r>
      <w:r w:rsidR="00911C8F" w:rsidRPr="00CE435B">
        <w:rPr>
          <w:rFonts w:ascii="Times New Roman" w:hAnsi="Times New Roman" w:cs="Times New Roman"/>
          <w:sz w:val="28"/>
          <w:szCs w:val="28"/>
        </w:rPr>
        <w:t>–</w:t>
      </w:r>
      <w:r w:rsidRPr="00CE435B">
        <w:rPr>
          <w:rFonts w:ascii="Times New Roman" w:hAnsi="Times New Roman" w:cs="Times New Roman"/>
          <w:sz w:val="28"/>
          <w:szCs w:val="28"/>
        </w:rPr>
        <w:t xml:space="preserve"> 2006. № 4. С.85.</w:t>
      </w:r>
    </w:p>
    <w:p w:rsidR="006148CA" w:rsidRPr="00CE435B" w:rsidRDefault="00724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E9634F" w:rsidRPr="00CE435B">
        <w:rPr>
          <w:rFonts w:ascii="Times New Roman" w:hAnsi="Times New Roman" w:cs="Times New Roman"/>
          <w:sz w:val="28"/>
          <w:szCs w:val="28"/>
        </w:rPr>
        <w:t>34</w:t>
      </w:r>
      <w:r w:rsidR="00D63831" w:rsidRPr="00CE435B">
        <w:rPr>
          <w:rFonts w:ascii="Times New Roman" w:hAnsi="Times New Roman" w:cs="Times New Roman"/>
          <w:sz w:val="28"/>
          <w:szCs w:val="28"/>
        </w:rPr>
        <w:t xml:space="preserve">. Рарог А.И. </w:t>
      </w:r>
      <w:r w:rsidR="004A4A3F" w:rsidRPr="00CE435B">
        <w:rPr>
          <w:rFonts w:ascii="Times New Roman" w:hAnsi="Times New Roman" w:cs="Times New Roman"/>
          <w:sz w:val="28"/>
          <w:szCs w:val="28"/>
        </w:rPr>
        <w:t>Комментарий к уголовному</w:t>
      </w:r>
      <w:r w:rsidR="00911C8F" w:rsidRPr="00CE435B">
        <w:rPr>
          <w:rFonts w:ascii="Times New Roman" w:hAnsi="Times New Roman" w:cs="Times New Roman"/>
          <w:sz w:val="28"/>
          <w:szCs w:val="28"/>
        </w:rPr>
        <w:t xml:space="preserve"> кодексу Российской Федерации. </w:t>
      </w:r>
      <w:r w:rsidR="004A4A3F" w:rsidRPr="00CE435B">
        <w:rPr>
          <w:rFonts w:ascii="Times New Roman" w:hAnsi="Times New Roman" w:cs="Times New Roman"/>
          <w:sz w:val="28"/>
          <w:szCs w:val="28"/>
        </w:rPr>
        <w:t xml:space="preserve">М.: ТК Велби, Изд-во </w:t>
      </w:r>
      <w:r w:rsidR="00D63831" w:rsidRPr="00CE435B">
        <w:rPr>
          <w:rFonts w:ascii="Times New Roman" w:hAnsi="Times New Roman" w:cs="Times New Roman"/>
          <w:sz w:val="28"/>
          <w:szCs w:val="28"/>
        </w:rPr>
        <w:t>«</w:t>
      </w:r>
      <w:r w:rsidR="004A4A3F" w:rsidRPr="00CE435B">
        <w:rPr>
          <w:rFonts w:ascii="Times New Roman" w:hAnsi="Times New Roman" w:cs="Times New Roman"/>
          <w:sz w:val="28"/>
          <w:szCs w:val="28"/>
        </w:rPr>
        <w:t>Проспект», 2004.</w:t>
      </w:r>
    </w:p>
    <w:p w:rsidR="006148CA" w:rsidRPr="00CE435B" w:rsidRDefault="006148C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2.35. Рыжаков А.П. Комментарий к постановлениям пленумов Верховных Судов РФ (РСФСР) по уголовным делам.-М.: ИНФРА-НОРМА-М, 2006.</w:t>
      </w:r>
    </w:p>
    <w:p w:rsidR="00081F27" w:rsidRPr="00CE435B" w:rsidRDefault="00E9634F"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6148CA" w:rsidRPr="00CE435B">
        <w:rPr>
          <w:rFonts w:ascii="Times New Roman" w:hAnsi="Times New Roman" w:cs="Times New Roman"/>
          <w:sz w:val="28"/>
          <w:szCs w:val="28"/>
        </w:rPr>
        <w:t>36</w:t>
      </w:r>
      <w:r w:rsidR="00D63831" w:rsidRPr="00CE435B">
        <w:rPr>
          <w:rFonts w:ascii="Times New Roman" w:hAnsi="Times New Roman" w:cs="Times New Roman"/>
          <w:sz w:val="28"/>
          <w:szCs w:val="28"/>
        </w:rPr>
        <w:t xml:space="preserve">. </w:t>
      </w:r>
      <w:r w:rsidR="00375FF4" w:rsidRPr="00CE435B">
        <w:rPr>
          <w:rFonts w:ascii="Times New Roman" w:hAnsi="Times New Roman" w:cs="Times New Roman"/>
          <w:sz w:val="28"/>
          <w:szCs w:val="28"/>
        </w:rPr>
        <w:t xml:space="preserve">Сергеев А.П., Толстой Ю.К. </w:t>
      </w:r>
      <w:r w:rsidR="00081F27" w:rsidRPr="00CE435B">
        <w:rPr>
          <w:rFonts w:ascii="Times New Roman" w:hAnsi="Times New Roman" w:cs="Times New Roman"/>
          <w:sz w:val="28"/>
          <w:szCs w:val="28"/>
        </w:rPr>
        <w:t xml:space="preserve">Гражданское право. Учебник ч. </w:t>
      </w:r>
      <w:r w:rsidR="00081F27" w:rsidRPr="00CE435B">
        <w:rPr>
          <w:rFonts w:ascii="Times New Roman" w:hAnsi="Times New Roman" w:cs="Times New Roman"/>
          <w:sz w:val="28"/>
          <w:szCs w:val="28"/>
          <w:lang w:val="en-US"/>
        </w:rPr>
        <w:t>II</w:t>
      </w:r>
      <w:r w:rsidR="00375FF4" w:rsidRPr="00CE435B">
        <w:rPr>
          <w:rFonts w:ascii="Times New Roman" w:hAnsi="Times New Roman" w:cs="Times New Roman"/>
          <w:sz w:val="28"/>
          <w:szCs w:val="28"/>
        </w:rPr>
        <w:t>.</w:t>
      </w:r>
      <w:r w:rsidR="00081F27" w:rsidRPr="00CE435B">
        <w:rPr>
          <w:rFonts w:ascii="Times New Roman" w:hAnsi="Times New Roman" w:cs="Times New Roman"/>
          <w:sz w:val="28"/>
          <w:szCs w:val="28"/>
        </w:rPr>
        <w:t xml:space="preserve"> – М.: 2001</w:t>
      </w:r>
      <w:r w:rsidR="00375FF4" w:rsidRPr="00CE435B">
        <w:rPr>
          <w:rFonts w:ascii="Times New Roman" w:hAnsi="Times New Roman" w:cs="Times New Roman"/>
          <w:sz w:val="28"/>
          <w:szCs w:val="28"/>
        </w:rPr>
        <w:t>.</w:t>
      </w:r>
    </w:p>
    <w:p w:rsidR="00081F27" w:rsidRPr="00CE435B" w:rsidRDefault="00E9634F"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2.3</w:t>
      </w:r>
      <w:r w:rsidR="006148CA" w:rsidRPr="00CE435B">
        <w:rPr>
          <w:rFonts w:ascii="Times New Roman" w:hAnsi="Times New Roman" w:cs="Times New Roman"/>
          <w:iCs/>
          <w:sz w:val="28"/>
          <w:szCs w:val="28"/>
        </w:rPr>
        <w:t>7</w:t>
      </w:r>
      <w:r w:rsidR="00B06FF1" w:rsidRPr="00CE435B">
        <w:rPr>
          <w:rFonts w:ascii="Times New Roman" w:hAnsi="Times New Roman" w:cs="Times New Roman"/>
          <w:iCs/>
          <w:sz w:val="28"/>
          <w:szCs w:val="28"/>
        </w:rPr>
        <w:t xml:space="preserve">. </w:t>
      </w:r>
      <w:r w:rsidR="00081F27" w:rsidRPr="00CE435B">
        <w:rPr>
          <w:rFonts w:ascii="Times New Roman" w:hAnsi="Times New Roman" w:cs="Times New Roman"/>
          <w:iCs/>
          <w:sz w:val="28"/>
          <w:szCs w:val="28"/>
        </w:rPr>
        <w:t xml:space="preserve">Симонов В.И., Шумихин В.Г. </w:t>
      </w:r>
      <w:r w:rsidR="00081F27" w:rsidRPr="00CE435B">
        <w:rPr>
          <w:rFonts w:ascii="Times New Roman" w:hAnsi="Times New Roman" w:cs="Times New Roman"/>
          <w:sz w:val="28"/>
          <w:szCs w:val="28"/>
        </w:rPr>
        <w:t>Преступное насилие: понятие, характеристика и квалификация насильственных посягательств на собственность. М.: 1985.</w:t>
      </w:r>
    </w:p>
    <w:p w:rsidR="006148CA" w:rsidRPr="00CE435B" w:rsidRDefault="006148CA"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2.38</w:t>
      </w:r>
      <w:r w:rsidR="00B06FF1" w:rsidRPr="00CE435B">
        <w:rPr>
          <w:rFonts w:ascii="Times New Roman" w:hAnsi="Times New Roman" w:cs="Times New Roman"/>
          <w:sz w:val="28"/>
          <w:szCs w:val="28"/>
        </w:rPr>
        <w:t>. Скуратов Ю.И., Лебедев В.М.</w:t>
      </w:r>
      <w:r w:rsidR="00081F27" w:rsidRPr="00CE435B">
        <w:rPr>
          <w:rFonts w:ascii="Times New Roman" w:hAnsi="Times New Roman" w:cs="Times New Roman"/>
          <w:sz w:val="28"/>
          <w:szCs w:val="28"/>
        </w:rPr>
        <w:t xml:space="preserve"> Комментарий к УК РФ</w:t>
      </w:r>
      <w:r w:rsidR="00B06FF1" w:rsidRPr="00CE435B">
        <w:rPr>
          <w:rFonts w:ascii="Times New Roman" w:hAnsi="Times New Roman" w:cs="Times New Roman"/>
          <w:sz w:val="28"/>
          <w:szCs w:val="28"/>
        </w:rPr>
        <w:t>.</w:t>
      </w:r>
      <w:r w:rsidR="00F9717D" w:rsidRPr="00CE435B">
        <w:rPr>
          <w:rFonts w:ascii="Times New Roman" w:hAnsi="Times New Roman" w:cs="Times New Roman"/>
          <w:sz w:val="28"/>
          <w:szCs w:val="28"/>
        </w:rPr>
        <w:t xml:space="preserve"> М., 1998</w:t>
      </w:r>
      <w:r w:rsidR="00081F27" w:rsidRPr="00CE435B">
        <w:rPr>
          <w:rFonts w:ascii="Times New Roman" w:hAnsi="Times New Roman" w:cs="Times New Roman"/>
          <w:sz w:val="28"/>
          <w:szCs w:val="28"/>
        </w:rPr>
        <w:t>.</w:t>
      </w:r>
    </w:p>
    <w:p w:rsidR="00762870" w:rsidRPr="00CE435B" w:rsidRDefault="006148CA"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2.39 Тиунов А.М. История госу</w:t>
      </w:r>
      <w:r w:rsidR="003413F7" w:rsidRPr="00CE435B">
        <w:rPr>
          <w:rFonts w:ascii="Times New Roman" w:hAnsi="Times New Roman" w:cs="Times New Roman"/>
          <w:sz w:val="28"/>
          <w:szCs w:val="28"/>
        </w:rPr>
        <w:t>дарства и права</w:t>
      </w:r>
      <w:r w:rsidR="00911C8F" w:rsidRPr="00CE435B">
        <w:rPr>
          <w:rFonts w:ascii="Times New Roman" w:hAnsi="Times New Roman" w:cs="Times New Roman"/>
          <w:sz w:val="28"/>
          <w:szCs w:val="28"/>
        </w:rPr>
        <w:t xml:space="preserve"> России. Учебник</w:t>
      </w:r>
      <w:r w:rsidRPr="00CE435B">
        <w:rPr>
          <w:rFonts w:ascii="Times New Roman" w:hAnsi="Times New Roman" w:cs="Times New Roman"/>
          <w:sz w:val="28"/>
          <w:szCs w:val="28"/>
        </w:rPr>
        <w:t>.</w:t>
      </w:r>
      <w:r w:rsidR="00911C8F" w:rsidRPr="00CE435B">
        <w:rPr>
          <w:rFonts w:ascii="Times New Roman" w:hAnsi="Times New Roman" w:cs="Times New Roman"/>
          <w:sz w:val="28"/>
          <w:szCs w:val="28"/>
        </w:rPr>
        <w:t xml:space="preserve"> – </w:t>
      </w:r>
      <w:r w:rsidRPr="00CE435B">
        <w:rPr>
          <w:rFonts w:ascii="Times New Roman" w:hAnsi="Times New Roman" w:cs="Times New Roman"/>
          <w:sz w:val="28"/>
          <w:szCs w:val="28"/>
        </w:rPr>
        <w:t>М.: Юристъ, 2003.</w:t>
      </w:r>
    </w:p>
    <w:p w:rsidR="00762870" w:rsidRPr="00CE435B" w:rsidRDefault="00762870"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 xml:space="preserve">2.40. Уголовное право: учебник. В 2-х томах. Под ред. Н.В. Полосина. Т.1.- Общая часть. </w:t>
      </w:r>
      <w:r w:rsidR="00911C8F" w:rsidRPr="00CE435B">
        <w:rPr>
          <w:rFonts w:ascii="Times New Roman" w:hAnsi="Times New Roman" w:cs="Times New Roman"/>
          <w:sz w:val="28"/>
          <w:szCs w:val="28"/>
        </w:rPr>
        <w:t xml:space="preserve">– </w:t>
      </w:r>
      <w:r w:rsidRPr="00CE435B">
        <w:rPr>
          <w:rFonts w:ascii="Times New Roman" w:hAnsi="Times New Roman" w:cs="Times New Roman"/>
          <w:sz w:val="28"/>
          <w:szCs w:val="28"/>
        </w:rPr>
        <w:t>М.: ИНФРА-НОРМА-М, 2006.</w:t>
      </w:r>
    </w:p>
    <w:p w:rsidR="007B7AC2" w:rsidRPr="00CE435B" w:rsidRDefault="006148C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iCs/>
          <w:sz w:val="28"/>
          <w:szCs w:val="28"/>
        </w:rPr>
        <w:t>2.</w:t>
      </w:r>
      <w:r w:rsidR="00762870" w:rsidRPr="00CE435B">
        <w:rPr>
          <w:rFonts w:ascii="Times New Roman" w:hAnsi="Times New Roman" w:cs="Times New Roman"/>
          <w:iCs/>
          <w:sz w:val="28"/>
          <w:szCs w:val="28"/>
        </w:rPr>
        <w:t>41</w:t>
      </w:r>
      <w:r w:rsidR="00B06FF1" w:rsidRPr="00CE435B">
        <w:rPr>
          <w:rFonts w:ascii="Times New Roman" w:hAnsi="Times New Roman" w:cs="Times New Roman"/>
          <w:iCs/>
          <w:sz w:val="28"/>
          <w:szCs w:val="28"/>
        </w:rPr>
        <w:t xml:space="preserve">. </w:t>
      </w:r>
      <w:r w:rsidR="007B7AC2" w:rsidRPr="00CE435B">
        <w:rPr>
          <w:rFonts w:ascii="Times New Roman" w:hAnsi="Times New Roman" w:cs="Times New Roman"/>
          <w:iCs/>
          <w:sz w:val="28"/>
          <w:szCs w:val="28"/>
        </w:rPr>
        <w:t xml:space="preserve">Устинова Т. Д. </w:t>
      </w:r>
      <w:r w:rsidR="007B7AC2" w:rsidRPr="00CE435B">
        <w:rPr>
          <w:rFonts w:ascii="Times New Roman" w:hAnsi="Times New Roman" w:cs="Times New Roman"/>
          <w:sz w:val="28"/>
          <w:szCs w:val="28"/>
        </w:rPr>
        <w:t>Уголовная ответственность за бандитизм (по новому УК РФ). М., 1997.</w:t>
      </w:r>
    </w:p>
    <w:p w:rsidR="007B7AC2" w:rsidRPr="00CE435B" w:rsidRDefault="006148C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762870" w:rsidRPr="00CE435B">
        <w:rPr>
          <w:rFonts w:ascii="Times New Roman" w:hAnsi="Times New Roman" w:cs="Times New Roman"/>
          <w:sz w:val="28"/>
          <w:szCs w:val="28"/>
        </w:rPr>
        <w:t>42</w:t>
      </w:r>
      <w:r w:rsidR="00B06FF1" w:rsidRPr="00CE435B">
        <w:rPr>
          <w:rFonts w:ascii="Times New Roman" w:hAnsi="Times New Roman" w:cs="Times New Roman"/>
          <w:sz w:val="28"/>
          <w:szCs w:val="28"/>
        </w:rPr>
        <w:t xml:space="preserve">. Ушаков Д.Н. </w:t>
      </w:r>
      <w:r w:rsidR="007B7AC2" w:rsidRPr="00CE435B">
        <w:rPr>
          <w:rFonts w:ascii="Times New Roman" w:hAnsi="Times New Roman" w:cs="Times New Roman"/>
          <w:sz w:val="28"/>
          <w:szCs w:val="28"/>
        </w:rPr>
        <w:t>Толковый словарь русского языка. Т.2</w:t>
      </w:r>
      <w:r w:rsidR="00B06FF1" w:rsidRPr="00CE435B">
        <w:rPr>
          <w:rFonts w:ascii="Times New Roman" w:hAnsi="Times New Roman" w:cs="Times New Roman"/>
          <w:sz w:val="28"/>
          <w:szCs w:val="28"/>
        </w:rPr>
        <w:t>.</w:t>
      </w:r>
      <w:r w:rsidR="007B7AC2" w:rsidRPr="00CE435B">
        <w:rPr>
          <w:rFonts w:ascii="Times New Roman" w:hAnsi="Times New Roman" w:cs="Times New Roman"/>
          <w:sz w:val="28"/>
          <w:szCs w:val="28"/>
        </w:rPr>
        <w:t xml:space="preserve"> М., 1994.</w:t>
      </w:r>
    </w:p>
    <w:p w:rsidR="007B7AC2" w:rsidRPr="00CE435B" w:rsidRDefault="006148C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762870" w:rsidRPr="00CE435B">
        <w:rPr>
          <w:rFonts w:ascii="Times New Roman" w:hAnsi="Times New Roman" w:cs="Times New Roman"/>
          <w:sz w:val="28"/>
          <w:szCs w:val="28"/>
        </w:rPr>
        <w:t>43</w:t>
      </w:r>
      <w:r w:rsidR="00B06FF1" w:rsidRPr="00CE435B">
        <w:rPr>
          <w:rFonts w:ascii="Times New Roman" w:hAnsi="Times New Roman" w:cs="Times New Roman"/>
          <w:sz w:val="28"/>
          <w:szCs w:val="28"/>
        </w:rPr>
        <w:t xml:space="preserve">. </w:t>
      </w:r>
      <w:r w:rsidR="00CC2537" w:rsidRPr="00CE435B">
        <w:rPr>
          <w:rFonts w:ascii="Times New Roman" w:hAnsi="Times New Roman" w:cs="Times New Roman"/>
          <w:iCs/>
          <w:sz w:val="28"/>
          <w:szCs w:val="28"/>
        </w:rPr>
        <w:t xml:space="preserve">Шарапов Р. Д. </w:t>
      </w:r>
      <w:r w:rsidR="00CC2537" w:rsidRPr="00CE435B">
        <w:rPr>
          <w:rFonts w:ascii="Times New Roman" w:hAnsi="Times New Roman" w:cs="Times New Roman"/>
          <w:sz w:val="28"/>
          <w:szCs w:val="28"/>
        </w:rPr>
        <w:t>Физическое насилие в уголовном праве. СПб., 2001.</w:t>
      </w:r>
    </w:p>
    <w:p w:rsidR="00CC2537" w:rsidRPr="00CE435B" w:rsidRDefault="006148CA"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2.</w:t>
      </w:r>
      <w:r w:rsidR="00762870" w:rsidRPr="00CE435B">
        <w:rPr>
          <w:rFonts w:ascii="Times New Roman" w:hAnsi="Times New Roman" w:cs="Times New Roman"/>
          <w:sz w:val="28"/>
          <w:szCs w:val="28"/>
        </w:rPr>
        <w:t>44</w:t>
      </w:r>
      <w:r w:rsidR="00B06FF1" w:rsidRPr="00CE435B">
        <w:rPr>
          <w:rFonts w:ascii="Times New Roman" w:hAnsi="Times New Roman" w:cs="Times New Roman"/>
          <w:sz w:val="28"/>
          <w:szCs w:val="28"/>
        </w:rPr>
        <w:t xml:space="preserve">. </w:t>
      </w:r>
      <w:r w:rsidR="00CC2537" w:rsidRPr="00CE435B">
        <w:rPr>
          <w:rFonts w:ascii="Times New Roman" w:hAnsi="Times New Roman" w:cs="Times New Roman"/>
          <w:iCs/>
          <w:sz w:val="28"/>
          <w:szCs w:val="28"/>
        </w:rPr>
        <w:t xml:space="preserve">Шмаров Н., Мельникова Ю., Устинова Т. </w:t>
      </w:r>
      <w:r w:rsidR="00CC2537" w:rsidRPr="00CE435B">
        <w:rPr>
          <w:rFonts w:ascii="Times New Roman" w:hAnsi="Times New Roman" w:cs="Times New Roman"/>
          <w:sz w:val="28"/>
          <w:szCs w:val="28"/>
        </w:rPr>
        <w:t>Ответственность за банди</w:t>
      </w:r>
      <w:r w:rsidR="00C8749F" w:rsidRPr="00CE435B">
        <w:rPr>
          <w:rFonts w:ascii="Times New Roman" w:hAnsi="Times New Roman" w:cs="Times New Roman"/>
          <w:sz w:val="28"/>
          <w:szCs w:val="28"/>
        </w:rPr>
        <w:t>тизм // Законность. 1998</w:t>
      </w:r>
      <w:r w:rsidR="00CC2537" w:rsidRPr="00CE435B">
        <w:rPr>
          <w:rFonts w:ascii="Times New Roman" w:hAnsi="Times New Roman" w:cs="Times New Roman"/>
          <w:sz w:val="28"/>
          <w:szCs w:val="28"/>
        </w:rPr>
        <w:t>. № 5.</w:t>
      </w:r>
    </w:p>
    <w:p w:rsidR="0038578D" w:rsidRPr="00CE435B" w:rsidRDefault="0038578D" w:rsidP="00CE435B">
      <w:pPr>
        <w:shd w:val="clear" w:color="auto" w:fill="FFFFFF"/>
        <w:spacing w:line="360" w:lineRule="auto"/>
        <w:jc w:val="both"/>
        <w:rPr>
          <w:rFonts w:ascii="Times New Roman" w:hAnsi="Times New Roman" w:cs="Times New Roman"/>
          <w:b/>
          <w:sz w:val="28"/>
          <w:szCs w:val="28"/>
        </w:rPr>
      </w:pPr>
      <w:r w:rsidRPr="00CE435B">
        <w:rPr>
          <w:rFonts w:ascii="Times New Roman" w:hAnsi="Times New Roman" w:cs="Times New Roman"/>
          <w:b/>
          <w:sz w:val="28"/>
          <w:szCs w:val="28"/>
        </w:rPr>
        <w:t>3.</w:t>
      </w:r>
      <w:r w:rsidR="009577F3" w:rsidRPr="00CE435B">
        <w:rPr>
          <w:rFonts w:ascii="Times New Roman" w:hAnsi="Times New Roman" w:cs="Times New Roman"/>
          <w:b/>
          <w:sz w:val="28"/>
          <w:szCs w:val="28"/>
        </w:rPr>
        <w:t xml:space="preserve"> Судебная практика.</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3.1.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Дело Рубцовой. Приговор Левобережного районного суда г. Воронежа от 13.11.1993 года //</w:t>
      </w:r>
      <w:r w:rsidR="00CE435B">
        <w:rPr>
          <w:rFonts w:ascii="Times New Roman" w:hAnsi="Times New Roman" w:cs="Times New Roman"/>
          <w:sz w:val="28"/>
          <w:szCs w:val="28"/>
        </w:rPr>
        <w:t xml:space="preserve"> </w:t>
      </w:r>
      <w:r w:rsidRPr="00CE435B">
        <w:rPr>
          <w:rFonts w:ascii="Times New Roman" w:hAnsi="Times New Roman" w:cs="Times New Roman"/>
          <w:sz w:val="28"/>
          <w:szCs w:val="28"/>
        </w:rPr>
        <w:t>Бюллетень Верховного Суда Российской Федерации. 1994. № 5.</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3.2.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Дело Фадеева. Приговор Петушинского районного суда Владимирской области от 16.10.1998 года // Бюллетень Верховного Суда Российской Федерации. 1999. № 2.</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3.3.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Определение Верховного Суда РФ по делу Кафиятуллова от 18.02.1998 года. Обзор судебной практики Верховного Суда Российской Федерации за первый квартал 1998 года // Бюллетень Верховного Суда Российской Федерации. 1998. № 9.</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3.4.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Определение Военной коллегии по делу Чуносова от 12.05.1999 года. Обзор законодательства и судебной практики Верховного Суда Российской Федерации за второй квартал 1999 года // Бюллетень Верховного Суда Российской Федерации. 1999. № 18.</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3.5.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Постановление Президиума Верховного Суда РФ по делу Муравьева и Морозова от 26.01.1999 года. Обзор законодательства и судебной практики Верховного Суда Российской Федерации за первый квартал 1999 года // Бюллетень Верховного Суда Российской Федерации.1999.№ 9.</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3.6.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Постановление Судебной коллегии по уголовным делам Верховного Суда РФ по делу Пламарчука, Кенжина и др. от 12.01.1996 года // Бюллетень Верховного Суда Российской Федерации.1999.№ 9.</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3.7.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Приговор Ленинского районного суда г. Оренбурга по делу Шабельского и Спицына от 27.02.1996 года. // Бюллетень Верховного Российской Федерации. 1996. № 4.</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3.8.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Приговор Заволжского районного суда г. Ульяновска по делу братьев Гафаровых, Сингатуллова и др. от 23.05.1999 года. // Бюллетень Верховного Российской Федерации. 1999. № 7.</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3.9. Опубликованное дело –</w:t>
      </w:r>
    </w:p>
    <w:p w:rsidR="005B5CFE" w:rsidRPr="00CE435B" w:rsidRDefault="005B5CFE" w:rsidP="00CE435B">
      <w:pPr>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Постановление Военной коллегии Верховного Суда РФ по делу Михайлова и Семенова от 19.07.1998 года // Бюллетень Верховного Российской Федерации. 1998. № 11.</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3.10. Неопубликованное дело –</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Дело № 1-48/2005 Белогорского районного суда Амурской области.3.12</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3.11 Приговор Белогорского районного суда по обвинению Жукова // Дело № 227-2-2004. Архив Белогорского районного суда за 2004 г.</w:t>
      </w:r>
    </w:p>
    <w:p w:rsidR="005B5CFE" w:rsidRPr="00CE435B"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3.12 Приговор Белогорского городского суда по обвинению Носкова // Дело № 173-3-2004. Архив Белогорского городского суда за 2004 г.</w:t>
      </w:r>
    </w:p>
    <w:p w:rsidR="005B5CFE" w:rsidRDefault="005B5CFE" w:rsidP="00CE435B">
      <w:pPr>
        <w:shd w:val="clear" w:color="auto" w:fill="FFFFFF"/>
        <w:spacing w:line="360" w:lineRule="auto"/>
        <w:jc w:val="both"/>
        <w:rPr>
          <w:rFonts w:ascii="Times New Roman" w:hAnsi="Times New Roman" w:cs="Times New Roman"/>
          <w:sz w:val="28"/>
          <w:szCs w:val="28"/>
        </w:rPr>
      </w:pPr>
      <w:r w:rsidRPr="00CE435B">
        <w:rPr>
          <w:rFonts w:ascii="Times New Roman" w:hAnsi="Times New Roman" w:cs="Times New Roman"/>
          <w:sz w:val="28"/>
          <w:szCs w:val="28"/>
        </w:rPr>
        <w:t>3.13 Приговор Белогорского городского суда по обвинению гр-на Мищенко // Дело № 174-3-2004. Архив Белогорского городского суда за 2004 года.</w:t>
      </w:r>
    </w:p>
    <w:p w:rsidR="00CE435B" w:rsidRPr="00CE435B" w:rsidRDefault="00CE435B" w:rsidP="00CE435B">
      <w:pPr>
        <w:spacing w:line="360" w:lineRule="auto"/>
        <w:ind w:firstLine="709"/>
        <w:jc w:val="center"/>
        <w:rPr>
          <w:rFonts w:ascii="Times New Roman" w:hAnsi="Times New Roman" w:cs="Times New Roman"/>
          <w:sz w:val="28"/>
          <w:szCs w:val="28"/>
        </w:rPr>
      </w:pPr>
      <w:bookmarkStart w:id="0" w:name="_GoBack"/>
      <w:bookmarkEnd w:id="0"/>
    </w:p>
    <w:sectPr w:rsidR="00CE435B" w:rsidRPr="00CE435B" w:rsidSect="00CE435B">
      <w:footnotePr>
        <w:numRestart w:val="eachPage"/>
      </w:footnotePr>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E6" w:rsidRDefault="00D101E6">
      <w:r>
        <w:separator/>
      </w:r>
    </w:p>
  </w:endnote>
  <w:endnote w:type="continuationSeparator" w:id="0">
    <w:p w:rsidR="00D101E6" w:rsidRDefault="00D1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21" w:rsidRDefault="00B21821" w:rsidP="00400D76">
    <w:pPr>
      <w:pStyle w:val="a6"/>
      <w:framePr w:wrap="around" w:vAnchor="text" w:hAnchor="margin" w:xAlign="center" w:y="1"/>
      <w:rPr>
        <w:rStyle w:val="a8"/>
        <w:rFonts w:cs="Arial"/>
      </w:rPr>
    </w:pPr>
  </w:p>
  <w:p w:rsidR="00B21821" w:rsidRDefault="00B218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E6" w:rsidRDefault="00D101E6">
      <w:r>
        <w:separator/>
      </w:r>
    </w:p>
  </w:footnote>
  <w:footnote w:type="continuationSeparator" w:id="0">
    <w:p w:rsidR="00D101E6" w:rsidRDefault="00D101E6">
      <w:r>
        <w:continuationSeparator/>
      </w:r>
    </w:p>
  </w:footnote>
  <w:footnote w:id="1">
    <w:p w:rsidR="00D101E6" w:rsidRDefault="00B21821" w:rsidP="00054C1C">
      <w:pPr>
        <w:jc w:val="both"/>
      </w:pPr>
      <w:r w:rsidRPr="00C331B1">
        <w:rPr>
          <w:rStyle w:val="af"/>
          <w:rFonts w:ascii="Times New Roman" w:hAnsi="Times New Roman"/>
        </w:rPr>
        <w:footnoteRef/>
      </w:r>
      <w:r w:rsidRPr="00C331B1">
        <w:rPr>
          <w:rFonts w:ascii="Times New Roman" w:hAnsi="Times New Roman" w:cs="Times New Roman"/>
        </w:rPr>
        <w:t xml:space="preserve"> Тиунов </w:t>
      </w:r>
      <w:r>
        <w:rPr>
          <w:rFonts w:ascii="Times New Roman" w:hAnsi="Times New Roman" w:cs="Times New Roman"/>
        </w:rPr>
        <w:t>А.М. История государства и права</w:t>
      </w:r>
      <w:r w:rsidRPr="00C331B1">
        <w:rPr>
          <w:rFonts w:ascii="Times New Roman" w:hAnsi="Times New Roman" w:cs="Times New Roman"/>
        </w:rPr>
        <w:t xml:space="preserve"> России. Учебник. – М.: Юристъ, 2003.</w:t>
      </w:r>
      <w:r>
        <w:rPr>
          <w:rFonts w:ascii="Times New Roman" w:hAnsi="Times New Roman" w:cs="Times New Roman"/>
        </w:rPr>
        <w:t xml:space="preserve"> С. 26.</w:t>
      </w:r>
    </w:p>
  </w:footnote>
  <w:footnote w:id="2">
    <w:p w:rsidR="00D101E6" w:rsidRDefault="00B21821" w:rsidP="00054C1C">
      <w:pPr>
        <w:pStyle w:val="ad"/>
        <w:jc w:val="both"/>
      </w:pPr>
      <w:r w:rsidRPr="00C331B1">
        <w:rPr>
          <w:rStyle w:val="af"/>
        </w:rPr>
        <w:footnoteRef/>
      </w:r>
      <w:r w:rsidRPr="00C331B1">
        <w:t xml:space="preserve"> Тиунов А.М. История госуда</w:t>
      </w:r>
      <w:r>
        <w:t>рства и права</w:t>
      </w:r>
      <w:r w:rsidRPr="00C331B1">
        <w:t xml:space="preserve"> России. Учебник. – М.: Юристъ, 2003.</w:t>
      </w:r>
      <w:r>
        <w:t xml:space="preserve"> С 37.</w:t>
      </w:r>
    </w:p>
  </w:footnote>
  <w:footnote w:id="3">
    <w:p w:rsidR="00D101E6" w:rsidRDefault="00B21821" w:rsidP="00054C1C">
      <w:pPr>
        <w:pStyle w:val="ad"/>
        <w:jc w:val="both"/>
      </w:pPr>
      <w:r>
        <w:rPr>
          <w:rStyle w:val="af"/>
        </w:rPr>
        <w:footnoteRef/>
      </w:r>
      <w:r>
        <w:t xml:space="preserve"> </w:t>
      </w:r>
      <w:r w:rsidRPr="00286B14">
        <w:t>Исаев И.А. История государства и права России. – М.: Проспект, 2003. С. 87.</w:t>
      </w:r>
    </w:p>
  </w:footnote>
  <w:footnote w:id="4">
    <w:p w:rsidR="00D101E6" w:rsidRDefault="00B21821" w:rsidP="00054C1C">
      <w:pPr>
        <w:pStyle w:val="ad"/>
        <w:jc w:val="both"/>
      </w:pPr>
      <w:r w:rsidRPr="00286B14">
        <w:rPr>
          <w:rStyle w:val="af"/>
        </w:rPr>
        <w:footnoteRef/>
      </w:r>
      <w:r w:rsidRPr="00286B14">
        <w:t xml:space="preserve"> Тиунов А.М. История государства и право России. Учебник. – М.: Юристъ, 2003. С 95.</w:t>
      </w:r>
    </w:p>
  </w:footnote>
  <w:footnote w:id="5">
    <w:p w:rsidR="00D101E6" w:rsidRDefault="00B21821" w:rsidP="00CE435B">
      <w:pPr>
        <w:pStyle w:val="ad"/>
        <w:jc w:val="both"/>
      </w:pPr>
      <w:r w:rsidRPr="00286B14">
        <w:rPr>
          <w:rStyle w:val="af"/>
        </w:rPr>
        <w:footnoteRef/>
      </w:r>
      <w:r w:rsidRPr="00286B14">
        <w:t xml:space="preserve"> Исаев И.А. История государства и права России. – М.: Проспект, 2003. С. 109.</w:t>
      </w:r>
    </w:p>
  </w:footnote>
  <w:footnote w:id="6">
    <w:p w:rsidR="00D101E6" w:rsidRDefault="00B21821" w:rsidP="00054C1C">
      <w:pPr>
        <w:pStyle w:val="ad"/>
        <w:spacing w:before="240"/>
        <w:jc w:val="both"/>
      </w:pPr>
      <w:r>
        <w:rPr>
          <w:rStyle w:val="af"/>
        </w:rPr>
        <w:footnoteRef/>
      </w:r>
      <w:r>
        <w:t xml:space="preserve"> </w:t>
      </w:r>
      <w:r w:rsidRPr="00286B14">
        <w:t xml:space="preserve">Исаев И.А. История государства и права России. – М.: Проспект, 2003. С. </w:t>
      </w:r>
      <w:r>
        <w:t>274.</w:t>
      </w:r>
    </w:p>
  </w:footnote>
  <w:footnote w:id="7">
    <w:p w:rsidR="00D101E6" w:rsidRDefault="00B21821" w:rsidP="00054C1C">
      <w:pPr>
        <w:pStyle w:val="ad"/>
        <w:jc w:val="both"/>
      </w:pPr>
      <w:r>
        <w:rPr>
          <w:rStyle w:val="af"/>
        </w:rPr>
        <w:footnoteRef/>
      </w:r>
      <w:r>
        <w:t xml:space="preserve"> </w:t>
      </w:r>
      <w:r w:rsidRPr="00286B14">
        <w:t xml:space="preserve">Тиунов А.М. История государства и право России. Учебник. – М.: Юристъ, 2003. С </w:t>
      </w:r>
      <w:r>
        <w:t>174</w:t>
      </w:r>
      <w:r w:rsidRPr="00286B14">
        <w:t>.</w:t>
      </w:r>
    </w:p>
  </w:footnote>
  <w:footnote w:id="8">
    <w:p w:rsidR="00D101E6" w:rsidRDefault="00B21821" w:rsidP="00054C1C">
      <w:pPr>
        <w:pStyle w:val="ad"/>
        <w:jc w:val="both"/>
      </w:pPr>
      <w:r>
        <w:rPr>
          <w:rStyle w:val="af"/>
        </w:rPr>
        <w:footnoteRef/>
      </w:r>
      <w:r>
        <w:t xml:space="preserve"> </w:t>
      </w:r>
      <w:r w:rsidRPr="00286B14">
        <w:t xml:space="preserve">Исаев И.А. История государства и права России. – М.: Проспект, 2003. С. </w:t>
      </w:r>
      <w:r>
        <w:t>181.</w:t>
      </w:r>
      <w:r w:rsidRPr="00286B14">
        <w:t>.</w:t>
      </w:r>
    </w:p>
  </w:footnote>
  <w:footnote w:id="9">
    <w:p w:rsidR="00D101E6" w:rsidRDefault="00B21821" w:rsidP="00054C1C">
      <w:pPr>
        <w:pStyle w:val="ad"/>
        <w:jc w:val="both"/>
      </w:pPr>
      <w:r>
        <w:rPr>
          <w:rStyle w:val="af"/>
        </w:rPr>
        <w:footnoteRef/>
      </w:r>
      <w:r>
        <w:t xml:space="preserve"> </w:t>
      </w:r>
      <w:r w:rsidRPr="00286B14">
        <w:t xml:space="preserve">Исаев И.А. История государства и права России. – М.: Проспект, 2003. С. </w:t>
      </w:r>
      <w:r>
        <w:t>117</w:t>
      </w:r>
      <w:r w:rsidRPr="00286B14">
        <w:t>.</w:t>
      </w:r>
    </w:p>
  </w:footnote>
  <w:footnote w:id="10">
    <w:p w:rsidR="00D101E6" w:rsidRDefault="00B21821" w:rsidP="00054C1C">
      <w:pPr>
        <w:pStyle w:val="ad"/>
        <w:jc w:val="both"/>
      </w:pPr>
      <w:r>
        <w:rPr>
          <w:rStyle w:val="af"/>
        </w:rPr>
        <w:footnoteRef/>
      </w:r>
      <w:r>
        <w:t xml:space="preserve"> </w:t>
      </w:r>
      <w:r w:rsidRPr="00286B14">
        <w:t xml:space="preserve">Тиунов А.М. История государства и право России. Учебник. – М.: Юристъ, 2003. С </w:t>
      </w:r>
      <w:r>
        <w:t>185.</w:t>
      </w:r>
    </w:p>
  </w:footnote>
  <w:footnote w:id="11">
    <w:p w:rsidR="00D101E6" w:rsidRDefault="00B21821">
      <w:pPr>
        <w:pStyle w:val="ad"/>
      </w:pPr>
      <w:r w:rsidRPr="00315034">
        <w:rPr>
          <w:rStyle w:val="af"/>
        </w:rPr>
        <w:footnoteRef/>
      </w:r>
      <w:r w:rsidRPr="00315034">
        <w:t xml:space="preserve"> Орешкина Т.Ю. Имущество как предмет хищения // Уголовное</w:t>
      </w:r>
      <w:r w:rsidR="00CE435B">
        <w:t xml:space="preserve"> </w:t>
      </w:r>
      <w:r w:rsidRPr="00315034">
        <w:t>право. – 2006. № 4. С. 15.</w:t>
      </w:r>
    </w:p>
  </w:footnote>
  <w:footnote w:id="12">
    <w:p w:rsidR="00D101E6" w:rsidRDefault="00B21821">
      <w:pPr>
        <w:pStyle w:val="ad"/>
      </w:pPr>
      <w:r>
        <w:rPr>
          <w:rStyle w:val="af"/>
        </w:rPr>
        <w:footnoteRef/>
      </w:r>
      <w:r>
        <w:t xml:space="preserve"> </w:t>
      </w:r>
      <w:r w:rsidRPr="00286B14">
        <w:t xml:space="preserve">Тиунов А.М. История государства и право России. Учебник. – М.: Юристъ, 2003. С </w:t>
      </w:r>
      <w:r>
        <w:t>194.</w:t>
      </w:r>
    </w:p>
  </w:footnote>
  <w:footnote w:id="13">
    <w:p w:rsidR="00D101E6" w:rsidRDefault="00B21821">
      <w:pPr>
        <w:pStyle w:val="ad"/>
      </w:pPr>
      <w:r>
        <w:rPr>
          <w:rStyle w:val="af"/>
        </w:rPr>
        <w:footnoteRef/>
      </w:r>
      <w:r>
        <w:t xml:space="preserve"> </w:t>
      </w:r>
      <w:r w:rsidRPr="00286B14">
        <w:t xml:space="preserve">Исаев И.А. История государства и права России. – М.: Проспект, 2003. С. </w:t>
      </w:r>
      <w:r>
        <w:t>135</w:t>
      </w:r>
      <w:r w:rsidRPr="00286B14">
        <w:t>.</w:t>
      </w:r>
    </w:p>
  </w:footnote>
  <w:footnote w:id="14">
    <w:p w:rsidR="00D101E6" w:rsidRDefault="00B21821" w:rsidP="0022149C">
      <w:pPr>
        <w:pStyle w:val="ad"/>
        <w:jc w:val="both"/>
      </w:pPr>
      <w:r>
        <w:rPr>
          <w:rStyle w:val="af"/>
        </w:rPr>
        <w:footnoteRef/>
      </w:r>
      <w:r>
        <w:t xml:space="preserve"> </w:t>
      </w:r>
      <w:r w:rsidRPr="0022149C">
        <w:t>Комментарий к Уголовному кодексу Российской Федерации. Под ред. В.М.Лебедева, Ю.И.Скуратова. – М.: ИНФРА-НОРМА-М, 2006. С. 7.</w:t>
      </w:r>
    </w:p>
  </w:footnote>
  <w:footnote w:id="15">
    <w:p w:rsidR="00D101E6" w:rsidRDefault="00B21821" w:rsidP="00696EB7">
      <w:pPr>
        <w:pStyle w:val="ad"/>
        <w:jc w:val="both"/>
      </w:pPr>
      <w:r>
        <w:rPr>
          <w:rStyle w:val="af"/>
        </w:rPr>
        <w:footnoteRef/>
      </w:r>
      <w:r>
        <w:t xml:space="preserve"> </w:t>
      </w:r>
      <w:r w:rsidRPr="00696EB7">
        <w:t>Борзенков Г.Н. Уголовно-правовые проблемы охраны имущества граждан от преступных посягательств // Профессионал. – 2006. № 1. С. 23.</w:t>
      </w:r>
    </w:p>
  </w:footnote>
  <w:footnote w:id="16">
    <w:p w:rsidR="00D101E6" w:rsidRDefault="00B21821" w:rsidP="00CE435B">
      <w:pPr>
        <w:shd w:val="clear" w:color="auto" w:fill="FFFFFF"/>
        <w:spacing w:line="360" w:lineRule="auto"/>
        <w:ind w:firstLine="567"/>
        <w:jc w:val="both"/>
      </w:pPr>
      <w:r>
        <w:rPr>
          <w:rStyle w:val="af"/>
          <w:rFonts w:cs="Arial"/>
        </w:rPr>
        <w:footnoteRef/>
      </w:r>
      <w:r>
        <w:t xml:space="preserve"> </w:t>
      </w:r>
      <w:r w:rsidRPr="00696EB7">
        <w:rPr>
          <w:rFonts w:ascii="Times New Roman" w:hAnsi="Times New Roman" w:cs="Times New Roman"/>
        </w:rPr>
        <w:t>Орешкина Т.Ю. Имущество как предмет хищения // Уголовное</w:t>
      </w:r>
      <w:r w:rsidR="00CE435B">
        <w:rPr>
          <w:rFonts w:ascii="Times New Roman" w:hAnsi="Times New Roman" w:cs="Times New Roman"/>
        </w:rPr>
        <w:t xml:space="preserve"> </w:t>
      </w:r>
      <w:r w:rsidRPr="00696EB7">
        <w:rPr>
          <w:rFonts w:ascii="Times New Roman" w:hAnsi="Times New Roman" w:cs="Times New Roman"/>
        </w:rPr>
        <w:t>право. –</w:t>
      </w:r>
      <w:r>
        <w:rPr>
          <w:rFonts w:ascii="Times New Roman" w:hAnsi="Times New Roman" w:cs="Times New Roman"/>
        </w:rPr>
        <w:t xml:space="preserve"> 2006. № 4. С.37</w:t>
      </w:r>
      <w:r w:rsidRPr="00696EB7">
        <w:rPr>
          <w:rFonts w:ascii="Times New Roman" w:hAnsi="Times New Roman" w:cs="Times New Roman"/>
        </w:rPr>
        <w:t>.</w:t>
      </w:r>
    </w:p>
  </w:footnote>
  <w:footnote w:id="17">
    <w:p w:rsidR="00D101E6" w:rsidRDefault="00B21821" w:rsidP="009A7482">
      <w:r w:rsidRPr="009A7482">
        <w:footnoteRef/>
      </w:r>
      <w:r w:rsidRPr="009A7482">
        <w:t xml:space="preserve"> Даль В. Толковый словарь живого великорусского языка. Т. 2. М., 1994. C. 1165.</w:t>
      </w:r>
    </w:p>
  </w:footnote>
  <w:footnote w:id="18">
    <w:p w:rsidR="00D101E6" w:rsidRDefault="00B21821">
      <w:pPr>
        <w:pStyle w:val="ad"/>
      </w:pPr>
      <w:r>
        <w:rPr>
          <w:rStyle w:val="af"/>
        </w:rPr>
        <w:footnoteRef/>
      </w:r>
      <w:r>
        <w:t xml:space="preserve"> </w:t>
      </w:r>
      <w:r w:rsidRPr="006D7F7A">
        <w:t>Сборник постановлений Пленумов Верховных Судов СССР и РСФСР (Российской Федерации) по уголовным делам. М., 1995.</w:t>
      </w:r>
      <w:r>
        <w:t xml:space="preserve"> С. 562.</w:t>
      </w:r>
    </w:p>
  </w:footnote>
  <w:footnote w:id="19">
    <w:p w:rsidR="00D101E6" w:rsidRDefault="00B21821" w:rsidP="00064F40">
      <w:pPr>
        <w:pStyle w:val="ad"/>
        <w:jc w:val="both"/>
      </w:pPr>
      <w:r>
        <w:rPr>
          <w:rStyle w:val="af"/>
        </w:rPr>
        <w:footnoteRef/>
      </w:r>
      <w:r>
        <w:t xml:space="preserve"> </w:t>
      </w:r>
      <w:r w:rsidRPr="00336E32">
        <w:t>Комментарий к Уголовному кодексу Российской Федерации. Под ред. В.М.Лебедева, Ю.И.Скуратова. – М.: ИНФРА-НОРМА-М, 2006. С. 141.</w:t>
      </w:r>
    </w:p>
  </w:footnote>
  <w:footnote w:id="20">
    <w:p w:rsidR="00D101E6" w:rsidRDefault="00B21821" w:rsidP="00064F40">
      <w:pPr>
        <w:pStyle w:val="ad"/>
      </w:pPr>
      <w:r>
        <w:rPr>
          <w:rStyle w:val="af"/>
        </w:rPr>
        <w:footnoteRef/>
      </w:r>
      <w:r>
        <w:t xml:space="preserve"> </w:t>
      </w:r>
      <w:r w:rsidRPr="00336E32">
        <w:rPr>
          <w:iCs/>
        </w:rPr>
        <w:t>Волженкин Б</w:t>
      </w:r>
      <w:r w:rsidRPr="00ED21E4">
        <w:rPr>
          <w:iCs/>
          <w:sz w:val="28"/>
          <w:szCs w:val="28"/>
        </w:rPr>
        <w:t xml:space="preserve">. </w:t>
      </w:r>
      <w:r w:rsidRPr="00336E32">
        <w:rPr>
          <w:iCs/>
        </w:rPr>
        <w:t xml:space="preserve">В. </w:t>
      </w:r>
      <w:r w:rsidRPr="00336E32">
        <w:t>Вопросы квалификации краж, грабежей и разбоев, совершенных с целью завладения личным имуществом граждан. Л., 1981.</w:t>
      </w:r>
    </w:p>
  </w:footnote>
  <w:footnote w:id="21">
    <w:p w:rsidR="00D101E6" w:rsidRDefault="00B21821" w:rsidP="00064F40">
      <w:pPr>
        <w:pStyle w:val="ad"/>
      </w:pPr>
      <w:r>
        <w:rPr>
          <w:rStyle w:val="af"/>
        </w:rPr>
        <w:footnoteRef/>
      </w:r>
      <w:r>
        <w:t xml:space="preserve"> </w:t>
      </w:r>
      <w:r w:rsidRPr="00064F40">
        <w:rPr>
          <w:iCs/>
          <w:sz w:val="22"/>
          <w:szCs w:val="22"/>
        </w:rPr>
        <w:t xml:space="preserve">Симонов В.И., Шумихин В.Г. </w:t>
      </w:r>
      <w:r w:rsidRPr="00064F40">
        <w:rPr>
          <w:sz w:val="22"/>
          <w:szCs w:val="22"/>
        </w:rPr>
        <w:t>Преступное насилие: понятие, характеристика и квалификация насильственных посягательств на собственность. М.: 1985.</w:t>
      </w:r>
      <w:r>
        <w:rPr>
          <w:sz w:val="22"/>
          <w:szCs w:val="22"/>
        </w:rPr>
        <w:t xml:space="preserve"> С. 88-89.</w:t>
      </w:r>
    </w:p>
  </w:footnote>
  <w:footnote w:id="22">
    <w:p w:rsidR="00D101E6" w:rsidRDefault="00B21821" w:rsidP="00064F40">
      <w:pPr>
        <w:shd w:val="clear" w:color="auto" w:fill="FFFFFF"/>
        <w:jc w:val="both"/>
      </w:pPr>
      <w:r>
        <w:rPr>
          <w:rStyle w:val="af"/>
          <w:rFonts w:cs="Arial"/>
        </w:rPr>
        <w:footnoteRef/>
      </w:r>
      <w:r>
        <w:t xml:space="preserve"> </w:t>
      </w:r>
      <w:r w:rsidRPr="00064F40">
        <w:rPr>
          <w:iCs/>
        </w:rPr>
        <w:t xml:space="preserve">Гравина А., Яни С. </w:t>
      </w:r>
      <w:r w:rsidRPr="00064F40">
        <w:t>Правовая характеристика нападения как элемента объективной стороны разбоя // Советская юстиция. 1981. № 7.</w:t>
      </w:r>
      <w:r>
        <w:t xml:space="preserve"> С. 19.</w:t>
      </w:r>
    </w:p>
  </w:footnote>
  <w:footnote w:id="23">
    <w:p w:rsidR="00D101E6" w:rsidRDefault="00B21821" w:rsidP="00253164">
      <w:pPr>
        <w:pStyle w:val="ad"/>
        <w:jc w:val="both"/>
      </w:pPr>
      <w:r>
        <w:rPr>
          <w:rStyle w:val="af"/>
        </w:rPr>
        <w:footnoteRef/>
      </w:r>
      <w:r>
        <w:t xml:space="preserve"> </w:t>
      </w:r>
      <w:r w:rsidRPr="00253164">
        <w:rPr>
          <w:iCs/>
        </w:rPr>
        <w:t xml:space="preserve">Григорьев В. А. </w:t>
      </w:r>
      <w:r w:rsidRPr="00253164">
        <w:t>Соучастие в преступлении по уголовному праву Российской Федерации. Уфа, 1995.</w:t>
      </w:r>
      <w:r>
        <w:t xml:space="preserve"> С. 23.</w:t>
      </w:r>
    </w:p>
  </w:footnote>
  <w:footnote w:id="24">
    <w:p w:rsidR="00D101E6" w:rsidRDefault="00B21821" w:rsidP="00961C1A">
      <w:pPr>
        <w:pStyle w:val="ad"/>
        <w:jc w:val="both"/>
      </w:pPr>
      <w:r w:rsidRPr="00961C1A">
        <w:rPr>
          <w:rStyle w:val="af"/>
        </w:rPr>
        <w:footnoteRef/>
      </w:r>
      <w:r w:rsidRPr="00961C1A">
        <w:t xml:space="preserve"> </w:t>
      </w:r>
      <w:r w:rsidRPr="00961C1A">
        <w:rPr>
          <w:iCs/>
        </w:rPr>
        <w:t xml:space="preserve">Устинова Т. Д. </w:t>
      </w:r>
      <w:r w:rsidRPr="00961C1A">
        <w:t>Уголовная ответственность за бандитизм (по новому УК РФ). М., 1997.</w:t>
      </w:r>
      <w:r>
        <w:t xml:space="preserve"> С. 28-29.</w:t>
      </w:r>
    </w:p>
  </w:footnote>
  <w:footnote w:id="25">
    <w:p w:rsidR="00D101E6" w:rsidRDefault="00B21821" w:rsidP="00CE435B">
      <w:pPr>
        <w:shd w:val="clear" w:color="auto" w:fill="FFFFFF"/>
        <w:jc w:val="both"/>
      </w:pPr>
      <w:r w:rsidRPr="00CE435B">
        <w:rPr>
          <w:rStyle w:val="af"/>
          <w:rFonts w:ascii="Times New Roman" w:hAnsi="Times New Roman"/>
        </w:rPr>
        <w:footnoteRef/>
      </w:r>
      <w:r w:rsidRPr="00CE435B">
        <w:rPr>
          <w:rFonts w:ascii="Times New Roman" w:hAnsi="Times New Roman" w:cs="Times New Roman"/>
        </w:rPr>
        <w:t xml:space="preserve"> </w:t>
      </w:r>
      <w:r w:rsidRPr="00CE435B">
        <w:rPr>
          <w:rFonts w:ascii="Times New Roman" w:hAnsi="Times New Roman" w:cs="Times New Roman"/>
          <w:iCs/>
        </w:rPr>
        <w:t xml:space="preserve">Владимиров В.А. </w:t>
      </w:r>
      <w:r w:rsidRPr="00CE435B">
        <w:rPr>
          <w:rFonts w:ascii="Times New Roman" w:hAnsi="Times New Roman" w:cs="Times New Roman"/>
        </w:rPr>
        <w:t>Квалификация похищений личного имущества. М., 1974. С. 63.</w:t>
      </w:r>
    </w:p>
  </w:footnote>
  <w:footnote w:id="26">
    <w:p w:rsidR="00D101E6" w:rsidRDefault="00B21821" w:rsidP="00CE435B">
      <w:pPr>
        <w:shd w:val="clear" w:color="auto" w:fill="FFFFFF"/>
        <w:jc w:val="both"/>
      </w:pPr>
      <w:r w:rsidRPr="00CE435B">
        <w:rPr>
          <w:rStyle w:val="af"/>
          <w:rFonts w:ascii="Times New Roman" w:hAnsi="Times New Roman"/>
        </w:rPr>
        <w:footnoteRef/>
      </w:r>
      <w:r w:rsidRPr="00CE435B">
        <w:rPr>
          <w:rFonts w:ascii="Times New Roman" w:hAnsi="Times New Roman" w:cs="Times New Roman"/>
        </w:rPr>
        <w:t xml:space="preserve"> </w:t>
      </w:r>
      <w:r w:rsidRPr="00CE435B">
        <w:rPr>
          <w:rFonts w:ascii="Times New Roman" w:hAnsi="Times New Roman" w:cs="Times New Roman"/>
          <w:iCs/>
        </w:rPr>
        <w:t xml:space="preserve">Гаухман Л. Д. </w:t>
      </w:r>
      <w:r w:rsidRPr="00CE435B">
        <w:rPr>
          <w:rFonts w:ascii="Times New Roman" w:hAnsi="Times New Roman" w:cs="Times New Roman"/>
        </w:rPr>
        <w:t>Насилие как средство совершения преступления. М., 1974. С. 104-108.</w:t>
      </w:r>
    </w:p>
  </w:footnote>
  <w:footnote w:id="27">
    <w:p w:rsidR="00D101E6" w:rsidRDefault="00B21821" w:rsidP="00777464">
      <w:pPr>
        <w:shd w:val="clear" w:color="auto" w:fill="FFFFFF"/>
        <w:jc w:val="both"/>
      </w:pPr>
      <w:r w:rsidRPr="00777464">
        <w:rPr>
          <w:rStyle w:val="af"/>
          <w:rFonts w:ascii="Times New Roman" w:hAnsi="Times New Roman"/>
        </w:rPr>
        <w:footnoteRef/>
      </w:r>
      <w:r w:rsidRPr="00777464">
        <w:rPr>
          <w:rFonts w:ascii="Times New Roman" w:hAnsi="Times New Roman" w:cs="Times New Roman"/>
        </w:rPr>
        <w:t xml:space="preserve"> </w:t>
      </w:r>
      <w:r w:rsidRPr="00777464">
        <w:rPr>
          <w:rFonts w:ascii="Times New Roman" w:hAnsi="Times New Roman" w:cs="Times New Roman"/>
          <w:iCs/>
        </w:rPr>
        <w:t xml:space="preserve">Гаухман Л. Д. </w:t>
      </w:r>
      <w:r w:rsidRPr="00777464">
        <w:rPr>
          <w:rFonts w:ascii="Times New Roman" w:hAnsi="Times New Roman" w:cs="Times New Roman"/>
        </w:rPr>
        <w:t>Насилие как средство совершения преступления. М., 1974. С. 107.</w:t>
      </w:r>
    </w:p>
  </w:footnote>
  <w:footnote w:id="28">
    <w:p w:rsidR="00D101E6" w:rsidRDefault="00B21821" w:rsidP="00BF0E09">
      <w:pPr>
        <w:shd w:val="clear" w:color="auto" w:fill="FFFFFF"/>
        <w:jc w:val="both"/>
      </w:pPr>
      <w:r w:rsidRPr="00777464">
        <w:rPr>
          <w:rStyle w:val="af"/>
          <w:rFonts w:ascii="Times New Roman" w:hAnsi="Times New Roman"/>
        </w:rPr>
        <w:footnoteRef/>
      </w:r>
      <w:r w:rsidRPr="00777464">
        <w:t xml:space="preserve"> Ушаков Д.Н. Толковый словарь русского языка. Т.2. М., 1994.</w:t>
      </w:r>
    </w:p>
  </w:footnote>
  <w:footnote w:id="29">
    <w:p w:rsidR="00D101E6" w:rsidRDefault="00B21821" w:rsidP="00CE435B">
      <w:pPr>
        <w:jc w:val="both"/>
      </w:pPr>
      <w:r w:rsidRPr="00CE435B">
        <w:rPr>
          <w:rStyle w:val="af"/>
          <w:rFonts w:ascii="Times New Roman" w:hAnsi="Times New Roman"/>
        </w:rPr>
        <w:footnoteRef/>
      </w:r>
      <w:r w:rsidRPr="00CE435B">
        <w:rPr>
          <w:rFonts w:ascii="Times New Roman" w:hAnsi="Times New Roman" w:cs="Times New Roman"/>
        </w:rPr>
        <w:t xml:space="preserve"> Постановление Пленума Верховного Суда РФ от 22 марта 1966 г. «О</w:t>
      </w:r>
      <w:r w:rsidRPr="00CE435B">
        <w:rPr>
          <w:rFonts w:ascii="Times New Roman" w:hAnsi="Times New Roman" w:cs="Times New Roman"/>
          <w:sz w:val="28"/>
          <w:szCs w:val="28"/>
        </w:rPr>
        <w:t xml:space="preserve"> </w:t>
      </w:r>
      <w:r w:rsidRPr="00CE435B">
        <w:rPr>
          <w:rFonts w:ascii="Times New Roman" w:hAnsi="Times New Roman" w:cs="Times New Roman"/>
        </w:rPr>
        <w:t xml:space="preserve">судебной практике по делам о грабеже и разбое». </w:t>
      </w:r>
    </w:p>
  </w:footnote>
  <w:footnote w:id="30">
    <w:p w:rsidR="00D101E6" w:rsidRDefault="00B21821" w:rsidP="00DD333B">
      <w:pPr>
        <w:shd w:val="clear" w:color="auto" w:fill="FFFFFF"/>
        <w:jc w:val="both"/>
      </w:pPr>
      <w:r w:rsidRPr="00CE435B">
        <w:rPr>
          <w:rStyle w:val="af"/>
          <w:rFonts w:ascii="Times New Roman" w:hAnsi="Times New Roman"/>
        </w:rPr>
        <w:footnoteRef/>
      </w:r>
      <w:r w:rsidRPr="00CE435B">
        <w:rPr>
          <w:rFonts w:ascii="Times New Roman" w:hAnsi="Times New Roman" w:cs="Times New Roman"/>
        </w:rPr>
        <w:t xml:space="preserve"> </w:t>
      </w:r>
      <w:r w:rsidRPr="00CE435B">
        <w:rPr>
          <w:rFonts w:ascii="Times New Roman" w:hAnsi="Times New Roman" w:cs="Times New Roman"/>
          <w:iCs/>
        </w:rPr>
        <w:t xml:space="preserve">Марцев А.И., Векленко В.В. </w:t>
      </w:r>
      <w:r w:rsidRPr="00CE435B">
        <w:rPr>
          <w:rFonts w:ascii="Times New Roman" w:hAnsi="Times New Roman" w:cs="Times New Roman"/>
        </w:rPr>
        <w:t>Совершенствование уголовного законодательства об ответственности за разбой // Российский юридический журнал. 1994. № 2.</w:t>
      </w:r>
    </w:p>
  </w:footnote>
  <w:footnote w:id="31">
    <w:p w:rsidR="00D101E6" w:rsidRDefault="00B21821" w:rsidP="00DD333B">
      <w:pPr>
        <w:pStyle w:val="ad"/>
        <w:jc w:val="both"/>
      </w:pPr>
      <w:r w:rsidRPr="00CE435B">
        <w:rPr>
          <w:rStyle w:val="af"/>
        </w:rPr>
        <w:footnoteRef/>
      </w:r>
      <w:r w:rsidRPr="00CE435B">
        <w:t xml:space="preserve"> Козаченко И.Я. и др. Уголовное право. Особенная часть: Учебник для вузов. М., 1997. С. 230.</w:t>
      </w:r>
    </w:p>
  </w:footnote>
  <w:footnote w:id="32">
    <w:p w:rsidR="00D101E6" w:rsidRDefault="00B21821" w:rsidP="00CE435B">
      <w:pPr>
        <w:shd w:val="clear" w:color="auto" w:fill="FFFFFF"/>
        <w:jc w:val="both"/>
      </w:pPr>
      <w:r w:rsidRPr="00CE435B">
        <w:rPr>
          <w:rStyle w:val="af"/>
          <w:rFonts w:ascii="Times New Roman" w:hAnsi="Times New Roman"/>
        </w:rPr>
        <w:footnoteRef/>
      </w:r>
      <w:r w:rsidRPr="00CE435B">
        <w:rPr>
          <w:rFonts w:ascii="Times New Roman" w:hAnsi="Times New Roman" w:cs="Times New Roman"/>
        </w:rPr>
        <w:t xml:space="preserve"> Опубликованное дело – Дело Рубцовой. Приговор Левобережного районного суда г. Воронежа от 13.11.1993 года //</w:t>
      </w:r>
      <w:r w:rsidR="00CE435B" w:rsidRPr="00CE435B">
        <w:rPr>
          <w:rFonts w:ascii="Times New Roman" w:hAnsi="Times New Roman" w:cs="Times New Roman"/>
        </w:rPr>
        <w:t xml:space="preserve"> </w:t>
      </w:r>
      <w:r w:rsidRPr="00CE435B">
        <w:rPr>
          <w:rFonts w:ascii="Times New Roman" w:hAnsi="Times New Roman" w:cs="Times New Roman"/>
        </w:rPr>
        <w:t>Бюллетень Верховного Суда Российской Федерации. 1994. № 5.</w:t>
      </w:r>
    </w:p>
  </w:footnote>
  <w:footnote w:id="33">
    <w:p w:rsidR="00D101E6" w:rsidRDefault="00B21821" w:rsidP="00E607AB">
      <w:pPr>
        <w:pStyle w:val="ad"/>
        <w:jc w:val="both"/>
      </w:pPr>
      <w:r>
        <w:rPr>
          <w:rStyle w:val="af"/>
        </w:rPr>
        <w:footnoteRef/>
      </w:r>
      <w:r>
        <w:t xml:space="preserve"> </w:t>
      </w:r>
      <w:r w:rsidRPr="00E607AB">
        <w:rPr>
          <w:iCs/>
        </w:rPr>
        <w:t xml:space="preserve">Алиева М. А. </w:t>
      </w:r>
      <w:r w:rsidRPr="00E607AB">
        <w:t>О воздействии слезоточивых и раздражающих веществ на организм человека // Судебно-медицинская экспертиза. 1995. № 1. С. 34-36.</w:t>
      </w:r>
    </w:p>
  </w:footnote>
  <w:footnote w:id="34">
    <w:p w:rsidR="00D101E6" w:rsidRDefault="00B21821">
      <w:pPr>
        <w:pStyle w:val="ad"/>
      </w:pPr>
      <w:r>
        <w:rPr>
          <w:rStyle w:val="af"/>
        </w:rPr>
        <w:footnoteRef/>
      </w:r>
      <w:r>
        <w:t xml:space="preserve"> </w:t>
      </w:r>
      <w:r w:rsidRPr="001C0FA6">
        <w:t>Бюллетень Верховного Суда Российской Федерации 1999. № 5.</w:t>
      </w:r>
    </w:p>
  </w:footnote>
  <w:footnote w:id="35">
    <w:p w:rsidR="00D101E6" w:rsidRDefault="00B21821" w:rsidP="00CF2125">
      <w:pPr>
        <w:pStyle w:val="ad"/>
        <w:jc w:val="both"/>
      </w:pPr>
      <w:r>
        <w:rPr>
          <w:rStyle w:val="af"/>
        </w:rPr>
        <w:footnoteRef/>
      </w:r>
      <w:r>
        <w:t xml:space="preserve"> </w:t>
      </w:r>
      <w:r w:rsidRPr="00CF2125">
        <w:t>Бюллетень Верховного Суда Российской Федерации. 1999. № 2.</w:t>
      </w:r>
    </w:p>
  </w:footnote>
  <w:footnote w:id="36">
    <w:p w:rsidR="00D101E6" w:rsidRDefault="00B21821">
      <w:pPr>
        <w:pStyle w:val="ad"/>
      </w:pPr>
      <w:r>
        <w:rPr>
          <w:rStyle w:val="af"/>
        </w:rPr>
        <w:footnoteRef/>
      </w:r>
      <w:r>
        <w:t xml:space="preserve"> </w:t>
      </w:r>
      <w:r w:rsidRPr="00360024">
        <w:t>Постановление Пленума Верховного Суда РФ от 22 марта 1966 г. «О</w:t>
      </w:r>
      <w:r w:rsidRPr="00360024">
        <w:rPr>
          <w:sz w:val="28"/>
          <w:szCs w:val="28"/>
        </w:rPr>
        <w:t xml:space="preserve"> </w:t>
      </w:r>
      <w:r w:rsidRPr="00360024">
        <w:t>судебной практике по делам о грабеже и разбое».</w:t>
      </w:r>
    </w:p>
  </w:footnote>
  <w:footnote w:id="37">
    <w:p w:rsidR="00D101E6" w:rsidRDefault="00B21821" w:rsidP="00CE435B">
      <w:pPr>
        <w:shd w:val="clear" w:color="auto" w:fill="FFFFFF"/>
        <w:jc w:val="both"/>
      </w:pPr>
      <w:r w:rsidRPr="00CE435B">
        <w:rPr>
          <w:rStyle w:val="af"/>
          <w:rFonts w:ascii="Times New Roman" w:hAnsi="Times New Roman"/>
        </w:rPr>
        <w:footnoteRef/>
      </w:r>
      <w:r w:rsidRPr="00CE435B">
        <w:rPr>
          <w:rFonts w:ascii="Times New Roman" w:hAnsi="Times New Roman" w:cs="Times New Roman"/>
        </w:rPr>
        <w:t xml:space="preserve"> Опубликованное дело – Определение Верховного Суда РФ по делу Кафиятуллова от 18.02.1998 года. Обзор судебной практики Верховного Суда Российской Федерации за первый квартал 1998 года // Бюллетень Верховного Суда Российской Федерации. 1998. № 9. С. 44-48.</w:t>
      </w:r>
    </w:p>
  </w:footnote>
  <w:footnote w:id="38">
    <w:p w:rsidR="00D101E6" w:rsidRDefault="00B21821" w:rsidP="00CE435B">
      <w:pPr>
        <w:shd w:val="clear" w:color="auto" w:fill="FFFFFF"/>
        <w:spacing w:line="360" w:lineRule="auto"/>
        <w:jc w:val="both"/>
      </w:pPr>
      <w:r w:rsidRPr="005C34C4">
        <w:rPr>
          <w:rStyle w:val="af"/>
          <w:rFonts w:ascii="Times New Roman" w:hAnsi="Times New Roman"/>
        </w:rPr>
        <w:footnoteRef/>
      </w:r>
      <w:r w:rsidRPr="005C34C4">
        <w:rPr>
          <w:rFonts w:ascii="Times New Roman" w:hAnsi="Times New Roman" w:cs="Times New Roman"/>
        </w:rPr>
        <w:t xml:space="preserve"> Опубликованное дело –</w:t>
      </w:r>
      <w:r>
        <w:rPr>
          <w:rFonts w:ascii="Times New Roman" w:hAnsi="Times New Roman" w:cs="Times New Roman"/>
        </w:rPr>
        <w:t xml:space="preserve"> </w:t>
      </w:r>
      <w:r w:rsidRPr="005C34C4">
        <w:rPr>
          <w:rFonts w:ascii="Times New Roman" w:hAnsi="Times New Roman" w:cs="Times New Roman"/>
        </w:rPr>
        <w:t>Определение Военной коллегии по делу Чуносова от 12.05.1999 года. Обзор законодательства и судебной практики Верховного Суда Российской Федерации за второй квартал 1999 года // Бюллетень Верховного Суда Российской Федерации. 1999. № 18.</w:t>
      </w:r>
    </w:p>
  </w:footnote>
  <w:footnote w:id="39">
    <w:p w:rsidR="00D101E6" w:rsidRDefault="00B21821" w:rsidP="00CE435B">
      <w:pPr>
        <w:shd w:val="clear" w:color="auto" w:fill="FFFFFF"/>
        <w:jc w:val="both"/>
      </w:pPr>
      <w:r>
        <w:rPr>
          <w:rStyle w:val="af"/>
          <w:rFonts w:cs="Arial"/>
        </w:rPr>
        <w:footnoteRef/>
      </w:r>
      <w:r>
        <w:t xml:space="preserve"> </w:t>
      </w:r>
      <w:r w:rsidRPr="00B21821">
        <w:rPr>
          <w:rFonts w:ascii="Times New Roman" w:hAnsi="Times New Roman" w:cs="Times New Roman"/>
        </w:rPr>
        <w:t>Опубликованное дело –</w:t>
      </w:r>
      <w:r>
        <w:rPr>
          <w:rFonts w:ascii="Times New Roman" w:hAnsi="Times New Roman" w:cs="Times New Roman"/>
          <w:sz w:val="24"/>
          <w:szCs w:val="24"/>
        </w:rPr>
        <w:t xml:space="preserve"> </w:t>
      </w:r>
      <w:r w:rsidRPr="00E742C3">
        <w:rPr>
          <w:rFonts w:ascii="Times New Roman" w:hAnsi="Times New Roman" w:cs="Times New Roman"/>
        </w:rPr>
        <w:t>Постановление Президиума Верховного Суда РФ по делу Муравьева и Морозова от 26.01.1999 года. Обзор законодательства и судебной практики Верховного Суда Российской Федерации за первый квартал 1999 года // Бюллетень Верховного Суда Российской Федерации.1999.№9.</w:t>
      </w:r>
    </w:p>
  </w:footnote>
  <w:footnote w:id="40">
    <w:p w:rsidR="00D101E6" w:rsidRDefault="00B21821">
      <w:pPr>
        <w:pStyle w:val="ad"/>
      </w:pPr>
      <w:r>
        <w:rPr>
          <w:rStyle w:val="af"/>
        </w:rPr>
        <w:footnoteRef/>
      </w:r>
      <w:r>
        <w:t xml:space="preserve"> </w:t>
      </w:r>
      <w:r w:rsidRPr="00004DDC">
        <w:t>Закон Российской Федерации «Об оружии» от 13 декабря 1996 г. // Собрание законодательства Российской Федерации. 1996 г. № 51. С. 64.</w:t>
      </w:r>
    </w:p>
  </w:footnote>
  <w:footnote w:id="41">
    <w:p w:rsidR="00D101E6" w:rsidRDefault="00B21821">
      <w:pPr>
        <w:pStyle w:val="ad"/>
      </w:pPr>
      <w:r>
        <w:rPr>
          <w:rStyle w:val="af"/>
        </w:rPr>
        <w:footnoteRef/>
      </w:r>
      <w:r>
        <w:t xml:space="preserve"> </w:t>
      </w:r>
      <w:r w:rsidRPr="00004DDC">
        <w:rPr>
          <w:color w:val="000000"/>
        </w:rPr>
        <w:t>Постановление № 5 Пленума Верховного Суда РФ «О судебной практике по делам о хищении и незаконном обороте оружия, боеприпасов и взрывчатых веществ» от 25.06.1996 г. // Бюллетень Верховного Суда Российской Федерации.1996. №</w:t>
      </w:r>
      <w:r>
        <w:rPr>
          <w:color w:val="000000"/>
        </w:rPr>
        <w:t xml:space="preserve"> </w:t>
      </w:r>
      <w:r w:rsidRPr="00004DDC">
        <w:rPr>
          <w:color w:val="000000"/>
        </w:rPr>
        <w:t>8.</w:t>
      </w:r>
      <w:r>
        <w:rPr>
          <w:color w:val="000000"/>
        </w:rPr>
        <w:t>С. 44.</w:t>
      </w:r>
    </w:p>
  </w:footnote>
  <w:footnote w:id="42">
    <w:p w:rsidR="00D101E6" w:rsidRDefault="00B21821">
      <w:pPr>
        <w:pStyle w:val="ad"/>
      </w:pPr>
      <w:r>
        <w:rPr>
          <w:rStyle w:val="af"/>
        </w:rPr>
        <w:footnoteRef/>
      </w:r>
      <w:r>
        <w:t xml:space="preserve"> </w:t>
      </w:r>
      <w:r w:rsidRPr="00004DDC">
        <w:t>Закон Российской Федерации «Об оружии» от 13 декабря 1996 г. // Собрание законодательства Российской Федерации. 1996 г. № 51. С. 64.</w:t>
      </w:r>
    </w:p>
  </w:footnote>
  <w:footnote w:id="43">
    <w:p w:rsidR="00D101E6" w:rsidRDefault="00B21821">
      <w:pPr>
        <w:pStyle w:val="ad"/>
      </w:pPr>
      <w:r>
        <w:rPr>
          <w:rStyle w:val="af"/>
        </w:rPr>
        <w:footnoteRef/>
      </w:r>
      <w:r>
        <w:t xml:space="preserve"> </w:t>
      </w:r>
      <w:r w:rsidRPr="00105B96">
        <w:rPr>
          <w:color w:val="000000"/>
        </w:rPr>
        <w:t>Бюллетень Верховного Суда СССР. 1968. № 1.</w:t>
      </w:r>
      <w:r>
        <w:rPr>
          <w:color w:val="000000"/>
        </w:rPr>
        <w:t xml:space="preserve"> С. 33.</w:t>
      </w:r>
    </w:p>
  </w:footnote>
  <w:footnote w:id="44">
    <w:p w:rsidR="00D101E6" w:rsidRDefault="00B21821">
      <w:pPr>
        <w:pStyle w:val="ad"/>
      </w:pPr>
      <w:r>
        <w:rPr>
          <w:rStyle w:val="af"/>
        </w:rPr>
        <w:footnoteRef/>
      </w:r>
      <w:r>
        <w:t xml:space="preserve"> </w:t>
      </w:r>
      <w:r w:rsidRPr="00004DDC">
        <w:rPr>
          <w:color w:val="000000"/>
        </w:rPr>
        <w:t>Постановление № 5 Пленума Верховного Суда РФ «О судебной практике по делам о хищении и незаконном обороте оружия, боеприпасов и взрывчатых веществ» от 25.06.1996 г. // Бюллетень Верховного Суда Российской Федерации.1996. №</w:t>
      </w:r>
      <w:r>
        <w:rPr>
          <w:color w:val="000000"/>
        </w:rPr>
        <w:t xml:space="preserve"> </w:t>
      </w:r>
      <w:r w:rsidRPr="00004DDC">
        <w:rPr>
          <w:color w:val="000000"/>
        </w:rPr>
        <w:t>8.</w:t>
      </w:r>
      <w:r>
        <w:rPr>
          <w:color w:val="000000"/>
        </w:rPr>
        <w:t>С. 4-7</w:t>
      </w:r>
    </w:p>
  </w:footnote>
  <w:footnote w:id="45">
    <w:p w:rsidR="00D101E6" w:rsidRDefault="00B21821">
      <w:pPr>
        <w:pStyle w:val="ad"/>
      </w:pPr>
      <w:r>
        <w:rPr>
          <w:rStyle w:val="af"/>
        </w:rPr>
        <w:footnoteRef/>
      </w:r>
      <w:r>
        <w:t xml:space="preserve"> </w:t>
      </w:r>
      <w:r w:rsidRPr="00004DDC">
        <w:rPr>
          <w:color w:val="000000"/>
        </w:rPr>
        <w:t>Постановление № 5 Пленума Верховного Суда РФ «О судебной практике по делам о хищении и незаконном обороте оружия, боеприпасов и взрывчатых веществ» от 25.06.1996 г. // Бюллетень Верховного Суда Российской Федерации.1996. №</w:t>
      </w:r>
      <w:r>
        <w:rPr>
          <w:color w:val="000000"/>
        </w:rPr>
        <w:t xml:space="preserve"> </w:t>
      </w:r>
      <w:r w:rsidRPr="00004DDC">
        <w:rPr>
          <w:color w:val="000000"/>
        </w:rPr>
        <w:t>8.</w:t>
      </w:r>
      <w:r>
        <w:rPr>
          <w:color w:val="000000"/>
        </w:rPr>
        <w:t>С. 4.</w:t>
      </w:r>
    </w:p>
  </w:footnote>
  <w:footnote w:id="46">
    <w:p w:rsidR="00D101E6" w:rsidRDefault="00B21821">
      <w:pPr>
        <w:pStyle w:val="ad"/>
      </w:pPr>
      <w:r>
        <w:rPr>
          <w:rStyle w:val="af"/>
        </w:rPr>
        <w:footnoteRef/>
      </w:r>
      <w:r>
        <w:t xml:space="preserve"> </w:t>
      </w:r>
      <w:r w:rsidRPr="0029656D">
        <w:t>Козаченко И.Я. и др. Уголовное право. Особенная часть: Учебник для вузов. М., 1997.</w:t>
      </w:r>
      <w:r>
        <w:t xml:space="preserve"> С. 168.</w:t>
      </w:r>
    </w:p>
  </w:footnote>
  <w:footnote w:id="47">
    <w:p w:rsidR="00D101E6" w:rsidRDefault="00B21821" w:rsidP="00E17250">
      <w:pPr>
        <w:jc w:val="both"/>
      </w:pPr>
      <w:r w:rsidRPr="00E17250">
        <w:rPr>
          <w:rStyle w:val="af"/>
          <w:rFonts w:ascii="Times New Roman" w:hAnsi="Times New Roman"/>
        </w:rPr>
        <w:footnoteRef/>
      </w:r>
      <w:r w:rsidRPr="00E17250">
        <w:rPr>
          <w:rFonts w:ascii="Times New Roman" w:hAnsi="Times New Roman" w:cs="Times New Roman"/>
        </w:rPr>
        <w:t xml:space="preserve"> Постановление № 1 Пленума Верховного Суда РФ от 17 января 1997 г. «О практике применения судами законодательства об ответственности за бандитизм» // Бюллетень Верховного Суда Российской Федерации. 1997. № 3. С. 42.</w:t>
      </w:r>
    </w:p>
  </w:footnote>
  <w:footnote w:id="48">
    <w:p w:rsidR="00D101E6" w:rsidRDefault="00B21821" w:rsidP="0068178B">
      <w:pPr>
        <w:shd w:val="clear" w:color="auto" w:fill="FFFFFF"/>
        <w:ind w:firstLine="567"/>
        <w:jc w:val="both"/>
      </w:pPr>
      <w:r w:rsidRPr="0068178B">
        <w:rPr>
          <w:rStyle w:val="af"/>
          <w:rFonts w:ascii="Times New Roman" w:hAnsi="Times New Roman"/>
        </w:rPr>
        <w:footnoteRef/>
      </w:r>
      <w:r w:rsidRPr="0068178B">
        <w:rPr>
          <w:rFonts w:ascii="Times New Roman" w:hAnsi="Times New Roman" w:cs="Times New Roman"/>
        </w:rPr>
        <w:t xml:space="preserve"> Опубликованное дело – Приговор Ленинского районного суда г. Оренбурга по делу Шабельского и Спицына от 27.02.1996 года. //</w:t>
      </w:r>
      <w:r w:rsidRPr="0068178B">
        <w:rPr>
          <w:rFonts w:ascii="Times New Roman" w:hAnsi="Times New Roman" w:cs="Times New Roman"/>
          <w:color w:val="000000"/>
        </w:rPr>
        <w:t xml:space="preserve"> Бюллетень Верховного Российской Федерации. 1996. № 4. С. 51.</w:t>
      </w:r>
    </w:p>
  </w:footnote>
  <w:footnote w:id="49">
    <w:p w:rsidR="00D101E6" w:rsidRDefault="00B21821" w:rsidP="001576A0">
      <w:pPr>
        <w:shd w:val="clear" w:color="auto" w:fill="FFFFFF"/>
        <w:ind w:firstLine="567"/>
        <w:jc w:val="both"/>
      </w:pPr>
      <w:r w:rsidRPr="001576A0">
        <w:rPr>
          <w:rStyle w:val="af"/>
          <w:rFonts w:ascii="Times New Roman" w:hAnsi="Times New Roman"/>
        </w:rPr>
        <w:footnoteRef/>
      </w:r>
      <w:r w:rsidRPr="001576A0">
        <w:rPr>
          <w:rFonts w:ascii="Times New Roman" w:hAnsi="Times New Roman" w:cs="Times New Roman"/>
        </w:rPr>
        <w:t xml:space="preserve"> Опубликованное дело – Приговор Заволжского районного суда г. Ульяновска по делу братьев Гафаровых, Сингатуллова и др. от 23.05.1999 года. //</w:t>
      </w:r>
      <w:r w:rsidRPr="001576A0">
        <w:rPr>
          <w:rFonts w:ascii="Times New Roman" w:hAnsi="Times New Roman" w:cs="Times New Roman"/>
          <w:color w:val="000000"/>
        </w:rPr>
        <w:t xml:space="preserve"> Бюллетень Верховного Российской Федерации. 1999. № 7. С. 43-48.</w:t>
      </w:r>
    </w:p>
  </w:footnote>
  <w:footnote w:id="50">
    <w:p w:rsidR="00D101E6" w:rsidRDefault="00B21821" w:rsidP="00F103B3">
      <w:pPr>
        <w:pStyle w:val="ad"/>
        <w:jc w:val="both"/>
      </w:pPr>
      <w:r>
        <w:rPr>
          <w:rStyle w:val="af"/>
        </w:rPr>
        <w:footnoteRef/>
      </w:r>
      <w:r>
        <w:t xml:space="preserve"> </w:t>
      </w:r>
      <w:r w:rsidRPr="00F103B3">
        <w:t>Указ Президиума Верховного Совета РСФСР от. 3.12.1982 «О внесении изменений и дополнений в УК РСФСР» // Ведомости Совета РСФСР. 1982. № 49. С. 1821.</w:t>
      </w:r>
    </w:p>
  </w:footnote>
  <w:footnote w:id="51">
    <w:p w:rsidR="00D101E6" w:rsidRDefault="00B21821" w:rsidP="00F103B3">
      <w:pPr>
        <w:shd w:val="clear" w:color="auto" w:fill="FFFFFF"/>
        <w:jc w:val="both"/>
      </w:pPr>
      <w:r w:rsidRPr="00F103B3">
        <w:rPr>
          <w:rStyle w:val="af"/>
          <w:rFonts w:ascii="Times New Roman" w:hAnsi="Times New Roman"/>
        </w:rPr>
        <w:footnoteRef/>
      </w:r>
      <w:r w:rsidRPr="00F103B3">
        <w:rPr>
          <w:rFonts w:ascii="Times New Roman" w:hAnsi="Times New Roman" w:cs="Times New Roman"/>
        </w:rPr>
        <w:t xml:space="preserve"> Собрание Законодательства Российской Федерации. 2001. № 13. Ст. 1140.</w:t>
      </w:r>
    </w:p>
  </w:footnote>
  <w:footnote w:id="52">
    <w:p w:rsidR="00D101E6" w:rsidRDefault="00B21821" w:rsidP="008F66EF">
      <w:pPr>
        <w:pStyle w:val="ad"/>
        <w:jc w:val="both"/>
      </w:pPr>
      <w:r>
        <w:rPr>
          <w:rStyle w:val="af"/>
        </w:rPr>
        <w:footnoteRef/>
      </w:r>
      <w:r>
        <w:t xml:space="preserve"> </w:t>
      </w:r>
      <w:r w:rsidRPr="008F66EF">
        <w:t>Закон РФ от 24.12.1992 г. с изм. от 10.02.1999 г. «Об основах федеральной жилищной политики» // Ведомости съезда народных депутатов и Верховного Совета РФ. 1993. № 3.</w:t>
      </w:r>
      <w:r>
        <w:t xml:space="preserve"> С. 99.</w:t>
      </w:r>
    </w:p>
  </w:footnote>
  <w:footnote w:id="53">
    <w:p w:rsidR="00D101E6" w:rsidRDefault="00B21821">
      <w:pPr>
        <w:pStyle w:val="ad"/>
      </w:pPr>
      <w:r>
        <w:rPr>
          <w:rStyle w:val="af"/>
        </w:rPr>
        <w:footnoteRef/>
      </w:r>
      <w:r>
        <w:t xml:space="preserve"> </w:t>
      </w:r>
      <w:r w:rsidRPr="008B7F88">
        <w:t xml:space="preserve">Сергеев А.П., Толстой Ю.К. Гражданское право. Учебник ч. </w:t>
      </w:r>
      <w:r w:rsidRPr="008B7F88">
        <w:rPr>
          <w:lang w:val="en-US"/>
        </w:rPr>
        <w:t>II</w:t>
      </w:r>
      <w:r w:rsidRPr="008B7F88">
        <w:t>. – М.: 2001. С. 203.</w:t>
      </w:r>
    </w:p>
  </w:footnote>
  <w:footnote w:id="54">
    <w:p w:rsidR="00D101E6" w:rsidRDefault="00B21821" w:rsidP="009108D5">
      <w:pPr>
        <w:pStyle w:val="ad"/>
        <w:jc w:val="both"/>
      </w:pPr>
      <w:r>
        <w:rPr>
          <w:rStyle w:val="af"/>
        </w:rPr>
        <w:footnoteRef/>
      </w:r>
      <w:r>
        <w:t xml:space="preserve"> </w:t>
      </w:r>
      <w:r w:rsidRPr="009108D5">
        <w:rPr>
          <w:bCs/>
          <w:color w:val="000000"/>
        </w:rPr>
        <w:t>Бюллетень Верховного Суда РСФСР. 1986. № 2. С. 14.</w:t>
      </w:r>
    </w:p>
  </w:footnote>
  <w:footnote w:id="55">
    <w:p w:rsidR="00D101E6" w:rsidRDefault="00B21821" w:rsidP="00E8742B">
      <w:pPr>
        <w:shd w:val="clear" w:color="auto" w:fill="FFFFFF"/>
        <w:jc w:val="both"/>
      </w:pPr>
      <w:r w:rsidRPr="00E8742B">
        <w:rPr>
          <w:rStyle w:val="af"/>
          <w:rFonts w:ascii="Times New Roman" w:hAnsi="Times New Roman"/>
        </w:rPr>
        <w:footnoteRef/>
      </w:r>
      <w:r w:rsidRPr="00E8742B">
        <w:rPr>
          <w:rFonts w:ascii="Times New Roman" w:hAnsi="Times New Roman" w:cs="Times New Roman"/>
        </w:rPr>
        <w:t xml:space="preserve"> Постановление № 5 Пленума Верховного Суда РФ от 25 апреля 1995 г. «О некоторых вопросах применения уголовного законодательства об ответственности за преступления против собственности» // Бюллетень Верховного Суда Российской Федерации.1995. №7. С. 24.</w:t>
      </w:r>
    </w:p>
  </w:footnote>
  <w:footnote w:id="56">
    <w:p w:rsidR="00D101E6" w:rsidRDefault="00B21821" w:rsidP="00205BB9">
      <w:pPr>
        <w:ind w:firstLine="567"/>
        <w:jc w:val="both"/>
      </w:pPr>
      <w:r w:rsidRPr="00205BB9">
        <w:rPr>
          <w:rStyle w:val="af"/>
          <w:rFonts w:ascii="Times New Roman" w:hAnsi="Times New Roman"/>
        </w:rPr>
        <w:footnoteRef/>
      </w:r>
      <w:r w:rsidRPr="00205BB9">
        <w:rPr>
          <w:rFonts w:ascii="Times New Roman" w:hAnsi="Times New Roman" w:cs="Times New Roman"/>
        </w:rPr>
        <w:t xml:space="preserve"> Постановление Военной коллегии Верховного Суда РФ по делу Михайлова и Семенова от 19.07.1998 года //</w:t>
      </w:r>
      <w:r w:rsidRPr="00205BB9">
        <w:rPr>
          <w:rFonts w:ascii="Times New Roman" w:hAnsi="Times New Roman" w:cs="Times New Roman"/>
          <w:color w:val="000000"/>
        </w:rPr>
        <w:t xml:space="preserve"> Бюллетень Верховного Российской Федерации. 1998. № 11. С. 52-57.</w:t>
      </w:r>
    </w:p>
  </w:footnote>
  <w:footnote w:id="57">
    <w:p w:rsidR="00D101E6" w:rsidRDefault="00B21821" w:rsidP="00205BB9">
      <w:pPr>
        <w:shd w:val="clear" w:color="auto" w:fill="FFFFFF"/>
        <w:jc w:val="both"/>
      </w:pPr>
      <w:r w:rsidRPr="00205BB9">
        <w:rPr>
          <w:rStyle w:val="af"/>
          <w:rFonts w:ascii="Times New Roman" w:hAnsi="Times New Roman"/>
        </w:rPr>
        <w:footnoteRef/>
      </w:r>
      <w:r w:rsidRPr="00205BB9">
        <w:t xml:space="preserve"> </w:t>
      </w:r>
      <w:r w:rsidRPr="00205BB9">
        <w:rPr>
          <w:rFonts w:ascii="Times New Roman" w:hAnsi="Times New Roman" w:cs="Times New Roman"/>
        </w:rPr>
        <w:t>Постановление № 11 Пленума Верховного Суда СССР от 5 сентября 1986 г. (с изменениями, внесенными постановлением Пленума от 30 ноября 1990 г.) «О судебной практике по делам о преступлениях против личной собственности» // Сборник действующих постановлений Пленумов Верховных Судов СССР, РСФСР И Российской Федерации по уголовным делам с комментариями и пояснениями / Отв. ред. В.И. Радченко. – М.: Издательство БЕК, 1999. – 696 с. С. 29.</w:t>
      </w:r>
      <w:r w:rsidRPr="00205BB9">
        <w:t xml:space="preserve"> </w:t>
      </w:r>
    </w:p>
  </w:footnote>
  <w:footnote w:id="58">
    <w:p w:rsidR="00D101E6" w:rsidRDefault="00B21821" w:rsidP="00CE435B">
      <w:pPr>
        <w:shd w:val="clear" w:color="auto" w:fill="FFFFFF"/>
        <w:jc w:val="both"/>
      </w:pPr>
      <w:r>
        <w:rPr>
          <w:rStyle w:val="af"/>
          <w:rFonts w:cs="Arial"/>
        </w:rPr>
        <w:footnoteRef/>
      </w:r>
      <w:r>
        <w:t xml:space="preserve"> </w:t>
      </w:r>
      <w:r w:rsidRPr="006E3C04">
        <w:rPr>
          <w:rFonts w:ascii="Times New Roman" w:hAnsi="Times New Roman" w:cs="Times New Roman"/>
          <w:color w:val="000000"/>
        </w:rPr>
        <w:t>Постановление Пленума Верховного Суда РФ от 21 декабря 1961 г. «О судебной практике по делам о бандитизме» // Бюллетень Верховного Суда Российской Федерации. 1994. № 3.</w:t>
      </w:r>
      <w:r>
        <w:rPr>
          <w:rFonts w:ascii="Times New Roman" w:hAnsi="Times New Roman" w:cs="Times New Roman"/>
          <w:color w:val="000000"/>
        </w:rPr>
        <w:t xml:space="preserve"> С. 45.</w:t>
      </w:r>
    </w:p>
  </w:footnote>
  <w:footnote w:id="59">
    <w:p w:rsidR="00D101E6" w:rsidRDefault="00B21821" w:rsidP="008A28FB">
      <w:pPr>
        <w:shd w:val="clear" w:color="auto" w:fill="FFFFFF"/>
        <w:jc w:val="both"/>
      </w:pPr>
      <w:r>
        <w:rPr>
          <w:rStyle w:val="af"/>
          <w:rFonts w:cs="Arial"/>
        </w:rPr>
        <w:footnoteRef/>
      </w:r>
      <w:r>
        <w:t xml:space="preserve"> </w:t>
      </w:r>
      <w:r w:rsidRPr="008A28FB">
        <w:rPr>
          <w:rFonts w:ascii="Times New Roman" w:hAnsi="Times New Roman" w:cs="Times New Roman"/>
        </w:rPr>
        <w:t>Постановление № 11 Пленума Верховного Суда СССР от 5 сентября 1986 г. (с изменениями, внесенными постановлением Пленума от 30 ноября 1990 г.) «О судебной практике по делам о преступлениях против личной собственности» // Сборник действующих постановлений Пленумов Верховных Судов СССР, РСФСР И Российской Федерации по уголовным делам с комментариями и пояснениями / Отв. ред. В.И. Радченко. – М.: Издательство БЕК, 1999. – 696 с. С. 24.</w:t>
      </w:r>
      <w:r>
        <w:t xml:space="preserve"> </w:t>
      </w:r>
    </w:p>
  </w:footnote>
  <w:footnote w:id="60">
    <w:p w:rsidR="00D101E6" w:rsidRDefault="00B21821">
      <w:pPr>
        <w:pStyle w:val="ad"/>
      </w:pPr>
      <w:r>
        <w:rPr>
          <w:rStyle w:val="af"/>
        </w:rPr>
        <w:footnoteRef/>
      </w:r>
      <w:r>
        <w:t xml:space="preserve"> </w:t>
      </w:r>
      <w:r w:rsidRPr="00FB4626">
        <w:rPr>
          <w:bCs/>
          <w:color w:val="000000"/>
        </w:rPr>
        <w:t>Бюллетень Верховного Суда РСФСР. 2004 № 12.</w:t>
      </w:r>
    </w:p>
  </w:footnote>
  <w:footnote w:id="61">
    <w:p w:rsidR="00D101E6" w:rsidRDefault="00B21821">
      <w:pPr>
        <w:pStyle w:val="ad"/>
      </w:pPr>
      <w:r>
        <w:rPr>
          <w:rStyle w:val="af"/>
        </w:rPr>
        <w:footnoteRef/>
      </w:r>
      <w:r>
        <w:t xml:space="preserve"> </w:t>
      </w:r>
      <w:r w:rsidRPr="00A00DC2">
        <w:rPr>
          <w:bCs/>
          <w:color w:val="000000"/>
        </w:rPr>
        <w:t>Бюллетень Верховного Суда РСФСР. 2007 № 4.</w:t>
      </w:r>
    </w:p>
  </w:footnote>
  <w:footnote w:id="62">
    <w:p w:rsidR="00D101E6" w:rsidRDefault="00B21821" w:rsidP="00E96BA3">
      <w:pPr>
        <w:pStyle w:val="ad"/>
        <w:jc w:val="both"/>
      </w:pPr>
      <w:r>
        <w:rPr>
          <w:rStyle w:val="af"/>
        </w:rPr>
        <w:footnoteRef/>
      </w:r>
      <w:r>
        <w:t xml:space="preserve"> </w:t>
      </w:r>
      <w:r w:rsidRPr="00E96BA3">
        <w:rPr>
          <w:bCs/>
          <w:color w:val="000000"/>
        </w:rPr>
        <w:t xml:space="preserve">Кассационное определение Верховного Суда РСФСР от 19 марта 2009 г, </w:t>
      </w:r>
      <w:r w:rsidRPr="00E96BA3">
        <w:rPr>
          <w:rStyle w:val="font5"/>
        </w:rPr>
        <w:t>№93-008-39, г. Москва.</w:t>
      </w:r>
    </w:p>
  </w:footnote>
  <w:footnote w:id="63">
    <w:p w:rsidR="00D101E6" w:rsidRDefault="00B21821" w:rsidP="00DB6009">
      <w:pPr>
        <w:pStyle w:val="ad"/>
        <w:jc w:val="both"/>
      </w:pPr>
      <w:r>
        <w:rPr>
          <w:rStyle w:val="af"/>
        </w:rPr>
        <w:footnoteRef/>
      </w:r>
      <w:r>
        <w:t xml:space="preserve"> </w:t>
      </w:r>
      <w:r w:rsidRPr="00DB6009">
        <w:rPr>
          <w:bCs/>
          <w:color w:val="000000"/>
        </w:rPr>
        <w:t xml:space="preserve">Кассационное определение Верховного Суда РСФСР от 27 июля 2006 г, </w:t>
      </w:r>
      <w:r w:rsidRPr="00DB6009">
        <w:rPr>
          <w:rStyle w:val="font5"/>
        </w:rPr>
        <w:t>№93-008-39, г. Москва.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21" w:rsidRDefault="00B21821" w:rsidP="00A1176C">
    <w:pPr>
      <w:pStyle w:val="a4"/>
      <w:framePr w:wrap="around" w:vAnchor="text" w:hAnchor="margin" w:xAlign="center" w:y="1"/>
      <w:rPr>
        <w:rStyle w:val="a8"/>
        <w:rFonts w:cs="Arial"/>
      </w:rPr>
    </w:pPr>
  </w:p>
  <w:p w:rsidR="00B21821" w:rsidRDefault="00B21821" w:rsidP="00DA6C4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21" w:rsidRPr="00CE435B" w:rsidRDefault="00B21821" w:rsidP="00CE435B">
    <w:pPr>
      <w:spacing w:line="360" w:lineRule="auto"/>
      <w:ind w:firstLine="709"/>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B" w:rsidRPr="00CE435B" w:rsidRDefault="00CE435B" w:rsidP="00CE435B">
    <w:pPr>
      <w:spacing w:line="360" w:lineRule="auto"/>
      <w:ind w:firstLine="70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C52"/>
    <w:multiLevelType w:val="hybridMultilevel"/>
    <w:tmpl w:val="4E5483D2"/>
    <w:lvl w:ilvl="0" w:tplc="77BCEBC4">
      <w:start w:val="1"/>
      <w:numFmt w:val="decimal"/>
      <w:lvlText w:val="%1."/>
      <w:lvlJc w:val="left"/>
      <w:pPr>
        <w:tabs>
          <w:tab w:val="num" w:pos="1069"/>
        </w:tabs>
        <w:ind w:left="1069" w:hanging="360"/>
      </w:pPr>
      <w:rPr>
        <w:rFonts w:cs="Times New Roman" w:hint="default"/>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4C81F4C"/>
    <w:multiLevelType w:val="hybridMultilevel"/>
    <w:tmpl w:val="01AEA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52B85"/>
    <w:multiLevelType w:val="hybridMultilevel"/>
    <w:tmpl w:val="94E49D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5B1D61"/>
    <w:multiLevelType w:val="hybridMultilevel"/>
    <w:tmpl w:val="F78E940C"/>
    <w:lvl w:ilvl="0" w:tplc="32C4D228">
      <w:start w:val="48"/>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9A2576"/>
    <w:multiLevelType w:val="hybridMultilevel"/>
    <w:tmpl w:val="57282F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710D45"/>
    <w:multiLevelType w:val="multilevel"/>
    <w:tmpl w:val="7F764FC6"/>
    <w:lvl w:ilvl="0">
      <w:start w:val="2"/>
      <w:numFmt w:val="decimal"/>
      <w:lvlText w:val="%1."/>
      <w:lvlJc w:val="left"/>
      <w:pPr>
        <w:tabs>
          <w:tab w:val="num" w:pos="555"/>
        </w:tabs>
        <w:ind w:left="555" w:hanging="555"/>
      </w:pPr>
      <w:rPr>
        <w:rFonts w:cs="Times New Roman" w:hint="default"/>
      </w:rPr>
    </w:lvl>
    <w:lvl w:ilvl="1">
      <w:start w:val="30"/>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A8339F5"/>
    <w:multiLevelType w:val="hybridMultilevel"/>
    <w:tmpl w:val="4A3A07A4"/>
    <w:lvl w:ilvl="0" w:tplc="937EF590">
      <w:start w:val="6"/>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1F9A0239"/>
    <w:multiLevelType w:val="hybridMultilevel"/>
    <w:tmpl w:val="51A45D4A"/>
    <w:lvl w:ilvl="0" w:tplc="29C2765E">
      <w:start w:val="4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28596F"/>
    <w:multiLevelType w:val="hybridMultilevel"/>
    <w:tmpl w:val="A4B2F15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0B7754"/>
    <w:multiLevelType w:val="hybridMultilevel"/>
    <w:tmpl w:val="098C7DC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49306C"/>
    <w:multiLevelType w:val="multilevel"/>
    <w:tmpl w:val="CB4CDBEC"/>
    <w:lvl w:ilvl="0">
      <w:start w:val="3"/>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20"/>
        </w:tabs>
        <w:ind w:left="720" w:hanging="7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11">
    <w:nsid w:val="2E077136"/>
    <w:multiLevelType w:val="hybridMultilevel"/>
    <w:tmpl w:val="CD3E665E"/>
    <w:lvl w:ilvl="0" w:tplc="6338DDA0">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FCD6743"/>
    <w:multiLevelType w:val="multilevel"/>
    <w:tmpl w:val="82AA4D00"/>
    <w:lvl w:ilvl="0">
      <w:start w:val="4"/>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40815376"/>
    <w:multiLevelType w:val="multilevel"/>
    <w:tmpl w:val="28B86AB6"/>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767"/>
        </w:tabs>
        <w:ind w:left="1767" w:hanging="1200"/>
      </w:pPr>
      <w:rPr>
        <w:rFonts w:cs="Times New Roman" w:hint="default"/>
      </w:rPr>
    </w:lvl>
    <w:lvl w:ilvl="2">
      <w:start w:val="1"/>
      <w:numFmt w:val="decimal"/>
      <w:lvlText w:val="%1.%2.%3"/>
      <w:lvlJc w:val="left"/>
      <w:pPr>
        <w:tabs>
          <w:tab w:val="num" w:pos="2334"/>
        </w:tabs>
        <w:ind w:left="2334" w:hanging="1200"/>
      </w:pPr>
      <w:rPr>
        <w:rFonts w:cs="Times New Roman" w:hint="default"/>
      </w:rPr>
    </w:lvl>
    <w:lvl w:ilvl="3">
      <w:start w:val="1"/>
      <w:numFmt w:val="decimal"/>
      <w:lvlText w:val="%1.%2.%3.%4"/>
      <w:lvlJc w:val="left"/>
      <w:pPr>
        <w:tabs>
          <w:tab w:val="num" w:pos="2901"/>
        </w:tabs>
        <w:ind w:left="2901" w:hanging="1200"/>
      </w:pPr>
      <w:rPr>
        <w:rFonts w:cs="Times New Roman" w:hint="default"/>
      </w:rPr>
    </w:lvl>
    <w:lvl w:ilvl="4">
      <w:start w:val="1"/>
      <w:numFmt w:val="decimal"/>
      <w:lvlText w:val="%1.%2.%3.%4.%5"/>
      <w:lvlJc w:val="left"/>
      <w:pPr>
        <w:tabs>
          <w:tab w:val="num" w:pos="3468"/>
        </w:tabs>
        <w:ind w:left="3468" w:hanging="120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4EFF4263"/>
    <w:multiLevelType w:val="hybridMultilevel"/>
    <w:tmpl w:val="EC74B64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C81694"/>
    <w:multiLevelType w:val="multilevel"/>
    <w:tmpl w:val="A044F456"/>
    <w:lvl w:ilvl="0">
      <w:start w:val="2"/>
      <w:numFmt w:val="decimal"/>
      <w:lvlText w:val="%1"/>
      <w:lvlJc w:val="left"/>
      <w:pPr>
        <w:tabs>
          <w:tab w:val="num" w:pos="480"/>
        </w:tabs>
        <w:ind w:left="480" w:hanging="480"/>
      </w:pPr>
      <w:rPr>
        <w:rFonts w:cs="Times New Roman" w:hint="default"/>
      </w:rPr>
    </w:lvl>
    <w:lvl w:ilvl="1">
      <w:start w:val="3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A9C4937"/>
    <w:multiLevelType w:val="hybridMultilevel"/>
    <w:tmpl w:val="9B14BAAC"/>
    <w:lvl w:ilvl="0" w:tplc="00F891C6">
      <w:start w:val="1"/>
      <w:numFmt w:val="upperRoman"/>
      <w:lvlText w:val="%1."/>
      <w:lvlJc w:val="left"/>
      <w:pPr>
        <w:tabs>
          <w:tab w:val="num" w:pos="1429"/>
        </w:tabs>
        <w:ind w:left="1429" w:hanging="720"/>
      </w:pPr>
      <w:rPr>
        <w:rFonts w:cs="Times New Roman" w:hint="default"/>
        <w:b/>
        <w:color w:val="000000"/>
      </w:rPr>
    </w:lvl>
    <w:lvl w:ilvl="1" w:tplc="CE52DDE2">
      <w:numFmt w:val="none"/>
      <w:lvlText w:val=""/>
      <w:lvlJc w:val="left"/>
      <w:pPr>
        <w:tabs>
          <w:tab w:val="num" w:pos="360"/>
        </w:tabs>
      </w:pPr>
      <w:rPr>
        <w:rFonts w:cs="Times New Roman"/>
      </w:rPr>
    </w:lvl>
    <w:lvl w:ilvl="2" w:tplc="DE7CF1F4">
      <w:numFmt w:val="none"/>
      <w:lvlText w:val=""/>
      <w:lvlJc w:val="left"/>
      <w:pPr>
        <w:tabs>
          <w:tab w:val="num" w:pos="360"/>
        </w:tabs>
      </w:pPr>
      <w:rPr>
        <w:rFonts w:cs="Times New Roman"/>
      </w:rPr>
    </w:lvl>
    <w:lvl w:ilvl="3" w:tplc="C298F4B8">
      <w:numFmt w:val="none"/>
      <w:lvlText w:val=""/>
      <w:lvlJc w:val="left"/>
      <w:pPr>
        <w:tabs>
          <w:tab w:val="num" w:pos="360"/>
        </w:tabs>
      </w:pPr>
      <w:rPr>
        <w:rFonts w:cs="Times New Roman"/>
      </w:rPr>
    </w:lvl>
    <w:lvl w:ilvl="4" w:tplc="C4C0B140">
      <w:numFmt w:val="none"/>
      <w:lvlText w:val=""/>
      <w:lvlJc w:val="left"/>
      <w:pPr>
        <w:tabs>
          <w:tab w:val="num" w:pos="360"/>
        </w:tabs>
      </w:pPr>
      <w:rPr>
        <w:rFonts w:cs="Times New Roman"/>
      </w:rPr>
    </w:lvl>
    <w:lvl w:ilvl="5" w:tplc="5CCC7DAE">
      <w:numFmt w:val="none"/>
      <w:lvlText w:val=""/>
      <w:lvlJc w:val="left"/>
      <w:pPr>
        <w:tabs>
          <w:tab w:val="num" w:pos="360"/>
        </w:tabs>
      </w:pPr>
      <w:rPr>
        <w:rFonts w:cs="Times New Roman"/>
      </w:rPr>
    </w:lvl>
    <w:lvl w:ilvl="6" w:tplc="D846B1B2">
      <w:numFmt w:val="none"/>
      <w:lvlText w:val=""/>
      <w:lvlJc w:val="left"/>
      <w:pPr>
        <w:tabs>
          <w:tab w:val="num" w:pos="360"/>
        </w:tabs>
      </w:pPr>
      <w:rPr>
        <w:rFonts w:cs="Times New Roman"/>
      </w:rPr>
    </w:lvl>
    <w:lvl w:ilvl="7" w:tplc="71A06C54">
      <w:numFmt w:val="none"/>
      <w:lvlText w:val=""/>
      <w:lvlJc w:val="left"/>
      <w:pPr>
        <w:tabs>
          <w:tab w:val="num" w:pos="360"/>
        </w:tabs>
      </w:pPr>
      <w:rPr>
        <w:rFonts w:cs="Times New Roman"/>
      </w:rPr>
    </w:lvl>
    <w:lvl w:ilvl="8" w:tplc="4EA22A2E">
      <w:numFmt w:val="none"/>
      <w:lvlText w:val=""/>
      <w:lvlJc w:val="left"/>
      <w:pPr>
        <w:tabs>
          <w:tab w:val="num" w:pos="360"/>
        </w:tabs>
      </w:pPr>
      <w:rPr>
        <w:rFonts w:cs="Times New Roman"/>
      </w:rPr>
    </w:lvl>
  </w:abstractNum>
  <w:abstractNum w:abstractNumId="17">
    <w:nsid w:val="5D1E1F70"/>
    <w:multiLevelType w:val="multilevel"/>
    <w:tmpl w:val="6A469E3C"/>
    <w:lvl w:ilvl="0">
      <w:start w:val="4"/>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61511DEC"/>
    <w:multiLevelType w:val="hybridMultilevel"/>
    <w:tmpl w:val="6BE00FA2"/>
    <w:lvl w:ilvl="0" w:tplc="35C4FAE2">
      <w:start w:val="1"/>
      <w:numFmt w:val="decimal"/>
      <w:lvlText w:val="%1."/>
      <w:lvlJc w:val="left"/>
      <w:pPr>
        <w:tabs>
          <w:tab w:val="num" w:pos="1737"/>
        </w:tabs>
        <w:ind w:left="1737" w:hanging="1170"/>
      </w:pPr>
      <w:rPr>
        <w:rFonts w:cs="Times New Roman" w:hint="default"/>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365607"/>
    <w:multiLevelType w:val="hybridMultilevel"/>
    <w:tmpl w:val="BE0A267C"/>
    <w:lvl w:ilvl="0" w:tplc="4E882CA2">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702B7E98"/>
    <w:multiLevelType w:val="hybridMultilevel"/>
    <w:tmpl w:val="9C1429A2"/>
    <w:lvl w:ilvl="0" w:tplc="20D840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1"/>
  </w:num>
  <w:num w:numId="3">
    <w:abstractNumId w:val="6"/>
  </w:num>
  <w:num w:numId="4">
    <w:abstractNumId w:val="1"/>
  </w:num>
  <w:num w:numId="5">
    <w:abstractNumId w:val="9"/>
  </w:num>
  <w:num w:numId="6">
    <w:abstractNumId w:val="8"/>
  </w:num>
  <w:num w:numId="7">
    <w:abstractNumId w:val="17"/>
  </w:num>
  <w:num w:numId="8">
    <w:abstractNumId w:val="20"/>
  </w:num>
  <w:num w:numId="9">
    <w:abstractNumId w:val="19"/>
  </w:num>
  <w:num w:numId="10">
    <w:abstractNumId w:val="10"/>
  </w:num>
  <w:num w:numId="11">
    <w:abstractNumId w:val="3"/>
  </w:num>
  <w:num w:numId="12">
    <w:abstractNumId w:val="7"/>
  </w:num>
  <w:num w:numId="13">
    <w:abstractNumId w:val="16"/>
  </w:num>
  <w:num w:numId="14">
    <w:abstractNumId w:val="2"/>
  </w:num>
  <w:num w:numId="15">
    <w:abstractNumId w:val="12"/>
  </w:num>
  <w:num w:numId="16">
    <w:abstractNumId w:val="4"/>
  </w:num>
  <w:num w:numId="17">
    <w:abstractNumId w:val="5"/>
  </w:num>
  <w:num w:numId="18">
    <w:abstractNumId w:val="15"/>
  </w:num>
  <w:num w:numId="19">
    <w:abstractNumId w:val="14"/>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154"/>
    <w:rsid w:val="00001604"/>
    <w:rsid w:val="0000229C"/>
    <w:rsid w:val="00003E11"/>
    <w:rsid w:val="00004DDC"/>
    <w:rsid w:val="00006060"/>
    <w:rsid w:val="00007D20"/>
    <w:rsid w:val="00010450"/>
    <w:rsid w:val="00011248"/>
    <w:rsid w:val="000128F2"/>
    <w:rsid w:val="00012992"/>
    <w:rsid w:val="0001359F"/>
    <w:rsid w:val="00014321"/>
    <w:rsid w:val="000144CB"/>
    <w:rsid w:val="00016D2D"/>
    <w:rsid w:val="00021ED4"/>
    <w:rsid w:val="00024DAF"/>
    <w:rsid w:val="00026698"/>
    <w:rsid w:val="00027485"/>
    <w:rsid w:val="00032578"/>
    <w:rsid w:val="00033AA7"/>
    <w:rsid w:val="00035C20"/>
    <w:rsid w:val="0004085D"/>
    <w:rsid w:val="00040DEE"/>
    <w:rsid w:val="0004139A"/>
    <w:rsid w:val="00042155"/>
    <w:rsid w:val="00042881"/>
    <w:rsid w:val="00043E16"/>
    <w:rsid w:val="00050AF8"/>
    <w:rsid w:val="00050B7A"/>
    <w:rsid w:val="00051253"/>
    <w:rsid w:val="0005326E"/>
    <w:rsid w:val="00054C1C"/>
    <w:rsid w:val="00054CAF"/>
    <w:rsid w:val="00054F45"/>
    <w:rsid w:val="00055B48"/>
    <w:rsid w:val="00060620"/>
    <w:rsid w:val="00063AD6"/>
    <w:rsid w:val="00064F40"/>
    <w:rsid w:val="00065A1D"/>
    <w:rsid w:val="000672ED"/>
    <w:rsid w:val="00067D1B"/>
    <w:rsid w:val="000711B7"/>
    <w:rsid w:val="00071F4B"/>
    <w:rsid w:val="00075D80"/>
    <w:rsid w:val="00081F27"/>
    <w:rsid w:val="00083347"/>
    <w:rsid w:val="000851D2"/>
    <w:rsid w:val="00086EF8"/>
    <w:rsid w:val="00087437"/>
    <w:rsid w:val="00087D27"/>
    <w:rsid w:val="00091D2A"/>
    <w:rsid w:val="00094A84"/>
    <w:rsid w:val="00096880"/>
    <w:rsid w:val="000A121E"/>
    <w:rsid w:val="000A137C"/>
    <w:rsid w:val="000A34A6"/>
    <w:rsid w:val="000A4904"/>
    <w:rsid w:val="000A67A5"/>
    <w:rsid w:val="000B02E5"/>
    <w:rsid w:val="000B349F"/>
    <w:rsid w:val="000B46EF"/>
    <w:rsid w:val="000B54D2"/>
    <w:rsid w:val="000B57FE"/>
    <w:rsid w:val="000C01C1"/>
    <w:rsid w:val="000C06EF"/>
    <w:rsid w:val="000C0CF7"/>
    <w:rsid w:val="000C1D87"/>
    <w:rsid w:val="000C542C"/>
    <w:rsid w:val="000D13F1"/>
    <w:rsid w:val="000D1BD2"/>
    <w:rsid w:val="000D4958"/>
    <w:rsid w:val="000D5CB4"/>
    <w:rsid w:val="000D608E"/>
    <w:rsid w:val="000E290C"/>
    <w:rsid w:val="000E461A"/>
    <w:rsid w:val="000E4DAE"/>
    <w:rsid w:val="000E5626"/>
    <w:rsid w:val="000E6C9B"/>
    <w:rsid w:val="000E6FDA"/>
    <w:rsid w:val="000F0A65"/>
    <w:rsid w:val="000F0B3E"/>
    <w:rsid w:val="000F1422"/>
    <w:rsid w:val="000F7369"/>
    <w:rsid w:val="000F7BA3"/>
    <w:rsid w:val="001008A9"/>
    <w:rsid w:val="00101013"/>
    <w:rsid w:val="001029B3"/>
    <w:rsid w:val="0010338A"/>
    <w:rsid w:val="00105B96"/>
    <w:rsid w:val="00110FF0"/>
    <w:rsid w:val="0011186F"/>
    <w:rsid w:val="00111D19"/>
    <w:rsid w:val="00111D75"/>
    <w:rsid w:val="00112435"/>
    <w:rsid w:val="00113BE5"/>
    <w:rsid w:val="001142CA"/>
    <w:rsid w:val="001149A3"/>
    <w:rsid w:val="001163DC"/>
    <w:rsid w:val="00121C67"/>
    <w:rsid w:val="0012238E"/>
    <w:rsid w:val="001244C9"/>
    <w:rsid w:val="001249C9"/>
    <w:rsid w:val="001319C2"/>
    <w:rsid w:val="00135B5B"/>
    <w:rsid w:val="00137F4C"/>
    <w:rsid w:val="0014188C"/>
    <w:rsid w:val="00141E53"/>
    <w:rsid w:val="001424D5"/>
    <w:rsid w:val="00145779"/>
    <w:rsid w:val="0014595B"/>
    <w:rsid w:val="00146299"/>
    <w:rsid w:val="00147A19"/>
    <w:rsid w:val="00147DE2"/>
    <w:rsid w:val="0015025D"/>
    <w:rsid w:val="001563CD"/>
    <w:rsid w:val="0015660F"/>
    <w:rsid w:val="001576A0"/>
    <w:rsid w:val="00161B4B"/>
    <w:rsid w:val="00162331"/>
    <w:rsid w:val="0016544B"/>
    <w:rsid w:val="00167CB6"/>
    <w:rsid w:val="00170441"/>
    <w:rsid w:val="001705AF"/>
    <w:rsid w:val="001718C3"/>
    <w:rsid w:val="00171D21"/>
    <w:rsid w:val="001726D7"/>
    <w:rsid w:val="001739E5"/>
    <w:rsid w:val="00173D7D"/>
    <w:rsid w:val="00173F15"/>
    <w:rsid w:val="001750FA"/>
    <w:rsid w:val="00176303"/>
    <w:rsid w:val="00176622"/>
    <w:rsid w:val="00176D1B"/>
    <w:rsid w:val="00177AF7"/>
    <w:rsid w:val="00177EEF"/>
    <w:rsid w:val="0018001B"/>
    <w:rsid w:val="00181486"/>
    <w:rsid w:val="00186FCB"/>
    <w:rsid w:val="00187E62"/>
    <w:rsid w:val="001966E6"/>
    <w:rsid w:val="001A0184"/>
    <w:rsid w:val="001A1FE4"/>
    <w:rsid w:val="001A5A1E"/>
    <w:rsid w:val="001A62BC"/>
    <w:rsid w:val="001A6352"/>
    <w:rsid w:val="001A741A"/>
    <w:rsid w:val="001B500D"/>
    <w:rsid w:val="001B575E"/>
    <w:rsid w:val="001B6A37"/>
    <w:rsid w:val="001B6C4C"/>
    <w:rsid w:val="001C0FA6"/>
    <w:rsid w:val="001C2A8F"/>
    <w:rsid w:val="001D0089"/>
    <w:rsid w:val="001D086C"/>
    <w:rsid w:val="001D1089"/>
    <w:rsid w:val="001D1FA6"/>
    <w:rsid w:val="001D3B7E"/>
    <w:rsid w:val="001D4856"/>
    <w:rsid w:val="001E1C3A"/>
    <w:rsid w:val="001E7770"/>
    <w:rsid w:val="001E7E4D"/>
    <w:rsid w:val="001E7F57"/>
    <w:rsid w:val="001F0A8F"/>
    <w:rsid w:val="001F2F38"/>
    <w:rsid w:val="001F4897"/>
    <w:rsid w:val="001F4957"/>
    <w:rsid w:val="001F62C9"/>
    <w:rsid w:val="002004A3"/>
    <w:rsid w:val="00202389"/>
    <w:rsid w:val="002034C0"/>
    <w:rsid w:val="00205BB9"/>
    <w:rsid w:val="0020738C"/>
    <w:rsid w:val="0021205C"/>
    <w:rsid w:val="002120F9"/>
    <w:rsid w:val="00213EAC"/>
    <w:rsid w:val="00215C26"/>
    <w:rsid w:val="00217B91"/>
    <w:rsid w:val="0022149C"/>
    <w:rsid w:val="00222937"/>
    <w:rsid w:val="002241EF"/>
    <w:rsid w:val="00226F32"/>
    <w:rsid w:val="00227CC3"/>
    <w:rsid w:val="00227E0A"/>
    <w:rsid w:val="00230AF7"/>
    <w:rsid w:val="0023297A"/>
    <w:rsid w:val="00233E35"/>
    <w:rsid w:val="00234B32"/>
    <w:rsid w:val="00234EDF"/>
    <w:rsid w:val="00236E4A"/>
    <w:rsid w:val="002379FD"/>
    <w:rsid w:val="00240EAA"/>
    <w:rsid w:val="00242AB0"/>
    <w:rsid w:val="00243A9F"/>
    <w:rsid w:val="002451DD"/>
    <w:rsid w:val="002471EC"/>
    <w:rsid w:val="00253164"/>
    <w:rsid w:val="00255126"/>
    <w:rsid w:val="002552A3"/>
    <w:rsid w:val="00256732"/>
    <w:rsid w:val="002570BC"/>
    <w:rsid w:val="00257CF3"/>
    <w:rsid w:val="00260E8D"/>
    <w:rsid w:val="002621B2"/>
    <w:rsid w:val="00264227"/>
    <w:rsid w:val="00265ADB"/>
    <w:rsid w:val="00266CF7"/>
    <w:rsid w:val="00266EF0"/>
    <w:rsid w:val="00267EAF"/>
    <w:rsid w:val="00270183"/>
    <w:rsid w:val="00271900"/>
    <w:rsid w:val="0027397D"/>
    <w:rsid w:val="00274ECC"/>
    <w:rsid w:val="00275DE6"/>
    <w:rsid w:val="00276485"/>
    <w:rsid w:val="00283E55"/>
    <w:rsid w:val="00286B14"/>
    <w:rsid w:val="0028700F"/>
    <w:rsid w:val="00293106"/>
    <w:rsid w:val="002941D2"/>
    <w:rsid w:val="00294286"/>
    <w:rsid w:val="002945AA"/>
    <w:rsid w:val="0029592E"/>
    <w:rsid w:val="00296162"/>
    <w:rsid w:val="0029656D"/>
    <w:rsid w:val="002A422B"/>
    <w:rsid w:val="002B2815"/>
    <w:rsid w:val="002B2DB9"/>
    <w:rsid w:val="002B2ECC"/>
    <w:rsid w:val="002B567F"/>
    <w:rsid w:val="002B5BCB"/>
    <w:rsid w:val="002B7847"/>
    <w:rsid w:val="002C0AF6"/>
    <w:rsid w:val="002C22C2"/>
    <w:rsid w:val="002C5DAA"/>
    <w:rsid w:val="002C67B3"/>
    <w:rsid w:val="002C6ED6"/>
    <w:rsid w:val="002C77C8"/>
    <w:rsid w:val="002D0B4E"/>
    <w:rsid w:val="002D269C"/>
    <w:rsid w:val="002D3923"/>
    <w:rsid w:val="002D7FD7"/>
    <w:rsid w:val="002E0F7E"/>
    <w:rsid w:val="002E2079"/>
    <w:rsid w:val="002E347C"/>
    <w:rsid w:val="002E756A"/>
    <w:rsid w:val="002E7B0B"/>
    <w:rsid w:val="002F4E36"/>
    <w:rsid w:val="002F7559"/>
    <w:rsid w:val="00300B2F"/>
    <w:rsid w:val="00300B40"/>
    <w:rsid w:val="0030221B"/>
    <w:rsid w:val="00305933"/>
    <w:rsid w:val="00315034"/>
    <w:rsid w:val="00317D08"/>
    <w:rsid w:val="0032183F"/>
    <w:rsid w:val="003219CB"/>
    <w:rsid w:val="0032320B"/>
    <w:rsid w:val="00323691"/>
    <w:rsid w:val="00325367"/>
    <w:rsid w:val="00325899"/>
    <w:rsid w:val="00326D58"/>
    <w:rsid w:val="00327038"/>
    <w:rsid w:val="003313DB"/>
    <w:rsid w:val="0033185D"/>
    <w:rsid w:val="00331B70"/>
    <w:rsid w:val="00334B4F"/>
    <w:rsid w:val="00334BE8"/>
    <w:rsid w:val="00336063"/>
    <w:rsid w:val="003364D4"/>
    <w:rsid w:val="00336E32"/>
    <w:rsid w:val="00337335"/>
    <w:rsid w:val="003413F7"/>
    <w:rsid w:val="003423D1"/>
    <w:rsid w:val="00342759"/>
    <w:rsid w:val="00342B91"/>
    <w:rsid w:val="00343DD1"/>
    <w:rsid w:val="00346354"/>
    <w:rsid w:val="00347FB9"/>
    <w:rsid w:val="003524A5"/>
    <w:rsid w:val="003539A5"/>
    <w:rsid w:val="003542A7"/>
    <w:rsid w:val="00360024"/>
    <w:rsid w:val="003601F2"/>
    <w:rsid w:val="003626AF"/>
    <w:rsid w:val="003635E6"/>
    <w:rsid w:val="00363807"/>
    <w:rsid w:val="00367792"/>
    <w:rsid w:val="0036780B"/>
    <w:rsid w:val="0037046A"/>
    <w:rsid w:val="00371316"/>
    <w:rsid w:val="003716E5"/>
    <w:rsid w:val="0037234A"/>
    <w:rsid w:val="00375FF4"/>
    <w:rsid w:val="003775FB"/>
    <w:rsid w:val="00380150"/>
    <w:rsid w:val="00380C7B"/>
    <w:rsid w:val="00383FF9"/>
    <w:rsid w:val="0038578D"/>
    <w:rsid w:val="00387D47"/>
    <w:rsid w:val="00391A92"/>
    <w:rsid w:val="0039507C"/>
    <w:rsid w:val="003A04EA"/>
    <w:rsid w:val="003A05FA"/>
    <w:rsid w:val="003A2F19"/>
    <w:rsid w:val="003A30A2"/>
    <w:rsid w:val="003A59D0"/>
    <w:rsid w:val="003A5AC1"/>
    <w:rsid w:val="003A5CCF"/>
    <w:rsid w:val="003A767C"/>
    <w:rsid w:val="003A7F26"/>
    <w:rsid w:val="003B05AF"/>
    <w:rsid w:val="003B4598"/>
    <w:rsid w:val="003B66B1"/>
    <w:rsid w:val="003B7B77"/>
    <w:rsid w:val="003B7E0D"/>
    <w:rsid w:val="003C12BB"/>
    <w:rsid w:val="003C7C3F"/>
    <w:rsid w:val="003D0089"/>
    <w:rsid w:val="003D1068"/>
    <w:rsid w:val="003D401E"/>
    <w:rsid w:val="003D6773"/>
    <w:rsid w:val="003D6D08"/>
    <w:rsid w:val="003E2E84"/>
    <w:rsid w:val="003E317F"/>
    <w:rsid w:val="003E3232"/>
    <w:rsid w:val="003E4E4E"/>
    <w:rsid w:val="003F0830"/>
    <w:rsid w:val="003F2DED"/>
    <w:rsid w:val="003F709C"/>
    <w:rsid w:val="0040075C"/>
    <w:rsid w:val="00400D0D"/>
    <w:rsid w:val="00400D76"/>
    <w:rsid w:val="00402260"/>
    <w:rsid w:val="00403FEF"/>
    <w:rsid w:val="00404841"/>
    <w:rsid w:val="004074F3"/>
    <w:rsid w:val="00407FE2"/>
    <w:rsid w:val="0041082B"/>
    <w:rsid w:val="0041118F"/>
    <w:rsid w:val="00412EE4"/>
    <w:rsid w:val="00416C6B"/>
    <w:rsid w:val="00417FA4"/>
    <w:rsid w:val="004217FB"/>
    <w:rsid w:val="004219E5"/>
    <w:rsid w:val="00423086"/>
    <w:rsid w:val="0042367B"/>
    <w:rsid w:val="0042549D"/>
    <w:rsid w:val="00425842"/>
    <w:rsid w:val="00430398"/>
    <w:rsid w:val="00430C77"/>
    <w:rsid w:val="004327D2"/>
    <w:rsid w:val="004360A5"/>
    <w:rsid w:val="0044043B"/>
    <w:rsid w:val="00444AA7"/>
    <w:rsid w:val="00444B79"/>
    <w:rsid w:val="0044522D"/>
    <w:rsid w:val="0044739C"/>
    <w:rsid w:val="004478C7"/>
    <w:rsid w:val="00451FDC"/>
    <w:rsid w:val="0045606D"/>
    <w:rsid w:val="00456A97"/>
    <w:rsid w:val="004637F9"/>
    <w:rsid w:val="0046692F"/>
    <w:rsid w:val="004675D6"/>
    <w:rsid w:val="004722A6"/>
    <w:rsid w:val="00474576"/>
    <w:rsid w:val="00474EB8"/>
    <w:rsid w:val="004775AA"/>
    <w:rsid w:val="00482293"/>
    <w:rsid w:val="00482519"/>
    <w:rsid w:val="00492626"/>
    <w:rsid w:val="00497561"/>
    <w:rsid w:val="0049759D"/>
    <w:rsid w:val="00497C2C"/>
    <w:rsid w:val="00497D3B"/>
    <w:rsid w:val="004A4A3F"/>
    <w:rsid w:val="004B279E"/>
    <w:rsid w:val="004B28FE"/>
    <w:rsid w:val="004B3317"/>
    <w:rsid w:val="004B3765"/>
    <w:rsid w:val="004C0811"/>
    <w:rsid w:val="004C0CA2"/>
    <w:rsid w:val="004C127E"/>
    <w:rsid w:val="004C5614"/>
    <w:rsid w:val="004C5CB0"/>
    <w:rsid w:val="004C6340"/>
    <w:rsid w:val="004D0BB3"/>
    <w:rsid w:val="004D2B3C"/>
    <w:rsid w:val="004D42EF"/>
    <w:rsid w:val="004E2F90"/>
    <w:rsid w:val="004E5B51"/>
    <w:rsid w:val="004F012C"/>
    <w:rsid w:val="004F4575"/>
    <w:rsid w:val="004F538B"/>
    <w:rsid w:val="004F5695"/>
    <w:rsid w:val="004F5FF0"/>
    <w:rsid w:val="004F66BE"/>
    <w:rsid w:val="0050270D"/>
    <w:rsid w:val="00506D35"/>
    <w:rsid w:val="00510C6C"/>
    <w:rsid w:val="00510FC9"/>
    <w:rsid w:val="0051171B"/>
    <w:rsid w:val="00516781"/>
    <w:rsid w:val="00517115"/>
    <w:rsid w:val="005238A1"/>
    <w:rsid w:val="00523954"/>
    <w:rsid w:val="00527C45"/>
    <w:rsid w:val="00531A61"/>
    <w:rsid w:val="00532A4E"/>
    <w:rsid w:val="0053378A"/>
    <w:rsid w:val="00535FB5"/>
    <w:rsid w:val="0053666A"/>
    <w:rsid w:val="00537154"/>
    <w:rsid w:val="00540B71"/>
    <w:rsid w:val="0054404F"/>
    <w:rsid w:val="0054449D"/>
    <w:rsid w:val="005477B5"/>
    <w:rsid w:val="005515CE"/>
    <w:rsid w:val="00552253"/>
    <w:rsid w:val="00553BF4"/>
    <w:rsid w:val="00555554"/>
    <w:rsid w:val="00560166"/>
    <w:rsid w:val="0056216C"/>
    <w:rsid w:val="005626E2"/>
    <w:rsid w:val="00563E98"/>
    <w:rsid w:val="00564994"/>
    <w:rsid w:val="00565277"/>
    <w:rsid w:val="00565A47"/>
    <w:rsid w:val="00565E66"/>
    <w:rsid w:val="00572228"/>
    <w:rsid w:val="00575F5B"/>
    <w:rsid w:val="00577133"/>
    <w:rsid w:val="00580718"/>
    <w:rsid w:val="00583868"/>
    <w:rsid w:val="00586664"/>
    <w:rsid w:val="00590506"/>
    <w:rsid w:val="00590D44"/>
    <w:rsid w:val="005918AB"/>
    <w:rsid w:val="0059337C"/>
    <w:rsid w:val="0059452B"/>
    <w:rsid w:val="00595311"/>
    <w:rsid w:val="00596FCA"/>
    <w:rsid w:val="005A1194"/>
    <w:rsid w:val="005A4244"/>
    <w:rsid w:val="005B06D6"/>
    <w:rsid w:val="005B184D"/>
    <w:rsid w:val="005B1DBA"/>
    <w:rsid w:val="005B424C"/>
    <w:rsid w:val="005B5CFE"/>
    <w:rsid w:val="005C0350"/>
    <w:rsid w:val="005C12C1"/>
    <w:rsid w:val="005C3405"/>
    <w:rsid w:val="005C3440"/>
    <w:rsid w:val="005C34C4"/>
    <w:rsid w:val="005C46A3"/>
    <w:rsid w:val="005D2B6A"/>
    <w:rsid w:val="005D2DC8"/>
    <w:rsid w:val="005D5E9B"/>
    <w:rsid w:val="005E0BDE"/>
    <w:rsid w:val="005E422D"/>
    <w:rsid w:val="005E6E52"/>
    <w:rsid w:val="005E7ECC"/>
    <w:rsid w:val="005F7C18"/>
    <w:rsid w:val="00601325"/>
    <w:rsid w:val="0060133E"/>
    <w:rsid w:val="006016F3"/>
    <w:rsid w:val="00602DC8"/>
    <w:rsid w:val="00603AE6"/>
    <w:rsid w:val="00604A1C"/>
    <w:rsid w:val="0060557E"/>
    <w:rsid w:val="00605F51"/>
    <w:rsid w:val="0060693A"/>
    <w:rsid w:val="0061315E"/>
    <w:rsid w:val="006148CA"/>
    <w:rsid w:val="00615101"/>
    <w:rsid w:val="00615D1D"/>
    <w:rsid w:val="006174BA"/>
    <w:rsid w:val="00617A83"/>
    <w:rsid w:val="00626065"/>
    <w:rsid w:val="006266B4"/>
    <w:rsid w:val="00631A51"/>
    <w:rsid w:val="00637E81"/>
    <w:rsid w:val="0064073B"/>
    <w:rsid w:val="006428A3"/>
    <w:rsid w:val="00642999"/>
    <w:rsid w:val="00642D26"/>
    <w:rsid w:val="0064434C"/>
    <w:rsid w:val="006458AE"/>
    <w:rsid w:val="00646519"/>
    <w:rsid w:val="00647788"/>
    <w:rsid w:val="00650828"/>
    <w:rsid w:val="006517BA"/>
    <w:rsid w:val="006517FE"/>
    <w:rsid w:val="006519E9"/>
    <w:rsid w:val="00651BC1"/>
    <w:rsid w:val="006550AB"/>
    <w:rsid w:val="0066130A"/>
    <w:rsid w:val="006619F4"/>
    <w:rsid w:val="00662AE2"/>
    <w:rsid w:val="00666DBE"/>
    <w:rsid w:val="00667176"/>
    <w:rsid w:val="0066753F"/>
    <w:rsid w:val="0067132D"/>
    <w:rsid w:val="006720C9"/>
    <w:rsid w:val="00672603"/>
    <w:rsid w:val="00672E6D"/>
    <w:rsid w:val="006730DB"/>
    <w:rsid w:val="006737D9"/>
    <w:rsid w:val="006800B1"/>
    <w:rsid w:val="0068071D"/>
    <w:rsid w:val="0068178B"/>
    <w:rsid w:val="006838E3"/>
    <w:rsid w:val="006907D9"/>
    <w:rsid w:val="00690AE0"/>
    <w:rsid w:val="006916F4"/>
    <w:rsid w:val="00691A33"/>
    <w:rsid w:val="006920F4"/>
    <w:rsid w:val="0069225D"/>
    <w:rsid w:val="00693D22"/>
    <w:rsid w:val="006941F0"/>
    <w:rsid w:val="0069563F"/>
    <w:rsid w:val="00695797"/>
    <w:rsid w:val="00696EB7"/>
    <w:rsid w:val="0069746C"/>
    <w:rsid w:val="006A26D4"/>
    <w:rsid w:val="006A37BD"/>
    <w:rsid w:val="006A4A6C"/>
    <w:rsid w:val="006A6603"/>
    <w:rsid w:val="006A75E0"/>
    <w:rsid w:val="006A7B99"/>
    <w:rsid w:val="006B03BC"/>
    <w:rsid w:val="006B0E1A"/>
    <w:rsid w:val="006B395F"/>
    <w:rsid w:val="006B3EE1"/>
    <w:rsid w:val="006B42DF"/>
    <w:rsid w:val="006B4EEB"/>
    <w:rsid w:val="006B6553"/>
    <w:rsid w:val="006B6701"/>
    <w:rsid w:val="006C09E5"/>
    <w:rsid w:val="006C0A72"/>
    <w:rsid w:val="006C0F80"/>
    <w:rsid w:val="006C298B"/>
    <w:rsid w:val="006C3D43"/>
    <w:rsid w:val="006C5846"/>
    <w:rsid w:val="006D0474"/>
    <w:rsid w:val="006D0AFC"/>
    <w:rsid w:val="006D2851"/>
    <w:rsid w:val="006D7F7A"/>
    <w:rsid w:val="006E0441"/>
    <w:rsid w:val="006E3C04"/>
    <w:rsid w:val="006E453B"/>
    <w:rsid w:val="006E53AB"/>
    <w:rsid w:val="006E7F16"/>
    <w:rsid w:val="006F1291"/>
    <w:rsid w:val="006F1A0B"/>
    <w:rsid w:val="007021F5"/>
    <w:rsid w:val="007033BC"/>
    <w:rsid w:val="00704AB4"/>
    <w:rsid w:val="00704D98"/>
    <w:rsid w:val="007050A2"/>
    <w:rsid w:val="00706173"/>
    <w:rsid w:val="00711A0B"/>
    <w:rsid w:val="007149CD"/>
    <w:rsid w:val="007150DF"/>
    <w:rsid w:val="00715593"/>
    <w:rsid w:val="00715F39"/>
    <w:rsid w:val="00716901"/>
    <w:rsid w:val="00720033"/>
    <w:rsid w:val="00722B35"/>
    <w:rsid w:val="00723DDD"/>
    <w:rsid w:val="00724CFE"/>
    <w:rsid w:val="00725140"/>
    <w:rsid w:val="00727D9E"/>
    <w:rsid w:val="00730C12"/>
    <w:rsid w:val="00731093"/>
    <w:rsid w:val="00731C6B"/>
    <w:rsid w:val="007332D5"/>
    <w:rsid w:val="00735D06"/>
    <w:rsid w:val="00735EAD"/>
    <w:rsid w:val="007369F9"/>
    <w:rsid w:val="00737AD2"/>
    <w:rsid w:val="0074073C"/>
    <w:rsid w:val="00742808"/>
    <w:rsid w:val="0074369A"/>
    <w:rsid w:val="007445E2"/>
    <w:rsid w:val="00751F55"/>
    <w:rsid w:val="007521B9"/>
    <w:rsid w:val="00753182"/>
    <w:rsid w:val="00754B67"/>
    <w:rsid w:val="00754BBA"/>
    <w:rsid w:val="00755588"/>
    <w:rsid w:val="00760627"/>
    <w:rsid w:val="007616B9"/>
    <w:rsid w:val="007617BF"/>
    <w:rsid w:val="00761D1C"/>
    <w:rsid w:val="00762870"/>
    <w:rsid w:val="00771456"/>
    <w:rsid w:val="00774631"/>
    <w:rsid w:val="00774E37"/>
    <w:rsid w:val="007759D1"/>
    <w:rsid w:val="00775B74"/>
    <w:rsid w:val="00776055"/>
    <w:rsid w:val="007763FA"/>
    <w:rsid w:val="00776F65"/>
    <w:rsid w:val="00777464"/>
    <w:rsid w:val="0078116C"/>
    <w:rsid w:val="007817A6"/>
    <w:rsid w:val="007918ED"/>
    <w:rsid w:val="0079230F"/>
    <w:rsid w:val="0079364C"/>
    <w:rsid w:val="00795734"/>
    <w:rsid w:val="007A000F"/>
    <w:rsid w:val="007A0379"/>
    <w:rsid w:val="007A053F"/>
    <w:rsid w:val="007A4DFB"/>
    <w:rsid w:val="007A6BA7"/>
    <w:rsid w:val="007A7C08"/>
    <w:rsid w:val="007B2DDD"/>
    <w:rsid w:val="007B400A"/>
    <w:rsid w:val="007B519E"/>
    <w:rsid w:val="007B75DA"/>
    <w:rsid w:val="007B7AC2"/>
    <w:rsid w:val="007C0BF1"/>
    <w:rsid w:val="007C1B2B"/>
    <w:rsid w:val="007C1C74"/>
    <w:rsid w:val="007C25A9"/>
    <w:rsid w:val="007C4083"/>
    <w:rsid w:val="007C593F"/>
    <w:rsid w:val="007D0818"/>
    <w:rsid w:val="007D354D"/>
    <w:rsid w:val="007D388A"/>
    <w:rsid w:val="007D718B"/>
    <w:rsid w:val="007D7BBD"/>
    <w:rsid w:val="007E0899"/>
    <w:rsid w:val="007E777A"/>
    <w:rsid w:val="007F579C"/>
    <w:rsid w:val="007F5BBA"/>
    <w:rsid w:val="00804D85"/>
    <w:rsid w:val="00806A7F"/>
    <w:rsid w:val="00810059"/>
    <w:rsid w:val="008103A2"/>
    <w:rsid w:val="008108E5"/>
    <w:rsid w:val="00815158"/>
    <w:rsid w:val="008154BB"/>
    <w:rsid w:val="008162D5"/>
    <w:rsid w:val="008205E3"/>
    <w:rsid w:val="0082198F"/>
    <w:rsid w:val="008222FA"/>
    <w:rsid w:val="00825E4E"/>
    <w:rsid w:val="008344C1"/>
    <w:rsid w:val="0083493B"/>
    <w:rsid w:val="00836A23"/>
    <w:rsid w:val="00836F3B"/>
    <w:rsid w:val="0084103A"/>
    <w:rsid w:val="00841F94"/>
    <w:rsid w:val="00842C47"/>
    <w:rsid w:val="00852004"/>
    <w:rsid w:val="00855632"/>
    <w:rsid w:val="00856BB3"/>
    <w:rsid w:val="00857B50"/>
    <w:rsid w:val="00857D51"/>
    <w:rsid w:val="00861DF8"/>
    <w:rsid w:val="0086406C"/>
    <w:rsid w:val="0086656D"/>
    <w:rsid w:val="00874D59"/>
    <w:rsid w:val="00876628"/>
    <w:rsid w:val="00882408"/>
    <w:rsid w:val="00883253"/>
    <w:rsid w:val="00885D37"/>
    <w:rsid w:val="00885EC9"/>
    <w:rsid w:val="00886D75"/>
    <w:rsid w:val="008877CE"/>
    <w:rsid w:val="00887D88"/>
    <w:rsid w:val="00887DE6"/>
    <w:rsid w:val="008908F2"/>
    <w:rsid w:val="00893355"/>
    <w:rsid w:val="008934F5"/>
    <w:rsid w:val="0089634B"/>
    <w:rsid w:val="00896F69"/>
    <w:rsid w:val="008A11F3"/>
    <w:rsid w:val="008A28FB"/>
    <w:rsid w:val="008A34C8"/>
    <w:rsid w:val="008A4614"/>
    <w:rsid w:val="008A47F9"/>
    <w:rsid w:val="008A570E"/>
    <w:rsid w:val="008A5E6D"/>
    <w:rsid w:val="008A6B3E"/>
    <w:rsid w:val="008A79A2"/>
    <w:rsid w:val="008B03D2"/>
    <w:rsid w:val="008B0449"/>
    <w:rsid w:val="008B0774"/>
    <w:rsid w:val="008B14B9"/>
    <w:rsid w:val="008B46FF"/>
    <w:rsid w:val="008B7F88"/>
    <w:rsid w:val="008C2AC1"/>
    <w:rsid w:val="008C6646"/>
    <w:rsid w:val="008C787B"/>
    <w:rsid w:val="008D1EA4"/>
    <w:rsid w:val="008D5BDC"/>
    <w:rsid w:val="008E27F5"/>
    <w:rsid w:val="008E5809"/>
    <w:rsid w:val="008E5A4C"/>
    <w:rsid w:val="008F5B3D"/>
    <w:rsid w:val="008F66EF"/>
    <w:rsid w:val="008F6B27"/>
    <w:rsid w:val="008F7CD2"/>
    <w:rsid w:val="0090000F"/>
    <w:rsid w:val="00900F4F"/>
    <w:rsid w:val="00903134"/>
    <w:rsid w:val="00903B93"/>
    <w:rsid w:val="00903FC2"/>
    <w:rsid w:val="00905027"/>
    <w:rsid w:val="009067ED"/>
    <w:rsid w:val="009073A8"/>
    <w:rsid w:val="009108D5"/>
    <w:rsid w:val="00911593"/>
    <w:rsid w:val="00911C8F"/>
    <w:rsid w:val="00917427"/>
    <w:rsid w:val="00920CBF"/>
    <w:rsid w:val="0092219B"/>
    <w:rsid w:val="00925B6C"/>
    <w:rsid w:val="0092765C"/>
    <w:rsid w:val="00927E60"/>
    <w:rsid w:val="00930C48"/>
    <w:rsid w:val="00932BC4"/>
    <w:rsid w:val="00934791"/>
    <w:rsid w:val="00936E85"/>
    <w:rsid w:val="00937E8C"/>
    <w:rsid w:val="0094034A"/>
    <w:rsid w:val="00940971"/>
    <w:rsid w:val="009430E4"/>
    <w:rsid w:val="009478B4"/>
    <w:rsid w:val="00950A15"/>
    <w:rsid w:val="00950C24"/>
    <w:rsid w:val="00951179"/>
    <w:rsid w:val="00951EF7"/>
    <w:rsid w:val="00953FA4"/>
    <w:rsid w:val="00953FF2"/>
    <w:rsid w:val="0095439E"/>
    <w:rsid w:val="00954C82"/>
    <w:rsid w:val="00956756"/>
    <w:rsid w:val="00956C09"/>
    <w:rsid w:val="009577F3"/>
    <w:rsid w:val="00957A49"/>
    <w:rsid w:val="00961C1A"/>
    <w:rsid w:val="00962F8C"/>
    <w:rsid w:val="00963875"/>
    <w:rsid w:val="0096525B"/>
    <w:rsid w:val="00965A94"/>
    <w:rsid w:val="00976A40"/>
    <w:rsid w:val="00980443"/>
    <w:rsid w:val="00980F93"/>
    <w:rsid w:val="0098240A"/>
    <w:rsid w:val="009857F7"/>
    <w:rsid w:val="009861F0"/>
    <w:rsid w:val="00986482"/>
    <w:rsid w:val="009910C5"/>
    <w:rsid w:val="00992F64"/>
    <w:rsid w:val="00992FE3"/>
    <w:rsid w:val="0099322B"/>
    <w:rsid w:val="00994937"/>
    <w:rsid w:val="00994976"/>
    <w:rsid w:val="00995FBF"/>
    <w:rsid w:val="009A034F"/>
    <w:rsid w:val="009A1C19"/>
    <w:rsid w:val="009A5966"/>
    <w:rsid w:val="009A596B"/>
    <w:rsid w:val="009A6845"/>
    <w:rsid w:val="009A6D33"/>
    <w:rsid w:val="009A7482"/>
    <w:rsid w:val="009B12E5"/>
    <w:rsid w:val="009B33F4"/>
    <w:rsid w:val="009B39C9"/>
    <w:rsid w:val="009B5566"/>
    <w:rsid w:val="009C495D"/>
    <w:rsid w:val="009C5B9F"/>
    <w:rsid w:val="009D0BC7"/>
    <w:rsid w:val="009D392B"/>
    <w:rsid w:val="009D58BD"/>
    <w:rsid w:val="009D6416"/>
    <w:rsid w:val="009D650D"/>
    <w:rsid w:val="009D6957"/>
    <w:rsid w:val="009E0145"/>
    <w:rsid w:val="009E1FB7"/>
    <w:rsid w:val="009E4779"/>
    <w:rsid w:val="009E4CE6"/>
    <w:rsid w:val="009E5385"/>
    <w:rsid w:val="009E5BCE"/>
    <w:rsid w:val="009E6047"/>
    <w:rsid w:val="009E6097"/>
    <w:rsid w:val="009E68FF"/>
    <w:rsid w:val="009E7229"/>
    <w:rsid w:val="009F216E"/>
    <w:rsid w:val="009F240F"/>
    <w:rsid w:val="009F3D43"/>
    <w:rsid w:val="009F4E3C"/>
    <w:rsid w:val="00A009E0"/>
    <w:rsid w:val="00A00DC2"/>
    <w:rsid w:val="00A00FB6"/>
    <w:rsid w:val="00A029D4"/>
    <w:rsid w:val="00A02C11"/>
    <w:rsid w:val="00A02D7F"/>
    <w:rsid w:val="00A1072A"/>
    <w:rsid w:val="00A1176C"/>
    <w:rsid w:val="00A12320"/>
    <w:rsid w:val="00A12809"/>
    <w:rsid w:val="00A1533A"/>
    <w:rsid w:val="00A22819"/>
    <w:rsid w:val="00A26278"/>
    <w:rsid w:val="00A26C27"/>
    <w:rsid w:val="00A26FB7"/>
    <w:rsid w:val="00A278FB"/>
    <w:rsid w:val="00A30F3E"/>
    <w:rsid w:val="00A32B12"/>
    <w:rsid w:val="00A34DEC"/>
    <w:rsid w:val="00A40669"/>
    <w:rsid w:val="00A40FCE"/>
    <w:rsid w:val="00A42516"/>
    <w:rsid w:val="00A45C4B"/>
    <w:rsid w:val="00A466FE"/>
    <w:rsid w:val="00A470ED"/>
    <w:rsid w:val="00A52E86"/>
    <w:rsid w:val="00A53F93"/>
    <w:rsid w:val="00A55BD3"/>
    <w:rsid w:val="00A55D07"/>
    <w:rsid w:val="00A61DA6"/>
    <w:rsid w:val="00A621E9"/>
    <w:rsid w:val="00A642BD"/>
    <w:rsid w:val="00A64430"/>
    <w:rsid w:val="00A6483E"/>
    <w:rsid w:val="00A672C5"/>
    <w:rsid w:val="00A6763B"/>
    <w:rsid w:val="00A67BA4"/>
    <w:rsid w:val="00A7054C"/>
    <w:rsid w:val="00A725C6"/>
    <w:rsid w:val="00A75CD5"/>
    <w:rsid w:val="00A81AFB"/>
    <w:rsid w:val="00A8301D"/>
    <w:rsid w:val="00A855FD"/>
    <w:rsid w:val="00A8786B"/>
    <w:rsid w:val="00A87F7D"/>
    <w:rsid w:val="00A915BE"/>
    <w:rsid w:val="00A92069"/>
    <w:rsid w:val="00A922F8"/>
    <w:rsid w:val="00A9240D"/>
    <w:rsid w:val="00A93060"/>
    <w:rsid w:val="00A95B2D"/>
    <w:rsid w:val="00AA04F7"/>
    <w:rsid w:val="00AA18C2"/>
    <w:rsid w:val="00AA3565"/>
    <w:rsid w:val="00AA5D7C"/>
    <w:rsid w:val="00AA69E0"/>
    <w:rsid w:val="00AA75AD"/>
    <w:rsid w:val="00AA7D2F"/>
    <w:rsid w:val="00AB3FB6"/>
    <w:rsid w:val="00AB4F16"/>
    <w:rsid w:val="00AB56AD"/>
    <w:rsid w:val="00AB5C6F"/>
    <w:rsid w:val="00AC1C28"/>
    <w:rsid w:val="00AC5C1F"/>
    <w:rsid w:val="00AD1BC8"/>
    <w:rsid w:val="00AD3E74"/>
    <w:rsid w:val="00AD6A53"/>
    <w:rsid w:val="00AE0688"/>
    <w:rsid w:val="00AE1EA6"/>
    <w:rsid w:val="00AE2D07"/>
    <w:rsid w:val="00AE4282"/>
    <w:rsid w:val="00AE46DE"/>
    <w:rsid w:val="00AE6EA7"/>
    <w:rsid w:val="00AF166A"/>
    <w:rsid w:val="00AF42D8"/>
    <w:rsid w:val="00AF6116"/>
    <w:rsid w:val="00B00EB5"/>
    <w:rsid w:val="00B01105"/>
    <w:rsid w:val="00B05C48"/>
    <w:rsid w:val="00B06FF1"/>
    <w:rsid w:val="00B077D6"/>
    <w:rsid w:val="00B07C6E"/>
    <w:rsid w:val="00B10585"/>
    <w:rsid w:val="00B11963"/>
    <w:rsid w:val="00B11F48"/>
    <w:rsid w:val="00B1226B"/>
    <w:rsid w:val="00B13767"/>
    <w:rsid w:val="00B14C42"/>
    <w:rsid w:val="00B16F0F"/>
    <w:rsid w:val="00B20D49"/>
    <w:rsid w:val="00B21821"/>
    <w:rsid w:val="00B21D82"/>
    <w:rsid w:val="00B25476"/>
    <w:rsid w:val="00B30AB4"/>
    <w:rsid w:val="00B31592"/>
    <w:rsid w:val="00B3577F"/>
    <w:rsid w:val="00B37192"/>
    <w:rsid w:val="00B37D1D"/>
    <w:rsid w:val="00B401F4"/>
    <w:rsid w:val="00B450F3"/>
    <w:rsid w:val="00B471D5"/>
    <w:rsid w:val="00B60FB5"/>
    <w:rsid w:val="00B61061"/>
    <w:rsid w:val="00B61FDC"/>
    <w:rsid w:val="00B6407A"/>
    <w:rsid w:val="00B6502B"/>
    <w:rsid w:val="00B67E6A"/>
    <w:rsid w:val="00B72FF0"/>
    <w:rsid w:val="00B735AB"/>
    <w:rsid w:val="00B7766A"/>
    <w:rsid w:val="00B8059A"/>
    <w:rsid w:val="00B83730"/>
    <w:rsid w:val="00B85474"/>
    <w:rsid w:val="00B871B9"/>
    <w:rsid w:val="00B87A3C"/>
    <w:rsid w:val="00B87D44"/>
    <w:rsid w:val="00B904AE"/>
    <w:rsid w:val="00B924DD"/>
    <w:rsid w:val="00B926E1"/>
    <w:rsid w:val="00B93133"/>
    <w:rsid w:val="00B93162"/>
    <w:rsid w:val="00B940D4"/>
    <w:rsid w:val="00B97114"/>
    <w:rsid w:val="00BA0777"/>
    <w:rsid w:val="00BA3109"/>
    <w:rsid w:val="00BA5533"/>
    <w:rsid w:val="00BA76A8"/>
    <w:rsid w:val="00BB01AE"/>
    <w:rsid w:val="00BB0356"/>
    <w:rsid w:val="00BB0F6F"/>
    <w:rsid w:val="00BB253C"/>
    <w:rsid w:val="00BB548B"/>
    <w:rsid w:val="00BB77F7"/>
    <w:rsid w:val="00BB79C2"/>
    <w:rsid w:val="00BB7F71"/>
    <w:rsid w:val="00BC00AB"/>
    <w:rsid w:val="00BC46AC"/>
    <w:rsid w:val="00BC4A75"/>
    <w:rsid w:val="00BC5362"/>
    <w:rsid w:val="00BD0F43"/>
    <w:rsid w:val="00BD305A"/>
    <w:rsid w:val="00BD4142"/>
    <w:rsid w:val="00BD6BFE"/>
    <w:rsid w:val="00BE04B7"/>
    <w:rsid w:val="00BE0721"/>
    <w:rsid w:val="00BE198D"/>
    <w:rsid w:val="00BE2EE8"/>
    <w:rsid w:val="00BF09B4"/>
    <w:rsid w:val="00BF0E09"/>
    <w:rsid w:val="00BF15C9"/>
    <w:rsid w:val="00BF5A8E"/>
    <w:rsid w:val="00BF5B01"/>
    <w:rsid w:val="00BF703B"/>
    <w:rsid w:val="00BF7C89"/>
    <w:rsid w:val="00C00FF8"/>
    <w:rsid w:val="00C04A5A"/>
    <w:rsid w:val="00C04D31"/>
    <w:rsid w:val="00C055DC"/>
    <w:rsid w:val="00C10FC1"/>
    <w:rsid w:val="00C1135F"/>
    <w:rsid w:val="00C12B3A"/>
    <w:rsid w:val="00C12C5A"/>
    <w:rsid w:val="00C15326"/>
    <w:rsid w:val="00C1622A"/>
    <w:rsid w:val="00C22A39"/>
    <w:rsid w:val="00C22DE7"/>
    <w:rsid w:val="00C23F6E"/>
    <w:rsid w:val="00C24726"/>
    <w:rsid w:val="00C24789"/>
    <w:rsid w:val="00C24A27"/>
    <w:rsid w:val="00C26C7E"/>
    <w:rsid w:val="00C3221F"/>
    <w:rsid w:val="00C331B1"/>
    <w:rsid w:val="00C3673B"/>
    <w:rsid w:val="00C36801"/>
    <w:rsid w:val="00C413CF"/>
    <w:rsid w:val="00C431C0"/>
    <w:rsid w:val="00C436FB"/>
    <w:rsid w:val="00C441A7"/>
    <w:rsid w:val="00C45BD4"/>
    <w:rsid w:val="00C51082"/>
    <w:rsid w:val="00C515BA"/>
    <w:rsid w:val="00C538A1"/>
    <w:rsid w:val="00C53CF7"/>
    <w:rsid w:val="00C5428A"/>
    <w:rsid w:val="00C546C6"/>
    <w:rsid w:val="00C5608B"/>
    <w:rsid w:val="00C57646"/>
    <w:rsid w:val="00C62550"/>
    <w:rsid w:val="00C62819"/>
    <w:rsid w:val="00C635F2"/>
    <w:rsid w:val="00C647C5"/>
    <w:rsid w:val="00C65242"/>
    <w:rsid w:val="00C673F3"/>
    <w:rsid w:val="00C8023F"/>
    <w:rsid w:val="00C80F95"/>
    <w:rsid w:val="00C858B5"/>
    <w:rsid w:val="00C858D5"/>
    <w:rsid w:val="00C8749F"/>
    <w:rsid w:val="00C901AE"/>
    <w:rsid w:val="00C9146D"/>
    <w:rsid w:val="00C9172D"/>
    <w:rsid w:val="00C91A89"/>
    <w:rsid w:val="00C93241"/>
    <w:rsid w:val="00C97692"/>
    <w:rsid w:val="00CA4C18"/>
    <w:rsid w:val="00CA555A"/>
    <w:rsid w:val="00CA66A5"/>
    <w:rsid w:val="00CB3730"/>
    <w:rsid w:val="00CB4ACF"/>
    <w:rsid w:val="00CB624A"/>
    <w:rsid w:val="00CB6AF9"/>
    <w:rsid w:val="00CB7AB3"/>
    <w:rsid w:val="00CC1D4F"/>
    <w:rsid w:val="00CC2537"/>
    <w:rsid w:val="00CC2BD2"/>
    <w:rsid w:val="00CC33C4"/>
    <w:rsid w:val="00CC3401"/>
    <w:rsid w:val="00CC3992"/>
    <w:rsid w:val="00CC7B88"/>
    <w:rsid w:val="00CD040D"/>
    <w:rsid w:val="00CD1EAD"/>
    <w:rsid w:val="00CD3F75"/>
    <w:rsid w:val="00CE17CB"/>
    <w:rsid w:val="00CE2316"/>
    <w:rsid w:val="00CE435B"/>
    <w:rsid w:val="00CE461D"/>
    <w:rsid w:val="00CE56FF"/>
    <w:rsid w:val="00CE672F"/>
    <w:rsid w:val="00CE69B6"/>
    <w:rsid w:val="00CF0F86"/>
    <w:rsid w:val="00CF16FB"/>
    <w:rsid w:val="00CF2125"/>
    <w:rsid w:val="00CF340D"/>
    <w:rsid w:val="00CF5AAE"/>
    <w:rsid w:val="00CF73B9"/>
    <w:rsid w:val="00D00413"/>
    <w:rsid w:val="00D02239"/>
    <w:rsid w:val="00D044EF"/>
    <w:rsid w:val="00D067A9"/>
    <w:rsid w:val="00D06967"/>
    <w:rsid w:val="00D07A78"/>
    <w:rsid w:val="00D07D9F"/>
    <w:rsid w:val="00D101E6"/>
    <w:rsid w:val="00D106F4"/>
    <w:rsid w:val="00D10716"/>
    <w:rsid w:val="00D10779"/>
    <w:rsid w:val="00D10BD6"/>
    <w:rsid w:val="00D11458"/>
    <w:rsid w:val="00D11A63"/>
    <w:rsid w:val="00D1458D"/>
    <w:rsid w:val="00D14AF3"/>
    <w:rsid w:val="00D163B7"/>
    <w:rsid w:val="00D17943"/>
    <w:rsid w:val="00D225C5"/>
    <w:rsid w:val="00D22896"/>
    <w:rsid w:val="00D23162"/>
    <w:rsid w:val="00D237EC"/>
    <w:rsid w:val="00D243CC"/>
    <w:rsid w:val="00D25BC4"/>
    <w:rsid w:val="00D260CF"/>
    <w:rsid w:val="00D27D28"/>
    <w:rsid w:val="00D33404"/>
    <w:rsid w:val="00D33EAB"/>
    <w:rsid w:val="00D3561B"/>
    <w:rsid w:val="00D3601B"/>
    <w:rsid w:val="00D406C9"/>
    <w:rsid w:val="00D42909"/>
    <w:rsid w:val="00D43067"/>
    <w:rsid w:val="00D43099"/>
    <w:rsid w:val="00D432E5"/>
    <w:rsid w:val="00D4348B"/>
    <w:rsid w:val="00D476E4"/>
    <w:rsid w:val="00D5118E"/>
    <w:rsid w:val="00D51B1C"/>
    <w:rsid w:val="00D537A3"/>
    <w:rsid w:val="00D5417C"/>
    <w:rsid w:val="00D542F1"/>
    <w:rsid w:val="00D55B63"/>
    <w:rsid w:val="00D6067E"/>
    <w:rsid w:val="00D61895"/>
    <w:rsid w:val="00D63831"/>
    <w:rsid w:val="00D718C4"/>
    <w:rsid w:val="00D72067"/>
    <w:rsid w:val="00D74F16"/>
    <w:rsid w:val="00D7606D"/>
    <w:rsid w:val="00D76F6C"/>
    <w:rsid w:val="00D77C8D"/>
    <w:rsid w:val="00D82D1E"/>
    <w:rsid w:val="00D8431F"/>
    <w:rsid w:val="00D84C19"/>
    <w:rsid w:val="00D87C9A"/>
    <w:rsid w:val="00D90BFF"/>
    <w:rsid w:val="00D93CC6"/>
    <w:rsid w:val="00D94F72"/>
    <w:rsid w:val="00D9702C"/>
    <w:rsid w:val="00D97E69"/>
    <w:rsid w:val="00DA399C"/>
    <w:rsid w:val="00DA3A75"/>
    <w:rsid w:val="00DA3F0C"/>
    <w:rsid w:val="00DA5C63"/>
    <w:rsid w:val="00DA646D"/>
    <w:rsid w:val="00DA6BA4"/>
    <w:rsid w:val="00DA6C46"/>
    <w:rsid w:val="00DB0D3A"/>
    <w:rsid w:val="00DB28E1"/>
    <w:rsid w:val="00DB6009"/>
    <w:rsid w:val="00DC1198"/>
    <w:rsid w:val="00DC1A41"/>
    <w:rsid w:val="00DC3B6F"/>
    <w:rsid w:val="00DC4505"/>
    <w:rsid w:val="00DC6355"/>
    <w:rsid w:val="00DC65A3"/>
    <w:rsid w:val="00DC6A74"/>
    <w:rsid w:val="00DC6B18"/>
    <w:rsid w:val="00DD05CA"/>
    <w:rsid w:val="00DD28B9"/>
    <w:rsid w:val="00DD333B"/>
    <w:rsid w:val="00DD3499"/>
    <w:rsid w:val="00DD3E40"/>
    <w:rsid w:val="00DD5BDC"/>
    <w:rsid w:val="00DD7505"/>
    <w:rsid w:val="00DE3400"/>
    <w:rsid w:val="00DE4890"/>
    <w:rsid w:val="00DE6276"/>
    <w:rsid w:val="00DF4CB0"/>
    <w:rsid w:val="00E03326"/>
    <w:rsid w:val="00E04B43"/>
    <w:rsid w:val="00E152E0"/>
    <w:rsid w:val="00E15477"/>
    <w:rsid w:val="00E163EB"/>
    <w:rsid w:val="00E1658D"/>
    <w:rsid w:val="00E17250"/>
    <w:rsid w:val="00E17883"/>
    <w:rsid w:val="00E25598"/>
    <w:rsid w:val="00E260BA"/>
    <w:rsid w:val="00E27B5B"/>
    <w:rsid w:val="00E3226E"/>
    <w:rsid w:val="00E336D0"/>
    <w:rsid w:val="00E34458"/>
    <w:rsid w:val="00E352B1"/>
    <w:rsid w:val="00E35363"/>
    <w:rsid w:val="00E37786"/>
    <w:rsid w:val="00E409D7"/>
    <w:rsid w:val="00E501EF"/>
    <w:rsid w:val="00E504C7"/>
    <w:rsid w:val="00E51708"/>
    <w:rsid w:val="00E5256A"/>
    <w:rsid w:val="00E55A20"/>
    <w:rsid w:val="00E56E44"/>
    <w:rsid w:val="00E57C10"/>
    <w:rsid w:val="00E607AB"/>
    <w:rsid w:val="00E61846"/>
    <w:rsid w:val="00E62A43"/>
    <w:rsid w:val="00E63D3F"/>
    <w:rsid w:val="00E663A0"/>
    <w:rsid w:val="00E71B7B"/>
    <w:rsid w:val="00E72616"/>
    <w:rsid w:val="00E742C3"/>
    <w:rsid w:val="00E77F7B"/>
    <w:rsid w:val="00E80099"/>
    <w:rsid w:val="00E8061C"/>
    <w:rsid w:val="00E809AB"/>
    <w:rsid w:val="00E84550"/>
    <w:rsid w:val="00E84B8C"/>
    <w:rsid w:val="00E8742B"/>
    <w:rsid w:val="00E90D5F"/>
    <w:rsid w:val="00E92EEB"/>
    <w:rsid w:val="00E952F9"/>
    <w:rsid w:val="00E9596F"/>
    <w:rsid w:val="00E95B91"/>
    <w:rsid w:val="00E9634F"/>
    <w:rsid w:val="00E96BA3"/>
    <w:rsid w:val="00E96E9E"/>
    <w:rsid w:val="00EA346C"/>
    <w:rsid w:val="00EA5CF7"/>
    <w:rsid w:val="00EB27DA"/>
    <w:rsid w:val="00EB3EE2"/>
    <w:rsid w:val="00EB40A6"/>
    <w:rsid w:val="00EB6A99"/>
    <w:rsid w:val="00EB722A"/>
    <w:rsid w:val="00EC0D21"/>
    <w:rsid w:val="00EC5838"/>
    <w:rsid w:val="00EC79AF"/>
    <w:rsid w:val="00ED129C"/>
    <w:rsid w:val="00ED13CB"/>
    <w:rsid w:val="00ED21E4"/>
    <w:rsid w:val="00ED240C"/>
    <w:rsid w:val="00ED47AE"/>
    <w:rsid w:val="00ED5998"/>
    <w:rsid w:val="00ED623C"/>
    <w:rsid w:val="00EE16CB"/>
    <w:rsid w:val="00EE22C2"/>
    <w:rsid w:val="00EE3565"/>
    <w:rsid w:val="00EE6148"/>
    <w:rsid w:val="00EE6F63"/>
    <w:rsid w:val="00EE744C"/>
    <w:rsid w:val="00EF0AE6"/>
    <w:rsid w:val="00EF1830"/>
    <w:rsid w:val="00EF197D"/>
    <w:rsid w:val="00EF2837"/>
    <w:rsid w:val="00EF57D4"/>
    <w:rsid w:val="00F002F7"/>
    <w:rsid w:val="00F003A8"/>
    <w:rsid w:val="00F02D57"/>
    <w:rsid w:val="00F04D01"/>
    <w:rsid w:val="00F06E3D"/>
    <w:rsid w:val="00F074E2"/>
    <w:rsid w:val="00F103B3"/>
    <w:rsid w:val="00F125DD"/>
    <w:rsid w:val="00F129FC"/>
    <w:rsid w:val="00F138CD"/>
    <w:rsid w:val="00F20520"/>
    <w:rsid w:val="00F214A7"/>
    <w:rsid w:val="00F2689F"/>
    <w:rsid w:val="00F3293F"/>
    <w:rsid w:val="00F34442"/>
    <w:rsid w:val="00F34B03"/>
    <w:rsid w:val="00F37B14"/>
    <w:rsid w:val="00F37CD4"/>
    <w:rsid w:val="00F403A6"/>
    <w:rsid w:val="00F40898"/>
    <w:rsid w:val="00F4246A"/>
    <w:rsid w:val="00F457F6"/>
    <w:rsid w:val="00F47FDE"/>
    <w:rsid w:val="00F530C4"/>
    <w:rsid w:val="00F53E24"/>
    <w:rsid w:val="00F560FA"/>
    <w:rsid w:val="00F61638"/>
    <w:rsid w:val="00F61C36"/>
    <w:rsid w:val="00F62060"/>
    <w:rsid w:val="00F62CEC"/>
    <w:rsid w:val="00F64C9D"/>
    <w:rsid w:val="00F65275"/>
    <w:rsid w:val="00F6674D"/>
    <w:rsid w:val="00F71DD2"/>
    <w:rsid w:val="00F73868"/>
    <w:rsid w:val="00F73C7E"/>
    <w:rsid w:val="00F81A93"/>
    <w:rsid w:val="00F8571F"/>
    <w:rsid w:val="00F90E6B"/>
    <w:rsid w:val="00F91EF2"/>
    <w:rsid w:val="00F930B3"/>
    <w:rsid w:val="00F94340"/>
    <w:rsid w:val="00F943E8"/>
    <w:rsid w:val="00F9464E"/>
    <w:rsid w:val="00F96068"/>
    <w:rsid w:val="00F9627B"/>
    <w:rsid w:val="00F9717D"/>
    <w:rsid w:val="00F97D2E"/>
    <w:rsid w:val="00FA0C04"/>
    <w:rsid w:val="00FA277E"/>
    <w:rsid w:val="00FA6208"/>
    <w:rsid w:val="00FB4626"/>
    <w:rsid w:val="00FB4B80"/>
    <w:rsid w:val="00FB5A03"/>
    <w:rsid w:val="00FB6F19"/>
    <w:rsid w:val="00FC16C1"/>
    <w:rsid w:val="00FC6432"/>
    <w:rsid w:val="00FD314C"/>
    <w:rsid w:val="00FD3B80"/>
    <w:rsid w:val="00FD4CA3"/>
    <w:rsid w:val="00FD517B"/>
    <w:rsid w:val="00FD5D66"/>
    <w:rsid w:val="00FD773A"/>
    <w:rsid w:val="00FE0625"/>
    <w:rsid w:val="00FE0A46"/>
    <w:rsid w:val="00FE315F"/>
    <w:rsid w:val="00FE3530"/>
    <w:rsid w:val="00FE4BDB"/>
    <w:rsid w:val="00FE4DFA"/>
    <w:rsid w:val="00FE5578"/>
    <w:rsid w:val="00FF1265"/>
    <w:rsid w:val="00FF1D1A"/>
    <w:rsid w:val="00FF1FA0"/>
    <w:rsid w:val="00FF2C78"/>
    <w:rsid w:val="00FF2D32"/>
    <w:rsid w:val="00FF2E42"/>
    <w:rsid w:val="00FF3CEC"/>
    <w:rsid w:val="00FF58E4"/>
    <w:rsid w:val="00FF6169"/>
    <w:rsid w:val="00FF63F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005379-72E1-4AF4-87DC-3E557869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link w:val="10"/>
    <w:uiPriority w:val="9"/>
    <w:qFormat/>
    <w:rsid w:val="0059452B"/>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rsid w:val="00A8301D"/>
    <w:pPr>
      <w:widowControl/>
      <w:adjustRightInd/>
      <w:jc w:val="both"/>
    </w:pPr>
    <w:rPr>
      <w:sz w:val="22"/>
      <w:szCs w:val="22"/>
    </w:rPr>
  </w:style>
  <w:style w:type="character" w:customStyle="1" w:styleId="20">
    <w:name w:val="Основной текст 2 Знак"/>
    <w:link w:val="2"/>
    <w:uiPriority w:val="99"/>
    <w:semiHidden/>
    <w:locked/>
    <w:rPr>
      <w:rFonts w:ascii="Arial" w:hAnsi="Arial" w:cs="Arial"/>
    </w:rPr>
  </w:style>
  <w:style w:type="character" w:customStyle="1" w:styleId="a3">
    <w:name w:val="знак сноски"/>
    <w:rsid w:val="00A8301D"/>
    <w:rPr>
      <w:rFonts w:cs="Times New Roman"/>
      <w:vertAlign w:val="superscript"/>
    </w:rPr>
  </w:style>
  <w:style w:type="paragraph" w:styleId="a4">
    <w:name w:val="header"/>
    <w:basedOn w:val="a"/>
    <w:link w:val="a5"/>
    <w:uiPriority w:val="99"/>
    <w:rsid w:val="001D3B7E"/>
    <w:pPr>
      <w:tabs>
        <w:tab w:val="center" w:pos="4677"/>
        <w:tab w:val="right" w:pos="9355"/>
      </w:tabs>
    </w:pPr>
  </w:style>
  <w:style w:type="character" w:customStyle="1" w:styleId="a5">
    <w:name w:val="Верхний колонтитул Знак"/>
    <w:link w:val="a4"/>
    <w:uiPriority w:val="99"/>
    <w:semiHidden/>
    <w:locked/>
    <w:rPr>
      <w:rFonts w:ascii="Arial" w:hAnsi="Arial" w:cs="Arial"/>
    </w:rPr>
  </w:style>
  <w:style w:type="paragraph" w:styleId="a6">
    <w:name w:val="footer"/>
    <w:basedOn w:val="a"/>
    <w:link w:val="a7"/>
    <w:uiPriority w:val="99"/>
    <w:rsid w:val="001D3B7E"/>
    <w:pPr>
      <w:tabs>
        <w:tab w:val="center" w:pos="4677"/>
        <w:tab w:val="right" w:pos="9355"/>
      </w:tabs>
    </w:pPr>
  </w:style>
  <w:style w:type="character" w:customStyle="1" w:styleId="a7">
    <w:name w:val="Нижний колонтитул Знак"/>
    <w:link w:val="a6"/>
    <w:uiPriority w:val="99"/>
    <w:semiHidden/>
    <w:locked/>
    <w:rPr>
      <w:rFonts w:ascii="Arial" w:hAnsi="Arial" w:cs="Arial"/>
    </w:rPr>
  </w:style>
  <w:style w:type="character" w:styleId="a8">
    <w:name w:val="page number"/>
    <w:uiPriority w:val="99"/>
    <w:rsid w:val="001D3B7E"/>
    <w:rPr>
      <w:rFonts w:cs="Times New Roman"/>
    </w:rPr>
  </w:style>
  <w:style w:type="table" w:styleId="a9">
    <w:name w:val="Table Grid"/>
    <w:basedOn w:val="a1"/>
    <w:uiPriority w:val="59"/>
    <w:rsid w:val="00906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C24789"/>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character" w:styleId="ac">
    <w:name w:val="line number"/>
    <w:uiPriority w:val="99"/>
    <w:rsid w:val="002E347C"/>
    <w:rPr>
      <w:rFonts w:cs="Times New Roman"/>
    </w:rPr>
  </w:style>
  <w:style w:type="paragraph" w:styleId="ad">
    <w:name w:val="footnote text"/>
    <w:basedOn w:val="a"/>
    <w:link w:val="ae"/>
    <w:uiPriority w:val="99"/>
    <w:semiHidden/>
    <w:rsid w:val="000F7BA3"/>
    <w:pPr>
      <w:widowControl/>
      <w:autoSpaceDE/>
      <w:autoSpaceDN/>
      <w:adjustRightInd/>
    </w:pPr>
    <w:rPr>
      <w:rFonts w:ascii="Times New Roman" w:hAnsi="Times New Roman" w:cs="Times New Roman"/>
    </w:rPr>
  </w:style>
  <w:style w:type="character" w:customStyle="1" w:styleId="ae">
    <w:name w:val="Текст сноски Знак"/>
    <w:link w:val="ad"/>
    <w:uiPriority w:val="99"/>
    <w:semiHidden/>
    <w:locked/>
    <w:rPr>
      <w:rFonts w:ascii="Arial" w:hAnsi="Arial" w:cs="Arial"/>
    </w:rPr>
  </w:style>
  <w:style w:type="character" w:customStyle="1" w:styleId="font5">
    <w:name w:val="font5"/>
    <w:rsid w:val="0049759D"/>
    <w:rPr>
      <w:rFonts w:cs="Times New Roman"/>
    </w:rPr>
  </w:style>
  <w:style w:type="character" w:styleId="af">
    <w:name w:val="footnote reference"/>
    <w:uiPriority w:val="99"/>
    <w:semiHidden/>
    <w:rsid w:val="000E461A"/>
    <w:rPr>
      <w:rFonts w:cs="Times New Roman"/>
      <w:vertAlign w:val="superscript"/>
    </w:rPr>
  </w:style>
  <w:style w:type="character" w:customStyle="1" w:styleId="style2">
    <w:name w:val="style2"/>
    <w:rsid w:val="00B85474"/>
    <w:rPr>
      <w:rFonts w:cs="Times New Roman"/>
    </w:rPr>
  </w:style>
  <w:style w:type="paragraph" w:styleId="HTML">
    <w:name w:val="HTML Preformatted"/>
    <w:basedOn w:val="a"/>
    <w:link w:val="HTML0"/>
    <w:uiPriority w:val="99"/>
    <w:rsid w:val="00B85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findtext">
    <w:name w:val="findtext"/>
    <w:rsid w:val="00B85474"/>
    <w:rPr>
      <w:rFonts w:cs="Times New Roman"/>
    </w:rPr>
  </w:style>
  <w:style w:type="character" w:customStyle="1" w:styleId="font2">
    <w:name w:val="font2"/>
    <w:rsid w:val="00572228"/>
    <w:rPr>
      <w:rFonts w:cs="Times New Roman"/>
    </w:rPr>
  </w:style>
  <w:style w:type="character" w:styleId="af0">
    <w:name w:val="Hyperlink"/>
    <w:uiPriority w:val="99"/>
    <w:rsid w:val="00A26C27"/>
    <w:rPr>
      <w:rFonts w:cs="Times New Roman"/>
      <w:color w:val="0000FF"/>
      <w:u w:val="single"/>
    </w:rPr>
  </w:style>
  <w:style w:type="character" w:customStyle="1" w:styleId="font3">
    <w:name w:val="font3"/>
    <w:rsid w:val="00A26C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6361">
      <w:marLeft w:val="0"/>
      <w:marRight w:val="0"/>
      <w:marTop w:val="0"/>
      <w:marBottom w:val="0"/>
      <w:divBdr>
        <w:top w:val="none" w:sz="0" w:space="0" w:color="auto"/>
        <w:left w:val="none" w:sz="0" w:space="0" w:color="auto"/>
        <w:bottom w:val="none" w:sz="0" w:space="0" w:color="auto"/>
        <w:right w:val="none" w:sz="0" w:space="0" w:color="auto"/>
      </w:divBdr>
      <w:divsChild>
        <w:div w:id="529756370">
          <w:marLeft w:val="0"/>
          <w:marRight w:val="0"/>
          <w:marTop w:val="0"/>
          <w:marBottom w:val="0"/>
          <w:divBdr>
            <w:top w:val="none" w:sz="0" w:space="0" w:color="auto"/>
            <w:left w:val="none" w:sz="0" w:space="0" w:color="auto"/>
            <w:bottom w:val="none" w:sz="0" w:space="0" w:color="auto"/>
            <w:right w:val="none" w:sz="0" w:space="0" w:color="auto"/>
          </w:divBdr>
        </w:div>
      </w:divsChild>
    </w:div>
    <w:div w:id="529756363">
      <w:marLeft w:val="0"/>
      <w:marRight w:val="0"/>
      <w:marTop w:val="0"/>
      <w:marBottom w:val="0"/>
      <w:divBdr>
        <w:top w:val="none" w:sz="0" w:space="0" w:color="auto"/>
        <w:left w:val="none" w:sz="0" w:space="0" w:color="auto"/>
        <w:bottom w:val="none" w:sz="0" w:space="0" w:color="auto"/>
        <w:right w:val="none" w:sz="0" w:space="0" w:color="auto"/>
      </w:divBdr>
      <w:divsChild>
        <w:div w:id="529756391">
          <w:marLeft w:val="0"/>
          <w:marRight w:val="0"/>
          <w:marTop w:val="0"/>
          <w:marBottom w:val="0"/>
          <w:divBdr>
            <w:top w:val="none" w:sz="0" w:space="0" w:color="auto"/>
            <w:left w:val="none" w:sz="0" w:space="0" w:color="auto"/>
            <w:bottom w:val="none" w:sz="0" w:space="0" w:color="auto"/>
            <w:right w:val="none" w:sz="0" w:space="0" w:color="auto"/>
          </w:divBdr>
        </w:div>
      </w:divsChild>
    </w:div>
    <w:div w:id="529756364">
      <w:marLeft w:val="0"/>
      <w:marRight w:val="0"/>
      <w:marTop w:val="0"/>
      <w:marBottom w:val="0"/>
      <w:divBdr>
        <w:top w:val="none" w:sz="0" w:space="0" w:color="auto"/>
        <w:left w:val="none" w:sz="0" w:space="0" w:color="auto"/>
        <w:bottom w:val="none" w:sz="0" w:space="0" w:color="auto"/>
        <w:right w:val="none" w:sz="0" w:space="0" w:color="auto"/>
      </w:divBdr>
      <w:divsChild>
        <w:div w:id="529756372">
          <w:marLeft w:val="0"/>
          <w:marRight w:val="0"/>
          <w:marTop w:val="0"/>
          <w:marBottom w:val="0"/>
          <w:divBdr>
            <w:top w:val="none" w:sz="0" w:space="0" w:color="auto"/>
            <w:left w:val="none" w:sz="0" w:space="0" w:color="auto"/>
            <w:bottom w:val="none" w:sz="0" w:space="0" w:color="auto"/>
            <w:right w:val="none" w:sz="0" w:space="0" w:color="auto"/>
          </w:divBdr>
        </w:div>
      </w:divsChild>
    </w:div>
    <w:div w:id="529756365">
      <w:marLeft w:val="0"/>
      <w:marRight w:val="0"/>
      <w:marTop w:val="0"/>
      <w:marBottom w:val="0"/>
      <w:divBdr>
        <w:top w:val="none" w:sz="0" w:space="0" w:color="auto"/>
        <w:left w:val="none" w:sz="0" w:space="0" w:color="auto"/>
        <w:bottom w:val="none" w:sz="0" w:space="0" w:color="auto"/>
        <w:right w:val="none" w:sz="0" w:space="0" w:color="auto"/>
      </w:divBdr>
      <w:divsChild>
        <w:div w:id="529756385">
          <w:marLeft w:val="0"/>
          <w:marRight w:val="0"/>
          <w:marTop w:val="0"/>
          <w:marBottom w:val="0"/>
          <w:divBdr>
            <w:top w:val="none" w:sz="0" w:space="0" w:color="auto"/>
            <w:left w:val="none" w:sz="0" w:space="0" w:color="auto"/>
            <w:bottom w:val="none" w:sz="0" w:space="0" w:color="auto"/>
            <w:right w:val="none" w:sz="0" w:space="0" w:color="auto"/>
          </w:divBdr>
        </w:div>
      </w:divsChild>
    </w:div>
    <w:div w:id="529756366">
      <w:marLeft w:val="0"/>
      <w:marRight w:val="0"/>
      <w:marTop w:val="0"/>
      <w:marBottom w:val="0"/>
      <w:divBdr>
        <w:top w:val="none" w:sz="0" w:space="0" w:color="auto"/>
        <w:left w:val="none" w:sz="0" w:space="0" w:color="auto"/>
        <w:bottom w:val="none" w:sz="0" w:space="0" w:color="auto"/>
        <w:right w:val="none" w:sz="0" w:space="0" w:color="auto"/>
      </w:divBdr>
    </w:div>
    <w:div w:id="529756373">
      <w:marLeft w:val="0"/>
      <w:marRight w:val="0"/>
      <w:marTop w:val="0"/>
      <w:marBottom w:val="0"/>
      <w:divBdr>
        <w:top w:val="none" w:sz="0" w:space="0" w:color="auto"/>
        <w:left w:val="none" w:sz="0" w:space="0" w:color="auto"/>
        <w:bottom w:val="none" w:sz="0" w:space="0" w:color="auto"/>
        <w:right w:val="none" w:sz="0" w:space="0" w:color="auto"/>
      </w:divBdr>
      <w:divsChild>
        <w:div w:id="529756358">
          <w:marLeft w:val="0"/>
          <w:marRight w:val="0"/>
          <w:marTop w:val="0"/>
          <w:marBottom w:val="0"/>
          <w:divBdr>
            <w:top w:val="none" w:sz="0" w:space="0" w:color="auto"/>
            <w:left w:val="none" w:sz="0" w:space="0" w:color="auto"/>
            <w:bottom w:val="none" w:sz="0" w:space="0" w:color="auto"/>
            <w:right w:val="none" w:sz="0" w:space="0" w:color="auto"/>
          </w:divBdr>
        </w:div>
        <w:div w:id="529756360">
          <w:marLeft w:val="0"/>
          <w:marRight w:val="0"/>
          <w:marTop w:val="0"/>
          <w:marBottom w:val="0"/>
          <w:divBdr>
            <w:top w:val="none" w:sz="0" w:space="0" w:color="auto"/>
            <w:left w:val="none" w:sz="0" w:space="0" w:color="auto"/>
            <w:bottom w:val="none" w:sz="0" w:space="0" w:color="auto"/>
            <w:right w:val="none" w:sz="0" w:space="0" w:color="auto"/>
          </w:divBdr>
        </w:div>
        <w:div w:id="529756362">
          <w:marLeft w:val="0"/>
          <w:marRight w:val="0"/>
          <w:marTop w:val="0"/>
          <w:marBottom w:val="0"/>
          <w:divBdr>
            <w:top w:val="none" w:sz="0" w:space="0" w:color="auto"/>
            <w:left w:val="none" w:sz="0" w:space="0" w:color="auto"/>
            <w:bottom w:val="none" w:sz="0" w:space="0" w:color="auto"/>
            <w:right w:val="none" w:sz="0" w:space="0" w:color="auto"/>
          </w:divBdr>
        </w:div>
        <w:div w:id="529756367">
          <w:marLeft w:val="0"/>
          <w:marRight w:val="0"/>
          <w:marTop w:val="0"/>
          <w:marBottom w:val="0"/>
          <w:divBdr>
            <w:top w:val="none" w:sz="0" w:space="0" w:color="auto"/>
            <w:left w:val="none" w:sz="0" w:space="0" w:color="auto"/>
            <w:bottom w:val="none" w:sz="0" w:space="0" w:color="auto"/>
            <w:right w:val="none" w:sz="0" w:space="0" w:color="auto"/>
          </w:divBdr>
        </w:div>
        <w:div w:id="529756368">
          <w:marLeft w:val="0"/>
          <w:marRight w:val="0"/>
          <w:marTop w:val="0"/>
          <w:marBottom w:val="0"/>
          <w:divBdr>
            <w:top w:val="none" w:sz="0" w:space="0" w:color="auto"/>
            <w:left w:val="none" w:sz="0" w:space="0" w:color="auto"/>
            <w:bottom w:val="none" w:sz="0" w:space="0" w:color="auto"/>
            <w:right w:val="none" w:sz="0" w:space="0" w:color="auto"/>
          </w:divBdr>
        </w:div>
        <w:div w:id="529756369">
          <w:marLeft w:val="0"/>
          <w:marRight w:val="0"/>
          <w:marTop w:val="0"/>
          <w:marBottom w:val="0"/>
          <w:divBdr>
            <w:top w:val="none" w:sz="0" w:space="0" w:color="auto"/>
            <w:left w:val="none" w:sz="0" w:space="0" w:color="auto"/>
            <w:bottom w:val="none" w:sz="0" w:space="0" w:color="auto"/>
            <w:right w:val="none" w:sz="0" w:space="0" w:color="auto"/>
          </w:divBdr>
        </w:div>
        <w:div w:id="529756371">
          <w:marLeft w:val="0"/>
          <w:marRight w:val="0"/>
          <w:marTop w:val="0"/>
          <w:marBottom w:val="0"/>
          <w:divBdr>
            <w:top w:val="none" w:sz="0" w:space="0" w:color="auto"/>
            <w:left w:val="none" w:sz="0" w:space="0" w:color="auto"/>
            <w:bottom w:val="none" w:sz="0" w:space="0" w:color="auto"/>
            <w:right w:val="none" w:sz="0" w:space="0" w:color="auto"/>
          </w:divBdr>
        </w:div>
        <w:div w:id="529756374">
          <w:marLeft w:val="0"/>
          <w:marRight w:val="0"/>
          <w:marTop w:val="0"/>
          <w:marBottom w:val="0"/>
          <w:divBdr>
            <w:top w:val="none" w:sz="0" w:space="0" w:color="auto"/>
            <w:left w:val="none" w:sz="0" w:space="0" w:color="auto"/>
            <w:bottom w:val="none" w:sz="0" w:space="0" w:color="auto"/>
            <w:right w:val="none" w:sz="0" w:space="0" w:color="auto"/>
          </w:divBdr>
        </w:div>
        <w:div w:id="529756375">
          <w:marLeft w:val="0"/>
          <w:marRight w:val="0"/>
          <w:marTop w:val="0"/>
          <w:marBottom w:val="0"/>
          <w:divBdr>
            <w:top w:val="none" w:sz="0" w:space="0" w:color="auto"/>
            <w:left w:val="none" w:sz="0" w:space="0" w:color="auto"/>
            <w:bottom w:val="none" w:sz="0" w:space="0" w:color="auto"/>
            <w:right w:val="none" w:sz="0" w:space="0" w:color="auto"/>
          </w:divBdr>
        </w:div>
        <w:div w:id="529756376">
          <w:marLeft w:val="0"/>
          <w:marRight w:val="0"/>
          <w:marTop w:val="0"/>
          <w:marBottom w:val="0"/>
          <w:divBdr>
            <w:top w:val="none" w:sz="0" w:space="0" w:color="auto"/>
            <w:left w:val="none" w:sz="0" w:space="0" w:color="auto"/>
            <w:bottom w:val="none" w:sz="0" w:space="0" w:color="auto"/>
            <w:right w:val="none" w:sz="0" w:space="0" w:color="auto"/>
          </w:divBdr>
        </w:div>
        <w:div w:id="529756377">
          <w:marLeft w:val="0"/>
          <w:marRight w:val="0"/>
          <w:marTop w:val="0"/>
          <w:marBottom w:val="0"/>
          <w:divBdr>
            <w:top w:val="none" w:sz="0" w:space="0" w:color="auto"/>
            <w:left w:val="none" w:sz="0" w:space="0" w:color="auto"/>
            <w:bottom w:val="none" w:sz="0" w:space="0" w:color="auto"/>
            <w:right w:val="none" w:sz="0" w:space="0" w:color="auto"/>
          </w:divBdr>
        </w:div>
        <w:div w:id="529756378">
          <w:marLeft w:val="0"/>
          <w:marRight w:val="0"/>
          <w:marTop w:val="0"/>
          <w:marBottom w:val="0"/>
          <w:divBdr>
            <w:top w:val="none" w:sz="0" w:space="0" w:color="auto"/>
            <w:left w:val="none" w:sz="0" w:space="0" w:color="auto"/>
            <w:bottom w:val="none" w:sz="0" w:space="0" w:color="auto"/>
            <w:right w:val="none" w:sz="0" w:space="0" w:color="auto"/>
          </w:divBdr>
        </w:div>
        <w:div w:id="529756379">
          <w:marLeft w:val="0"/>
          <w:marRight w:val="0"/>
          <w:marTop w:val="0"/>
          <w:marBottom w:val="0"/>
          <w:divBdr>
            <w:top w:val="none" w:sz="0" w:space="0" w:color="auto"/>
            <w:left w:val="none" w:sz="0" w:space="0" w:color="auto"/>
            <w:bottom w:val="none" w:sz="0" w:space="0" w:color="auto"/>
            <w:right w:val="none" w:sz="0" w:space="0" w:color="auto"/>
          </w:divBdr>
        </w:div>
        <w:div w:id="529756380">
          <w:marLeft w:val="0"/>
          <w:marRight w:val="0"/>
          <w:marTop w:val="0"/>
          <w:marBottom w:val="0"/>
          <w:divBdr>
            <w:top w:val="none" w:sz="0" w:space="0" w:color="auto"/>
            <w:left w:val="none" w:sz="0" w:space="0" w:color="auto"/>
            <w:bottom w:val="none" w:sz="0" w:space="0" w:color="auto"/>
            <w:right w:val="none" w:sz="0" w:space="0" w:color="auto"/>
          </w:divBdr>
        </w:div>
        <w:div w:id="529756381">
          <w:marLeft w:val="0"/>
          <w:marRight w:val="0"/>
          <w:marTop w:val="0"/>
          <w:marBottom w:val="0"/>
          <w:divBdr>
            <w:top w:val="none" w:sz="0" w:space="0" w:color="auto"/>
            <w:left w:val="none" w:sz="0" w:space="0" w:color="auto"/>
            <w:bottom w:val="none" w:sz="0" w:space="0" w:color="auto"/>
            <w:right w:val="none" w:sz="0" w:space="0" w:color="auto"/>
          </w:divBdr>
        </w:div>
        <w:div w:id="529756383">
          <w:marLeft w:val="0"/>
          <w:marRight w:val="0"/>
          <w:marTop w:val="0"/>
          <w:marBottom w:val="0"/>
          <w:divBdr>
            <w:top w:val="none" w:sz="0" w:space="0" w:color="auto"/>
            <w:left w:val="none" w:sz="0" w:space="0" w:color="auto"/>
            <w:bottom w:val="none" w:sz="0" w:space="0" w:color="auto"/>
            <w:right w:val="none" w:sz="0" w:space="0" w:color="auto"/>
          </w:divBdr>
        </w:div>
        <w:div w:id="529756384">
          <w:marLeft w:val="0"/>
          <w:marRight w:val="0"/>
          <w:marTop w:val="0"/>
          <w:marBottom w:val="0"/>
          <w:divBdr>
            <w:top w:val="none" w:sz="0" w:space="0" w:color="auto"/>
            <w:left w:val="none" w:sz="0" w:space="0" w:color="auto"/>
            <w:bottom w:val="none" w:sz="0" w:space="0" w:color="auto"/>
            <w:right w:val="none" w:sz="0" w:space="0" w:color="auto"/>
          </w:divBdr>
        </w:div>
        <w:div w:id="529756387">
          <w:marLeft w:val="0"/>
          <w:marRight w:val="0"/>
          <w:marTop w:val="0"/>
          <w:marBottom w:val="0"/>
          <w:divBdr>
            <w:top w:val="none" w:sz="0" w:space="0" w:color="auto"/>
            <w:left w:val="none" w:sz="0" w:space="0" w:color="auto"/>
            <w:bottom w:val="none" w:sz="0" w:space="0" w:color="auto"/>
            <w:right w:val="none" w:sz="0" w:space="0" w:color="auto"/>
          </w:divBdr>
        </w:div>
        <w:div w:id="529756389">
          <w:marLeft w:val="0"/>
          <w:marRight w:val="0"/>
          <w:marTop w:val="0"/>
          <w:marBottom w:val="0"/>
          <w:divBdr>
            <w:top w:val="none" w:sz="0" w:space="0" w:color="auto"/>
            <w:left w:val="none" w:sz="0" w:space="0" w:color="auto"/>
            <w:bottom w:val="none" w:sz="0" w:space="0" w:color="auto"/>
            <w:right w:val="none" w:sz="0" w:space="0" w:color="auto"/>
          </w:divBdr>
        </w:div>
        <w:div w:id="529756393">
          <w:marLeft w:val="0"/>
          <w:marRight w:val="0"/>
          <w:marTop w:val="0"/>
          <w:marBottom w:val="0"/>
          <w:divBdr>
            <w:top w:val="none" w:sz="0" w:space="0" w:color="auto"/>
            <w:left w:val="none" w:sz="0" w:space="0" w:color="auto"/>
            <w:bottom w:val="none" w:sz="0" w:space="0" w:color="auto"/>
            <w:right w:val="none" w:sz="0" w:space="0" w:color="auto"/>
          </w:divBdr>
        </w:div>
      </w:divsChild>
    </w:div>
    <w:div w:id="529756386">
      <w:marLeft w:val="0"/>
      <w:marRight w:val="0"/>
      <w:marTop w:val="0"/>
      <w:marBottom w:val="0"/>
      <w:divBdr>
        <w:top w:val="none" w:sz="0" w:space="0" w:color="auto"/>
        <w:left w:val="none" w:sz="0" w:space="0" w:color="auto"/>
        <w:bottom w:val="none" w:sz="0" w:space="0" w:color="auto"/>
        <w:right w:val="none" w:sz="0" w:space="0" w:color="auto"/>
      </w:divBdr>
      <w:divsChild>
        <w:div w:id="529756382">
          <w:marLeft w:val="0"/>
          <w:marRight w:val="0"/>
          <w:marTop w:val="0"/>
          <w:marBottom w:val="0"/>
          <w:divBdr>
            <w:top w:val="none" w:sz="0" w:space="0" w:color="auto"/>
            <w:left w:val="none" w:sz="0" w:space="0" w:color="auto"/>
            <w:bottom w:val="none" w:sz="0" w:space="0" w:color="auto"/>
            <w:right w:val="none" w:sz="0" w:space="0" w:color="auto"/>
          </w:divBdr>
        </w:div>
      </w:divsChild>
    </w:div>
    <w:div w:id="529756388">
      <w:marLeft w:val="0"/>
      <w:marRight w:val="0"/>
      <w:marTop w:val="0"/>
      <w:marBottom w:val="0"/>
      <w:divBdr>
        <w:top w:val="none" w:sz="0" w:space="0" w:color="auto"/>
        <w:left w:val="none" w:sz="0" w:space="0" w:color="auto"/>
        <w:bottom w:val="none" w:sz="0" w:space="0" w:color="auto"/>
        <w:right w:val="none" w:sz="0" w:space="0" w:color="auto"/>
      </w:divBdr>
      <w:divsChild>
        <w:div w:id="529756359">
          <w:marLeft w:val="0"/>
          <w:marRight w:val="0"/>
          <w:marTop w:val="0"/>
          <w:marBottom w:val="0"/>
          <w:divBdr>
            <w:top w:val="none" w:sz="0" w:space="0" w:color="auto"/>
            <w:left w:val="none" w:sz="0" w:space="0" w:color="auto"/>
            <w:bottom w:val="none" w:sz="0" w:space="0" w:color="auto"/>
            <w:right w:val="none" w:sz="0" w:space="0" w:color="auto"/>
          </w:divBdr>
        </w:div>
      </w:divsChild>
    </w:div>
    <w:div w:id="529756390">
      <w:marLeft w:val="0"/>
      <w:marRight w:val="0"/>
      <w:marTop w:val="0"/>
      <w:marBottom w:val="0"/>
      <w:divBdr>
        <w:top w:val="none" w:sz="0" w:space="0" w:color="auto"/>
        <w:left w:val="none" w:sz="0" w:space="0" w:color="auto"/>
        <w:bottom w:val="none" w:sz="0" w:space="0" w:color="auto"/>
        <w:right w:val="none" w:sz="0" w:space="0" w:color="auto"/>
      </w:divBdr>
    </w:div>
    <w:div w:id="529756394">
      <w:marLeft w:val="0"/>
      <w:marRight w:val="0"/>
      <w:marTop w:val="0"/>
      <w:marBottom w:val="0"/>
      <w:divBdr>
        <w:top w:val="none" w:sz="0" w:space="0" w:color="auto"/>
        <w:left w:val="none" w:sz="0" w:space="0" w:color="auto"/>
        <w:bottom w:val="none" w:sz="0" w:space="0" w:color="auto"/>
        <w:right w:val="none" w:sz="0" w:space="0" w:color="auto"/>
      </w:divBdr>
      <w:divsChild>
        <w:div w:id="529756392">
          <w:marLeft w:val="0"/>
          <w:marRight w:val="0"/>
          <w:marTop w:val="0"/>
          <w:marBottom w:val="0"/>
          <w:divBdr>
            <w:top w:val="none" w:sz="0" w:space="0" w:color="auto"/>
            <w:left w:val="none" w:sz="0" w:space="0" w:color="auto"/>
            <w:bottom w:val="none" w:sz="0" w:space="0" w:color="auto"/>
            <w:right w:val="none" w:sz="0" w:space="0" w:color="auto"/>
          </w:divBdr>
        </w:div>
      </w:divsChild>
    </w:div>
    <w:div w:id="529756395">
      <w:marLeft w:val="0"/>
      <w:marRight w:val="0"/>
      <w:marTop w:val="0"/>
      <w:marBottom w:val="0"/>
      <w:divBdr>
        <w:top w:val="none" w:sz="0" w:space="0" w:color="auto"/>
        <w:left w:val="none" w:sz="0" w:space="0" w:color="auto"/>
        <w:bottom w:val="none" w:sz="0" w:space="0" w:color="auto"/>
        <w:right w:val="none" w:sz="0" w:space="0" w:color="auto"/>
      </w:divBdr>
    </w:div>
    <w:div w:id="529756396">
      <w:marLeft w:val="0"/>
      <w:marRight w:val="0"/>
      <w:marTop w:val="0"/>
      <w:marBottom w:val="0"/>
      <w:divBdr>
        <w:top w:val="none" w:sz="0" w:space="0" w:color="auto"/>
        <w:left w:val="none" w:sz="0" w:space="0" w:color="auto"/>
        <w:bottom w:val="none" w:sz="0" w:space="0" w:color="auto"/>
        <w:right w:val="none" w:sz="0" w:space="0" w:color="auto"/>
      </w:divBdr>
    </w:div>
    <w:div w:id="529756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C1AF-D2C2-442C-8F9F-01C59E3C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29533</Words>
  <Characters>168342</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222</Company>
  <LinksUpToDate>false</LinksUpToDate>
  <CharactersWithSpaces>197481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111</dc:creator>
  <cp:keywords/>
  <dc:description/>
  <cp:lastModifiedBy>admin</cp:lastModifiedBy>
  <cp:revision>2</cp:revision>
  <cp:lastPrinted>2006-08-22T10:38:00Z</cp:lastPrinted>
  <dcterms:created xsi:type="dcterms:W3CDTF">2014-03-25T07:25:00Z</dcterms:created>
  <dcterms:modified xsi:type="dcterms:W3CDTF">2014-03-25T07:25:00Z</dcterms:modified>
</cp:coreProperties>
</file>