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CC" w:rsidRDefault="005234CC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Cs/>
          <w:iCs/>
          <w:sz w:val="28"/>
          <w:szCs w:val="24"/>
        </w:rPr>
      </w:pP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Министерство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Образование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Республики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Таджикистан</w:t>
      </w: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Таджикский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Технический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Университет</w:t>
      </w: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им.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Академика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М.С.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Осими</w:t>
      </w: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Кафедра: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Производственный</w:t>
      </w:r>
      <w:r w:rsidR="006E3FE5">
        <w:rPr>
          <w:bCs/>
          <w:iCs/>
          <w:sz w:val="28"/>
          <w:szCs w:val="24"/>
        </w:rPr>
        <w:t xml:space="preserve"> менеджмент</w:t>
      </w:r>
    </w:p>
    <w:p w:rsidR="003A10F3" w:rsidRPr="006E3FE5" w:rsidRDefault="003A10F3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6E3FE5" w:rsidRDefault="00874609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  <w:r>
        <w:rPr>
          <w:iCs/>
          <w:sz w:val="28"/>
          <w:szCs w:val="24"/>
        </w:rPr>
        <w:t>Дипломная</w:t>
      </w:r>
      <w:r w:rsidR="00541F35">
        <w:rPr>
          <w:iCs/>
          <w:sz w:val="28"/>
          <w:szCs w:val="24"/>
        </w:rPr>
        <w:t xml:space="preserve"> работа</w:t>
      </w:r>
    </w:p>
    <w:p w:rsidR="003077BB" w:rsidRP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  <w:r>
        <w:rPr>
          <w:iCs/>
          <w:sz w:val="28"/>
          <w:szCs w:val="24"/>
        </w:rPr>
        <w:t>П</w:t>
      </w:r>
      <w:r w:rsidR="003077BB" w:rsidRPr="006E3FE5">
        <w:rPr>
          <w:iCs/>
          <w:sz w:val="28"/>
          <w:szCs w:val="24"/>
        </w:rPr>
        <w:t>о</w:t>
      </w:r>
      <w:r>
        <w:rPr>
          <w:iCs/>
          <w:sz w:val="28"/>
          <w:szCs w:val="24"/>
        </w:rPr>
        <w:t xml:space="preserve"> </w:t>
      </w:r>
      <w:r w:rsidR="003077BB" w:rsidRPr="006E3FE5">
        <w:rPr>
          <w:iCs/>
          <w:sz w:val="28"/>
          <w:szCs w:val="24"/>
        </w:rPr>
        <w:t>дисциплине:</w:t>
      </w:r>
      <w:r>
        <w:rPr>
          <w:iCs/>
          <w:sz w:val="28"/>
          <w:szCs w:val="24"/>
        </w:rPr>
        <w:t xml:space="preserve"> </w:t>
      </w:r>
      <w:r w:rsidR="003077BB" w:rsidRPr="006E3FE5">
        <w:rPr>
          <w:iCs/>
          <w:sz w:val="28"/>
          <w:szCs w:val="24"/>
        </w:rPr>
        <w:t>Экономика</w:t>
      </w:r>
      <w:r>
        <w:rPr>
          <w:iCs/>
          <w:sz w:val="28"/>
          <w:szCs w:val="24"/>
        </w:rPr>
        <w:t xml:space="preserve"> </w:t>
      </w:r>
      <w:r w:rsidR="003077BB" w:rsidRPr="006E3FE5">
        <w:rPr>
          <w:iCs/>
          <w:sz w:val="28"/>
          <w:szCs w:val="24"/>
        </w:rPr>
        <w:t>организации</w:t>
      </w:r>
      <w:r>
        <w:rPr>
          <w:iCs/>
          <w:sz w:val="28"/>
          <w:szCs w:val="24"/>
        </w:rPr>
        <w:t xml:space="preserve"> </w:t>
      </w:r>
      <w:r w:rsidR="00A17EDC">
        <w:rPr>
          <w:iCs/>
          <w:sz w:val="28"/>
          <w:szCs w:val="24"/>
        </w:rPr>
        <w:t>(предприятия)</w:t>
      </w:r>
    </w:p>
    <w:p w:rsidR="003077BB" w:rsidRPr="00541F35" w:rsidRDefault="003A10F3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b/>
          <w:sz w:val="28"/>
          <w:szCs w:val="24"/>
        </w:rPr>
      </w:pPr>
      <w:r w:rsidRPr="006E3FE5">
        <w:rPr>
          <w:iCs/>
          <w:sz w:val="28"/>
          <w:szCs w:val="24"/>
        </w:rPr>
        <w:t>На</w:t>
      </w:r>
      <w:r w:rsidR="006E3FE5">
        <w:rPr>
          <w:iCs/>
          <w:sz w:val="28"/>
          <w:szCs w:val="24"/>
        </w:rPr>
        <w:t xml:space="preserve"> </w:t>
      </w:r>
      <w:r w:rsidRPr="006E3FE5">
        <w:rPr>
          <w:iCs/>
          <w:sz w:val="28"/>
          <w:szCs w:val="24"/>
        </w:rPr>
        <w:t>тему:</w:t>
      </w:r>
      <w:r w:rsidR="006E3FE5">
        <w:rPr>
          <w:iCs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Разработка</w:t>
      </w:r>
      <w:r w:rsidR="006E3FE5" w:rsidRPr="00541F35">
        <w:rPr>
          <w:b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бизнес-плана</w:t>
      </w:r>
      <w:r w:rsidR="006E3FE5" w:rsidRPr="00541F35">
        <w:rPr>
          <w:b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по</w:t>
      </w:r>
      <w:r w:rsidR="006E3FE5" w:rsidRPr="00541F35">
        <w:rPr>
          <w:b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предоставлению</w:t>
      </w:r>
      <w:r w:rsidR="006E3FE5" w:rsidRPr="00541F35">
        <w:rPr>
          <w:b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ипотечного</w:t>
      </w:r>
      <w:r w:rsidR="006E3FE5" w:rsidRPr="00541F35">
        <w:rPr>
          <w:b/>
          <w:sz w:val="28"/>
          <w:szCs w:val="24"/>
        </w:rPr>
        <w:t xml:space="preserve"> </w:t>
      </w:r>
      <w:r w:rsidRPr="00541F35">
        <w:rPr>
          <w:b/>
          <w:sz w:val="28"/>
          <w:szCs w:val="24"/>
        </w:rPr>
        <w:t>кредитования</w:t>
      </w:r>
    </w:p>
    <w:p w:rsidR="00D56461" w:rsidRPr="006E3FE5" w:rsidRDefault="00D56461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sz w:val="28"/>
          <w:szCs w:val="24"/>
        </w:rPr>
      </w:pPr>
    </w:p>
    <w:p w:rsidR="00D56461" w:rsidRPr="006E3FE5" w:rsidRDefault="00D56461" w:rsidP="00A17EDC">
      <w:pPr>
        <w:pStyle w:val="31"/>
        <w:shd w:val="clear" w:color="auto" w:fill="FFFFFF"/>
        <w:spacing w:after="0" w:line="360" w:lineRule="auto"/>
        <w:ind w:firstLine="709"/>
        <w:jc w:val="center"/>
        <w:rPr>
          <w:iCs/>
          <w:sz w:val="28"/>
          <w:szCs w:val="24"/>
        </w:rPr>
      </w:pP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Выполнила:</w:t>
      </w:r>
    </w:p>
    <w:p w:rsidR="003077BB" w:rsidRPr="006E3FE5" w:rsidRDefault="009C3476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Студент</w:t>
      </w:r>
      <w:r w:rsidR="006E3FE5">
        <w:rPr>
          <w:bCs/>
          <w:iCs/>
          <w:sz w:val="28"/>
          <w:szCs w:val="24"/>
        </w:rPr>
        <w:t xml:space="preserve"> </w:t>
      </w:r>
      <w:r w:rsidR="003077BB" w:rsidRPr="006E3FE5">
        <w:rPr>
          <w:bCs/>
          <w:iCs/>
          <w:sz w:val="28"/>
          <w:szCs w:val="24"/>
        </w:rPr>
        <w:t>4-ого</w:t>
      </w:r>
    </w:p>
    <w:p w:rsidR="003077BB" w:rsidRPr="006E3FE5" w:rsidRDefault="009C3476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курса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гр.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0611А1</w:t>
      </w:r>
    </w:p>
    <w:p w:rsidR="003077BB" w:rsidRPr="006E3FE5" w:rsidRDefault="009C3476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Абдулхаев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А.Б</w:t>
      </w:r>
    </w:p>
    <w:p w:rsidR="003077BB" w:rsidRPr="006E3FE5" w:rsidRDefault="003077BB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Принял</w:t>
      </w:r>
      <w:r w:rsidR="009C3476" w:rsidRPr="006E3FE5">
        <w:rPr>
          <w:bCs/>
          <w:iCs/>
          <w:sz w:val="28"/>
          <w:szCs w:val="24"/>
        </w:rPr>
        <w:t>а</w:t>
      </w:r>
      <w:r w:rsidRPr="006E3FE5">
        <w:rPr>
          <w:bCs/>
          <w:iCs/>
          <w:sz w:val="28"/>
          <w:szCs w:val="24"/>
        </w:rPr>
        <w:t>:</w:t>
      </w:r>
      <w:r w:rsidR="006E3FE5">
        <w:rPr>
          <w:bCs/>
          <w:iCs/>
          <w:sz w:val="28"/>
          <w:szCs w:val="24"/>
        </w:rPr>
        <w:t xml:space="preserve"> </w:t>
      </w:r>
      <w:r w:rsidR="009C3476" w:rsidRPr="006E3FE5">
        <w:rPr>
          <w:bCs/>
          <w:iCs/>
          <w:sz w:val="28"/>
          <w:szCs w:val="24"/>
        </w:rPr>
        <w:t>к.э.н</w:t>
      </w:r>
      <w:r w:rsidR="006E3FE5">
        <w:rPr>
          <w:bCs/>
          <w:iCs/>
          <w:sz w:val="28"/>
          <w:szCs w:val="24"/>
        </w:rPr>
        <w:t xml:space="preserve"> </w:t>
      </w:r>
      <w:r w:rsidR="009C3476" w:rsidRPr="006E3FE5">
        <w:rPr>
          <w:bCs/>
          <w:iCs/>
          <w:sz w:val="28"/>
          <w:szCs w:val="24"/>
        </w:rPr>
        <w:t>доцент</w:t>
      </w:r>
    </w:p>
    <w:p w:rsidR="003077BB" w:rsidRPr="006E3FE5" w:rsidRDefault="009C3476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6E3FE5">
        <w:rPr>
          <w:bCs/>
          <w:iCs/>
          <w:sz w:val="28"/>
          <w:szCs w:val="24"/>
        </w:rPr>
        <w:t>Раджабова</w:t>
      </w:r>
      <w:r w:rsidR="006E3FE5">
        <w:rPr>
          <w:bCs/>
          <w:iCs/>
          <w:sz w:val="28"/>
          <w:szCs w:val="24"/>
        </w:rPr>
        <w:t xml:space="preserve"> </w:t>
      </w:r>
      <w:r w:rsidRPr="006E3FE5">
        <w:rPr>
          <w:bCs/>
          <w:iCs/>
          <w:sz w:val="28"/>
          <w:szCs w:val="24"/>
        </w:rPr>
        <w:t>З.С</w:t>
      </w:r>
    </w:p>
    <w:p w:rsidR="003A10F3" w:rsidRPr="006E3FE5" w:rsidRDefault="003A10F3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174FDD" w:rsidRPr="006E3FE5" w:rsidRDefault="006E3FE5" w:rsidP="00A17EDC">
      <w:pPr>
        <w:pStyle w:val="31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4"/>
        </w:rPr>
      </w:pPr>
      <w:r>
        <w:rPr>
          <w:iCs/>
          <w:sz w:val="28"/>
          <w:szCs w:val="24"/>
        </w:rPr>
        <w:br w:type="page"/>
      </w:r>
      <w:r w:rsidR="00B278AB" w:rsidRPr="006E3FE5">
        <w:rPr>
          <w:b/>
          <w:sz w:val="28"/>
          <w:szCs w:val="24"/>
        </w:rPr>
        <w:t>План</w:t>
      </w:r>
    </w:p>
    <w:p w:rsidR="00174FDD" w:rsidRPr="006E3FE5" w:rsidRDefault="00174FDD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174FDD" w:rsidRPr="006E3FE5" w:rsidRDefault="00174FDD" w:rsidP="00A17EDC">
      <w:pPr>
        <w:spacing w:before="0" w:after="0" w:line="360" w:lineRule="auto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Введение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Резюме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Описание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вида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(продукции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услуг)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План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маркетинга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Производственный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</w:p>
    <w:p w:rsidR="00B23FEE" w:rsidRPr="006E3FE5" w:rsidRDefault="00B23FEE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Организационный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Страхование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рисков</w:t>
      </w:r>
    </w:p>
    <w:p w:rsidR="00174FDD" w:rsidRPr="006E3FE5" w:rsidRDefault="00174FDD" w:rsidP="00A17EDC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Финансовый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</w:p>
    <w:p w:rsidR="00D9583C" w:rsidRPr="006E3FE5" w:rsidRDefault="00174FDD" w:rsidP="00A17EDC">
      <w:pPr>
        <w:spacing w:before="0" w:after="0" w:line="360" w:lineRule="auto"/>
        <w:jc w:val="both"/>
        <w:rPr>
          <w:sz w:val="28"/>
          <w:szCs w:val="24"/>
          <w:lang w:val="en-US"/>
        </w:rPr>
      </w:pPr>
      <w:r w:rsidRPr="006E3FE5">
        <w:rPr>
          <w:sz w:val="28"/>
          <w:szCs w:val="24"/>
        </w:rPr>
        <w:t>Заключение</w:t>
      </w:r>
    </w:p>
    <w:p w:rsidR="00174FDD" w:rsidRPr="006E3FE5" w:rsidRDefault="00174FDD" w:rsidP="00A17EDC">
      <w:pPr>
        <w:spacing w:before="0" w:after="0" w:line="360" w:lineRule="auto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Список</w:t>
      </w:r>
      <w:r w:rsidR="006E3FE5" w:rsidRPr="006E3FE5">
        <w:rPr>
          <w:sz w:val="28"/>
          <w:szCs w:val="24"/>
        </w:rPr>
        <w:t xml:space="preserve"> литературы</w:t>
      </w:r>
    </w:p>
    <w:p w:rsidR="00174FDD" w:rsidRPr="006E3FE5" w:rsidRDefault="00174FDD" w:rsidP="00A17EDC">
      <w:pPr>
        <w:spacing w:before="0" w:after="0" w:line="360" w:lineRule="auto"/>
        <w:jc w:val="both"/>
        <w:rPr>
          <w:sz w:val="28"/>
          <w:szCs w:val="24"/>
        </w:rPr>
      </w:pPr>
    </w:p>
    <w:p w:rsidR="006454B3" w:rsidRDefault="006E3FE5" w:rsidP="00A17EDC">
      <w:pPr>
        <w:spacing w:before="0" w:after="0" w:line="360" w:lineRule="auto"/>
        <w:ind w:firstLine="708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174FDD" w:rsidRPr="006E3FE5">
        <w:rPr>
          <w:b/>
          <w:sz w:val="28"/>
          <w:szCs w:val="24"/>
        </w:rPr>
        <w:t>Введение</w:t>
      </w:r>
    </w:p>
    <w:p w:rsidR="006E3FE5" w:rsidRPr="006E3FE5" w:rsidRDefault="006E3FE5" w:rsidP="00A17EDC">
      <w:pPr>
        <w:spacing w:before="0" w:after="0" w:line="360" w:lineRule="auto"/>
        <w:ind w:firstLine="708"/>
        <w:jc w:val="both"/>
        <w:rPr>
          <w:b/>
          <w:sz w:val="28"/>
          <w:szCs w:val="24"/>
        </w:rPr>
      </w:pPr>
    </w:p>
    <w:p w:rsidR="006454B3" w:rsidRPr="006E3FE5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Бизнес-план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—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важнейших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приходится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любому,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учреждает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руководит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ею.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своеобразный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рычаг,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позволяющий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привлекать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инвестиции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внешних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источников,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указывает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направление,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надеетесь,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развиваться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хотят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увидеть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потенциальные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инвесторы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шанс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поддержку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либо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лишить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шанса.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Услышав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термин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«бизнес-план»,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люди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часто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начинают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нервничать.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связано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знают,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понимают,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наверняка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лишь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туманное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входит.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смутно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сложный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громоздкий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предпочитают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думать,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никакого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отношения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имеет.</w:t>
      </w:r>
    </w:p>
    <w:p w:rsidR="006454B3" w:rsidRPr="006E3FE5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Бизнес-плану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принадлежит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любом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коммерческом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успехе.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бояться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тут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нечего.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некоторое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выяснить,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помочь,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принесет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неоценимую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пользу.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появится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чувство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уверенности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фирмой.</w:t>
      </w:r>
    </w:p>
    <w:p w:rsidR="006454B3" w:rsidRPr="006E3FE5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Бизнес-план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—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подробно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описывает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выявляет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пути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будущем.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показывает,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действия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предпринять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незамедлительно,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станут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задачами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долгосрочной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перспективы.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Иначе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—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решения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насущных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проблем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(например,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добывания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осуществление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какого-либо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отдельного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проекта),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ориентир,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показывает,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развиваться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обычно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содержит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информацию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функционирует,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предполагается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спрос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товар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обстоят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финансами.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показывает,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сейчас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ожидаете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будущем.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индивидуально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конкретной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планируется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создать)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варьируется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зависимости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ситуации.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Ясно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одно: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добиваются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успехов,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делает,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гораздо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лучше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положение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пути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развития.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потраченное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потрачено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даром.</w:t>
      </w:r>
    </w:p>
    <w:p w:rsidR="006454B3" w:rsidRPr="006E3FE5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bCs/>
          <w:sz w:val="28"/>
          <w:szCs w:val="24"/>
        </w:rPr>
      </w:pPr>
      <w:r w:rsidRPr="006E3FE5">
        <w:rPr>
          <w:bCs/>
          <w:sz w:val="28"/>
          <w:szCs w:val="24"/>
        </w:rPr>
        <w:t>Бизнес-план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определяет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финансовые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затраты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на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.создание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фирмы,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подробное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описание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всех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этапов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становления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—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от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возникновения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идеи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до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ее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воплощения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в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жизнь,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а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также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программу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действий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на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будущее.</w:t>
      </w:r>
    </w:p>
    <w:p w:rsidR="006454B3" w:rsidRPr="006E3FE5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Первая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—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краткосрочный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нацеленный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ссуды,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инвестиции,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субсидии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помощи.</w:t>
      </w:r>
    </w:p>
    <w:p w:rsidR="006454B3" w:rsidRDefault="006454B3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Вторая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—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долгосрочный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поможе</w:t>
      </w:r>
      <w:r w:rsidRPr="006E3FE5">
        <w:rPr>
          <w:bCs/>
          <w:sz w:val="28"/>
          <w:szCs w:val="24"/>
        </w:rPr>
        <w:t>т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наметит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программу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движения</w:t>
      </w:r>
      <w:r w:rsidR="006E3FE5">
        <w:rPr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вперед,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призванную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служить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стимулом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персонала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ориентиром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менеджеров.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информацию,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касающуюся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однако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краткосрочный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сосредоточивает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потребности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помощи,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долгосрочный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обозначает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задачи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перспективу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Разница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этими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расстановкой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акцентов,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содержанием.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любой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iCs/>
          <w:sz w:val="28"/>
          <w:szCs w:val="24"/>
        </w:rPr>
        <w:t xml:space="preserve"> </w:t>
      </w:r>
      <w:r w:rsidRPr="006E3FE5">
        <w:rPr>
          <w:sz w:val="28"/>
          <w:szCs w:val="24"/>
        </w:rPr>
        <w:t>включить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информации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подробно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рассказать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вдохновить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инвесторов</w:t>
      </w:r>
      <w:r w:rsidR="006E3FE5">
        <w:rPr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или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кредиторов,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долгосрочного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планирован</w:t>
      </w:r>
      <w:r w:rsidR="000D242A">
        <w:rPr>
          <w:sz w:val="28"/>
          <w:szCs w:val="24"/>
        </w:rPr>
        <w:t>ия.</w:t>
      </w:r>
    </w:p>
    <w:p w:rsidR="000D242A" w:rsidRPr="006E3FE5" w:rsidRDefault="000D242A" w:rsidP="00A17EDC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D0C5D" w:rsidRPr="006E3FE5" w:rsidRDefault="006E3FE5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B278AB" w:rsidRPr="006E3FE5">
        <w:rPr>
          <w:b/>
          <w:sz w:val="28"/>
          <w:szCs w:val="24"/>
        </w:rPr>
        <w:t>1.</w:t>
      </w:r>
      <w:r w:rsidR="006D0C5D" w:rsidRPr="006E3FE5">
        <w:rPr>
          <w:b/>
          <w:sz w:val="28"/>
          <w:szCs w:val="24"/>
        </w:rPr>
        <w:t>Резюме</w:t>
      </w:r>
    </w:p>
    <w:p w:rsid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282444" w:rsidRPr="006E3FE5" w:rsidRDefault="00282444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Резюме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представляет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собой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краткие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выводы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наиболее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связано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финансисты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очень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занятые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люди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предпочитают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знакомство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времени,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причем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большинство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зачастую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ограничиваются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прочтением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титульного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резюме.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образом,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резюме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кратким,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страниц.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первое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знакомство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потенциального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инвестора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определяющи</w:t>
      </w:r>
      <w:r w:rsidR="0093395A" w:rsidRPr="006E3FE5">
        <w:rPr>
          <w:sz w:val="28"/>
          <w:szCs w:val="24"/>
        </w:rPr>
        <w:t>м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службы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проекта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поэтому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резюме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должно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проработано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таким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образом,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вызвать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нему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интерес.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Пишется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резюме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последнюю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очередь,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причем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следует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подбирать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наиболее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доходчивые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выражение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сохраняя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деловой</w:t>
      </w:r>
      <w:r w:rsidR="006E3FE5">
        <w:rPr>
          <w:sz w:val="28"/>
          <w:szCs w:val="24"/>
        </w:rPr>
        <w:t xml:space="preserve"> </w:t>
      </w:r>
      <w:r w:rsidR="0093395A" w:rsidRPr="006E3FE5">
        <w:rPr>
          <w:sz w:val="28"/>
          <w:szCs w:val="24"/>
        </w:rPr>
        <w:t>стиль.</w:t>
      </w:r>
    </w:p>
    <w:p w:rsidR="0093395A" w:rsidRPr="006E3FE5" w:rsidRDefault="0093395A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Открытое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Акционерное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Общество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«Ориёнбанк»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–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старейший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образованный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апреле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1925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отделение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Среднеазиатского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коммерческого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банка,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затем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сентября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этого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же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его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базе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открыта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республиканская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контора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Промбанка.</w:t>
      </w:r>
    </w:p>
    <w:p w:rsidR="0093395A" w:rsidRPr="006E3FE5" w:rsidRDefault="0093395A" w:rsidP="00A17EDC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6E3FE5">
        <w:rPr>
          <w:sz w:val="28"/>
        </w:rPr>
        <w:t>Банк</w:t>
      </w:r>
      <w:r w:rsidR="006E3FE5">
        <w:rPr>
          <w:sz w:val="28"/>
        </w:rPr>
        <w:t xml:space="preserve"> </w:t>
      </w:r>
      <w:r w:rsidRPr="006E3FE5">
        <w:rPr>
          <w:sz w:val="28"/>
        </w:rPr>
        <w:t>зарегистрирован</w:t>
      </w:r>
      <w:r w:rsidR="006E3FE5">
        <w:rPr>
          <w:sz w:val="28"/>
        </w:rPr>
        <w:t xml:space="preserve"> </w:t>
      </w:r>
      <w:r w:rsidRPr="006E3FE5">
        <w:rPr>
          <w:sz w:val="28"/>
        </w:rPr>
        <w:t>в</w:t>
      </w:r>
      <w:r w:rsidR="006E3FE5">
        <w:rPr>
          <w:sz w:val="28"/>
        </w:rPr>
        <w:t xml:space="preserve"> </w:t>
      </w:r>
      <w:r w:rsidRPr="006E3FE5">
        <w:rPr>
          <w:sz w:val="28"/>
        </w:rPr>
        <w:t>Книге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Государственной</w:t>
      </w:r>
      <w:r w:rsidR="006E3FE5">
        <w:rPr>
          <w:sz w:val="28"/>
        </w:rPr>
        <w:t xml:space="preserve"> </w:t>
      </w:r>
      <w:r w:rsidRPr="006E3FE5">
        <w:rPr>
          <w:sz w:val="28"/>
        </w:rPr>
        <w:t>регистрации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банков</w:t>
      </w:r>
      <w:r w:rsidR="006E3FE5">
        <w:rPr>
          <w:sz w:val="28"/>
        </w:rPr>
        <w:t xml:space="preserve"> </w:t>
      </w:r>
      <w:r w:rsidRPr="006E3FE5">
        <w:rPr>
          <w:sz w:val="28"/>
        </w:rPr>
        <w:t>и</w:t>
      </w:r>
      <w:r w:rsidR="006E3FE5">
        <w:rPr>
          <w:sz w:val="28"/>
        </w:rPr>
        <w:t xml:space="preserve"> </w:t>
      </w:r>
      <w:r w:rsidRPr="006E3FE5">
        <w:rPr>
          <w:sz w:val="28"/>
        </w:rPr>
        <w:t>небанковских</w:t>
      </w:r>
      <w:r w:rsidR="006E3FE5">
        <w:rPr>
          <w:sz w:val="28"/>
        </w:rPr>
        <w:t xml:space="preserve"> </w:t>
      </w:r>
      <w:r w:rsidRPr="006E3FE5">
        <w:rPr>
          <w:sz w:val="28"/>
        </w:rPr>
        <w:t>финансовых</w:t>
      </w:r>
      <w:r w:rsidR="006E3FE5">
        <w:rPr>
          <w:sz w:val="28"/>
        </w:rPr>
        <w:t xml:space="preserve"> </w:t>
      </w:r>
      <w:r w:rsidRPr="006E3FE5">
        <w:rPr>
          <w:sz w:val="28"/>
        </w:rPr>
        <w:t>организаций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29</w:t>
      </w:r>
      <w:r w:rsidR="006E3FE5">
        <w:rPr>
          <w:sz w:val="28"/>
        </w:rPr>
        <w:t xml:space="preserve"> </w:t>
      </w:r>
      <w:r w:rsidRPr="006E3FE5">
        <w:rPr>
          <w:sz w:val="28"/>
        </w:rPr>
        <w:t>декабря</w:t>
      </w:r>
      <w:r w:rsidR="006E3FE5">
        <w:rPr>
          <w:sz w:val="28"/>
        </w:rPr>
        <w:t xml:space="preserve"> </w:t>
      </w:r>
      <w:r w:rsidRPr="006E3FE5">
        <w:rPr>
          <w:sz w:val="28"/>
        </w:rPr>
        <w:t>1991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под</w:t>
      </w:r>
      <w:r w:rsidR="006E3FE5">
        <w:rPr>
          <w:sz w:val="28"/>
        </w:rPr>
        <w:t xml:space="preserve"> </w:t>
      </w:r>
      <w:r w:rsidRPr="006E3FE5">
        <w:rPr>
          <w:sz w:val="28"/>
        </w:rPr>
        <w:t>№</w:t>
      </w:r>
      <w:r w:rsidR="006E3FE5">
        <w:rPr>
          <w:sz w:val="28"/>
        </w:rPr>
        <w:t xml:space="preserve"> </w:t>
      </w:r>
      <w:r w:rsidRPr="006E3FE5">
        <w:rPr>
          <w:sz w:val="28"/>
        </w:rPr>
        <w:t>1,</w:t>
      </w:r>
      <w:r w:rsidR="006E3FE5">
        <w:rPr>
          <w:sz w:val="28"/>
        </w:rPr>
        <w:t xml:space="preserve"> </w:t>
      </w:r>
      <w:r w:rsidRPr="006E3FE5">
        <w:rPr>
          <w:sz w:val="28"/>
        </w:rPr>
        <w:t>8</w:t>
      </w:r>
      <w:r w:rsidR="006E3FE5">
        <w:rPr>
          <w:sz w:val="28"/>
        </w:rPr>
        <w:t xml:space="preserve"> </w:t>
      </w:r>
      <w:r w:rsidRPr="006E3FE5">
        <w:rPr>
          <w:sz w:val="28"/>
        </w:rPr>
        <w:t>июля</w:t>
      </w:r>
      <w:r w:rsidR="006E3FE5">
        <w:rPr>
          <w:sz w:val="28"/>
        </w:rPr>
        <w:t xml:space="preserve"> </w:t>
      </w:r>
      <w:r w:rsidRPr="006E3FE5">
        <w:rPr>
          <w:sz w:val="28"/>
        </w:rPr>
        <w:t>2002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преобразован</w:t>
      </w:r>
      <w:r w:rsidR="006E3FE5">
        <w:rPr>
          <w:sz w:val="28"/>
        </w:rPr>
        <w:t xml:space="preserve"> </w:t>
      </w:r>
      <w:r w:rsidRPr="006E3FE5">
        <w:rPr>
          <w:sz w:val="28"/>
        </w:rPr>
        <w:t>в</w:t>
      </w:r>
      <w:r w:rsidR="006E3FE5">
        <w:rPr>
          <w:sz w:val="28"/>
        </w:rPr>
        <w:t xml:space="preserve"> </w:t>
      </w:r>
      <w:r w:rsidRPr="006E3FE5">
        <w:rPr>
          <w:sz w:val="28"/>
        </w:rPr>
        <w:t>ОАО</w:t>
      </w:r>
      <w:r w:rsidR="006E3FE5">
        <w:rPr>
          <w:sz w:val="28"/>
        </w:rPr>
        <w:t xml:space="preserve"> </w:t>
      </w:r>
      <w:r w:rsidRPr="006E3FE5">
        <w:rPr>
          <w:sz w:val="28"/>
        </w:rPr>
        <w:t>«Ориенбанк».</w:t>
      </w:r>
    </w:p>
    <w:p w:rsidR="0093395A" w:rsidRPr="006E3FE5" w:rsidRDefault="0093395A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2000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подключился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компьютерной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сети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«Интернет»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внедрил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программу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электронных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платежей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  <w:lang w:val="en-US"/>
        </w:rPr>
        <w:t>E</w:t>
      </w:r>
      <w:r w:rsidRPr="006E3FE5">
        <w:rPr>
          <w:rFonts w:ascii="Times New Roman" w:hAnsi="Times New Roman"/>
        </w:rPr>
        <w:t>-</w:t>
      </w:r>
      <w:r w:rsidRPr="006E3FE5">
        <w:rPr>
          <w:rFonts w:ascii="Times New Roman" w:hAnsi="Times New Roman"/>
          <w:lang w:val="en-US"/>
        </w:rPr>
        <w:t>mail</w:t>
      </w:r>
      <w:r w:rsidRPr="006E3FE5">
        <w:rPr>
          <w:rFonts w:ascii="Times New Roman" w:hAnsi="Times New Roman"/>
        </w:rPr>
        <w:t>.</w:t>
      </w:r>
    </w:p>
    <w:p w:rsidR="0093395A" w:rsidRPr="006E3FE5" w:rsidRDefault="0093395A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декабря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2002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является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членом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общества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Международных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межбанковских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финансовых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телекоммуникаций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  <w:lang w:val="en-US"/>
        </w:rPr>
        <w:t>SWIFT</w:t>
      </w:r>
      <w:r w:rsidRPr="006E3FE5">
        <w:rPr>
          <w:rFonts w:ascii="Times New Roman" w:hAnsi="Times New Roman"/>
        </w:rPr>
        <w:t>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выполняющий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требования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разветвленной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сетью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почти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регионах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республики.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высоколиквидный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высоким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уровнем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Общий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01.01.2005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34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231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193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902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274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441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установленном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млн.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США)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тенденцию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Оплаченный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акционерный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–24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34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Уровень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26,7%,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установленном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12%.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Совокупные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244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увеличились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146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782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rStyle w:val="sgb1"/>
          <w:rFonts w:ascii="Times New Roman" w:hAnsi="Times New Roman" w:cs="Times New Roman"/>
          <w:color w:val="auto"/>
          <w:sz w:val="28"/>
          <w:szCs w:val="24"/>
        </w:rPr>
      </w:pPr>
      <w:r w:rsidRPr="006E3FE5">
        <w:rPr>
          <w:sz w:val="28"/>
          <w:szCs w:val="24"/>
        </w:rPr>
        <w:t>Привлечённые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751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167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595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062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133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843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895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увеличились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133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455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560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наибольший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удельный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занимают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49,1%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083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884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Качество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ссудного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6,5%,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12,2%.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дальнейшем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сфере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предоставлении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кредитовании.</w:t>
      </w:r>
    </w:p>
    <w:p w:rsidR="007B7C88" w:rsidRPr="006E3FE5" w:rsidRDefault="00585A64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hyperlink r:id="rId7" w:tooltip="Ипотека: словарь терминов." w:history="1">
        <w:r w:rsidR="007B7C88" w:rsidRPr="006E3FE5">
          <w:rPr>
            <w:rStyle w:val="a3"/>
            <w:color w:val="auto"/>
            <w:sz w:val="28"/>
            <w:szCs w:val="24"/>
            <w:u w:val="none"/>
          </w:rPr>
          <w:t>Ипотека</w:t>
        </w:r>
      </w:hyperlink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слово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греческого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происхождения,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переводе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означает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залог.</w:t>
      </w:r>
      <w:r w:rsidR="006E3FE5">
        <w:rPr>
          <w:sz w:val="28"/>
          <w:szCs w:val="24"/>
        </w:rPr>
        <w:t>и</w:t>
      </w:r>
      <w:r w:rsidR="007B7C88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рамках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нашего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разговора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мы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будем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говорить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об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ипотечном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кредитовании,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применительно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недвижимости.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есть,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говорим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"ипотека",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понимаем,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выдается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под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недвижимого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имущества.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Нужен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заложите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недвижимость.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Сможете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расплатиться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снимется,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сможете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заложенное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имущество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продано,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вырученных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средств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взыскана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задолженность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перед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банком,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включая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кредитом.</w:t>
      </w:r>
    </w:p>
    <w:p w:rsidR="007B7C88" w:rsidRPr="006E3FE5" w:rsidRDefault="00585A64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hyperlink r:id="rId8" w:tooltip="Ипотека: словарь терминов. Ипотечный кредит." w:history="1">
        <w:r w:rsidR="007B7C88" w:rsidRPr="006E3FE5">
          <w:rPr>
            <w:rStyle w:val="a3"/>
            <w:color w:val="auto"/>
            <w:sz w:val="28"/>
            <w:szCs w:val="24"/>
            <w:u w:val="none"/>
          </w:rPr>
          <w:t>Ипотека</w:t>
        </w:r>
      </w:hyperlink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ипотека,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ипотеки,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ипотечный.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лучше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понять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разницу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ипотечным,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приведу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пример: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выдает</w:t>
      </w:r>
      <w:r w:rsidR="006E3FE5">
        <w:rPr>
          <w:sz w:val="28"/>
          <w:szCs w:val="24"/>
        </w:rPr>
        <w:t xml:space="preserve"> </w:t>
      </w:r>
      <w:hyperlink r:id="rId9" w:tooltip="Кредит: словарь терминов. Кредит под залог." w:history="1">
        <w:r w:rsidR="007B7C88" w:rsidRPr="006E3FE5">
          <w:rPr>
            <w:rStyle w:val="a3"/>
            <w:color w:val="auto"/>
            <w:sz w:val="28"/>
            <w:szCs w:val="24"/>
            <w:u w:val="none"/>
          </w:rPr>
          <w:t>кредит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="007B7C88" w:rsidRPr="006E3FE5">
          <w:rPr>
            <w:rStyle w:val="a3"/>
            <w:color w:val="auto"/>
            <w:sz w:val="28"/>
            <w:szCs w:val="24"/>
            <w:u w:val="none"/>
          </w:rPr>
          <w:t>под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="007B7C88" w:rsidRPr="006E3FE5">
          <w:rPr>
            <w:rStyle w:val="a3"/>
            <w:color w:val="auto"/>
            <w:sz w:val="28"/>
            <w:szCs w:val="24"/>
            <w:u w:val="none"/>
          </w:rPr>
          <w:t>залог</w:t>
        </w:r>
      </w:hyperlink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имеющейся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"потребительский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кредит",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использовать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угодно.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hyperlink r:id="rId10" w:tooltip="Ипотека: словарь терминов. Ипотечный кредит." w:history="1">
        <w:r w:rsidR="007B7C88" w:rsidRPr="006E3FE5">
          <w:rPr>
            <w:rStyle w:val="a3"/>
            <w:color w:val="auto"/>
            <w:sz w:val="28"/>
            <w:szCs w:val="24"/>
            <w:u w:val="none"/>
          </w:rPr>
          <w:t>ипотечный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="007B7C88" w:rsidRPr="006E3FE5">
          <w:rPr>
            <w:rStyle w:val="a3"/>
            <w:color w:val="auto"/>
            <w:sz w:val="28"/>
            <w:szCs w:val="24"/>
            <w:u w:val="none"/>
          </w:rPr>
          <w:t>кредит</w:t>
        </w:r>
      </w:hyperlink>
      <w:r w:rsidR="007B7C88" w:rsidRPr="006E3FE5">
        <w:rPr>
          <w:sz w:val="28"/>
          <w:szCs w:val="24"/>
        </w:rPr>
        <w:t>?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Ипотечный!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Хоть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потратить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любые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цели: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rStyle w:val="a5"/>
          <w:b w:val="0"/>
          <w:sz w:val="28"/>
          <w:szCs w:val="24"/>
        </w:rPr>
        <w:t>ипотека</w:t>
      </w:r>
      <w:r w:rsidR="006E3FE5">
        <w:rPr>
          <w:rStyle w:val="a5"/>
          <w:b w:val="0"/>
          <w:sz w:val="28"/>
          <w:szCs w:val="24"/>
        </w:rPr>
        <w:t xml:space="preserve"> </w:t>
      </w:r>
      <w:r w:rsidR="007B7C88" w:rsidRPr="006E3FE5">
        <w:rPr>
          <w:rStyle w:val="a5"/>
          <w:b w:val="0"/>
          <w:sz w:val="28"/>
          <w:szCs w:val="24"/>
        </w:rPr>
        <w:t>-</w:t>
      </w:r>
      <w:r w:rsidR="006E3FE5">
        <w:rPr>
          <w:rStyle w:val="a5"/>
          <w:b w:val="0"/>
          <w:sz w:val="28"/>
          <w:szCs w:val="24"/>
        </w:rPr>
        <w:t xml:space="preserve"> </w:t>
      </w:r>
      <w:r w:rsidR="007B7C88" w:rsidRPr="006E3FE5">
        <w:rPr>
          <w:rStyle w:val="a5"/>
          <w:b w:val="0"/>
          <w:sz w:val="28"/>
          <w:szCs w:val="24"/>
        </w:rPr>
        <w:t>это</w:t>
      </w:r>
      <w:r w:rsidR="006E3FE5">
        <w:rPr>
          <w:rStyle w:val="a5"/>
          <w:b w:val="0"/>
          <w:sz w:val="28"/>
          <w:szCs w:val="24"/>
        </w:rPr>
        <w:t xml:space="preserve"> </w:t>
      </w:r>
      <w:r w:rsidR="007B7C88" w:rsidRPr="006E3FE5">
        <w:rPr>
          <w:rStyle w:val="a5"/>
          <w:b w:val="0"/>
          <w:sz w:val="28"/>
          <w:szCs w:val="24"/>
        </w:rPr>
        <w:t>залог</w:t>
      </w:r>
      <w:r w:rsidR="007B7C88" w:rsidRPr="006E3FE5">
        <w:rPr>
          <w:sz w:val="28"/>
          <w:szCs w:val="24"/>
        </w:rPr>
        <w:t>.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Пример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второй: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Заемщику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выдает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покупку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квартиры.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приобретаемой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требует.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ипотечный,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нет?</w:t>
      </w:r>
      <w:r w:rsidR="000D242A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Нет,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ипотечный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кредит: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значит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ипотеки.</w:t>
      </w:r>
    </w:p>
    <w:p w:rsidR="007B7C88" w:rsidRPr="006E3FE5" w:rsidRDefault="007B7C88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Что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важнее: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или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кредит?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ипотека?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Конечно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хватает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берем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кредит.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банка?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Ипотека!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Поскольку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залог.</w:t>
      </w:r>
      <w:r w:rsidR="000D242A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обязательств: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возвращает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предмет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продается.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заложенного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имущества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компенсирует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убытки,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возвращая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неуплаченные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проценты.</w:t>
      </w:r>
    </w:p>
    <w:p w:rsidR="001607B6" w:rsidRPr="006E3FE5" w:rsidRDefault="001607B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Автоматизированной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RS</w:t>
      </w:r>
      <w:r w:rsidRPr="006E3FE5">
        <w:rPr>
          <w:sz w:val="28"/>
          <w:szCs w:val="24"/>
        </w:rPr>
        <w:t>-</w:t>
      </w:r>
      <w:r w:rsidRPr="006E3FE5">
        <w:rPr>
          <w:sz w:val="28"/>
          <w:szCs w:val="24"/>
          <w:lang w:val="en-US"/>
        </w:rPr>
        <w:t>Bank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филиалах,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программа.</w:t>
      </w:r>
    </w:p>
    <w:p w:rsidR="001607B6" w:rsidRPr="006E3FE5" w:rsidRDefault="001607B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оплаты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телефонов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посредством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(через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банкомат):</w:t>
      </w:r>
    </w:p>
    <w:p w:rsidR="001607B6" w:rsidRPr="006E3FE5" w:rsidRDefault="001607B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изучение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I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полугодии;</w:t>
      </w:r>
    </w:p>
    <w:p w:rsidR="001607B6" w:rsidRPr="006E3FE5" w:rsidRDefault="001607B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IY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квартале;</w:t>
      </w:r>
    </w:p>
    <w:p w:rsidR="001607B6" w:rsidRPr="006E3FE5" w:rsidRDefault="001607B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3.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Обновление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компьютерного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парка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(марки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Pentium</w:t>
      </w:r>
      <w:r w:rsidRPr="006E3FE5">
        <w:rPr>
          <w:sz w:val="28"/>
          <w:szCs w:val="24"/>
        </w:rPr>
        <w:t>-</w:t>
      </w:r>
      <w:r w:rsidRPr="006E3FE5">
        <w:rPr>
          <w:sz w:val="28"/>
          <w:szCs w:val="24"/>
          <w:lang w:val="en-US"/>
        </w:rPr>
        <w:t>IY</w:t>
      </w:r>
      <w:r w:rsidRPr="006E3FE5">
        <w:rPr>
          <w:sz w:val="28"/>
          <w:szCs w:val="24"/>
        </w:rPr>
        <w:t>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«Ориёнбанк».</w:t>
      </w:r>
    </w:p>
    <w:p w:rsidR="001607B6" w:rsidRPr="006E3FE5" w:rsidRDefault="001607B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bCs/>
          <w:sz w:val="28"/>
          <w:szCs w:val="24"/>
        </w:rPr>
        <w:t>Стратегическая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цель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Банка: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Постоянное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расширение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совершенствование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набора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продуктов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основанных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сочетании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стандартных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индивидуальным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подходом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учетом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потребностей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особенностей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хозяйствования.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вложений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улучшение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качества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диверсификация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отраслям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экономики,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категориям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направлениям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бизнеса.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Повышение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надежности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путем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банка.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Введение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страхования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частных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лиц.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Внедрение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области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расчетно-кассового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оптимизации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потоков.</w:t>
      </w:r>
    </w:p>
    <w:p w:rsidR="001607B6" w:rsidRPr="006E3FE5" w:rsidRDefault="001607B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Широкое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практике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удаленного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доступа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терминалам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предприятий.</w:t>
      </w:r>
    </w:p>
    <w:p w:rsidR="00E10F08" w:rsidRPr="006E3FE5" w:rsidRDefault="001607B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Так,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итогам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суммарный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Группы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концу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достигнуть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428,5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запланировано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значительное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портфелей: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42,6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178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26,8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109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результатом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прибыли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2,3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6,8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году.</w:t>
      </w:r>
    </w:p>
    <w:p w:rsidR="006E3FE5" w:rsidRDefault="006E3FE5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E10F08" w:rsidRPr="006E3FE5" w:rsidRDefault="00E10F08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2.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Описание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вида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деятельности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(продукции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или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услуг)</w:t>
      </w:r>
    </w:p>
    <w:p w:rsidR="006E3FE5" w:rsidRDefault="006E3FE5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</w:p>
    <w:p w:rsidR="0093395A" w:rsidRPr="006E3FE5" w:rsidRDefault="001058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Данный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раздел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бизнес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–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плана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имеет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целью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формирование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лиц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принимающих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инвестиционные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решения,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четкого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представления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о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предприятии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как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объекте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инвестирования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или</w:t>
      </w:r>
      <w:r w:rsidR="006E3FE5">
        <w:rPr>
          <w:rFonts w:ascii="Times New Roman" w:hAnsi="Times New Roman"/>
        </w:rPr>
        <w:t xml:space="preserve"> </w:t>
      </w:r>
      <w:r w:rsidR="00756AF8" w:rsidRPr="006E3FE5">
        <w:rPr>
          <w:rFonts w:ascii="Times New Roman" w:hAnsi="Times New Roman"/>
        </w:rPr>
        <w:t>возможном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партнере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при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реализации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инвестиционного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проекта</w:t>
      </w:r>
      <w:r w:rsidR="007E6E63" w:rsidRPr="006E3FE5">
        <w:rPr>
          <w:rFonts w:ascii="Times New Roman" w:hAnsi="Times New Roman"/>
        </w:rPr>
        <w:t>.</w:t>
      </w:r>
      <w:r w:rsidR="006E3FE5">
        <w:rPr>
          <w:rFonts w:ascii="Times New Roman" w:hAnsi="Times New Roman"/>
        </w:rPr>
        <w:t xml:space="preserve"> </w:t>
      </w:r>
      <w:r w:rsidR="007E6E63" w:rsidRPr="006E3FE5">
        <w:rPr>
          <w:rFonts w:ascii="Times New Roman" w:hAnsi="Times New Roman"/>
        </w:rPr>
        <w:t>Д</w:t>
      </w:r>
      <w:r w:rsidR="00342232" w:rsidRPr="006E3FE5">
        <w:rPr>
          <w:rFonts w:ascii="Times New Roman" w:hAnsi="Times New Roman"/>
        </w:rPr>
        <w:t>ля</w:t>
      </w:r>
      <w:r w:rsidR="006E3FE5">
        <w:rPr>
          <w:rFonts w:ascii="Times New Roman" w:hAnsi="Times New Roman"/>
        </w:rPr>
        <w:t xml:space="preserve"> </w:t>
      </w:r>
      <w:r w:rsidR="00F540E3">
        <w:rPr>
          <w:rFonts w:ascii="Times New Roman" w:hAnsi="Times New Roman"/>
        </w:rPr>
        <w:t>решения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этой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задачи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целесообразно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провести</w:t>
      </w:r>
      <w:r w:rsidR="006E3FE5">
        <w:rPr>
          <w:rFonts w:ascii="Times New Roman" w:hAnsi="Times New Roman"/>
        </w:rPr>
        <w:t xml:space="preserve"> </w:t>
      </w:r>
      <w:r w:rsidR="00342232" w:rsidRPr="006E3FE5">
        <w:rPr>
          <w:rFonts w:ascii="Times New Roman" w:hAnsi="Times New Roman"/>
        </w:rPr>
        <w:t>анализ</w:t>
      </w:r>
      <w:r w:rsidR="006E3FE5">
        <w:rPr>
          <w:rFonts w:ascii="Times New Roman" w:hAnsi="Times New Roman"/>
        </w:rPr>
        <w:t xml:space="preserve"> </w:t>
      </w:r>
      <w:r w:rsidR="007E6E63" w:rsidRPr="006E3FE5">
        <w:rPr>
          <w:rFonts w:ascii="Times New Roman" w:hAnsi="Times New Roman"/>
        </w:rPr>
        <w:t>состояния</w:t>
      </w:r>
      <w:r w:rsidR="006E3FE5">
        <w:rPr>
          <w:rFonts w:ascii="Times New Roman" w:hAnsi="Times New Roman"/>
        </w:rPr>
        <w:t xml:space="preserve"> </w:t>
      </w:r>
      <w:r w:rsidR="007E6E63" w:rsidRPr="006E3FE5">
        <w:rPr>
          <w:rFonts w:ascii="Times New Roman" w:hAnsi="Times New Roman"/>
        </w:rPr>
        <w:t>отрасли</w:t>
      </w:r>
      <w:r w:rsidR="006E3FE5">
        <w:rPr>
          <w:rFonts w:ascii="Times New Roman" w:hAnsi="Times New Roman"/>
        </w:rPr>
        <w:t xml:space="preserve"> </w:t>
      </w:r>
      <w:r w:rsidR="00E032F7"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описать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возможные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тенденции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ее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развития.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А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также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описать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предприятия</w:t>
      </w:r>
      <w:r w:rsidR="006E3FE5">
        <w:rPr>
          <w:rFonts w:ascii="Times New Roman" w:hAnsi="Times New Roman"/>
        </w:rPr>
        <w:t xml:space="preserve"> </w:t>
      </w:r>
      <w:r w:rsidR="008B5B70" w:rsidRPr="006E3FE5">
        <w:rPr>
          <w:rFonts w:ascii="Times New Roman" w:hAnsi="Times New Roman"/>
        </w:rPr>
        <w:t>отрасли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развития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соответствующих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производств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планируемых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регионах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сбыта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продукции</w:t>
      </w:r>
      <w:r w:rsidR="006E3FE5">
        <w:rPr>
          <w:rFonts w:ascii="Times New Roman" w:hAnsi="Times New Roman"/>
        </w:rPr>
        <w:t xml:space="preserve"> </w:t>
      </w:r>
      <w:r w:rsidR="008669F4" w:rsidRPr="006E3FE5">
        <w:rPr>
          <w:rFonts w:ascii="Times New Roman" w:hAnsi="Times New Roman"/>
        </w:rPr>
        <w:t>внутри</w:t>
      </w:r>
      <w:r w:rsidR="006E3FE5">
        <w:rPr>
          <w:rFonts w:ascii="Times New Roman" w:hAnsi="Times New Roman"/>
        </w:rPr>
        <w:t xml:space="preserve"> </w:t>
      </w:r>
      <w:r w:rsidR="009D4F21" w:rsidRPr="006E3FE5">
        <w:rPr>
          <w:rFonts w:ascii="Times New Roman" w:hAnsi="Times New Roman"/>
        </w:rPr>
        <w:t>страны</w:t>
      </w:r>
      <w:r w:rsidR="006E3FE5">
        <w:rPr>
          <w:rFonts w:ascii="Times New Roman" w:hAnsi="Times New Roman"/>
        </w:rPr>
        <w:t xml:space="preserve"> </w:t>
      </w:r>
      <w:r w:rsidR="009D4F21"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="009D4F21" w:rsidRPr="006E3FE5">
        <w:rPr>
          <w:rFonts w:ascii="Times New Roman" w:hAnsi="Times New Roman"/>
        </w:rPr>
        <w:t>за</w:t>
      </w:r>
      <w:r w:rsidR="006E3FE5">
        <w:rPr>
          <w:rFonts w:ascii="Times New Roman" w:hAnsi="Times New Roman"/>
        </w:rPr>
        <w:t xml:space="preserve"> </w:t>
      </w:r>
      <w:r w:rsidR="00D4545B" w:rsidRPr="006E3FE5">
        <w:rPr>
          <w:rFonts w:ascii="Times New Roman" w:hAnsi="Times New Roman"/>
        </w:rPr>
        <w:t>сомонии</w:t>
      </w:r>
      <w:r w:rsidR="009D4F21" w:rsidRPr="006E3FE5">
        <w:rPr>
          <w:rFonts w:ascii="Times New Roman" w:hAnsi="Times New Roman"/>
        </w:rPr>
        <w:t>ежом</w:t>
      </w:r>
      <w:r w:rsidR="00775E9E" w:rsidRPr="006E3FE5">
        <w:rPr>
          <w:rFonts w:ascii="Times New Roman" w:hAnsi="Times New Roman"/>
        </w:rPr>
        <w:t>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Открытое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Акционерное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Общество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«Ориёнбанк»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–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старейший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образованный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апреле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1925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отделение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Среднеазиатского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коммерческого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банка,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затем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сентября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этого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же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его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базе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открыта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республиканская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контора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Промбанка.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начале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тридцатых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годов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стране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организованы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специализированные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долгосрочных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вложений,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том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числе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финансирования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кредитования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капитального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строительства,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промышленности,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транспорта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связи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–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Промбанк.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1959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действующие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специализированные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упразднены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функции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переданы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Стройбанку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Госбанку.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Стройбанк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возложены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функции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финансирования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промышленности,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транспорта,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связи,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финансирования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капитальных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вложений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ряда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республиканских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министерств,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государственных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общественных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организаций,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ЖСК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индивидуального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жилищного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строительства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городах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рабочих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поселках.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конце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80-х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годов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Стройбанк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Госбанк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реорганизованы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базе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образованы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Госбанк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Республики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Таджикистан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универсальные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специализированные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банки,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том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числе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Государственный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промышленно-строительный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«Таджикпромстройбанк».</w:t>
      </w:r>
    </w:p>
    <w:p w:rsidR="000B0676" w:rsidRPr="006E3FE5" w:rsidRDefault="000B0676" w:rsidP="00A17EDC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6E3FE5">
        <w:rPr>
          <w:sz w:val="28"/>
        </w:rPr>
        <w:t>Банк</w:t>
      </w:r>
      <w:r w:rsidR="006E3FE5">
        <w:rPr>
          <w:sz w:val="28"/>
        </w:rPr>
        <w:t xml:space="preserve"> </w:t>
      </w:r>
      <w:r w:rsidRPr="006E3FE5">
        <w:rPr>
          <w:sz w:val="28"/>
        </w:rPr>
        <w:t>зарегистрирован</w:t>
      </w:r>
      <w:r w:rsidR="006E3FE5">
        <w:rPr>
          <w:sz w:val="28"/>
        </w:rPr>
        <w:t xml:space="preserve"> </w:t>
      </w:r>
      <w:r w:rsidRPr="006E3FE5">
        <w:rPr>
          <w:sz w:val="28"/>
        </w:rPr>
        <w:t>в</w:t>
      </w:r>
      <w:r w:rsidR="006E3FE5">
        <w:rPr>
          <w:sz w:val="28"/>
        </w:rPr>
        <w:t xml:space="preserve"> </w:t>
      </w:r>
      <w:r w:rsidRPr="006E3FE5">
        <w:rPr>
          <w:sz w:val="28"/>
        </w:rPr>
        <w:t>Книге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Государственной</w:t>
      </w:r>
      <w:r w:rsidR="006E3FE5">
        <w:rPr>
          <w:sz w:val="28"/>
        </w:rPr>
        <w:t xml:space="preserve"> </w:t>
      </w:r>
      <w:r w:rsidRPr="006E3FE5">
        <w:rPr>
          <w:sz w:val="28"/>
        </w:rPr>
        <w:t>регистрации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банков</w:t>
      </w:r>
      <w:r w:rsidR="006E3FE5">
        <w:rPr>
          <w:sz w:val="28"/>
        </w:rPr>
        <w:t xml:space="preserve"> </w:t>
      </w:r>
      <w:r w:rsidRPr="006E3FE5">
        <w:rPr>
          <w:sz w:val="28"/>
        </w:rPr>
        <w:t>и</w:t>
      </w:r>
      <w:r w:rsidR="006E3FE5">
        <w:rPr>
          <w:sz w:val="28"/>
        </w:rPr>
        <w:t xml:space="preserve"> </w:t>
      </w:r>
      <w:r w:rsidRPr="006E3FE5">
        <w:rPr>
          <w:sz w:val="28"/>
        </w:rPr>
        <w:t>небанковских</w:t>
      </w:r>
      <w:r w:rsidR="006E3FE5">
        <w:rPr>
          <w:sz w:val="28"/>
        </w:rPr>
        <w:t xml:space="preserve"> </w:t>
      </w:r>
      <w:r w:rsidRPr="006E3FE5">
        <w:rPr>
          <w:sz w:val="28"/>
        </w:rPr>
        <w:t>финансовых</w:t>
      </w:r>
      <w:r w:rsidR="006E3FE5">
        <w:rPr>
          <w:sz w:val="28"/>
        </w:rPr>
        <w:t xml:space="preserve"> </w:t>
      </w:r>
      <w:r w:rsidRPr="006E3FE5">
        <w:rPr>
          <w:sz w:val="28"/>
        </w:rPr>
        <w:t>организаций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29</w:t>
      </w:r>
      <w:r w:rsidR="006E3FE5">
        <w:rPr>
          <w:sz w:val="28"/>
        </w:rPr>
        <w:t xml:space="preserve"> </w:t>
      </w:r>
      <w:r w:rsidRPr="006E3FE5">
        <w:rPr>
          <w:sz w:val="28"/>
        </w:rPr>
        <w:t>декабря</w:t>
      </w:r>
      <w:r w:rsidR="006E3FE5">
        <w:rPr>
          <w:sz w:val="28"/>
        </w:rPr>
        <w:t xml:space="preserve"> </w:t>
      </w:r>
      <w:r w:rsidRPr="006E3FE5">
        <w:rPr>
          <w:sz w:val="28"/>
        </w:rPr>
        <w:t>1991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под</w:t>
      </w:r>
      <w:r w:rsidR="006E3FE5">
        <w:rPr>
          <w:sz w:val="28"/>
        </w:rPr>
        <w:t xml:space="preserve"> </w:t>
      </w:r>
      <w:r w:rsidRPr="006E3FE5">
        <w:rPr>
          <w:sz w:val="28"/>
        </w:rPr>
        <w:t>№</w:t>
      </w:r>
      <w:r w:rsidR="006E3FE5">
        <w:rPr>
          <w:sz w:val="28"/>
        </w:rPr>
        <w:t xml:space="preserve"> </w:t>
      </w:r>
      <w:r w:rsidRPr="006E3FE5">
        <w:rPr>
          <w:sz w:val="28"/>
        </w:rPr>
        <w:t>1,</w:t>
      </w:r>
      <w:r w:rsidR="006E3FE5">
        <w:rPr>
          <w:sz w:val="28"/>
        </w:rPr>
        <w:t xml:space="preserve"> </w:t>
      </w:r>
      <w:r w:rsidRPr="006E3FE5">
        <w:rPr>
          <w:sz w:val="28"/>
        </w:rPr>
        <w:t>8</w:t>
      </w:r>
      <w:r w:rsidR="006E3FE5">
        <w:rPr>
          <w:sz w:val="28"/>
        </w:rPr>
        <w:t xml:space="preserve"> </w:t>
      </w:r>
      <w:r w:rsidRPr="006E3FE5">
        <w:rPr>
          <w:sz w:val="28"/>
        </w:rPr>
        <w:t>июля</w:t>
      </w:r>
      <w:r w:rsidR="006E3FE5">
        <w:rPr>
          <w:sz w:val="28"/>
        </w:rPr>
        <w:t xml:space="preserve"> </w:t>
      </w:r>
      <w:r w:rsidRPr="006E3FE5">
        <w:rPr>
          <w:sz w:val="28"/>
        </w:rPr>
        <w:t>2002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преобразован</w:t>
      </w:r>
      <w:r w:rsidR="006E3FE5">
        <w:rPr>
          <w:sz w:val="28"/>
        </w:rPr>
        <w:t xml:space="preserve"> </w:t>
      </w:r>
      <w:r w:rsidRPr="006E3FE5">
        <w:rPr>
          <w:sz w:val="28"/>
        </w:rPr>
        <w:t>в</w:t>
      </w:r>
      <w:r w:rsidR="006E3FE5">
        <w:rPr>
          <w:sz w:val="28"/>
        </w:rPr>
        <w:t xml:space="preserve"> </w:t>
      </w:r>
      <w:r w:rsidRPr="006E3FE5">
        <w:rPr>
          <w:sz w:val="28"/>
        </w:rPr>
        <w:t>ОАО</w:t>
      </w:r>
      <w:r w:rsidR="006E3FE5">
        <w:rPr>
          <w:sz w:val="28"/>
        </w:rPr>
        <w:t xml:space="preserve"> </w:t>
      </w:r>
      <w:r w:rsidRPr="006E3FE5">
        <w:rPr>
          <w:sz w:val="28"/>
        </w:rPr>
        <w:t>«Ориенбанк».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2000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подключился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компьютерной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сети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«Интернет»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внедрил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программу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электронных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платежей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  <w:lang w:val="en-US"/>
        </w:rPr>
        <w:t>E</w:t>
      </w:r>
      <w:r w:rsidRPr="006E3FE5">
        <w:rPr>
          <w:rFonts w:ascii="Times New Roman" w:hAnsi="Times New Roman"/>
        </w:rPr>
        <w:t>-</w:t>
      </w:r>
      <w:r w:rsidRPr="006E3FE5">
        <w:rPr>
          <w:rFonts w:ascii="Times New Roman" w:hAnsi="Times New Roman"/>
          <w:lang w:val="en-US"/>
        </w:rPr>
        <w:t>mail</w:t>
      </w:r>
      <w:r w:rsidRPr="006E3FE5">
        <w:rPr>
          <w:rFonts w:ascii="Times New Roman" w:hAnsi="Times New Roman"/>
        </w:rPr>
        <w:t>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декабря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2002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является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членом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общества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Международных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межбанковских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финансовых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телекоммуникаций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  <w:lang w:val="en-US"/>
        </w:rPr>
        <w:t>SWIFT</w:t>
      </w:r>
      <w:r w:rsidRPr="006E3FE5">
        <w:rPr>
          <w:rFonts w:ascii="Times New Roman" w:hAnsi="Times New Roman"/>
        </w:rPr>
        <w:t>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мае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2002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первым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Таджикистане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заключил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договор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сотрудничестве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фирмой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Вестерн-Юнион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г.Вена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(Австрия)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об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открытии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представительства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этой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всемирно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известной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фирмы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Ориёнбанке,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для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своевременного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получения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перечисления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денежных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средств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жителей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Таджикистана.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июня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2002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между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ОАО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“НЭКЛИС-БАНК”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г.Москва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ОАО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“Ориёнбанк”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заключен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договор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сотрудничестве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открытии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новой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линии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переводов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системе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“Ориёнлайн”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Таджикистане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принципу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: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быстро,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безопасно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недорого.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Кроме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того,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январе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2003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марте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2004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были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открыты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системы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денежных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переводов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Российской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Федерации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“Мигом”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“Анелик”,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ноябре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декабре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2005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года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новые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системы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денежных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переводов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«Интерэкспресс»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«Быстрая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почта».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Эти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виды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услуг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развиваются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стремительными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темпами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пользуются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большим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спросом,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в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Таджикистане,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за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его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пределами.</w:t>
      </w:r>
    </w:p>
    <w:p w:rsidR="000B0676" w:rsidRPr="006E3FE5" w:rsidRDefault="000B0676" w:rsidP="00A17EDC">
      <w:pPr>
        <w:pStyle w:val="a7"/>
        <w:spacing w:line="360" w:lineRule="auto"/>
        <w:ind w:firstLine="709"/>
        <w:rPr>
          <w:rFonts w:ascii="Times New Roman" w:hAnsi="Times New Roman"/>
        </w:rPr>
      </w:pPr>
      <w:r w:rsidRPr="006E3FE5">
        <w:rPr>
          <w:rFonts w:ascii="Times New Roman" w:hAnsi="Times New Roman"/>
        </w:rPr>
        <w:t>Ориёнбанк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проводит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платежи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по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документарным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аккредитивам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с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такими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банками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как: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Коммерцбанк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(Германия),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Казкоммерцбанк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(Казахстан),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Тураналембанк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(Казахстан),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Уралвнешторгбанк</w:t>
      </w:r>
      <w:r w:rsidR="006E3FE5">
        <w:rPr>
          <w:rFonts w:ascii="Times New Roman" w:hAnsi="Times New Roman"/>
        </w:rPr>
        <w:t xml:space="preserve"> </w:t>
      </w:r>
      <w:r w:rsidRPr="006E3FE5">
        <w:rPr>
          <w:rFonts w:ascii="Times New Roman" w:hAnsi="Times New Roman"/>
        </w:rPr>
        <w:t>(Россия).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Ориенбанк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ежегодно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проходит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международный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аудит,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аудиторская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«Делойт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Туш».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Лицензии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БАНКА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1.</w:t>
      </w:r>
      <w:r w:rsidR="006E3FE5">
        <w:rPr>
          <w:sz w:val="28"/>
        </w:rPr>
        <w:t xml:space="preserve"> </w:t>
      </w:r>
      <w:r w:rsidRPr="006E3FE5">
        <w:rPr>
          <w:sz w:val="28"/>
        </w:rPr>
        <w:t>Генеральная</w:t>
      </w:r>
      <w:r w:rsidR="006E3FE5">
        <w:rPr>
          <w:sz w:val="28"/>
        </w:rPr>
        <w:t xml:space="preserve"> </w:t>
      </w:r>
      <w:r w:rsidRPr="006E3FE5">
        <w:rPr>
          <w:sz w:val="28"/>
        </w:rPr>
        <w:t>лицензия</w:t>
      </w:r>
      <w:r w:rsidR="006E3FE5">
        <w:rPr>
          <w:sz w:val="28"/>
        </w:rPr>
        <w:t xml:space="preserve"> </w:t>
      </w:r>
      <w:r w:rsidRPr="006E3FE5">
        <w:rPr>
          <w:sz w:val="28"/>
        </w:rPr>
        <w:t>№1</w:t>
      </w:r>
      <w:r w:rsidR="006E3FE5">
        <w:rPr>
          <w:sz w:val="28"/>
        </w:rPr>
        <w:t xml:space="preserve"> </w:t>
      </w:r>
      <w:r w:rsidRPr="006E3FE5">
        <w:rPr>
          <w:sz w:val="28"/>
        </w:rPr>
        <w:t>выдана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30</w:t>
      </w:r>
      <w:r w:rsidR="006E3FE5">
        <w:rPr>
          <w:sz w:val="28"/>
        </w:rPr>
        <w:t xml:space="preserve"> </w:t>
      </w:r>
      <w:r w:rsidRPr="006E3FE5">
        <w:rPr>
          <w:sz w:val="28"/>
        </w:rPr>
        <w:t>августа</w:t>
      </w:r>
      <w:r w:rsidR="006E3FE5">
        <w:rPr>
          <w:sz w:val="28"/>
        </w:rPr>
        <w:t xml:space="preserve"> </w:t>
      </w:r>
      <w:r w:rsidRPr="006E3FE5">
        <w:rPr>
          <w:sz w:val="28"/>
        </w:rPr>
        <w:t>2002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Национальным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банком</w:t>
      </w:r>
      <w:r w:rsidR="006E3FE5">
        <w:rPr>
          <w:sz w:val="28"/>
        </w:rPr>
        <w:t xml:space="preserve"> </w:t>
      </w:r>
      <w:r w:rsidRPr="006E3FE5">
        <w:rPr>
          <w:sz w:val="28"/>
        </w:rPr>
        <w:t>Таджикистана.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2.</w:t>
      </w:r>
      <w:r w:rsidR="006E3FE5">
        <w:rPr>
          <w:sz w:val="28"/>
        </w:rPr>
        <w:t xml:space="preserve"> </w:t>
      </w:r>
      <w:r w:rsidRPr="006E3FE5">
        <w:rPr>
          <w:sz w:val="28"/>
        </w:rPr>
        <w:t>Лицензия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проведение</w:t>
      </w:r>
      <w:r w:rsidR="006E3FE5">
        <w:rPr>
          <w:sz w:val="28"/>
        </w:rPr>
        <w:t xml:space="preserve"> </w:t>
      </w:r>
      <w:r w:rsidRPr="006E3FE5">
        <w:rPr>
          <w:sz w:val="28"/>
        </w:rPr>
        <w:t>операций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в</w:t>
      </w:r>
      <w:r w:rsidR="006E3FE5">
        <w:rPr>
          <w:sz w:val="28"/>
        </w:rPr>
        <w:t xml:space="preserve"> </w:t>
      </w:r>
      <w:r w:rsidRPr="006E3FE5">
        <w:rPr>
          <w:sz w:val="28"/>
        </w:rPr>
        <w:t>иностранной</w:t>
      </w:r>
      <w:r w:rsidR="006E3FE5">
        <w:rPr>
          <w:sz w:val="28"/>
        </w:rPr>
        <w:t xml:space="preserve"> </w:t>
      </w:r>
      <w:r w:rsidRPr="006E3FE5">
        <w:rPr>
          <w:sz w:val="28"/>
        </w:rPr>
        <w:t>валюте</w:t>
      </w:r>
      <w:r w:rsidR="006E3FE5">
        <w:rPr>
          <w:sz w:val="28"/>
        </w:rPr>
        <w:t xml:space="preserve"> </w:t>
      </w:r>
      <w:r w:rsidRPr="006E3FE5">
        <w:rPr>
          <w:sz w:val="28"/>
        </w:rPr>
        <w:t>№1/1</w:t>
      </w:r>
      <w:r w:rsidR="006E3FE5">
        <w:rPr>
          <w:sz w:val="28"/>
        </w:rPr>
        <w:t xml:space="preserve"> </w:t>
      </w:r>
      <w:r w:rsidRPr="006E3FE5">
        <w:rPr>
          <w:sz w:val="28"/>
        </w:rPr>
        <w:t>выдана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30</w:t>
      </w:r>
      <w:r w:rsidR="006E3FE5">
        <w:rPr>
          <w:sz w:val="28"/>
        </w:rPr>
        <w:t xml:space="preserve"> </w:t>
      </w:r>
      <w:r w:rsidRPr="006E3FE5">
        <w:rPr>
          <w:sz w:val="28"/>
        </w:rPr>
        <w:t>августа</w:t>
      </w:r>
      <w:r w:rsidR="006E3FE5">
        <w:rPr>
          <w:sz w:val="28"/>
        </w:rPr>
        <w:t xml:space="preserve"> </w:t>
      </w:r>
      <w:r w:rsidRPr="006E3FE5">
        <w:rPr>
          <w:sz w:val="28"/>
        </w:rPr>
        <w:t>2002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Национальным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банком</w:t>
      </w:r>
      <w:r w:rsidR="006E3FE5">
        <w:rPr>
          <w:sz w:val="28"/>
        </w:rPr>
        <w:t xml:space="preserve"> </w:t>
      </w:r>
      <w:r w:rsidRPr="006E3FE5">
        <w:rPr>
          <w:sz w:val="28"/>
        </w:rPr>
        <w:t>Таджикистана.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3.</w:t>
      </w:r>
      <w:r w:rsidR="006E3FE5">
        <w:rPr>
          <w:sz w:val="28"/>
        </w:rPr>
        <w:t xml:space="preserve"> </w:t>
      </w:r>
      <w:r w:rsidRPr="006E3FE5">
        <w:rPr>
          <w:sz w:val="28"/>
        </w:rPr>
        <w:t>Лицензия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проведение</w:t>
      </w:r>
      <w:r w:rsidR="006E3FE5">
        <w:rPr>
          <w:sz w:val="28"/>
        </w:rPr>
        <w:t xml:space="preserve"> </w:t>
      </w:r>
      <w:r w:rsidRPr="006E3FE5">
        <w:rPr>
          <w:sz w:val="28"/>
        </w:rPr>
        <w:t>кассовых</w:t>
      </w:r>
      <w:r w:rsidR="006E3FE5">
        <w:rPr>
          <w:sz w:val="28"/>
        </w:rPr>
        <w:t xml:space="preserve"> </w:t>
      </w:r>
      <w:r w:rsidRPr="006E3FE5">
        <w:rPr>
          <w:sz w:val="28"/>
        </w:rPr>
        <w:t>операций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№1/2</w:t>
      </w:r>
      <w:r w:rsidR="006E3FE5">
        <w:rPr>
          <w:sz w:val="28"/>
        </w:rPr>
        <w:t xml:space="preserve"> </w:t>
      </w:r>
      <w:r w:rsidRPr="006E3FE5">
        <w:rPr>
          <w:sz w:val="28"/>
        </w:rPr>
        <w:t>выдана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30</w:t>
      </w:r>
      <w:r w:rsidR="006E3FE5">
        <w:rPr>
          <w:sz w:val="28"/>
        </w:rPr>
        <w:t xml:space="preserve"> </w:t>
      </w:r>
      <w:r w:rsidRPr="006E3FE5">
        <w:rPr>
          <w:sz w:val="28"/>
        </w:rPr>
        <w:t>августа</w:t>
      </w:r>
      <w:r w:rsidR="006E3FE5">
        <w:rPr>
          <w:sz w:val="28"/>
        </w:rPr>
        <w:t xml:space="preserve"> </w:t>
      </w:r>
      <w:r w:rsidRPr="006E3FE5">
        <w:rPr>
          <w:sz w:val="28"/>
        </w:rPr>
        <w:t>2002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Национальным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банком</w:t>
      </w:r>
      <w:r w:rsidR="006E3FE5">
        <w:rPr>
          <w:sz w:val="28"/>
        </w:rPr>
        <w:t xml:space="preserve"> </w:t>
      </w:r>
      <w:r w:rsidRPr="006E3FE5">
        <w:rPr>
          <w:sz w:val="28"/>
        </w:rPr>
        <w:t>Таджикистана.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4.</w:t>
      </w:r>
      <w:r w:rsidR="006E3FE5">
        <w:rPr>
          <w:sz w:val="28"/>
        </w:rPr>
        <w:t xml:space="preserve"> </w:t>
      </w:r>
      <w:r w:rsidRPr="006E3FE5">
        <w:rPr>
          <w:sz w:val="28"/>
        </w:rPr>
        <w:t>Лицензия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проведение</w:t>
      </w:r>
      <w:r w:rsidR="006E3FE5">
        <w:rPr>
          <w:sz w:val="28"/>
        </w:rPr>
        <w:t xml:space="preserve"> </w:t>
      </w:r>
      <w:r w:rsidRPr="006E3FE5">
        <w:rPr>
          <w:sz w:val="28"/>
        </w:rPr>
        <w:t>посреднических</w:t>
      </w:r>
      <w:r w:rsidR="006E3FE5">
        <w:rPr>
          <w:sz w:val="28"/>
        </w:rPr>
        <w:t xml:space="preserve"> </w:t>
      </w:r>
      <w:r w:rsidRPr="006E3FE5">
        <w:rPr>
          <w:sz w:val="28"/>
        </w:rPr>
        <w:t>операций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</w:t>
      </w:r>
      <w:r w:rsidR="006E3FE5">
        <w:rPr>
          <w:sz w:val="28"/>
        </w:rPr>
        <w:t xml:space="preserve"> </w:t>
      </w:r>
      <w:r w:rsidRPr="006E3FE5">
        <w:rPr>
          <w:sz w:val="28"/>
        </w:rPr>
        <w:t>рынке</w:t>
      </w:r>
      <w:r w:rsidR="006E3FE5">
        <w:rPr>
          <w:sz w:val="28"/>
        </w:rPr>
        <w:t xml:space="preserve"> </w:t>
      </w:r>
      <w:r w:rsidRPr="006E3FE5">
        <w:rPr>
          <w:sz w:val="28"/>
        </w:rPr>
        <w:t>ценных</w:t>
      </w:r>
      <w:r w:rsidR="006E3FE5">
        <w:rPr>
          <w:sz w:val="28"/>
        </w:rPr>
        <w:t xml:space="preserve"> </w:t>
      </w:r>
      <w:r w:rsidRPr="006E3FE5">
        <w:rPr>
          <w:sz w:val="28"/>
        </w:rPr>
        <w:t>бумаг</w:t>
      </w:r>
      <w:r w:rsidR="006E3FE5">
        <w:rPr>
          <w:sz w:val="28"/>
        </w:rPr>
        <w:t xml:space="preserve"> </w:t>
      </w:r>
      <w:r w:rsidRPr="006E3FE5">
        <w:rPr>
          <w:sz w:val="28"/>
        </w:rPr>
        <w:t>за</w:t>
      </w:r>
      <w:r w:rsidR="006E3FE5">
        <w:rPr>
          <w:sz w:val="28"/>
        </w:rPr>
        <w:t xml:space="preserve"> </w:t>
      </w:r>
      <w:r w:rsidRPr="006E3FE5">
        <w:rPr>
          <w:sz w:val="28"/>
        </w:rPr>
        <w:t>№1/3</w:t>
      </w:r>
      <w:r w:rsidR="006E3FE5">
        <w:rPr>
          <w:sz w:val="28"/>
        </w:rPr>
        <w:t xml:space="preserve"> </w:t>
      </w:r>
      <w:r w:rsidRPr="006E3FE5">
        <w:rPr>
          <w:sz w:val="28"/>
        </w:rPr>
        <w:t>выдана19</w:t>
      </w:r>
      <w:r w:rsidR="006E3FE5">
        <w:rPr>
          <w:sz w:val="28"/>
        </w:rPr>
        <w:t xml:space="preserve"> </w:t>
      </w:r>
      <w:r w:rsidRPr="006E3FE5">
        <w:rPr>
          <w:sz w:val="28"/>
        </w:rPr>
        <w:t>мая</w:t>
      </w:r>
      <w:r w:rsidR="006E3FE5">
        <w:rPr>
          <w:sz w:val="28"/>
        </w:rPr>
        <w:t xml:space="preserve"> </w:t>
      </w:r>
      <w:r w:rsidRPr="006E3FE5">
        <w:rPr>
          <w:sz w:val="28"/>
        </w:rPr>
        <w:t>2003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года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Национальным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банком</w:t>
      </w:r>
      <w:r w:rsidR="006E3FE5">
        <w:rPr>
          <w:sz w:val="28"/>
        </w:rPr>
        <w:t xml:space="preserve"> </w:t>
      </w:r>
      <w:r w:rsidRPr="006E3FE5">
        <w:rPr>
          <w:sz w:val="28"/>
        </w:rPr>
        <w:t>Таджикистана.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Банковский</w:t>
      </w:r>
      <w:r w:rsidR="006E3FE5">
        <w:rPr>
          <w:sz w:val="28"/>
        </w:rPr>
        <w:t xml:space="preserve"> </w:t>
      </w:r>
      <w:r w:rsidRPr="006E3FE5">
        <w:rPr>
          <w:sz w:val="28"/>
        </w:rPr>
        <w:t>идентификационный</w:t>
      </w:r>
      <w:r w:rsidR="006E3FE5">
        <w:rPr>
          <w:sz w:val="28"/>
        </w:rPr>
        <w:t xml:space="preserve"> </w:t>
      </w:r>
      <w:r w:rsidRPr="006E3FE5">
        <w:rPr>
          <w:sz w:val="28"/>
        </w:rPr>
        <w:t>код</w:t>
      </w:r>
      <w:r w:rsidR="006E3FE5">
        <w:rPr>
          <w:sz w:val="28"/>
        </w:rPr>
        <w:t xml:space="preserve"> </w:t>
      </w:r>
      <w:r w:rsidRPr="006E3FE5">
        <w:rPr>
          <w:sz w:val="28"/>
        </w:rPr>
        <w:t>-</w:t>
      </w:r>
      <w:r w:rsidR="006E3FE5">
        <w:rPr>
          <w:sz w:val="28"/>
        </w:rPr>
        <w:t xml:space="preserve"> </w:t>
      </w:r>
      <w:r w:rsidRPr="006E3FE5">
        <w:rPr>
          <w:sz w:val="28"/>
        </w:rPr>
        <w:t>350101369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Идентификационный</w:t>
      </w:r>
      <w:r w:rsidR="006E3FE5">
        <w:rPr>
          <w:sz w:val="28"/>
        </w:rPr>
        <w:t xml:space="preserve"> </w:t>
      </w:r>
      <w:r w:rsidRPr="006E3FE5">
        <w:rPr>
          <w:sz w:val="28"/>
        </w:rPr>
        <w:t>номер</w:t>
      </w:r>
      <w:r w:rsidR="006E3FE5">
        <w:rPr>
          <w:sz w:val="28"/>
        </w:rPr>
        <w:t xml:space="preserve"> </w:t>
      </w:r>
      <w:r w:rsidRPr="006E3FE5">
        <w:rPr>
          <w:sz w:val="28"/>
        </w:rPr>
        <w:t>налогоплательщика</w:t>
      </w:r>
      <w:r w:rsidR="006E3FE5">
        <w:rPr>
          <w:sz w:val="28"/>
        </w:rPr>
        <w:t xml:space="preserve"> </w:t>
      </w:r>
      <w:r w:rsidRPr="006E3FE5">
        <w:rPr>
          <w:sz w:val="28"/>
        </w:rPr>
        <w:t>-</w:t>
      </w:r>
      <w:r w:rsidR="006E3FE5">
        <w:rPr>
          <w:sz w:val="28"/>
        </w:rPr>
        <w:t xml:space="preserve"> </w:t>
      </w:r>
      <w:r w:rsidRPr="006E3FE5">
        <w:rPr>
          <w:sz w:val="28"/>
        </w:rPr>
        <w:t>020003038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Местонахождение</w:t>
      </w:r>
      <w:r w:rsidR="006E3FE5">
        <w:rPr>
          <w:sz w:val="28"/>
        </w:rPr>
        <w:t xml:space="preserve"> </w:t>
      </w:r>
      <w:r w:rsidRPr="006E3FE5">
        <w:rPr>
          <w:sz w:val="28"/>
        </w:rPr>
        <w:t>Головного</w:t>
      </w:r>
      <w:r w:rsidR="006E3FE5">
        <w:rPr>
          <w:sz w:val="28"/>
        </w:rPr>
        <w:t xml:space="preserve"> </w:t>
      </w:r>
      <w:r w:rsidRPr="006E3FE5">
        <w:rPr>
          <w:sz w:val="28"/>
        </w:rPr>
        <w:t>Офиса</w:t>
      </w:r>
      <w:r w:rsidR="006E3FE5">
        <w:rPr>
          <w:sz w:val="28"/>
        </w:rPr>
        <w:t xml:space="preserve"> </w:t>
      </w:r>
      <w:r w:rsidRPr="006E3FE5">
        <w:rPr>
          <w:sz w:val="28"/>
        </w:rPr>
        <w:t>Банка:</w:t>
      </w:r>
    </w:p>
    <w:p w:rsidR="000B0676" w:rsidRPr="006E3FE5" w:rsidRDefault="000B0676" w:rsidP="00A17EDC">
      <w:pPr>
        <w:pStyle w:val="a9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6E3FE5">
        <w:rPr>
          <w:sz w:val="28"/>
        </w:rPr>
        <w:t>734001,</w:t>
      </w:r>
      <w:r w:rsidR="006E3FE5">
        <w:rPr>
          <w:sz w:val="28"/>
        </w:rPr>
        <w:t xml:space="preserve"> </w:t>
      </w:r>
      <w:r w:rsidRPr="006E3FE5">
        <w:rPr>
          <w:sz w:val="28"/>
        </w:rPr>
        <w:t>Таджикистан,</w:t>
      </w:r>
      <w:r w:rsidR="006E3FE5">
        <w:rPr>
          <w:sz w:val="28"/>
        </w:rPr>
        <w:t xml:space="preserve"> </w:t>
      </w:r>
      <w:r w:rsidRPr="006E3FE5">
        <w:rPr>
          <w:sz w:val="28"/>
        </w:rPr>
        <w:t>г.Душанбе,</w:t>
      </w:r>
      <w:r w:rsidR="006E3FE5">
        <w:rPr>
          <w:sz w:val="28"/>
        </w:rPr>
        <w:t xml:space="preserve"> </w:t>
      </w:r>
      <w:r w:rsidRPr="006E3FE5">
        <w:rPr>
          <w:sz w:val="28"/>
        </w:rPr>
        <w:t>проспект</w:t>
      </w:r>
      <w:r w:rsidR="006E3FE5">
        <w:rPr>
          <w:sz w:val="28"/>
        </w:rPr>
        <w:t xml:space="preserve"> </w:t>
      </w:r>
      <w:r w:rsidRPr="006E3FE5">
        <w:rPr>
          <w:sz w:val="28"/>
        </w:rPr>
        <w:t>Рудаки,</w:t>
      </w:r>
      <w:r w:rsidR="006E3FE5">
        <w:rPr>
          <w:sz w:val="28"/>
        </w:rPr>
        <w:t xml:space="preserve"> </w:t>
      </w:r>
      <w:r w:rsidRPr="006E3FE5">
        <w:rPr>
          <w:sz w:val="28"/>
        </w:rPr>
        <w:t>95/1</w:t>
      </w:r>
    </w:p>
    <w:p w:rsidR="000B0676" w:rsidRPr="006E3FE5" w:rsidRDefault="000B0676" w:rsidP="00A17EDC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6E3FE5">
        <w:rPr>
          <w:sz w:val="28"/>
        </w:rPr>
        <w:t>ФИЛИАЛЫ</w:t>
      </w:r>
      <w:r w:rsidR="006E3FE5" w:rsidRPr="006E3FE5">
        <w:rPr>
          <w:sz w:val="28"/>
        </w:rPr>
        <w:t xml:space="preserve"> </w:t>
      </w:r>
      <w:r w:rsidRPr="006E3FE5">
        <w:rPr>
          <w:sz w:val="28"/>
        </w:rPr>
        <w:t>БАНКА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Исмоили</w:t>
      </w:r>
      <w:r w:rsidR="006E3FE5" w:rsidRP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г.Душанбе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Сино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г.Душанбе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3.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Шохмансур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г.Душанбе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4.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91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микрорайоне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г.Душанбе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5.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Худжанд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6.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Чкаловск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7.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Кайраккум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8.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Исфара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9.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Пенджикент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10.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Канибадам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11.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Истаравшан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12.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пгт.Заравшан,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Айнинский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13.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пгт.Пролетарск,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Джаббар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Расуровский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14.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р-не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Спитамен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15.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Курган-Тюбе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16.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Сарбанд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17.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Хорог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18.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Куляб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19.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пгт.Чубек,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Мир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Саид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Али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Хамадони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20.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Дангара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21.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Вахдат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22.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Нурек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23.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Рогун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24.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Турсунзаде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25.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</w:t>
      </w:r>
      <w:r w:rsidR="006E3FE5" w:rsidRP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иен,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Рудаки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26.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Яван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27.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Файзабад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28.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пгт.Шахринав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29.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городе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Гиссар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30.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Раштском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районе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пос.Гарм</w:t>
      </w:r>
    </w:p>
    <w:p w:rsidR="009D4F21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31.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пгт.Бустон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Матчинский</w:t>
      </w:r>
      <w:r w:rsidR="006E3FE5" w:rsidRP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район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А</w:t>
      </w:r>
      <w:r w:rsidR="006E3FE5" w:rsidRPr="006E3FE5">
        <w:rPr>
          <w:b/>
          <w:sz w:val="28"/>
          <w:szCs w:val="24"/>
        </w:rPr>
        <w:t>нализ</w:t>
      </w:r>
      <w:r w:rsidR="006E3FE5">
        <w:rPr>
          <w:b/>
          <w:sz w:val="28"/>
          <w:szCs w:val="24"/>
        </w:rPr>
        <w:t xml:space="preserve"> </w:t>
      </w:r>
      <w:r w:rsidR="006E3FE5" w:rsidRPr="006E3FE5">
        <w:rPr>
          <w:b/>
          <w:sz w:val="28"/>
          <w:szCs w:val="24"/>
        </w:rPr>
        <w:t>деятельности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ОАО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«ОРИЁНБАНК»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универсальный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осуществляющий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комплексное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сфер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независимо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форм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собственности,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начиная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малого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среднего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заводов,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различного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назначения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предоставляющий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комплекс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корпоративным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частным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клиентам.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выполняющий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требования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разветвленной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сетью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почти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регионах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республики.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высоколиквидный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высоким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уровнем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Общий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01.01.2005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34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231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193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902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274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441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установленном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млн.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США)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тенденцию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Оплаченный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акционерный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–24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34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Уровень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26,7%,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установленном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12%.</w:t>
      </w:r>
    </w:p>
    <w:p w:rsidR="000B0676" w:rsidRPr="006E3FE5" w:rsidRDefault="000B0676" w:rsidP="00F540E3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Совокупные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F540E3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244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увеличились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146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782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текущем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продолжился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базы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выросли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92%.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132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413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761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254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144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Собственные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281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051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990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572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709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521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произошло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дополнительной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акций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сумме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резервирования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дальнейшие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581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резерва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стандартным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прибыли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048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другие.</w:t>
      </w:r>
    </w:p>
    <w:p w:rsidR="000B0676" w:rsidRPr="006E3FE5" w:rsidRDefault="000B0676" w:rsidP="00A17EDC">
      <w:pPr>
        <w:pStyle w:val="sgb"/>
        <w:spacing w:before="0" w:after="0" w:line="360" w:lineRule="auto"/>
        <w:ind w:firstLine="709"/>
        <w:rPr>
          <w:rStyle w:val="sgb1"/>
          <w:rFonts w:ascii="Times New Roman" w:hAnsi="Times New Roman" w:cs="Times New Roman"/>
          <w:color w:val="auto"/>
          <w:sz w:val="28"/>
          <w:szCs w:val="24"/>
        </w:rPr>
      </w:pP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Ориенбанк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уделяет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особое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внимание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восстановлению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доверия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населения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к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вкладам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банках,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частности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Ориенбанке.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Для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этого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Банком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разработаны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различные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виды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депозитов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с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различными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уровнями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процентного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вознаграждения.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Также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планируется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внедрение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страхования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депозитов,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что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приводит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к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увеличению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средств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на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депозитных</w:t>
      </w:r>
      <w:r w:rsid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6E3FE5">
        <w:rPr>
          <w:rStyle w:val="sgb1"/>
          <w:rFonts w:ascii="Times New Roman" w:hAnsi="Times New Roman" w:cs="Times New Roman"/>
          <w:color w:val="auto"/>
          <w:sz w:val="28"/>
          <w:szCs w:val="24"/>
        </w:rPr>
        <w:t>счетах.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rStyle w:val="sgb1"/>
          <w:rFonts w:ascii="Times New Roman" w:hAnsi="Times New Roman" w:cs="Times New Roman"/>
          <w:color w:val="auto"/>
          <w:sz w:val="28"/>
          <w:szCs w:val="24"/>
        </w:rPr>
      </w:pPr>
      <w:r w:rsidRPr="006E3FE5">
        <w:rPr>
          <w:sz w:val="28"/>
          <w:szCs w:val="24"/>
        </w:rPr>
        <w:t>Привлечённые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01.2005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751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167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191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595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062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133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843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895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увеличились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133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455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560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</w:p>
    <w:p w:rsidR="00E10F08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наибольший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удельный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занимают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49,1%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083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884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Качество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ссудного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6,5%,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1.01.05г.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12,2%.</w:t>
      </w:r>
    </w:p>
    <w:p w:rsidR="007B7C88" w:rsidRPr="006E3FE5" w:rsidRDefault="007B7C88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E10F08" w:rsidRPr="006E3FE5" w:rsidRDefault="00E10F08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3.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План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маркетинга</w:t>
      </w:r>
    </w:p>
    <w:p w:rsidR="006E3FE5" w:rsidRDefault="006E3FE5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План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документ,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являющийся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важнейшей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составной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частью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развития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предприятия,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котором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устанавливаются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рыночные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цели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предприятия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предлагаются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методы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достижения.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План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подобен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карте: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показывает,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находится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предприятие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момент,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куда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движется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собирается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туда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попасть.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Таким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образом,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маркетинга: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систематизирует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доносит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сотрудников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идеи,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находились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исключительно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голове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руководителя;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позволяет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четко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проконтролировать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достижение;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организующим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предприятия;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позволяет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избежать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лишних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действий,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приводящих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намеченным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целям;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позволяет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четко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распределять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ресурсы;</w:t>
      </w:r>
    </w:p>
    <w:p w:rsidR="000B0676" w:rsidRPr="006E3FE5" w:rsidRDefault="000B0676" w:rsidP="00A17EDC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наличие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мобилизует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сотрудников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компании.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общем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виде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разрабатываемый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нашей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состоит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следующих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разделов: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Определение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маркетинга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SWOT-анализ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Сегментирование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рынка:</w:t>
      </w:r>
    </w:p>
    <w:p w:rsidR="000B0676" w:rsidRPr="006E3FE5" w:rsidRDefault="000B0676" w:rsidP="00A17EDC">
      <w:pPr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Описание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потребителей.</w:t>
      </w:r>
    </w:p>
    <w:p w:rsidR="000B0676" w:rsidRPr="006E3FE5" w:rsidRDefault="000B0676" w:rsidP="00A17EDC">
      <w:pPr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Критерии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сегментирования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рынка.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Описание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потребителей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предпочтений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сегменту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Позиционирование:</w:t>
      </w:r>
    </w:p>
    <w:p w:rsidR="000B0676" w:rsidRPr="006E3FE5" w:rsidRDefault="000B0676" w:rsidP="00A17EDC">
      <w:pPr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конкурентов.</w:t>
      </w:r>
    </w:p>
    <w:p w:rsidR="000B0676" w:rsidRPr="006E3FE5" w:rsidRDefault="000B0676" w:rsidP="00A17EDC">
      <w:pPr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Принципы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позиционирования.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Услуги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Ценообразование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Каналы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сбыта.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Система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продвижения</w:t>
      </w:r>
    </w:p>
    <w:p w:rsidR="000B0676" w:rsidRPr="006E3FE5" w:rsidRDefault="000B0676" w:rsidP="00A17EDC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Бюджет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маркетинга.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Таким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образом,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разработка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позволит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повысить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эффективность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работы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Вашего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предприятия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счет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четкого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определения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целей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методов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достижения,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устранения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неясностей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лишних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действий,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приводящих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запланированным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результатам.</w:t>
      </w:r>
    </w:p>
    <w:p w:rsidR="00A840DB" w:rsidRPr="006E3FE5" w:rsidRDefault="006432F7" w:rsidP="00A17EDC">
      <w:pPr>
        <w:tabs>
          <w:tab w:val="center" w:pos="496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оценка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рыночных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возможностей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предприятия.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Объём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сбыта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продукции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точки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зрения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прогнозирования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наиболее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важным</w:t>
      </w:r>
      <w:r w:rsidR="006E3FE5">
        <w:rPr>
          <w:sz w:val="28"/>
          <w:szCs w:val="24"/>
        </w:rPr>
        <w:t xml:space="preserve"> </w:t>
      </w:r>
      <w:r w:rsidR="00182BF5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сложным,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поскольку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существующего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рынка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политика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форматирования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уровня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спроса</w:t>
      </w:r>
      <w:r w:rsidR="006E3FE5">
        <w:rPr>
          <w:sz w:val="28"/>
          <w:szCs w:val="24"/>
        </w:rPr>
        <w:t xml:space="preserve"> </w:t>
      </w:r>
      <w:r w:rsidR="001078BD" w:rsidRPr="006E3FE5">
        <w:rPr>
          <w:sz w:val="28"/>
          <w:szCs w:val="24"/>
        </w:rPr>
        <w:t>определяют</w:t>
      </w:r>
      <w:r w:rsidR="006E3FE5">
        <w:rPr>
          <w:sz w:val="28"/>
          <w:szCs w:val="24"/>
        </w:rPr>
        <w:t xml:space="preserve"> </w:t>
      </w:r>
      <w:r w:rsidR="00A840DB" w:rsidRPr="006E3FE5">
        <w:rPr>
          <w:sz w:val="28"/>
          <w:szCs w:val="24"/>
        </w:rPr>
        <w:t>результаты</w:t>
      </w:r>
      <w:r w:rsidR="006E3FE5">
        <w:rPr>
          <w:sz w:val="28"/>
          <w:szCs w:val="24"/>
        </w:rPr>
        <w:t xml:space="preserve"> </w:t>
      </w:r>
      <w:r w:rsidR="00A840DB" w:rsidRPr="006E3FE5">
        <w:rPr>
          <w:sz w:val="28"/>
          <w:szCs w:val="24"/>
        </w:rPr>
        <w:t>реализации</w:t>
      </w:r>
      <w:r w:rsidR="006E3FE5">
        <w:rPr>
          <w:sz w:val="28"/>
          <w:szCs w:val="24"/>
        </w:rPr>
        <w:t xml:space="preserve"> </w:t>
      </w:r>
      <w:r w:rsidR="00A840DB" w:rsidRPr="006E3FE5">
        <w:rPr>
          <w:sz w:val="28"/>
          <w:szCs w:val="24"/>
        </w:rPr>
        <w:t>инвестиционного</w:t>
      </w:r>
      <w:r w:rsidR="006E3FE5">
        <w:rPr>
          <w:sz w:val="28"/>
          <w:szCs w:val="24"/>
        </w:rPr>
        <w:t xml:space="preserve"> </w:t>
      </w:r>
      <w:r w:rsidR="00A840DB" w:rsidRPr="006E3FE5">
        <w:rPr>
          <w:sz w:val="28"/>
          <w:szCs w:val="24"/>
        </w:rPr>
        <w:t>проекта.</w:t>
      </w:r>
    </w:p>
    <w:p w:rsidR="00E10F08" w:rsidRPr="006E3FE5" w:rsidRDefault="00A840DB" w:rsidP="00A17EDC">
      <w:pPr>
        <w:tabs>
          <w:tab w:val="center" w:pos="496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различных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страт</w:t>
      </w:r>
      <w:r w:rsidR="00C73C8A" w:rsidRPr="006E3FE5">
        <w:rPr>
          <w:sz w:val="28"/>
          <w:szCs w:val="24"/>
        </w:rPr>
        <w:t>егий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показывает,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условиях,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огра</w:t>
      </w:r>
      <w:r w:rsidR="00C73C8A" w:rsidRPr="006E3FE5">
        <w:rPr>
          <w:sz w:val="28"/>
          <w:szCs w:val="24"/>
        </w:rPr>
        <w:t>ниченных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инвестиционных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возможностей,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неподготовленности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большинства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реальных</w:t>
      </w:r>
      <w:r w:rsidR="006E3FE5">
        <w:rPr>
          <w:sz w:val="28"/>
          <w:szCs w:val="24"/>
        </w:rPr>
        <w:t xml:space="preserve"> </w:t>
      </w:r>
      <w:r w:rsidR="00C73C8A" w:rsidRPr="006E3FE5">
        <w:rPr>
          <w:sz w:val="28"/>
          <w:szCs w:val="24"/>
        </w:rPr>
        <w:t>потребител</w:t>
      </w:r>
      <w:r w:rsidR="00222140" w:rsidRPr="006E3FE5">
        <w:rPr>
          <w:sz w:val="28"/>
          <w:szCs w:val="24"/>
        </w:rPr>
        <w:t>ей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восприят</w:t>
      </w:r>
      <w:r w:rsidR="00D45800" w:rsidRPr="006E3FE5">
        <w:rPr>
          <w:sz w:val="28"/>
          <w:szCs w:val="24"/>
        </w:rPr>
        <w:t>ию</w:t>
      </w:r>
      <w:r w:rsidR="006E3FE5">
        <w:rPr>
          <w:sz w:val="28"/>
          <w:szCs w:val="24"/>
        </w:rPr>
        <w:t xml:space="preserve"> </w:t>
      </w:r>
      <w:r w:rsidR="00D45800" w:rsidRPr="006E3FE5">
        <w:rPr>
          <w:sz w:val="28"/>
          <w:szCs w:val="24"/>
        </w:rPr>
        <w:t>новых</w:t>
      </w:r>
      <w:r w:rsidR="006E3FE5">
        <w:rPr>
          <w:sz w:val="28"/>
          <w:szCs w:val="24"/>
        </w:rPr>
        <w:t xml:space="preserve"> </w:t>
      </w:r>
      <w:r w:rsidR="00D45800" w:rsidRPr="006E3FE5">
        <w:rPr>
          <w:sz w:val="28"/>
          <w:szCs w:val="24"/>
        </w:rPr>
        <w:t>материалов</w:t>
      </w:r>
      <w:r w:rsidR="00222140"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практическому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отсутствию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информационной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составляющей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пользе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необходимости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этих</w:t>
      </w:r>
      <w:r w:rsidR="006E3FE5">
        <w:rPr>
          <w:sz w:val="28"/>
          <w:szCs w:val="24"/>
        </w:rPr>
        <w:t xml:space="preserve"> </w:t>
      </w:r>
      <w:r w:rsidR="00222140" w:rsidRPr="006E3FE5">
        <w:rPr>
          <w:sz w:val="28"/>
          <w:szCs w:val="24"/>
        </w:rPr>
        <w:t>новых</w:t>
      </w:r>
      <w:r w:rsidR="006E3FE5">
        <w:rPr>
          <w:sz w:val="28"/>
          <w:szCs w:val="24"/>
        </w:rPr>
        <w:t xml:space="preserve"> </w:t>
      </w:r>
      <w:r w:rsidR="00D45800" w:rsidRPr="006E3FE5">
        <w:rPr>
          <w:sz w:val="28"/>
          <w:szCs w:val="24"/>
        </w:rPr>
        <w:t>материалов</w:t>
      </w:r>
      <w:r w:rsidR="0004190D"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наиболее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целесообразным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вариантом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освоения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сегмента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рынка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использование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конкретных</w:t>
      </w:r>
      <w:r w:rsidR="006E3FE5">
        <w:rPr>
          <w:sz w:val="28"/>
          <w:szCs w:val="24"/>
        </w:rPr>
        <w:t xml:space="preserve"> </w:t>
      </w:r>
      <w:r w:rsidR="0004190D" w:rsidRPr="006E3FE5">
        <w:rPr>
          <w:sz w:val="28"/>
          <w:szCs w:val="24"/>
        </w:rPr>
        <w:t>материалов</w:t>
      </w:r>
      <w:r w:rsidR="006E3FE5">
        <w:rPr>
          <w:sz w:val="28"/>
          <w:szCs w:val="24"/>
        </w:rPr>
        <w:t xml:space="preserve"> </w:t>
      </w:r>
      <w:r w:rsidR="00502BBF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2C19C2" w:rsidRPr="006E3FE5">
        <w:rPr>
          <w:sz w:val="28"/>
          <w:szCs w:val="24"/>
        </w:rPr>
        <w:t>подготовка</w:t>
      </w:r>
      <w:r w:rsidR="006E3FE5">
        <w:rPr>
          <w:sz w:val="28"/>
          <w:szCs w:val="24"/>
        </w:rPr>
        <w:t xml:space="preserve"> </w:t>
      </w:r>
      <w:r w:rsidR="00502BBF" w:rsidRPr="006E3FE5">
        <w:rPr>
          <w:sz w:val="28"/>
          <w:szCs w:val="24"/>
        </w:rPr>
        <w:t>конкретного</w:t>
      </w:r>
      <w:r w:rsidR="006E3FE5">
        <w:rPr>
          <w:sz w:val="28"/>
          <w:szCs w:val="24"/>
        </w:rPr>
        <w:t xml:space="preserve"> </w:t>
      </w:r>
      <w:r w:rsidR="002C19C2" w:rsidRPr="006E3FE5">
        <w:rPr>
          <w:sz w:val="28"/>
          <w:szCs w:val="24"/>
        </w:rPr>
        <w:t>регионального</w:t>
      </w:r>
      <w:r w:rsidR="006E3FE5">
        <w:rPr>
          <w:sz w:val="28"/>
          <w:szCs w:val="24"/>
        </w:rPr>
        <w:t xml:space="preserve"> </w:t>
      </w:r>
      <w:r w:rsidR="002C19C2" w:rsidRPr="006E3FE5">
        <w:rPr>
          <w:sz w:val="28"/>
          <w:szCs w:val="24"/>
        </w:rPr>
        <w:t>потребителя.</w:t>
      </w:r>
      <w:r w:rsidR="006E3FE5">
        <w:rPr>
          <w:sz w:val="28"/>
          <w:szCs w:val="24"/>
        </w:rPr>
        <w:t xml:space="preserve"> </w:t>
      </w:r>
      <w:r w:rsidR="005569EC" w:rsidRPr="006E3FE5">
        <w:rPr>
          <w:sz w:val="28"/>
          <w:szCs w:val="24"/>
        </w:rPr>
        <w:t>Итогом</w:t>
      </w:r>
      <w:r w:rsidR="006E3FE5">
        <w:rPr>
          <w:sz w:val="28"/>
          <w:szCs w:val="24"/>
        </w:rPr>
        <w:t xml:space="preserve"> </w:t>
      </w:r>
      <w:r w:rsidR="005569EC" w:rsidRPr="006E3FE5">
        <w:rPr>
          <w:sz w:val="28"/>
          <w:szCs w:val="24"/>
        </w:rPr>
        <w:t>э</w:t>
      </w:r>
      <w:r w:rsidR="006C1AEB" w:rsidRPr="006E3FE5">
        <w:rPr>
          <w:sz w:val="28"/>
          <w:szCs w:val="24"/>
        </w:rPr>
        <w:t>того</w:t>
      </w:r>
      <w:r w:rsidR="006E3FE5">
        <w:rPr>
          <w:sz w:val="28"/>
          <w:szCs w:val="24"/>
        </w:rPr>
        <w:t xml:space="preserve"> </w:t>
      </w:r>
      <w:r w:rsidR="006C1AEB" w:rsidRPr="006E3FE5">
        <w:rPr>
          <w:sz w:val="28"/>
          <w:szCs w:val="24"/>
        </w:rPr>
        <w:t>начального</w:t>
      </w:r>
      <w:r w:rsidR="006E3FE5">
        <w:rPr>
          <w:sz w:val="28"/>
          <w:szCs w:val="24"/>
        </w:rPr>
        <w:t xml:space="preserve"> </w:t>
      </w:r>
      <w:r w:rsidR="006C1AEB" w:rsidRPr="006E3FE5">
        <w:rPr>
          <w:sz w:val="28"/>
          <w:szCs w:val="24"/>
        </w:rPr>
        <w:t>этапа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работы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определение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конкретной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тактики</w:t>
      </w:r>
      <w:r w:rsidR="006E3FE5">
        <w:rPr>
          <w:sz w:val="28"/>
          <w:szCs w:val="24"/>
        </w:rPr>
        <w:t xml:space="preserve"> </w:t>
      </w:r>
      <w:r w:rsidR="002D07DA" w:rsidRPr="006E3FE5">
        <w:rPr>
          <w:sz w:val="28"/>
          <w:szCs w:val="24"/>
        </w:rPr>
        <w:t>освоения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регионального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рынка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рамках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долгосрочной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стратегии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="00566C04" w:rsidRPr="006E3FE5">
        <w:rPr>
          <w:sz w:val="28"/>
          <w:szCs w:val="24"/>
        </w:rPr>
        <w:t>освоения</w:t>
      </w:r>
      <w:r w:rsidR="00D62643"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="00115620" w:rsidRPr="006E3FE5">
        <w:rPr>
          <w:sz w:val="28"/>
          <w:szCs w:val="24"/>
        </w:rPr>
        <w:t>Именно</w:t>
      </w:r>
      <w:r w:rsidR="006E3FE5">
        <w:rPr>
          <w:sz w:val="28"/>
          <w:szCs w:val="24"/>
        </w:rPr>
        <w:t xml:space="preserve"> </w:t>
      </w:r>
      <w:r w:rsidR="00115620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115620" w:rsidRPr="006E3FE5">
        <w:rPr>
          <w:sz w:val="28"/>
          <w:szCs w:val="24"/>
        </w:rPr>
        <w:t>результате</w:t>
      </w:r>
      <w:r w:rsidR="006E3FE5">
        <w:rPr>
          <w:sz w:val="28"/>
          <w:szCs w:val="24"/>
        </w:rPr>
        <w:t xml:space="preserve"> </w:t>
      </w:r>
      <w:r w:rsidR="00115620"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предварительного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этапа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сделан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правильный</w:t>
      </w:r>
      <w:r w:rsidR="006E3FE5">
        <w:rPr>
          <w:sz w:val="28"/>
          <w:szCs w:val="24"/>
        </w:rPr>
        <w:t xml:space="preserve"> </w:t>
      </w:r>
      <w:r w:rsidR="005E2DD6" w:rsidRPr="006E3FE5">
        <w:rPr>
          <w:sz w:val="28"/>
          <w:szCs w:val="24"/>
        </w:rPr>
        <w:t>выбор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необходимых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производственных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мощностях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успешного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освоения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этой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новой</w:t>
      </w:r>
      <w:r w:rsidR="006E3FE5">
        <w:rPr>
          <w:sz w:val="28"/>
          <w:szCs w:val="24"/>
        </w:rPr>
        <w:t xml:space="preserve"> </w:t>
      </w:r>
      <w:r w:rsidR="00D71A80" w:rsidRPr="006E3FE5">
        <w:rPr>
          <w:sz w:val="28"/>
          <w:szCs w:val="24"/>
        </w:rPr>
        <w:t>ниши</w:t>
      </w:r>
      <w:r w:rsidR="006E3FE5">
        <w:rPr>
          <w:sz w:val="28"/>
          <w:szCs w:val="24"/>
        </w:rPr>
        <w:t xml:space="preserve"> </w:t>
      </w:r>
      <w:r w:rsidR="005922C0" w:rsidRPr="006E3FE5">
        <w:rPr>
          <w:sz w:val="28"/>
          <w:szCs w:val="24"/>
        </w:rPr>
        <w:t>предпринимательской</w:t>
      </w:r>
      <w:r w:rsidR="006E3FE5">
        <w:rPr>
          <w:sz w:val="28"/>
          <w:szCs w:val="24"/>
        </w:rPr>
        <w:t xml:space="preserve"> </w:t>
      </w:r>
      <w:r w:rsidR="005922C0" w:rsidRPr="006E3FE5">
        <w:rPr>
          <w:sz w:val="28"/>
          <w:szCs w:val="24"/>
        </w:rPr>
        <w:t>деятельности</w:t>
      </w:r>
    </w:p>
    <w:p w:rsidR="0011791A" w:rsidRPr="006E3FE5" w:rsidRDefault="00930CFB" w:rsidP="00F540E3">
      <w:pPr>
        <w:tabs>
          <w:tab w:val="center" w:pos="496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будущего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сбыта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важнейших</w:t>
      </w:r>
      <w:r w:rsidR="006E3FE5">
        <w:rPr>
          <w:sz w:val="28"/>
          <w:szCs w:val="24"/>
        </w:rPr>
        <w:t xml:space="preserve"> </w:t>
      </w:r>
      <w:r w:rsidR="00723CB5" w:rsidRPr="006E3FE5">
        <w:rPr>
          <w:sz w:val="28"/>
          <w:szCs w:val="24"/>
        </w:rPr>
        <w:t>этапов</w:t>
      </w:r>
      <w:r w:rsidR="006E3FE5">
        <w:rPr>
          <w:sz w:val="28"/>
          <w:szCs w:val="24"/>
        </w:rPr>
        <w:t xml:space="preserve"> </w:t>
      </w:r>
      <w:r w:rsidR="00723CB5" w:rsidRPr="006E3FE5">
        <w:rPr>
          <w:sz w:val="28"/>
          <w:szCs w:val="24"/>
        </w:rPr>
        <w:t>подготовки</w:t>
      </w:r>
      <w:r w:rsidR="006E3FE5">
        <w:rPr>
          <w:sz w:val="28"/>
          <w:szCs w:val="24"/>
        </w:rPr>
        <w:t xml:space="preserve"> </w:t>
      </w:r>
      <w:r w:rsidR="00723CB5" w:rsidRPr="006E3FE5">
        <w:rPr>
          <w:sz w:val="28"/>
          <w:szCs w:val="24"/>
        </w:rPr>
        <w:t>бизнес</w:t>
      </w:r>
      <w:r w:rsidR="006E3FE5">
        <w:rPr>
          <w:sz w:val="28"/>
          <w:szCs w:val="24"/>
        </w:rPr>
        <w:t xml:space="preserve"> </w:t>
      </w:r>
      <w:r w:rsidR="00723CB5"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723CB5" w:rsidRPr="006E3FE5">
        <w:rPr>
          <w:sz w:val="28"/>
          <w:szCs w:val="24"/>
        </w:rPr>
        <w:t>планов</w:t>
      </w:r>
      <w:r w:rsidR="0030326B"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такую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работу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нельзя</w:t>
      </w:r>
      <w:r w:rsidR="006E3FE5">
        <w:rPr>
          <w:sz w:val="28"/>
          <w:szCs w:val="24"/>
        </w:rPr>
        <w:t xml:space="preserve"> </w:t>
      </w:r>
      <w:r w:rsidR="0030326B" w:rsidRPr="006E3FE5">
        <w:rPr>
          <w:sz w:val="28"/>
          <w:szCs w:val="24"/>
        </w:rPr>
        <w:t>жалеть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ни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средств,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ни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сил,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ни</w:t>
      </w:r>
      <w:r w:rsidR="006E3FE5">
        <w:rPr>
          <w:sz w:val="28"/>
          <w:szCs w:val="24"/>
        </w:rPr>
        <w:t xml:space="preserve"> </w:t>
      </w:r>
      <w:r w:rsidR="00FC4041" w:rsidRPr="006E3FE5">
        <w:rPr>
          <w:sz w:val="28"/>
          <w:szCs w:val="24"/>
        </w:rPr>
        <w:t>времени.</w:t>
      </w:r>
      <w:r w:rsidR="006E3FE5">
        <w:rPr>
          <w:sz w:val="28"/>
          <w:szCs w:val="24"/>
        </w:rPr>
        <w:t xml:space="preserve"> </w:t>
      </w:r>
      <w:r w:rsidR="00E26C01" w:rsidRPr="006E3FE5">
        <w:rPr>
          <w:sz w:val="28"/>
          <w:szCs w:val="24"/>
        </w:rPr>
        <w:t>Опыт</w:t>
      </w:r>
      <w:r w:rsidR="006E3FE5">
        <w:rPr>
          <w:sz w:val="28"/>
          <w:szCs w:val="24"/>
        </w:rPr>
        <w:t xml:space="preserve"> </w:t>
      </w:r>
      <w:r w:rsidR="00E26C01" w:rsidRPr="006E3FE5">
        <w:rPr>
          <w:sz w:val="28"/>
          <w:szCs w:val="24"/>
        </w:rPr>
        <w:t>показывает,</w:t>
      </w:r>
      <w:r w:rsidR="006E3FE5">
        <w:rPr>
          <w:sz w:val="28"/>
          <w:szCs w:val="24"/>
        </w:rPr>
        <w:t xml:space="preserve"> </w:t>
      </w:r>
      <w:r w:rsidR="00E26C01"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="00E26C01" w:rsidRPr="006E3FE5">
        <w:rPr>
          <w:sz w:val="28"/>
          <w:szCs w:val="24"/>
        </w:rPr>
        <w:t>неудача</w:t>
      </w:r>
      <w:r w:rsidR="006E3FE5">
        <w:rPr>
          <w:sz w:val="28"/>
          <w:szCs w:val="24"/>
        </w:rPr>
        <w:t xml:space="preserve"> </w:t>
      </w:r>
      <w:r w:rsidR="00E26C01" w:rsidRPr="006E3FE5">
        <w:rPr>
          <w:sz w:val="28"/>
          <w:szCs w:val="24"/>
        </w:rPr>
        <w:t>большинства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провалившихся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со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временем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коммерческих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проектов</w:t>
      </w:r>
      <w:r w:rsidR="006E3FE5">
        <w:rPr>
          <w:sz w:val="28"/>
          <w:szCs w:val="24"/>
        </w:rPr>
        <w:t xml:space="preserve"> </w:t>
      </w:r>
      <w:r w:rsidR="008249F2" w:rsidRPr="006E3FE5">
        <w:rPr>
          <w:sz w:val="28"/>
          <w:szCs w:val="24"/>
        </w:rPr>
        <w:t>был</w:t>
      </w:r>
      <w:r w:rsidR="006023D8"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="006023D8" w:rsidRPr="006E3FE5">
        <w:rPr>
          <w:sz w:val="28"/>
          <w:szCs w:val="24"/>
        </w:rPr>
        <w:t>связана</w:t>
      </w:r>
      <w:r w:rsidR="006E3FE5">
        <w:rPr>
          <w:sz w:val="28"/>
          <w:szCs w:val="24"/>
        </w:rPr>
        <w:t xml:space="preserve"> </w:t>
      </w:r>
      <w:r w:rsidR="006023D8" w:rsidRPr="006E3FE5">
        <w:rPr>
          <w:sz w:val="28"/>
          <w:szCs w:val="24"/>
        </w:rPr>
        <w:t>именно</w:t>
      </w:r>
      <w:r w:rsidR="006E3FE5">
        <w:rPr>
          <w:sz w:val="28"/>
          <w:szCs w:val="24"/>
        </w:rPr>
        <w:t xml:space="preserve"> </w:t>
      </w:r>
      <w:r w:rsidR="006023D8" w:rsidRPr="006E3FE5">
        <w:rPr>
          <w:sz w:val="28"/>
          <w:szCs w:val="24"/>
        </w:rPr>
        <w:t>со</w:t>
      </w:r>
      <w:r w:rsidR="00F540E3">
        <w:rPr>
          <w:sz w:val="28"/>
          <w:szCs w:val="24"/>
        </w:rPr>
        <w:t xml:space="preserve"> </w:t>
      </w:r>
      <w:r w:rsidR="006023D8" w:rsidRPr="006E3FE5">
        <w:rPr>
          <w:sz w:val="28"/>
          <w:szCs w:val="24"/>
        </w:rPr>
        <w:t>слабым</w:t>
      </w:r>
      <w:r w:rsidR="006E3FE5">
        <w:rPr>
          <w:sz w:val="28"/>
          <w:szCs w:val="24"/>
        </w:rPr>
        <w:t xml:space="preserve"> </w:t>
      </w:r>
      <w:r w:rsidR="002E0AF8" w:rsidRPr="006E3FE5">
        <w:rPr>
          <w:sz w:val="28"/>
          <w:szCs w:val="24"/>
        </w:rPr>
        <w:t>изучением</w:t>
      </w:r>
      <w:r w:rsidR="006E3FE5">
        <w:rPr>
          <w:sz w:val="28"/>
          <w:szCs w:val="24"/>
        </w:rPr>
        <w:t xml:space="preserve"> </w:t>
      </w:r>
      <w:r w:rsidR="0066176F" w:rsidRPr="006E3FE5">
        <w:rPr>
          <w:sz w:val="28"/>
          <w:szCs w:val="24"/>
        </w:rPr>
        <w:t>рынка</w:t>
      </w:r>
      <w:r w:rsidR="006E3FE5">
        <w:rPr>
          <w:sz w:val="28"/>
          <w:szCs w:val="24"/>
        </w:rPr>
        <w:t xml:space="preserve"> </w:t>
      </w:r>
      <w:r w:rsidR="0066176F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66176F" w:rsidRPr="006E3FE5">
        <w:rPr>
          <w:sz w:val="28"/>
          <w:szCs w:val="24"/>
        </w:rPr>
        <w:t>переоценка</w:t>
      </w:r>
      <w:r w:rsidR="006E3FE5">
        <w:rPr>
          <w:sz w:val="28"/>
          <w:szCs w:val="24"/>
        </w:rPr>
        <w:t xml:space="preserve"> </w:t>
      </w:r>
      <w:r w:rsidR="0066176F"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="0066176F" w:rsidRPr="006E3FE5">
        <w:rPr>
          <w:sz w:val="28"/>
          <w:szCs w:val="24"/>
        </w:rPr>
        <w:t>емкости.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Самыми</w:t>
      </w:r>
      <w:r w:rsidR="006E3FE5">
        <w:rPr>
          <w:sz w:val="28"/>
          <w:szCs w:val="24"/>
        </w:rPr>
        <w:t xml:space="preserve"> </w:t>
      </w:r>
      <w:r w:rsidR="003E6932" w:rsidRPr="006E3FE5">
        <w:rPr>
          <w:sz w:val="28"/>
          <w:szCs w:val="24"/>
        </w:rPr>
        <w:t>первыми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сведениями,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которые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могут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потребоваться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анализе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рынка,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информация</w:t>
      </w:r>
      <w:r w:rsidR="006E3FE5">
        <w:rPr>
          <w:sz w:val="28"/>
          <w:szCs w:val="24"/>
        </w:rPr>
        <w:t xml:space="preserve"> </w:t>
      </w:r>
      <w:r w:rsidR="0011791A" w:rsidRPr="006E3FE5">
        <w:rPr>
          <w:sz w:val="28"/>
          <w:szCs w:val="24"/>
        </w:rPr>
        <w:t>о:</w:t>
      </w:r>
    </w:p>
    <w:p w:rsidR="00EB0BBE" w:rsidRPr="006E3FE5" w:rsidRDefault="0011791A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потенциальных</w:t>
      </w:r>
      <w:r w:rsidR="006E3FE5">
        <w:rPr>
          <w:sz w:val="28"/>
          <w:szCs w:val="24"/>
        </w:rPr>
        <w:t xml:space="preserve"> </w:t>
      </w:r>
      <w:r w:rsidR="00EB0BBE" w:rsidRPr="006E3FE5">
        <w:rPr>
          <w:sz w:val="28"/>
          <w:szCs w:val="24"/>
        </w:rPr>
        <w:t>потребителях;</w:t>
      </w:r>
    </w:p>
    <w:p w:rsidR="00EB0BBE" w:rsidRPr="006E3FE5" w:rsidRDefault="00EB0BBE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положения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конъюнктуры.</w:t>
      </w:r>
    </w:p>
    <w:p w:rsidR="00AA3354" w:rsidRPr="006E3FE5" w:rsidRDefault="000B0676" w:rsidP="00F540E3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7B7C88" w:rsidRPr="006E3FE5">
        <w:rPr>
          <w:sz w:val="28"/>
          <w:szCs w:val="24"/>
        </w:rPr>
        <w:t>дальнейшем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сфере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предоставлении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кредитовании.</w:t>
      </w:r>
    </w:p>
    <w:p w:rsidR="000B0676" w:rsidRP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1 - </w:t>
      </w:r>
      <w:r w:rsidR="00F540E3">
        <w:rPr>
          <w:sz w:val="28"/>
          <w:szCs w:val="24"/>
        </w:rPr>
        <w:t>Прогноз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вложений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5"/>
        <w:gridCol w:w="1276"/>
        <w:gridCol w:w="1276"/>
        <w:gridCol w:w="1417"/>
      </w:tblGrid>
      <w:tr w:rsidR="000B0676" w:rsidRPr="006E3FE5" w:rsidTr="006E3FE5">
        <w:trPr>
          <w:cantSplit/>
        </w:trPr>
        <w:tc>
          <w:tcPr>
            <w:tcW w:w="1985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1.01.06</w:t>
            </w:r>
          </w:p>
        </w:tc>
        <w:tc>
          <w:tcPr>
            <w:tcW w:w="1275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0B0676" w:rsidRPr="006E3FE5" w:rsidTr="006E3FE5">
        <w:trPr>
          <w:cantSplit/>
        </w:trPr>
        <w:tc>
          <w:tcPr>
            <w:tcW w:w="1985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1.04.06</w:t>
            </w:r>
          </w:p>
        </w:tc>
        <w:tc>
          <w:tcPr>
            <w:tcW w:w="1276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1.07.06</w:t>
            </w:r>
          </w:p>
        </w:tc>
        <w:tc>
          <w:tcPr>
            <w:tcW w:w="1276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1.10.06</w:t>
            </w:r>
          </w:p>
        </w:tc>
        <w:tc>
          <w:tcPr>
            <w:tcW w:w="1417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1.01.07</w:t>
            </w:r>
          </w:p>
        </w:tc>
      </w:tr>
      <w:tr w:rsidR="000B0676" w:rsidRPr="006E3FE5" w:rsidTr="006E3FE5">
        <w:tc>
          <w:tcPr>
            <w:tcW w:w="198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Общий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размер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ссуд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а)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нацвалюте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б)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инвалюте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Pr="006E3FE5">
              <w:rPr>
                <w:sz w:val="20"/>
                <w:lang w:val="en-US"/>
              </w:rPr>
              <w:t>20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</w:t>
            </w:r>
            <w:r w:rsidRPr="006E3FE5">
              <w:rPr>
                <w:sz w:val="20"/>
                <w:lang w:val="en-US"/>
              </w:rPr>
              <w:t>83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884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46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950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321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73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133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563</w:t>
            </w: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Pr="006E3FE5">
              <w:rPr>
                <w:sz w:val="20"/>
                <w:lang w:val="en-US"/>
              </w:rPr>
              <w:t>36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383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884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59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825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321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7</w:t>
            </w:r>
            <w:r w:rsidRPr="006E3FE5">
              <w:rPr>
                <w:sz w:val="20"/>
              </w:rPr>
              <w:t>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758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563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Pr="006E3FE5">
              <w:rPr>
                <w:sz w:val="20"/>
                <w:lang w:val="en-US"/>
              </w:rPr>
              <w:t>49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083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884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67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100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321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81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983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563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Pr="006E3FE5">
              <w:rPr>
                <w:sz w:val="20"/>
                <w:lang w:val="en-US"/>
              </w:rPr>
              <w:t>65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663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884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650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321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81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983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563</w:t>
            </w:r>
          </w:p>
        </w:tc>
        <w:tc>
          <w:tcPr>
            <w:tcW w:w="141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174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000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97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016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437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76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983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563</w:t>
            </w:r>
          </w:p>
        </w:tc>
      </w:tr>
      <w:tr w:rsidR="000B0676" w:rsidRPr="006E3FE5" w:rsidTr="006E3FE5">
        <w:tc>
          <w:tcPr>
            <w:tcW w:w="198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Неработающие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ссуды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–всего: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а)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нацвалюте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б)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инвалюте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074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726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420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766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654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078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678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770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160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610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41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900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</w:tr>
    </w:tbl>
    <w:p w:rsidR="000B0676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F540E3" w:rsidRPr="006E3FE5" w:rsidRDefault="00F540E3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B0676" w:rsidRP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Прогноз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выдачи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погашение</w:t>
      </w:r>
      <w:r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</w:t>
      </w:r>
      <w:r>
        <w:rPr>
          <w:sz w:val="28"/>
          <w:szCs w:val="24"/>
        </w:rPr>
        <w:t xml:space="preserve">  </w:t>
      </w:r>
      <w:r w:rsidR="000B0676" w:rsidRPr="006E3FE5">
        <w:rPr>
          <w:sz w:val="28"/>
          <w:szCs w:val="24"/>
        </w:rPr>
        <w:t>(в</w:t>
      </w:r>
      <w:r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0B0676" w:rsidRPr="006E3FE5">
        <w:rPr>
          <w:sz w:val="28"/>
          <w:szCs w:val="24"/>
        </w:rPr>
        <w:t>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376"/>
        <w:gridCol w:w="1376"/>
        <w:gridCol w:w="1376"/>
        <w:gridCol w:w="1376"/>
        <w:gridCol w:w="1377"/>
      </w:tblGrid>
      <w:tr w:rsidR="000B0676" w:rsidRPr="006E3FE5" w:rsidTr="00541F35">
        <w:trPr>
          <w:cantSplit/>
          <w:trHeight w:val="377"/>
        </w:trPr>
        <w:tc>
          <w:tcPr>
            <w:tcW w:w="2403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Прогноз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2006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год</w:t>
            </w:r>
          </w:p>
        </w:tc>
        <w:tc>
          <w:tcPr>
            <w:tcW w:w="5505" w:type="dxa"/>
            <w:gridSpan w:val="4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том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числе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кварталам:</w:t>
            </w:r>
          </w:p>
        </w:tc>
      </w:tr>
      <w:tr w:rsidR="000B0676" w:rsidRPr="006E3FE5" w:rsidTr="00541F35">
        <w:trPr>
          <w:cantSplit/>
          <w:trHeight w:val="157"/>
        </w:trPr>
        <w:tc>
          <w:tcPr>
            <w:tcW w:w="2403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II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III</w:t>
            </w:r>
          </w:p>
        </w:tc>
        <w:tc>
          <w:tcPr>
            <w:tcW w:w="137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IV</w:t>
            </w:r>
          </w:p>
        </w:tc>
      </w:tr>
      <w:tr w:rsidR="000B0676" w:rsidRPr="006E3FE5" w:rsidTr="00541F35">
        <w:trPr>
          <w:trHeight w:val="1426"/>
        </w:trPr>
        <w:tc>
          <w:tcPr>
            <w:tcW w:w="2403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Выдача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кредитов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–всего: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нац.валюте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инвалюте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219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116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155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566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116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286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485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375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110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358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275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083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408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550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601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116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366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116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235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</w:tr>
      <w:tr w:rsidR="000B0676" w:rsidRPr="006E3FE5" w:rsidTr="00541F35">
        <w:trPr>
          <w:trHeight w:val="1516"/>
        </w:trPr>
        <w:tc>
          <w:tcPr>
            <w:tcW w:w="2403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Погашение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кредитов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–всего: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нац.валюте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инвалюте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165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936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105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500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436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985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500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485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858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37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235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27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235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</w:tr>
    </w:tbl>
    <w:p w:rsidR="000B0676" w:rsidRPr="006E3FE5" w:rsidRDefault="000B0676" w:rsidP="00A17EDC">
      <w:pPr>
        <w:spacing w:before="0" w:after="0" w:line="360" w:lineRule="auto"/>
        <w:jc w:val="both"/>
        <w:rPr>
          <w:sz w:val="20"/>
        </w:rPr>
      </w:pP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Руководство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отвечает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квалификационным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требованиям,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предъявляемым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Специалисты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опыт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структурах,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ввиду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динамичного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рыночных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отношений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выхода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международную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арену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продолжает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проводить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подготовку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переподготовку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специалистов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работников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уровне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мировых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стандартов.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предусматривается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специалистов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курсы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повышения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квалификации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опытом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передовые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банки</w:t>
      </w:r>
      <w:r w:rsidR="006E3FE5">
        <w:rPr>
          <w:sz w:val="28"/>
          <w:szCs w:val="24"/>
        </w:rPr>
        <w:t xml:space="preserve"> </w:t>
      </w:r>
      <w:r w:rsidR="00224BDC"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Казахстана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следующим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деятельности: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PR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реклама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Актуальные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регулирования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надзора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Практические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применения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МСФО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коммерческом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бумагами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Бюджетирование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управленческий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коммерческом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Экономические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методы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риск-менеджмента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Брокерское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Доверительное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Паевые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инвестиционные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фонды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коммерческих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Контроль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деятельности.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Банковский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холдинг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Типы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нормативная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база</w:t>
      </w:r>
      <w:r w:rsidR="006E3FE5">
        <w:rPr>
          <w:sz w:val="28"/>
          <w:szCs w:val="24"/>
        </w:rPr>
        <w:t xml:space="preserve"> </w:t>
      </w:r>
      <w:r w:rsidR="00855699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855699" w:rsidRPr="006E3FE5">
        <w:rPr>
          <w:sz w:val="28"/>
          <w:szCs w:val="24"/>
        </w:rPr>
        <w:t>виды</w:t>
      </w:r>
      <w:r w:rsidR="006E3FE5">
        <w:rPr>
          <w:sz w:val="28"/>
          <w:szCs w:val="24"/>
        </w:rPr>
        <w:t xml:space="preserve"> </w:t>
      </w:r>
      <w:r w:rsidR="00855699" w:rsidRPr="006E3FE5">
        <w:rPr>
          <w:sz w:val="28"/>
          <w:szCs w:val="24"/>
        </w:rPr>
        <w:t>сотрудничества</w:t>
      </w:r>
      <w:r w:rsidR="006E3FE5">
        <w:rPr>
          <w:sz w:val="28"/>
          <w:szCs w:val="24"/>
        </w:rPr>
        <w:t xml:space="preserve"> </w:t>
      </w:r>
      <w:r w:rsidR="00855699" w:rsidRPr="006E3FE5">
        <w:rPr>
          <w:sz w:val="28"/>
          <w:szCs w:val="24"/>
        </w:rPr>
        <w:t>филиалов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Центральным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аппаратом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Методика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разработки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Процесс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менеджмент.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задачи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–новые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риски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Также,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предусматривает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провести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семинары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следующим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вопросам:</w:t>
      </w:r>
    </w:p>
    <w:p w:rsidR="000B0676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E3FE5" w:rsidRP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2664"/>
        <w:gridCol w:w="2556"/>
      </w:tblGrid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ТЕМА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ОТВЕТСТВЕННЫЕ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СРОКИ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ПРОВЕДЕНИЯ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Депозитные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операции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депозитно-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кредитной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политики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Качество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ссудного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портфеля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формирование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фонда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покрытия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возможных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потерь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ссудам.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депозитно-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кредитной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политики,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Департамент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казначейства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Правильность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оформления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классификационных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форм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депозитно-</w:t>
            </w:r>
          </w:p>
          <w:p w:rsidR="000B0676" w:rsidRPr="006E3FE5" w:rsidRDefault="00F947B3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</w:t>
            </w:r>
            <w:r w:rsidR="000B0676" w:rsidRPr="006E3FE5">
              <w:rPr>
                <w:sz w:val="20"/>
              </w:rPr>
              <w:t>редитной</w:t>
            </w:r>
            <w:r w:rsidR="006E3FE5" w:rsidRPr="006E3FE5">
              <w:rPr>
                <w:sz w:val="20"/>
              </w:rPr>
              <w:t xml:space="preserve"> </w:t>
            </w:r>
            <w:r w:rsidR="000B0676" w:rsidRPr="006E3FE5">
              <w:rPr>
                <w:sz w:val="20"/>
              </w:rPr>
              <w:t>политики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Правильность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составления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отчета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Национального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банка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Таджикистан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ф.№3.01.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депозитно-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кредитной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политики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Залоговое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имущество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его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оценка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депозитно-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кредитной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политики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Ломбардное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кредитование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банковские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гарантии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Департамент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казначейства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активами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пассивами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корпоративного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развития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соблюдении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нормативов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открытой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валютной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позиции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контроль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за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выполнением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Департамент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казначейства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9.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ГКБО,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бухгалтерские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отчёты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(в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филиалах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Сугдской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области)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бухучёта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10.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РКО,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Pr="006E3FE5">
              <w:rPr>
                <w:sz w:val="20"/>
                <w:lang w:val="en-US"/>
              </w:rPr>
              <w:t>Retail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(депозиты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физических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лиц)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RS-Loans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  <w:lang w:val="en-US"/>
              </w:rPr>
              <w:t>(</w:t>
            </w:r>
            <w:r w:rsidRPr="006E3FE5">
              <w:rPr>
                <w:sz w:val="20"/>
              </w:rPr>
              <w:t>кредиты)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бухучёта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11.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Pr="006E3FE5">
              <w:rPr>
                <w:sz w:val="20"/>
                <w:lang w:val="en-US"/>
              </w:rPr>
              <w:t>Retail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(эмитент)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Pr="006E3FE5">
              <w:rPr>
                <w:sz w:val="20"/>
                <w:lang w:val="en-US"/>
              </w:rPr>
              <w:t>Audio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(аудио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обслуживание)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Основные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средства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бухучёта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12.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заработная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плата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(филиалы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Сугдской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области)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бухучёта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541F35">
        <w:tc>
          <w:tcPr>
            <w:tcW w:w="38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13.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Внедрение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новых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банковских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технологий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  <w:lang w:val="en-US"/>
              </w:rPr>
              <w:t>R</w:t>
            </w:r>
            <w:r w:rsidRPr="006E3FE5">
              <w:rPr>
                <w:sz w:val="20"/>
              </w:rPr>
              <w:t>-</w:t>
            </w:r>
            <w:r w:rsidRPr="006E3FE5">
              <w:rPr>
                <w:sz w:val="20"/>
                <w:lang w:val="en-US"/>
              </w:rPr>
              <w:t>Style</w:t>
            </w:r>
            <w:r w:rsidRPr="006E3FE5">
              <w:rPr>
                <w:sz w:val="20"/>
              </w:rPr>
              <w:t>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заработная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плата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RS</w:t>
            </w: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кадр</w:t>
            </w:r>
          </w:p>
        </w:tc>
        <w:tc>
          <w:tcPr>
            <w:tcW w:w="266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Управление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бухучёта</w:t>
            </w:r>
          </w:p>
        </w:tc>
        <w:tc>
          <w:tcPr>
            <w:tcW w:w="25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полугодие</w:t>
            </w:r>
          </w:p>
        </w:tc>
      </w:tr>
    </w:tbl>
    <w:p w:rsidR="006E3FE5" w:rsidRDefault="006E3FE5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auto"/>
          <w:sz w:val="28"/>
          <w:szCs w:val="24"/>
        </w:rPr>
      </w:pPr>
    </w:p>
    <w:p w:rsidR="000B0676" w:rsidRPr="006E3FE5" w:rsidRDefault="00D5646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Pr="006E3FE5">
        <w:rPr>
          <w:rFonts w:ascii="Times New Roman" w:hAnsi="Times New Roman"/>
          <w:b/>
          <w:color w:val="auto"/>
          <w:sz w:val="28"/>
          <w:szCs w:val="24"/>
        </w:rPr>
        <w:t>ущность</w:t>
      </w:r>
      <w:r w:rsidR="006E3FE5" w:rsidRP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ипотечного</w:t>
      </w:r>
      <w:r w:rsidR="006E3FE5" w:rsidRP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="000B0676" w:rsidRPr="006E3FE5">
        <w:rPr>
          <w:rStyle w:val="a5"/>
          <w:rFonts w:ascii="Times New Roman" w:hAnsi="Times New Roman"/>
          <w:color w:val="auto"/>
          <w:sz w:val="28"/>
          <w:szCs w:val="24"/>
        </w:rPr>
        <w:t>кредит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ования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Термин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"Ипотечный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кредит"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означает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выданный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залог.</w:t>
      </w:r>
      <w:r w:rsidR="00F540E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Главное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отличие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ипотечного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Pr="006E3FE5">
        <w:rPr>
          <w:rFonts w:ascii="Times New Roman" w:hAnsi="Times New Roman"/>
          <w:color w:val="auto"/>
          <w:sz w:val="28"/>
          <w:szCs w:val="24"/>
        </w:rPr>
        <w:t>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наличие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Причем,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ипотечный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выдан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имеющегося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собственности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заемщика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приобретаемого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(когда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оформляется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одновременно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приобретением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имущества).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Чтобы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лучше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понять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разницу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между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ипотечным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ипотечным,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приведу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пример:Под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имеющейся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квартиры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выдает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"потребительский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кредит",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использовать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который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заемщик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угодно.Это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ипотечный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ипотечный?Есть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значит,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Pr="006E3FE5">
        <w:rPr>
          <w:rFonts w:ascii="Times New Roman" w:hAnsi="Times New Roman"/>
          <w:color w:val="auto"/>
          <w:sz w:val="28"/>
          <w:szCs w:val="24"/>
        </w:rPr>
        <w:t>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ипотечный.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Отличительная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особенность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ипотечного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Pr="006E3FE5">
        <w:rPr>
          <w:rFonts w:ascii="Times New Roman" w:hAnsi="Times New Roman"/>
          <w:color w:val="auto"/>
          <w:sz w:val="28"/>
          <w:szCs w:val="24"/>
        </w:rPr>
        <w:t>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ипотеки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Другой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пример:Банк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выдал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покупку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недвижимости.Но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недвижимость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потребовал.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ипотеки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ипотечный.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Еще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подчеркну,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ипотечный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отличается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наличием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залога.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Ипотека: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немного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из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истории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Термин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"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Pr="006E3FE5">
        <w:rPr>
          <w:rFonts w:ascii="Times New Roman" w:hAnsi="Times New Roman"/>
          <w:color w:val="auto"/>
          <w:sz w:val="28"/>
          <w:szCs w:val="24"/>
        </w:rPr>
        <w:t>"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греческого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происхождения.Еще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Древней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Греции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например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земли.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Заемщик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получал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деньги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кредитора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ипотечный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</w:t>
      </w:r>
      <w:r w:rsidRPr="006E3FE5">
        <w:rPr>
          <w:rFonts w:ascii="Times New Roman" w:hAnsi="Times New Roman"/>
          <w:color w:val="auto"/>
          <w:sz w:val="28"/>
          <w:szCs w:val="24"/>
        </w:rPr>
        <w:t>),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чтобы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возникало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соблазна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деньги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земельного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других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кредиторов,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обязан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участке,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обремененном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ипотекой,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установить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специальный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знак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(столб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камень).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знак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оповещал,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находится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ипотечный</w:t>
      </w:r>
      <w:r w:rsid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получен.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Чем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отличаются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"ипотека"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"залог"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говорилось,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всякий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том,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который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носит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публичный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характер.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b w:val="0"/>
          <w:color w:val="auto"/>
          <w:sz w:val="28"/>
          <w:szCs w:val="24"/>
        </w:rPr>
        <w:t>ипотеке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недвижимости,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органы,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регистрирующие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сделки,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делают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соответствующие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записи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том,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обременено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залогом.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Любое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заинтересованное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лицо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потребовать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выписку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Государственного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реестра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прав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недвижимое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сделок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ним.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выписке,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заложено,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обязательно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будет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указано,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обременение: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кредит</w:t>
      </w:r>
    </w:p>
    <w:p w:rsidR="000B0676" w:rsidRPr="006E3FE5" w:rsidRDefault="000B0676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Последнее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время,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чаще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приходится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слышать: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"Хочу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ипотеку".Но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понятия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разные.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Термин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"ипотека"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означает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точнее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полученный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должника,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hyperlink r:id="rId11" w:tooltip="Кредит: словарь терминов. Кредит под залог." w:history="1">
        <w:r w:rsidRPr="006E3FE5">
          <w:rPr>
            <w:rStyle w:val="a3"/>
            <w:rFonts w:ascii="Times New Roman" w:hAnsi="Times New Roman"/>
            <w:color w:val="auto"/>
            <w:sz w:val="28"/>
            <w:szCs w:val="24"/>
            <w:u w:val="none"/>
          </w:rPr>
          <w:t>кредит</w:t>
        </w:r>
      </w:hyperlink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деньги,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выданные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кредитором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условиях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возвратности,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платности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срочности.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всегда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денежная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сумма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такова,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необходимость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что-либо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закладывать: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сама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процедура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требует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определенных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затрат,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всегда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затраты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-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оправданы.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Ипотека.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Ипотечный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кредит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Итак,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немного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теории.</w:t>
      </w:r>
      <w:r w:rsidR="006E3FE5">
        <w:rPr>
          <w:sz w:val="28"/>
          <w:szCs w:val="24"/>
        </w:rPr>
        <w:t xml:space="preserve"> </w:t>
      </w:r>
      <w:hyperlink r:id="rId12" w:tooltip="Ипотека: словарь терминов." w:history="1">
        <w:r w:rsidRPr="006E3FE5">
          <w:rPr>
            <w:rStyle w:val="a3"/>
            <w:color w:val="auto"/>
            <w:sz w:val="28"/>
            <w:szCs w:val="24"/>
            <w:u w:val="none"/>
          </w:rPr>
          <w:t>Ипотека</w:t>
        </w:r>
      </w:hyperlink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греческого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происхождения,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переводе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означает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рамках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нашего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разговора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применительно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недвижимости.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"ипотека",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понимаем,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недвижимого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имущества.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заложите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недвижимость.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Сможете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расплатиться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снимется,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сможете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заложенное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имущество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вырученных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взыскана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задолженность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включая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Говорим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"ипотека",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понимаем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"залог"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Давайте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поговорим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терминах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подробно.</w:t>
      </w:r>
      <w:r w:rsidR="006E3FE5">
        <w:rPr>
          <w:sz w:val="28"/>
          <w:szCs w:val="24"/>
        </w:rPr>
        <w:t xml:space="preserve"> </w:t>
      </w:r>
      <w:hyperlink r:id="rId13" w:tooltip="Ипотека: словарь терминов. Ипотечный кредит." w:history="1">
        <w:r w:rsidRPr="006E3FE5">
          <w:rPr>
            <w:rStyle w:val="a3"/>
            <w:color w:val="auto"/>
            <w:sz w:val="28"/>
            <w:szCs w:val="24"/>
            <w:u w:val="none"/>
          </w:rPr>
          <w:t>Ипотека</w:t>
        </w:r>
      </w:hyperlink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ипотечный.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лучше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разницу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приведу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пример: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выдает</w:t>
      </w:r>
      <w:r w:rsidR="006E3FE5">
        <w:rPr>
          <w:sz w:val="28"/>
          <w:szCs w:val="24"/>
        </w:rPr>
        <w:t xml:space="preserve"> </w:t>
      </w:r>
      <w:hyperlink r:id="rId14" w:tooltip="Кредит: словарь терминов. Кредит под залог." w:history="1">
        <w:r w:rsidRPr="006E3FE5">
          <w:rPr>
            <w:rStyle w:val="a3"/>
            <w:color w:val="auto"/>
            <w:sz w:val="28"/>
            <w:szCs w:val="24"/>
            <w:u w:val="none"/>
          </w:rPr>
          <w:t>кредит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Pr="006E3FE5">
          <w:rPr>
            <w:rStyle w:val="a3"/>
            <w:color w:val="auto"/>
            <w:sz w:val="28"/>
            <w:szCs w:val="24"/>
            <w:u w:val="none"/>
          </w:rPr>
          <w:t>под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Pr="006E3FE5">
          <w:rPr>
            <w:rStyle w:val="a3"/>
            <w:color w:val="auto"/>
            <w:sz w:val="28"/>
            <w:szCs w:val="24"/>
            <w:u w:val="none"/>
          </w:rPr>
          <w:t>залог</w:t>
        </w:r>
      </w:hyperlink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имеющейся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"потребительский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угодно.Это</w:t>
      </w:r>
      <w:r w:rsidR="006E3FE5">
        <w:rPr>
          <w:sz w:val="28"/>
          <w:szCs w:val="24"/>
        </w:rPr>
        <w:t xml:space="preserve"> </w:t>
      </w:r>
      <w:hyperlink r:id="rId15" w:tooltip="Ипотека: словарь терминов. Ипотечный кредит." w:history="1">
        <w:r w:rsidRPr="006E3FE5">
          <w:rPr>
            <w:rStyle w:val="a3"/>
            <w:color w:val="auto"/>
            <w:sz w:val="28"/>
            <w:szCs w:val="24"/>
            <w:u w:val="none"/>
          </w:rPr>
          <w:t>ипотечный</w:t>
        </w:r>
        <w:r w:rsidR="006E3FE5">
          <w:rPr>
            <w:rStyle w:val="a3"/>
            <w:color w:val="auto"/>
            <w:sz w:val="28"/>
            <w:szCs w:val="24"/>
            <w:u w:val="none"/>
          </w:rPr>
          <w:t xml:space="preserve"> </w:t>
        </w:r>
        <w:r w:rsidRPr="006E3FE5">
          <w:rPr>
            <w:rStyle w:val="a3"/>
            <w:color w:val="auto"/>
            <w:sz w:val="28"/>
            <w:szCs w:val="24"/>
            <w:u w:val="none"/>
          </w:rPr>
          <w:t>кредит</w:t>
        </w:r>
      </w:hyperlink>
      <w:r w:rsidRPr="006E3FE5">
        <w:rPr>
          <w:sz w:val="28"/>
          <w:szCs w:val="24"/>
        </w:rPr>
        <w:t>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Ипотечный!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любые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цели:</w:t>
      </w:r>
      <w:r w:rsidR="006E3FE5">
        <w:rPr>
          <w:sz w:val="28"/>
          <w:szCs w:val="24"/>
        </w:rPr>
        <w:t xml:space="preserve"> </w:t>
      </w:r>
      <w:r w:rsidRPr="006E3FE5">
        <w:rPr>
          <w:rStyle w:val="a5"/>
          <w:b w:val="0"/>
          <w:sz w:val="28"/>
          <w:szCs w:val="24"/>
        </w:rPr>
        <w:t>ипотека</w:t>
      </w:r>
      <w:r w:rsidR="006E3FE5">
        <w:rPr>
          <w:rStyle w:val="a5"/>
          <w:b w:val="0"/>
          <w:sz w:val="28"/>
          <w:szCs w:val="24"/>
        </w:rPr>
        <w:t xml:space="preserve"> </w:t>
      </w:r>
      <w:r w:rsidRPr="006E3FE5">
        <w:rPr>
          <w:rStyle w:val="a5"/>
          <w:b w:val="0"/>
          <w:sz w:val="28"/>
          <w:szCs w:val="24"/>
        </w:rPr>
        <w:t>-</w:t>
      </w:r>
      <w:r w:rsidR="006E3FE5">
        <w:rPr>
          <w:rStyle w:val="a5"/>
          <w:b w:val="0"/>
          <w:sz w:val="28"/>
          <w:szCs w:val="24"/>
        </w:rPr>
        <w:t xml:space="preserve"> </w:t>
      </w:r>
      <w:r w:rsidRPr="006E3FE5">
        <w:rPr>
          <w:rStyle w:val="a5"/>
          <w:b w:val="0"/>
          <w:sz w:val="28"/>
          <w:szCs w:val="24"/>
        </w:rPr>
        <w:t>это</w:t>
      </w:r>
      <w:r w:rsidR="006E3FE5">
        <w:rPr>
          <w:rStyle w:val="a5"/>
          <w:b w:val="0"/>
          <w:sz w:val="28"/>
          <w:szCs w:val="24"/>
        </w:rPr>
        <w:t xml:space="preserve"> </w:t>
      </w:r>
      <w:r w:rsidRPr="006E3FE5">
        <w:rPr>
          <w:rStyle w:val="a5"/>
          <w:b w:val="0"/>
          <w:sz w:val="28"/>
          <w:szCs w:val="24"/>
        </w:rPr>
        <w:t>залог</w:t>
      </w:r>
      <w:r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Пример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второй:Заемщику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приобретаемой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требует.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ипотеки.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Что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важнее: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ипотека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или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кредит?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Конечно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хватает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берем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кредит.А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Ипотека!Поскольку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залог.Залог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обязательств: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возвращает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предмет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продается.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заложенного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имущества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компенсирует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убытки,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возвращая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неуплаченные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Кредиты: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целевые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не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целевые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известно,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дополнительные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налогообложению.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Хотите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воспользоваться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налоговыми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предусмотренными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кредитовании?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Хочу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внимание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предоставляются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предоставляются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потрачен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строительство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жилья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целевой!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"целевой"?Взяли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неотложные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нужды",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целевой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предусмотрено;если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недвижимости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недвижимости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потратили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льготы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право.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помощью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постоянно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ожидают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подвохи.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говорил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практически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страницах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сайта.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Получается,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совершать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особенности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банков:</w:t>
      </w:r>
    </w:p>
    <w:p w:rsidR="000B0676" w:rsidRPr="006E3FE5" w:rsidRDefault="000B0676" w:rsidP="00A17EDC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деньги;</w:t>
      </w:r>
    </w:p>
    <w:p w:rsidR="000B0676" w:rsidRPr="006E3FE5" w:rsidRDefault="000B0676" w:rsidP="00A17EDC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какие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рассматриваются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нет;</w:t>
      </w:r>
    </w:p>
    <w:p w:rsidR="000B0676" w:rsidRPr="006E3FE5" w:rsidRDefault="000B0676" w:rsidP="00A17EDC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особенности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отказать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выдаче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кредита;</w:t>
      </w:r>
    </w:p>
    <w:p w:rsidR="000B0676" w:rsidRPr="006E3FE5" w:rsidRDefault="000B0676" w:rsidP="00A17EDC">
      <w:pPr>
        <w:numPr>
          <w:ilvl w:val="0"/>
          <w:numId w:val="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страховщиками,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оценщиками,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нотариусами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конкретный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быть? Найти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помощника.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С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этого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начнем!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говорил,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специалист,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облегчит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выбор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подготовку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минимума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сведет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Ваши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риски. 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лучше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обратиться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похода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банк. Во-первых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потому,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постоянно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выбрать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где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условия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будут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наилучшими. Во-вторых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пришли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решением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комитета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выдаче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отказаться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брать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убытки,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найденная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устроит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(Ведь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выбирали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банк).Если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рекомендован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отказался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подобранную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убытки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(например,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невозвращенный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задаток)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риэлтора.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Что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больше: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один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процент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или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пять?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заплатить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ежегодно,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погашения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банком? 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один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много! 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выплачивать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ежегодно,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выплаты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набегает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крупненькая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сумма. 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окупить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просто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приведя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где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условия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выдачи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хорошие,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меньше,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банках.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Куда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пойти,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куда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податься?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риэлторская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комплекс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предложить.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стороны,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риэлторской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стоят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небольшой.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погонитесь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дешевизной,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нарветесь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"специалиста",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имел.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специалиста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мало.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Правда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попасть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такого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специалиста. Как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быть? 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где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сотрудники,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знают,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ипотечные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обращаетесь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крупную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сначала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обратитесь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соответствующий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излагайте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проблему. 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небольшую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обращаться,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знаете,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сотрудники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фирмы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знают,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ипотекой.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квартира. Хорошая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(хотя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потому,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квартира).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очень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маленькая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Метраж,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понимаете,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метраж,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ощущения. 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ощущения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говорят,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мала,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ощущениями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надоело! 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надоело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(зачем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так-то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понимать),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ощущения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надоели! 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желание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большую/лучшую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(нужное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подчеркнуть).Казалось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ничего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проще!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купить! Что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стоит? Ну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что? Сунули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руку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карман,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и...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Стоп,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стоп,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стоп!!!Как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доплаты? А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была? Не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было? Ну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прям,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малые,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честное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слово!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затеяли! Впрочем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стоп!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что? 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писал: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повторяться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Здесь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различные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помощь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кредитов.</w:t>
      </w:r>
    </w:p>
    <w:p w:rsidR="000B0676" w:rsidRPr="006E3FE5" w:rsidRDefault="000B0676" w:rsidP="00A17EDC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r w:rsidRPr="006E3FE5">
        <w:rPr>
          <w:b w:val="0"/>
          <w:i w:val="0"/>
          <w:sz w:val="28"/>
          <w:szCs w:val="24"/>
        </w:rPr>
        <w:t>С</w:t>
      </w:r>
      <w:r w:rsidR="006E3FE5">
        <w:rPr>
          <w:b w:val="0"/>
          <w:i w:val="0"/>
          <w:sz w:val="28"/>
          <w:szCs w:val="24"/>
        </w:rPr>
        <w:t xml:space="preserve"> </w:t>
      </w:r>
      <w:r w:rsidRPr="006E3FE5">
        <w:rPr>
          <w:b w:val="0"/>
          <w:i w:val="0"/>
          <w:sz w:val="28"/>
          <w:szCs w:val="24"/>
        </w:rPr>
        <w:t>чего</w:t>
      </w:r>
      <w:r w:rsidR="006E3FE5">
        <w:rPr>
          <w:b w:val="0"/>
          <w:i w:val="0"/>
          <w:sz w:val="28"/>
          <w:szCs w:val="24"/>
        </w:rPr>
        <w:t xml:space="preserve"> </w:t>
      </w:r>
      <w:r w:rsidRPr="006E3FE5">
        <w:rPr>
          <w:b w:val="0"/>
          <w:i w:val="0"/>
          <w:sz w:val="28"/>
          <w:szCs w:val="24"/>
        </w:rPr>
        <w:t>начать?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Начнем,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запроса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банк. Почему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начинать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банка? Потому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магазинам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ходить: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экскурсию,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захотите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что-то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позаботиться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заранее.</w:t>
      </w:r>
    </w:p>
    <w:p w:rsidR="000B0676" w:rsidRPr="006E3FE5" w:rsidRDefault="000B0676" w:rsidP="00A17ED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sz w:val="28"/>
          <w:szCs w:val="24"/>
        </w:rPr>
        <w:t>Технологии</w:t>
      </w:r>
      <w:r w:rsidR="006E3FE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sz w:val="28"/>
          <w:szCs w:val="24"/>
        </w:rPr>
        <w:t>обмена</w:t>
      </w:r>
      <w:r w:rsidR="006E3FE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sz w:val="28"/>
          <w:szCs w:val="24"/>
        </w:rPr>
        <w:t>с</w:t>
      </w:r>
      <w:r w:rsidR="006E3FE5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sz w:val="28"/>
          <w:szCs w:val="24"/>
        </w:rPr>
        <w:t>доплатой.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Надеюсь,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утомил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длинным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предисловием. Теперь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перейдем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непосредственно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обмену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квартир. 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упростить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задачу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понятнее,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длинные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цепочки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нескольких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рассматривать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будем.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просто: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дорогая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новая.</w:t>
      </w:r>
      <w:r w:rsidR="006E3FE5" w:rsidRPr="006E3FE5">
        <w:rPr>
          <w:rStyle w:val="ab"/>
          <w:i w:val="0"/>
          <w:sz w:val="28"/>
          <w:szCs w:val="24"/>
        </w:rPr>
        <w:t xml:space="preserve"> Вариант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b"/>
          <w:i w:val="0"/>
          <w:sz w:val="28"/>
          <w:szCs w:val="24"/>
        </w:rPr>
        <w:t>1: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Сначала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-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продажа,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затем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-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="006E3FE5" w:rsidRPr="006E3FE5">
        <w:rPr>
          <w:rStyle w:val="a5"/>
          <w:b w:val="0"/>
          <w:iCs/>
          <w:sz w:val="28"/>
          <w:szCs w:val="24"/>
        </w:rPr>
        <w:t>покупка.</w:t>
      </w:r>
      <w:r w:rsidR="006E3FE5" w:rsidRPr="006E3FE5">
        <w:rPr>
          <w:sz w:val="28"/>
          <w:szCs w:val="24"/>
        </w:rPr>
        <w:t xml:space="preserve"> Продается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мешок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последующем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образом,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вместо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сложной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получаются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(ипотечное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чем).А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происходит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обычной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схеме,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просто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помнить,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понравиться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устроить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банк. 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владеете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квартирой,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никто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прописан"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"выписаться".А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продажи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момента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где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жить.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Плюсы:</w:t>
      </w:r>
    </w:p>
    <w:p w:rsidR="000B0676" w:rsidRPr="006E3FE5" w:rsidRDefault="000B0676" w:rsidP="00A17EDC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свободную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проще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аналогичную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свободную.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быстрее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дороже;</w:t>
      </w:r>
    </w:p>
    <w:p w:rsidR="000B0676" w:rsidRPr="006E3FE5" w:rsidRDefault="000B0676" w:rsidP="00A17EDC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Новую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проще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"живые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пусть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часть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добавляется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Минусы:</w:t>
      </w:r>
    </w:p>
    <w:p w:rsidR="000B0676" w:rsidRPr="006E3FE5" w:rsidRDefault="000B0676" w:rsidP="00A17EDC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получили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мешок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девать?</w:t>
      </w:r>
    </w:p>
    <w:p w:rsidR="002D77CA" w:rsidRPr="006E3FE5" w:rsidRDefault="000B0676" w:rsidP="00A17EDC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растут,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становится,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желаемая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растет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поиска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затянется,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аналогичную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бывшей,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еще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Словом,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хорош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стабильны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падают.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условиях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рекомендовал.</w:t>
      </w:r>
    </w:p>
    <w:p w:rsidR="000B0676" w:rsidRPr="006E3FE5" w:rsidRDefault="000B0676" w:rsidP="00A17EDC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rStyle w:val="ab"/>
          <w:i w:val="0"/>
          <w:sz w:val="28"/>
          <w:szCs w:val="24"/>
        </w:rPr>
        <w:t>Вариант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b"/>
          <w:i w:val="0"/>
          <w:sz w:val="28"/>
          <w:szCs w:val="24"/>
        </w:rPr>
        <w:t>2: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Обмен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с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="006E3FE5" w:rsidRPr="006E3FE5">
        <w:rPr>
          <w:rStyle w:val="a5"/>
          <w:b w:val="0"/>
          <w:iCs/>
          <w:sz w:val="28"/>
          <w:szCs w:val="24"/>
        </w:rPr>
        <w:t>доплатой.</w:t>
      </w:r>
      <w:r w:rsidR="006E3FE5" w:rsidRPr="006E3FE5">
        <w:rPr>
          <w:sz w:val="28"/>
          <w:szCs w:val="24"/>
        </w:rPr>
        <w:t xml:space="preserve"> Сделка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разбивается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отдельные.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Находится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доплатой)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Производится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называемая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"альтернатива":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продажа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одновременно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покупкой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новой. Тот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меняется,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одновременно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новой.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Плюсы:</w:t>
      </w:r>
    </w:p>
    <w:p w:rsidR="000B0676" w:rsidRPr="006E3FE5" w:rsidRDefault="000B0676" w:rsidP="00A17EDC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риск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остаться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мешком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нулю: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поскольку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происходит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Минусы:</w:t>
      </w:r>
    </w:p>
    <w:p w:rsidR="000B0676" w:rsidRPr="006E3FE5" w:rsidRDefault="000B0676" w:rsidP="00A17EDC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сложно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найти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либо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очень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сильно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заинтересован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именно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двух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случаях:</w:t>
      </w:r>
    </w:p>
    <w:p w:rsidR="000B0676" w:rsidRPr="006E3FE5" w:rsidRDefault="000B0676" w:rsidP="00A17EDC">
      <w:pPr>
        <w:numPr>
          <w:ilvl w:val="1"/>
          <w:numId w:val="12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тогда,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лучше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подъезде)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живет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человек,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рядом,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стало.</w:t>
      </w:r>
    </w:p>
    <w:p w:rsidR="000B0676" w:rsidRPr="006E3FE5" w:rsidRDefault="000B0676" w:rsidP="00A17EDC">
      <w:pPr>
        <w:numPr>
          <w:ilvl w:val="1"/>
          <w:numId w:val="12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Тогда,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значительно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дешевле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аналогичной.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Первый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разряда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"чуда",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случается,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очень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редко;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второй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вероятен.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Причем,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нынешних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разница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аналогичной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словами,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являясь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теряете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несколько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сравнению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ситуацией,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свободной.</w:t>
      </w:r>
    </w:p>
    <w:p w:rsidR="000B0676" w:rsidRPr="006E3FE5" w:rsidRDefault="000B0676" w:rsidP="00A17EDC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обычно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спрашивают,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ситуация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покупателя.Чем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вызван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интерес?Дело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человек,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условиях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вчера".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Иначе,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подождать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некоторое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денег.А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состоялась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срок.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"живые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состояться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либо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либо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состояться,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из-за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отказа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выдать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кредит. 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продажи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вероятность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срыва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сделки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возрастает. 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цепочка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готовы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Вам. Другими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словами,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доплатой"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выгодным: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приходится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дешевле,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чужую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rStyle w:val="ab"/>
          <w:i w:val="0"/>
          <w:sz w:val="28"/>
          <w:szCs w:val="24"/>
        </w:rPr>
        <w:t>Вариант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b"/>
          <w:i w:val="0"/>
          <w:sz w:val="28"/>
          <w:szCs w:val="24"/>
        </w:rPr>
        <w:t>3:</w:t>
      </w:r>
      <w:r w:rsidR="006E3FE5">
        <w:rPr>
          <w:rStyle w:val="ab"/>
          <w:i w:val="0"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Сначала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-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покупка,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затем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Pr="006E3FE5">
        <w:rPr>
          <w:rStyle w:val="a5"/>
          <w:b w:val="0"/>
          <w:iCs/>
          <w:sz w:val="28"/>
          <w:szCs w:val="24"/>
        </w:rPr>
        <w:t>-</w:t>
      </w:r>
      <w:r w:rsidR="006E3FE5">
        <w:rPr>
          <w:rStyle w:val="a5"/>
          <w:b w:val="0"/>
          <w:iCs/>
          <w:sz w:val="28"/>
          <w:szCs w:val="24"/>
        </w:rPr>
        <w:t xml:space="preserve"> </w:t>
      </w:r>
      <w:r w:rsidR="006E3FE5" w:rsidRPr="006E3FE5">
        <w:rPr>
          <w:rStyle w:val="a5"/>
          <w:b w:val="0"/>
          <w:iCs/>
          <w:sz w:val="28"/>
          <w:szCs w:val="24"/>
        </w:rPr>
        <w:t>продажа.</w:t>
      </w:r>
      <w:r w:rsidR="006E3FE5" w:rsidRPr="006E3FE5">
        <w:rPr>
          <w:sz w:val="28"/>
          <w:szCs w:val="24"/>
        </w:rPr>
        <w:t xml:space="preserve"> 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условиях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лучший.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"живые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делаете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ремонт,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спокойно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переезжаете,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обстраиваетесь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освобождаете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прежнюю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свободную.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Минусы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варианта:</w:t>
      </w:r>
    </w:p>
    <w:p w:rsidR="000B0676" w:rsidRPr="006E3FE5" w:rsidRDefault="000B0676" w:rsidP="00A17EDC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Ваша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например,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хотите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разница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двух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=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тысяч),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приобретаемой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пользуетесь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момента,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продадите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квартиру.</w:t>
      </w:r>
    </w:p>
    <w:p w:rsidR="000B0676" w:rsidRPr="006E3FE5" w:rsidRDefault="000B0676" w:rsidP="00A17EDC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Второй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минус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вытекает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первого: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где-то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взять.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выдают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исходя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зарабатывать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пересчете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доллары)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месяц.</w:t>
      </w:r>
    </w:p>
    <w:p w:rsidR="000B0676" w:rsidRPr="006E3FE5" w:rsidRDefault="000B0676" w:rsidP="00A17EDC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Минус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третий: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взяв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приходится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(Допустим,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12%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одна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сумма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самые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сумма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большая.)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Выигрыш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варианте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нескольких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моментов:</w:t>
      </w:r>
    </w:p>
    <w:p w:rsidR="000B0676" w:rsidRPr="006E3FE5" w:rsidRDefault="000B0676" w:rsidP="00A17EDC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поскольку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происходит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старая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продана,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растет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волнует.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того,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теперь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"работает"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Вас;</w:t>
      </w:r>
    </w:p>
    <w:p w:rsidR="000B0676" w:rsidRPr="006E3FE5" w:rsidRDefault="000B0676" w:rsidP="00A17EDC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живете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ремонта;</w:t>
      </w:r>
    </w:p>
    <w:p w:rsidR="000B0676" w:rsidRPr="006E3FE5" w:rsidRDefault="000B0676" w:rsidP="00A17EDC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Являясь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покупателем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"живыми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деньгами",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дешевле;</w:t>
      </w:r>
    </w:p>
    <w:p w:rsidR="000B0676" w:rsidRPr="006E3FE5" w:rsidRDefault="000B0676" w:rsidP="00A17EDC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являясь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продавцом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дороже;</w:t>
      </w:r>
    </w:p>
    <w:p w:rsidR="00F947B3" w:rsidRDefault="000B0676" w:rsidP="00A17EDC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b/>
          <w:sz w:val="28"/>
          <w:szCs w:val="24"/>
        </w:rPr>
      </w:pPr>
      <w:r w:rsidRPr="006E3FE5">
        <w:rPr>
          <w:sz w:val="28"/>
          <w:szCs w:val="24"/>
        </w:rPr>
        <w:t>банковские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разница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двух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квартир),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оказываются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меньше,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выигрыш,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получаемый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ситуации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писал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выше).Таким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образом,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способе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наиболее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серьезный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минус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больше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дали,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получать.Как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быть? Выход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найден! Ряд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разработали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программы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обмена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квартир. Суть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программ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сводится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следующему: Обычно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расчетом,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платил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Ежемесячный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платеж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составляют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деньги,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долга.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приводил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пример,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когда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нужна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стоимостью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тысяч.</w:t>
      </w:r>
      <w:r w:rsidR="006E3FE5" w:rsidRPr="006E3FE5">
        <w:rPr>
          <w:noProof/>
          <w:sz w:val="28"/>
        </w:rPr>
        <w:t xml:space="preserve"> </w:t>
      </w:r>
      <w:r w:rsidR="006E3FE5" w:rsidRPr="006E3FE5">
        <w:rPr>
          <w:sz w:val="28"/>
          <w:szCs w:val="24"/>
        </w:rPr>
        <w:t>Купив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дорогую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дешевую,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вернуть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процентами,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естественно).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есть,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времени,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пользуется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размере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достаточно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незначительный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(месяца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максимум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полгода).А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полугодичного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лишь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возвращая</w:t>
      </w:r>
      <w:r w:rsidR="006E3FE5">
        <w:rPr>
          <w:sz w:val="28"/>
          <w:szCs w:val="24"/>
        </w:rPr>
        <w:t xml:space="preserve"> </w:t>
      </w:r>
      <w:r w:rsidR="006E3FE5" w:rsidRPr="006E3FE5">
        <w:rPr>
          <w:sz w:val="28"/>
          <w:szCs w:val="24"/>
        </w:rPr>
        <w:t>долг? 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40%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80%?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Ведь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несколько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месяцев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прожить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"затянув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пояс"?В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заработок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позволяет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70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80,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короткий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150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тысяч!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обмен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произвести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сначала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купить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себе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квартиру,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свою</w:t>
      </w:r>
      <w:r w:rsidRPr="006E3FE5">
        <w:rPr>
          <w:b/>
          <w:sz w:val="28"/>
          <w:szCs w:val="24"/>
        </w:rPr>
        <w:t>.</w:t>
      </w:r>
    </w:p>
    <w:p w:rsidR="006E3FE5" w:rsidRPr="006E3FE5" w:rsidRDefault="006E3FE5" w:rsidP="00A17EDC">
      <w:pPr>
        <w:spacing w:before="0" w:after="0" w:line="360" w:lineRule="auto"/>
        <w:ind w:left="709"/>
        <w:jc w:val="both"/>
        <w:rPr>
          <w:b/>
          <w:sz w:val="28"/>
          <w:szCs w:val="24"/>
        </w:rPr>
      </w:pPr>
    </w:p>
    <w:p w:rsidR="00E10F08" w:rsidRPr="006E3FE5" w:rsidRDefault="00E10F08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4.Производственный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план</w:t>
      </w:r>
    </w:p>
    <w:p w:rsid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данном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маркетинговому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обоснованию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относится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ресурсами.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вопросу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указать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используемые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материальные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ресурсы: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сырье,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материалы,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комплектующие,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электро-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теплоэнергию,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твердое,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жидкое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газообразное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топливо,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воду.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Процесс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производства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осуществлен,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комплект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Поставщиком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вида,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правило,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отдельное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предприятие.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Целесообразно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указать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договоренностей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поставках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соответствующих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поставщика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целесообразно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фиксировать:</w:t>
      </w:r>
    </w:p>
    <w:p w:rsidR="000B0676" w:rsidRPr="006E3FE5" w:rsidRDefault="000B0676" w:rsidP="00A17EDC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времени,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поставщик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занимается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данным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бизнесом;</w:t>
      </w:r>
    </w:p>
    <w:p w:rsidR="000B0676" w:rsidRPr="006E3FE5" w:rsidRDefault="000B0676" w:rsidP="00A17EDC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минимальные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максимальные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поставок;</w:t>
      </w:r>
    </w:p>
    <w:p w:rsidR="000B0676" w:rsidRPr="006E3FE5" w:rsidRDefault="000B0676" w:rsidP="00A17EDC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соответствие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материалам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количественных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критериях);</w:t>
      </w:r>
    </w:p>
    <w:p w:rsidR="000B0676" w:rsidRPr="006E3FE5" w:rsidRDefault="000B0676" w:rsidP="00A17EDC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сроки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поставок.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Здесь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наметить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альтернативных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продемонстрирует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инвестору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проработку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рыночной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ситуации.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Необходимо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указать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транспортных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коммуникаций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доставке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соответствующих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бесперебойного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предусмотреть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склады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материальных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готовой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продукции.</w:t>
      </w:r>
    </w:p>
    <w:p w:rsidR="000B0676" w:rsidRPr="006E3FE5" w:rsidRDefault="000B0676" w:rsidP="00F540E3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Обеспечение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специфическим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видом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человеческий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выделено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отдельный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главу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(например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“Кадровая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политика”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</w:t>
      </w:r>
      <w:r w:rsidR="00F947B3" w:rsidRPr="006E3FE5">
        <w:rPr>
          <w:sz w:val="28"/>
          <w:szCs w:val="24"/>
        </w:rPr>
        <w:t>мках</w:t>
      </w:r>
      <w:r w:rsidR="006E3FE5">
        <w:rPr>
          <w:sz w:val="28"/>
          <w:szCs w:val="24"/>
        </w:rPr>
        <w:t xml:space="preserve"> </w:t>
      </w:r>
      <w:r w:rsidR="00F947B3" w:rsidRPr="006E3FE5">
        <w:rPr>
          <w:sz w:val="28"/>
          <w:szCs w:val="24"/>
        </w:rPr>
        <w:t>“Организационного</w:t>
      </w:r>
      <w:r w:rsidR="006E3FE5">
        <w:rPr>
          <w:sz w:val="28"/>
          <w:szCs w:val="24"/>
        </w:rPr>
        <w:t xml:space="preserve"> </w:t>
      </w:r>
      <w:r w:rsidR="00F947B3" w:rsidRPr="006E3FE5">
        <w:rPr>
          <w:sz w:val="28"/>
          <w:szCs w:val="24"/>
        </w:rPr>
        <w:t>плана”.)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имеет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материально-техническую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базу,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технические,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организационные,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технологические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наращивания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ресурсной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базы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соответствии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поставленными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целями.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Основной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задачей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расширение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телекоммуникационной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всех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электронных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следующие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мероприятия: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1.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Автоматизированной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RS</w:t>
      </w:r>
      <w:r w:rsidRPr="006E3FE5">
        <w:rPr>
          <w:sz w:val="28"/>
          <w:szCs w:val="24"/>
        </w:rPr>
        <w:t>-</w:t>
      </w:r>
      <w:r w:rsidRPr="006E3FE5">
        <w:rPr>
          <w:sz w:val="28"/>
          <w:szCs w:val="24"/>
          <w:lang w:val="en-US"/>
        </w:rPr>
        <w:t>Bank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филиалах,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программа.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2.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оплаты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телефонов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посредством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(через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банкомат):</w:t>
      </w:r>
    </w:p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изучение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I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полугодии;</w:t>
      </w:r>
    </w:p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б)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внедрения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-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IY</w:t>
      </w:r>
      <w:r w:rsidR="006E3FE5">
        <w:rPr>
          <w:sz w:val="28"/>
          <w:szCs w:val="24"/>
        </w:rPr>
        <w:t xml:space="preserve"> </w:t>
      </w:r>
      <w:r w:rsidR="00F540E3">
        <w:rPr>
          <w:sz w:val="28"/>
          <w:szCs w:val="24"/>
        </w:rPr>
        <w:t>квартале.</w:t>
      </w:r>
    </w:p>
    <w:p w:rsidR="00F540E3" w:rsidRDefault="00F540E3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B0676" w:rsidRP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</w:t>
      </w:r>
      <w:r w:rsidR="000B0676" w:rsidRPr="006E3FE5">
        <w:rPr>
          <w:sz w:val="28"/>
          <w:szCs w:val="24"/>
        </w:rPr>
        <w:t>3.</w:t>
      </w:r>
      <w:r>
        <w:rPr>
          <w:sz w:val="28"/>
          <w:szCs w:val="24"/>
        </w:rPr>
        <w:t xml:space="preserve">- </w:t>
      </w:r>
      <w:r w:rsidR="000B0676" w:rsidRPr="006E3FE5">
        <w:rPr>
          <w:sz w:val="28"/>
          <w:szCs w:val="24"/>
        </w:rPr>
        <w:t>Обновление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компьютерного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парка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(марки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  <w:lang w:val="en-US"/>
        </w:rPr>
        <w:t>Pentium</w:t>
      </w:r>
      <w:r w:rsidR="000B0676" w:rsidRPr="006E3FE5">
        <w:rPr>
          <w:sz w:val="28"/>
          <w:szCs w:val="24"/>
        </w:rPr>
        <w:t>-</w:t>
      </w:r>
      <w:r w:rsidR="000B0676" w:rsidRPr="006E3FE5">
        <w:rPr>
          <w:sz w:val="28"/>
          <w:szCs w:val="24"/>
          <w:lang w:val="en-US"/>
        </w:rPr>
        <w:t>IY</w:t>
      </w:r>
      <w:r w:rsidR="000B0676" w:rsidRPr="006E3FE5">
        <w:rPr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ОАО</w:t>
      </w:r>
      <w:r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«Ориёнбанк».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852"/>
        <w:gridCol w:w="2780"/>
        <w:gridCol w:w="1910"/>
      </w:tblGrid>
      <w:tr w:rsidR="000B0676" w:rsidRPr="006E3FE5" w:rsidTr="00541F35">
        <w:trPr>
          <w:trHeight w:val="300"/>
        </w:trPr>
        <w:tc>
          <w:tcPr>
            <w:tcW w:w="2388" w:type="dxa"/>
          </w:tcPr>
          <w:p w:rsidR="000B0676" w:rsidRPr="006E3FE5" w:rsidRDefault="006E3FE5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br w:type="page"/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Ед.</w:t>
            </w:r>
          </w:p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изм.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По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Головному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банку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филиалам</w:t>
            </w:r>
          </w:p>
        </w:tc>
      </w:tr>
      <w:tr w:rsidR="000B0676" w:rsidRPr="006E3FE5" w:rsidTr="00541F35">
        <w:trPr>
          <w:trHeight w:val="309"/>
        </w:trPr>
        <w:tc>
          <w:tcPr>
            <w:tcW w:w="2388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ВСЕГО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2006г.</w:t>
            </w:r>
          </w:p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т.ч.:</w:t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Комплект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45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76</w:t>
            </w:r>
          </w:p>
        </w:tc>
      </w:tr>
      <w:tr w:rsidR="000B0676" w:rsidRPr="006E3FE5" w:rsidTr="00541F35">
        <w:trPr>
          <w:trHeight w:val="70"/>
        </w:trPr>
        <w:tc>
          <w:tcPr>
            <w:tcW w:w="2388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Комплект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</w:t>
            </w:r>
          </w:p>
        </w:tc>
      </w:tr>
      <w:tr w:rsidR="000B0676" w:rsidRPr="006E3FE5" w:rsidTr="00541F35">
        <w:trPr>
          <w:trHeight w:val="70"/>
        </w:trPr>
        <w:tc>
          <w:tcPr>
            <w:tcW w:w="2388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Комплект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10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</w:t>
            </w:r>
          </w:p>
        </w:tc>
      </w:tr>
      <w:tr w:rsidR="000B0676" w:rsidRPr="006E3FE5" w:rsidTr="00541F35">
        <w:trPr>
          <w:trHeight w:val="70"/>
        </w:trPr>
        <w:tc>
          <w:tcPr>
            <w:tcW w:w="2388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Комплект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10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</w:t>
            </w:r>
          </w:p>
        </w:tc>
      </w:tr>
      <w:tr w:rsidR="000B0676" w:rsidRPr="006E3FE5" w:rsidTr="00541F35">
        <w:trPr>
          <w:trHeight w:val="108"/>
        </w:trPr>
        <w:tc>
          <w:tcPr>
            <w:tcW w:w="2388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852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Комплект</w:t>
            </w:r>
          </w:p>
        </w:tc>
        <w:tc>
          <w:tcPr>
            <w:tcW w:w="278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</w:t>
            </w:r>
          </w:p>
        </w:tc>
        <w:tc>
          <w:tcPr>
            <w:tcW w:w="1910" w:type="dxa"/>
          </w:tcPr>
          <w:p w:rsidR="000B0676" w:rsidRPr="006E3FE5" w:rsidRDefault="000B0676" w:rsidP="00A17EDC">
            <w:pPr>
              <w:tabs>
                <w:tab w:val="num" w:pos="540"/>
              </w:tabs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16</w:t>
            </w:r>
          </w:p>
        </w:tc>
      </w:tr>
    </w:tbl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4.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Интернет-Банк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посредством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привлечения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клиентов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5.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Сопровождение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дальнейшая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доработка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RS</w:t>
      </w:r>
      <w:r w:rsidRPr="006E3FE5">
        <w:rPr>
          <w:sz w:val="28"/>
          <w:szCs w:val="24"/>
        </w:rPr>
        <w:t>-</w:t>
      </w:r>
      <w:r w:rsidRPr="006E3FE5">
        <w:rPr>
          <w:sz w:val="28"/>
          <w:szCs w:val="24"/>
          <w:lang w:val="en-US"/>
        </w:rPr>
        <w:t>Bank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6.Рассмотрение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резервных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Головного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оптимизация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Головного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филиалами.</w:t>
      </w:r>
    </w:p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Ориенбанк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рассмотрит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подключения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Головному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посредством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альтернативных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сервис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–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провайдеров,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Таджиктелеком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Telecomm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Technology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целью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создания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резервных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случаи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выхода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строя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провайдера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</w:t>
      </w:r>
      <w:r w:rsidRPr="006E3FE5">
        <w:rPr>
          <w:sz w:val="28"/>
          <w:szCs w:val="24"/>
          <w:lang w:val="en-US"/>
        </w:rPr>
        <w:t>Babilon</w:t>
      </w:r>
      <w:r w:rsidRPr="006E3FE5">
        <w:rPr>
          <w:sz w:val="28"/>
          <w:szCs w:val="24"/>
        </w:rPr>
        <w:t>).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намечается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обновление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парка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серверов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количестве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штук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первом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квартале,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обеспечивает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бесперебойную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связь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стабильную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банка.</w:t>
      </w:r>
    </w:p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7.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Создание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сети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пост-терминалов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«Ориёнбанк»,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пост-терминалов.</w:t>
      </w:r>
    </w:p>
    <w:p w:rsidR="000B0676" w:rsidRPr="006E3FE5" w:rsidRDefault="000B0676" w:rsidP="00A17EDC">
      <w:pPr>
        <w:tabs>
          <w:tab w:val="num" w:pos="540"/>
        </w:tabs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8.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Visa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International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000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шт.,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поэтапный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переход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филиалов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картам.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0B0676" w:rsidRPr="006E3FE5" w:rsidRDefault="006E3FE5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 xml:space="preserve">Таблица - </w:t>
      </w:r>
      <w:r w:rsidR="000B0676" w:rsidRPr="006E3FE5">
        <w:rPr>
          <w:sz w:val="28"/>
          <w:szCs w:val="24"/>
        </w:rPr>
        <w:t>П</w:t>
      </w:r>
      <w:r w:rsidRPr="006E3FE5">
        <w:rPr>
          <w:sz w:val="28"/>
          <w:szCs w:val="24"/>
        </w:rPr>
        <w:t xml:space="preserve">роцент снижения просроченных ссуд </w:t>
      </w:r>
      <w:r w:rsidR="000B0676" w:rsidRPr="006E3FE5">
        <w:rPr>
          <w:sz w:val="28"/>
          <w:szCs w:val="24"/>
        </w:rPr>
        <w:t>(в</w:t>
      </w:r>
      <w:r w:rsidRPr="006E3FE5"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процентах)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1620"/>
        <w:gridCol w:w="1800"/>
        <w:gridCol w:w="1620"/>
        <w:gridCol w:w="1152"/>
      </w:tblGrid>
      <w:tr w:rsidR="000B0676" w:rsidRPr="006E3FE5" w:rsidTr="006E3FE5">
        <w:trPr>
          <w:cantSplit/>
        </w:trPr>
        <w:tc>
          <w:tcPr>
            <w:tcW w:w="2596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  <w:lang w:val="en-US"/>
              </w:rPr>
              <w:t>1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квартал</w:t>
            </w:r>
          </w:p>
        </w:tc>
        <w:tc>
          <w:tcPr>
            <w:tcW w:w="1152" w:type="dxa"/>
            <w:tcBorders>
              <w:bottom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</w:t>
            </w:r>
            <w:r w:rsidR="006E3FE5" w:rsidRPr="006E3FE5">
              <w:rPr>
                <w:sz w:val="20"/>
                <w:lang w:val="en-US"/>
              </w:rPr>
              <w:t xml:space="preserve"> </w:t>
            </w:r>
            <w:r w:rsidRPr="006E3FE5">
              <w:rPr>
                <w:sz w:val="20"/>
              </w:rPr>
              <w:t>квартал</w:t>
            </w:r>
          </w:p>
        </w:tc>
      </w:tr>
      <w:tr w:rsidR="000B0676" w:rsidRPr="006E3FE5" w:rsidTr="006E3FE5">
        <w:trPr>
          <w:cantSplit/>
        </w:trPr>
        <w:tc>
          <w:tcPr>
            <w:tcW w:w="2596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0B0676" w:rsidRPr="006E3FE5" w:rsidTr="006E3FE5">
        <w:tc>
          <w:tcPr>
            <w:tcW w:w="259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Процент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снижения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просроченных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ссуд</w:t>
            </w:r>
          </w:p>
        </w:tc>
        <w:tc>
          <w:tcPr>
            <w:tcW w:w="162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8,0</w:t>
            </w:r>
          </w:p>
        </w:tc>
        <w:tc>
          <w:tcPr>
            <w:tcW w:w="180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7,5</w:t>
            </w:r>
          </w:p>
        </w:tc>
        <w:tc>
          <w:tcPr>
            <w:tcW w:w="162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7,0</w:t>
            </w:r>
          </w:p>
        </w:tc>
        <w:tc>
          <w:tcPr>
            <w:tcW w:w="1152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6,5</w:t>
            </w:r>
          </w:p>
        </w:tc>
      </w:tr>
    </w:tbl>
    <w:p w:rsidR="00F540E3" w:rsidRDefault="00F540E3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B0676" w:rsidRPr="006E3FE5" w:rsidRDefault="00F540E3" w:rsidP="00F540E3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E3FE5" w:rsidRPr="006E3FE5">
        <w:rPr>
          <w:sz w:val="28"/>
          <w:szCs w:val="24"/>
        </w:rPr>
        <w:t xml:space="preserve">Таблица - </w:t>
      </w:r>
      <w:r w:rsidR="000B0676" w:rsidRPr="006E3FE5">
        <w:rPr>
          <w:sz w:val="28"/>
          <w:szCs w:val="24"/>
        </w:rPr>
        <w:t>ДОХОДЫ</w:t>
      </w:r>
      <w:r w:rsidR="006E3FE5" w:rsidRPr="006E3FE5"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ОТ</w:t>
      </w:r>
      <w:r w:rsidR="006E3FE5" w:rsidRPr="006E3FE5"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КРЕДИТОВАНИЯ</w:t>
      </w:r>
      <w:r w:rsidR="006E3FE5" w:rsidRPr="006E3FE5">
        <w:rPr>
          <w:sz w:val="28"/>
          <w:szCs w:val="24"/>
        </w:rPr>
        <w:t xml:space="preserve"> </w:t>
      </w:r>
      <w:r w:rsidR="000B0676" w:rsidRPr="006E3FE5">
        <w:rPr>
          <w:sz w:val="28"/>
          <w:szCs w:val="24"/>
        </w:rPr>
        <w:t>(в</w:t>
      </w:r>
      <w:r w:rsidR="006E3FE5" w:rsidRP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0B0676" w:rsidRPr="006E3FE5">
        <w:rPr>
          <w:sz w:val="28"/>
          <w:szCs w:val="24"/>
        </w:rPr>
        <w:t>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440"/>
        <w:gridCol w:w="1440"/>
        <w:gridCol w:w="1440"/>
        <w:gridCol w:w="1137"/>
        <w:gridCol w:w="1275"/>
      </w:tblGrid>
      <w:tr w:rsidR="000B0676" w:rsidRPr="006E3FE5" w:rsidTr="006E3FE5">
        <w:trPr>
          <w:cantSplit/>
          <w:trHeight w:val="257"/>
        </w:trPr>
        <w:tc>
          <w:tcPr>
            <w:tcW w:w="2056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 w:val="restart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Прогноз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2006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год</w:t>
            </w:r>
          </w:p>
        </w:tc>
        <w:tc>
          <w:tcPr>
            <w:tcW w:w="5292" w:type="dxa"/>
            <w:gridSpan w:val="4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том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числе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кварталам:</w:t>
            </w:r>
          </w:p>
        </w:tc>
      </w:tr>
      <w:tr w:rsidR="000B0676" w:rsidRPr="006E3FE5" w:rsidTr="006E3FE5">
        <w:trPr>
          <w:cantSplit/>
          <w:trHeight w:val="145"/>
        </w:trPr>
        <w:tc>
          <w:tcPr>
            <w:tcW w:w="2056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II</w:t>
            </w:r>
          </w:p>
        </w:tc>
        <w:tc>
          <w:tcPr>
            <w:tcW w:w="113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III</w:t>
            </w: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IV</w:t>
            </w:r>
          </w:p>
        </w:tc>
      </w:tr>
      <w:tr w:rsidR="000B0676" w:rsidRPr="006E3FE5" w:rsidTr="006E3FE5">
        <w:trPr>
          <w:trHeight w:val="805"/>
        </w:trPr>
        <w:tc>
          <w:tcPr>
            <w:tcW w:w="20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Всего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доходов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от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кредитования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35765000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6509230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7761005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10085730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11409035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0B0676" w:rsidRPr="006E3FE5" w:rsidTr="006E3FE5">
        <w:trPr>
          <w:trHeight w:val="681"/>
        </w:trPr>
        <w:tc>
          <w:tcPr>
            <w:tcW w:w="20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а)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кредитам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нацвалюте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17074000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3107468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3705058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4814868</w:t>
            </w: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5446606</w:t>
            </w:r>
          </w:p>
        </w:tc>
      </w:tr>
      <w:tr w:rsidR="000B0676" w:rsidRPr="006E3FE5" w:rsidTr="006E3FE5">
        <w:trPr>
          <w:trHeight w:val="811"/>
        </w:trPr>
        <w:tc>
          <w:tcPr>
            <w:tcW w:w="205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б)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по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кредитам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инвалюте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18691000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3401762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4055947</w:t>
            </w:r>
          </w:p>
        </w:tc>
        <w:tc>
          <w:tcPr>
            <w:tcW w:w="1137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5270862</w:t>
            </w:r>
          </w:p>
        </w:tc>
        <w:tc>
          <w:tcPr>
            <w:tcW w:w="1275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5962429</w:t>
            </w:r>
          </w:p>
        </w:tc>
      </w:tr>
    </w:tbl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B0676" w:rsidRPr="006E3FE5" w:rsidRDefault="006E3FE5" w:rsidP="00A17EDC">
      <w:pPr>
        <w:spacing w:before="0" w:after="0" w:line="360" w:lineRule="auto"/>
        <w:jc w:val="both"/>
        <w:rPr>
          <w:sz w:val="28"/>
          <w:szCs w:val="28"/>
        </w:rPr>
      </w:pPr>
      <w:r w:rsidRPr="006E3FE5">
        <w:rPr>
          <w:sz w:val="28"/>
          <w:szCs w:val="28"/>
        </w:rPr>
        <w:t xml:space="preserve">Таблица - </w:t>
      </w:r>
      <w:r w:rsidR="000B0676" w:rsidRPr="006E3FE5">
        <w:rPr>
          <w:sz w:val="28"/>
          <w:szCs w:val="28"/>
        </w:rPr>
        <w:t>ДЕПОЗИТЫ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БАНКА</w:t>
      </w:r>
      <w:r w:rsidRPr="006E3FE5">
        <w:rPr>
          <w:sz w:val="28"/>
          <w:szCs w:val="28"/>
        </w:rPr>
        <w:t xml:space="preserve">. </w:t>
      </w:r>
      <w:r w:rsidR="000B0676" w:rsidRPr="006E3FE5">
        <w:rPr>
          <w:sz w:val="28"/>
          <w:szCs w:val="28"/>
        </w:rPr>
        <w:t>ПРОГНОЗ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ПО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РОСТУ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ДЕПОЗИТОВ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НА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2006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ГОД</w:t>
      </w:r>
      <w:r w:rsidRPr="006E3FE5">
        <w:rPr>
          <w:sz w:val="28"/>
          <w:szCs w:val="28"/>
        </w:rPr>
        <w:t xml:space="preserve"> </w:t>
      </w:r>
      <w:r w:rsidR="000B0676" w:rsidRPr="006E3FE5">
        <w:rPr>
          <w:sz w:val="28"/>
          <w:szCs w:val="28"/>
        </w:rPr>
        <w:t>(в</w:t>
      </w:r>
      <w:r w:rsidRPr="006E3FE5">
        <w:rPr>
          <w:sz w:val="28"/>
          <w:szCs w:val="28"/>
        </w:rPr>
        <w:t xml:space="preserve"> </w:t>
      </w:r>
      <w:r w:rsidR="00D4545B" w:rsidRPr="006E3FE5">
        <w:rPr>
          <w:sz w:val="28"/>
          <w:szCs w:val="28"/>
        </w:rPr>
        <w:t>сомони</w:t>
      </w:r>
      <w:r w:rsidR="000B0676" w:rsidRPr="006E3FE5">
        <w:rPr>
          <w:sz w:val="28"/>
          <w:szCs w:val="28"/>
        </w:rPr>
        <w:t>и)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1526"/>
        <w:gridCol w:w="1534"/>
        <w:gridCol w:w="1440"/>
        <w:gridCol w:w="1278"/>
        <w:gridCol w:w="1276"/>
      </w:tblGrid>
      <w:tr w:rsidR="000B0676" w:rsidRPr="006E3FE5" w:rsidTr="005F3602">
        <w:trPr>
          <w:trHeight w:val="275"/>
        </w:trPr>
        <w:tc>
          <w:tcPr>
            <w:tcW w:w="18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2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1.01.06</w:t>
            </w:r>
          </w:p>
        </w:tc>
        <w:tc>
          <w:tcPr>
            <w:tcW w:w="153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1.04.06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1.07.06</w:t>
            </w:r>
          </w:p>
        </w:tc>
        <w:tc>
          <w:tcPr>
            <w:tcW w:w="1278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1.10.06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На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1.01.07</w:t>
            </w:r>
          </w:p>
        </w:tc>
      </w:tr>
      <w:tr w:rsidR="000B0676" w:rsidRPr="006E3FE5" w:rsidTr="005F3602">
        <w:trPr>
          <w:trHeight w:val="545"/>
        </w:trPr>
        <w:tc>
          <w:tcPr>
            <w:tcW w:w="18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ДЕПОЗИТЫ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-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ВСЕГО:</w:t>
            </w:r>
          </w:p>
        </w:tc>
        <w:tc>
          <w:tcPr>
            <w:tcW w:w="152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190160497</w:t>
            </w:r>
          </w:p>
        </w:tc>
        <w:tc>
          <w:tcPr>
            <w:tcW w:w="153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204903565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212703565</w:t>
            </w:r>
          </w:p>
        </w:tc>
        <w:tc>
          <w:tcPr>
            <w:tcW w:w="1278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239503565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264303265</w:t>
            </w:r>
          </w:p>
        </w:tc>
      </w:tr>
      <w:tr w:rsidR="000B0676" w:rsidRPr="006E3FE5" w:rsidTr="005F3602">
        <w:trPr>
          <w:trHeight w:val="1424"/>
        </w:trPr>
        <w:tc>
          <w:tcPr>
            <w:tcW w:w="18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Депозиты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до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востребования-всего: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нац.валюте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ин.валюте</w:t>
            </w:r>
          </w:p>
        </w:tc>
        <w:tc>
          <w:tcPr>
            <w:tcW w:w="152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179364682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38085103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141261579</w:t>
            </w:r>
          </w:p>
        </w:tc>
        <w:tc>
          <w:tcPr>
            <w:tcW w:w="153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190000000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45000000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145000000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195000000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45000000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150000000</w:t>
            </w:r>
          </w:p>
        </w:tc>
        <w:tc>
          <w:tcPr>
            <w:tcW w:w="1278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220000000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60000000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160000000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240000000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170000000</w:t>
            </w:r>
          </w:p>
        </w:tc>
      </w:tr>
      <w:tr w:rsidR="000B0676" w:rsidRPr="006E3FE5" w:rsidTr="005F3602">
        <w:trPr>
          <w:trHeight w:val="567"/>
        </w:trPr>
        <w:tc>
          <w:tcPr>
            <w:tcW w:w="18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Срочные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депо-зиты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–всего: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в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т.ч.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-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нацвалюта: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физических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лиц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юридических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лиц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-инвалюта: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физических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лиц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юридических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лиц</w:t>
            </w:r>
          </w:p>
        </w:tc>
        <w:tc>
          <w:tcPr>
            <w:tcW w:w="152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9303565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4448724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2390341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2058383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4854841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4483864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370977</w:t>
            </w:r>
          </w:p>
        </w:tc>
        <w:tc>
          <w:tcPr>
            <w:tcW w:w="153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13103565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6065724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3442341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2623383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7037871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6175864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861977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15703565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7351724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4328341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3023383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8351841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7043864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1307977</w:t>
            </w:r>
          </w:p>
        </w:tc>
        <w:tc>
          <w:tcPr>
            <w:tcW w:w="1278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17303565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8941724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6314341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2627383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8361841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6643864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1717977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21703565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12531724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9800341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2731383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9171841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6343864</w:t>
            </w: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2827977</w:t>
            </w:r>
          </w:p>
        </w:tc>
      </w:tr>
      <w:tr w:rsidR="000B0676" w:rsidRPr="006E3FE5" w:rsidTr="005F3602">
        <w:trPr>
          <w:trHeight w:val="552"/>
        </w:trPr>
        <w:tc>
          <w:tcPr>
            <w:tcW w:w="18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Сберегательные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депозиты</w:t>
            </w:r>
          </w:p>
        </w:tc>
        <w:tc>
          <w:tcPr>
            <w:tcW w:w="152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1510250</w:t>
            </w:r>
          </w:p>
        </w:tc>
        <w:tc>
          <w:tcPr>
            <w:tcW w:w="1534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1800000</w:t>
            </w:r>
          </w:p>
        </w:tc>
        <w:tc>
          <w:tcPr>
            <w:tcW w:w="1440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2000000</w:t>
            </w:r>
          </w:p>
        </w:tc>
        <w:tc>
          <w:tcPr>
            <w:tcW w:w="1278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  <w:tc>
          <w:tcPr>
            <w:tcW w:w="1276" w:type="dxa"/>
          </w:tcPr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6E3FE5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6E3FE5">
              <w:rPr>
                <w:sz w:val="20"/>
              </w:rPr>
              <w:t>2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600</w:t>
            </w:r>
            <w:r w:rsidR="006E3FE5" w:rsidRPr="006E3FE5">
              <w:rPr>
                <w:sz w:val="20"/>
              </w:rPr>
              <w:t xml:space="preserve"> </w:t>
            </w:r>
            <w:r w:rsidRPr="006E3FE5">
              <w:rPr>
                <w:sz w:val="20"/>
              </w:rPr>
              <w:t>000</w:t>
            </w:r>
          </w:p>
        </w:tc>
      </w:tr>
    </w:tbl>
    <w:p w:rsidR="00F540E3" w:rsidRDefault="00F540E3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0B0676" w:rsidRP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br w:type="page"/>
      </w:r>
      <w:r w:rsidRPr="005F3602">
        <w:rPr>
          <w:sz w:val="28"/>
          <w:szCs w:val="24"/>
        </w:rPr>
        <w:t xml:space="preserve">Таблица - </w:t>
      </w:r>
      <w:r w:rsidR="000B0676" w:rsidRPr="005F3602">
        <w:rPr>
          <w:sz w:val="28"/>
          <w:szCs w:val="24"/>
        </w:rPr>
        <w:t>ДВИЖЕНИЕ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СРОЧНЫХ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ДЕПОЗИТОВ</w:t>
      </w:r>
      <w:r w:rsidRPr="005F3602">
        <w:rPr>
          <w:sz w:val="28"/>
          <w:szCs w:val="24"/>
        </w:rPr>
        <w:t xml:space="preserve"> 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(в</w:t>
      </w:r>
      <w:r w:rsidR="006E3FE5" w:rsidRPr="005F3602">
        <w:rPr>
          <w:sz w:val="28"/>
          <w:szCs w:val="24"/>
        </w:rPr>
        <w:t xml:space="preserve"> </w:t>
      </w:r>
      <w:r w:rsidR="00D4545B" w:rsidRPr="005F3602">
        <w:rPr>
          <w:sz w:val="28"/>
          <w:szCs w:val="24"/>
        </w:rPr>
        <w:t>сомони</w:t>
      </w:r>
      <w:r w:rsidR="000B0676" w:rsidRPr="005F3602">
        <w:rPr>
          <w:sz w:val="28"/>
          <w:szCs w:val="24"/>
        </w:rPr>
        <w:t>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1436"/>
        <w:gridCol w:w="1376"/>
        <w:gridCol w:w="1392"/>
        <w:gridCol w:w="1284"/>
        <w:gridCol w:w="1415"/>
      </w:tblGrid>
      <w:tr w:rsidR="000B0676" w:rsidRPr="006E3FE5">
        <w:trPr>
          <w:cantSplit/>
          <w:trHeight w:val="435"/>
        </w:trPr>
        <w:tc>
          <w:tcPr>
            <w:tcW w:w="2559" w:type="dxa"/>
            <w:vMerge w:val="restart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36" w:type="dxa"/>
            <w:vMerge w:val="restart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2006г.</w:t>
            </w:r>
          </w:p>
        </w:tc>
        <w:tc>
          <w:tcPr>
            <w:tcW w:w="5467" w:type="dxa"/>
            <w:gridSpan w:val="4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том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числе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кварталам</w:t>
            </w:r>
          </w:p>
        </w:tc>
      </w:tr>
      <w:tr w:rsidR="000B0676" w:rsidRPr="006E3FE5">
        <w:trPr>
          <w:cantSplit/>
          <w:trHeight w:val="311"/>
        </w:trPr>
        <w:tc>
          <w:tcPr>
            <w:tcW w:w="2559" w:type="dxa"/>
            <w:vMerge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36" w:type="dxa"/>
            <w:vMerge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II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III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IV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ПРИВЛЕЧЕНИЕ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СРОЧНЫХ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ДЕПОЗИ-ТОВ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–ВСЕГО: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Нацвалюта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–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Физических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лиц.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Юридических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Инвалюта–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Физических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Юридических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ОТВЛЕЧЕНИЕ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СРОЧНЫМ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ДЕПОЗИТАМ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–ВСЕГО:</w:t>
            </w:r>
            <w:r w:rsid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781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нац.валюта–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Физическим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лицам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Юридическим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лицам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117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896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896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0B0676" w:rsidRPr="006E3FE5">
        <w:tc>
          <w:tcPr>
            <w:tcW w:w="2559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инвалюта–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Физическим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лицам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Юридическим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лицам</w:t>
            </w:r>
          </w:p>
        </w:tc>
        <w:tc>
          <w:tcPr>
            <w:tcW w:w="143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192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376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</w:t>
            </w:r>
          </w:p>
        </w:tc>
        <w:tc>
          <w:tcPr>
            <w:tcW w:w="1392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84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871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15" w:type="dxa"/>
          </w:tcPr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871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0B0676" w:rsidRPr="005F3602" w:rsidRDefault="000B0676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</w:tbl>
    <w:p w:rsidR="00E10F08" w:rsidRPr="006E3FE5" w:rsidRDefault="00E10F08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0B0676" w:rsidRPr="006E3FE5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Общий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капитал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банка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соответствии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Инструкцией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Таджикистана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№132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порядке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регулирования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29.10.2004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постепенному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целях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наращивания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Ориёнбанк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намечает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приносящих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доходы.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приносящие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предусматривается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увеличить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вложений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кредитование,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вложений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бумаги,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проведение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кассовой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наличности.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Довести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соотношение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приносящих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80%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составило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87,9%).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предусматривается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доведения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млн.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получения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прибыли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размере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более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млн.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фондов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обеспечит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уверенный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рост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bCs/>
          <w:sz w:val="28"/>
          <w:szCs w:val="24"/>
        </w:rPr>
        <w:t>Стратегические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задачи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Банка: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способствовать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процветанию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возрождению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республики;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приумножение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экономической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мощности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республики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через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участие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среды;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обеспечение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наилучших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возможностей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экономического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потенциала;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достойное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республики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международных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рынках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капитала;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развитие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существующих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освоение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бизнеса:</w:t>
      </w:r>
    </w:p>
    <w:p w:rsidR="000B0676" w:rsidRPr="006E3FE5" w:rsidRDefault="000B0676" w:rsidP="00A17EDC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восстановление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доверия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населения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вкладам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банках.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bCs/>
          <w:sz w:val="28"/>
          <w:szCs w:val="24"/>
        </w:rPr>
        <w:t>Стратегическая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цель</w:t>
      </w:r>
      <w:r w:rsidR="006E3FE5">
        <w:rPr>
          <w:bCs/>
          <w:sz w:val="28"/>
          <w:szCs w:val="24"/>
        </w:rPr>
        <w:t xml:space="preserve"> </w:t>
      </w:r>
      <w:r w:rsidRPr="006E3FE5">
        <w:rPr>
          <w:bCs/>
          <w:sz w:val="28"/>
          <w:szCs w:val="24"/>
        </w:rPr>
        <w:t>Банка:</w:t>
      </w:r>
    </w:p>
    <w:p w:rsidR="000B0676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Постоянное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расширение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совершенствование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набора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продуктов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методов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основанных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сочетании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стандартных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индивидуальным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подходом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каждому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учетом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потребностей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особенностей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хозяйствования.</w:t>
      </w:r>
    </w:p>
    <w:p w:rsidR="000B0676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вложений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общем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улучшение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качества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диверсификация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отраслям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экономики,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категориям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заемщиков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направлениям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бизнеса.</w:t>
      </w:r>
    </w:p>
    <w:p w:rsidR="000B0676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Повышение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надежности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путем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банка.</w:t>
      </w:r>
    </w:p>
    <w:p w:rsidR="000B0676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Введение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страхования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частных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лиц.</w:t>
      </w:r>
    </w:p>
    <w:p w:rsidR="000B0676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Внедрение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технологий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области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расчетно-кассового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оптимизации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потоков.</w:t>
      </w:r>
    </w:p>
    <w:p w:rsidR="00D4545B" w:rsidRPr="006E3FE5" w:rsidRDefault="000B0676" w:rsidP="00A17EDC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Широкое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практике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удаленного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доступа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терминалам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использованием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банкомато</w:t>
      </w:r>
      <w:r w:rsidR="00F947B3" w:rsidRPr="006E3FE5">
        <w:rPr>
          <w:sz w:val="28"/>
          <w:szCs w:val="24"/>
        </w:rPr>
        <w:t>в,</w:t>
      </w:r>
      <w:r w:rsidR="006E3FE5">
        <w:rPr>
          <w:sz w:val="28"/>
          <w:szCs w:val="24"/>
        </w:rPr>
        <w:t xml:space="preserve"> </w:t>
      </w:r>
      <w:r w:rsidR="00F947B3"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="00F947B3" w:rsidRPr="006E3FE5">
        <w:rPr>
          <w:sz w:val="28"/>
          <w:szCs w:val="24"/>
        </w:rPr>
        <w:t>обслуживании</w:t>
      </w:r>
      <w:r w:rsidR="006E3FE5">
        <w:rPr>
          <w:sz w:val="28"/>
          <w:szCs w:val="24"/>
        </w:rPr>
        <w:t xml:space="preserve"> </w:t>
      </w:r>
      <w:r w:rsidR="00F947B3" w:rsidRPr="006E3FE5">
        <w:rPr>
          <w:sz w:val="28"/>
          <w:szCs w:val="24"/>
        </w:rPr>
        <w:t>предприятий</w:t>
      </w:r>
    </w:p>
    <w:p w:rsidR="000B0676" w:rsidRPr="006E3FE5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УСЛУГИ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ПО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КАССОВОМУ</w:t>
      </w:r>
      <w:r w:rsidR="006E3FE5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b w:val="0"/>
          <w:color w:val="auto"/>
          <w:sz w:val="28"/>
          <w:szCs w:val="24"/>
        </w:rPr>
        <w:t>ОБСЛУЖИВАНИЮ</w:t>
      </w:r>
    </w:p>
    <w:p w:rsidR="000B0676" w:rsidRPr="006E3FE5" w:rsidRDefault="000B0676" w:rsidP="00A17EDC">
      <w:pPr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зачисление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</w:t>
      </w:r>
    </w:p>
    <w:p w:rsidR="000B0676" w:rsidRPr="006E3FE5" w:rsidRDefault="000B0676" w:rsidP="00A17EDC">
      <w:pPr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Кассовое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обслуживание</w:t>
      </w:r>
    </w:p>
    <w:p w:rsidR="000B0676" w:rsidRPr="006E3FE5" w:rsidRDefault="000B0676" w:rsidP="00A17EDC">
      <w:pPr>
        <w:pStyle w:val="6"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6E3FE5">
        <w:rPr>
          <w:b w:val="0"/>
          <w:sz w:val="28"/>
          <w:szCs w:val="24"/>
        </w:rPr>
        <w:t>ОПЕРАЦИИ</w:t>
      </w:r>
      <w:r w:rsidR="006E3FE5">
        <w:rPr>
          <w:b w:val="0"/>
          <w:sz w:val="28"/>
          <w:szCs w:val="24"/>
        </w:rPr>
        <w:t xml:space="preserve"> </w:t>
      </w:r>
      <w:r w:rsidRPr="006E3FE5">
        <w:rPr>
          <w:b w:val="0"/>
          <w:sz w:val="28"/>
          <w:szCs w:val="24"/>
        </w:rPr>
        <w:t>ПО</w:t>
      </w:r>
      <w:r w:rsidR="006E3FE5">
        <w:rPr>
          <w:b w:val="0"/>
          <w:sz w:val="28"/>
          <w:szCs w:val="24"/>
        </w:rPr>
        <w:t xml:space="preserve"> </w:t>
      </w:r>
      <w:r w:rsidRPr="006E3FE5">
        <w:rPr>
          <w:b w:val="0"/>
          <w:sz w:val="28"/>
          <w:szCs w:val="24"/>
        </w:rPr>
        <w:t>КРЕДИТОВАНИЮ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Выдача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Выдача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Ломбардные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кредиты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Автокредитование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Выдача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подтверждение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гарантий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Оказание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консультаций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услуг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составлению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бизнес-планов</w:t>
      </w:r>
    </w:p>
    <w:p w:rsidR="000B0676" w:rsidRPr="006E3FE5" w:rsidRDefault="000B0676" w:rsidP="00A17EDC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Кредитование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режиме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линии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ДЕПОЗИТНЫЕ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</w:p>
    <w:p w:rsidR="000B0676" w:rsidRPr="006E3FE5" w:rsidRDefault="000B0676" w:rsidP="00A17EDC">
      <w:pPr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Открытие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национальной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Привлечение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свободных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средств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Депозиты,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дифференцированные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срокам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размещения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ставкам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Депозиты,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дифференцированные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срокам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размещения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процентным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ставкам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срочных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востребования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и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востребования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18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Выпуск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обслуживание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держателей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пластиковых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карточек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VISA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EuroCard</w:t>
      </w:r>
      <w:r w:rsidRPr="006E3FE5">
        <w:rPr>
          <w:sz w:val="28"/>
          <w:szCs w:val="24"/>
        </w:rPr>
        <w:t>/</w:t>
      </w:r>
      <w:r w:rsidRPr="006E3FE5">
        <w:rPr>
          <w:sz w:val="28"/>
          <w:szCs w:val="24"/>
          <w:lang w:val="en-US"/>
        </w:rPr>
        <w:t>Master</w:t>
      </w:r>
      <w:r w:rsidRPr="006E3FE5">
        <w:rPr>
          <w:sz w:val="28"/>
          <w:szCs w:val="24"/>
        </w:rPr>
        <w:t>о</w:t>
      </w:r>
      <w:r w:rsidRPr="006E3FE5">
        <w:rPr>
          <w:sz w:val="28"/>
          <w:szCs w:val="24"/>
          <w:lang w:val="en-US"/>
        </w:rPr>
        <w:t>Card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Cirrus</w:t>
      </w:r>
      <w:r w:rsidRPr="006E3FE5">
        <w:rPr>
          <w:sz w:val="28"/>
          <w:szCs w:val="24"/>
        </w:rPr>
        <w:t>/</w:t>
      </w:r>
      <w:r w:rsidRPr="006E3FE5">
        <w:rPr>
          <w:sz w:val="28"/>
          <w:szCs w:val="24"/>
          <w:lang w:val="en-US"/>
        </w:rPr>
        <w:t>Maestro</w:t>
      </w:r>
      <w:r w:rsidRPr="006E3FE5">
        <w:rPr>
          <w:sz w:val="28"/>
          <w:szCs w:val="24"/>
        </w:rPr>
        <w:t>.</w:t>
      </w:r>
    </w:p>
    <w:p w:rsidR="000B0676" w:rsidRP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B0676" w:rsidRPr="005F3602">
        <w:rPr>
          <w:sz w:val="28"/>
          <w:szCs w:val="24"/>
        </w:rPr>
        <w:t>ОПЕРАЦИИ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С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ЦЕННЫМИ</w:t>
      </w:r>
      <w:r w:rsidR="006E3FE5" w:rsidRPr="005F3602">
        <w:rPr>
          <w:sz w:val="28"/>
          <w:szCs w:val="24"/>
        </w:rPr>
        <w:t xml:space="preserve"> </w:t>
      </w:r>
      <w:r w:rsidR="000B0676" w:rsidRPr="005F3602">
        <w:rPr>
          <w:sz w:val="28"/>
          <w:szCs w:val="24"/>
        </w:rPr>
        <w:t>БУМАГАМИ</w:t>
      </w:r>
    </w:p>
    <w:p w:rsidR="000B0676" w:rsidRPr="005F3602" w:rsidRDefault="000B0676" w:rsidP="00A17EDC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5F3602">
        <w:rPr>
          <w:sz w:val="28"/>
          <w:szCs w:val="24"/>
        </w:rPr>
        <w:t>Покупка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продажа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ценных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бумаг</w:t>
      </w:r>
    </w:p>
    <w:p w:rsidR="000B0676" w:rsidRPr="005F3602" w:rsidRDefault="000B0676" w:rsidP="00A17EDC">
      <w:pPr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5F3602">
        <w:rPr>
          <w:sz w:val="28"/>
          <w:szCs w:val="24"/>
        </w:rPr>
        <w:t>Дилерские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операции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рынке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ценных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бумаг</w:t>
      </w:r>
    </w:p>
    <w:p w:rsidR="000B0676" w:rsidRPr="005F3602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ОПЕРАЦИИ</w:t>
      </w:r>
      <w:r w:rsidR="006E3FE5"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В</w:t>
      </w:r>
      <w:r w:rsidR="006E3FE5"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ИНОСТРАННОЙ</w:t>
      </w:r>
      <w:r w:rsidR="006E3FE5"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ВАЛЮТЕ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5F3602">
        <w:rPr>
          <w:sz w:val="28"/>
          <w:szCs w:val="24"/>
        </w:rPr>
        <w:t>Открытие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ведение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счета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иностранной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валюте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резидентов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нерезидентов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Денежные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переводы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резидентов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нерезидентов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Orienline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Migom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  <w:lang w:val="en-US"/>
        </w:rPr>
        <w:t>Western</w:t>
      </w:r>
      <w:r w:rsidRPr="006E3FE5">
        <w:rPr>
          <w:sz w:val="28"/>
          <w:szCs w:val="24"/>
        </w:rPr>
        <w:t>-</w:t>
      </w:r>
      <w:r w:rsidRPr="006E3FE5">
        <w:rPr>
          <w:sz w:val="28"/>
          <w:szCs w:val="24"/>
          <w:lang w:val="en-US"/>
        </w:rPr>
        <w:t>Union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Анелик,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Контакт,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равно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через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банки-корреспонденты,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вводятся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системы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переводов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«Интерпресс»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«Быстрая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почта»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.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Валютно-обменные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Гарантийные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Экспортно-импортные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аккредитивы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Инкассовые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инвалюте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Хранение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бумаг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иностранной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валюты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Открытие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ведение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счетов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банков-корреспондентов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«Ностро»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«Лоро»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Оформление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паспортов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экспортных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сделок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(выдача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банковских</w:t>
      </w:r>
    </w:p>
    <w:p w:rsidR="000B0676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подтверждений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поступлении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экспортной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выручки)</w:t>
      </w:r>
    </w:p>
    <w:p w:rsidR="000B0676" w:rsidRPr="006E3FE5" w:rsidRDefault="000B0676" w:rsidP="00A17EDC">
      <w:pPr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Переписка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запросам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клиентов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</w:t>
      </w:r>
    </w:p>
    <w:p w:rsidR="000B0676" w:rsidRPr="005F3602" w:rsidRDefault="000B0676" w:rsidP="00A17EDC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ПРОЧИЕ</w:t>
      </w:r>
      <w:r w:rsidR="006E3FE5"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</w:t>
      </w:r>
      <w:r w:rsidRPr="005F3602">
        <w:rPr>
          <w:rFonts w:ascii="Times New Roman" w:hAnsi="Times New Roman" w:cs="Times New Roman"/>
          <w:b w:val="0"/>
          <w:color w:val="auto"/>
          <w:sz w:val="28"/>
          <w:szCs w:val="24"/>
        </w:rPr>
        <w:t>ОПЕРАЦИИ</w:t>
      </w:r>
    </w:p>
    <w:p w:rsidR="000B0676" w:rsidRPr="006E3FE5" w:rsidRDefault="000B0676" w:rsidP="00A17EDC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Перевозка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денежной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наличности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прочих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инкассаторами</w:t>
      </w:r>
    </w:p>
    <w:p w:rsidR="000B0676" w:rsidRPr="006E3FE5" w:rsidRDefault="000B0676" w:rsidP="00A17EDC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Прием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хранение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ценностей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документов</w:t>
      </w:r>
    </w:p>
    <w:p w:rsidR="00691B4A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«Ориенбанк»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владеет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службой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инкассации,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оснащенной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оборудованием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техникой,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состоящей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профессио</w:t>
      </w:r>
      <w:r w:rsidR="00D4545B" w:rsidRPr="006E3FE5">
        <w:rPr>
          <w:sz w:val="28"/>
          <w:szCs w:val="24"/>
        </w:rPr>
        <w:t>нальной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команды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опытом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работы.</w:t>
      </w:r>
    </w:p>
    <w:p w:rsidR="00E10F08" w:rsidRPr="006E3FE5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D4545B" w:rsidRPr="006E3FE5">
        <w:rPr>
          <w:b/>
          <w:sz w:val="28"/>
          <w:szCs w:val="24"/>
        </w:rPr>
        <w:t>5.</w:t>
      </w:r>
      <w:r w:rsidR="00E10F08" w:rsidRPr="006E3FE5">
        <w:rPr>
          <w:b/>
          <w:sz w:val="28"/>
          <w:szCs w:val="24"/>
        </w:rPr>
        <w:t>Организационный</w:t>
      </w:r>
      <w:r w:rsidR="006E3FE5">
        <w:rPr>
          <w:b/>
          <w:sz w:val="28"/>
          <w:szCs w:val="24"/>
        </w:rPr>
        <w:t xml:space="preserve"> </w:t>
      </w:r>
      <w:r w:rsidR="00E10F08" w:rsidRPr="006E3FE5">
        <w:rPr>
          <w:b/>
          <w:sz w:val="28"/>
          <w:szCs w:val="24"/>
        </w:rPr>
        <w:t>план</w: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B23FEE" w:rsidRPr="006E3FE5" w:rsidRDefault="000B0676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описание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концепции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проектом,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будут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распределены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роли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членами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управленческой</w:t>
      </w:r>
      <w:r w:rsidR="006E3FE5">
        <w:rPr>
          <w:sz w:val="28"/>
          <w:szCs w:val="24"/>
        </w:rPr>
        <w:t xml:space="preserve"> </w:t>
      </w:r>
      <w:r w:rsidR="000D242A" w:rsidRPr="006E3FE5">
        <w:rPr>
          <w:sz w:val="28"/>
          <w:szCs w:val="24"/>
        </w:rPr>
        <w:t>команды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взаимодополняют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друга.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Здесь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необходимо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привести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схему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организационной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предприятии.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Инвесторы,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партнеры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хотели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видеть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управленческую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команду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представлены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административные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навыки,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навыки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финансам,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маркетингом,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промышленности</w:t>
      </w:r>
    </w:p>
    <w:p w:rsidR="00AB2BEA" w:rsidRPr="006E3FE5" w:rsidRDefault="00202AC7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Под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организационной</w:t>
      </w:r>
      <w:r w:rsidR="006E3FE5">
        <w:rPr>
          <w:sz w:val="28"/>
          <w:szCs w:val="24"/>
        </w:rPr>
        <w:t xml:space="preserve"> </w:t>
      </w:r>
      <w:r w:rsidR="00F540E3">
        <w:rPr>
          <w:sz w:val="28"/>
          <w:szCs w:val="24"/>
        </w:rPr>
        <w:t>структурой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понимается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организация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отдельных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подразделений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взаимосвязями,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которыми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определяются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поставленными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перед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предприятии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подразделениями,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целями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распределением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ними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функции.</w:t>
      </w:r>
    </w:p>
    <w:p w:rsidR="00AB2BEA" w:rsidRPr="006E3FE5" w:rsidRDefault="00AB2BEA" w:rsidP="00A17E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Любая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–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прежде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всего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люди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которую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они</w:t>
      </w:r>
    </w:p>
    <w:p w:rsidR="00AB2BEA" w:rsidRPr="006E3FE5" w:rsidRDefault="00AB2BEA" w:rsidP="000D242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выполняют.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Однако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набор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людей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еще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представляет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себя</w:t>
      </w:r>
      <w:r w:rsidR="000D242A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организации.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Для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того,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чтобы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произошел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переход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проектирования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проектированию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или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созданию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необходимо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определенным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образом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соединить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(виды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деятельности)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работников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(людей)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между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собой.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Данное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взаимодействие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выражается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прежде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всего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организационной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структуре.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посвящена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проектированию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организационных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первой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главе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проведен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анализ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традиционных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типов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организаций.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Помимо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традиционных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рассматриваются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новые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веяния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области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менеджмента,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описание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которых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представлено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второй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главе.</w:t>
      </w:r>
    </w:p>
    <w:p w:rsidR="007253A0" w:rsidRPr="006E3FE5" w:rsidRDefault="00AB2BEA" w:rsidP="00A17E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Изменение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организационной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(реструктуризация)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представляется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одним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инструментов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вывода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кризисной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ситуации.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Вопрос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реструктуризации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особенно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важен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="00224BDC" w:rsidRPr="006E3FE5">
        <w:rPr>
          <w:rFonts w:ascii="Times New Roman" w:hAnsi="Times New Roman" w:cs="Times New Roman"/>
          <w:sz w:val="28"/>
          <w:szCs w:val="24"/>
        </w:rPr>
        <w:t>Таджикистана</w:t>
      </w:r>
      <w:r w:rsidRPr="006E3FE5">
        <w:rPr>
          <w:rFonts w:ascii="Times New Roman" w:hAnsi="Times New Roman" w:cs="Times New Roman"/>
          <w:sz w:val="28"/>
          <w:szCs w:val="24"/>
        </w:rPr>
        <w:t>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так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здесь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огромное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число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больших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-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гигантов,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развитие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которых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нынешнем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облике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просто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невозможно.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третьей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главе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данной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работы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рассматриваются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ОАО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«Ориенбанка»</w:t>
      </w:r>
      <w:r w:rsidR="00F83055" w:rsidRPr="006E3FE5">
        <w:rPr>
          <w:rFonts w:ascii="Times New Roman" w:hAnsi="Times New Roman" w:cs="Times New Roman"/>
          <w:sz w:val="28"/>
          <w:szCs w:val="24"/>
        </w:rPr>
        <w:t>.</w:t>
      </w:r>
    </w:p>
    <w:p w:rsidR="001815BB" w:rsidRPr="000D242A" w:rsidRDefault="000D242A" w:rsidP="000D242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2D77CA" w:rsidRPr="000D242A">
        <w:rPr>
          <w:rFonts w:ascii="Times New Roman" w:hAnsi="Times New Roman" w:cs="Times New Roman"/>
          <w:b/>
          <w:sz w:val="28"/>
          <w:szCs w:val="24"/>
        </w:rPr>
        <w:t>6</w:t>
      </w:r>
      <w:r w:rsidR="00D4545B" w:rsidRPr="000D242A">
        <w:rPr>
          <w:rFonts w:ascii="Times New Roman" w:hAnsi="Times New Roman" w:cs="Times New Roman"/>
          <w:b/>
          <w:sz w:val="28"/>
          <w:szCs w:val="24"/>
        </w:rPr>
        <w:t>.</w:t>
      </w:r>
      <w:r w:rsidR="00D9583C" w:rsidRPr="000D242A">
        <w:rPr>
          <w:rFonts w:ascii="Times New Roman" w:hAnsi="Times New Roman" w:cs="Times New Roman"/>
          <w:b/>
          <w:sz w:val="28"/>
          <w:szCs w:val="24"/>
        </w:rPr>
        <w:t>Страхование</w:t>
      </w:r>
      <w:r w:rsidR="006E3FE5" w:rsidRPr="000D24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9583C" w:rsidRPr="000D242A">
        <w:rPr>
          <w:rFonts w:ascii="Times New Roman" w:hAnsi="Times New Roman" w:cs="Times New Roman"/>
          <w:b/>
          <w:sz w:val="28"/>
          <w:szCs w:val="24"/>
        </w:rPr>
        <w:t>рисков</w: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948E9" w:rsidRPr="006E3FE5" w:rsidRDefault="001815BB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разделе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описывается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вероятность</w:t>
      </w:r>
      <w:r w:rsidR="006E3FE5">
        <w:rPr>
          <w:sz w:val="28"/>
          <w:szCs w:val="24"/>
        </w:rPr>
        <w:t xml:space="preserve"> </w:t>
      </w:r>
      <w:r w:rsidR="00064D52" w:rsidRPr="006E3FE5">
        <w:rPr>
          <w:sz w:val="28"/>
          <w:szCs w:val="24"/>
        </w:rPr>
        <w:t>наступления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неблагоприятного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события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которого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может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привести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потери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части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ресурсов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предприятия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сокращению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доходов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или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появления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дополнительных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расходов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результате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производственной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финансовой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деятельности.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Поэтому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при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разработке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бизнес-плана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должны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быть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учтены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возможные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изменения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рыночной</w:t>
      </w:r>
      <w:r w:rsidR="006E3FE5">
        <w:rPr>
          <w:sz w:val="28"/>
          <w:szCs w:val="24"/>
        </w:rPr>
        <w:t xml:space="preserve"> </w:t>
      </w:r>
      <w:r w:rsidR="007948E9" w:rsidRPr="006E3FE5">
        <w:rPr>
          <w:sz w:val="28"/>
          <w:szCs w:val="24"/>
        </w:rPr>
        <w:t>ситуации.</w:t>
      </w:r>
    </w:p>
    <w:p w:rsidR="00633201" w:rsidRPr="006E3FE5" w:rsidRDefault="00633201" w:rsidP="00A17ED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6E3FE5">
        <w:rPr>
          <w:rFonts w:ascii="Times New Roman" w:hAnsi="Times New Roman" w:cs="Times New Roman"/>
          <w:iCs/>
          <w:sz w:val="28"/>
          <w:szCs w:val="24"/>
        </w:rPr>
        <w:t>Банковское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страхование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станет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«точкой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роста»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финансовых</w:t>
      </w:r>
      <w:r w:rsidR="006E3FE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iCs/>
          <w:sz w:val="28"/>
          <w:szCs w:val="24"/>
        </w:rPr>
        <w:t>рынков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Там,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кооперация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организаций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переходит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форм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сложные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агентские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контрактные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отношения,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именно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сейчас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происходит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24BDC" w:rsidRPr="006E3FE5">
        <w:rPr>
          <w:rFonts w:ascii="Times New Roman" w:hAnsi="Times New Roman"/>
          <w:color w:val="auto"/>
          <w:sz w:val="28"/>
          <w:szCs w:val="24"/>
        </w:rPr>
        <w:t>Таджикистана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рождаются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инновационные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продукты.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Именно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двигают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вперед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весь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развивают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культуру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населения.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свидетельствует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опыт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других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стран.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24BDC" w:rsidRPr="006E3FE5">
        <w:rPr>
          <w:rFonts w:ascii="Times New Roman" w:hAnsi="Times New Roman"/>
          <w:color w:val="auto"/>
          <w:sz w:val="28"/>
          <w:szCs w:val="24"/>
        </w:rPr>
        <w:t>Таджикистана</w:t>
      </w:r>
      <w:r w:rsidRPr="006E3FE5">
        <w:rPr>
          <w:rFonts w:ascii="Times New Roman" w:hAnsi="Times New Roman"/>
          <w:color w:val="auto"/>
          <w:sz w:val="28"/>
          <w:szCs w:val="24"/>
        </w:rPr>
        <w:t>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агентства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«Эксперт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РА»,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объемы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итогам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2006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составили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порядка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30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млрд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4545B" w:rsidRPr="006E3FE5">
        <w:rPr>
          <w:rFonts w:ascii="Times New Roman" w:hAnsi="Times New Roman"/>
          <w:color w:val="auto"/>
          <w:sz w:val="28"/>
          <w:szCs w:val="24"/>
        </w:rPr>
        <w:t>сомонии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оформился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относительно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недавно,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однако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последнее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время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становится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одним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локомотивов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недалеком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будущем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Величина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взносов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страхованию,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собранных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участниками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исследования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«Эксперт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РА»,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итогам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2006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достигла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22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млрд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4545B" w:rsidRPr="006E3FE5">
        <w:rPr>
          <w:rFonts w:ascii="Times New Roman" w:hAnsi="Times New Roman"/>
          <w:color w:val="auto"/>
          <w:sz w:val="28"/>
          <w:szCs w:val="24"/>
        </w:rPr>
        <w:t>сомонии</w:t>
      </w:r>
      <w:r w:rsidRPr="006E3FE5">
        <w:rPr>
          <w:rFonts w:ascii="Times New Roman" w:hAnsi="Times New Roman"/>
          <w:color w:val="auto"/>
          <w:sz w:val="28"/>
          <w:szCs w:val="24"/>
        </w:rPr>
        <w:t>.,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весь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превышать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30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млрд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4545B" w:rsidRPr="006E3FE5">
        <w:rPr>
          <w:rFonts w:ascii="Times New Roman" w:hAnsi="Times New Roman"/>
          <w:color w:val="auto"/>
          <w:sz w:val="28"/>
          <w:szCs w:val="24"/>
        </w:rPr>
        <w:t>сомонии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усредненная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доля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совокупном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портфеле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компаний-участников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составила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29%.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доля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розничного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клиентов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портфеле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ведущих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около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78%,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17,1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млрд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4545B" w:rsidRPr="006E3FE5">
        <w:rPr>
          <w:rFonts w:ascii="Times New Roman" w:hAnsi="Times New Roman"/>
          <w:color w:val="auto"/>
          <w:sz w:val="28"/>
          <w:szCs w:val="24"/>
        </w:rPr>
        <w:t>сомонии</w:t>
      </w:r>
      <w:r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взносов.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Данные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исследования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подтверждают,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основным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направлением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по-прежнему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остается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имущества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(75–85%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страхования).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отмечается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повышение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спроса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собственных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стороны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выражается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устойчивых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высоких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темпах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премии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данному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сегменту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итогам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2006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лидерами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российского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клиентов,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связанных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банковскими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услугами,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универсальные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федерального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уровня: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ВСК,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«Ингосстрах»,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РОСНО,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НАСТА,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Московская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компания.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сегодняшний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день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российская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система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является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развитой,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отрасль.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Активы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крупнейших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порядок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10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превышают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величину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активов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крупнейших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компаний.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условиях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недавнего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времени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некоторым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пренебрежением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относились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компаниям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«младшим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братьям».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Еще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два-три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назад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объемы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малы,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попадали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фокус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внимания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экспертов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аналитиков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Однако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последние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сегмент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показал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значительные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темпы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привлекать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себе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повышенное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внимание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участников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исследователей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Самое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главное: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меняется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отношение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ведь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именно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наладит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сейчас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технологию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работы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страховщиками,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будущем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«снимут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сливки».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прогнозам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аналитиков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«Эксперт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РА»,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ближайшие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четыре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года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объемы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кооперации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вырастут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будет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увеличиваться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число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направлений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кооперации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повышаться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качество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институтов,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оказываемых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физическим,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юридическим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лицам.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выигрыше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останутся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первую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очередь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потребители,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сумевшие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вовремя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перестроить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бизнес-процессы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соответствии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современными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рыночными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тенденциями.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простого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сложному</w:t>
      </w:r>
      <w:r w:rsidR="000D242A">
        <w:rPr>
          <w:rStyle w:val="a5"/>
          <w:rFonts w:ascii="Times New Roman" w:hAnsi="Times New Roman"/>
          <w:color w:val="auto"/>
          <w:sz w:val="28"/>
          <w:szCs w:val="24"/>
        </w:rPr>
        <w:t xml:space="preserve">. </w:t>
      </w:r>
      <w:r w:rsidRPr="006E3FE5">
        <w:rPr>
          <w:rFonts w:ascii="Times New Roman" w:hAnsi="Times New Roman"/>
          <w:color w:val="auto"/>
          <w:sz w:val="28"/>
          <w:szCs w:val="24"/>
        </w:rPr>
        <w:t>Процесс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интеграции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представляется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аналитикам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виде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трех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этапов.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Начальной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стадией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обычно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является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предоставление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клиентам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основе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обособленных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договоров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залогов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кредитовании,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жизни,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здоровья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работоспособности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заемщика),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самого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размещение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расчетных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депозитных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счетах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средств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резервов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(рис.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1).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Такая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модель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после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прохождения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этапа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взаимного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узнавания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D4545B" w:rsidRPr="006E3FE5">
        <w:rPr>
          <w:rFonts w:ascii="Times New Roman" w:hAnsi="Times New Roman"/>
          <w:color w:val="auto"/>
          <w:sz w:val="28"/>
          <w:szCs w:val="24"/>
        </w:rPr>
        <w:t>отваживания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основных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механизмов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взаимодействия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принять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форму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агентских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отношений,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предполагающую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подписание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соглашения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распространении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через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агентскую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(рис.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2).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следующем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этапе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отношения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контрагентов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входят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фазу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кооперации,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цель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которой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образование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договорного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альянса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для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областях.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стадии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становится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возможным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создание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общего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продвижение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через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совместные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каналы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продаж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(рис.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3).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Объемы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могут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удвоиться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пять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лет.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Пусть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сейчас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соотношение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активов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российских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18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1,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любой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первой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десятки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больше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занимающей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аналогичное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положение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своем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примерно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десять.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могут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должны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ближайшем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будущем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стратегическими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партнерами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важнейшими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клиентами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провайдерами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услуг.</w:t>
      </w:r>
    </w:p>
    <w:p w:rsidR="005F3602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Style w:val="a5"/>
          <w:rFonts w:ascii="Times New Roman" w:hAnsi="Times New Roman"/>
          <w:color w:val="auto"/>
          <w:sz w:val="28"/>
          <w:szCs w:val="24"/>
        </w:rPr>
      </w:pP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Комплексный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подход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Формы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условно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разделить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основные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вида.</w:t>
      </w:r>
    </w:p>
    <w:p w:rsidR="00633201" w:rsidRPr="006E3FE5" w:rsidRDefault="00224BDC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рисков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клиентов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кредитных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организаций,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связанных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банковскими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услугами.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Сегодня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направление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является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доминирующим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банковском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этому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сегменту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кооперации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относится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прежде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всего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залогового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имущества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клиентов,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жизни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здоровья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заемщиков.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случае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если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речь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идет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клиенте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юридическом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лице,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здесь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быть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реализовано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товаров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складе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товаров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обороте,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заинтересованность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сохранности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которых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проявляет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только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клиент,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банк.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Рост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данного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сегмента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подгоняют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высокие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темпы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роста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объемов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потребительского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кредитования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Таджикистана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Основные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надежды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участники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рынка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здесь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возлагают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ипотечное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кредитование.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аккредитации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для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работы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рамках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этого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направления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банки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очень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любят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использовать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принцип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«нефть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обмен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продовольствие»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(страхование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залогов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обмен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размещение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депозитов).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прогрессивные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формы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сотрудничества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рисков,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совместные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продажи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bancassurance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классическом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понимании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продажа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через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банки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жизни.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Однако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если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ряде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Европы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(Испания,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Франция,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Италия)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именно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развитие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жизни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стало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основным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стимулом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сотрудничеству,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Таджикистана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данный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вид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развит.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Рост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российского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рынка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жизни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сдерживается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множеством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факторов,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среди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которых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наиболее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значимый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это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неготовность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потенциальных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потребителей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приобретать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накопительные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продукты.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Причина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ощущение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экономической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нестабильности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невозможности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планирования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личных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финансов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перспективу.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тормозят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развитие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отсутствие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существенных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налоговых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стимулов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низкий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уровень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доходов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населения.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Когда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частные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инвесторы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перейдут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краткосрочного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(где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сейчас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выбирают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между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депозитами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ПИФами)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средне-,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потом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долгосрочный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сегмент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планирования,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жизни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будет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иметь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хорошие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перспективы.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Тогда,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возможно,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banсassurance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станет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одним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из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основных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каналов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продаж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наряду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агентской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33201" w:rsidRPr="006E3FE5">
        <w:rPr>
          <w:rFonts w:ascii="Times New Roman" w:hAnsi="Times New Roman"/>
          <w:color w:val="auto"/>
          <w:sz w:val="28"/>
          <w:szCs w:val="24"/>
        </w:rPr>
        <w:t>сетью.</w:t>
      </w:r>
    </w:p>
    <w:p w:rsidR="005F3602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Style w:val="a5"/>
          <w:rFonts w:ascii="Times New Roman" w:hAnsi="Times New Roman"/>
          <w:color w:val="auto"/>
          <w:sz w:val="28"/>
          <w:szCs w:val="24"/>
        </w:rPr>
      </w:pP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Под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одним</w:t>
      </w:r>
      <w:r w:rsidR="006E3FE5">
        <w:rPr>
          <w:rStyle w:val="a5"/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Style w:val="a5"/>
          <w:rFonts w:ascii="Times New Roman" w:hAnsi="Times New Roman"/>
          <w:color w:val="auto"/>
          <w:sz w:val="28"/>
          <w:szCs w:val="24"/>
        </w:rPr>
        <w:t>брендом</w: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последнее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время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участниками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чаще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обсуждается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тема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кобрендинга.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Обычно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данное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понятие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предполагает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создание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совместного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продвижение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его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через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общие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каналы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сбыта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помощью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интегрированных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маркетинговых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усилий,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взаимная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поддер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жка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продвижение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брендов.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Сам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термин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«кобрендинг»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предполагает,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что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партнера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являются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обладателями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известных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своем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рынке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брендов,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сопоставимых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популярности.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Наиболее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подходящим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инструментом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кобрендинга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является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которую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могут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нанесены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логотипы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партнеров.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совместных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программ,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буквально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соответствующих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данному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термину,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24BDC" w:rsidRPr="006E3FE5">
        <w:rPr>
          <w:rFonts w:ascii="Times New Roman" w:hAnsi="Times New Roman"/>
          <w:color w:val="auto"/>
          <w:sz w:val="28"/>
          <w:szCs w:val="24"/>
        </w:rPr>
        <w:t>Таджикистана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немного.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Однако,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правило,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идея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совместного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равно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построена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вокруг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возможности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использования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карты,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поэтому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перспективы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кобрендинга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многом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зависят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распространения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международных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платежных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систем.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Рост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числа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держателей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должен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заставить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взглянуть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страховщиков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потенциальных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партнеров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защите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мошенничества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оказанию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дополнительных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владельцам.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Наибольшее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распространение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24BDC" w:rsidRPr="006E3FE5">
        <w:rPr>
          <w:rFonts w:ascii="Times New Roman" w:hAnsi="Times New Roman"/>
          <w:color w:val="auto"/>
          <w:sz w:val="28"/>
          <w:szCs w:val="24"/>
        </w:rPr>
        <w:t>Таджикистане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получили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элементы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кобрендинга,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использование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компанией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для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оптимизации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процесса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выплаты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возмещений.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Данную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практику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можно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отнести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assurbanking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—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реализации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через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каналы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сбыта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компании.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рамках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программ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assurbanking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некоторыми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компаниями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оказывается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услуга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финансового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консультирования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клиентов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условиям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банковских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кредитных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продуктов,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также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кредит.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Применяются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обратные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схемы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кобрендинга,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когда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банка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дополняется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страховыми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продуктами,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например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полисом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страхования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выезжающих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несчастного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случая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во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время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поездки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вследствие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задержки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авиарейса.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При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этом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владелец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может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быть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застрахован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от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утраты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пластиковой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карты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или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мошеннических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операций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с</w:t>
      </w:r>
      <w:r w:rsidR="006E3FE5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6E3FE5">
        <w:rPr>
          <w:rFonts w:ascii="Times New Roman" w:hAnsi="Times New Roman"/>
          <w:color w:val="auto"/>
          <w:sz w:val="28"/>
          <w:szCs w:val="24"/>
        </w:rPr>
        <w:t>ней.</w:t>
      </w:r>
    </w:p>
    <w:p w:rsidR="00224BDC" w:rsidRPr="006E3FE5" w:rsidRDefault="00542E5E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Регулирование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работы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оценки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управления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руководствуется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Инструкцией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№132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порядке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регулирования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деятельности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29.10.2004г.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Инструкцией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№143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«Об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установлении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открытой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валютной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позиции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контроля,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соблюдением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уполномоченными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банками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РТ»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17.10.2005г.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Выполняя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требования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нормативных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уделяет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особое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внимание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минимизации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существующих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рисков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банке.</w:t>
      </w:r>
    </w:p>
    <w:p w:rsidR="00D501AC" w:rsidRPr="006E3FE5" w:rsidRDefault="00D501AC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33201" w:rsidRPr="006E3FE5" w:rsidRDefault="00585A64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07.5pt;height:178.5pt">
            <v:imagedata r:id="rId16" o:title=""/>
          </v:shape>
        </w:pict>
      </w:r>
    </w:p>
    <w:p w:rsidR="00633201" w:rsidRPr="006E3FE5" w:rsidRDefault="00633201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064D52" w:rsidRPr="006E3FE5" w:rsidRDefault="00585A64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i1034" type="#_x0000_t75" style="width:314.25pt;height:198pt">
            <v:imagedata r:id="rId17" o:title=""/>
          </v:shape>
        </w:pict>
      </w:r>
    </w:p>
    <w:p w:rsidR="000D242A" w:rsidRDefault="000D242A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0D242A" w:rsidRDefault="000D242A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633201" w:rsidRPr="006E3FE5" w:rsidRDefault="005F3602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br w:type="page"/>
      </w:r>
      <w:r w:rsidR="00585A64">
        <w:rPr>
          <w:rFonts w:ascii="Times New Roman" w:hAnsi="Times New Roman"/>
          <w:color w:val="auto"/>
          <w:sz w:val="28"/>
          <w:szCs w:val="24"/>
        </w:rPr>
        <w:pict>
          <v:shape id="_x0000_i1037" type="#_x0000_t75" style="width:324pt;height:246pt">
            <v:imagedata r:id="rId18" o:title=""/>
          </v:shape>
        </w:pict>
      </w:r>
    </w:p>
    <w:p w:rsidR="00064D52" w:rsidRPr="006E3FE5" w:rsidRDefault="00064D52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</w:p>
    <w:p w:rsidR="00064D52" w:rsidRPr="006E3FE5" w:rsidRDefault="00585A64" w:rsidP="00A17EDC">
      <w:pPr>
        <w:pStyle w:val="a4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i1040" type="#_x0000_t75" style="width:334.5pt;height:174.75pt">
            <v:imagedata r:id="rId19" o:title=""/>
          </v:shape>
        </w:pict>
      </w:r>
    </w:p>
    <w:p w:rsidR="00D501AC" w:rsidRPr="006E3FE5" w:rsidRDefault="00D501AC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E10F08" w:rsidRPr="006E3FE5" w:rsidRDefault="002D77CA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7</w:t>
      </w:r>
      <w:r w:rsidR="00D4545B" w:rsidRPr="006E3FE5">
        <w:rPr>
          <w:b/>
          <w:sz w:val="28"/>
          <w:szCs w:val="24"/>
        </w:rPr>
        <w:t>.</w:t>
      </w:r>
      <w:r w:rsidR="00224BDC" w:rsidRPr="006E3FE5">
        <w:rPr>
          <w:b/>
          <w:sz w:val="28"/>
          <w:szCs w:val="24"/>
        </w:rPr>
        <w:t>Финансовый</w:t>
      </w:r>
      <w:r w:rsidR="006E3FE5">
        <w:rPr>
          <w:b/>
          <w:sz w:val="28"/>
          <w:szCs w:val="24"/>
        </w:rPr>
        <w:t xml:space="preserve"> </w:t>
      </w:r>
      <w:r w:rsidR="00224BDC" w:rsidRPr="006E3FE5">
        <w:rPr>
          <w:b/>
          <w:sz w:val="28"/>
          <w:szCs w:val="24"/>
        </w:rPr>
        <w:t>план</w: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5F3602" w:rsidRDefault="00CA5010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Финансовый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план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является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для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формирования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Стратегии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среднесрочный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определяет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финансово-экономические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параметры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ОАО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«Ориебанк</w:t>
      </w:r>
      <w:r w:rsidR="006E3FE5" w:rsidRPr="005F3602">
        <w:rPr>
          <w:sz w:val="28"/>
        </w:rPr>
        <w:t>http://www.ibk.ru/dossier/kq2ks0kr0krqks1kpnks0kr5kr4kr8ks2kp1kr0krqkrn.html</w:t>
      </w:r>
      <w:r w:rsidRPr="006E3FE5">
        <w:rPr>
          <w:sz w:val="28"/>
          <w:szCs w:val="24"/>
        </w:rPr>
        <w:t>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на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ближайшие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три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января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2011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года).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подготовлен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сотрудничестве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международной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консалтинговой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компанией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«Делойт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Туш».</w: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585A64">
        <w:rPr>
          <w:b/>
          <w:sz w:val="28"/>
          <w:szCs w:val="24"/>
        </w:rPr>
        <w:pict>
          <v:shape id="_x0000_i1029" type="#_x0000_t75" alt="" style="width:333pt;height:270pt">
            <v:imagedata r:id="rId20" o:title=""/>
          </v:shape>
        </w:pic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CA5010" w:rsidRDefault="00CA5010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рамках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документа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спрогнозированы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целевые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значения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важнейших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показателей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(объем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собственного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капитала,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прибыли,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депозитного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портфеля),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динамика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пассивов,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операционные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показатели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эффективности,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проведен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анализ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ликвидности,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структуры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доходов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расходов.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Так,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если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итогам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суммарный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банковской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Группы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«Ориебанк»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составит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то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концу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должен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достигнуть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428,5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этот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же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период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запланировано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значительное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объемов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кредитных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портфелей: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юридическим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42,6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178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,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физическим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лицам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26,8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109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Pr="006E3FE5">
        <w:rPr>
          <w:sz w:val="28"/>
          <w:szCs w:val="24"/>
        </w:rPr>
        <w:t>.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Основным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финансовым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результатом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активного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развития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бизнеса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банка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должно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стать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увеличение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чистой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прибыли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с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2,3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2007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до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6,8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млрд.</w:t>
      </w:r>
      <w:r w:rsidR="006E3FE5">
        <w:rPr>
          <w:sz w:val="28"/>
          <w:szCs w:val="24"/>
        </w:rPr>
        <w:t xml:space="preserve"> </w:t>
      </w:r>
      <w:r w:rsidR="00D4545B" w:rsidRPr="006E3FE5">
        <w:rPr>
          <w:sz w:val="28"/>
          <w:szCs w:val="24"/>
        </w:rPr>
        <w:t>Сомони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в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2010</w:t>
      </w:r>
      <w:r w:rsidR="006E3FE5">
        <w:rPr>
          <w:sz w:val="28"/>
          <w:szCs w:val="24"/>
        </w:rPr>
        <w:t xml:space="preserve"> </w:t>
      </w:r>
      <w:r w:rsidRPr="006E3FE5">
        <w:rPr>
          <w:sz w:val="28"/>
          <w:szCs w:val="24"/>
        </w:rPr>
        <w:t>году.</w:t>
      </w:r>
    </w:p>
    <w:p w:rsid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CA5010" w:rsidRP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A5010" w:rsidRPr="005F3602">
        <w:rPr>
          <w:sz w:val="28"/>
          <w:szCs w:val="24"/>
        </w:rPr>
        <w:t>ПРОГНОЗНЫЕ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ФИНАНСОВЫЕ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ПОКАЗАТЕЛИ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(в</w:t>
      </w:r>
      <w:r w:rsidR="006E3FE5" w:rsidRPr="005F3602">
        <w:rPr>
          <w:sz w:val="28"/>
          <w:szCs w:val="24"/>
        </w:rPr>
        <w:t xml:space="preserve"> </w:t>
      </w:r>
      <w:r w:rsidR="00D4545B" w:rsidRPr="005F3602">
        <w:rPr>
          <w:sz w:val="28"/>
          <w:szCs w:val="24"/>
        </w:rPr>
        <w:t>сомони</w:t>
      </w:r>
      <w:r w:rsidR="00CA5010" w:rsidRPr="005F3602">
        <w:rPr>
          <w:sz w:val="28"/>
          <w:szCs w:val="24"/>
        </w:rPr>
        <w:t>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440"/>
        <w:gridCol w:w="1260"/>
        <w:gridCol w:w="1260"/>
        <w:gridCol w:w="1440"/>
        <w:gridCol w:w="1114"/>
      </w:tblGrid>
      <w:tr w:rsidR="00CA5010" w:rsidRPr="005F3602" w:rsidTr="005F3602">
        <w:trPr>
          <w:cantSplit/>
        </w:trPr>
        <w:tc>
          <w:tcPr>
            <w:tcW w:w="2700" w:type="dxa"/>
            <w:vMerge w:val="restart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Финансовые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показатели</w:t>
            </w:r>
          </w:p>
        </w:tc>
        <w:tc>
          <w:tcPr>
            <w:tcW w:w="1440" w:type="dxa"/>
            <w:vMerge w:val="restart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Прогноз</w:t>
            </w:r>
          </w:p>
          <w:p w:rsidR="00CA5010" w:rsidRPr="005F3602" w:rsidRDefault="00D501AC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</w:t>
            </w:r>
            <w:r w:rsidR="00CA5010" w:rsidRPr="005F3602">
              <w:rPr>
                <w:sz w:val="20"/>
              </w:rPr>
              <w:t>а</w:t>
            </w:r>
            <w:r w:rsidR="006E3FE5" w:rsidRPr="005F3602">
              <w:rPr>
                <w:sz w:val="20"/>
              </w:rPr>
              <w:t xml:space="preserve"> </w:t>
            </w:r>
            <w:r w:rsidR="00CA5010" w:rsidRPr="005F3602">
              <w:rPr>
                <w:sz w:val="20"/>
              </w:rPr>
              <w:t>2006г</w:t>
            </w:r>
          </w:p>
        </w:tc>
        <w:tc>
          <w:tcPr>
            <w:tcW w:w="5074" w:type="dxa"/>
            <w:gridSpan w:val="4"/>
          </w:tcPr>
          <w:p w:rsidR="00CA5010" w:rsidRPr="005F3602" w:rsidRDefault="00CA5010" w:rsidP="00A17EDC">
            <w:pPr>
              <w:tabs>
                <w:tab w:val="left" w:pos="1302"/>
              </w:tabs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том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числе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кварталам:</w:t>
            </w:r>
          </w:p>
        </w:tc>
      </w:tr>
      <w:tr w:rsidR="00CA5010" w:rsidRPr="005F3602" w:rsidTr="005F3602">
        <w:trPr>
          <w:cantSplit/>
        </w:trPr>
        <w:tc>
          <w:tcPr>
            <w:tcW w:w="2700" w:type="dxa"/>
            <w:vMerge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</w:t>
            </w:r>
          </w:p>
        </w:tc>
        <w:tc>
          <w:tcPr>
            <w:tcW w:w="126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II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III</w:t>
            </w:r>
          </w:p>
        </w:tc>
        <w:tc>
          <w:tcPr>
            <w:tcW w:w="1114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IV</w:t>
            </w:r>
          </w:p>
        </w:tc>
      </w:tr>
      <w:tr w:rsidR="00CA5010" w:rsidRPr="005F3602" w:rsidTr="005F3602">
        <w:tc>
          <w:tcPr>
            <w:tcW w:w="270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</w:t>
            </w:r>
            <w:r w:rsidRPr="005F3602">
              <w:rPr>
                <w:sz w:val="20"/>
              </w:rPr>
              <w:t>.ДОХОДЫ-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краткосрочных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кред.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валютных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кредитов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продажи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ресурсов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валютных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операций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денежных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переводов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конвертации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курсовой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разницы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оказания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банк.услуг-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за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кассовое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обслуживан.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фонда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покрытия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воз-можных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потерь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ссудам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II</w:t>
            </w:r>
            <w:r w:rsidRPr="005F3602">
              <w:rPr>
                <w:sz w:val="20"/>
              </w:rPr>
              <w:t>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–всего: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-процентные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–всего: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депозитам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вкладам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за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кредитные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ресурсы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-формирование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ФПВП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ссудам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Беспроцентные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том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числе: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-з/плата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дополн.выпл.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-содержание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аппар.упр.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-амортизацион.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отчисл.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-страховые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платежи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-оплата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услуг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аудиторов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валютным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операциям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всего: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них: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курсовой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разницы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конвертации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-налогооблагаем.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прочие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III</w:t>
            </w:r>
            <w:r w:rsidRPr="005F3602">
              <w:rPr>
                <w:sz w:val="20"/>
              </w:rPr>
              <w:t>.БАЛАНСОВАЯ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ПРИБЫЛЬ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Налогооблагаем.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прибыль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Налог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прибыль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ЧИСТАЯ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ПРИБЫЛЬ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У/вес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расходов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доходам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Рентабельность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доходов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99030250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17074000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</w:rPr>
              <w:t>18691000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2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368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250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</w:rPr>
              <w:t>18429387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563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006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452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736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4</w:t>
            </w:r>
            <w:r w:rsidRPr="005F3602">
              <w:rPr>
                <w:sz w:val="20"/>
              </w:rPr>
              <w:t>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645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38876613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3591000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Pr="005F3602">
              <w:rPr>
                <w:sz w:val="20"/>
                <w:lang w:val="en-US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728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350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2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400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0D242A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76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328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350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8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600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Pr="005F3602">
              <w:rPr>
                <w:sz w:val="20"/>
                <w:lang w:val="en-US"/>
              </w:rPr>
              <w:t>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Pr="005F3602">
              <w:rPr>
                <w:sz w:val="20"/>
                <w:lang w:val="en-US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0</w:t>
            </w:r>
            <w:r w:rsidRPr="005F3602">
              <w:rPr>
                <w:sz w:val="20"/>
              </w:rPr>
              <w:t>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Pr="005F3602">
              <w:rPr>
                <w:sz w:val="20"/>
                <w:lang w:val="en-US"/>
              </w:rPr>
              <w:t>2</w:t>
            </w:r>
            <w:r w:rsidRPr="005F3602">
              <w:rPr>
                <w:sz w:val="20"/>
              </w:rPr>
              <w:t>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15301900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17201900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</w:rPr>
              <w:t>4300475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5F3602">
              <w:rPr>
                <w:sz w:val="20"/>
                <w:lang w:val="en-US"/>
              </w:rPr>
              <w:t>11001425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84,5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11,1</w:t>
            </w:r>
          </w:p>
        </w:tc>
        <w:tc>
          <w:tcPr>
            <w:tcW w:w="126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18023505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3107468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3401762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431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3354148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467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174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397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985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283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7075544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653562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238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455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455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436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Pr="005F3602">
              <w:rPr>
                <w:sz w:val="20"/>
                <w:lang w:val="en-US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891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760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578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364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368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040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037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466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921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627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2784946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3130746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782687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2002259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84,5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11,1</w:t>
            </w:r>
          </w:p>
        </w:tc>
        <w:tc>
          <w:tcPr>
            <w:tcW w:w="126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21489564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3705058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547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580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910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3999177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172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244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174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7</w:t>
            </w:r>
            <w:r w:rsidRPr="005F3602">
              <w:rPr>
                <w:sz w:val="20"/>
              </w:rPr>
              <w:t>61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8436225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pStyle w:val="ac"/>
              <w:spacing w:line="360" w:lineRule="auto"/>
              <w:jc w:val="both"/>
            </w:pPr>
            <w:r w:rsidRPr="005F3602">
              <w:t>779247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169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05</w:t>
            </w:r>
            <w:r w:rsidRPr="005F3602">
              <w:rPr>
                <w:sz w:val="20"/>
              </w:rPr>
              <w:t>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563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2</w:t>
            </w:r>
            <w:r w:rsidRPr="005F3602">
              <w:rPr>
                <w:sz w:val="20"/>
              </w:rPr>
              <w:t>52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866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434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208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0</w:t>
            </w:r>
            <w:r w:rsidRPr="005F3602">
              <w:rPr>
                <w:sz w:val="20"/>
              </w:rPr>
              <w:t>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236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714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412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062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3320512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3732812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933203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2387309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84,5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11,1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27926531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4814868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680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667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847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5197087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768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819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672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526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648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10963205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pStyle w:val="ac"/>
              <w:spacing w:line="360" w:lineRule="auto"/>
              <w:jc w:val="both"/>
            </w:pPr>
            <w:r w:rsidRPr="005F3602">
              <w:t>1012662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Pr="005F3602">
              <w:rPr>
                <w:sz w:val="20"/>
                <w:lang w:val="en-US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611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</w:t>
            </w:r>
            <w:r w:rsidRPr="005F3602">
              <w:rPr>
                <w:sz w:val="20"/>
                <w:lang w:val="en-US"/>
              </w:rPr>
              <w:t>95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676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524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59</w:t>
            </w:r>
            <w:r w:rsidRPr="005F3602">
              <w:rPr>
                <w:sz w:val="20"/>
                <w:lang w:val="en-US"/>
              </w:rPr>
              <w:t>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643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564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768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040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723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47</w:t>
            </w:r>
            <w:r w:rsidRPr="005F3602">
              <w:rPr>
                <w:sz w:val="20"/>
                <w:lang w:val="en-US"/>
              </w:rPr>
              <w:t>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634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698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4315136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4850936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1212734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3102402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84,5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11,1</w:t>
            </w:r>
          </w:p>
        </w:tc>
        <w:tc>
          <w:tcPr>
            <w:tcW w:w="1114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31590650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5446606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060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755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472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5878974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599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058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1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726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953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12401640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pStyle w:val="ac"/>
              <w:spacing w:line="360" w:lineRule="auto"/>
              <w:jc w:val="both"/>
            </w:pPr>
            <w:r w:rsidRPr="005F3602">
              <w:t>1145529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Pr="005F3602">
              <w:rPr>
                <w:sz w:val="20"/>
                <w:lang w:val="en-US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709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3</w:t>
            </w:r>
            <w:r w:rsidRPr="005F3602">
              <w:rPr>
                <w:sz w:val="20"/>
              </w:rPr>
              <w:t>44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595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348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  <w:lang w:val="en-US"/>
              </w:rPr>
              <w:t>7</w:t>
            </w:r>
            <w:r w:rsidRPr="005F3602">
              <w:rPr>
                <w:sz w:val="20"/>
              </w:rPr>
              <w:t>44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777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  <w:lang w:val="en-US"/>
              </w:rPr>
              <w:t>7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656</w:t>
            </w:r>
            <w:r w:rsidR="006E3FE5" w:rsidRPr="005F3602">
              <w:rPr>
                <w:sz w:val="20"/>
                <w:lang w:val="en-US"/>
              </w:rPr>
              <w:t xml:space="preserve"> </w:t>
            </w:r>
            <w:r w:rsidRPr="005F3602">
              <w:rPr>
                <w:sz w:val="20"/>
                <w:lang w:val="en-US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395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717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606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039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414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4881306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5487406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1371851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3509455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84,5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11,1</w:t>
            </w:r>
          </w:p>
        </w:tc>
      </w:tr>
    </w:tbl>
    <w:p w:rsidR="00CA5010" w:rsidRPr="006E3FE5" w:rsidRDefault="00CA5010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CA5010" w:rsidRPr="006E3FE5" w:rsidRDefault="00CA5010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6E3FE5">
        <w:rPr>
          <w:b/>
          <w:sz w:val="28"/>
          <w:szCs w:val="24"/>
        </w:rPr>
        <w:t>ЭМИССИОННО-КАССОВОЕ</w:t>
      </w:r>
      <w:r w:rsidR="006E3FE5">
        <w:rPr>
          <w:b/>
          <w:sz w:val="28"/>
          <w:szCs w:val="24"/>
        </w:rPr>
        <w:t xml:space="preserve"> </w:t>
      </w:r>
      <w:r w:rsidRPr="006E3FE5">
        <w:rPr>
          <w:b/>
          <w:sz w:val="28"/>
          <w:szCs w:val="24"/>
        </w:rPr>
        <w:t>ОБСЛУЖИВАНИЕ</w:t>
      </w:r>
    </w:p>
    <w:p w:rsidR="00CA5010" w:rsidRPr="005F3602" w:rsidRDefault="00CA5010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5F3602">
        <w:rPr>
          <w:sz w:val="28"/>
          <w:szCs w:val="24"/>
        </w:rPr>
        <w:t>Для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сохранения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конкурентоспособности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привлечения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клиентов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ОАО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«Ориёнбанк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перспективе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намечает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дальнейшее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проведение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политики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по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укреплению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денежного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обращения,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правильной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организации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эмиссионно-кассовых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операций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обеспечению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устойчивости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«</w:t>
      </w:r>
      <w:r w:rsidR="00D4545B" w:rsidRPr="005F3602">
        <w:rPr>
          <w:sz w:val="28"/>
          <w:szCs w:val="24"/>
        </w:rPr>
        <w:t>сомони</w:t>
      </w:r>
      <w:r w:rsidRPr="005F3602">
        <w:rPr>
          <w:sz w:val="28"/>
          <w:szCs w:val="24"/>
        </w:rPr>
        <w:t>и».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С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этой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целью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2006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году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намечается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обеспечение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возврата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наличных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денег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целом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по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ОАО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«Ориёнбанк»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менее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100%.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Работа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банка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этом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направлении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выглядит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следующим</w:t>
      </w:r>
      <w:r w:rsidR="006E3FE5" w:rsidRPr="005F3602">
        <w:rPr>
          <w:sz w:val="28"/>
          <w:szCs w:val="24"/>
        </w:rPr>
        <w:t xml:space="preserve"> </w:t>
      </w:r>
      <w:r w:rsidRPr="005F3602">
        <w:rPr>
          <w:sz w:val="28"/>
          <w:szCs w:val="24"/>
        </w:rPr>
        <w:t>образом:</w:t>
      </w:r>
    </w:p>
    <w:p w:rsidR="00216384" w:rsidRPr="006E3FE5" w:rsidRDefault="00216384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CA5010" w:rsidRP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</w:t>
      </w:r>
      <w:r w:rsidR="00CA5010" w:rsidRPr="005F3602">
        <w:rPr>
          <w:sz w:val="28"/>
          <w:szCs w:val="24"/>
        </w:rPr>
        <w:t>ПРОГНОЗНЫЕ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ПОКАЗАТЕЛИ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ПО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ЭМИССИОННО-КАССОВОМУ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ОБСЛУЖИВАНИЮ</w:t>
      </w:r>
      <w:r w:rsidR="006E3FE5" w:rsidRPr="005F3602">
        <w:rPr>
          <w:sz w:val="28"/>
          <w:szCs w:val="24"/>
        </w:rPr>
        <w:t xml:space="preserve"> </w:t>
      </w:r>
      <w:r w:rsidR="00CA5010" w:rsidRPr="005F3602">
        <w:rPr>
          <w:sz w:val="28"/>
          <w:szCs w:val="24"/>
        </w:rPr>
        <w:t>(в</w:t>
      </w:r>
      <w:r w:rsidR="006E3FE5" w:rsidRPr="005F3602">
        <w:rPr>
          <w:sz w:val="28"/>
          <w:szCs w:val="24"/>
        </w:rPr>
        <w:t xml:space="preserve"> </w:t>
      </w:r>
      <w:r w:rsidR="00D4545B" w:rsidRPr="005F3602">
        <w:rPr>
          <w:sz w:val="28"/>
          <w:szCs w:val="24"/>
        </w:rPr>
        <w:t>сомони</w:t>
      </w:r>
      <w:r w:rsidR="00CA5010" w:rsidRPr="005F3602">
        <w:rPr>
          <w:sz w:val="28"/>
          <w:szCs w:val="24"/>
        </w:rPr>
        <w:t>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440"/>
        <w:gridCol w:w="1440"/>
        <w:gridCol w:w="1256"/>
      </w:tblGrid>
      <w:tr w:rsidR="00CA5010" w:rsidRPr="005F3602" w:rsidTr="005F3602">
        <w:trPr>
          <w:cantSplit/>
        </w:trPr>
        <w:tc>
          <w:tcPr>
            <w:tcW w:w="2340" w:type="dxa"/>
            <w:vMerge w:val="restart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Показатели</w:t>
            </w:r>
          </w:p>
        </w:tc>
        <w:tc>
          <w:tcPr>
            <w:tcW w:w="1440" w:type="dxa"/>
            <w:vMerge w:val="restart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Прогноз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2006г.</w:t>
            </w:r>
          </w:p>
        </w:tc>
        <w:tc>
          <w:tcPr>
            <w:tcW w:w="5576" w:type="dxa"/>
            <w:gridSpan w:val="4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том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числе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кварталам:</w:t>
            </w:r>
          </w:p>
        </w:tc>
      </w:tr>
      <w:tr w:rsidR="00CA5010" w:rsidRPr="005F3602" w:rsidTr="005F3602">
        <w:trPr>
          <w:cantSplit/>
        </w:trPr>
        <w:tc>
          <w:tcPr>
            <w:tcW w:w="2340" w:type="dxa"/>
            <w:vMerge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II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III</w:t>
            </w:r>
          </w:p>
        </w:tc>
        <w:tc>
          <w:tcPr>
            <w:tcW w:w="1256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IV</w:t>
            </w:r>
          </w:p>
        </w:tc>
      </w:tr>
      <w:tr w:rsidR="00CA5010" w:rsidRPr="005F3602" w:rsidTr="005F3602">
        <w:tc>
          <w:tcPr>
            <w:tcW w:w="23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Приход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наличных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денег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Расход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наличных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денег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Процент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за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кассовое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обслуживание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Процент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возврата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наличных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денег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Доход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за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кассовое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обслуживание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Прочие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(перевозка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="005F3602">
              <w:rPr>
                <w:sz w:val="20"/>
              </w:rPr>
              <w:t>хране</w:t>
            </w:r>
            <w:r w:rsidRPr="005F3602">
              <w:rPr>
                <w:sz w:val="20"/>
              </w:rPr>
              <w:t>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ценностей)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1,1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118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1,2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170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1,0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123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1,0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122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1,0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109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CA5010" w:rsidRPr="005F3602" w:rsidRDefault="00CA5010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</w:tbl>
    <w:p w:rsidR="00CA5010" w:rsidRPr="006E3FE5" w:rsidRDefault="00CA5010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FD3D1D" w:rsidRPr="005F3602" w:rsidRDefault="005F3602" w:rsidP="00A17EDC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5F3602">
        <w:rPr>
          <w:sz w:val="28"/>
          <w:szCs w:val="24"/>
        </w:rPr>
        <w:t xml:space="preserve">Таблица </w:t>
      </w:r>
      <w:r w:rsidR="00FD3D1D" w:rsidRPr="005F3602">
        <w:rPr>
          <w:sz w:val="28"/>
          <w:szCs w:val="24"/>
        </w:rPr>
        <w:t>БАЛАНС</w:t>
      </w:r>
      <w:r w:rsidRPr="005F3602">
        <w:rPr>
          <w:sz w:val="28"/>
          <w:szCs w:val="24"/>
        </w:rPr>
        <w:t xml:space="preserve"> </w:t>
      </w:r>
      <w:r w:rsidR="00FD3D1D" w:rsidRPr="005F3602">
        <w:rPr>
          <w:sz w:val="28"/>
          <w:szCs w:val="24"/>
        </w:rPr>
        <w:t>ОАО</w:t>
      </w:r>
      <w:r w:rsidR="006E3FE5" w:rsidRPr="005F3602">
        <w:rPr>
          <w:sz w:val="28"/>
          <w:szCs w:val="24"/>
        </w:rPr>
        <w:t xml:space="preserve"> </w:t>
      </w:r>
      <w:r w:rsidR="00FD3D1D" w:rsidRPr="005F3602">
        <w:rPr>
          <w:sz w:val="28"/>
          <w:szCs w:val="24"/>
        </w:rPr>
        <w:t>"ОРИЕНБАНК"</w:t>
      </w:r>
      <w:r w:rsidR="006E3FE5" w:rsidRPr="005F3602">
        <w:rPr>
          <w:snapToGrid w:val="0"/>
          <w:sz w:val="28"/>
          <w:szCs w:val="24"/>
        </w:rPr>
        <w:t xml:space="preserve"> </w:t>
      </w:r>
      <w:r w:rsidR="00FD3D1D" w:rsidRPr="005F3602">
        <w:rPr>
          <w:snapToGrid w:val="0"/>
          <w:sz w:val="28"/>
          <w:szCs w:val="24"/>
        </w:rPr>
        <w:t>(</w:t>
      </w:r>
      <w:r w:rsidR="00D4545B" w:rsidRPr="005F3602">
        <w:rPr>
          <w:snapToGrid w:val="0"/>
          <w:sz w:val="28"/>
          <w:szCs w:val="24"/>
        </w:rPr>
        <w:t>сомони</w:t>
      </w:r>
      <w:r w:rsidR="00FD3D1D" w:rsidRPr="005F3602">
        <w:rPr>
          <w:snapToGrid w:val="0"/>
          <w:sz w:val="28"/>
          <w:szCs w:val="24"/>
        </w:rPr>
        <w:t>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1440"/>
        <w:gridCol w:w="1440"/>
        <w:gridCol w:w="1440"/>
        <w:gridCol w:w="1256"/>
      </w:tblGrid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01.01.06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01.04.06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01.07.06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01.10.06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01.01.07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АКТИВ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Кассовая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наличность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331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получению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НБТ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получению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др.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банков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178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312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получению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из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НБТ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резервный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счет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588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наличность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кассе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банках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849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428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Ссуды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клиентам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633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174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Резерв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возмож-ные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потери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судам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645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Ссуды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клиентам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нетто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923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239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833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884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Инвестиции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гособ-лигации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проч.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цен.бум.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299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945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Основные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средства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992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Начисленная</w:t>
            </w:r>
          </w:p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амортизация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397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Основные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средства-нетто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698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582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Прочие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активы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882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487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464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097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575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921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089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АКТИВЫ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290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947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771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233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390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517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ПАССИВЫ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КАПИТАЛ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Депозиты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востребования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932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222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Срочные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депозиты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Счета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оплате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НБТ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053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053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053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Счета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оплате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иностранные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банки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счета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опл.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550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618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618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267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Прочие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пассивы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016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896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541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173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286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967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115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ПАССИВЫ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270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572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514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791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275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161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851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270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680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КАПИТАЛ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Уставный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капитал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Резерв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будущие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операции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банка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229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287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Резерв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переоценки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имущества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инвал.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159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139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369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469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412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669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412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Резерв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за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счет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Чистая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прибыль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378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954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425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КАПИТАЛ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530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121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671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980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382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837</w:t>
            </w: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3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ПАССИВЫ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КАПИТАЛ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290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185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947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771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233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390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517</w:t>
            </w:r>
          </w:p>
        </w:tc>
      </w:tr>
    </w:tbl>
    <w:p w:rsidR="00D501AC" w:rsidRPr="006E3FE5" w:rsidRDefault="00D501AC" w:rsidP="00A17ED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D3D1D" w:rsidRPr="005F3602" w:rsidRDefault="005F3602" w:rsidP="00A17ED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Таблица -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О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Т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Ч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Е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Т</w:t>
      </w:r>
      <w:r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о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прибылях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и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убытках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ОАО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z w:val="28"/>
          <w:szCs w:val="24"/>
        </w:rPr>
        <w:t>"Ориенбанк"</w:t>
      </w:r>
      <w:r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6E3FE5" w:rsidRPr="005F360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FD3D1D" w:rsidRPr="005F3602">
        <w:rPr>
          <w:rFonts w:ascii="Times New Roman" w:hAnsi="Times New Roman" w:cs="Times New Roman"/>
          <w:b w:val="0"/>
          <w:snapToGrid w:val="0"/>
          <w:sz w:val="28"/>
          <w:szCs w:val="24"/>
        </w:rPr>
        <w:t>(</w:t>
      </w:r>
      <w:r w:rsidR="00D4545B" w:rsidRPr="005F3602">
        <w:rPr>
          <w:rFonts w:ascii="Times New Roman" w:hAnsi="Times New Roman" w:cs="Times New Roman"/>
          <w:b w:val="0"/>
          <w:snapToGrid w:val="0"/>
          <w:sz w:val="28"/>
          <w:szCs w:val="24"/>
        </w:rPr>
        <w:t>сомони</w:t>
      </w:r>
      <w:r w:rsidR="00FD3D1D" w:rsidRPr="005F3602">
        <w:rPr>
          <w:rFonts w:ascii="Times New Roman" w:hAnsi="Times New Roman" w:cs="Times New Roman"/>
          <w:b w:val="0"/>
          <w:snapToGrid w:val="0"/>
          <w:sz w:val="28"/>
          <w:szCs w:val="24"/>
        </w:rPr>
        <w:t>и)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440"/>
        <w:gridCol w:w="1440"/>
        <w:gridCol w:w="1440"/>
        <w:gridCol w:w="1440"/>
        <w:gridCol w:w="1256"/>
      </w:tblGrid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01.01.06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01.04.06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01.07.06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01.10.06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01.01.07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ДОХОДЫ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Процентный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575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619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940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251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215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166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743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133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Безпроцентный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470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857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897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доход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от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кассового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обслуживания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017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069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194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074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023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069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439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РАСХОДЫ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Процентный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499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502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910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995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Безпроцентный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960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655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760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012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607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368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т.ч.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оклады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и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заработная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плата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431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налогооблагаемые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105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345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758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293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содержание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аппарата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управления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086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698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578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229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872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650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-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прочие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расходы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046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460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036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162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457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218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Резерв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возможных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потерь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по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ссудам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995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963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436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800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957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600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634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400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ВСЕГО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120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238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560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33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407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612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56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007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83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728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350</w:t>
            </w:r>
          </w:p>
        </w:tc>
      </w:tr>
      <w:tr w:rsidR="00FD3D1D" w:rsidRPr="006E3FE5" w:rsidTr="005F3602">
        <w:tc>
          <w:tcPr>
            <w:tcW w:w="2198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ПРИБЫЛЬ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5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378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954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002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259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4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389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568</w:t>
            </w:r>
          </w:p>
        </w:tc>
        <w:tc>
          <w:tcPr>
            <w:tcW w:w="1440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7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491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970</w:t>
            </w:r>
          </w:p>
        </w:tc>
        <w:tc>
          <w:tcPr>
            <w:tcW w:w="1256" w:type="dxa"/>
          </w:tcPr>
          <w:p w:rsidR="00FD3D1D" w:rsidRPr="005F3602" w:rsidRDefault="00FD3D1D" w:rsidP="00A17EDC">
            <w:pPr>
              <w:spacing w:before="0" w:after="0" w:line="360" w:lineRule="auto"/>
              <w:jc w:val="both"/>
              <w:rPr>
                <w:sz w:val="20"/>
              </w:rPr>
            </w:pPr>
            <w:r w:rsidRPr="005F3602">
              <w:rPr>
                <w:sz w:val="20"/>
              </w:rPr>
              <w:t>11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001</w:t>
            </w:r>
            <w:r w:rsidR="006E3FE5" w:rsidRPr="005F3602">
              <w:rPr>
                <w:sz w:val="20"/>
              </w:rPr>
              <w:t xml:space="preserve"> </w:t>
            </w:r>
            <w:r w:rsidRPr="005F3602">
              <w:rPr>
                <w:sz w:val="20"/>
              </w:rPr>
              <w:t>425</w:t>
            </w:r>
          </w:p>
        </w:tc>
      </w:tr>
    </w:tbl>
    <w:p w:rsidR="00F947B3" w:rsidRPr="006E3FE5" w:rsidRDefault="00F947B3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FD3D1D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  <w:lang w:val="en-US"/>
        </w:rPr>
        <w:br w:type="page"/>
      </w:r>
      <w:r w:rsidR="00FD3D1D" w:rsidRPr="006E3FE5">
        <w:rPr>
          <w:b/>
          <w:sz w:val="28"/>
          <w:szCs w:val="24"/>
        </w:rPr>
        <w:t>Заключения</w:t>
      </w:r>
    </w:p>
    <w:p w:rsidR="005F3602" w:rsidRPr="006E3FE5" w:rsidRDefault="005F360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ОАО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«Ориёнбанк»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играет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важную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роль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экономике.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ОАО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«Ориёнбанк»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обеспечивает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аккумуляцию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временно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свободных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средств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населения,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государства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передает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условиях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возвратности)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денежный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капитал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сфере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накопления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сфере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использования.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Благодаря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Ориенбанка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действует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механизм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распределения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перелива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капитала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сферам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отраслям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производства,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через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гут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быть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мобилизованы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большие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капиталы,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необходимые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для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инвестиций,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внедрения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новаций,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расширения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перестройки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производств,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строительство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жилья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др.</w:t>
      </w: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ОАО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«Ориёнбанк»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способствует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общественных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издержек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обращения,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способствуя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ускорению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оборота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денег,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ускоренным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расчетам,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переводом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денег,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пуском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кредитных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орудий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обращения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вместо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наличных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денег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(векселей,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чеков,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дебетовых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кредитных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карточек,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сертификатов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др.).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Велика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роль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осуществлении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денежно-кредитной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политики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государства.</w:t>
      </w: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Банковская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деятельность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—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особая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отрасль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предпринимательской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деятельности.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сосредотачивают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себя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огромные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массы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ссудного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капитала,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управляют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размещают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его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ссуды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получают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плату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виде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процента.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должны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создавать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личные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других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предпринимательства.</w:t>
      </w: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Для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необходимы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глубокий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анализ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потребностей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рынка,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способность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подготовить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требуемые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разработать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перечень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технологию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операций.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Перечень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должен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быть,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одной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стороны,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экономически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целесообразен,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другой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—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быть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способным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восприятию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удовлетворению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финансовых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потребностей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рынка,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обеспечению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максимальной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доступности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для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381522">
        <w:rPr>
          <w:rFonts w:ascii="Times New Roman" w:hAnsi="Times New Roman" w:cs="Times New Roman"/>
          <w:sz w:val="28"/>
          <w:szCs w:val="24"/>
        </w:rPr>
        <w:t>с</w:t>
      </w:r>
      <w:r w:rsidRPr="006E3FE5">
        <w:rPr>
          <w:rFonts w:ascii="Times New Roman" w:hAnsi="Times New Roman" w:cs="Times New Roman"/>
          <w:sz w:val="28"/>
          <w:szCs w:val="24"/>
        </w:rPr>
        <w:t>еления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других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потребителей.</w:t>
      </w: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Задачи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связаны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удовлетворением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потребностей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услугах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народного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населения.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Банковский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продукт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(ус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луга)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природе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относительно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дифференцированный,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имеет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место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предприятиях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отраслей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народного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где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выпускаются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товары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личного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назначения.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имеет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дело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специфическим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товаром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—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деньгами,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услуги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связаны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главным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образом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движением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денег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(ссудные,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депозитные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операции,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расчеты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д.)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или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сопутствуют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этому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движению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(трастовые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операции,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выдача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гарантий,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хранение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ценностей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др.)-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предоставлено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исключительное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право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осуществление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установленном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рядке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деятельности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своего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имени.</w:t>
      </w:r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Банк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отличие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таких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отраслей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экономики,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как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промышленность,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сельское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хозяйство,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строительство,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транспорт,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связь,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действуют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сфере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обмена,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производства,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хотя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воздействуют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производство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только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свойственными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методами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(выдача,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возврат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ссуд,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процент).</w:t>
      </w:r>
      <w:bookmarkStart w:id="0" w:name="_Hlt503656205"/>
      <w:bookmarkEnd w:id="0"/>
    </w:p>
    <w:p w:rsidR="00FD3D1D" w:rsidRPr="006E3FE5" w:rsidRDefault="00FD3D1D" w:rsidP="00A17EDC">
      <w:pPr>
        <w:pStyle w:val="HTML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E3FE5">
        <w:rPr>
          <w:rFonts w:ascii="Times New Roman" w:hAnsi="Times New Roman" w:cs="Times New Roman"/>
          <w:sz w:val="28"/>
          <w:szCs w:val="24"/>
        </w:rPr>
        <w:t>Современная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система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-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важнейшая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сфера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национального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любого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развитого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государства.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Её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практическая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роль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определяется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тем,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управляет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государстве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системой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платежей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расчетов;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большую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часть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коммерческих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сделок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осуществляет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через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вклады,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инвестиции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кредитные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операции;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наряду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другими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финансовыми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посредниками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направляют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сбережения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населения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фирмам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производственным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структурам.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Коммерческие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через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свои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операции,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действуя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соответствии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денежно-кредитной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политикой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государства,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регулируют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движение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потоков,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влияя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скорость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оборота,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эмиссию,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общую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массу,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включая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количество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наличных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денег,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находящихся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обращении.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Стабилизация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же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роста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денежной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массы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-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это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залог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снижения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темпов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инфляции,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обеспечение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постоянства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уровня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цен,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достижении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которого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рыночные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отношения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воздействуют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экономику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народного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самым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эффективным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образом.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Роль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системы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современной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рыночной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экономике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огромна.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все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изменения,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происходящие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ней,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тем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или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иным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образом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затрагивают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всю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экономику.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Правильная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организация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банковской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системы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необходима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для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нормального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функционирования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хозяйства</w:t>
      </w:r>
      <w:r w:rsidR="006E3FE5">
        <w:rPr>
          <w:rFonts w:ascii="Times New Roman" w:hAnsi="Times New Roman" w:cs="Times New Roman"/>
          <w:sz w:val="28"/>
          <w:szCs w:val="24"/>
        </w:rPr>
        <w:t xml:space="preserve"> </w:t>
      </w:r>
      <w:r w:rsidRPr="006E3FE5">
        <w:rPr>
          <w:rFonts w:ascii="Times New Roman" w:hAnsi="Times New Roman" w:cs="Times New Roman"/>
          <w:sz w:val="28"/>
          <w:szCs w:val="24"/>
        </w:rPr>
        <w:t>страны.</w:t>
      </w:r>
    </w:p>
    <w:p w:rsidR="00FD3D1D" w:rsidRPr="006E3FE5" w:rsidRDefault="00FD3D1D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FD3D1D" w:rsidRPr="006E3FE5" w:rsidRDefault="00381522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FD3D1D" w:rsidRPr="006E3FE5">
        <w:rPr>
          <w:b/>
          <w:sz w:val="28"/>
          <w:szCs w:val="24"/>
        </w:rPr>
        <w:t>Список</w:t>
      </w:r>
      <w:r w:rsidR="006E3FE5">
        <w:rPr>
          <w:b/>
          <w:sz w:val="28"/>
          <w:szCs w:val="24"/>
        </w:rPr>
        <w:t xml:space="preserve"> </w:t>
      </w:r>
      <w:r w:rsidR="00D56461" w:rsidRPr="006E3FE5">
        <w:rPr>
          <w:b/>
          <w:sz w:val="28"/>
          <w:szCs w:val="24"/>
        </w:rPr>
        <w:t>использованной</w:t>
      </w:r>
      <w:r w:rsidR="006E3FE5">
        <w:rPr>
          <w:b/>
          <w:sz w:val="28"/>
          <w:szCs w:val="24"/>
        </w:rPr>
        <w:t xml:space="preserve"> </w:t>
      </w:r>
      <w:r w:rsidR="00FD3D1D" w:rsidRPr="006E3FE5">
        <w:rPr>
          <w:b/>
          <w:sz w:val="28"/>
          <w:szCs w:val="24"/>
        </w:rPr>
        <w:t>литературы</w:t>
      </w:r>
    </w:p>
    <w:p w:rsidR="00FD3D1D" w:rsidRPr="006E3FE5" w:rsidRDefault="00FD3D1D" w:rsidP="00A17EDC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FD3D1D" w:rsidRPr="00381522" w:rsidRDefault="00FD3D1D" w:rsidP="00A17EDC">
      <w:pPr>
        <w:numPr>
          <w:ilvl w:val="1"/>
          <w:numId w:val="12"/>
        </w:numPr>
        <w:tabs>
          <w:tab w:val="clear" w:pos="1440"/>
          <w:tab w:val="num" w:pos="993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81522">
        <w:rPr>
          <w:sz w:val="28"/>
          <w:szCs w:val="24"/>
        </w:rPr>
        <w:t>«Бизнес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–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план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фирмы»</w:t>
      </w:r>
      <w:r w:rsidR="00AF6EB9" w:rsidRPr="00381522">
        <w:rPr>
          <w:sz w:val="28"/>
          <w:szCs w:val="24"/>
        </w:rPr>
        <w:t>В.П.Буров,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А.Л.Ломакин,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В.А.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Марошкин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издательство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«ЭКМОС»,</w:t>
      </w:r>
      <w:r w:rsidR="006E3FE5" w:rsidRPr="00381522">
        <w:rPr>
          <w:sz w:val="28"/>
          <w:szCs w:val="24"/>
        </w:rPr>
        <w:t xml:space="preserve"> </w:t>
      </w:r>
      <w:r w:rsidR="00AF6EB9" w:rsidRPr="00381522">
        <w:rPr>
          <w:sz w:val="28"/>
          <w:szCs w:val="24"/>
        </w:rPr>
        <w:t>2000г.</w:t>
      </w:r>
    </w:p>
    <w:p w:rsidR="00AF6EB9" w:rsidRPr="00381522" w:rsidRDefault="00AF6EB9" w:rsidP="00A17EDC">
      <w:pPr>
        <w:numPr>
          <w:ilvl w:val="1"/>
          <w:numId w:val="12"/>
        </w:numPr>
        <w:tabs>
          <w:tab w:val="clear" w:pos="1440"/>
          <w:tab w:val="num" w:pos="993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81522">
        <w:rPr>
          <w:sz w:val="28"/>
          <w:szCs w:val="24"/>
        </w:rPr>
        <w:t>«Бизнес-планирование».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Учебное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методическое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пособие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под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ред.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Н.Н.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Филимоновой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Издательсво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«МАГМУ»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Москва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2001г.</w:t>
      </w:r>
    </w:p>
    <w:p w:rsidR="00AF6EB9" w:rsidRPr="00381522" w:rsidRDefault="00AF6EB9" w:rsidP="00A17EDC">
      <w:pPr>
        <w:numPr>
          <w:ilvl w:val="1"/>
          <w:numId w:val="12"/>
        </w:numPr>
        <w:tabs>
          <w:tab w:val="clear" w:pos="1440"/>
          <w:tab w:val="num" w:pos="993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81522">
        <w:rPr>
          <w:sz w:val="28"/>
          <w:szCs w:val="24"/>
        </w:rPr>
        <w:t>Герчикова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И.Н.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Менеджмент.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Издательство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«Юнити,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2002г</w:t>
      </w:r>
    </w:p>
    <w:p w:rsidR="00AF6EB9" w:rsidRPr="00381522" w:rsidRDefault="00AF6EB9" w:rsidP="00A17EDC">
      <w:pPr>
        <w:numPr>
          <w:ilvl w:val="1"/>
          <w:numId w:val="12"/>
        </w:numPr>
        <w:tabs>
          <w:tab w:val="clear" w:pos="1440"/>
          <w:tab w:val="num" w:pos="993"/>
        </w:tabs>
        <w:spacing w:before="0" w:after="0" w:line="360" w:lineRule="auto"/>
        <w:ind w:left="0" w:firstLine="0"/>
        <w:jc w:val="both"/>
        <w:rPr>
          <w:sz w:val="28"/>
          <w:szCs w:val="24"/>
        </w:rPr>
      </w:pPr>
      <w:r w:rsidRPr="00381522">
        <w:rPr>
          <w:sz w:val="28"/>
          <w:szCs w:val="24"/>
        </w:rPr>
        <w:t>Методические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пособие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по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разработке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бизнес-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плана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предприятии.</w:t>
      </w:r>
    </w:p>
    <w:p w:rsidR="001254CA" w:rsidRPr="00381522" w:rsidRDefault="001254CA" w:rsidP="00A17EDC">
      <w:pPr>
        <w:tabs>
          <w:tab w:val="num" w:pos="993"/>
        </w:tabs>
        <w:spacing w:before="0" w:after="0" w:line="360" w:lineRule="auto"/>
        <w:jc w:val="both"/>
        <w:rPr>
          <w:sz w:val="28"/>
          <w:szCs w:val="24"/>
        </w:rPr>
      </w:pPr>
      <w:r w:rsidRPr="00381522">
        <w:rPr>
          <w:sz w:val="28"/>
          <w:szCs w:val="24"/>
        </w:rPr>
        <w:t>Раджабова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З.С</w:t>
      </w:r>
      <w:r w:rsidR="006E3FE5" w:rsidRPr="00381522">
        <w:rPr>
          <w:sz w:val="28"/>
          <w:szCs w:val="24"/>
        </w:rPr>
        <w:t xml:space="preserve"> </w:t>
      </w:r>
      <w:r w:rsidRPr="00381522">
        <w:rPr>
          <w:sz w:val="28"/>
          <w:szCs w:val="24"/>
        </w:rPr>
        <w:t>Душанбе-2005г</w:t>
      </w:r>
      <w:bookmarkStart w:id="1" w:name="_GoBack"/>
      <w:bookmarkEnd w:id="1"/>
    </w:p>
    <w:sectPr w:rsidR="001254CA" w:rsidRPr="00381522" w:rsidSect="006E3F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E5" w:rsidRDefault="006E3FE5" w:rsidP="00CC47ED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6E3FE5" w:rsidRDefault="006E3FE5" w:rsidP="00CC47ED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E5" w:rsidRDefault="006E3FE5" w:rsidP="00CC47ED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6E3FE5" w:rsidRDefault="006E3FE5" w:rsidP="00CC47ED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F8F"/>
    <w:multiLevelType w:val="multilevel"/>
    <w:tmpl w:val="26D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2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07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6106F3"/>
    <w:multiLevelType w:val="multilevel"/>
    <w:tmpl w:val="A6B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738E4"/>
    <w:multiLevelType w:val="hybridMultilevel"/>
    <w:tmpl w:val="85404B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860E4"/>
    <w:multiLevelType w:val="multilevel"/>
    <w:tmpl w:val="A8C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D62E5"/>
    <w:multiLevelType w:val="multilevel"/>
    <w:tmpl w:val="64C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17970"/>
    <w:multiLevelType w:val="hybridMultilevel"/>
    <w:tmpl w:val="27F8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C32EC8"/>
    <w:multiLevelType w:val="multilevel"/>
    <w:tmpl w:val="D182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C72BC"/>
    <w:multiLevelType w:val="multilevel"/>
    <w:tmpl w:val="D9D0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3565A"/>
    <w:multiLevelType w:val="multilevel"/>
    <w:tmpl w:val="0030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06C44"/>
    <w:multiLevelType w:val="hybridMultilevel"/>
    <w:tmpl w:val="8F3ED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62772D"/>
    <w:multiLevelType w:val="multilevel"/>
    <w:tmpl w:val="979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51C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AC3B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77974A8"/>
    <w:multiLevelType w:val="multilevel"/>
    <w:tmpl w:val="6A4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9E68B5"/>
    <w:multiLevelType w:val="multilevel"/>
    <w:tmpl w:val="4FAA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E17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FD871E7"/>
    <w:multiLevelType w:val="multilevel"/>
    <w:tmpl w:val="D76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67D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7E68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87A3E26"/>
    <w:multiLevelType w:val="multilevel"/>
    <w:tmpl w:val="D046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9"/>
  </w:num>
  <w:num w:numId="6">
    <w:abstractNumId w:val="15"/>
  </w:num>
  <w:num w:numId="7">
    <w:abstractNumId w:val="12"/>
  </w:num>
  <w:num w:numId="8">
    <w:abstractNumId w:val="0"/>
  </w:num>
  <w:num w:numId="9">
    <w:abstractNumId w:val="6"/>
  </w:num>
  <w:num w:numId="10">
    <w:abstractNumId w:val="21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13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2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470"/>
    <w:rsid w:val="0004190D"/>
    <w:rsid w:val="00042F73"/>
    <w:rsid w:val="00052D17"/>
    <w:rsid w:val="00064D52"/>
    <w:rsid w:val="000B0676"/>
    <w:rsid w:val="000D242A"/>
    <w:rsid w:val="00105876"/>
    <w:rsid w:val="00106941"/>
    <w:rsid w:val="001074AB"/>
    <w:rsid w:val="001078BD"/>
    <w:rsid w:val="00115620"/>
    <w:rsid w:val="00116EE2"/>
    <w:rsid w:val="0011791A"/>
    <w:rsid w:val="001254CA"/>
    <w:rsid w:val="001607B6"/>
    <w:rsid w:val="00160D7E"/>
    <w:rsid w:val="00174FDD"/>
    <w:rsid w:val="001815BB"/>
    <w:rsid w:val="00182BF5"/>
    <w:rsid w:val="001B6F15"/>
    <w:rsid w:val="00202AC7"/>
    <w:rsid w:val="00203931"/>
    <w:rsid w:val="00216384"/>
    <w:rsid w:val="00222140"/>
    <w:rsid w:val="00224BDC"/>
    <w:rsid w:val="00267B2D"/>
    <w:rsid w:val="00282444"/>
    <w:rsid w:val="002C19C2"/>
    <w:rsid w:val="002D07DA"/>
    <w:rsid w:val="002D08F2"/>
    <w:rsid w:val="002D77CA"/>
    <w:rsid w:val="002E0AF8"/>
    <w:rsid w:val="0030326B"/>
    <w:rsid w:val="003077BB"/>
    <w:rsid w:val="00342232"/>
    <w:rsid w:val="00372994"/>
    <w:rsid w:val="00372CC6"/>
    <w:rsid w:val="00381522"/>
    <w:rsid w:val="003A10F3"/>
    <w:rsid w:val="003B2665"/>
    <w:rsid w:val="003D43BA"/>
    <w:rsid w:val="003E2BA6"/>
    <w:rsid w:val="003E6932"/>
    <w:rsid w:val="00417017"/>
    <w:rsid w:val="00457579"/>
    <w:rsid w:val="00502BBF"/>
    <w:rsid w:val="005234CC"/>
    <w:rsid w:val="00541F35"/>
    <w:rsid w:val="00542E5E"/>
    <w:rsid w:val="005569EC"/>
    <w:rsid w:val="005661D7"/>
    <w:rsid w:val="00566C04"/>
    <w:rsid w:val="00567E57"/>
    <w:rsid w:val="00585A64"/>
    <w:rsid w:val="005922C0"/>
    <w:rsid w:val="005C5ACC"/>
    <w:rsid w:val="005E2DD6"/>
    <w:rsid w:val="005F3602"/>
    <w:rsid w:val="006023D8"/>
    <w:rsid w:val="00633201"/>
    <w:rsid w:val="00641312"/>
    <w:rsid w:val="006432F7"/>
    <w:rsid w:val="006454B3"/>
    <w:rsid w:val="00653945"/>
    <w:rsid w:val="0066176F"/>
    <w:rsid w:val="00663347"/>
    <w:rsid w:val="00691B4A"/>
    <w:rsid w:val="006C1AEB"/>
    <w:rsid w:val="006D0C5D"/>
    <w:rsid w:val="006E3FE5"/>
    <w:rsid w:val="00723CB5"/>
    <w:rsid w:val="007253A0"/>
    <w:rsid w:val="007549A6"/>
    <w:rsid w:val="00756AF8"/>
    <w:rsid w:val="00756FD6"/>
    <w:rsid w:val="00775E9E"/>
    <w:rsid w:val="007948E9"/>
    <w:rsid w:val="007B7C88"/>
    <w:rsid w:val="007E6E63"/>
    <w:rsid w:val="008249F2"/>
    <w:rsid w:val="00855699"/>
    <w:rsid w:val="008669F4"/>
    <w:rsid w:val="00874609"/>
    <w:rsid w:val="008B5B70"/>
    <w:rsid w:val="008E48D4"/>
    <w:rsid w:val="008E7D9C"/>
    <w:rsid w:val="00930CFB"/>
    <w:rsid w:val="0093395A"/>
    <w:rsid w:val="00943EB8"/>
    <w:rsid w:val="009627BB"/>
    <w:rsid w:val="00971EC0"/>
    <w:rsid w:val="00975D7C"/>
    <w:rsid w:val="009A0E4D"/>
    <w:rsid w:val="009C3476"/>
    <w:rsid w:val="009D4F21"/>
    <w:rsid w:val="009F0EAC"/>
    <w:rsid w:val="009F6D80"/>
    <w:rsid w:val="00A17EDC"/>
    <w:rsid w:val="00A709F9"/>
    <w:rsid w:val="00A840DB"/>
    <w:rsid w:val="00AA3354"/>
    <w:rsid w:val="00AB2BEA"/>
    <w:rsid w:val="00AF6EB9"/>
    <w:rsid w:val="00AF7A01"/>
    <w:rsid w:val="00B23FEE"/>
    <w:rsid w:val="00B278AB"/>
    <w:rsid w:val="00B56470"/>
    <w:rsid w:val="00BB1805"/>
    <w:rsid w:val="00C21A88"/>
    <w:rsid w:val="00C61168"/>
    <w:rsid w:val="00C73C8A"/>
    <w:rsid w:val="00C75C07"/>
    <w:rsid w:val="00CA5010"/>
    <w:rsid w:val="00CC47ED"/>
    <w:rsid w:val="00CC5CCB"/>
    <w:rsid w:val="00D44666"/>
    <w:rsid w:val="00D4545B"/>
    <w:rsid w:val="00D45800"/>
    <w:rsid w:val="00D501AC"/>
    <w:rsid w:val="00D56461"/>
    <w:rsid w:val="00D603EF"/>
    <w:rsid w:val="00D62643"/>
    <w:rsid w:val="00D71A80"/>
    <w:rsid w:val="00D9583C"/>
    <w:rsid w:val="00E032F7"/>
    <w:rsid w:val="00E10DE3"/>
    <w:rsid w:val="00E10F08"/>
    <w:rsid w:val="00E26C01"/>
    <w:rsid w:val="00E5588B"/>
    <w:rsid w:val="00E81A56"/>
    <w:rsid w:val="00EB0BBE"/>
    <w:rsid w:val="00EC34AD"/>
    <w:rsid w:val="00F4589C"/>
    <w:rsid w:val="00F540E3"/>
    <w:rsid w:val="00F83055"/>
    <w:rsid w:val="00F947B3"/>
    <w:rsid w:val="00FC4041"/>
    <w:rsid w:val="00F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05C80E7-5648-4C7E-B00A-13F1DBD9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76"/>
    <w:pPr>
      <w:spacing w:before="100" w:after="100"/>
    </w:pPr>
    <w:rPr>
      <w:sz w:val="24"/>
    </w:rPr>
  </w:style>
  <w:style w:type="paragraph" w:styleId="2">
    <w:name w:val="heading 2"/>
    <w:basedOn w:val="a"/>
    <w:link w:val="20"/>
    <w:qFormat/>
    <w:rsid w:val="000B0676"/>
    <w:pPr>
      <w:spacing w:beforeAutospacing="1" w:afterAutospacing="1"/>
      <w:outlineLvl w:val="1"/>
    </w:pPr>
    <w:rPr>
      <w:rFonts w:ascii="Helvetica" w:hAnsi="Helvetica" w:cs="Helvetica"/>
      <w:b/>
      <w:bCs/>
      <w:color w:val="0000CD"/>
      <w:sz w:val="36"/>
      <w:szCs w:val="36"/>
    </w:rPr>
  </w:style>
  <w:style w:type="paragraph" w:styleId="3">
    <w:name w:val="heading 3"/>
    <w:basedOn w:val="a"/>
    <w:next w:val="a"/>
    <w:link w:val="30"/>
    <w:qFormat/>
    <w:rsid w:val="000B06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B0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06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basedOn w:val="a0"/>
    <w:rsid w:val="002D08F2"/>
    <w:rPr>
      <w:rFonts w:cs="Times New Roman"/>
      <w:color w:val="0000FF"/>
      <w:u w:val="single"/>
    </w:rPr>
  </w:style>
  <w:style w:type="paragraph" w:styleId="a4">
    <w:name w:val="Normal (Web)"/>
    <w:basedOn w:val="a"/>
    <w:rsid w:val="000B0676"/>
    <w:pPr>
      <w:spacing w:beforeAutospacing="1" w:afterAutospacing="1" w:line="220" w:lineRule="atLeast"/>
      <w:jc w:val="both"/>
    </w:pPr>
    <w:rPr>
      <w:rFonts w:ascii="Verdana" w:hAnsi="Verdana"/>
      <w:color w:val="444444"/>
      <w:sz w:val="22"/>
      <w:szCs w:val="22"/>
    </w:rPr>
  </w:style>
  <w:style w:type="character" w:styleId="a5">
    <w:name w:val="Strong"/>
    <w:basedOn w:val="a0"/>
    <w:qFormat/>
    <w:rsid w:val="000B0676"/>
    <w:rPr>
      <w:rFonts w:cs="Times New Roman"/>
      <w:b/>
      <w:bCs/>
    </w:rPr>
  </w:style>
  <w:style w:type="character" w:styleId="a6">
    <w:name w:val="FollowedHyperlink"/>
    <w:basedOn w:val="a0"/>
    <w:rsid w:val="000B0676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rsid w:val="000B0676"/>
    <w:pPr>
      <w:spacing w:before="0" w:after="0"/>
      <w:jc w:val="both"/>
    </w:pPr>
    <w:rPr>
      <w:rFonts w:ascii="Tahoma" w:hAnsi="Tahoma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  <w:sz w:val="24"/>
      <w:szCs w:val="24"/>
    </w:rPr>
  </w:style>
  <w:style w:type="paragraph" w:customStyle="1" w:styleId="sgb">
    <w:name w:val="sgb"/>
    <w:basedOn w:val="a"/>
    <w:rsid w:val="000B0676"/>
    <w:pPr>
      <w:jc w:val="both"/>
      <w:textAlignment w:val="top"/>
    </w:pPr>
    <w:rPr>
      <w:rFonts w:ascii="Tahoma" w:hAnsi="Tahoma"/>
      <w:color w:val="FFFFFF"/>
      <w:sz w:val="21"/>
    </w:rPr>
  </w:style>
  <w:style w:type="character" w:customStyle="1" w:styleId="sgb1">
    <w:name w:val="sgb1"/>
    <w:basedOn w:val="a0"/>
    <w:rsid w:val="000B0676"/>
    <w:rPr>
      <w:rFonts w:ascii="Tahoma" w:hAnsi="Tahoma" w:cs="Tahoma"/>
      <w:color w:val="FFFFFF"/>
      <w:sz w:val="21"/>
      <w:szCs w:val="21"/>
      <w:u w:val="none"/>
      <w:effect w:val="none"/>
    </w:rPr>
  </w:style>
  <w:style w:type="paragraph" w:styleId="21">
    <w:name w:val="Body Text Indent 2"/>
    <w:basedOn w:val="a"/>
    <w:link w:val="22"/>
    <w:rsid w:val="000B0676"/>
    <w:pPr>
      <w:spacing w:before="0"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rsid w:val="000B067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Верхний колонтитул Знак"/>
    <w:basedOn w:val="a0"/>
    <w:link w:val="a9"/>
    <w:semiHidden/>
    <w:locked/>
    <w:rPr>
      <w:rFonts w:cs="Times New Roman"/>
      <w:sz w:val="24"/>
      <w:szCs w:val="24"/>
    </w:rPr>
  </w:style>
  <w:style w:type="character" w:styleId="ab">
    <w:name w:val="Emphasis"/>
    <w:basedOn w:val="a0"/>
    <w:qFormat/>
    <w:rsid w:val="000B0676"/>
    <w:rPr>
      <w:rFonts w:cs="Times New Roman"/>
      <w:i/>
      <w:iCs/>
    </w:rPr>
  </w:style>
  <w:style w:type="paragraph" w:styleId="HTML">
    <w:name w:val="HTML Preformatted"/>
    <w:basedOn w:val="a"/>
    <w:link w:val="HTML0"/>
    <w:rsid w:val="00AB2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locked/>
    <w:rPr>
      <w:rFonts w:ascii="Courier New" w:hAnsi="Courier New" w:cs="Courier New"/>
    </w:rPr>
  </w:style>
  <w:style w:type="paragraph" w:styleId="ac">
    <w:name w:val="footnote text"/>
    <w:basedOn w:val="a"/>
    <w:link w:val="ad"/>
    <w:semiHidden/>
    <w:rsid w:val="00CA5010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semiHidden/>
    <w:locked/>
    <w:rPr>
      <w:rFonts w:cs="Times New Roman"/>
    </w:rPr>
  </w:style>
  <w:style w:type="paragraph" w:customStyle="1" w:styleId="HTML1">
    <w:name w:val="Стандартный HTML1"/>
    <w:basedOn w:val="a"/>
    <w:rsid w:val="00FD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paragraph" w:styleId="31">
    <w:name w:val="Body Text 3"/>
    <w:basedOn w:val="a"/>
    <w:link w:val="32"/>
    <w:rsid w:val="003077BB"/>
    <w:pPr>
      <w:spacing w:before="0"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semiHidden/>
    <w:rsid w:val="003A10F3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CC47E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1">
    <w:name w:val="Нижний колонтитул Знак"/>
    <w:basedOn w:val="a0"/>
    <w:link w:val="af0"/>
    <w:locked/>
    <w:rsid w:val="00CC47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.ru/ipoteka.php" TargetMode="External"/><Relationship Id="rId13" Type="http://schemas.openxmlformats.org/officeDocument/2006/relationships/hyperlink" Target="http://www.ipotek.ru/ipoteka.php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otek.ru/slovar.php" TargetMode="External"/><Relationship Id="rId12" Type="http://schemas.openxmlformats.org/officeDocument/2006/relationships/hyperlink" Target="http://www.ipotek.ru/slovar.php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otek.ru/kredi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otek.ru/ipoteka.php" TargetMode="External"/><Relationship Id="rId10" Type="http://schemas.openxmlformats.org/officeDocument/2006/relationships/hyperlink" Target="http://www.ipotek.ru/ipoteka.php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ipotek.ru/kredit.php" TargetMode="External"/><Relationship Id="rId14" Type="http://schemas.openxmlformats.org/officeDocument/2006/relationships/hyperlink" Target="http://www.ipotek.ru/kredit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11438</Words>
  <Characters>65197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Д А Н И Е</vt:lpstr>
    </vt:vector>
  </TitlesOfParts>
  <Company>Reanimator Extreme Edition</Company>
  <LinksUpToDate>false</LinksUpToDate>
  <CharactersWithSpaces>76483</CharactersWithSpaces>
  <SharedDoc>false</SharedDoc>
  <HLinks>
    <vt:vector size="54" baseType="variant">
      <vt:variant>
        <vt:i4>1114187</vt:i4>
      </vt:variant>
      <vt:variant>
        <vt:i4>24</vt:i4>
      </vt:variant>
      <vt:variant>
        <vt:i4>0</vt:i4>
      </vt:variant>
      <vt:variant>
        <vt:i4>5</vt:i4>
      </vt:variant>
      <vt:variant>
        <vt:lpwstr>http://www.ipotek.ru/ipoteka.php</vt:lpwstr>
      </vt:variant>
      <vt:variant>
        <vt:lpwstr/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>http://www.ipotek.ru/kredit.php</vt:lpwstr>
      </vt:variant>
      <vt:variant>
        <vt:lpwstr/>
      </vt:variant>
      <vt:variant>
        <vt:i4>1114187</vt:i4>
      </vt:variant>
      <vt:variant>
        <vt:i4>18</vt:i4>
      </vt:variant>
      <vt:variant>
        <vt:i4>0</vt:i4>
      </vt:variant>
      <vt:variant>
        <vt:i4>5</vt:i4>
      </vt:variant>
      <vt:variant>
        <vt:lpwstr>http://www.ipotek.ru/ipoteka.php</vt:lpwstr>
      </vt:variant>
      <vt:variant>
        <vt:lpwstr/>
      </vt:variant>
      <vt:variant>
        <vt:i4>2621562</vt:i4>
      </vt:variant>
      <vt:variant>
        <vt:i4>15</vt:i4>
      </vt:variant>
      <vt:variant>
        <vt:i4>0</vt:i4>
      </vt:variant>
      <vt:variant>
        <vt:i4>5</vt:i4>
      </vt:variant>
      <vt:variant>
        <vt:lpwstr>http://www.ipotek.ru/slovar.php</vt:lpwstr>
      </vt:variant>
      <vt:variant>
        <vt:lpwstr/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>http://www.ipotek.ru/kredit.php</vt:lpwstr>
      </vt:variant>
      <vt:variant>
        <vt:lpwstr/>
      </vt:variant>
      <vt:variant>
        <vt:i4>1114187</vt:i4>
      </vt:variant>
      <vt:variant>
        <vt:i4>9</vt:i4>
      </vt:variant>
      <vt:variant>
        <vt:i4>0</vt:i4>
      </vt:variant>
      <vt:variant>
        <vt:i4>5</vt:i4>
      </vt:variant>
      <vt:variant>
        <vt:lpwstr>http://www.ipotek.ru/ipoteka.php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>http://www.ipotek.ru/kredit.php</vt:lpwstr>
      </vt:variant>
      <vt:variant>
        <vt:lpwstr/>
      </vt:variant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http://www.ipotek.ru/ipoteka.php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http://www.ipotek.ru/slovar.php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Д А Н И Е</dc:title>
  <dc:subject/>
  <dc:creator>Admin</dc:creator>
  <cp:keywords/>
  <dc:description/>
  <cp:lastModifiedBy>admin</cp:lastModifiedBy>
  <cp:revision>2</cp:revision>
  <cp:lastPrinted>2007-12-28T05:20:00Z</cp:lastPrinted>
  <dcterms:created xsi:type="dcterms:W3CDTF">2014-05-06T02:41:00Z</dcterms:created>
  <dcterms:modified xsi:type="dcterms:W3CDTF">2014-05-06T02:41:00Z</dcterms:modified>
</cp:coreProperties>
</file>