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FEC" w:rsidRPr="008D70A9" w:rsidRDefault="00D11FEC" w:rsidP="008D70A9">
      <w:pPr>
        <w:suppressAutoHyphens/>
        <w:spacing w:line="360" w:lineRule="auto"/>
        <w:jc w:val="center"/>
        <w:rPr>
          <w:b/>
          <w:color w:val="000000" w:themeColor="text1"/>
          <w:sz w:val="28"/>
          <w:szCs w:val="28"/>
        </w:rPr>
      </w:pPr>
      <w:r w:rsidRPr="008D70A9">
        <w:rPr>
          <w:b/>
          <w:color w:val="000000" w:themeColor="text1"/>
          <w:sz w:val="28"/>
          <w:szCs w:val="28"/>
        </w:rPr>
        <w:t>СОДЕРЖАНИЕ</w:t>
      </w:r>
    </w:p>
    <w:p w:rsidR="00D11FEC" w:rsidRPr="008D70A9" w:rsidRDefault="00D11FEC" w:rsidP="008D70A9">
      <w:pPr>
        <w:suppressAutoHyphens/>
        <w:spacing w:line="360" w:lineRule="auto"/>
        <w:ind w:firstLine="709"/>
        <w:jc w:val="both"/>
        <w:rPr>
          <w:color w:val="000000" w:themeColor="text1"/>
          <w:sz w:val="28"/>
          <w:szCs w:val="28"/>
        </w:rPr>
      </w:pP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Введение</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1</w:t>
      </w:r>
      <w:r w:rsidR="003B2FFE" w:rsidRPr="008D70A9">
        <w:rPr>
          <w:color w:val="000000" w:themeColor="text1"/>
          <w:sz w:val="28"/>
          <w:szCs w:val="28"/>
        </w:rPr>
        <w:t xml:space="preserve"> Учёт и аудит основных средств на предприятии</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1.1</w:t>
      </w:r>
      <w:r w:rsidR="003B2FFE" w:rsidRPr="008D70A9">
        <w:rPr>
          <w:color w:val="000000" w:themeColor="text1"/>
          <w:sz w:val="28"/>
          <w:szCs w:val="28"/>
        </w:rPr>
        <w:t xml:space="preserve"> Понятие основных средств, их классификация и оценка</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1.2</w:t>
      </w:r>
      <w:r w:rsidR="003B2FFE" w:rsidRPr="008D70A9">
        <w:rPr>
          <w:color w:val="000000" w:themeColor="text1"/>
          <w:sz w:val="28"/>
          <w:szCs w:val="28"/>
        </w:rPr>
        <w:t xml:space="preserve"> </w:t>
      </w:r>
      <w:r w:rsidR="004E71D6" w:rsidRPr="008D70A9">
        <w:rPr>
          <w:color w:val="000000" w:themeColor="text1"/>
          <w:sz w:val="28"/>
          <w:szCs w:val="28"/>
        </w:rPr>
        <w:t>Поступление основных средств</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1.3</w:t>
      </w:r>
      <w:r w:rsidR="004E71D6" w:rsidRPr="008D70A9">
        <w:rPr>
          <w:color w:val="000000" w:themeColor="text1"/>
          <w:sz w:val="28"/>
          <w:szCs w:val="28"/>
        </w:rPr>
        <w:t xml:space="preserve"> Амортизация основных средств</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1.4</w:t>
      </w:r>
      <w:r w:rsidR="004E71D6" w:rsidRPr="008D70A9">
        <w:rPr>
          <w:color w:val="000000" w:themeColor="text1"/>
          <w:sz w:val="28"/>
          <w:szCs w:val="28"/>
        </w:rPr>
        <w:t xml:space="preserve"> Выбытие основных средств</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1.5</w:t>
      </w:r>
      <w:r w:rsidR="004E71D6" w:rsidRPr="008D70A9">
        <w:rPr>
          <w:color w:val="000000" w:themeColor="text1"/>
          <w:sz w:val="28"/>
          <w:szCs w:val="28"/>
        </w:rPr>
        <w:t xml:space="preserve"> Инвентаризация основных средств</w:t>
      </w:r>
    </w:p>
    <w:p w:rsidR="00CA1FFF" w:rsidRPr="008D70A9" w:rsidRDefault="00CA1FFF" w:rsidP="008D70A9">
      <w:pPr>
        <w:suppressAutoHyphens/>
        <w:spacing w:line="360" w:lineRule="auto"/>
        <w:rPr>
          <w:color w:val="000000" w:themeColor="text1"/>
          <w:sz w:val="28"/>
          <w:szCs w:val="28"/>
        </w:rPr>
      </w:pPr>
      <w:r w:rsidRPr="008D70A9">
        <w:rPr>
          <w:color w:val="000000" w:themeColor="text1"/>
          <w:sz w:val="28"/>
          <w:szCs w:val="28"/>
        </w:rPr>
        <w:t>1.6 Аудит операций с основными средствами</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2</w:t>
      </w:r>
      <w:r w:rsidR="00CA1FFF" w:rsidRPr="008D70A9">
        <w:rPr>
          <w:color w:val="000000" w:themeColor="text1"/>
          <w:sz w:val="28"/>
          <w:szCs w:val="28"/>
        </w:rPr>
        <w:t xml:space="preserve"> Характеристика деятельности ОАО «Вешенское АТП»</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2.1</w:t>
      </w:r>
      <w:r w:rsidR="00CA1FFF" w:rsidRPr="008D70A9">
        <w:rPr>
          <w:color w:val="000000" w:themeColor="text1"/>
          <w:sz w:val="28"/>
          <w:szCs w:val="28"/>
        </w:rPr>
        <w:t xml:space="preserve"> Основные виды деятельности, устав, организационная структур</w:t>
      </w:r>
      <w:r w:rsidR="008D70A9">
        <w:rPr>
          <w:color w:val="000000" w:themeColor="text1"/>
          <w:sz w:val="28"/>
          <w:szCs w:val="28"/>
        </w:rPr>
        <w:t>а</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2.2</w:t>
      </w:r>
      <w:r w:rsidR="00C140EE" w:rsidRPr="008D70A9">
        <w:rPr>
          <w:color w:val="000000" w:themeColor="text1"/>
          <w:sz w:val="28"/>
          <w:szCs w:val="28"/>
        </w:rPr>
        <w:t xml:space="preserve"> Анализ основных экономических показателей деятельности ОАО «Вешенское АТП» за 2006 – 2008 гг</w:t>
      </w:r>
      <w:r w:rsidR="008D70A9">
        <w:rPr>
          <w:color w:val="000000" w:themeColor="text1"/>
          <w:sz w:val="28"/>
          <w:szCs w:val="28"/>
        </w:rPr>
        <w:t>.</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2.3</w:t>
      </w:r>
      <w:r w:rsidR="008D70A9">
        <w:rPr>
          <w:color w:val="000000" w:themeColor="text1"/>
          <w:sz w:val="28"/>
          <w:szCs w:val="28"/>
        </w:rPr>
        <w:t xml:space="preserve"> Аудит учётной политики</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2.4</w:t>
      </w:r>
      <w:r w:rsidR="00C140EE" w:rsidRPr="008D70A9">
        <w:rPr>
          <w:color w:val="000000" w:themeColor="text1"/>
          <w:sz w:val="28"/>
          <w:szCs w:val="28"/>
        </w:rPr>
        <w:t xml:space="preserve"> Анализ системы внутреннего контроля и учёта операций с основными средствами</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3</w:t>
      </w:r>
      <w:r w:rsidR="00C140EE" w:rsidRPr="008D70A9">
        <w:rPr>
          <w:color w:val="000000" w:themeColor="text1"/>
          <w:sz w:val="28"/>
          <w:szCs w:val="28"/>
        </w:rPr>
        <w:t xml:space="preserve"> Анализ состояния, движения и использования основных средств в ОАО «Вешенское АТП»</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3.1</w:t>
      </w:r>
      <w:r w:rsidR="00AD4CC8" w:rsidRPr="008D70A9">
        <w:rPr>
          <w:color w:val="000000" w:themeColor="text1"/>
          <w:sz w:val="28"/>
          <w:szCs w:val="28"/>
        </w:rPr>
        <w:t xml:space="preserve"> Анализ динамики, состава основных производственных средств</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3.2</w:t>
      </w:r>
      <w:r w:rsidR="00AD4CC8" w:rsidRPr="008D70A9">
        <w:rPr>
          <w:color w:val="000000" w:themeColor="text1"/>
          <w:sz w:val="28"/>
          <w:szCs w:val="28"/>
        </w:rPr>
        <w:t xml:space="preserve"> Анализ движения основных средств</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3.3</w:t>
      </w:r>
      <w:r w:rsidR="00E64A8C" w:rsidRPr="008D70A9">
        <w:rPr>
          <w:color w:val="000000" w:themeColor="text1"/>
          <w:sz w:val="28"/>
          <w:szCs w:val="28"/>
        </w:rPr>
        <w:t xml:space="preserve"> Анализ возрастного состава автобусного парка</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3.4</w:t>
      </w:r>
      <w:r w:rsidR="00E64A8C" w:rsidRPr="008D70A9">
        <w:rPr>
          <w:color w:val="000000" w:themeColor="text1"/>
          <w:sz w:val="28"/>
          <w:szCs w:val="28"/>
        </w:rPr>
        <w:t xml:space="preserve"> Анализ эффективности использования основных средств</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4</w:t>
      </w:r>
      <w:r w:rsidR="00B55A2E" w:rsidRPr="008D70A9">
        <w:rPr>
          <w:color w:val="000000" w:themeColor="text1"/>
          <w:sz w:val="28"/>
          <w:szCs w:val="28"/>
        </w:rPr>
        <w:t xml:space="preserve"> Финансовый анализ деятельности ОАО «Вешенское АТП» за 2006–2008 гг.</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4.1</w:t>
      </w:r>
      <w:r w:rsidR="00E64A8C" w:rsidRPr="008D70A9">
        <w:rPr>
          <w:color w:val="000000" w:themeColor="text1"/>
          <w:sz w:val="28"/>
          <w:szCs w:val="28"/>
        </w:rPr>
        <w:t xml:space="preserve"> Анализ состава, структуры и динамики имущества организации,</w:t>
      </w:r>
      <w:r w:rsidR="001467F4" w:rsidRPr="008D70A9">
        <w:rPr>
          <w:color w:val="000000" w:themeColor="text1"/>
          <w:sz w:val="28"/>
          <w:szCs w:val="28"/>
        </w:rPr>
        <w:t xml:space="preserve"> источников его формирования и капитала</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4.2</w:t>
      </w:r>
      <w:r w:rsidR="00546149" w:rsidRPr="008D70A9">
        <w:rPr>
          <w:color w:val="000000" w:themeColor="text1"/>
          <w:sz w:val="28"/>
          <w:szCs w:val="28"/>
        </w:rPr>
        <w:t xml:space="preserve"> Анализ ликвидности, платежеспособности и финансовой устойчивости</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4.3</w:t>
      </w:r>
      <w:r w:rsidR="00546149" w:rsidRPr="008D70A9">
        <w:rPr>
          <w:color w:val="000000" w:themeColor="text1"/>
          <w:sz w:val="28"/>
          <w:szCs w:val="28"/>
        </w:rPr>
        <w:t xml:space="preserve"> Анализ деловой активности</w:t>
      </w:r>
    </w:p>
    <w:p w:rsidR="008D70A9" w:rsidRDefault="00D11FEC" w:rsidP="008D70A9">
      <w:pPr>
        <w:suppressAutoHyphens/>
        <w:spacing w:line="360" w:lineRule="auto"/>
        <w:rPr>
          <w:color w:val="000000" w:themeColor="text1"/>
          <w:sz w:val="28"/>
          <w:szCs w:val="28"/>
        </w:rPr>
      </w:pPr>
      <w:r w:rsidRPr="008D70A9">
        <w:rPr>
          <w:color w:val="000000" w:themeColor="text1"/>
          <w:sz w:val="28"/>
          <w:szCs w:val="28"/>
        </w:rPr>
        <w:lastRenderedPageBreak/>
        <w:t>5</w:t>
      </w:r>
      <w:r w:rsidR="003B2FFE" w:rsidRPr="008D70A9">
        <w:rPr>
          <w:color w:val="000000" w:themeColor="text1"/>
          <w:sz w:val="28"/>
          <w:szCs w:val="28"/>
        </w:rPr>
        <w:t xml:space="preserve"> Предложения по совершенствованию системы учёта и внутреннего контроля основных средств и мероприятия по повышению эффективности деятельности ОАО «Вешенское АТП»</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5.1</w:t>
      </w:r>
      <w:r w:rsidR="003B2FFE" w:rsidRPr="008D70A9">
        <w:rPr>
          <w:color w:val="000000" w:themeColor="text1"/>
          <w:sz w:val="28"/>
          <w:szCs w:val="28"/>
        </w:rPr>
        <w:t xml:space="preserve"> Предложения по совершенствованию системы учёта и внутреннего контроля основных средств в ОАО «Вешенское АТП»</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5.2</w:t>
      </w:r>
      <w:r w:rsidR="003B2FFE" w:rsidRPr="008D70A9">
        <w:rPr>
          <w:color w:val="000000" w:themeColor="text1"/>
          <w:sz w:val="28"/>
          <w:szCs w:val="28"/>
        </w:rPr>
        <w:t xml:space="preserve"> Мероприя</w:t>
      </w:r>
      <w:r w:rsidR="008A3817" w:rsidRPr="008D70A9">
        <w:rPr>
          <w:color w:val="000000" w:themeColor="text1"/>
          <w:sz w:val="28"/>
          <w:szCs w:val="28"/>
        </w:rPr>
        <w:t>тия по повышению эффективности</w:t>
      </w:r>
      <w:r w:rsidR="003B2FFE" w:rsidRPr="008D70A9">
        <w:rPr>
          <w:color w:val="000000" w:themeColor="text1"/>
          <w:sz w:val="28"/>
          <w:szCs w:val="28"/>
        </w:rPr>
        <w:t xml:space="preserve"> деятельности и улучшению использования основных средств в ОАО «Вешенское АТП»</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Заключение</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Список использованных источников</w:t>
      </w:r>
    </w:p>
    <w:p w:rsidR="00D11FEC" w:rsidRPr="008D70A9" w:rsidRDefault="00D11FEC" w:rsidP="008D70A9">
      <w:pPr>
        <w:suppressAutoHyphens/>
        <w:spacing w:line="360" w:lineRule="auto"/>
        <w:rPr>
          <w:color w:val="000000" w:themeColor="text1"/>
          <w:sz w:val="28"/>
          <w:szCs w:val="28"/>
        </w:rPr>
      </w:pPr>
      <w:r w:rsidRPr="008D70A9">
        <w:rPr>
          <w:color w:val="000000" w:themeColor="text1"/>
          <w:sz w:val="28"/>
          <w:szCs w:val="28"/>
        </w:rPr>
        <w:t>Приложения</w:t>
      </w:r>
    </w:p>
    <w:p w:rsidR="00D11FEC" w:rsidRPr="008D70A9" w:rsidRDefault="00D11FEC" w:rsidP="008D70A9">
      <w:pPr>
        <w:suppressAutoHyphens/>
        <w:spacing w:line="360" w:lineRule="auto"/>
        <w:ind w:firstLine="709"/>
        <w:jc w:val="both"/>
        <w:rPr>
          <w:color w:val="000000" w:themeColor="text1"/>
          <w:sz w:val="28"/>
          <w:szCs w:val="28"/>
        </w:rPr>
      </w:pPr>
    </w:p>
    <w:p w:rsidR="00D175B4" w:rsidRPr="008D70A9" w:rsidRDefault="008D70A9" w:rsidP="008D70A9">
      <w:pPr>
        <w:suppressAutoHyphens/>
        <w:spacing w:line="360" w:lineRule="auto"/>
        <w:jc w:val="center"/>
        <w:rPr>
          <w:b/>
          <w:color w:val="000000" w:themeColor="text1"/>
          <w:sz w:val="28"/>
          <w:szCs w:val="28"/>
        </w:rPr>
      </w:pPr>
      <w:r>
        <w:rPr>
          <w:color w:val="000000" w:themeColor="text1"/>
          <w:sz w:val="28"/>
          <w:szCs w:val="28"/>
        </w:rPr>
        <w:br w:type="page"/>
      </w:r>
      <w:r w:rsidR="004E5359" w:rsidRPr="008D70A9">
        <w:rPr>
          <w:b/>
          <w:color w:val="000000" w:themeColor="text1"/>
          <w:sz w:val="28"/>
          <w:szCs w:val="28"/>
        </w:rPr>
        <w:t>Введение</w:t>
      </w:r>
    </w:p>
    <w:p w:rsidR="004E5359" w:rsidRPr="008D70A9" w:rsidRDefault="004E5359" w:rsidP="008D70A9">
      <w:pPr>
        <w:suppressAutoHyphens/>
        <w:spacing w:line="360" w:lineRule="auto"/>
        <w:ind w:firstLine="709"/>
        <w:jc w:val="both"/>
        <w:rPr>
          <w:color w:val="000000" w:themeColor="text1"/>
          <w:sz w:val="28"/>
          <w:szCs w:val="28"/>
        </w:rPr>
      </w:pPr>
    </w:p>
    <w:p w:rsidR="004E5359" w:rsidRPr="008D70A9" w:rsidRDefault="004E5359" w:rsidP="008D70A9">
      <w:pPr>
        <w:tabs>
          <w:tab w:val="left" w:pos="993"/>
        </w:tabs>
        <w:suppressAutoHyphens/>
        <w:spacing w:line="360" w:lineRule="auto"/>
        <w:ind w:firstLine="709"/>
        <w:jc w:val="both"/>
        <w:rPr>
          <w:color w:val="000000" w:themeColor="text1"/>
          <w:sz w:val="28"/>
          <w:szCs w:val="28"/>
        </w:rPr>
      </w:pPr>
      <w:r w:rsidRPr="008D70A9">
        <w:rPr>
          <w:color w:val="000000" w:themeColor="text1"/>
          <w:sz w:val="28"/>
          <w:szCs w:val="28"/>
        </w:rPr>
        <w:t>Производственно-хозяйственная деятельность организаций обеспечивается не только за счет использования материальных, трудовых и финансовых ресурсов, большая роль здесь принадлежит основным средствам. Это средства труда и материальные условия процесса труда, благодаря чему и осуществляется процесс производства – деятельность предприятия.</w:t>
      </w:r>
    </w:p>
    <w:p w:rsidR="004E5359" w:rsidRPr="008D70A9" w:rsidRDefault="004E5359" w:rsidP="008D70A9">
      <w:pPr>
        <w:tabs>
          <w:tab w:val="left" w:pos="993"/>
        </w:tabs>
        <w:suppressAutoHyphens/>
        <w:spacing w:line="360" w:lineRule="auto"/>
        <w:ind w:firstLine="709"/>
        <w:jc w:val="both"/>
        <w:rPr>
          <w:color w:val="000000" w:themeColor="text1"/>
          <w:sz w:val="28"/>
          <w:szCs w:val="28"/>
        </w:rPr>
      </w:pPr>
      <w:r w:rsidRPr="008D70A9">
        <w:rPr>
          <w:color w:val="000000" w:themeColor="text1"/>
          <w:sz w:val="28"/>
          <w:szCs w:val="28"/>
        </w:rPr>
        <w:t>Средства труда – рабочие машины, передаточные устройства, станки, инструмент и т. п., а материальные условия процесса труда – производственные здания, транспортные средства и другие – «… это вещь или комплекс вещей, которые человек помещает между собой и предметом труда</w:t>
      </w:r>
      <w:r w:rsidR="008D70A9">
        <w:rPr>
          <w:color w:val="000000" w:themeColor="text1"/>
          <w:sz w:val="28"/>
          <w:szCs w:val="28"/>
        </w:rPr>
        <w:t xml:space="preserve"> </w:t>
      </w:r>
      <w:r w:rsidRPr="008D70A9">
        <w:rPr>
          <w:color w:val="000000" w:themeColor="text1"/>
          <w:sz w:val="28"/>
          <w:szCs w:val="28"/>
        </w:rPr>
        <w:t>и которые служат</w:t>
      </w:r>
      <w:r w:rsidR="008D70A9">
        <w:rPr>
          <w:color w:val="000000" w:themeColor="text1"/>
          <w:sz w:val="28"/>
          <w:szCs w:val="28"/>
        </w:rPr>
        <w:t xml:space="preserve"> </w:t>
      </w:r>
      <w:r w:rsidRPr="008D70A9">
        <w:rPr>
          <w:color w:val="000000" w:themeColor="text1"/>
          <w:sz w:val="28"/>
          <w:szCs w:val="28"/>
        </w:rPr>
        <w:t>для него в качестве проводника его воздействий</w:t>
      </w:r>
      <w:r w:rsidR="008D70A9">
        <w:rPr>
          <w:color w:val="000000" w:themeColor="text1"/>
          <w:sz w:val="28"/>
          <w:szCs w:val="28"/>
        </w:rPr>
        <w:t xml:space="preserve"> </w:t>
      </w:r>
      <w:r w:rsidRPr="008D70A9">
        <w:rPr>
          <w:color w:val="000000" w:themeColor="text1"/>
          <w:sz w:val="28"/>
          <w:szCs w:val="28"/>
        </w:rPr>
        <w:t>на этот предмет».</w:t>
      </w:r>
      <w:r w:rsidR="008D70A9">
        <w:rPr>
          <w:color w:val="000000" w:themeColor="text1"/>
          <w:sz w:val="28"/>
          <w:szCs w:val="28"/>
        </w:rPr>
        <w:t xml:space="preserve"> </w:t>
      </w:r>
      <w:r w:rsidRPr="008D70A9">
        <w:rPr>
          <w:color w:val="000000" w:themeColor="text1"/>
          <w:sz w:val="28"/>
          <w:szCs w:val="28"/>
        </w:rPr>
        <w:t>Отличительной особенностью основных средств является их многократное использование</w:t>
      </w:r>
      <w:r w:rsidR="008D70A9">
        <w:rPr>
          <w:color w:val="000000" w:themeColor="text1"/>
          <w:sz w:val="28"/>
          <w:szCs w:val="28"/>
        </w:rPr>
        <w:t xml:space="preserve"> </w:t>
      </w:r>
      <w:r w:rsidRPr="008D70A9">
        <w:rPr>
          <w:color w:val="000000" w:themeColor="text1"/>
          <w:sz w:val="28"/>
          <w:szCs w:val="28"/>
        </w:rPr>
        <w:t>в процессе производства, сохранение первоначального внешнего вида (формы) в течение длительного периода. Под воздействием производственного процесса</w:t>
      </w:r>
      <w:r w:rsidR="008D70A9">
        <w:rPr>
          <w:color w:val="000000" w:themeColor="text1"/>
          <w:sz w:val="28"/>
          <w:szCs w:val="28"/>
        </w:rPr>
        <w:t xml:space="preserve"> </w:t>
      </w:r>
      <w:r w:rsidRPr="008D70A9">
        <w:rPr>
          <w:color w:val="000000" w:themeColor="text1"/>
          <w:sz w:val="28"/>
          <w:szCs w:val="28"/>
        </w:rPr>
        <w:t>и внешней среды они изнашиваются постепенно и переносят свою стоимость на создаваемый продукт частями.</w:t>
      </w:r>
    </w:p>
    <w:p w:rsidR="00215750" w:rsidRPr="008D70A9" w:rsidRDefault="00215750" w:rsidP="008D70A9">
      <w:pPr>
        <w:tabs>
          <w:tab w:val="left" w:pos="993"/>
        </w:tabs>
        <w:suppressAutoHyphens/>
        <w:spacing w:line="360" w:lineRule="auto"/>
        <w:ind w:firstLine="709"/>
        <w:jc w:val="both"/>
        <w:rPr>
          <w:color w:val="000000" w:themeColor="text1"/>
          <w:sz w:val="28"/>
          <w:szCs w:val="28"/>
        </w:rPr>
      </w:pPr>
      <w:r w:rsidRPr="008D70A9">
        <w:rPr>
          <w:color w:val="000000" w:themeColor="text1"/>
          <w:sz w:val="28"/>
          <w:szCs w:val="28"/>
        </w:rPr>
        <w:t>Основные средства играют огромную роль в процессе труда, они в своей совокупности образуют производственно-техническую базу</w:t>
      </w:r>
      <w:r w:rsidR="008D70A9">
        <w:rPr>
          <w:color w:val="000000" w:themeColor="text1"/>
          <w:sz w:val="28"/>
          <w:szCs w:val="28"/>
        </w:rPr>
        <w:t xml:space="preserve"> </w:t>
      </w:r>
      <w:r w:rsidRPr="008D70A9">
        <w:rPr>
          <w:color w:val="000000" w:themeColor="text1"/>
          <w:sz w:val="28"/>
          <w:szCs w:val="28"/>
        </w:rPr>
        <w:t>и определяют производственную мощь предприятия.</w:t>
      </w:r>
    </w:p>
    <w:p w:rsidR="008D70A9" w:rsidRDefault="00ED315F" w:rsidP="008D70A9">
      <w:pPr>
        <w:tabs>
          <w:tab w:val="left" w:pos="993"/>
        </w:tabs>
        <w:suppressAutoHyphens/>
        <w:spacing w:line="360" w:lineRule="auto"/>
        <w:ind w:firstLine="709"/>
        <w:jc w:val="both"/>
        <w:rPr>
          <w:color w:val="000000" w:themeColor="text1"/>
          <w:sz w:val="28"/>
          <w:szCs w:val="28"/>
        </w:rPr>
      </w:pPr>
      <w:r w:rsidRPr="008D70A9">
        <w:rPr>
          <w:color w:val="000000" w:themeColor="text1"/>
          <w:sz w:val="28"/>
          <w:szCs w:val="28"/>
        </w:rPr>
        <w:t>На протяжении длительного периода использования основные средства поступают на предприятие и передаются в эксплуатацию, изнашиваются в результате в результате эксплуатации, подвергаются ремонту, при помощи которого восстанавливаются их физические свойства,</w:t>
      </w:r>
      <w:r w:rsidR="008D70A9">
        <w:rPr>
          <w:color w:val="000000" w:themeColor="text1"/>
          <w:sz w:val="28"/>
          <w:szCs w:val="28"/>
        </w:rPr>
        <w:t xml:space="preserve"> </w:t>
      </w:r>
      <w:r w:rsidRPr="008D70A9">
        <w:rPr>
          <w:color w:val="000000" w:themeColor="text1"/>
          <w:sz w:val="28"/>
          <w:szCs w:val="28"/>
        </w:rPr>
        <w:t>перемещаются внутри предприятия, выбывают с предприятия вследствие ветхости или нецелесообразности дальнейшего использования.</w:t>
      </w:r>
    </w:p>
    <w:p w:rsidR="00603EEA" w:rsidRPr="008D70A9" w:rsidRDefault="00603EEA" w:rsidP="008D70A9">
      <w:pPr>
        <w:tabs>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Тема дипломной работы является актуальной, так как учет основных средств - это один из наиболее сложных участков учета. Во-первых, слишком много различий между бухгалтерским и налоговым законодательством. В 2009 г. многие правила налогового учета основных средств изменились кардинально, что еще больше отдалило налоговый учет от бухгалтерского.</w:t>
      </w:r>
    </w:p>
    <w:p w:rsidR="00603EEA" w:rsidRPr="008D70A9" w:rsidRDefault="00603EEA" w:rsidP="008D70A9">
      <w:pPr>
        <w:tabs>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Бухгалтер, отвечающий за этот участок работы, должен досконально знать как требования бухгалтерского законодательства (это в первую очередь ПБУ 6/01 и Методические указания по учету основных средств), так и нормы гл. 25 "Налог на прибыль организаций" НК РФ. Ошибки в бухгалтерском учете чреваты проблемами с налогом на имущество, ошибки в налоговом - влекут за собой неприятности в части налога на прибыль.</w:t>
      </w:r>
    </w:p>
    <w:p w:rsidR="00603EEA" w:rsidRPr="008D70A9" w:rsidRDefault="00603EEA" w:rsidP="008D70A9">
      <w:pPr>
        <w:tabs>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Во-вторых, расхождение данных бухгалтерского и налогового учета - это постоянные и временные разницы, подлежащие учету в соответствии с ПБУ 18/02 "Учет расчетов по налогу на прибыль". Причем разницы, возникающие в связи с учетом основных средств, как правило, носят долгосрочный характер (возникают и уменьшаются в течение всего срока амортизации объектов).</w:t>
      </w:r>
    </w:p>
    <w:p w:rsidR="00603EEA" w:rsidRPr="008D70A9" w:rsidRDefault="00603EEA" w:rsidP="008D70A9">
      <w:pPr>
        <w:tabs>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В-третьих, многие вопросы, связанные с учетом основных средств, до конца не урегулированы и являются источником многочисленных споров между налоговиками и налогоплательщиками. Взять хотя бы такие "вечные проблемы", как порядок учета непроизводственных объектов (холодильники, пылесосы, чайники и т.п.) или объектов вычислительной техники (мониторов, системных блоков и т.п.).</w:t>
      </w:r>
    </w:p>
    <w:p w:rsidR="00ED315F" w:rsidRPr="008D70A9" w:rsidRDefault="00ED315F" w:rsidP="008D70A9">
      <w:pPr>
        <w:tabs>
          <w:tab w:val="left" w:pos="993"/>
        </w:tabs>
        <w:suppressAutoHyphens/>
        <w:spacing w:line="360" w:lineRule="auto"/>
        <w:ind w:firstLine="709"/>
        <w:jc w:val="both"/>
        <w:rPr>
          <w:color w:val="000000" w:themeColor="text1"/>
          <w:sz w:val="28"/>
          <w:szCs w:val="28"/>
        </w:rPr>
      </w:pPr>
      <w:r w:rsidRPr="008D70A9">
        <w:rPr>
          <w:color w:val="000000" w:themeColor="text1"/>
          <w:sz w:val="28"/>
          <w:szCs w:val="28"/>
        </w:rPr>
        <w:t>Основными задачами бухгалтерского учета основных средств являются: контроль за сохранностью и наличием основных средств по местам их использования; правильное документальное оформление и своевременное отражение в учете их поступления, выбытия и перемещения</w:t>
      </w:r>
      <w:r w:rsidR="008223EA" w:rsidRPr="008D70A9">
        <w:rPr>
          <w:color w:val="000000" w:themeColor="text1"/>
          <w:sz w:val="28"/>
          <w:szCs w:val="28"/>
        </w:rPr>
        <w:t>, контроль за правильным расходованием средств на реконструкцию</w:t>
      </w:r>
      <w:r w:rsidR="008D70A9">
        <w:rPr>
          <w:color w:val="000000" w:themeColor="text1"/>
          <w:sz w:val="28"/>
          <w:szCs w:val="28"/>
        </w:rPr>
        <w:t xml:space="preserve"> </w:t>
      </w:r>
      <w:r w:rsidR="008223EA" w:rsidRPr="008D70A9">
        <w:rPr>
          <w:color w:val="000000" w:themeColor="text1"/>
          <w:sz w:val="28"/>
          <w:szCs w:val="28"/>
        </w:rPr>
        <w:t>и модернизацию основных средств,</w:t>
      </w:r>
      <w:r w:rsidR="008D70A9">
        <w:rPr>
          <w:color w:val="000000" w:themeColor="text1"/>
          <w:sz w:val="28"/>
          <w:szCs w:val="28"/>
        </w:rPr>
        <w:t xml:space="preserve"> </w:t>
      </w:r>
      <w:r w:rsidR="008223EA" w:rsidRPr="008D70A9">
        <w:rPr>
          <w:color w:val="000000" w:themeColor="text1"/>
          <w:sz w:val="28"/>
          <w:szCs w:val="28"/>
        </w:rPr>
        <w:t>своевременное отражение в учете амортизации основных средств, точное определение результатов от ликвидации объектов основных средств. Эти задачи решаются с помощью надлежащей документацией</w:t>
      </w:r>
      <w:r w:rsidR="008D70A9">
        <w:rPr>
          <w:color w:val="000000" w:themeColor="text1"/>
          <w:sz w:val="28"/>
          <w:szCs w:val="28"/>
        </w:rPr>
        <w:t xml:space="preserve"> </w:t>
      </w:r>
      <w:r w:rsidR="008223EA" w:rsidRPr="008D70A9">
        <w:rPr>
          <w:color w:val="000000" w:themeColor="text1"/>
          <w:sz w:val="28"/>
          <w:szCs w:val="28"/>
        </w:rPr>
        <w:t>и обеспечения правильной организации учета наличия и движения основных средств, ежемесячных расчетов амортизации основных средств и учета затрат по их ремонту.</w:t>
      </w:r>
    </w:p>
    <w:p w:rsidR="008223EA" w:rsidRPr="008D70A9" w:rsidRDefault="008223EA" w:rsidP="008D70A9">
      <w:pPr>
        <w:tabs>
          <w:tab w:val="left" w:pos="993"/>
        </w:tabs>
        <w:suppressAutoHyphens/>
        <w:spacing w:line="360" w:lineRule="auto"/>
        <w:ind w:firstLine="709"/>
        <w:jc w:val="both"/>
        <w:rPr>
          <w:color w:val="000000" w:themeColor="text1"/>
          <w:sz w:val="28"/>
          <w:szCs w:val="28"/>
        </w:rPr>
      </w:pPr>
      <w:r w:rsidRPr="008D70A9">
        <w:rPr>
          <w:color w:val="000000" w:themeColor="text1"/>
          <w:sz w:val="28"/>
          <w:szCs w:val="28"/>
        </w:rPr>
        <w:t xml:space="preserve">Целью данной дипломной работы является: на основе проведенного </w:t>
      </w:r>
      <w:r w:rsidR="00603EEA" w:rsidRPr="008D70A9">
        <w:rPr>
          <w:color w:val="000000" w:themeColor="text1"/>
          <w:sz w:val="28"/>
          <w:szCs w:val="28"/>
        </w:rPr>
        <w:t xml:space="preserve">аудита </w:t>
      </w:r>
      <w:r w:rsidRPr="008D70A9">
        <w:rPr>
          <w:color w:val="000000" w:themeColor="text1"/>
          <w:sz w:val="28"/>
          <w:szCs w:val="28"/>
        </w:rPr>
        <w:t xml:space="preserve">учетной политики, </w:t>
      </w:r>
      <w:r w:rsidR="00603EEA" w:rsidRPr="008D70A9">
        <w:rPr>
          <w:color w:val="000000" w:themeColor="text1"/>
          <w:sz w:val="28"/>
          <w:szCs w:val="28"/>
        </w:rPr>
        <w:t xml:space="preserve">анализа движения и использования основных средств ОАО «Вешенское АТП», а также </w:t>
      </w:r>
      <w:r w:rsidRPr="008D70A9">
        <w:rPr>
          <w:color w:val="000000" w:themeColor="text1"/>
          <w:sz w:val="28"/>
          <w:szCs w:val="28"/>
        </w:rPr>
        <w:t>финансово-экономического анализа по данным бухгалтерской отчетности разработать мероприятия по совершенствованию учетной политики</w:t>
      </w:r>
      <w:r w:rsidR="008D70A9">
        <w:rPr>
          <w:color w:val="000000" w:themeColor="text1"/>
          <w:sz w:val="28"/>
          <w:szCs w:val="28"/>
        </w:rPr>
        <w:t xml:space="preserve"> </w:t>
      </w:r>
      <w:r w:rsidR="00603EEA" w:rsidRPr="008D70A9">
        <w:rPr>
          <w:color w:val="000000" w:themeColor="text1"/>
          <w:sz w:val="28"/>
          <w:szCs w:val="28"/>
        </w:rPr>
        <w:t>и учета основных средств,</w:t>
      </w:r>
      <w:r w:rsidR="008D70A9">
        <w:rPr>
          <w:color w:val="000000" w:themeColor="text1"/>
          <w:sz w:val="28"/>
          <w:szCs w:val="28"/>
        </w:rPr>
        <w:t xml:space="preserve"> </w:t>
      </w:r>
      <w:r w:rsidRPr="008D70A9">
        <w:rPr>
          <w:color w:val="000000" w:themeColor="text1"/>
          <w:sz w:val="28"/>
          <w:szCs w:val="28"/>
        </w:rPr>
        <w:t>улучшению финансового состояния предприятия</w:t>
      </w:r>
      <w:r w:rsidR="00603EEA" w:rsidRPr="008D70A9">
        <w:rPr>
          <w:color w:val="000000" w:themeColor="text1"/>
          <w:sz w:val="28"/>
          <w:szCs w:val="28"/>
        </w:rPr>
        <w:t xml:space="preserve"> и использования основных средств</w:t>
      </w:r>
      <w:r w:rsidRPr="008D70A9">
        <w:rPr>
          <w:color w:val="000000" w:themeColor="text1"/>
          <w:sz w:val="28"/>
          <w:szCs w:val="28"/>
        </w:rPr>
        <w:t>.</w:t>
      </w:r>
    </w:p>
    <w:p w:rsidR="008223EA" w:rsidRPr="008D70A9" w:rsidRDefault="008223EA" w:rsidP="008D70A9">
      <w:pPr>
        <w:tabs>
          <w:tab w:val="left" w:pos="993"/>
        </w:tabs>
        <w:suppressAutoHyphens/>
        <w:spacing w:line="360" w:lineRule="auto"/>
        <w:ind w:firstLine="709"/>
        <w:jc w:val="both"/>
        <w:rPr>
          <w:color w:val="000000" w:themeColor="text1"/>
          <w:sz w:val="28"/>
          <w:szCs w:val="28"/>
        </w:rPr>
      </w:pPr>
      <w:r w:rsidRPr="008D70A9">
        <w:rPr>
          <w:color w:val="000000" w:themeColor="text1"/>
          <w:sz w:val="28"/>
          <w:szCs w:val="28"/>
        </w:rPr>
        <w:t>Для достижения поставленной цели определены следующие задачи:</w:t>
      </w:r>
    </w:p>
    <w:p w:rsidR="008223EA" w:rsidRPr="008D70A9" w:rsidRDefault="008223EA" w:rsidP="008D70A9">
      <w:pPr>
        <w:tabs>
          <w:tab w:val="left" w:pos="993"/>
        </w:tabs>
        <w:suppressAutoHyphens/>
        <w:spacing w:line="360" w:lineRule="auto"/>
        <w:ind w:firstLine="709"/>
        <w:jc w:val="both"/>
        <w:rPr>
          <w:color w:val="000000" w:themeColor="text1"/>
          <w:sz w:val="28"/>
          <w:szCs w:val="28"/>
        </w:rPr>
      </w:pPr>
      <w:r w:rsidRPr="008D70A9">
        <w:rPr>
          <w:color w:val="000000" w:themeColor="text1"/>
          <w:sz w:val="28"/>
          <w:szCs w:val="28"/>
        </w:rPr>
        <w:t>-</w:t>
      </w:r>
      <w:r w:rsidR="008D70A9">
        <w:rPr>
          <w:color w:val="000000" w:themeColor="text1"/>
          <w:sz w:val="28"/>
          <w:szCs w:val="28"/>
        </w:rPr>
        <w:t xml:space="preserve"> </w:t>
      </w:r>
      <w:r w:rsidRPr="008D70A9">
        <w:rPr>
          <w:color w:val="000000" w:themeColor="text1"/>
          <w:sz w:val="28"/>
          <w:szCs w:val="28"/>
        </w:rPr>
        <w:t>изучить учетную политику предприятия;</w:t>
      </w:r>
    </w:p>
    <w:p w:rsidR="008223EA" w:rsidRPr="008D70A9" w:rsidRDefault="008223EA" w:rsidP="008D70A9">
      <w:pPr>
        <w:numPr>
          <w:ilvl w:val="0"/>
          <w:numId w:val="2"/>
        </w:numPr>
        <w:tabs>
          <w:tab w:val="left" w:pos="993"/>
        </w:tabs>
        <w:suppressAutoHyphens/>
        <w:spacing w:line="360" w:lineRule="auto"/>
        <w:ind w:left="0" w:firstLine="709"/>
        <w:jc w:val="both"/>
        <w:rPr>
          <w:color w:val="000000" w:themeColor="text1"/>
          <w:sz w:val="28"/>
          <w:szCs w:val="28"/>
        </w:rPr>
      </w:pPr>
      <w:r w:rsidRPr="008D70A9">
        <w:rPr>
          <w:color w:val="000000" w:themeColor="text1"/>
          <w:sz w:val="28"/>
          <w:szCs w:val="28"/>
        </w:rPr>
        <w:t>изучить состав,</w:t>
      </w:r>
      <w:r w:rsidR="008D70A9">
        <w:rPr>
          <w:color w:val="000000" w:themeColor="text1"/>
          <w:sz w:val="28"/>
          <w:szCs w:val="28"/>
        </w:rPr>
        <w:t xml:space="preserve"> </w:t>
      </w:r>
      <w:r w:rsidR="00603EEA" w:rsidRPr="008D70A9">
        <w:rPr>
          <w:color w:val="000000" w:themeColor="text1"/>
          <w:sz w:val="28"/>
          <w:szCs w:val="28"/>
        </w:rPr>
        <w:t>структуру основных средств ОАО «Вешенское АТП»;</w:t>
      </w:r>
    </w:p>
    <w:p w:rsidR="008223EA" w:rsidRPr="008D70A9" w:rsidRDefault="008223EA" w:rsidP="008D70A9">
      <w:pPr>
        <w:numPr>
          <w:ilvl w:val="0"/>
          <w:numId w:val="2"/>
        </w:numPr>
        <w:tabs>
          <w:tab w:val="left" w:pos="993"/>
        </w:tabs>
        <w:suppressAutoHyphens/>
        <w:spacing w:line="360" w:lineRule="auto"/>
        <w:ind w:left="0" w:firstLine="709"/>
        <w:jc w:val="both"/>
        <w:rPr>
          <w:color w:val="000000" w:themeColor="text1"/>
          <w:sz w:val="28"/>
          <w:szCs w:val="28"/>
        </w:rPr>
      </w:pPr>
      <w:r w:rsidRPr="008D70A9">
        <w:rPr>
          <w:color w:val="000000" w:themeColor="text1"/>
          <w:sz w:val="28"/>
          <w:szCs w:val="28"/>
        </w:rPr>
        <w:t>рассмотреть организационно-экономическую характеристику предприятия;</w:t>
      </w:r>
    </w:p>
    <w:p w:rsidR="008223EA" w:rsidRPr="008D70A9" w:rsidRDefault="008223EA" w:rsidP="008D70A9">
      <w:pPr>
        <w:numPr>
          <w:ilvl w:val="0"/>
          <w:numId w:val="2"/>
        </w:numPr>
        <w:tabs>
          <w:tab w:val="left" w:pos="993"/>
        </w:tabs>
        <w:suppressAutoHyphens/>
        <w:spacing w:line="360" w:lineRule="auto"/>
        <w:ind w:left="0" w:firstLine="709"/>
        <w:jc w:val="both"/>
        <w:rPr>
          <w:color w:val="000000" w:themeColor="text1"/>
          <w:sz w:val="28"/>
          <w:szCs w:val="28"/>
        </w:rPr>
      </w:pPr>
      <w:r w:rsidRPr="008D70A9">
        <w:rPr>
          <w:color w:val="000000" w:themeColor="text1"/>
          <w:sz w:val="28"/>
          <w:szCs w:val="28"/>
        </w:rPr>
        <w:t>оценить финансовое состояние предприятия на основе анализа бухгалтерской отчетности.</w:t>
      </w:r>
    </w:p>
    <w:p w:rsidR="008223EA" w:rsidRPr="008D70A9" w:rsidRDefault="008223EA" w:rsidP="008D70A9">
      <w:pPr>
        <w:suppressAutoHyphens/>
        <w:spacing w:line="360" w:lineRule="auto"/>
        <w:ind w:firstLine="709"/>
        <w:jc w:val="both"/>
        <w:rPr>
          <w:color w:val="000000" w:themeColor="text1"/>
          <w:sz w:val="28"/>
          <w:szCs w:val="28"/>
        </w:rPr>
      </w:pPr>
      <w:r w:rsidRPr="008D70A9">
        <w:rPr>
          <w:color w:val="000000" w:themeColor="text1"/>
          <w:sz w:val="28"/>
          <w:szCs w:val="28"/>
        </w:rPr>
        <w:t xml:space="preserve">Предметом исследования является </w:t>
      </w:r>
      <w:r w:rsidR="00603EEA" w:rsidRPr="008D70A9">
        <w:rPr>
          <w:color w:val="000000" w:themeColor="text1"/>
          <w:sz w:val="28"/>
          <w:szCs w:val="28"/>
        </w:rPr>
        <w:t>учет и использование</w:t>
      </w:r>
      <w:r w:rsidR="008D70A9">
        <w:rPr>
          <w:color w:val="000000" w:themeColor="text1"/>
          <w:sz w:val="28"/>
          <w:szCs w:val="28"/>
        </w:rPr>
        <w:t xml:space="preserve"> </w:t>
      </w:r>
      <w:r w:rsidR="00603EEA" w:rsidRPr="008D70A9">
        <w:rPr>
          <w:color w:val="000000" w:themeColor="text1"/>
          <w:sz w:val="28"/>
          <w:szCs w:val="28"/>
        </w:rPr>
        <w:t xml:space="preserve">основных средств, </w:t>
      </w:r>
      <w:r w:rsidRPr="008D70A9">
        <w:rPr>
          <w:color w:val="000000" w:themeColor="text1"/>
          <w:sz w:val="28"/>
          <w:szCs w:val="28"/>
        </w:rPr>
        <w:t>финансово-хозяйственная деятельность</w:t>
      </w:r>
      <w:r w:rsidR="008D70A9">
        <w:rPr>
          <w:color w:val="000000" w:themeColor="text1"/>
          <w:sz w:val="28"/>
          <w:szCs w:val="28"/>
        </w:rPr>
        <w:t xml:space="preserve"> </w:t>
      </w:r>
      <w:r w:rsidRPr="008D70A9">
        <w:rPr>
          <w:color w:val="000000" w:themeColor="text1"/>
          <w:sz w:val="28"/>
          <w:szCs w:val="28"/>
        </w:rPr>
        <w:t>ОАО «Вешенское АТП». Объект исследования – учетная политика, система бухгалтерского учета</w:t>
      </w:r>
      <w:r w:rsidR="008D70A9">
        <w:rPr>
          <w:color w:val="000000" w:themeColor="text1"/>
          <w:sz w:val="28"/>
          <w:szCs w:val="28"/>
        </w:rPr>
        <w:t xml:space="preserve"> </w:t>
      </w:r>
      <w:r w:rsidR="00603EEA" w:rsidRPr="008D70A9">
        <w:rPr>
          <w:color w:val="000000" w:themeColor="text1"/>
          <w:sz w:val="28"/>
          <w:szCs w:val="28"/>
        </w:rPr>
        <w:t>основных средств,</w:t>
      </w:r>
      <w:r w:rsidR="008D70A9">
        <w:rPr>
          <w:color w:val="000000" w:themeColor="text1"/>
          <w:sz w:val="28"/>
          <w:szCs w:val="28"/>
        </w:rPr>
        <w:t xml:space="preserve"> </w:t>
      </w:r>
      <w:r w:rsidRPr="008D70A9">
        <w:rPr>
          <w:color w:val="000000" w:themeColor="text1"/>
          <w:sz w:val="28"/>
          <w:szCs w:val="28"/>
        </w:rPr>
        <w:t>бухгалтерская отчетность</w:t>
      </w:r>
      <w:r w:rsidR="00603EEA" w:rsidRPr="008D70A9">
        <w:rPr>
          <w:color w:val="000000" w:themeColor="text1"/>
          <w:sz w:val="28"/>
          <w:szCs w:val="28"/>
        </w:rPr>
        <w:t xml:space="preserve"> предприятия</w:t>
      </w:r>
      <w:r w:rsidRPr="008D70A9">
        <w:rPr>
          <w:color w:val="000000" w:themeColor="text1"/>
          <w:sz w:val="28"/>
          <w:szCs w:val="28"/>
        </w:rPr>
        <w:t>.</w:t>
      </w:r>
    </w:p>
    <w:p w:rsidR="008223EA" w:rsidRPr="008D70A9" w:rsidRDefault="008223EA" w:rsidP="008D70A9">
      <w:pPr>
        <w:suppressAutoHyphens/>
        <w:spacing w:line="360" w:lineRule="auto"/>
        <w:ind w:firstLine="709"/>
        <w:jc w:val="both"/>
        <w:rPr>
          <w:color w:val="000000" w:themeColor="text1"/>
          <w:sz w:val="28"/>
          <w:szCs w:val="28"/>
        </w:rPr>
      </w:pPr>
      <w:r w:rsidRPr="008D70A9">
        <w:rPr>
          <w:color w:val="000000" w:themeColor="text1"/>
          <w:sz w:val="28"/>
          <w:szCs w:val="28"/>
        </w:rPr>
        <w:t>Методологической основой исследования являются научные труды по теме дипломной работы, законодательные акты и нормативные документы, а также учебно-методическая литература.</w:t>
      </w:r>
    </w:p>
    <w:p w:rsidR="00456FAD" w:rsidRPr="008D70A9" w:rsidRDefault="00456FAD" w:rsidP="008D70A9">
      <w:pPr>
        <w:suppressAutoHyphens/>
        <w:spacing w:line="360" w:lineRule="auto"/>
        <w:ind w:firstLine="709"/>
        <w:jc w:val="both"/>
        <w:rPr>
          <w:color w:val="000000" w:themeColor="text1"/>
          <w:sz w:val="28"/>
          <w:szCs w:val="28"/>
        </w:rPr>
      </w:pPr>
    </w:p>
    <w:p w:rsidR="005F43D4" w:rsidRPr="008D70A9" w:rsidRDefault="008D70A9" w:rsidP="008D70A9">
      <w:pPr>
        <w:suppressAutoHyphens/>
        <w:autoSpaceDE w:val="0"/>
        <w:autoSpaceDN w:val="0"/>
        <w:adjustRightInd w:val="0"/>
        <w:spacing w:line="360" w:lineRule="auto"/>
        <w:jc w:val="center"/>
        <w:rPr>
          <w:b/>
          <w:color w:val="000000" w:themeColor="text1"/>
          <w:sz w:val="28"/>
          <w:szCs w:val="28"/>
        </w:rPr>
      </w:pPr>
      <w:r>
        <w:rPr>
          <w:color w:val="000000" w:themeColor="text1"/>
          <w:sz w:val="28"/>
          <w:szCs w:val="28"/>
        </w:rPr>
        <w:br w:type="page"/>
      </w:r>
      <w:r w:rsidR="005F43D4" w:rsidRPr="008D70A9">
        <w:rPr>
          <w:b/>
          <w:color w:val="000000" w:themeColor="text1"/>
          <w:sz w:val="28"/>
          <w:szCs w:val="28"/>
        </w:rPr>
        <w:t>1 УЧЕТ</w:t>
      </w:r>
      <w:r w:rsidRPr="008D70A9">
        <w:rPr>
          <w:b/>
          <w:color w:val="000000" w:themeColor="text1"/>
          <w:sz w:val="28"/>
          <w:szCs w:val="28"/>
        </w:rPr>
        <w:t xml:space="preserve"> </w:t>
      </w:r>
      <w:r w:rsidR="004A5454" w:rsidRPr="008D70A9">
        <w:rPr>
          <w:b/>
          <w:color w:val="000000" w:themeColor="text1"/>
          <w:sz w:val="28"/>
          <w:szCs w:val="28"/>
        </w:rPr>
        <w:t>И АУДИТ</w:t>
      </w:r>
      <w:r w:rsidR="005F43D4" w:rsidRPr="008D70A9">
        <w:rPr>
          <w:b/>
          <w:color w:val="000000" w:themeColor="text1"/>
          <w:sz w:val="28"/>
          <w:szCs w:val="28"/>
        </w:rPr>
        <w:t xml:space="preserve"> ОСНОВНЫХ СРЕДСТВ</w:t>
      </w:r>
      <w:r w:rsidR="004A5454" w:rsidRPr="008D70A9">
        <w:rPr>
          <w:b/>
          <w:color w:val="000000" w:themeColor="text1"/>
          <w:sz w:val="28"/>
          <w:szCs w:val="28"/>
        </w:rPr>
        <w:t xml:space="preserve"> НА ПРЕДПРИЯТИИ</w:t>
      </w:r>
    </w:p>
    <w:p w:rsidR="007A6AD3" w:rsidRPr="008D70A9" w:rsidRDefault="007A6AD3" w:rsidP="008D70A9">
      <w:pPr>
        <w:suppressAutoHyphens/>
        <w:autoSpaceDE w:val="0"/>
        <w:autoSpaceDN w:val="0"/>
        <w:adjustRightInd w:val="0"/>
        <w:spacing w:line="360" w:lineRule="auto"/>
        <w:jc w:val="center"/>
        <w:rPr>
          <w:b/>
          <w:color w:val="000000" w:themeColor="text1"/>
          <w:sz w:val="28"/>
          <w:szCs w:val="28"/>
        </w:rPr>
      </w:pPr>
    </w:p>
    <w:p w:rsidR="008D70A9" w:rsidRPr="008D70A9" w:rsidRDefault="007A6AD3" w:rsidP="008D70A9">
      <w:pPr>
        <w:suppressAutoHyphens/>
        <w:autoSpaceDE w:val="0"/>
        <w:autoSpaceDN w:val="0"/>
        <w:adjustRightInd w:val="0"/>
        <w:spacing w:line="360" w:lineRule="auto"/>
        <w:jc w:val="center"/>
        <w:rPr>
          <w:b/>
          <w:color w:val="000000" w:themeColor="text1"/>
          <w:sz w:val="28"/>
          <w:szCs w:val="28"/>
        </w:rPr>
      </w:pPr>
      <w:r w:rsidRPr="008D70A9">
        <w:rPr>
          <w:b/>
          <w:color w:val="000000" w:themeColor="text1"/>
          <w:sz w:val="28"/>
          <w:szCs w:val="28"/>
        </w:rPr>
        <w:t>1</w:t>
      </w:r>
      <w:r w:rsidR="00852CF2" w:rsidRPr="008D70A9">
        <w:rPr>
          <w:b/>
          <w:color w:val="000000" w:themeColor="text1"/>
          <w:sz w:val="28"/>
          <w:szCs w:val="28"/>
        </w:rPr>
        <w:t>.1</w:t>
      </w:r>
      <w:r w:rsidRPr="008D70A9">
        <w:rPr>
          <w:b/>
          <w:color w:val="000000" w:themeColor="text1"/>
          <w:sz w:val="28"/>
          <w:szCs w:val="28"/>
        </w:rPr>
        <w:t xml:space="preserve"> Понятие основных сред</w:t>
      </w:r>
      <w:r w:rsidR="00D26B5A" w:rsidRPr="008D70A9">
        <w:rPr>
          <w:b/>
          <w:color w:val="000000" w:themeColor="text1"/>
          <w:sz w:val="28"/>
          <w:szCs w:val="28"/>
        </w:rPr>
        <w:t>ств,</w:t>
      </w:r>
      <w:r w:rsidR="008D70A9" w:rsidRPr="008D70A9">
        <w:rPr>
          <w:b/>
          <w:color w:val="000000" w:themeColor="text1"/>
          <w:sz w:val="28"/>
          <w:szCs w:val="28"/>
        </w:rPr>
        <w:t xml:space="preserve"> </w:t>
      </w:r>
      <w:r w:rsidR="00D26B5A" w:rsidRPr="008D70A9">
        <w:rPr>
          <w:b/>
          <w:color w:val="000000" w:themeColor="text1"/>
          <w:sz w:val="28"/>
          <w:szCs w:val="28"/>
        </w:rPr>
        <w:t>их классификация и оценка</w:t>
      </w:r>
    </w:p>
    <w:p w:rsidR="00966EAF" w:rsidRPr="008D70A9" w:rsidRDefault="00966EAF" w:rsidP="008D70A9">
      <w:pPr>
        <w:suppressAutoHyphens/>
        <w:autoSpaceDE w:val="0"/>
        <w:autoSpaceDN w:val="0"/>
        <w:adjustRightInd w:val="0"/>
        <w:spacing w:line="360" w:lineRule="auto"/>
        <w:jc w:val="center"/>
        <w:rPr>
          <w:b/>
          <w:color w:val="000000" w:themeColor="text1"/>
          <w:sz w:val="28"/>
          <w:szCs w:val="28"/>
        </w:rPr>
      </w:pP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Методологической основой бухгалтерского учета основных средств являются:</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Положение по бухгалтерскому учету "Учет основных средств" ПБУ 6/01 (утв. Приказом Минфина России от 30.03.2001 N 26н, введено в действие с 01.01.2001);</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Методические указания по бухгалтерскому учету основных средств (утв. Приказом Минфина России от 13.10.2003 N 91н) (далее - Методические указания).</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Для целей бухгалтерского учета активы признаются основными средствами, если одновременно выполняются следующие условия:</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объект предназначен для использования в производстве продукции, при выполнении работ, оказании услуг, для управленческих нужд либо для предоставления за плату во временное владение и пользование или во временное пользование;</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объект предназначен для длительного использования, то есть в течение периода, превышающего 12 месяцев, или обычного операционного цикла, если он больше 12 месяцев;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объект не должен быть предназначен для продажи;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-объект способен приносить экономические выгоды (доход) организации в будущем.</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Период, в течение которого основные средства приносят организации доход, принято считать сроком полезного использования. Это базовый показатель для расчета амортизации. Устанавливаются сроки полезного использования для целей бухгалтерского учета согласно ПБУ 6/01.</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К основным средствам относятся здания, сооружения, рабочие силовые машины, оборудование, измерительные приборы, передаточные устройства, транспортные средства, а также рабочий и продуктивный племенной скот, а также капитальные вложения в арендованное имущество, в коренное улучшение земли (мелиорация) и т.п.</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Единицей учета основных средств признают инвентарный объект, к которому относят основное средство со всеми его приспособлениями и принадлежностями и который предназначен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предназначенный для выполнения определенной работы. Комплекс конструктивно 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Для организации учета и контроля сохранности основных средств каждому инвентарному объекту при принятии его к бухгалтерскому учету присваивается инвентарный номер. При этом не имеет значения, где находится этот объект основных средств - в запасе или в эксплуатации. Как правило, на объект основных средств прикрепляют металлический жетон с выбитым на нем номером или номер рисуется краской.</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Инвентарный номер, присвоенный объекту основных средств, сохраняется за ним в течение всего срока полезного использования этого объекта в организации.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объект основных средств состоит из различных частей, то организации следует руководствоваться нормой п. 6 ПБУ 6/01.</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сроки полезного использования этих частей существенно отличаются, то каждая такая часть учитывается как самостоятельный инвентарный объект, которому присваивается свой инвентарный номер.</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сроки полезного использования частей основного средства отличаются несущественно, то их нужно учитывать все вместе как один объект, за которым закрепляется один инвентарный номер.</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качестве критерия существенности можно использовать показатель 5%, руководствуясь Указаниями о порядке составления и представления бухгалтерской отчетности, утвержденными Приказом Минфина России от 22.07.2003 N 67н.</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объект основных средств списывается с бухгалтерского учета, то его инвентарный номер в течение пяти лет не присваивается вновь поступившим в организацию основным средствам.</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основное средство поступило по договору финансовой аренды, то оно может учитываться у лизингополучателя по тому номеру, который ему присвоил лизингодатель.</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Классификация основных средств,</w:t>
      </w:r>
      <w:r w:rsidR="008D70A9">
        <w:rPr>
          <w:color w:val="000000" w:themeColor="text1"/>
          <w:sz w:val="28"/>
          <w:szCs w:val="28"/>
        </w:rPr>
        <w:t xml:space="preserve"> </w:t>
      </w:r>
      <w:r w:rsidRPr="008D70A9">
        <w:rPr>
          <w:color w:val="000000" w:themeColor="text1"/>
          <w:sz w:val="28"/>
          <w:szCs w:val="28"/>
        </w:rPr>
        <w:t>предполагает их группировку по следующим признакам.</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По натурально-вещественному составу основные средства подразделяются на следующие группы и подгруппы.</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Здания - корпуса цехов, заводоуправления, мастерских и др. Инвентарным объектом в данной группе считается каждое отдельно стоящее здание или пристройка, если она имеет самостоятельное хозяйственное значение (склад, гараж), вместе со всеми коммуникациями (освещение, отопление, вентиляция, водо- и газоснабжение, лифтовое хозяйство, внутренние телефоны и др.), обеспечивающими нормальную эксплуатацию.</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Сооружения - шахты, мосты, водохранилища, автодороги, нефтяные и газовые скважины и др. Это инженерно-строительные объекты, предназначенные для выполнения определенных функций в процессе производства. Инвентарный объект - отдельное сооружение со всеми устройствами.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Передаточные устройства - линии электропередачи, трубопроводы, теплогазосети и др. Это совокупность объектов для передачи электрической, тепловой и механической энергии от машин-двигателей к рабочим машинам, а также для перемещения жидких и газообразных веществ от одного объекта к другому.</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Машины и оборудование: силовые машины и оборудование (атомные реакторы, паровые двигатели, турбины, двигатели внутреннего сгорания и др.), которые либо производят электроэнергию или тепловую энергию, либо преобразуют ее в механическую энергию движения; рабочие машины и оборудование (станки, аппараты), которые предназначены для механического, термического, химического и другого технологического воздействия на предмет труда; измерительные и регулирующие приборы (весы, манометры, оборудование для дистанционного контроля, сигнализации, приборы и аппаратура лабораторий и т.п.), которые предназначены для измерения различных параметров работы техники, проверки качества материалов, сырья, готовой продукции и т.д.; вычислительная техника; прочие машины и оборудование, не вошедшие в названные группы (пожарные машины, оборудование АТС).</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состав инвентарного объекта всей группы "Машины и оборудование" входят приспособления, принадлежности и приборы, составляющие с ними единое целое.</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Транспортные средства - средства передвижения людей, различных грузов.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Инструмент, производственный и хозяйственный инвентарь (электродрели, вибраторы, отбойные молотки, верстаки, контейнеры, инвентарная тара и т.д.), который применяют либо для облегчения ручного труда, либо для присоединения к машинам для усиления их мощности.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Рабочий продуктивный скот.</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Многолетние насаждения. Инвентарный объект - зеленые насаждения парка, сада, сквера, улицы, бульвара, двора, территории предприятия и т.п.</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Другие виды основных средств (библиотечные фонды, капитальные затраты в арендованные основные средства и т.п.).</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зависимости от степени использования основные средства могут находиться:</w:t>
      </w:r>
      <w:r w:rsidR="008D70A9">
        <w:rPr>
          <w:color w:val="000000" w:themeColor="text1"/>
          <w:sz w:val="28"/>
          <w:szCs w:val="28"/>
        </w:rPr>
        <w:t xml:space="preserve"> </w:t>
      </w:r>
      <w:r w:rsidRPr="008D70A9">
        <w:rPr>
          <w:color w:val="000000" w:themeColor="text1"/>
          <w:sz w:val="28"/>
          <w:szCs w:val="28"/>
        </w:rPr>
        <w:t>в эксплуатации;</w:t>
      </w:r>
      <w:r w:rsidR="008D70A9">
        <w:rPr>
          <w:color w:val="000000" w:themeColor="text1"/>
          <w:sz w:val="28"/>
          <w:szCs w:val="28"/>
        </w:rPr>
        <w:t xml:space="preserve"> </w:t>
      </w:r>
      <w:r w:rsidRPr="008D70A9">
        <w:rPr>
          <w:color w:val="000000" w:themeColor="text1"/>
          <w:sz w:val="28"/>
          <w:szCs w:val="28"/>
        </w:rPr>
        <w:t>в запасе (резерве);</w:t>
      </w:r>
      <w:r w:rsidR="008D70A9">
        <w:rPr>
          <w:color w:val="000000" w:themeColor="text1"/>
          <w:sz w:val="28"/>
          <w:szCs w:val="28"/>
        </w:rPr>
        <w:t xml:space="preserve"> </w:t>
      </w:r>
      <w:r w:rsidRPr="008D70A9">
        <w:rPr>
          <w:color w:val="000000" w:themeColor="text1"/>
          <w:sz w:val="28"/>
          <w:szCs w:val="28"/>
        </w:rPr>
        <w:t>в ремонте;</w:t>
      </w:r>
      <w:r w:rsidR="008D70A9">
        <w:rPr>
          <w:color w:val="000000" w:themeColor="text1"/>
          <w:sz w:val="28"/>
          <w:szCs w:val="28"/>
        </w:rPr>
        <w:t xml:space="preserve"> </w:t>
      </w:r>
      <w:r w:rsidRPr="008D70A9">
        <w:rPr>
          <w:color w:val="000000" w:themeColor="text1"/>
          <w:sz w:val="28"/>
          <w:szCs w:val="28"/>
        </w:rPr>
        <w:t>в стадии достройки, дооборудования, реконструкции, модернизации и частичной ликвидации.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По принадлежности основные средства подразделяются на следующие группы:</w:t>
      </w:r>
      <w:r w:rsidR="008D70A9">
        <w:rPr>
          <w:color w:val="000000" w:themeColor="text1"/>
          <w:sz w:val="28"/>
          <w:szCs w:val="28"/>
        </w:rPr>
        <w:t xml:space="preserve"> </w:t>
      </w:r>
      <w:r w:rsidRPr="008D70A9">
        <w:rPr>
          <w:color w:val="000000" w:themeColor="text1"/>
          <w:sz w:val="28"/>
          <w:szCs w:val="28"/>
        </w:rPr>
        <w:t>собственные;</w:t>
      </w:r>
      <w:r w:rsidR="008D70A9">
        <w:rPr>
          <w:color w:val="000000" w:themeColor="text1"/>
          <w:sz w:val="28"/>
          <w:szCs w:val="28"/>
        </w:rPr>
        <w:t xml:space="preserve"> </w:t>
      </w:r>
      <w:r w:rsidRPr="008D70A9">
        <w:rPr>
          <w:color w:val="000000" w:themeColor="text1"/>
          <w:sz w:val="28"/>
          <w:szCs w:val="28"/>
        </w:rPr>
        <w:t>арендованные;</w:t>
      </w:r>
      <w:r w:rsidR="008D70A9">
        <w:rPr>
          <w:color w:val="000000" w:themeColor="text1"/>
          <w:sz w:val="28"/>
          <w:szCs w:val="28"/>
        </w:rPr>
        <w:t xml:space="preserve"> </w:t>
      </w:r>
      <w:r w:rsidRPr="008D70A9">
        <w:rPr>
          <w:color w:val="000000" w:themeColor="text1"/>
          <w:sz w:val="28"/>
          <w:szCs w:val="28"/>
        </w:rPr>
        <w:t>полученные в безвозмездное пользование;</w:t>
      </w:r>
      <w:r w:rsidR="008D70A9">
        <w:rPr>
          <w:color w:val="000000" w:themeColor="text1"/>
          <w:sz w:val="28"/>
          <w:szCs w:val="28"/>
        </w:rPr>
        <w:t xml:space="preserve"> </w:t>
      </w:r>
      <w:r w:rsidRPr="008D70A9">
        <w:rPr>
          <w:color w:val="000000" w:themeColor="text1"/>
          <w:sz w:val="28"/>
          <w:szCs w:val="28"/>
        </w:rPr>
        <w:t>находящиеся в хозяйственном ведении или оперативном управлении;</w:t>
      </w:r>
      <w:r w:rsidR="008D70A9">
        <w:rPr>
          <w:color w:val="000000" w:themeColor="text1"/>
          <w:sz w:val="28"/>
          <w:szCs w:val="28"/>
        </w:rPr>
        <w:t xml:space="preserve"> </w:t>
      </w:r>
      <w:r w:rsidRPr="008D70A9">
        <w:rPr>
          <w:color w:val="000000" w:themeColor="text1"/>
          <w:sz w:val="28"/>
          <w:szCs w:val="28"/>
        </w:rPr>
        <w:t>полученные в доверительное управление.</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По назначению (характеру участия в процессе производства) выделяют следующие основные средства:</w:t>
      </w:r>
      <w:r w:rsidR="008D70A9">
        <w:rPr>
          <w:color w:val="000000" w:themeColor="text1"/>
          <w:sz w:val="28"/>
          <w:szCs w:val="28"/>
        </w:rPr>
        <w:t xml:space="preserve"> </w:t>
      </w:r>
      <w:r w:rsidRPr="008D70A9">
        <w:rPr>
          <w:color w:val="000000" w:themeColor="text1"/>
          <w:sz w:val="28"/>
          <w:szCs w:val="28"/>
        </w:rPr>
        <w:t>производственные, к таковым относят объекты, использование которых направлено на систематическое получение прибыли как основной цели хозяйственной деятельности, то есть использование в процессе производства продукции, в строительстве, сельском хозяйстве, торговле и т.д.;</w:t>
      </w:r>
      <w:r w:rsidR="008D70A9">
        <w:rPr>
          <w:color w:val="000000" w:themeColor="text1"/>
          <w:sz w:val="28"/>
          <w:szCs w:val="28"/>
        </w:rPr>
        <w:t xml:space="preserve"> </w:t>
      </w:r>
      <w:r w:rsidRPr="008D70A9">
        <w:rPr>
          <w:color w:val="000000" w:themeColor="text1"/>
          <w:sz w:val="28"/>
          <w:szCs w:val="28"/>
        </w:rPr>
        <w:t>непроизводственные, к ним относят те основные средства, которые не используются при осуществлении основной хозяйственной деятельности. Это объекты жилищно-коммунального хозяйства, учреждения науки, культуры, здравоохранения и т.д.</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Бухгалтер должен учитывать отдельно производственные и непроизводственные основные фонды, поскольку есть различия их отражения в учете и в налогообложении.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Необходимым условием правильной постановки учета основных средств является единообразие в системе их оценки во всех организациях независимо от форм собственности.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текущем учете выделяют три вида оценки: первоначальная, восстановительная и остаточная стоимость.</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К бухгалтерскому учету основные средства принимают по первоначальной стоимости, которая зависит от способа поступления актива в организацию.</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организация приобретает основное средство (новое или бывшее в эксплуатации) за плату или строит, его первоначальная стоимость будет складываться из фактических затрат, связанных с приобретением, сооружением и изготовлением, за исключением НДС и иных возмещаемых налогов (кроме случаев, предусмотренных законодательством Российской Федерации).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основные средства были получены в счет вклада в уставный капитал, их первоначальная стоимость определяется в размере, согласованном участниками (учредителями), если иное не предусмотрено законодательством.</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объекты основных средств получены безвозмездно, то их первоначальная стоимость определяется исходя из текущей рыночной цены на дату принятия к бухгалтерскому учету в качестве вложений во внеоборотные активы.</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первоначальную стоимость безвозмездно полученных объектов основных средств включаются затраты по доставке, оплата консультационных, информационных услуг, вознаграждения посредникам и другие фактические затраты, связанные с получением основного средства по договору дарения.</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объекты основных средств были получены по договорам, предусматривающим исполнение обязательств неденежными средствами (по договорам мены), то их оценивают исходя из стоимости имущества, на которое они были обменены. При этом имеется в виду такая стоимость, по которой в обычных условиях организация реализовала бы это имущество.</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Неучтенные объекты основных средств, обнаруженные при инвентаризации, принимаются к бухгалтерскому учету по рыночной стоимости на дату проведения инвентаризации. Излишки основных средств отражаются по дебету счета 01 в корреспонденции со счетом 91 "Прочие доходы и расходы".</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Первоначальная стоимость основных средств не изменяется, кроме случаев, установленных законодательством.</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Изменение первоначальной стоимости объектов основных средств допускается в следующих случаях:</w:t>
      </w:r>
      <w:r w:rsidR="008D70A9">
        <w:rPr>
          <w:color w:val="000000" w:themeColor="text1"/>
          <w:sz w:val="28"/>
          <w:szCs w:val="28"/>
        </w:rPr>
        <w:t xml:space="preserve"> </w:t>
      </w:r>
      <w:r w:rsidRPr="008D70A9">
        <w:rPr>
          <w:color w:val="000000" w:themeColor="text1"/>
          <w:sz w:val="28"/>
          <w:szCs w:val="28"/>
        </w:rPr>
        <w:t>достройка, дооборудование;</w:t>
      </w:r>
      <w:r w:rsidR="008D70A9">
        <w:rPr>
          <w:color w:val="000000" w:themeColor="text1"/>
          <w:sz w:val="28"/>
          <w:szCs w:val="28"/>
        </w:rPr>
        <w:t xml:space="preserve"> </w:t>
      </w:r>
      <w:r w:rsidRPr="008D70A9">
        <w:rPr>
          <w:color w:val="000000" w:themeColor="text1"/>
          <w:sz w:val="28"/>
          <w:szCs w:val="28"/>
        </w:rPr>
        <w:t>модернизация;</w:t>
      </w:r>
      <w:r w:rsidR="008D70A9">
        <w:rPr>
          <w:color w:val="000000" w:themeColor="text1"/>
          <w:sz w:val="28"/>
          <w:szCs w:val="28"/>
        </w:rPr>
        <w:t xml:space="preserve"> </w:t>
      </w:r>
      <w:r w:rsidRPr="008D70A9">
        <w:rPr>
          <w:color w:val="000000" w:themeColor="text1"/>
          <w:sz w:val="28"/>
          <w:szCs w:val="28"/>
        </w:rPr>
        <w:t>реконструкция;</w:t>
      </w:r>
      <w:r w:rsidR="008D70A9">
        <w:rPr>
          <w:color w:val="000000" w:themeColor="text1"/>
          <w:sz w:val="28"/>
          <w:szCs w:val="28"/>
        </w:rPr>
        <w:t xml:space="preserve"> </w:t>
      </w:r>
      <w:r w:rsidRPr="008D70A9">
        <w:rPr>
          <w:color w:val="000000" w:themeColor="text1"/>
          <w:sz w:val="28"/>
          <w:szCs w:val="28"/>
        </w:rPr>
        <w:t>частичная ликвидация;</w:t>
      </w:r>
      <w:r w:rsidR="008D70A9">
        <w:rPr>
          <w:color w:val="000000" w:themeColor="text1"/>
          <w:sz w:val="28"/>
          <w:szCs w:val="28"/>
        </w:rPr>
        <w:t xml:space="preserve"> </w:t>
      </w:r>
      <w:r w:rsidRPr="008D70A9">
        <w:rPr>
          <w:color w:val="000000" w:themeColor="text1"/>
          <w:sz w:val="28"/>
          <w:szCs w:val="28"/>
        </w:rPr>
        <w:t>переоценка.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Так, к работам по достройке, дооборудованию, модернизации относятся работы, вызванные изменением технологического или служебного назначения оборудования, здания, сооружения или другого объекта основных средств, повышенными нагрузками и другими новыми качествами.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К реконструкции относится переустройство существующих объектов основных средств, связанное с совершенствованием производства и повышением его технико-экономических показателей и осуществляемое по проекту реконструкции основных средств в целях увеличения производственных мощностей, улучшения качества продукции и изменения номенклатуры продукции.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Организация имеет право не чаще одного раза в год переоценивать полностью или частично объекты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Стоимость основного средства с учетом переоценки называется восстановительной стоимостью.</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Методы переоценки основных средств в ПБУ 6/01 не определены.</w:t>
      </w:r>
    </w:p>
    <w:p w:rsidR="008D70A9" w:rsidRDefault="008D70A9" w:rsidP="008D70A9">
      <w:pPr>
        <w:suppressAutoHyphens/>
        <w:autoSpaceDE w:val="0"/>
        <w:autoSpaceDN w:val="0"/>
        <w:adjustRightInd w:val="0"/>
        <w:spacing w:line="360" w:lineRule="auto"/>
        <w:ind w:firstLine="709"/>
        <w:jc w:val="both"/>
        <w:rPr>
          <w:color w:val="000000" w:themeColor="text1"/>
          <w:sz w:val="28"/>
          <w:szCs w:val="28"/>
        </w:rPr>
      </w:pPr>
    </w:p>
    <w:p w:rsidR="005F43D4" w:rsidRPr="008D70A9" w:rsidRDefault="008D70A9" w:rsidP="008D70A9">
      <w:pPr>
        <w:suppressAutoHyphens/>
        <w:autoSpaceDE w:val="0"/>
        <w:autoSpaceDN w:val="0"/>
        <w:adjustRightInd w:val="0"/>
        <w:spacing w:line="360" w:lineRule="auto"/>
        <w:jc w:val="center"/>
        <w:rPr>
          <w:b/>
          <w:color w:val="000000" w:themeColor="text1"/>
          <w:sz w:val="28"/>
          <w:szCs w:val="28"/>
        </w:rPr>
      </w:pPr>
      <w:r w:rsidRPr="008D70A9">
        <w:rPr>
          <w:b/>
          <w:color w:val="000000" w:themeColor="text1"/>
          <w:sz w:val="28"/>
          <w:szCs w:val="28"/>
        </w:rPr>
        <w:t>1.</w:t>
      </w:r>
      <w:r w:rsidR="007A6AD3" w:rsidRPr="008D70A9">
        <w:rPr>
          <w:b/>
          <w:color w:val="000000" w:themeColor="text1"/>
          <w:sz w:val="28"/>
          <w:szCs w:val="28"/>
        </w:rPr>
        <w:t>2</w:t>
      </w:r>
      <w:r w:rsidRPr="008D70A9">
        <w:rPr>
          <w:b/>
          <w:color w:val="000000" w:themeColor="text1"/>
          <w:sz w:val="28"/>
          <w:szCs w:val="28"/>
        </w:rPr>
        <w:t xml:space="preserve"> </w:t>
      </w:r>
      <w:r w:rsidR="005F43D4" w:rsidRPr="008D70A9">
        <w:rPr>
          <w:b/>
          <w:color w:val="000000" w:themeColor="text1"/>
          <w:sz w:val="28"/>
          <w:szCs w:val="28"/>
        </w:rPr>
        <w:t>Поступление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Большую часть основных средств организация приобретает за деньги у поставщиков на основании договоров купли-продажи или договоров поставки.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Согласно ст. 454 Гражданского кодекса Российской Федерации (ГК РФ) по договору купли-продажи одна сторона (продавец) обязуется передать вещь (товар) в собственность другой стороны (покупателя), а покупатель обязуется принять этот товар и уплатить за него определенную денежную сумму.</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Договор поставки предполагает, что поставщик-продавец обязуется передать в обусловленный срок производимые или закупаемые им товары покупателю для использования в предпринимательской деятельности.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Некоторые организации строят (создают) объекты основных средств, и если для строительства (создания) приглашается сторонняя специализированная организация, то с ней заключается договор подряда. Согласно ст. 702 ГК РФ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Источником для приобретения, сооружения, изготовления объектов основных средств являются капитальные вложения. Капитальные вложения - это совокупность затрат на осуществление долгосрочных инвестиций организации, связанных с приобретением, сооружением, реконструкцией и модернизаций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Вся информация о поступлении основных средств в организацию сначала отражается на счете 08</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Счет 08 - активный, сальдо дебетовое, показывает величину вложений в незавершенное строительство, незаконченные операции по приобретению основных средств и других внеоборотных активов.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По дебету счета 08 отражают сумму фактических затрат на приобретение основных средств, строительство (создание), включаемых в первоначальную стоимость.</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Сформированную первоначальную стоимость объектов основных средств, оформленных в установленном порядке, списывают с кредита счета 08 в дебет счета 01.</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При этом делается запись:</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01 К-т 08 - отражена постановка на учет основного средства по первоначальной стоимости.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Объект основных средств принимается к бухгалтерскому учету в момент, когда он приведен в состояние, пригодное для использования, независимо от фактического ввода в эксплуатацию.</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Аналитический учет по счету 01 ведется в отдельности по каждому инвентарному объекту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Аналитический учет по счету 08 ведется по затратам, связанным с приобретением или строительством объектов основных средств (отдельно по каждому объекту).</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Организации могут приобретать основные средства, как требующие монтажа, так и не нуждающиеся в нем.</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При приобретении объектов основных средств, не требующих монтажа, в учете делают следующие записи: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08-4 К-т 60 - отражается покупная стоимость основного средства без НДС;</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19-1 К-т 60 - отражается сумма "входного" НДС согласно счету-фактуре поставщика.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По дебету счета 08, субсчет "Приобретение объектов основных средств", отражаются также иные затраты, связанные с покупкой основного средства: на его доставку и доведение до состояния, в котором оно пригодно к использованию, на оплату консультационных, информационных услуг, погрузочно-разгрузочных работ и др.</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Указанные операции оформляются следующими записями: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08-4 К-т 60 - отражена стоимость услуг сторонних организаций в сумме расходов, связанных с приобретением основного средства (без учета НДС);</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19-1 К-т 60 - отражена сумма "входного" НДС по произведенным расходам;</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08-4 К-т 70, 69, 71... - отражены прочие затраты организации по приобретению основного средства (например, начислена заработная плата собственным рабочим за доставку, разгрузку, установку с отчислениями в социальные фонды и др.);</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60 К-т 51 - отражена оплата счетов поставщиков, сторонних организаций за услуги, связанные с приобретением основного средства.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Приобретенный объект основных средств должен быть поставлен на балансовый учет:</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01 К-т 08-4 - отражена постановка на учет основного средства по первоначальной стоимости.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Таким образом, на счете 01 отражается первоначальная стоимость основного средства.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приобретается оборудование, требующее монтажа, то оформляется акт о приемке оборудования (форма N ОС-14), а в учете применяется счет 07 "Оборудование к установке".</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По дебету счета 07 отражаются фактические затраты, связанные с приобретением оборудования к установке, а по кредиту этого счета - списание стоимости оборудования к установке при его передаче в монтаж.</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учете при этом делают следующие записи: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07 (15) К-т 60 - акцептован счет поставщика на сумму без НДС;</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19-1 К-т 60 - отражена сумма "входного" НДС согласно счету-фактуре поставщика;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07 (15) К-т 60, 76, 70, 69, 71... - отражены прочие расходы, связанные с приобретением оборудования к установке;</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19 К-т 60, 76, 71... - отражена сумма "входного" НДС по этим расходам;</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60, 76 К-т 51 - отражено перечисление денежных средств поставщикам, а также сторонним организациям за услуги, связанные с приобретением оборудования к установке;</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08-3 К-т 07 - отражена передача оборудования к установке в монтаж.</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Эта операция оформляется актом о приемке-передаче оборудования в монтаж (форма N ОС-15).</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После того как объект будет смонтирован, оформляют акт о приеме-передаче объекта основных средств (по формам N N ОС-1, ОС-1а, ОС-1б) и в учете делают запись:</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01 К-т 08-3 - отражены постановка на учет смонтированного объекта основных средств по первоначальной стоимости и его ввод в эксплуатацию.</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Формирование уставного капитала регулируется Федеральными законами от 26.12.1995 N 208-ФЗ "Об акционерных обществах" и от 08.02.1998 N 14-ФЗ "Об обществах с ограниченной ответственностью".</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При передаче (получении) основных средств в счет вклада в уставный капитал должен быть сформирован пакет из следующих документов:</w:t>
      </w:r>
      <w:r w:rsidR="008D70A9">
        <w:rPr>
          <w:color w:val="000000" w:themeColor="text1"/>
          <w:sz w:val="28"/>
          <w:szCs w:val="28"/>
        </w:rPr>
        <w:t xml:space="preserve"> </w:t>
      </w:r>
      <w:r w:rsidRPr="008D70A9">
        <w:rPr>
          <w:color w:val="000000" w:themeColor="text1"/>
          <w:sz w:val="28"/>
          <w:szCs w:val="28"/>
        </w:rPr>
        <w:t>учредительного договора;</w:t>
      </w:r>
      <w:r w:rsidR="008D70A9">
        <w:rPr>
          <w:color w:val="000000" w:themeColor="text1"/>
          <w:sz w:val="28"/>
          <w:szCs w:val="28"/>
        </w:rPr>
        <w:t xml:space="preserve"> </w:t>
      </w:r>
      <w:r w:rsidRPr="008D70A9">
        <w:rPr>
          <w:color w:val="000000" w:themeColor="text1"/>
          <w:sz w:val="28"/>
          <w:szCs w:val="28"/>
        </w:rPr>
        <w:t>перечня передаваемых объектов основных средств;</w:t>
      </w:r>
      <w:r w:rsidR="008D70A9">
        <w:rPr>
          <w:color w:val="000000" w:themeColor="text1"/>
          <w:sz w:val="28"/>
          <w:szCs w:val="28"/>
        </w:rPr>
        <w:t xml:space="preserve"> </w:t>
      </w:r>
      <w:r w:rsidRPr="008D70A9">
        <w:rPr>
          <w:color w:val="000000" w:themeColor="text1"/>
          <w:sz w:val="28"/>
          <w:szCs w:val="28"/>
        </w:rPr>
        <w:t>копий инвентарных карточек (формы N N ОС-6, ОС-6а, ОС-6б) по объектам основных средств, бывшим в эксплуатации;</w:t>
      </w:r>
      <w:r w:rsidR="008D70A9">
        <w:rPr>
          <w:color w:val="000000" w:themeColor="text1"/>
          <w:sz w:val="28"/>
          <w:szCs w:val="28"/>
        </w:rPr>
        <w:t xml:space="preserve"> </w:t>
      </w:r>
      <w:r w:rsidRPr="008D70A9">
        <w:rPr>
          <w:color w:val="000000" w:themeColor="text1"/>
          <w:sz w:val="28"/>
          <w:szCs w:val="28"/>
        </w:rPr>
        <w:t>технической документации по передаваемым объектам;</w:t>
      </w:r>
      <w:r w:rsidR="008D70A9">
        <w:rPr>
          <w:color w:val="000000" w:themeColor="text1"/>
          <w:sz w:val="28"/>
          <w:szCs w:val="28"/>
        </w:rPr>
        <w:t xml:space="preserve"> </w:t>
      </w:r>
      <w:r w:rsidRPr="008D70A9">
        <w:rPr>
          <w:color w:val="000000" w:themeColor="text1"/>
          <w:sz w:val="28"/>
          <w:szCs w:val="28"/>
        </w:rPr>
        <w:t>акта независимого оценщика об оценке основных средств (при необходимости);</w:t>
      </w:r>
      <w:r w:rsidR="008D70A9">
        <w:rPr>
          <w:color w:val="000000" w:themeColor="text1"/>
          <w:sz w:val="28"/>
          <w:szCs w:val="28"/>
        </w:rPr>
        <w:t xml:space="preserve"> </w:t>
      </w:r>
      <w:r w:rsidRPr="008D70A9">
        <w:rPr>
          <w:color w:val="000000" w:themeColor="text1"/>
          <w:sz w:val="28"/>
          <w:szCs w:val="28"/>
        </w:rPr>
        <w:t>актов о приеме-передаче объектов основных средств (формы N N ОС-1, ОС-1а, ОС-1б);</w:t>
      </w:r>
      <w:r w:rsidR="008D70A9">
        <w:rPr>
          <w:color w:val="000000" w:themeColor="text1"/>
          <w:sz w:val="28"/>
          <w:szCs w:val="28"/>
        </w:rPr>
        <w:t xml:space="preserve"> </w:t>
      </w:r>
      <w:r w:rsidRPr="008D70A9">
        <w:rPr>
          <w:color w:val="000000" w:themeColor="text1"/>
          <w:sz w:val="28"/>
          <w:szCs w:val="28"/>
        </w:rPr>
        <w:t>счетов и счетов-фактур, подтверждающих дополнительные расходы, связанные с получением основных средств в качестве вклада в уставный капитал.</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Согласно ПБУ 6/01 первоначальная стоимость основных средств, полученных в качестве вклада в уставный капитал, определяется их денежной оценкой, согласованной между учредителями (участниками) организации. При этом первоначальную стоимость можно увеличить на сумму фактических затрат на доставку основных средств и приведение их в состояние, в котором они пригодны к использованию (п. 12 ПБУ 6/01).</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08-4 К-т 75-1 - отражена стоимость полученного от учредителя объекта основных средств (в денежной оценке, согласованной учредителями) без НДС;</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01 К-т 08-4 - отражены постановка на учет основного средства по первоначальной стоимости и его ввод в эксплуатацию;</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Основные средства могут поступать в организацию в качестве подарка, то есть безвозмездно. Согласно ст. 575 ГК РФ между коммерческими организациями допустимы подарки стоимостью до 5 МРОТ.</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стоимость полученного безвозмездно движимого имущества больше 5 МРОТ, то согласно ст. 574 ГК РФ следует письменно оформить договор дарения. При этом договор дарения недвижимости подлежит государственной регистрации в порядке, определенном Федеральным законом от 21.07.1997 N 122-ФЗ "О государственной регистрации прав на недвижимое имущество и сделок с ним".</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Согласно ПБУ 6/01 первоначальной стоимостью основных средств, полученных безвозмездно, признается их текущая рыночная стоимость на дату принятия к бухгалтерскому учету в качестве вложений во внеоборотные активы. Рыночная цена при этом должна быть подтверждена документально или экспертным путем.</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учете</w:t>
      </w:r>
      <w:r w:rsidR="008D70A9">
        <w:rPr>
          <w:color w:val="000000" w:themeColor="text1"/>
          <w:sz w:val="28"/>
          <w:szCs w:val="28"/>
        </w:rPr>
        <w:t xml:space="preserve"> </w:t>
      </w:r>
      <w:r w:rsidRPr="008D70A9">
        <w:rPr>
          <w:color w:val="000000" w:themeColor="text1"/>
          <w:sz w:val="28"/>
          <w:szCs w:val="28"/>
        </w:rPr>
        <w:t>безвозмездное</w:t>
      </w:r>
      <w:r w:rsidR="008D70A9">
        <w:rPr>
          <w:color w:val="000000" w:themeColor="text1"/>
          <w:sz w:val="28"/>
          <w:szCs w:val="28"/>
        </w:rPr>
        <w:t xml:space="preserve"> </w:t>
      </w:r>
      <w:r w:rsidRPr="008D70A9">
        <w:rPr>
          <w:color w:val="000000" w:themeColor="text1"/>
          <w:sz w:val="28"/>
          <w:szCs w:val="28"/>
        </w:rPr>
        <w:t>поступление основных средств отражается:</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08-4 К-т 98-2 - отражена рыночная стоимость безвозмездно полученных объектов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принимающая сторона несет какие-либо затраты по доставке, наладке, монтажу и др., то их следует отразить по дебету счета 08-4 в корреспонденции со счетами учета расчетов, то есть эти затраты будут включены в первоначальную стоимость основного средства, полученного безвозмездно:</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08-4 К-т 60, 76, 71, 70, 69... - отражены расходы, которые несет принимающая сторона в связи с получением подарка;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01 К-т 08-4 - отражены постановка на учет основного средства по первоначальной стоимости и его ввод в эксплуатацию;</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60, 76 К-т 51 - отражено перечисление денежных средств сторонним организациям за услуги, связанные с безвозмездным поступлением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Эти записи в учете делают на основании следующих документов:</w:t>
      </w:r>
      <w:r w:rsidR="008D70A9">
        <w:rPr>
          <w:color w:val="000000" w:themeColor="text1"/>
          <w:sz w:val="28"/>
          <w:szCs w:val="28"/>
        </w:rPr>
        <w:t xml:space="preserve"> </w:t>
      </w:r>
      <w:r w:rsidRPr="008D70A9">
        <w:rPr>
          <w:color w:val="000000" w:themeColor="text1"/>
          <w:sz w:val="28"/>
          <w:szCs w:val="28"/>
        </w:rPr>
        <w:t>договора дарения;</w:t>
      </w:r>
      <w:r w:rsidR="008D70A9">
        <w:rPr>
          <w:color w:val="000000" w:themeColor="text1"/>
          <w:sz w:val="28"/>
          <w:szCs w:val="28"/>
        </w:rPr>
        <w:t xml:space="preserve"> </w:t>
      </w:r>
      <w:r w:rsidRPr="008D70A9">
        <w:rPr>
          <w:color w:val="000000" w:themeColor="text1"/>
          <w:sz w:val="28"/>
          <w:szCs w:val="28"/>
        </w:rPr>
        <w:t>акта о приеме-передаче объектов основных средств (формы N N ОС-1, ОС-1а, ОС-1б);</w:t>
      </w:r>
      <w:r w:rsidR="008D70A9">
        <w:rPr>
          <w:color w:val="000000" w:themeColor="text1"/>
          <w:sz w:val="28"/>
          <w:szCs w:val="28"/>
        </w:rPr>
        <w:t xml:space="preserve"> </w:t>
      </w:r>
      <w:r w:rsidRPr="008D70A9">
        <w:rPr>
          <w:color w:val="000000" w:themeColor="text1"/>
          <w:sz w:val="28"/>
          <w:szCs w:val="28"/>
        </w:rPr>
        <w:t>технической документации по полученным объектам;</w:t>
      </w:r>
      <w:r w:rsidR="008D70A9">
        <w:rPr>
          <w:color w:val="000000" w:themeColor="text1"/>
          <w:sz w:val="28"/>
          <w:szCs w:val="28"/>
        </w:rPr>
        <w:t xml:space="preserve"> </w:t>
      </w:r>
      <w:r w:rsidRPr="008D70A9">
        <w:rPr>
          <w:color w:val="000000" w:themeColor="text1"/>
          <w:sz w:val="28"/>
          <w:szCs w:val="28"/>
        </w:rPr>
        <w:t>акта независимого оценщика об оценке основных средств (если были использованы его услуги);</w:t>
      </w:r>
      <w:r w:rsidR="008D70A9">
        <w:rPr>
          <w:color w:val="000000" w:themeColor="text1"/>
          <w:sz w:val="28"/>
          <w:szCs w:val="28"/>
        </w:rPr>
        <w:t xml:space="preserve"> </w:t>
      </w:r>
      <w:r w:rsidRPr="008D70A9">
        <w:rPr>
          <w:color w:val="000000" w:themeColor="text1"/>
          <w:sz w:val="28"/>
          <w:szCs w:val="28"/>
        </w:rPr>
        <w:t>платежно-расчетных документов, подтверждающих расходы, связанные с безвозмездным получением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бухгалтерском учете безвозмездно полученные объекты основных средств признаются амортизируемым имуществом. Поэтому начиная с 1-го числа месяца, следующего за месяцем их ввода в эксплуатацию, в учете отражается начисленная амортизация:</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20 (23, 26, 44) К-т 02 - отражено начисление амортизации основного средства, полученного безвозмездно.</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Согласно п. 7 ПБУ 9/99 стоимость безвозмездно полученных основных средств относится к прочим доходам. По мере начисления амортизации по основному средству в учете делают запись:</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98-2 К-т 91-1 - отражено присоединение части доходов будущих периодов к доходам текущего периода в части начисленной амортизации по основному средству.</w:t>
      </w:r>
    </w:p>
    <w:p w:rsidR="00526525" w:rsidRPr="008D70A9" w:rsidRDefault="00526525" w:rsidP="008D70A9">
      <w:pPr>
        <w:suppressAutoHyphens/>
        <w:autoSpaceDE w:val="0"/>
        <w:autoSpaceDN w:val="0"/>
        <w:adjustRightInd w:val="0"/>
        <w:spacing w:line="360" w:lineRule="auto"/>
        <w:ind w:firstLine="709"/>
        <w:jc w:val="both"/>
        <w:rPr>
          <w:color w:val="000000" w:themeColor="text1"/>
          <w:sz w:val="28"/>
          <w:szCs w:val="28"/>
        </w:rPr>
      </w:pPr>
    </w:p>
    <w:p w:rsidR="005F43D4" w:rsidRPr="008D70A9" w:rsidRDefault="008D70A9" w:rsidP="008D70A9">
      <w:pPr>
        <w:suppressAutoHyphens/>
        <w:autoSpaceDE w:val="0"/>
        <w:autoSpaceDN w:val="0"/>
        <w:adjustRightInd w:val="0"/>
        <w:spacing w:line="360" w:lineRule="auto"/>
        <w:jc w:val="center"/>
        <w:rPr>
          <w:b/>
          <w:color w:val="000000" w:themeColor="text1"/>
          <w:sz w:val="28"/>
          <w:szCs w:val="28"/>
        </w:rPr>
      </w:pPr>
      <w:r w:rsidRPr="008D70A9">
        <w:rPr>
          <w:b/>
          <w:color w:val="000000" w:themeColor="text1"/>
          <w:sz w:val="28"/>
          <w:szCs w:val="28"/>
        </w:rPr>
        <w:t>1.</w:t>
      </w:r>
      <w:r w:rsidR="007A6AD3" w:rsidRPr="008D70A9">
        <w:rPr>
          <w:b/>
          <w:color w:val="000000" w:themeColor="text1"/>
          <w:sz w:val="28"/>
          <w:szCs w:val="28"/>
        </w:rPr>
        <w:t>3</w:t>
      </w:r>
      <w:r w:rsidRPr="008D70A9">
        <w:rPr>
          <w:b/>
          <w:color w:val="000000" w:themeColor="text1"/>
          <w:sz w:val="28"/>
          <w:szCs w:val="28"/>
        </w:rPr>
        <w:t xml:space="preserve"> </w:t>
      </w:r>
      <w:r w:rsidR="007A6AD3" w:rsidRPr="008D70A9">
        <w:rPr>
          <w:b/>
          <w:color w:val="000000" w:themeColor="text1"/>
          <w:sz w:val="28"/>
          <w:szCs w:val="28"/>
        </w:rPr>
        <w:t>Амортизация</w:t>
      </w:r>
      <w:r w:rsidRPr="008D70A9">
        <w:rPr>
          <w:b/>
          <w:color w:val="000000" w:themeColor="text1"/>
          <w:sz w:val="28"/>
          <w:szCs w:val="28"/>
        </w:rPr>
        <w:t xml:space="preserve"> </w:t>
      </w:r>
      <w:r w:rsidR="007A6AD3" w:rsidRPr="008D70A9">
        <w:rPr>
          <w:b/>
          <w:color w:val="000000" w:themeColor="text1"/>
          <w:sz w:val="28"/>
          <w:szCs w:val="28"/>
        </w:rPr>
        <w:t>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Под амортизацией в бухгалтерском учете понимают процесс ежемесячного перенесения части стоимости основного средства на затраты текущего периода. Иными словами, стоимость объектов основных средств погашается посредством начисления амортизации.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Основные средства амортизируются в течение срока полезного использования, который организация определяет при принятии объекта основных средств к учету. При определении срока полезного использования исходят из следующих критериев: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1) ожидаемого срока полезного использования объекта основных средств в соответствии с ожидаемой производительностью или мощностью;</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2) ожидаемого физического износа, зависящего от режима использования производственных мощностей (количество смен, естественные условия, условия и влияние агрессивной среды, система проведения ремонтно-профилактических работ);</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3) нормативно-правовых и других ограничений использования объекта (например, срок аренды).</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в результате проведенной модернизации или реконструкции были улучшены первоначально принятые нормативные показатели функционирования основного средства, то срок полезного использования по этому объекту пересматривается.</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Амортизация начисляется по тем основным средствам, которые принадлежат организации на праве собственности или находятся в хозяйственном ведении, оперативном управлении (п. 27 ПБУ 6/01).</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Объекты жилищного фонда амортизируются в общеустановленном порядке, если они отражаются в составе доходных вложений в материальные ценности.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Не начисляется амортизация по объектам основных средств, законсервированным в соответствии с законодательством Российской Федерации о мобилизационной подготовке или мобилизации организации (п. 17 ПБУ 6/01), а также по объектам, потребительские свойства которых с течением времени не изменяются (земельные участки и объекты природопользования, музейные предметы и музейные коллекции и др.).</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Вместе с тем приостанавливается начисление амортизации по следующим объектам:</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переведенным по решению руководства на консервацию на срок более трех месяцев;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направленным на восстановление на срок более 12 месяцев.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Начисление амортизации начинается с 1-го числа месяца, следующего за месяцем ввода объекта основных средств в эксплуатацию, и производится до полного погашения стоимости или до момента списания объекта с учета. Начислять амортизацию необходимо вне зависимости от результатов хозяйственной деятельности.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соответствии с ПБУ 6/01 в учете применяются следующие способы начисления амортизации:</w:t>
      </w:r>
      <w:r w:rsidR="008D70A9">
        <w:rPr>
          <w:color w:val="000000" w:themeColor="text1"/>
          <w:sz w:val="28"/>
          <w:szCs w:val="28"/>
        </w:rPr>
        <w:t xml:space="preserve"> </w:t>
      </w:r>
      <w:r w:rsidRPr="008D70A9">
        <w:rPr>
          <w:color w:val="000000" w:themeColor="text1"/>
          <w:sz w:val="28"/>
          <w:szCs w:val="28"/>
        </w:rPr>
        <w:t>линейный;</w:t>
      </w:r>
      <w:r w:rsidR="008D70A9">
        <w:rPr>
          <w:color w:val="000000" w:themeColor="text1"/>
          <w:sz w:val="28"/>
          <w:szCs w:val="28"/>
        </w:rPr>
        <w:t xml:space="preserve"> </w:t>
      </w:r>
      <w:r w:rsidRPr="008D70A9">
        <w:rPr>
          <w:color w:val="000000" w:themeColor="text1"/>
          <w:sz w:val="28"/>
          <w:szCs w:val="28"/>
        </w:rPr>
        <w:t>способ уменьшаемого остатка;</w:t>
      </w:r>
      <w:r w:rsidR="008D70A9">
        <w:rPr>
          <w:color w:val="000000" w:themeColor="text1"/>
          <w:sz w:val="28"/>
          <w:szCs w:val="28"/>
        </w:rPr>
        <w:t xml:space="preserve"> </w:t>
      </w:r>
      <w:r w:rsidRPr="008D70A9">
        <w:rPr>
          <w:color w:val="000000" w:themeColor="text1"/>
          <w:sz w:val="28"/>
          <w:szCs w:val="28"/>
        </w:rPr>
        <w:t>способ списания стоимости по сумме чисел лет срока полезного использования;</w:t>
      </w:r>
      <w:r w:rsidR="008D70A9">
        <w:rPr>
          <w:color w:val="000000" w:themeColor="text1"/>
          <w:sz w:val="28"/>
          <w:szCs w:val="28"/>
        </w:rPr>
        <w:t xml:space="preserve"> </w:t>
      </w:r>
      <w:r w:rsidRPr="008D70A9">
        <w:rPr>
          <w:color w:val="000000" w:themeColor="text1"/>
          <w:sz w:val="28"/>
          <w:szCs w:val="28"/>
        </w:rPr>
        <w:t>способ списания стоимости пропорционально объему продукции (работ).</w:t>
      </w:r>
    </w:p>
    <w:p w:rsidR="005F43D4" w:rsidRPr="008D70A9" w:rsidRDefault="00526525"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а</w:t>
      </w:r>
      <w:r w:rsidR="005F43D4" w:rsidRPr="008D70A9">
        <w:rPr>
          <w:color w:val="000000" w:themeColor="text1"/>
          <w:sz w:val="28"/>
          <w:szCs w:val="28"/>
        </w:rPr>
        <w:t>. Линейный способ.</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Годовая сумма амортизации исчисляется исходя из первоначальной (восстановительной) стоимости и нормы амортизации, которую рассчитывают на основании срока полезного использования:</w:t>
      </w:r>
    </w:p>
    <w:p w:rsidR="008D70A9" w:rsidRDefault="008D70A9" w:rsidP="008D70A9">
      <w:pPr>
        <w:suppressAutoHyphens/>
        <w:autoSpaceDE w:val="0"/>
        <w:autoSpaceDN w:val="0"/>
        <w:adjustRightInd w:val="0"/>
        <w:spacing w:line="360" w:lineRule="auto"/>
        <w:ind w:firstLine="709"/>
        <w:jc w:val="both"/>
        <w:rPr>
          <w:color w:val="000000" w:themeColor="text1"/>
          <w:sz w:val="28"/>
          <w:szCs w:val="28"/>
        </w:rPr>
      </w:pPr>
    </w:p>
    <w:p w:rsidR="005F43D4" w:rsidRPr="008D70A9" w:rsidRDefault="005F43D4" w:rsidP="008D70A9">
      <w:pPr>
        <w:suppressAutoHyphens/>
        <w:autoSpaceDE w:val="0"/>
        <w:autoSpaceDN w:val="0"/>
        <w:adjustRightInd w:val="0"/>
        <w:spacing w:line="360" w:lineRule="auto"/>
        <w:jc w:val="center"/>
        <w:rPr>
          <w:color w:val="000000" w:themeColor="text1"/>
          <w:sz w:val="28"/>
          <w:szCs w:val="28"/>
        </w:rPr>
      </w:pPr>
      <w:r w:rsidRPr="008D70A9">
        <w:rPr>
          <w:color w:val="000000" w:themeColor="text1"/>
          <w:sz w:val="28"/>
          <w:szCs w:val="28"/>
        </w:rPr>
        <w:t>Агод. = ПС x Nа,</w:t>
      </w:r>
    </w:p>
    <w:p w:rsidR="008D70A9" w:rsidRDefault="008D70A9" w:rsidP="008D70A9">
      <w:pPr>
        <w:suppressAutoHyphens/>
        <w:autoSpaceDE w:val="0"/>
        <w:autoSpaceDN w:val="0"/>
        <w:adjustRightInd w:val="0"/>
        <w:spacing w:line="360" w:lineRule="auto"/>
        <w:ind w:firstLine="709"/>
        <w:jc w:val="both"/>
        <w:rPr>
          <w:color w:val="000000" w:themeColor="text1"/>
          <w:sz w:val="28"/>
          <w:szCs w:val="28"/>
        </w:rPr>
      </w:pP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где ПС - первоначальная (восстановительная) стоимость объекта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Nа - норма амортизации, рассчитанная исходя из срока полезного использования объекта основных средств.</w:t>
      </w:r>
    </w:p>
    <w:p w:rsidR="005F43D4" w:rsidRPr="008D70A9" w:rsidRDefault="00526525"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б</w:t>
      </w:r>
      <w:r w:rsidR="005F43D4" w:rsidRPr="008D70A9">
        <w:rPr>
          <w:color w:val="000000" w:themeColor="text1"/>
          <w:sz w:val="28"/>
          <w:szCs w:val="28"/>
        </w:rPr>
        <w:t>. Способ уменьшаемого остатка.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Годовая сумма амортизации определяется как произведение остаточной стоимости на начало года и нормы амортизации, а также коэффициента ускорения, который согласно п. 19 ПБУ 6/01 не может быть больше 3. Величина коэффициента ускорения должна быть отражена в учетной политике:</w:t>
      </w:r>
    </w:p>
    <w:p w:rsidR="005F43D4" w:rsidRPr="008D70A9" w:rsidRDefault="008D70A9" w:rsidP="008D70A9">
      <w:pPr>
        <w:suppressAutoHyphens/>
        <w:autoSpaceDE w:val="0"/>
        <w:autoSpaceDN w:val="0"/>
        <w:adjustRightInd w:val="0"/>
        <w:spacing w:line="360" w:lineRule="auto"/>
        <w:jc w:val="center"/>
        <w:rPr>
          <w:color w:val="000000" w:themeColor="text1"/>
          <w:sz w:val="28"/>
          <w:szCs w:val="28"/>
        </w:rPr>
      </w:pPr>
      <w:r>
        <w:rPr>
          <w:color w:val="000000" w:themeColor="text1"/>
          <w:sz w:val="28"/>
          <w:szCs w:val="28"/>
        </w:rPr>
        <w:br w:type="page"/>
      </w:r>
      <w:r w:rsidR="005F43D4" w:rsidRPr="008D70A9">
        <w:rPr>
          <w:color w:val="000000" w:themeColor="text1"/>
          <w:sz w:val="28"/>
          <w:szCs w:val="28"/>
        </w:rPr>
        <w:t>Агод. = ОС x Nа x Куск.,</w:t>
      </w:r>
    </w:p>
    <w:p w:rsidR="008D70A9" w:rsidRDefault="008D70A9" w:rsidP="008D70A9">
      <w:pPr>
        <w:suppressAutoHyphens/>
        <w:autoSpaceDE w:val="0"/>
        <w:autoSpaceDN w:val="0"/>
        <w:adjustRightInd w:val="0"/>
        <w:spacing w:line="360" w:lineRule="auto"/>
        <w:ind w:firstLine="709"/>
        <w:jc w:val="both"/>
        <w:rPr>
          <w:color w:val="000000" w:themeColor="text1"/>
          <w:sz w:val="28"/>
          <w:szCs w:val="28"/>
        </w:rPr>
      </w:pP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где ОС - остаточная стоимость объекта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Куск. - коэффициент ускорения.</w:t>
      </w:r>
    </w:p>
    <w:p w:rsidR="005F43D4" w:rsidRPr="008D70A9" w:rsidRDefault="00526525"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w:t>
      </w:r>
      <w:r w:rsidR="005F43D4" w:rsidRPr="008D70A9">
        <w:rPr>
          <w:color w:val="000000" w:themeColor="text1"/>
          <w:sz w:val="28"/>
          <w:szCs w:val="28"/>
        </w:rPr>
        <w:t>. Способ списания стоимости по сумме чисел лет срока полезного использования.</w:t>
      </w:r>
    </w:p>
    <w:p w:rsid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Годовая сумма амортизации определяется как отношение произведения первоначальной (восстановительной) стоимости и числа лет до конца срока полезного использования к сумме чисел лет срока полезного использования:</w:t>
      </w:r>
    </w:p>
    <w:p w:rsidR="008D70A9" w:rsidRDefault="008D70A9" w:rsidP="008D70A9">
      <w:pPr>
        <w:pStyle w:val="ConsPlusNonformat"/>
        <w:widowControl/>
        <w:suppressAutoHyphens/>
        <w:spacing w:line="360" w:lineRule="auto"/>
        <w:ind w:firstLine="709"/>
        <w:jc w:val="both"/>
        <w:rPr>
          <w:rFonts w:ascii="Times New Roman" w:hAnsi="Times New Roman" w:cs="Times New Roman"/>
          <w:color w:val="000000" w:themeColor="text1"/>
          <w:sz w:val="28"/>
          <w:szCs w:val="28"/>
        </w:rPr>
      </w:pPr>
    </w:p>
    <w:p w:rsidR="008D70A9" w:rsidRDefault="005F43D4" w:rsidP="008D70A9">
      <w:pPr>
        <w:pStyle w:val="ConsPlusNonformat"/>
        <w:widowControl/>
        <w:suppressAutoHyphens/>
        <w:spacing w:line="360" w:lineRule="auto"/>
        <w:jc w:val="center"/>
        <w:rPr>
          <w:rFonts w:ascii="Times New Roman" w:hAnsi="Times New Roman" w:cs="Times New Roman"/>
          <w:color w:val="000000" w:themeColor="text1"/>
          <w:sz w:val="28"/>
          <w:szCs w:val="28"/>
        </w:rPr>
      </w:pPr>
      <w:r w:rsidRPr="008D70A9">
        <w:rPr>
          <w:rFonts w:ascii="Times New Roman" w:hAnsi="Times New Roman" w:cs="Times New Roman"/>
          <w:color w:val="000000" w:themeColor="text1"/>
          <w:sz w:val="28"/>
          <w:szCs w:val="28"/>
        </w:rPr>
        <w:t>ПС x ЧЛспи</w:t>
      </w:r>
    </w:p>
    <w:p w:rsidR="008D70A9" w:rsidRDefault="005F43D4" w:rsidP="008D70A9">
      <w:pPr>
        <w:pStyle w:val="ConsPlusNonformat"/>
        <w:widowControl/>
        <w:suppressAutoHyphens/>
        <w:spacing w:line="360" w:lineRule="auto"/>
        <w:jc w:val="center"/>
        <w:rPr>
          <w:rFonts w:ascii="Times New Roman" w:hAnsi="Times New Roman" w:cs="Times New Roman"/>
          <w:color w:val="000000" w:themeColor="text1"/>
          <w:sz w:val="28"/>
          <w:szCs w:val="28"/>
        </w:rPr>
      </w:pPr>
      <w:r w:rsidRPr="008D70A9">
        <w:rPr>
          <w:rFonts w:ascii="Times New Roman" w:hAnsi="Times New Roman" w:cs="Times New Roman"/>
          <w:color w:val="000000" w:themeColor="text1"/>
          <w:sz w:val="28"/>
          <w:szCs w:val="28"/>
        </w:rPr>
        <w:t>Агод. = ----</w:t>
      </w:r>
      <w:r w:rsidR="008D70A9">
        <w:rPr>
          <w:rFonts w:ascii="Times New Roman" w:hAnsi="Times New Roman" w:cs="Times New Roman"/>
          <w:color w:val="000000" w:themeColor="text1"/>
          <w:sz w:val="28"/>
          <w:szCs w:val="28"/>
        </w:rPr>
        <w:t>---------------------</w:t>
      </w:r>
      <w:r w:rsidRPr="008D70A9">
        <w:rPr>
          <w:rFonts w:ascii="Times New Roman" w:hAnsi="Times New Roman" w:cs="Times New Roman"/>
          <w:color w:val="000000" w:themeColor="text1"/>
          <w:sz w:val="28"/>
          <w:szCs w:val="28"/>
        </w:rPr>
        <w:t>-----,</w:t>
      </w:r>
    </w:p>
    <w:p w:rsidR="005F43D4" w:rsidRPr="008D70A9" w:rsidRDefault="005F43D4" w:rsidP="008D70A9">
      <w:pPr>
        <w:pStyle w:val="ConsPlusNonformat"/>
        <w:widowControl/>
        <w:suppressAutoHyphens/>
        <w:spacing w:line="360" w:lineRule="auto"/>
        <w:jc w:val="center"/>
        <w:rPr>
          <w:rFonts w:ascii="Times New Roman" w:hAnsi="Times New Roman" w:cs="Times New Roman"/>
          <w:color w:val="000000" w:themeColor="text1"/>
          <w:sz w:val="28"/>
          <w:szCs w:val="28"/>
        </w:rPr>
      </w:pPr>
      <w:r w:rsidRPr="008D70A9">
        <w:rPr>
          <w:rFonts w:ascii="Times New Roman" w:hAnsi="Times New Roman" w:cs="Times New Roman"/>
          <w:color w:val="000000" w:themeColor="text1"/>
          <w:sz w:val="28"/>
          <w:szCs w:val="28"/>
        </w:rPr>
        <w:t>СЧЛспи</w:t>
      </w:r>
    </w:p>
    <w:p w:rsidR="008D70A9" w:rsidRDefault="008D70A9" w:rsidP="008D70A9">
      <w:pPr>
        <w:suppressAutoHyphens/>
        <w:autoSpaceDE w:val="0"/>
        <w:autoSpaceDN w:val="0"/>
        <w:adjustRightInd w:val="0"/>
        <w:spacing w:line="360" w:lineRule="auto"/>
        <w:ind w:firstLine="709"/>
        <w:jc w:val="both"/>
        <w:rPr>
          <w:color w:val="000000" w:themeColor="text1"/>
          <w:sz w:val="28"/>
          <w:szCs w:val="28"/>
        </w:rPr>
      </w:pP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где ЧЛспи - число лет срока полезного использования;</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СЧЛспи - сумма чисел лет срока полезного использования.</w:t>
      </w:r>
    </w:p>
    <w:p w:rsidR="005F43D4" w:rsidRPr="008D70A9" w:rsidRDefault="00526525"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Н</w:t>
      </w:r>
      <w:r w:rsidR="005F43D4" w:rsidRPr="008D70A9">
        <w:rPr>
          <w:color w:val="000000" w:themeColor="text1"/>
          <w:sz w:val="28"/>
          <w:szCs w:val="28"/>
        </w:rPr>
        <w:t>езависимо от того, какой из рассмотренных способов начисления амортизации выбрала организация, сумма амортизации за месяц будет равна 1/12 начисленной годовой суммы.</w:t>
      </w:r>
    </w:p>
    <w:p w:rsidR="005F43D4" w:rsidRPr="008D70A9" w:rsidRDefault="00526525"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г</w:t>
      </w:r>
      <w:r w:rsidR="005F43D4" w:rsidRPr="008D70A9">
        <w:rPr>
          <w:color w:val="000000" w:themeColor="text1"/>
          <w:sz w:val="28"/>
          <w:szCs w:val="28"/>
        </w:rPr>
        <w:t>. Способ списания стоимости пропорционально объему продукции (работ).</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Сумма амортизации определяется ежемесячно путем произведения фактического выпуска готовой продукции в этом месяце и константы, равной отношению первоначальной стоимости и планируемого объема выпуска готовой продукции за весь срок полезного использования:</w:t>
      </w:r>
    </w:p>
    <w:p w:rsidR="008D70A9" w:rsidRDefault="008D70A9" w:rsidP="008D70A9">
      <w:pPr>
        <w:suppressAutoHyphens/>
        <w:autoSpaceDE w:val="0"/>
        <w:autoSpaceDN w:val="0"/>
        <w:adjustRightInd w:val="0"/>
        <w:spacing w:line="360" w:lineRule="auto"/>
        <w:ind w:firstLine="709"/>
        <w:jc w:val="both"/>
        <w:rPr>
          <w:color w:val="000000" w:themeColor="text1"/>
          <w:sz w:val="28"/>
          <w:szCs w:val="28"/>
        </w:rPr>
      </w:pPr>
    </w:p>
    <w:p w:rsidR="005F43D4" w:rsidRPr="008D70A9" w:rsidRDefault="005F43D4" w:rsidP="008D70A9">
      <w:pPr>
        <w:suppressAutoHyphens/>
        <w:autoSpaceDE w:val="0"/>
        <w:autoSpaceDN w:val="0"/>
        <w:adjustRightInd w:val="0"/>
        <w:spacing w:line="360" w:lineRule="auto"/>
        <w:jc w:val="center"/>
        <w:rPr>
          <w:color w:val="000000" w:themeColor="text1"/>
          <w:sz w:val="28"/>
          <w:szCs w:val="28"/>
        </w:rPr>
      </w:pPr>
      <w:r w:rsidRPr="008D70A9">
        <w:rPr>
          <w:color w:val="000000" w:themeColor="text1"/>
          <w:sz w:val="28"/>
          <w:szCs w:val="28"/>
        </w:rPr>
        <w:t>Амес. = ОВф x ПС : ОВп,</w:t>
      </w:r>
    </w:p>
    <w:p w:rsidR="008D70A9" w:rsidRDefault="008D70A9" w:rsidP="008D70A9">
      <w:pPr>
        <w:suppressAutoHyphens/>
        <w:autoSpaceDE w:val="0"/>
        <w:autoSpaceDN w:val="0"/>
        <w:adjustRightInd w:val="0"/>
        <w:spacing w:line="360" w:lineRule="auto"/>
        <w:ind w:firstLine="709"/>
        <w:jc w:val="both"/>
        <w:rPr>
          <w:color w:val="000000" w:themeColor="text1"/>
          <w:sz w:val="28"/>
          <w:szCs w:val="28"/>
        </w:rPr>
      </w:pP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где ОВф - фактический объем выпуска готовой продукции в отчетном месяце;</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ОВп - планируемый объем выпуска готовой продукции на весь период использования объекта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Для учета начисленной амортизации предназначен счет 02 "Амортизация основных средств"; счет пассивный, сальдо кредитовое показывает сумму накопленной амортизации.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объект основных средств используется при производстве продукции (работ, услуг), то начисленная амортизация отражается по дебету счетов учета затрат на производство и кредиту счета 02:</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20, 23, 25, 26, 97 К-т 02 - отражено начисление амортизации по основным средствам, используемым в процессе производства продукции, проведения работ и оказания услуг.</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основные средства используются организацией (не являющейся строительной) при осуществлении капитальных вложений (создание, строительство, модернизация, реконструкция), то начисленную амортизацию по таким объектам относят в дебет счета 08:</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08-3 К-т 02 - отражено начисление амортизации по основным средствам, занятым в капитальном строительстве.</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основные средства используют в обслуживающих производствах и хозяйствах, то начисленную амортизацию отражают следующей проводкой:</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29 К-т 02 - отражено начисление амортизации по основным средствам, используемым в обслуживающих производствах и хозяйствах.</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Аналитический учет на счете 02 ведется по отдельным инвентарным объектам основных средств таким образом, чтобы можно было получить информацию об амортизации основных средств, необходимую для управления и составления отчетности. В частности, информация об амортизации используется при расчете налогооблагаемой базы по налогу на имущество, для определения остаточной стоимости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p>
    <w:p w:rsidR="005F43D4" w:rsidRPr="008D70A9" w:rsidRDefault="008D70A9" w:rsidP="008D70A9">
      <w:pPr>
        <w:suppressAutoHyphens/>
        <w:autoSpaceDE w:val="0"/>
        <w:autoSpaceDN w:val="0"/>
        <w:adjustRightInd w:val="0"/>
        <w:spacing w:line="360" w:lineRule="auto"/>
        <w:jc w:val="center"/>
        <w:rPr>
          <w:b/>
          <w:color w:val="000000" w:themeColor="text1"/>
          <w:sz w:val="28"/>
          <w:szCs w:val="28"/>
        </w:rPr>
      </w:pPr>
      <w:r>
        <w:rPr>
          <w:color w:val="000000" w:themeColor="text1"/>
          <w:sz w:val="28"/>
          <w:szCs w:val="28"/>
        </w:rPr>
        <w:br w:type="page"/>
      </w:r>
      <w:r w:rsidRPr="008D70A9">
        <w:rPr>
          <w:b/>
          <w:color w:val="000000" w:themeColor="text1"/>
          <w:sz w:val="28"/>
          <w:szCs w:val="28"/>
        </w:rPr>
        <w:t>1.</w:t>
      </w:r>
      <w:r w:rsidR="007A6AD3" w:rsidRPr="008D70A9">
        <w:rPr>
          <w:b/>
          <w:color w:val="000000" w:themeColor="text1"/>
          <w:sz w:val="28"/>
          <w:szCs w:val="28"/>
        </w:rPr>
        <w:t>4</w:t>
      </w:r>
      <w:r w:rsidRPr="008D70A9">
        <w:rPr>
          <w:b/>
          <w:color w:val="000000" w:themeColor="text1"/>
          <w:sz w:val="28"/>
          <w:szCs w:val="28"/>
        </w:rPr>
        <w:t xml:space="preserve"> </w:t>
      </w:r>
      <w:r w:rsidR="007A6AD3" w:rsidRPr="008D70A9">
        <w:rPr>
          <w:b/>
          <w:color w:val="000000" w:themeColor="text1"/>
          <w:sz w:val="28"/>
          <w:szCs w:val="28"/>
        </w:rPr>
        <w:t>Выбытие основных средств</w:t>
      </w:r>
    </w:p>
    <w:p w:rsidR="007A6AD3" w:rsidRPr="008D70A9" w:rsidRDefault="007A6AD3" w:rsidP="008D70A9">
      <w:pPr>
        <w:suppressAutoHyphens/>
        <w:autoSpaceDE w:val="0"/>
        <w:autoSpaceDN w:val="0"/>
        <w:adjustRightInd w:val="0"/>
        <w:spacing w:line="360" w:lineRule="auto"/>
        <w:ind w:firstLine="709"/>
        <w:jc w:val="both"/>
        <w:rPr>
          <w:color w:val="000000" w:themeColor="text1"/>
          <w:sz w:val="28"/>
          <w:szCs w:val="28"/>
        </w:rPr>
      </w:pP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Выбытие основных средств имеет место в следующих случаях: при продаже, ликвидации, передаче в счет вклада в уставный капитал другой организации, в простое товарищество, при безвозмездной передаче и др. (п. 29 ПБУ 6/01).</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Для целей бухгалтерского учета доходы и расходы по операциям выбытия основных средств отражаются в составе прочих доходов и расходов в том отчетном периоде, в котором они имели место (ПБУ 6/01, п. 7 ПБУ 9/99, п. 11 ПБУ 10/99).</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Согласно Плану счетов прочие доходы и расходы отражаются с использованием счета 91 "Прочие доходы и расходы".</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При любом способе выбытия основных средств сначала делают записи по списанию стоимости объекта с учета. При этом бухгалтер оформляет акт приема-передачи объекта основных средств по форме N ОС-1 (N N ОС-1а, ОС-1б). На основании данных акта делаются соответствующие записи в инвентарной карточке форм N N ОС-6, ОС-6а, ОС-6б. При списании объектов основных средств из-за их непригодности к дальнейшему использованию оформляют акт о списании объекта основных средств, используя формы N N ОС-4, ОС-4а, ОС-4б.</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Для обобщения информации о выбывающем объекте основных средств к счету 01 открывается специальный субсчет "Выбытие основных средств", в дебет которого списывают первоначальную стоимость выбывающего объекта в корреспонденции со счетом 01, субсчет "Собственные основные средства". Накопленная к моменту выбытия амортизация списывается в дебет счета 02 "Амортизация основных средств" в корреспонденции со счетом 01, субсчет "Выбытие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На основании документов, подтверждающих продажу основных средств, в учете делают следующие записи: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01, субсчет "Выбытие основных средств", К-т 01, субсчет "Собственные основные средства" - отражено списание первоначальной стоимости выбывающих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02 К-т 01, субсчет "Выбытие основных средств" - отражено списание амортизации, накопленной к моменту выбытия.</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Вышеприведенные записи делают во всех случаях выбытия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Следующие проводки показывают выручку от продажи основного средства: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91-2 К-т 01, субсчет "Выбытие основных средств" - отражено списание остаточной стоимости выбывающего основного средства;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62 К-т 91-1 - отражена выручка от продажи основного средства согласно счету, выставленному покупателю;</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91-2 К-т 68, субсчет "Расчеты по НДС" - отражено начисление НДС в бюджет с выручки от продаж.</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Поскольку при реализации организация может понести расходы по транспортировке, демонтажу, погрузке, упаковке и т.п., то сумму таких расходов также отражают в составе прочих расходов: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91-2 К-т 10, 23, 60, 76, 70, 69... - отражены расходы, связанные с продажей основного средства.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конце месяца определяется сальдо прочих доходов и расходов, то есть финансовый результат. Для этого сопоставляются кредитовый оборот по счету 91-1 и дебетовые обороты по субсчетам к счету 91. Полученный результат отражают:</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91-9 К-т 99 - прибыль</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или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99 К-т 91-9 - убыток.</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Безвозмездная передача основных средств осуществляется по договору дарения.</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Согласно ст. 572 ГК РФ по договору дарения одна сторона (даритель) безвозмездно передает или обязуется передать другой стороне (одаряемому) вещь в собственность. В ст. 423 ГК РФ раскрыто понятие безвозмездного договора: это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соответствии с п. 2 ст. 574 ГК РФ договор дарения должен быть заключен в письменной форме, если даритель - юридическое лицо и стоимость подарка - более 5 МРОТ. Вместе с тем бухгалтер должен помнить, что между коммерческими организациями безвозмездная передача и получение подарков на сумму более 5 МРОТ запрещены (ст. 575 ГК РФ).</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Согласно ст. 166 ГК РФ в ситуациях, когда сумма подарка (дарение между коммерческими организациями) превышает 5 МРОТ, договор дарения признается недействительным и решением суда сделка может быть признана ничтожной. В связи с этим ст. 167 ГК РФ устанавливает общие положения о последствиях недействительности сделки: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 если полученное выражается в пользовании имуществом, выполненной работе или предоставленной услуге) возместить его стоимость в деньгах, если иные последствия недействительности сделки не предусмотрены законом;</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если из содержания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При безвозмездной передаче бухгалтер оформляет акт приема-передачи объекта основных средств по формам N N ОС-1, ОС-1а, ОС-1б. На основании данных акта делаются соответствующие записи в инвентарной карточке форм N N ОС-6, ОС-6а, ОС-6б.</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Принимающей стороне передается копия инвентарной карточки вместе с экземпляром акта приема-передачи объекта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учете делают следующие записи: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01, субсчет "Выбытие основных средств", К-т 01, субсчет "Собственные основные средства" - отражено списание первоначальной стоимости выбывающих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02 К-т 01, субсчет "Выбытие основных средств" - отражено списание амортизации, накопленной к моменту выбытия;</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91-2 К-т 01, субсчет "Выбытие основных средств" - отражено списание остаточной стоимости выбывающего основного средства.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у передающей стороны появляются дополнительные затраты, связанные с безвозмездной передачей основных средств, то их также отражают в составе прочих расходов: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91-2 К-т 10, 60, 70, 69... - отражены дополнительные расходы, связанные с безвозмездной передачей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91-2 К-т 68, субсчет "Расчеты по НДС" - отражено начисление НДС в бюджет с рыночной стоимости основного средства, переданного безвозмездно; при этом передающая сторона составляет счет-фактуру в одном экземпляре;</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99 К-т 91-9 - отражен убыток от безвозмездной передачи основного средства.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Согласно п. 3 Положения по бухгалтерскому учету "Учет финансовых вложений" (ПБУ 19/02), утвержденного Приказом Минфина России от 10.12.2002 N 126н, вклады в уставные (складочные) капиталы других организаций признаются финансовыми вложениями.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соответствии с п. 8 ПБУ 19/02 к учету финансовые вложения принимаются по первоначальной стоимости.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бухгалтерском учете финансовые вложения отражаются с использованием счета 58 "Финансовые вложения", а учет вкладов в уставные (складочные) капиталы других организаций осуществляется на субсчете 58-1 "Паи и акции".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Согласно п. 3 ПБУ 10/99 вклады в уставные (складочные) капиталы других организаций не признаются расходами организации, поэтому в бухгалтерском учете выбытие активов в счет вклада в уставный (складочный) капитал других организаций отражается без использования счета 91.</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Согласно п. 85 Методических указаний задолженность по вкладу в уставный (складочный) капитал отражается по дебету счета учета финансовых вложений в корреспонденции с кредитом счета учета расчетов в размере остаточной стоимости передаваемых объектов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Выбытие объекта основных средств, передаваемого в счет вклада в уставный (складочный) капитал, отражается в размере его остаточной стоимости по дебету счета учета расчетов и кредиту счета учета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При передаче (получении) основных средств должен быть сформирован пакет из следующих документов: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учредительного договора;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перечня передаваемых объектов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копии инвентарных карточек (формы N N ОС-6, ОС-6а, ОС-6б) по объектам основных средств, бывшим в эксплуатации;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технической документации по передаваемым объектам;</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акта независимого оценщика об оценке основных средств (при необходимости);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актов о приеме-передаче объектов основных средств (формы N N ОС-1, ОС-1а, ОС-1б);</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счетов и счетов-фактур, подтверждающих дополнительные расходы, связанные с передачей основных средств в качестве вклада в уставный капитал.</w:t>
      </w:r>
    </w:p>
    <w:p w:rsidR="00526525" w:rsidRPr="008D70A9" w:rsidRDefault="00526525"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учете отразится:</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01, субсчет "Выбытие основных средств", К-т 01, субсчет "Собственные основные средства" - списана первоначальная стоимость выбывающего основного средства;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02 К-т 01, субсчет "Выбытие основных средств" - списана амортизация, накопленная к моменту выбытия основного средства;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76, субсчет "Расчеты по вкладам в уставный капитал", К-т 01, субсчет "Выбытие основных средств" - списана остаточная стоимость выбывающего основного средства;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58-1 К-т 76, субсчет "Расчеты по вкладам в уставный капитал" - отражена остаточная стоимость основного средства как задолженность по вкладу в уставный капитал.</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Согласно п. 29 ПБУ 6/01 списанию подлежат объекты основных средств, неспособные приносить организации доход в будущем.</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Чтобы определить, действительно ли объекты основных средств непригодны для дальнейшего использования (либо их восстановление неэффективно), в организации создается постоянно действующая комиссия. В состав такой комиссии входят главный бухгалтер и те лица, на которых лежит ответственность за сохранность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Члены этой комиссии должны:</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осмотреть объект основных средств, подлежащий списанию, и проверить наличие технической документации;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проверить данные бухгалтерского учета по этому объекту;</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установить непригодность объекта к восстановлению или дальнейшему использованию;</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установить причины списания (физический или моральный износ, нарушение условий эксплуатации, авария, стихийные бедствия, чрезвычайные ситуации и т.д.);</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установить лиц, которые виновны в преждевременном выбытии основного средства из эксплуатации, внести предложения о привлечении их к ответственности;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определить, возможно ли использование различных деталей, узлов, материалов, остающихся от списываемого объекта основных средств; определить их стоимость исходя из текущих рыночных цен (на дату списания объекта). Принятие к учету этих материальных ценностей осуществляется на основании акта об оприходовании материальных ценностей, полученных при разборке и демонтаже зданий и сооружений (форма N М-35);</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если списываемый объект основных средств содержит цветные и драгоценные металлы, определить их вес, проконтролировать их изъятие и сдачу на соответствующий склад;</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составить соответствующую первичную документацию: акт о списании объекта основных средств по форме N ОС-4 (N N ОС-4а, ОС-4б); на основании этих актов сделать соответствующие записи в инвентарной карточке формы N ОС-6 (N N ОС-6а, ОС-6б). Если списывается автотранспортное средство в результате произошедшей аварии, то необходимо иметь акт ГИБДД об аварии с указанием причин и виновников. Если автотранспортное средство списывается вследствие физического износа, то необходимо иметь справку ГИБДД о снятии автомобиля с учета.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учете:</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01, субсчет "Выбытие основных средств", К-т 01, субсчет "Собственные основные средства" - списана первоначальная стоимость ликвидируемых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02 К-т 01, субсчет "Выбытие основных средств" - списана амортизация, накопленная к моменту ликвидации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91-2 К-т 01, субсчет "Выбытие основных средств" - списана остаточная стоимость ликвидируемых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91-2 К-т 10, 23, 60, 70, 69... - отражены дополнительные расходы, связанные с ликвидацией основного средства (демонтаж, разборка, погрузка и т.д.);</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19 К-т 60 - отражена сумма "входного" НДС согласно счету-фактуре сторонней организации, привлеченной для ликвидации основного средства.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этом случае организация имеет право на налоговый вычет "входного" НДС, предъявленного сторонней организацией:</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68, субсчет "Расчеты по НДС", К-т 19 - сумма "входного" НДС предъявлена к вычету.</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в результате ликвидации основного средства были получены какие-либо детали, узлы или просто металлолом, которые организация может в дальнейшем использовать, то их нужно оприходовать:</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по рыночным ценам - при реализации на сторону;</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в размере налога на прибыль, исчисленного с их стоимости в соответствии с п. п. 13, 20 ст. 250 НК РФ, - при использовании внутри организации.</w:t>
      </w:r>
    </w:p>
    <w:p w:rsidR="00526525" w:rsidRPr="008D70A9" w:rsidRDefault="00526525" w:rsidP="008D70A9">
      <w:pPr>
        <w:suppressAutoHyphens/>
        <w:autoSpaceDE w:val="0"/>
        <w:autoSpaceDN w:val="0"/>
        <w:adjustRightInd w:val="0"/>
        <w:spacing w:line="360" w:lineRule="auto"/>
        <w:ind w:firstLine="709"/>
        <w:jc w:val="both"/>
        <w:rPr>
          <w:color w:val="000000" w:themeColor="text1"/>
          <w:sz w:val="28"/>
          <w:szCs w:val="28"/>
        </w:rPr>
      </w:pPr>
    </w:p>
    <w:p w:rsidR="005F43D4" w:rsidRPr="008D70A9" w:rsidRDefault="007A6AD3" w:rsidP="008D70A9">
      <w:pPr>
        <w:numPr>
          <w:ilvl w:val="1"/>
          <w:numId w:val="14"/>
        </w:numPr>
        <w:tabs>
          <w:tab w:val="clear" w:pos="900"/>
          <w:tab w:val="num" w:pos="540"/>
        </w:tabs>
        <w:suppressAutoHyphens/>
        <w:autoSpaceDE w:val="0"/>
        <w:autoSpaceDN w:val="0"/>
        <w:adjustRightInd w:val="0"/>
        <w:spacing w:line="360" w:lineRule="auto"/>
        <w:ind w:left="0" w:firstLine="0"/>
        <w:jc w:val="center"/>
        <w:rPr>
          <w:b/>
          <w:color w:val="000000" w:themeColor="text1"/>
          <w:sz w:val="28"/>
          <w:szCs w:val="28"/>
        </w:rPr>
      </w:pPr>
      <w:r w:rsidRPr="008D70A9">
        <w:rPr>
          <w:b/>
          <w:color w:val="000000" w:themeColor="text1"/>
          <w:sz w:val="28"/>
          <w:szCs w:val="28"/>
        </w:rPr>
        <w:t>Инвентаризация основных средств</w:t>
      </w:r>
    </w:p>
    <w:p w:rsidR="00526525" w:rsidRPr="008D70A9" w:rsidRDefault="00526525" w:rsidP="008D70A9">
      <w:pPr>
        <w:suppressAutoHyphens/>
        <w:autoSpaceDE w:val="0"/>
        <w:autoSpaceDN w:val="0"/>
        <w:adjustRightInd w:val="0"/>
        <w:spacing w:line="360" w:lineRule="auto"/>
        <w:ind w:firstLine="709"/>
        <w:jc w:val="both"/>
        <w:rPr>
          <w:color w:val="000000" w:themeColor="text1"/>
          <w:sz w:val="28"/>
          <w:szCs w:val="28"/>
        </w:rPr>
      </w:pP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Согласно Методическим указаниям по инвентаризации имущества и финансовых обязательств, утвержденным Приказом Минфина России от 13.06.1995 N 49, инвентаризации подлежит все имущество организации независимо от его местонахождения и все виды финансовых обязательств.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Кроме того, инвентаризации подлежат производственные запасы и другие виды имущества, не принадлежащие организации, но числящиеся в бухгалтерском учете (находящиеся на ответственном хранении, арендованные, полученные для переработки), а также имущество, не учтенное по каким-либо причинам.</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Инвентаризация имущества производится по его местонахождению и по материально ответственным лицам.</w:t>
      </w:r>
    </w:p>
    <w:p w:rsidR="005F43D4" w:rsidRPr="008D70A9" w:rsidRDefault="00526525"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Случай проведения обязательной инвентариз</w:t>
      </w:r>
      <w:r w:rsidR="00495FB7" w:rsidRPr="008D70A9">
        <w:rPr>
          <w:color w:val="000000" w:themeColor="text1"/>
          <w:sz w:val="28"/>
          <w:szCs w:val="28"/>
        </w:rPr>
        <w:t>ации перечислены в Положении</w:t>
      </w:r>
      <w:r w:rsidR="005F43D4" w:rsidRPr="008D70A9">
        <w:rPr>
          <w:color w:val="000000" w:themeColor="text1"/>
          <w:sz w:val="28"/>
          <w:szCs w:val="28"/>
        </w:rPr>
        <w:t xml:space="preserve"> о ведении бухгалтерского учета и бухгалтерской отчетности в Российской Федерации, утвержденным Приказом Минфина Росс</w:t>
      </w:r>
      <w:r w:rsidR="00495FB7" w:rsidRPr="008D70A9">
        <w:rPr>
          <w:color w:val="000000" w:themeColor="text1"/>
          <w:sz w:val="28"/>
          <w:szCs w:val="28"/>
        </w:rPr>
        <w:t>ии от 29.07.1998 N 34н.</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руководителем организации.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Для проведения инвентаризации в организации создается постоянно действующая инвентаризационная комиссия. Персональный состав постоянно действующих и рабочих инвентаризационных комиссий утверждает руководитель организации. В состав инвентаризационной комиссии включаются представители администрации организации, работники бухгалтерской службы, другие специалисты (инженеры, экономисты, техники и т.д.). 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До начала инвентаризации рекомендуется проверить:</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наличие и состояние инвентарных карточек, инвентарных книг, описей и других регистров аналитического учета;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наличие и состояние технических паспортов или другой технической документации;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наличие документов на основные средства, сданные или принятые организацией в аренду и на хранение. При отсутствии документов необходимо обеспечить их получение или оформление.</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 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 Проверяется также наличие документов на земельные участки, водоемы и другие объекты природных ресурсов, находящиеся в собственности организации.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При выявлении объектов, не принятых на учет, а также объектов, по которым в регистрах бухгалтерского учета отсутствуют данные или указаны неправильные сведения, характеризующие их, комиссия должна включить в опись правильные данные и технические показатели по этим объектам.</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его основное назначение, то он вносится в опись под наименованием, соответствующим новому назначению.</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года выпуска, назначения, мощности и т.д.</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организации и учитываемые на типовой инвентарной карточке группового учета, в описях проводятся по наименованиям с указанием количества этих предметов.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Основные средства, которые в момент инвентаризации находятся вне места нахождения организации (в дальних рейсах морские и речные суда, железнодорожный подвижной состав, автомашины, отправленные в капитальный ремонт машины и оборудование и т.п.), инвентаризуются до момента их временного выбытия.</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На основные средства, непригодные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т.п.).</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Одновременно с инвентаризацией собственных основных средств проверяются основные средства, находящиеся на ответственном хранении и арендованные.</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Для оформления данных инвентаризации основных средств применяется инвентаризационная опись по форме N ИНВ-1. Эта опись составляется в двух экземплярах и подписывается всеми членами комиссии.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Данные инвентаризационных описей используются для составления сличительных ведомостей по форме N ИНВ-18. В этих ведомостях фактические данные описей сопоставляются с учетными данными.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На основные средства, не принадлежащие организации, но находящиеся на ответственном хранении или в оперативном управлении и т.п., составляют отдельные сличительные ведомости.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Результаты инвентаризации основных средств, находящихся в ремонте, отражаются в акте инвентаризации незаконченных ремонтов основных средств по форме N ИНВ-10.</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Расхождения фактического наличия основных средств с данными бухгалтерского учета, выявленные в ходе инвентаризации, должны быть обобщены. Для этого используют ведомость учета результатов, выявленных инвентаризацией (форма N ИНВ-26).</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учете итоги инвентаризации отражаются следующим образом.</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выявлены ранее не учтенные объекты основных средств, то их необходимо поставить на учет по первоначальной стоимости, которая определяется текущими рыночными ценами. Амортизация будет начисляться исходя из первоначальной стоимости и установленного срока полезного использования:</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08-4 К-т 91-1 - отражена рыночная стоимость ранее не учтенных объектов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01 К-т 08-4 - принят объект основных средств к учету;</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91-9 К-т 99 - отражена прибыль при принятии на учет ранее не учтенного объекта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была обнаружена недостача объектов основных средств, то материально ответственные лица должны объяснить этот факт. Только после этого руководитель организации принимает решение о снятии с учета недостающих объектов.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Сумма недостач может быть отнесена на виновное лицо, если оно установлено.</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При этом согласно ст. 240 Трудового кодекса Российской Федерации работодатель, учитывая конкретные обстоятельства, при которых был причинен ущерб, может полностью или частично отказаться от взыскания его с виновника.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Согласно ст. 241 Трудового кодекса Российской Федерации работник несет материальную ответственность за причиненный ущерб в пределах своего среднего месячного заработка. В соответствии со ст. 138 Трудового кодекса Российской Федерации общий размер всех удержаний при выплате заработной платы не может превышать 20% причитающейся работнику.</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Если виновники не установлены, то должны быть получены соответствующие подтверждающие документы - решение следственных или судебных органов.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Для целей бухгалтерского учета убытки от списания недостач основных средств учитываются в составе прочих расходов.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учете недостачи и потери материальных ценностей отражаются на счете 94 "Недостачи и потери от порчи ценностей".</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При снятии с учета недостающих объектов основных средств делают следующие записи: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01, субсчет "Выбытие основных средств", К-т 01, субсчет "Собственные основные средства" - списана первоначальная стоимость недостающих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02 К-т 01, субсчет "Выбытие основных средств" - списана амортизация, накопленная к моменту списания с учета основного средства;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94 К-т 01, субсчет "Выбытие основных средств" - списана остаточная стоимость недостающего объекта основных средств;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73-2 К-т 94 - отнесена остаточная стоимость недостающего объекта основных средств на виновное лицо.</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 виновника может быть взыскана рыночная стоимость недостающих основных средств. В этом случае разницу между рыночной и остаточной стоимостью недостающего основного средства относят на доходы будущих периодов:</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73-2 К-т 98-4 - отражена разница между рыночной и остаточной стоимостью недостающего основного средства.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По мере взыскания с виновника суммы недостачи указанная разница списывается с доходов будущих периодов и включается в доходы текущего периода:</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50, 70 К-т 73-2 - отражено погашение виновником суммы недостачи;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98-4 К-т 91-1 - часть доходов будущих периодов списана на прочие доходы.</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И, наконец, определяется финансовый результат:</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91-9 К-т 99 - отражена прибыль</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или</w:t>
      </w:r>
    </w:p>
    <w:p w:rsidR="005F43D4" w:rsidRPr="008D70A9" w:rsidRDefault="005F43D4"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Д-т 99 К-т 91-9 - отражен убыток.</w:t>
      </w:r>
    </w:p>
    <w:p w:rsidR="005F43D4" w:rsidRPr="008D70A9" w:rsidRDefault="005F43D4" w:rsidP="008D70A9">
      <w:pPr>
        <w:suppressAutoHyphens/>
        <w:spacing w:line="360" w:lineRule="auto"/>
        <w:ind w:firstLine="709"/>
        <w:jc w:val="both"/>
        <w:rPr>
          <w:color w:val="000000" w:themeColor="text1"/>
          <w:sz w:val="28"/>
          <w:szCs w:val="28"/>
        </w:rPr>
      </w:pPr>
    </w:p>
    <w:p w:rsidR="00C911EE" w:rsidRPr="008D70A9" w:rsidRDefault="008D70A9" w:rsidP="008D70A9">
      <w:pPr>
        <w:suppressAutoHyphens/>
        <w:autoSpaceDE w:val="0"/>
        <w:autoSpaceDN w:val="0"/>
        <w:adjustRightInd w:val="0"/>
        <w:spacing w:line="360" w:lineRule="auto"/>
        <w:jc w:val="center"/>
        <w:rPr>
          <w:b/>
          <w:color w:val="000000" w:themeColor="text1"/>
          <w:sz w:val="28"/>
          <w:szCs w:val="28"/>
        </w:rPr>
      </w:pPr>
      <w:r w:rsidRPr="008D70A9">
        <w:rPr>
          <w:b/>
          <w:color w:val="000000" w:themeColor="text1"/>
          <w:sz w:val="28"/>
          <w:szCs w:val="28"/>
        </w:rPr>
        <w:t>1.</w:t>
      </w:r>
      <w:r w:rsidR="007A6AD3" w:rsidRPr="008D70A9">
        <w:rPr>
          <w:b/>
          <w:color w:val="000000" w:themeColor="text1"/>
          <w:sz w:val="28"/>
          <w:szCs w:val="28"/>
        </w:rPr>
        <w:t>6</w:t>
      </w:r>
      <w:r w:rsidRPr="008D70A9">
        <w:rPr>
          <w:b/>
          <w:color w:val="000000" w:themeColor="text1"/>
          <w:sz w:val="28"/>
          <w:szCs w:val="28"/>
        </w:rPr>
        <w:t xml:space="preserve"> </w:t>
      </w:r>
      <w:r w:rsidR="007A6AD3" w:rsidRPr="008D70A9">
        <w:rPr>
          <w:b/>
          <w:color w:val="000000" w:themeColor="text1"/>
          <w:sz w:val="28"/>
          <w:szCs w:val="28"/>
        </w:rPr>
        <w:t>Аудит операций с основными средствами</w:t>
      </w:r>
    </w:p>
    <w:p w:rsidR="00C911EE" w:rsidRPr="008D70A9" w:rsidRDefault="00C911EE" w:rsidP="008D70A9">
      <w:pPr>
        <w:suppressAutoHyphens/>
        <w:autoSpaceDE w:val="0"/>
        <w:autoSpaceDN w:val="0"/>
        <w:adjustRightInd w:val="0"/>
        <w:spacing w:line="360" w:lineRule="auto"/>
        <w:jc w:val="center"/>
        <w:rPr>
          <w:b/>
          <w:color w:val="000000" w:themeColor="text1"/>
          <w:sz w:val="28"/>
          <w:szCs w:val="28"/>
        </w:rPr>
      </w:pP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Целью аудита основных средств является выражение мнения относительно классификации, реальности оценки и достоверности отражения в учете и отчетности объектов основных средств. В статье рассматриваются задачи аудита основных средств, этапы его проведения и соответствующие нормативные документы.</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процессе аудиторской проверки операций с основными средствами (ОС) следует руководствоваться следующими нормативными документами:</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Федеральный закон от 21.11.1996 N 129-ФЗ "О бухгалтерском учете" (с изм. и доп.);</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Положение по бухгалтерскому учету "Учет основных средств" ПБУ 6/01, утвержденное Приказом Минфина России от 30.03.2001 N 26н;</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Методические указания по бухгалтерскому учету основных средств, утвержденные Приказом Минфина России от 13.10.2003 N 91н;</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Методические указания по бухгалтерскому учету специального инструмента, специальных приспособлений, специального оборудования и специальной одежды, утвержденные Приказом Минфина России от 26.12.2002 N 135н;</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Постановление Правительства Российской Федерации от 01.01.2002 N 1 "Классификация основных средств, включаемых в амортизационные группы";</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Унифицированные формы первичной учетной документации по учету основных средств, утвержденные Постановлением Госкомстата России от 21.01.2003 N 7;</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Постановление Госстандарта России от 26.12.1994 N 359 "Общероссийский классификатор основных фондов ОК 013-94".</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задачи аудита ОС входят изучение их состава и структуры, условий хранения и эксплуатации; подтверждение первичной оценки системы внутреннего контроля и бухгалтерского учета, проверка правильности оформления и отражения в учете операций по движению ОС, оценка начисленной амортизации и достоверности отражения ее в учете; установление объемов выполненных ремонтов ОС и правильности отражения соответствующих расходов в учете; подтверждение итогов проведенной в отчетном году переоценки ОС, оценка качества проведенной инвентаризации.</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Последовательность работ при проведении аудита ОС можно разделить на три этапа: ознакомительный, основной, заключительный. На каждом этапе должны быть выполнены определенные процедуры проверки.</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Основными документами для проверки являются: бухгалтерский баланс (форма N 1), главная книга, регистры бухгалтерского учета по счетам 01, 02, 03, 07, 08, 20, 25, 26, 29, 84, 91, 001, Акт о приеме-передаче объекта основных средств (кроме зданий, сооружений) (форма N ОС-1), Акт о приеме-передаче здания (сооружения) (форма N ОС-1а), Акт о приеме-передаче групп объектов основных средств (кроме зданий, сооружений) (форма N ОС-1б), Накладная на внутреннее перемещение объектов основных средств (форма N ОС-2), Акт о приеме-сдаче отремонтированных, реконструированных, модернизированных объектов основных средств (форма N ОС-3), Акт о списании объекта основных средств (кроме автотранспортных средств) (форма N ОС-4), Акт о списании автотранспортных средств (форма N ОС-4а), Акт о списании групп объектов основных средств (кроме автотранспортных средств) (форма N ОС-4б), Инвентарная карточка учета объекта основных средств (форма N ОС-6), Инвентарная карточка группового учета объектов основных средств (форма N ОС-6а), Инвентарная книга учета объектов основных средств (форма N ОС-6б), Акт о приеме (поступлении) оборудования (форма N ОС-14), Акт о приеме-передаче оборудования в монтаж (форма N ОС-15), Акт о выявленных дефектах оборудования (форма N ОС-16), договоры купли-продажи ОС, первичные учетные документы, подтверждающие поступление объектов ОС (накладные, акты приема-передачи).</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На ознакомительном этапе аудитор должен изучить состав и структуру ОС по данным регистров аналитического учета (инвентарные карточки учета ОС, ведомости, машинограммы и др.). В процессе такого изучения устанавливается правильность отнесения учитываемых объектов к ОС, их классификации, а также формирования инвентарных объектов.</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Данная процедура необходима для выражения мнения о достоверности данных, отраженных в Приложении к бухгалтерскому балансу (форма N 5). Аудитор проверяет классификацию объектов на их соответствие Общероссийскому классификатору основных фондов (ОК 013-94), утвержденному Постановлением N 359. При проведении аудита сохранности ОС необходимо проверить условия их хранения и эксплуатации, установить список лиц, за которыми закреплены отдельные объекты, убедиться в том, что с ними заключены договоры о полной материальной ответственности.</w:t>
      </w:r>
    </w:p>
    <w:p w:rsidR="00C911EE" w:rsidRPr="008D70A9" w:rsidRDefault="00C911EE" w:rsidP="008D70A9">
      <w:pPr>
        <w:suppressAutoHyphens/>
        <w:autoSpaceDE w:val="0"/>
        <w:autoSpaceDN w:val="0"/>
        <w:adjustRightInd w:val="0"/>
        <w:spacing w:line="360" w:lineRule="auto"/>
        <w:ind w:firstLine="709"/>
        <w:jc w:val="both"/>
        <w:outlineLvl w:val="0"/>
        <w:rPr>
          <w:color w:val="000000" w:themeColor="text1"/>
          <w:sz w:val="28"/>
          <w:szCs w:val="28"/>
        </w:rPr>
      </w:pPr>
      <w:r w:rsidRPr="008D70A9">
        <w:rPr>
          <w:color w:val="000000" w:themeColor="text1"/>
          <w:sz w:val="28"/>
          <w:szCs w:val="28"/>
        </w:rPr>
        <w:t>На основном этапе необходимо проверить правильность оформления первичных документов, на основании которых в бухгалтерском учете отражались операции по приобретению объектов ОС. В соответствии со ст. 9 Закона N 129-ФЗ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соответствии с п. 18 ПБУ 6/01 объекты ОС стоимостью не более 20 000 руб. за единицу (или согласно иному лимиту, установленному в учетной политике организации), а также приобретенные книги, брошюры и т.п. разрешается списывать на затраты на производство (расходы на продажу) по мере отпуска их в производство или эксплуатацию.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Следует проверить, оформляются ли операции по списанию названных объектов первичными документами. Журнал унифицированных форм первичной учетной документации по учету ОС не содержит специальной формы для оформления операции списания на затраты при вводе в эксплуатацию ОС стоимостью до 20 000 руб. В таких ситуациях организация вправе самостоятельно разработать учетный документ для данной группы операций, который должен содержать все необходимые реквизиты.</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Для оформления операций по вводу в эксплуатацию объектов ОС в организации должна быть создана постоянно действующая комиссия.</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На основании данных бухгалтерского учета и первичных учетных документов проверяют своевременность зачисления объектов в состав ОС. Если объекты ОС зачисляются несвоевременно, то в организации необходимо усилить контроль за своевременным отражением в учете хозяйственных операций.</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Далее производится проверка формирования первоначальной стоимости объектов ОС.</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ОС принимаются к бухгалтерскому учету по первоначальной стоимости, которая формируется в соответствии с ПБУ 6/01.</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Согласно п. 8 ПБУ 6/01 первоначальной стоимостью ОС, приобретенных за плату, признается сумма фактических затрат организации на приобретение, сооружение и изготовление, за исключением НДС и иных возмещаемых налогов. Не включаются в фактические затраты на приобретение, сооружение или изготовление ОС общехозяйственные и иные аналогичные расходы, кроме случаев, когда они связаны с приобретением, сооружением или изготовлением ОС.</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Необходимо проверить соответствие методологии, закрепленной учетной политикой для целей бухгалтерского учета, требованиям ПБУ 6/01 и выяснить, на каком счете отражаются фактические затраты, включаемые в первоначальную стоимость объектов. Затем осуществляется перекрестная сверка данных регистров синтетического учета по счетам 01 "Основные средства" и 08 "Вложения во внеоборотные активы".</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Далее проверяется правильность начисления амортизации ОС для целей бухгалтерского учета.</w:t>
      </w:r>
    </w:p>
    <w:p w:rsid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Способ начисления амортизации закрепляется в учетной политике организации. Применение избранного способа начисления амортизации по группе однородных объектов производится в течение всего срока полезного использования объектов, входящих в эту группу. Проверка основывается на данных регистров бухгалтерского учета по начислению амортизации.</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Аудитор должен провести проверку порядка оформления и отражения в бухгалтерском учете операций по выбытию ОС, которые согласно ПБУ 6/01 имеют место в случаях продажи, безвозмездной передачи, списания из-за морального и физического износа, ликвидации при авариях, стихийных бедствиях и иных чрезвычайных ситуациях, передачи в виде вклада в уставный (складочный) капитал других организаций.</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случае ликвидации ОС проверяют оформление первичных документов, устанавливают причины ликвидации, техническое состояние списанных объектов. Для оформления непригодности объектов ОС, невозможности или неэффективности проведения их восстановительного ремонта, а также для оформления необходимой документации по списанию в организации должна быть создана постоянно действующая комиссия.</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Типичными ошибками, которые выявляются в ходе проверки операций по объектам ОС, являются:</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несвоевременное оприходование объектов ОС;</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неправильное исчисление первоначальной стоимости поступивших объектов ОС;</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некорректная корреспонденция счетов при отражении операций по выбытию (списании, реализации по цене ниже остаточной стоимости и др.);</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неоприходование материальных ресурсов, остающихся при ликвидации объектов.</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На заключительном</w:t>
      </w:r>
      <w:r w:rsidR="008D70A9">
        <w:rPr>
          <w:color w:val="000000" w:themeColor="text1"/>
          <w:sz w:val="28"/>
          <w:szCs w:val="28"/>
        </w:rPr>
        <w:t xml:space="preserve"> </w:t>
      </w:r>
      <w:r w:rsidRPr="008D70A9">
        <w:rPr>
          <w:color w:val="000000" w:themeColor="text1"/>
          <w:sz w:val="28"/>
          <w:szCs w:val="28"/>
        </w:rPr>
        <w:t>этапе аудита проводится проверка соблюдения установленного порядка в учетной политике организации в части проведения инвентаризации, а именно, проводится ли инвентаризация:</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перед составлением годовой отчетности;</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при смене материально-ответственных лиц;</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при выявлении фактов хищения, злоупотребления или порчи имущества;</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случае стихийного бедствия, пожара или других чрезвычайных ситуаций, вызванных экстремальными условиями;</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при реорганизации или ликвидации.</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На основании данных инвентаризационных описей, сличительных ведомостей, решений руководителя по итогам инвентаризации, бухгалтерских справок изучаются своевременность проведения инвентаризации, полнота и правильность отражения ее в учете. Если аудитор производит лишь проверку результатов инвентаризации, то данный факт необходимо отметить при составлении аудиторского отчета и аудиторского заключения. Однако для формирования более достоверного вывода о качественной инвентаризации ОС более целесообразно провести ее самостоятельно.</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заключение аудитор формирует пакет рабочих документов, составляет аудиторский отчет и представляет его совместно с рабочей документацией руководителю проверки.</w:t>
      </w:r>
    </w:p>
    <w:p w:rsidR="00B055C5" w:rsidRPr="008D70A9" w:rsidRDefault="00B055C5" w:rsidP="008D70A9">
      <w:pPr>
        <w:suppressAutoHyphens/>
        <w:autoSpaceDE w:val="0"/>
        <w:autoSpaceDN w:val="0"/>
        <w:adjustRightInd w:val="0"/>
        <w:spacing w:line="360" w:lineRule="auto"/>
        <w:ind w:firstLine="709"/>
        <w:jc w:val="both"/>
        <w:rPr>
          <w:color w:val="000000" w:themeColor="text1"/>
          <w:sz w:val="28"/>
          <w:szCs w:val="28"/>
        </w:rPr>
      </w:pPr>
    </w:p>
    <w:p w:rsidR="00C911EE" w:rsidRPr="008D70A9" w:rsidRDefault="008D70A9" w:rsidP="008D70A9">
      <w:pPr>
        <w:suppressAutoHyphens/>
        <w:spacing w:line="360" w:lineRule="auto"/>
        <w:jc w:val="center"/>
        <w:rPr>
          <w:b/>
          <w:color w:val="000000" w:themeColor="text1"/>
          <w:sz w:val="28"/>
          <w:szCs w:val="28"/>
        </w:rPr>
      </w:pPr>
      <w:r>
        <w:rPr>
          <w:color w:val="000000" w:themeColor="text1"/>
          <w:sz w:val="28"/>
          <w:szCs w:val="28"/>
        </w:rPr>
        <w:br w:type="page"/>
      </w:r>
      <w:r w:rsidR="00B055C5" w:rsidRPr="008D70A9">
        <w:rPr>
          <w:b/>
          <w:color w:val="000000" w:themeColor="text1"/>
          <w:sz w:val="28"/>
          <w:szCs w:val="28"/>
        </w:rPr>
        <w:t xml:space="preserve">2 </w:t>
      </w:r>
      <w:r w:rsidR="00C911EE" w:rsidRPr="008D70A9">
        <w:rPr>
          <w:b/>
          <w:color w:val="000000" w:themeColor="text1"/>
          <w:sz w:val="28"/>
          <w:szCs w:val="28"/>
        </w:rPr>
        <w:t>ХАРАКТЕРИСТИКА ДЕЯТЕЛЬНОСТИ ОАО «ВЕШЕНСКОЕ</w:t>
      </w:r>
      <w:r w:rsidRPr="008D70A9">
        <w:rPr>
          <w:b/>
          <w:color w:val="000000" w:themeColor="text1"/>
          <w:sz w:val="28"/>
          <w:szCs w:val="28"/>
        </w:rPr>
        <w:t xml:space="preserve"> </w:t>
      </w:r>
      <w:r w:rsidR="00C911EE" w:rsidRPr="008D70A9">
        <w:rPr>
          <w:b/>
          <w:color w:val="000000" w:themeColor="text1"/>
          <w:sz w:val="28"/>
          <w:szCs w:val="28"/>
        </w:rPr>
        <w:t>АТП»</w:t>
      </w:r>
    </w:p>
    <w:p w:rsidR="00C911EE" w:rsidRPr="008D70A9" w:rsidRDefault="00C911EE" w:rsidP="008D70A9">
      <w:pPr>
        <w:suppressAutoHyphens/>
        <w:spacing w:line="360" w:lineRule="auto"/>
        <w:jc w:val="center"/>
        <w:rPr>
          <w:b/>
          <w:color w:val="000000" w:themeColor="text1"/>
          <w:sz w:val="28"/>
          <w:szCs w:val="28"/>
        </w:rPr>
      </w:pPr>
    </w:p>
    <w:p w:rsidR="00C911EE" w:rsidRPr="008D70A9" w:rsidRDefault="00FA22E4" w:rsidP="008D70A9">
      <w:pPr>
        <w:suppressAutoHyphens/>
        <w:spacing w:line="360" w:lineRule="auto"/>
        <w:jc w:val="center"/>
        <w:rPr>
          <w:b/>
          <w:color w:val="000000" w:themeColor="text1"/>
          <w:sz w:val="28"/>
          <w:szCs w:val="28"/>
        </w:rPr>
      </w:pPr>
      <w:r w:rsidRPr="008D70A9">
        <w:rPr>
          <w:b/>
          <w:color w:val="000000" w:themeColor="text1"/>
          <w:sz w:val="28"/>
          <w:szCs w:val="28"/>
        </w:rPr>
        <w:t>2</w:t>
      </w:r>
      <w:r w:rsidR="00C911EE" w:rsidRPr="008D70A9">
        <w:rPr>
          <w:b/>
          <w:color w:val="000000" w:themeColor="text1"/>
          <w:sz w:val="28"/>
          <w:szCs w:val="28"/>
        </w:rPr>
        <w:t>.1 Основные виды деятельности, устав, организационная структура</w:t>
      </w:r>
    </w:p>
    <w:p w:rsidR="00C911EE" w:rsidRPr="008D70A9" w:rsidRDefault="00C911EE" w:rsidP="008D70A9">
      <w:pPr>
        <w:suppressAutoHyphens/>
        <w:spacing w:line="360" w:lineRule="auto"/>
        <w:ind w:firstLine="709"/>
        <w:jc w:val="both"/>
        <w:rPr>
          <w:color w:val="000000" w:themeColor="text1"/>
          <w:sz w:val="28"/>
          <w:szCs w:val="28"/>
        </w:rPr>
      </w:pP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 xml:space="preserve">Вешенское АТП является одним из старейших предприятий Шолоховского района Ростовской области, было образовано в </w:t>
      </w:r>
      <w:smartTag w:uri="urn:schemas-microsoft-com:office:smarttags" w:element="metricconverter">
        <w:smartTagPr>
          <w:attr w:name="ProductID" w:val="2007 г"/>
        </w:smartTagPr>
        <w:r w:rsidRPr="008D70A9">
          <w:rPr>
            <w:color w:val="000000" w:themeColor="text1"/>
            <w:sz w:val="28"/>
            <w:szCs w:val="28"/>
          </w:rPr>
          <w:t>1932 г</w:t>
        </w:r>
      </w:smartTag>
      <w:r w:rsidRPr="008D70A9">
        <w:rPr>
          <w:color w:val="000000" w:themeColor="text1"/>
          <w:sz w:val="28"/>
          <w:szCs w:val="28"/>
        </w:rPr>
        <w:t>., на протяжении всего своего существования деятельностью предприятия были перевозки: грузовые и пассажирские.</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Видами</w:t>
      </w:r>
      <w:r w:rsidR="008D70A9">
        <w:rPr>
          <w:color w:val="000000" w:themeColor="text1"/>
        </w:rPr>
        <w:t xml:space="preserve"> </w:t>
      </w:r>
      <w:r w:rsidRPr="008D70A9">
        <w:rPr>
          <w:color w:val="000000" w:themeColor="text1"/>
        </w:rPr>
        <w:t xml:space="preserve">деятельности в </w:t>
      </w:r>
      <w:smartTag w:uri="urn:schemas-microsoft-com:office:smarttags" w:element="metricconverter">
        <w:smartTagPr>
          <w:attr w:name="ProductID" w:val="2007 г"/>
        </w:smartTagPr>
        <w:r w:rsidRPr="008D70A9">
          <w:rPr>
            <w:color w:val="000000" w:themeColor="text1"/>
          </w:rPr>
          <w:t>2009 г</w:t>
        </w:r>
      </w:smartTag>
      <w:r w:rsidRPr="008D70A9">
        <w:rPr>
          <w:color w:val="000000" w:themeColor="text1"/>
        </w:rPr>
        <w:t>.</w:t>
      </w:r>
      <w:r w:rsidR="008D70A9">
        <w:rPr>
          <w:color w:val="000000" w:themeColor="text1"/>
        </w:rPr>
        <w:t xml:space="preserve"> </w:t>
      </w:r>
      <w:r w:rsidRPr="008D70A9">
        <w:rPr>
          <w:color w:val="000000" w:themeColor="text1"/>
        </w:rPr>
        <w:t>ОАО являлись:</w:t>
      </w:r>
    </w:p>
    <w:p w:rsidR="008D70A9" w:rsidRDefault="00C911EE" w:rsidP="008D70A9">
      <w:pPr>
        <w:pStyle w:val="ab"/>
        <w:numPr>
          <w:ilvl w:val="0"/>
          <w:numId w:val="4"/>
        </w:numPr>
        <w:suppressAutoHyphens/>
        <w:spacing w:line="360" w:lineRule="auto"/>
        <w:ind w:left="0" w:right="0" w:firstLine="709"/>
        <w:jc w:val="both"/>
        <w:rPr>
          <w:color w:val="000000" w:themeColor="text1"/>
        </w:rPr>
      </w:pPr>
      <w:r w:rsidRPr="008D70A9">
        <w:rPr>
          <w:color w:val="000000" w:themeColor="text1"/>
        </w:rPr>
        <w:t>маршрутные перевозки пассажиров</w:t>
      </w:r>
      <w:r w:rsidR="008D70A9">
        <w:rPr>
          <w:color w:val="000000" w:themeColor="text1"/>
        </w:rPr>
        <w:t xml:space="preserve"> </w:t>
      </w:r>
      <w:r w:rsidRPr="008D70A9">
        <w:rPr>
          <w:color w:val="000000" w:themeColor="text1"/>
        </w:rPr>
        <w:t>автобусами в городском – пригородном и междугородном сообщениях;</w:t>
      </w:r>
    </w:p>
    <w:p w:rsidR="008D70A9" w:rsidRDefault="00C911EE" w:rsidP="008D70A9">
      <w:pPr>
        <w:pStyle w:val="ab"/>
        <w:numPr>
          <w:ilvl w:val="0"/>
          <w:numId w:val="4"/>
        </w:numPr>
        <w:suppressAutoHyphens/>
        <w:spacing w:line="360" w:lineRule="auto"/>
        <w:ind w:left="0" w:right="0" w:firstLine="709"/>
        <w:jc w:val="both"/>
        <w:rPr>
          <w:color w:val="000000" w:themeColor="text1"/>
        </w:rPr>
      </w:pPr>
      <w:r w:rsidRPr="008D70A9">
        <w:rPr>
          <w:color w:val="000000" w:themeColor="text1"/>
        </w:rPr>
        <w:t>международные автомобильные</w:t>
      </w:r>
      <w:r w:rsidR="008D70A9">
        <w:rPr>
          <w:color w:val="000000" w:themeColor="text1"/>
        </w:rPr>
        <w:t xml:space="preserve"> </w:t>
      </w:r>
      <w:r w:rsidRPr="008D70A9">
        <w:rPr>
          <w:color w:val="000000" w:themeColor="text1"/>
        </w:rPr>
        <w:t>перевозки пассажиров;</w:t>
      </w:r>
    </w:p>
    <w:p w:rsidR="00C911EE" w:rsidRPr="008D70A9" w:rsidRDefault="00C911EE" w:rsidP="008D70A9">
      <w:pPr>
        <w:pStyle w:val="ab"/>
        <w:numPr>
          <w:ilvl w:val="0"/>
          <w:numId w:val="4"/>
        </w:numPr>
        <w:suppressAutoHyphens/>
        <w:spacing w:line="360" w:lineRule="auto"/>
        <w:ind w:left="0" w:right="0" w:firstLine="709"/>
        <w:jc w:val="both"/>
        <w:rPr>
          <w:color w:val="000000" w:themeColor="text1"/>
        </w:rPr>
      </w:pPr>
      <w:r w:rsidRPr="008D70A9">
        <w:rPr>
          <w:color w:val="000000" w:themeColor="text1"/>
        </w:rPr>
        <w:t>перевозки пассажиров по договорам</w:t>
      </w:r>
      <w:r w:rsidR="008D70A9">
        <w:rPr>
          <w:color w:val="000000" w:themeColor="text1"/>
        </w:rPr>
        <w:t xml:space="preserve"> </w:t>
      </w:r>
      <w:r w:rsidRPr="008D70A9">
        <w:rPr>
          <w:color w:val="000000" w:themeColor="text1"/>
        </w:rPr>
        <w:t>и отдельным заказам;</w:t>
      </w:r>
    </w:p>
    <w:p w:rsidR="00C911EE" w:rsidRPr="008D70A9" w:rsidRDefault="00C911EE" w:rsidP="008D70A9">
      <w:pPr>
        <w:pStyle w:val="ab"/>
        <w:numPr>
          <w:ilvl w:val="0"/>
          <w:numId w:val="4"/>
        </w:numPr>
        <w:suppressAutoHyphens/>
        <w:spacing w:line="360" w:lineRule="auto"/>
        <w:ind w:left="0" w:right="0" w:firstLine="709"/>
        <w:jc w:val="both"/>
        <w:rPr>
          <w:color w:val="000000" w:themeColor="text1"/>
        </w:rPr>
      </w:pPr>
      <w:r w:rsidRPr="008D70A9">
        <w:rPr>
          <w:color w:val="000000" w:themeColor="text1"/>
        </w:rPr>
        <w:t>предрейсовый</w:t>
      </w:r>
      <w:r w:rsidR="008D70A9">
        <w:rPr>
          <w:color w:val="000000" w:themeColor="text1"/>
        </w:rPr>
        <w:t xml:space="preserve"> </w:t>
      </w:r>
      <w:r w:rsidRPr="008D70A9">
        <w:rPr>
          <w:color w:val="000000" w:themeColor="text1"/>
        </w:rPr>
        <w:t>медицинский осмотр водителей;</w:t>
      </w:r>
    </w:p>
    <w:p w:rsidR="00C911EE" w:rsidRPr="008D70A9" w:rsidRDefault="00C911EE" w:rsidP="008D70A9">
      <w:pPr>
        <w:pStyle w:val="ab"/>
        <w:numPr>
          <w:ilvl w:val="0"/>
          <w:numId w:val="4"/>
        </w:numPr>
        <w:suppressAutoHyphens/>
        <w:spacing w:line="360" w:lineRule="auto"/>
        <w:ind w:left="0" w:right="0" w:firstLine="709"/>
        <w:jc w:val="both"/>
        <w:rPr>
          <w:color w:val="000000" w:themeColor="text1"/>
        </w:rPr>
      </w:pPr>
      <w:r w:rsidRPr="008D70A9">
        <w:rPr>
          <w:color w:val="000000" w:themeColor="text1"/>
        </w:rPr>
        <w:t>предрейсовый технический осмотр автотранспорта</w:t>
      </w:r>
    </w:p>
    <w:p w:rsidR="008D70A9" w:rsidRDefault="00C911EE" w:rsidP="008D70A9">
      <w:pPr>
        <w:pStyle w:val="ab"/>
        <w:suppressAutoHyphens/>
        <w:spacing w:line="360" w:lineRule="auto"/>
        <w:ind w:right="0" w:firstLine="709"/>
        <w:jc w:val="both"/>
        <w:rPr>
          <w:color w:val="000000" w:themeColor="text1"/>
        </w:rPr>
      </w:pPr>
      <w:r w:rsidRPr="008D70A9">
        <w:rPr>
          <w:color w:val="000000" w:themeColor="text1"/>
        </w:rPr>
        <w:t xml:space="preserve">В </w:t>
      </w:r>
      <w:smartTag w:uri="urn:schemas-microsoft-com:office:smarttags" w:element="metricconverter">
        <w:smartTagPr>
          <w:attr w:name="ProductID" w:val="2007 г"/>
        </w:smartTagPr>
        <w:r w:rsidRPr="008D70A9">
          <w:rPr>
            <w:color w:val="000000" w:themeColor="text1"/>
          </w:rPr>
          <w:t>2009 г</w:t>
        </w:r>
      </w:smartTag>
      <w:r w:rsidRPr="008D70A9">
        <w:rPr>
          <w:color w:val="000000" w:themeColor="text1"/>
        </w:rPr>
        <w:t>. ОАО «Вешенское АТП» обслуживало 16 пригородных</w:t>
      </w:r>
      <w:r w:rsidR="008D70A9">
        <w:rPr>
          <w:color w:val="000000" w:themeColor="text1"/>
        </w:rPr>
        <w:t xml:space="preserve"> </w:t>
      </w:r>
      <w:r w:rsidRPr="008D70A9">
        <w:rPr>
          <w:color w:val="000000" w:themeColor="text1"/>
        </w:rPr>
        <w:t>внутрирайонных</w:t>
      </w:r>
      <w:r w:rsidR="008D70A9">
        <w:rPr>
          <w:color w:val="000000" w:themeColor="text1"/>
        </w:rPr>
        <w:t xml:space="preserve"> </w:t>
      </w:r>
      <w:r w:rsidRPr="008D70A9">
        <w:rPr>
          <w:color w:val="000000" w:themeColor="text1"/>
        </w:rPr>
        <w:t>пассажирских маршрута</w:t>
      </w:r>
      <w:r w:rsidR="008D70A9">
        <w:rPr>
          <w:color w:val="000000" w:themeColor="text1"/>
        </w:rPr>
        <w:t xml:space="preserve"> </w:t>
      </w:r>
      <w:r w:rsidRPr="008D70A9">
        <w:rPr>
          <w:color w:val="000000" w:themeColor="text1"/>
        </w:rPr>
        <w:t>восемнадцатью единицами</w:t>
      </w:r>
      <w:r w:rsidR="008D70A9">
        <w:rPr>
          <w:color w:val="000000" w:themeColor="text1"/>
        </w:rPr>
        <w:t xml:space="preserve"> </w:t>
      </w:r>
      <w:r w:rsidRPr="008D70A9">
        <w:rPr>
          <w:color w:val="000000" w:themeColor="text1"/>
        </w:rPr>
        <w:t>пассажирской техники,</w:t>
      </w:r>
      <w:r w:rsidR="008D70A9">
        <w:rPr>
          <w:color w:val="000000" w:themeColor="text1"/>
        </w:rPr>
        <w:t xml:space="preserve"> </w:t>
      </w:r>
      <w:r w:rsidRPr="008D70A9">
        <w:rPr>
          <w:color w:val="000000" w:themeColor="text1"/>
        </w:rPr>
        <w:t>один межобластной маршрут и один международный маршрут.</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 xml:space="preserve">В </w:t>
      </w:r>
      <w:smartTag w:uri="urn:schemas-microsoft-com:office:smarttags" w:element="metricconverter">
        <w:smartTagPr>
          <w:attr w:name="ProductID" w:val="2007 г"/>
        </w:smartTagPr>
        <w:r w:rsidRPr="008D70A9">
          <w:rPr>
            <w:color w:val="000000" w:themeColor="text1"/>
          </w:rPr>
          <w:t>2004 г</w:t>
        </w:r>
      </w:smartTag>
      <w:r w:rsidRPr="008D70A9">
        <w:rPr>
          <w:color w:val="000000" w:themeColor="text1"/>
        </w:rPr>
        <w:t>. произошла реорганизация предприятия из ФГУП в ОАО</w:t>
      </w:r>
      <w:r w:rsidR="008D70A9">
        <w:rPr>
          <w:color w:val="000000" w:themeColor="text1"/>
        </w:rPr>
        <w:t xml:space="preserve"> </w:t>
      </w:r>
      <w:r w:rsidRPr="008D70A9">
        <w:rPr>
          <w:color w:val="000000" w:themeColor="text1"/>
        </w:rPr>
        <w:t>в соответствии</w:t>
      </w:r>
      <w:r w:rsidR="008D70A9">
        <w:rPr>
          <w:color w:val="000000" w:themeColor="text1"/>
        </w:rPr>
        <w:t xml:space="preserve"> </w:t>
      </w:r>
      <w:r w:rsidRPr="008D70A9">
        <w:rPr>
          <w:color w:val="000000" w:themeColor="text1"/>
        </w:rPr>
        <w:t>с Федеральным законом</w:t>
      </w:r>
      <w:r w:rsidR="008D70A9">
        <w:rPr>
          <w:color w:val="000000" w:themeColor="text1"/>
        </w:rPr>
        <w:t xml:space="preserve"> </w:t>
      </w:r>
      <w:r w:rsidRPr="008D70A9">
        <w:rPr>
          <w:color w:val="000000" w:themeColor="text1"/>
        </w:rPr>
        <w:t>от 21.12.2001</w:t>
      </w:r>
      <w:r w:rsidR="008D70A9">
        <w:rPr>
          <w:color w:val="000000" w:themeColor="text1"/>
        </w:rPr>
        <w:t xml:space="preserve"> </w:t>
      </w:r>
      <w:r w:rsidRPr="008D70A9">
        <w:rPr>
          <w:color w:val="000000" w:themeColor="text1"/>
        </w:rPr>
        <w:t>№ 178-ФЗ «О приватизации</w:t>
      </w:r>
      <w:r w:rsidR="008D70A9">
        <w:rPr>
          <w:color w:val="000000" w:themeColor="text1"/>
        </w:rPr>
        <w:t xml:space="preserve"> </w:t>
      </w:r>
      <w:r w:rsidRPr="008D70A9">
        <w:rPr>
          <w:color w:val="000000" w:themeColor="text1"/>
        </w:rPr>
        <w:t>государственного и муниципального имущества», Федеральным законом</w:t>
      </w:r>
      <w:r w:rsidR="008D70A9">
        <w:rPr>
          <w:color w:val="000000" w:themeColor="text1"/>
        </w:rPr>
        <w:t xml:space="preserve"> </w:t>
      </w:r>
      <w:r w:rsidRPr="008D70A9">
        <w:rPr>
          <w:color w:val="000000" w:themeColor="text1"/>
        </w:rPr>
        <w:t>от 26.12.1995</w:t>
      </w:r>
      <w:r w:rsidR="008D70A9">
        <w:rPr>
          <w:color w:val="000000" w:themeColor="text1"/>
        </w:rPr>
        <w:t xml:space="preserve"> </w:t>
      </w:r>
      <w:r w:rsidRPr="008D70A9">
        <w:rPr>
          <w:color w:val="000000" w:themeColor="text1"/>
        </w:rPr>
        <w:t>№ 208-ФЗ «Об акционерных обществах» и распоряжением Правительства РФ от 15.08.2003 г. № 1165-р «Об утверждении прогнозного плана</w:t>
      </w:r>
      <w:r w:rsidR="008D70A9">
        <w:rPr>
          <w:color w:val="000000" w:themeColor="text1"/>
        </w:rPr>
        <w:t xml:space="preserve"> </w:t>
      </w:r>
      <w:r w:rsidRPr="008D70A9">
        <w:rPr>
          <w:color w:val="000000" w:themeColor="text1"/>
        </w:rPr>
        <w:t xml:space="preserve">приватизации федерального имущества на </w:t>
      </w:r>
      <w:smartTag w:uri="urn:schemas-microsoft-com:office:smarttags" w:element="metricconverter">
        <w:smartTagPr>
          <w:attr w:name="ProductID" w:val="2007 г"/>
        </w:smartTagPr>
        <w:r w:rsidRPr="008D70A9">
          <w:rPr>
            <w:color w:val="000000" w:themeColor="text1"/>
          </w:rPr>
          <w:t>2004 г</w:t>
        </w:r>
      </w:smartTag>
      <w:r w:rsidRPr="008D70A9">
        <w:rPr>
          <w:color w:val="000000" w:themeColor="text1"/>
        </w:rPr>
        <w:t xml:space="preserve">. и основных направлениях приватизации федерального имущества до </w:t>
      </w:r>
      <w:smartTag w:uri="urn:schemas-microsoft-com:office:smarttags" w:element="metricconverter">
        <w:smartTagPr>
          <w:attr w:name="ProductID" w:val="2007 г"/>
        </w:smartTagPr>
        <w:r w:rsidRPr="008D70A9">
          <w:rPr>
            <w:color w:val="000000" w:themeColor="text1"/>
          </w:rPr>
          <w:t>2006 г</w:t>
        </w:r>
      </w:smartTag>
      <w:r w:rsidRPr="008D70A9">
        <w:rPr>
          <w:color w:val="000000" w:themeColor="text1"/>
        </w:rPr>
        <w:t>.».</w:t>
      </w:r>
    </w:p>
    <w:p w:rsidR="008D70A9" w:rsidRDefault="00C911EE" w:rsidP="008D70A9">
      <w:pPr>
        <w:pStyle w:val="ab"/>
        <w:suppressAutoHyphens/>
        <w:spacing w:line="360" w:lineRule="auto"/>
        <w:ind w:right="0" w:firstLine="709"/>
        <w:jc w:val="both"/>
        <w:rPr>
          <w:bCs/>
          <w:color w:val="000000" w:themeColor="text1"/>
        </w:rPr>
      </w:pPr>
      <w:r w:rsidRPr="008D70A9">
        <w:rPr>
          <w:bCs/>
          <w:color w:val="000000" w:themeColor="text1"/>
        </w:rPr>
        <w:t>Учредителем Общества является Российская Федерация в лице уполномоченного федерального органа исполнительной власти по управлению федеральным имуществом.</w:t>
      </w:r>
    </w:p>
    <w:p w:rsidR="00C911EE" w:rsidRPr="008D70A9" w:rsidRDefault="00C911EE" w:rsidP="008D70A9">
      <w:pPr>
        <w:suppressAutoHyphens/>
        <w:spacing w:line="360" w:lineRule="auto"/>
        <w:ind w:firstLine="709"/>
        <w:jc w:val="both"/>
        <w:rPr>
          <w:bCs/>
          <w:color w:val="000000" w:themeColor="text1"/>
          <w:sz w:val="28"/>
          <w:szCs w:val="28"/>
        </w:rPr>
      </w:pPr>
      <w:r w:rsidRPr="008D70A9">
        <w:rPr>
          <w:bCs/>
          <w:color w:val="000000" w:themeColor="text1"/>
          <w:sz w:val="28"/>
          <w:szCs w:val="28"/>
        </w:rPr>
        <w:t>Полное фирменное название Общества на русском языке: Открытое акционерное общество «Вешенское автотранспортное предприятие».</w:t>
      </w:r>
      <w:r w:rsidR="008D70A9">
        <w:rPr>
          <w:bCs/>
          <w:color w:val="000000" w:themeColor="text1"/>
          <w:sz w:val="28"/>
          <w:szCs w:val="28"/>
        </w:rPr>
        <w:t xml:space="preserve"> </w:t>
      </w:r>
      <w:r w:rsidRPr="008D70A9">
        <w:rPr>
          <w:bCs/>
          <w:color w:val="000000" w:themeColor="text1"/>
          <w:sz w:val="28"/>
          <w:szCs w:val="28"/>
        </w:rPr>
        <w:t>Место нахождения Общества: 346260, Российская Федерация, Ростовская область. Шолоховский район, станица Базковская, ул. Калинина,54.</w:t>
      </w:r>
    </w:p>
    <w:p w:rsid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Общество является коммерческой организацией.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в арбитражном и третейском судах.</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В своей деятельности Общество руководствуется законодательством Российской Федерации, а также</w:t>
      </w:r>
      <w:r w:rsidR="008D70A9">
        <w:rPr>
          <w:color w:val="000000" w:themeColor="text1"/>
          <w:sz w:val="28"/>
          <w:szCs w:val="28"/>
        </w:rPr>
        <w:t xml:space="preserve"> </w:t>
      </w:r>
      <w:r w:rsidRPr="008D70A9">
        <w:rPr>
          <w:color w:val="000000" w:themeColor="text1"/>
          <w:sz w:val="28"/>
          <w:szCs w:val="28"/>
        </w:rPr>
        <w:t>Уставом.</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Общество имеет круглую печать, содержащую его полное фирменное наименование на русском языке и указание на место нахождения, штампы, бланки со своим наименованием, зарегистрированный в установленном порядке товарный знак, собственную эмблему и другие средства визуальной идентификации.</w:t>
      </w:r>
    </w:p>
    <w:p w:rsid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Общество в праве участвовать самостоятельно или совместно с другими юридическими и физическими лицами в других коммерческих и некоммерческих организациях на территории Российской Федерации и за ее пределами в соответствии с действующим законодательством Российской Федерации иностранного государства.</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Основными целями деятельности Общества является извлечение прибыли</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Общество насеет ответственность по своим обязательствам всем принадлежащим ему имуществом.</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Уставный капитал Общества составляет 3 794 000 (три миллиона семьсот девяносто четыре тысячи) рублей. Уставный капитал Общества состоит из 37 940 (тридцати семи тысячи девятисот сорока) штук обыкновенных именных бездокументарных акций</w:t>
      </w:r>
      <w:r w:rsidR="008D70A9">
        <w:rPr>
          <w:color w:val="000000" w:themeColor="text1"/>
          <w:sz w:val="28"/>
          <w:szCs w:val="28"/>
        </w:rPr>
        <w:t xml:space="preserve"> </w:t>
      </w:r>
      <w:r w:rsidRPr="008D70A9">
        <w:rPr>
          <w:color w:val="000000" w:themeColor="text1"/>
          <w:sz w:val="28"/>
          <w:szCs w:val="28"/>
        </w:rPr>
        <w:t>номинальной стоимостью 100 (сто) рублей каждая.</w:t>
      </w:r>
      <w:r w:rsidR="008D70A9">
        <w:rPr>
          <w:color w:val="000000" w:themeColor="text1"/>
          <w:sz w:val="28"/>
          <w:szCs w:val="28"/>
        </w:rPr>
        <w:t xml:space="preserve"> </w:t>
      </w:r>
      <w:r w:rsidRPr="008D70A9">
        <w:rPr>
          <w:color w:val="000000" w:themeColor="text1"/>
          <w:sz w:val="28"/>
          <w:szCs w:val="28"/>
        </w:rPr>
        <w:t>Уставный капитал общества составляется из номинальной стоимости обыкновенных акций Общества, приобретенных акционерами (размещенные акции),</w:t>
      </w:r>
      <w:r w:rsidR="008D70A9">
        <w:rPr>
          <w:color w:val="000000" w:themeColor="text1"/>
          <w:sz w:val="28"/>
          <w:szCs w:val="28"/>
        </w:rPr>
        <w:t xml:space="preserve"> </w:t>
      </w:r>
      <w:r w:rsidRPr="008D70A9">
        <w:rPr>
          <w:color w:val="000000" w:themeColor="text1"/>
          <w:sz w:val="28"/>
          <w:szCs w:val="28"/>
        </w:rPr>
        <w:t>и определяет минимальный размер</w:t>
      </w:r>
      <w:r w:rsidR="008D70A9">
        <w:rPr>
          <w:color w:val="000000" w:themeColor="text1"/>
          <w:sz w:val="28"/>
          <w:szCs w:val="28"/>
        </w:rPr>
        <w:t xml:space="preserve"> </w:t>
      </w:r>
      <w:r w:rsidRPr="008D70A9">
        <w:rPr>
          <w:color w:val="000000" w:themeColor="text1"/>
          <w:sz w:val="28"/>
          <w:szCs w:val="28"/>
        </w:rPr>
        <w:t>имущества Общества, гарантирующего интересы его кредиторов.</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Все акции Общества</w:t>
      </w:r>
      <w:r w:rsidR="008D70A9">
        <w:rPr>
          <w:color w:val="000000" w:themeColor="text1"/>
          <w:sz w:val="28"/>
          <w:szCs w:val="28"/>
        </w:rPr>
        <w:t xml:space="preserve"> </w:t>
      </w:r>
      <w:r w:rsidRPr="008D70A9">
        <w:rPr>
          <w:color w:val="000000" w:themeColor="text1"/>
          <w:sz w:val="28"/>
          <w:szCs w:val="28"/>
        </w:rPr>
        <w:t>являются обыкновенными именными. Акции Общества выпускаются в бездокументальной форме</w:t>
      </w:r>
      <w:r w:rsidR="008D70A9">
        <w:rPr>
          <w:color w:val="000000" w:themeColor="text1"/>
          <w:sz w:val="28"/>
          <w:szCs w:val="28"/>
        </w:rPr>
        <w:t xml:space="preserve"> </w:t>
      </w:r>
      <w:r w:rsidRPr="008D70A9">
        <w:rPr>
          <w:color w:val="000000" w:themeColor="text1"/>
          <w:sz w:val="28"/>
          <w:szCs w:val="28"/>
        </w:rPr>
        <w:t>в</w:t>
      </w:r>
      <w:r w:rsidR="008D70A9">
        <w:rPr>
          <w:color w:val="000000" w:themeColor="text1"/>
          <w:sz w:val="28"/>
          <w:szCs w:val="28"/>
        </w:rPr>
        <w:t xml:space="preserve"> </w:t>
      </w:r>
      <w:r w:rsidRPr="008D70A9">
        <w:rPr>
          <w:color w:val="000000" w:themeColor="text1"/>
          <w:sz w:val="28"/>
          <w:szCs w:val="28"/>
        </w:rPr>
        <w:t>виде записей в системе ведения реестра акционеров Общества.</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Общество по результатам первого квартала, полугодия, девяти месяцев финансового года и (или) по результатам финансового года принимает решение о выплате дивидендов по размещенным акциям. Решение о выплате дивидендов принимается в течение трех месяцев после окончания соответствующего периода. Дивиденды выплачиваются деньгами. Решение о выплате</w:t>
      </w:r>
      <w:r w:rsidR="008D70A9">
        <w:rPr>
          <w:color w:val="000000" w:themeColor="text1"/>
          <w:sz w:val="28"/>
          <w:szCs w:val="28"/>
        </w:rPr>
        <w:t xml:space="preserve"> </w:t>
      </w:r>
      <w:r w:rsidRPr="008D70A9">
        <w:rPr>
          <w:color w:val="000000" w:themeColor="text1"/>
          <w:sz w:val="28"/>
          <w:szCs w:val="28"/>
        </w:rPr>
        <w:t>дивидендов, в том числе решение о размере дивиденда и форме его выплаты принимается общим собранием акционеров Общества по рекомендации Совета директоров Общества.</w:t>
      </w:r>
      <w:r w:rsidR="008D70A9">
        <w:rPr>
          <w:color w:val="000000" w:themeColor="text1"/>
          <w:sz w:val="28"/>
          <w:szCs w:val="28"/>
        </w:rPr>
        <w:t xml:space="preserve"> </w:t>
      </w:r>
      <w:r w:rsidRPr="008D70A9">
        <w:rPr>
          <w:color w:val="000000" w:themeColor="text1"/>
          <w:sz w:val="28"/>
          <w:szCs w:val="28"/>
        </w:rPr>
        <w:t>В Обществе создан резервный фонд в размере 50 (пятьдесят) процентов уставного капитала Общества. Резервный фонд Общества формируется путем обязательных ежегодных отчислений в размере 10 (десять) процентов от чистой прибыли до достижения установленного размера.</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Резервный фонд Общества предназначен для покрытия убытков Общества, а также для погашения облигаций Общества и выкупа акций Общества в случае отсутствия иных средств. Резервный фонд не может быть использован для иных целей.</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Органами управления Общества являются:</w:t>
      </w:r>
    </w:p>
    <w:p w:rsidR="00C911EE" w:rsidRPr="008D70A9" w:rsidRDefault="00C911EE" w:rsidP="008D70A9">
      <w:pPr>
        <w:numPr>
          <w:ilvl w:val="0"/>
          <w:numId w:val="5"/>
        </w:numPr>
        <w:suppressAutoHyphens/>
        <w:spacing w:line="360" w:lineRule="auto"/>
        <w:ind w:left="0" w:firstLine="709"/>
        <w:jc w:val="both"/>
        <w:rPr>
          <w:color w:val="000000" w:themeColor="text1"/>
          <w:sz w:val="28"/>
          <w:szCs w:val="28"/>
        </w:rPr>
      </w:pPr>
      <w:r w:rsidRPr="008D70A9">
        <w:rPr>
          <w:color w:val="000000" w:themeColor="text1"/>
          <w:sz w:val="28"/>
          <w:szCs w:val="28"/>
        </w:rPr>
        <w:t>Общее собрание акционеров;</w:t>
      </w:r>
    </w:p>
    <w:p w:rsidR="00C911EE" w:rsidRPr="008D70A9" w:rsidRDefault="00C911EE" w:rsidP="008D70A9">
      <w:pPr>
        <w:numPr>
          <w:ilvl w:val="0"/>
          <w:numId w:val="5"/>
        </w:numPr>
        <w:suppressAutoHyphens/>
        <w:spacing w:line="360" w:lineRule="auto"/>
        <w:ind w:left="0" w:firstLine="709"/>
        <w:jc w:val="both"/>
        <w:rPr>
          <w:color w:val="000000" w:themeColor="text1"/>
          <w:sz w:val="28"/>
          <w:szCs w:val="28"/>
        </w:rPr>
      </w:pPr>
      <w:r w:rsidRPr="008D70A9">
        <w:rPr>
          <w:color w:val="000000" w:themeColor="text1"/>
          <w:sz w:val="28"/>
          <w:szCs w:val="28"/>
        </w:rPr>
        <w:t>Совет директоров;</w:t>
      </w:r>
    </w:p>
    <w:p w:rsidR="00C911EE" w:rsidRPr="008D70A9" w:rsidRDefault="00C911EE" w:rsidP="008D70A9">
      <w:pPr>
        <w:numPr>
          <w:ilvl w:val="0"/>
          <w:numId w:val="5"/>
        </w:numPr>
        <w:suppressAutoHyphens/>
        <w:spacing w:line="360" w:lineRule="auto"/>
        <w:ind w:left="0" w:firstLine="709"/>
        <w:jc w:val="both"/>
        <w:rPr>
          <w:color w:val="000000" w:themeColor="text1"/>
          <w:sz w:val="28"/>
          <w:szCs w:val="28"/>
        </w:rPr>
      </w:pPr>
      <w:r w:rsidRPr="008D70A9">
        <w:rPr>
          <w:color w:val="000000" w:themeColor="text1"/>
          <w:sz w:val="28"/>
          <w:szCs w:val="28"/>
        </w:rPr>
        <w:t>Генеральный директор (единоличный исполнительный орган);</w:t>
      </w:r>
    </w:p>
    <w:p w:rsidR="00C911EE" w:rsidRPr="008D70A9" w:rsidRDefault="00C911EE" w:rsidP="008D70A9">
      <w:pPr>
        <w:numPr>
          <w:ilvl w:val="0"/>
          <w:numId w:val="5"/>
        </w:numPr>
        <w:suppressAutoHyphens/>
        <w:spacing w:line="360" w:lineRule="auto"/>
        <w:ind w:left="0" w:firstLine="709"/>
        <w:jc w:val="both"/>
        <w:rPr>
          <w:color w:val="000000" w:themeColor="text1"/>
          <w:sz w:val="28"/>
          <w:szCs w:val="28"/>
        </w:rPr>
      </w:pPr>
      <w:r w:rsidRPr="008D70A9">
        <w:rPr>
          <w:color w:val="000000" w:themeColor="text1"/>
          <w:sz w:val="28"/>
          <w:szCs w:val="28"/>
        </w:rPr>
        <w:t>Контроль за финансово-хозяйственной деятельностью осуществляет Ревизионная комиссия.</w:t>
      </w:r>
    </w:p>
    <w:p w:rsid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Высшим органом управления Обществ является общее собрание акционеров.</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К компетенции общего собрания акционеров относятся следующие вопросы: внесение изменений и дополнений в Устав Общества или утверждение Устава Общества в новой редакции, реорганизация Общества, ликвидация Общества, назначение ликвидационной комиссии и утверждение промежуточного и окончательного ликвидационных балансов, избрание членов Совета директоров и досрочное прекращение их полномочий, определение количества, номинальной стоимости, категории</w:t>
      </w:r>
      <w:r w:rsidR="008D70A9">
        <w:rPr>
          <w:color w:val="000000" w:themeColor="text1"/>
          <w:sz w:val="28"/>
          <w:szCs w:val="28"/>
        </w:rPr>
        <w:t xml:space="preserve"> </w:t>
      </w:r>
      <w:r w:rsidRPr="008D70A9">
        <w:rPr>
          <w:color w:val="000000" w:themeColor="text1"/>
          <w:sz w:val="28"/>
          <w:szCs w:val="28"/>
        </w:rPr>
        <w:t>объявленных акций и прав, предоставляемых этими акциями, увеличение уставного капитала Общества путем увеличения номинальной стоимости акций или путем размещения дополнительных акций в пределах количества и категории объявленных акций, уменьшение уставного капитала Общества путем уменьшения</w:t>
      </w:r>
      <w:r w:rsidR="008D70A9">
        <w:rPr>
          <w:color w:val="000000" w:themeColor="text1"/>
          <w:sz w:val="28"/>
          <w:szCs w:val="28"/>
        </w:rPr>
        <w:t xml:space="preserve"> </w:t>
      </w:r>
      <w:r w:rsidRPr="008D70A9">
        <w:rPr>
          <w:color w:val="000000" w:themeColor="text1"/>
          <w:sz w:val="28"/>
          <w:szCs w:val="28"/>
        </w:rPr>
        <w:t>номинальной стоимости акций или сокращения их общего количества, в том числе путем приобретения Обществом</w:t>
      </w:r>
      <w:r w:rsidR="008D70A9">
        <w:rPr>
          <w:color w:val="000000" w:themeColor="text1"/>
          <w:sz w:val="28"/>
          <w:szCs w:val="28"/>
        </w:rPr>
        <w:t xml:space="preserve"> </w:t>
      </w:r>
      <w:r w:rsidRPr="008D70A9">
        <w:rPr>
          <w:color w:val="000000" w:themeColor="text1"/>
          <w:sz w:val="28"/>
          <w:szCs w:val="28"/>
        </w:rPr>
        <w:t>части акций и их погашения, образование единоличного исполнительного органа Общества, досрочное прекращение его полномочий, избрание членов ревизионной комиссии Общества и досрочное прекращение их полномочий, утверждение аудитора Общества, выплата (объявление) дивидендов по результатам первого квартала, полугодия, девяти месяцев финансового года,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 года) и убытков Общества по результатам финансового года, решение иных вопросов, предусмотренных законодательством Российской Федерации.</w:t>
      </w:r>
    </w:p>
    <w:p w:rsid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Совет директоров Общества осуществляет общее руководство деятельностью Общества, за исключением решения вопросов, отнесенных к компетенции общего собрания акционеров.</w:t>
      </w:r>
    </w:p>
    <w:p w:rsid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Совет директоров Общества состоит из 5 человек. К компетенции Совета директоров Общества относятся следующие вопросы: определение приоритетных направлений деятельности Общества, рекомендации по размеру выплачиваемых членам ревизионной комиссии Общества вознаграждений и компенсации и определение размера оплаты услуг аудитора, рекомендации по размеру дивиденда по акциям и порядку его выплаты, использование резервного фонда и иных фондов Общества, создание филиалов и открытие представительств Общества, иные вопросы, которые в соответствии с законодательством Российской Федерации, Уставом Общества относятся к исключительной компетенции Совета</w:t>
      </w:r>
      <w:r w:rsidR="008D70A9">
        <w:rPr>
          <w:color w:val="000000" w:themeColor="text1"/>
          <w:sz w:val="28"/>
          <w:szCs w:val="28"/>
        </w:rPr>
        <w:t xml:space="preserve"> </w:t>
      </w:r>
      <w:r w:rsidRPr="008D70A9">
        <w:rPr>
          <w:color w:val="000000" w:themeColor="text1"/>
          <w:sz w:val="28"/>
          <w:szCs w:val="28"/>
        </w:rPr>
        <w:t>Директоров Общества.</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Руководство текущей деятельностью Общества осуществляется Генеральным директором Общества (единоличный исполнительный орган), который подотчетен Совету директоров и общему собранию акционеров Общества.</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Генеральный директор Общества избирается общим собранием акционеров сроком на 3 года. Генеральный директор Общества: обеспечивает выполнение решений Общего собрания акционеров и Совета директоров Общества, заключает договоры и совершает иные сделки, в порядке, предусмотренном Федеральным законом "Об акционерных обществах" и настоящим Уставом, является представителем работодателя при заключении коллективного договора в порядке, установленном законодательством Российской Федерации, выносит на рассмотрение Совета директоров вопрос о целесообразности и</w:t>
      </w:r>
      <w:r w:rsidR="008D70A9">
        <w:rPr>
          <w:color w:val="000000" w:themeColor="text1"/>
        </w:rPr>
        <w:t xml:space="preserve"> </w:t>
      </w:r>
      <w:r w:rsidRPr="008D70A9">
        <w:rPr>
          <w:color w:val="000000" w:themeColor="text1"/>
        </w:rPr>
        <w:t>необходимости переоценки основных фондов Общества, в случаях, предусмотренных действующим законодательством, утверждает правила, инструкции и другие внутренние документы Общества, за</w:t>
      </w:r>
      <w:r w:rsidR="008D70A9">
        <w:rPr>
          <w:color w:val="000000" w:themeColor="text1"/>
        </w:rPr>
        <w:t xml:space="preserve"> </w:t>
      </w:r>
      <w:r w:rsidRPr="008D70A9">
        <w:rPr>
          <w:color w:val="000000" w:themeColor="text1"/>
        </w:rPr>
        <w:t>исключением документов, утверждаемых общим собранием акционеров и Советам директоров Общества, определяет организационную структуру Общества, утверждает штатное расписание Общества, а также его филиалов и представительств;, принимает на работу и увольняет с работы сотрудников, в том числе назначает и</w:t>
      </w:r>
      <w:r w:rsidR="008D70A9">
        <w:rPr>
          <w:color w:val="000000" w:themeColor="text1"/>
        </w:rPr>
        <w:t xml:space="preserve"> </w:t>
      </w:r>
      <w:r w:rsidRPr="008D70A9">
        <w:rPr>
          <w:color w:val="000000" w:themeColor="text1"/>
        </w:rPr>
        <w:t>увольняет руководителей филиалов и представительств Общества, открывает расчетный, валютный и другие счета Общества, выдает доверенности от имени Общества, обеспечивает организацию и ведение бухгалтерского учета и отчетности Общества, решает другие вопросы текущей деятельности Общества. Генеральный директор без доверенности действует от имени Общества.</w:t>
      </w:r>
    </w:p>
    <w:p w:rsidR="008D70A9" w:rsidRDefault="00C911EE" w:rsidP="008D70A9">
      <w:pPr>
        <w:pStyle w:val="ab"/>
        <w:suppressAutoHyphens/>
        <w:spacing w:line="360" w:lineRule="auto"/>
        <w:ind w:right="0" w:firstLine="709"/>
        <w:jc w:val="both"/>
        <w:rPr>
          <w:color w:val="000000" w:themeColor="text1"/>
        </w:rPr>
      </w:pPr>
      <w:r w:rsidRPr="008D70A9">
        <w:rPr>
          <w:color w:val="000000" w:themeColor="text1"/>
        </w:rPr>
        <w:t>Общество ведет бухгалтерский учет и представляет финансовую отчетность в</w:t>
      </w:r>
      <w:r w:rsidR="008D70A9">
        <w:rPr>
          <w:color w:val="000000" w:themeColor="text1"/>
        </w:rPr>
        <w:t xml:space="preserve"> </w:t>
      </w:r>
      <w:r w:rsidRPr="008D70A9">
        <w:rPr>
          <w:color w:val="000000" w:themeColor="text1"/>
        </w:rPr>
        <w:t>порядке и в сроки, определенные законодательством Российской Федерации.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акционерам, кредиторам и в</w:t>
      </w:r>
      <w:r w:rsidR="008D70A9">
        <w:rPr>
          <w:color w:val="000000" w:themeColor="text1"/>
        </w:rPr>
        <w:t xml:space="preserve"> </w:t>
      </w:r>
      <w:r w:rsidRPr="008D70A9">
        <w:rPr>
          <w:color w:val="000000" w:themeColor="text1"/>
        </w:rPr>
        <w:t>средства массовой информации, несет исполнительный орган Общества (Генеральный директор Общества) в соответствии с</w:t>
      </w:r>
      <w:r w:rsidR="008D70A9">
        <w:rPr>
          <w:color w:val="000000" w:themeColor="text1"/>
        </w:rPr>
        <w:t xml:space="preserve"> </w:t>
      </w:r>
      <w:r w:rsidRPr="008D70A9">
        <w:rPr>
          <w:color w:val="000000" w:themeColor="text1"/>
        </w:rPr>
        <w:t>законодательством Российской Федерации, уставом Общества. Общество осуществляет обязательное раскрытие информации о себе и своей деятельности в порядке, установленном законодательством Российской Федерации. Результаты деятельности</w:t>
      </w:r>
      <w:r w:rsidR="008D70A9">
        <w:rPr>
          <w:color w:val="000000" w:themeColor="text1"/>
        </w:rPr>
        <w:t xml:space="preserve"> </w:t>
      </w:r>
      <w:r w:rsidRPr="008D70A9">
        <w:rPr>
          <w:color w:val="000000" w:themeColor="text1"/>
        </w:rPr>
        <w:t>Общества отражаются в документах, составляющих бухгалтерскую отчетность Общества, а также в годовом отчете. Перед опубликованием Обществом годового отчета Общества, годовой бухгалтерской отчетности, Общество обязано привлечь для ежегодной проверки и</w:t>
      </w:r>
      <w:r w:rsidR="008D70A9">
        <w:rPr>
          <w:color w:val="000000" w:themeColor="text1"/>
        </w:rPr>
        <w:t xml:space="preserve"> </w:t>
      </w:r>
      <w:r w:rsidRPr="008D70A9">
        <w:rPr>
          <w:color w:val="000000" w:themeColor="text1"/>
        </w:rPr>
        <w:t>подтверждения финансовой отчетности аудитора (аудиторскую организацию).Годовой отчет Общества подлежит утверждению Советом директоров Общества не позднее чем за 30 дней до даты проведения годового общего собрания акционеров. Финансовый год Общества начинается 1 января и заканчивается 31 декабря. Общество в целях реализации государственной, социальной, экономической и</w:t>
      </w:r>
      <w:r w:rsidR="008D70A9">
        <w:rPr>
          <w:color w:val="000000" w:themeColor="text1"/>
        </w:rPr>
        <w:t xml:space="preserve"> </w:t>
      </w:r>
      <w:r w:rsidRPr="008D70A9">
        <w:rPr>
          <w:color w:val="000000" w:themeColor="text1"/>
        </w:rPr>
        <w:t>налоговой политики обеспечивает сохранность, приведение в надлежащий порядок, длительное хранение и использование (выдачу справок по запросам юридических и</w:t>
      </w:r>
      <w:r w:rsidR="008D70A9">
        <w:rPr>
          <w:color w:val="000000" w:themeColor="text1"/>
        </w:rPr>
        <w:t xml:space="preserve"> </w:t>
      </w:r>
      <w:r w:rsidRPr="008D70A9">
        <w:rPr>
          <w:color w:val="000000" w:themeColor="text1"/>
        </w:rPr>
        <w:t>физических лиц) документов по личному составу. В порядке, предусмотренном законодательством Российской Федерации, документы по личному составу Общества передаются на государственное хранение.</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Состав документов, сроки их хранения и уничтожение определяются в соответствии с</w:t>
      </w:r>
      <w:r w:rsidR="008D70A9">
        <w:rPr>
          <w:color w:val="000000" w:themeColor="text1"/>
        </w:rPr>
        <w:t xml:space="preserve"> </w:t>
      </w:r>
      <w:r w:rsidRPr="008D70A9">
        <w:rPr>
          <w:color w:val="000000" w:themeColor="text1"/>
        </w:rPr>
        <w:t>порядком, установленном законодательством Российской Федерации.</w:t>
      </w:r>
    </w:p>
    <w:p w:rsidR="00C911EE" w:rsidRPr="008D70A9" w:rsidRDefault="00C911EE" w:rsidP="008D70A9">
      <w:pPr>
        <w:pStyle w:val="ab"/>
        <w:suppressAutoHyphens/>
        <w:spacing w:line="360" w:lineRule="auto"/>
        <w:ind w:right="0" w:firstLine="709"/>
        <w:jc w:val="both"/>
        <w:rPr>
          <w:bCs/>
          <w:color w:val="000000" w:themeColor="text1"/>
        </w:rPr>
      </w:pPr>
      <w:r w:rsidRPr="008D70A9">
        <w:rPr>
          <w:bCs/>
          <w:color w:val="000000" w:themeColor="text1"/>
        </w:rPr>
        <w:t>Контроль за финансово-хозяйственной деятельностью Общества осуществляется ревизионной комиссий</w:t>
      </w:r>
      <w:r w:rsidR="008D70A9">
        <w:rPr>
          <w:bCs/>
          <w:color w:val="000000" w:themeColor="text1"/>
        </w:rPr>
        <w:t xml:space="preserve"> </w:t>
      </w:r>
      <w:r w:rsidRPr="008D70A9">
        <w:rPr>
          <w:bCs/>
          <w:color w:val="000000" w:themeColor="text1"/>
        </w:rPr>
        <w:t>в составе трех человек, которые избираются общим собранием акционеров на срок до следующего годового общего собрания акционеров.</w:t>
      </w:r>
    </w:p>
    <w:p w:rsidR="008D70A9" w:rsidRDefault="00C911EE" w:rsidP="008D70A9">
      <w:pPr>
        <w:pStyle w:val="ab"/>
        <w:suppressAutoHyphens/>
        <w:spacing w:line="360" w:lineRule="auto"/>
        <w:ind w:right="0" w:firstLine="709"/>
        <w:jc w:val="both"/>
        <w:rPr>
          <w:bCs/>
          <w:color w:val="000000" w:themeColor="text1"/>
        </w:rPr>
      </w:pPr>
      <w:r w:rsidRPr="008D70A9">
        <w:rPr>
          <w:bCs/>
          <w:color w:val="000000" w:themeColor="text1"/>
        </w:rPr>
        <w:t>Непосредственно предприятием руководит Генеральный директор. Ему напрямую подчиняются главный инженер и главный бухгалтер, инспектор отдела кадров и экономист.</w:t>
      </w:r>
    </w:p>
    <w:p w:rsidR="00C911EE" w:rsidRPr="008D70A9" w:rsidRDefault="00C911EE" w:rsidP="008D70A9">
      <w:pPr>
        <w:pStyle w:val="ab"/>
        <w:suppressAutoHyphens/>
        <w:spacing w:line="360" w:lineRule="auto"/>
        <w:ind w:right="0" w:firstLine="709"/>
        <w:jc w:val="both"/>
        <w:rPr>
          <w:color w:val="000000" w:themeColor="text1"/>
        </w:rPr>
      </w:pPr>
      <w:r w:rsidRPr="008D70A9">
        <w:rPr>
          <w:bCs/>
          <w:color w:val="000000" w:themeColor="text1"/>
        </w:rPr>
        <w:t xml:space="preserve">Главный инженер отвечает за техническое обеспечение автотранспорта, </w:t>
      </w:r>
      <w:r w:rsidRPr="008D70A9">
        <w:rPr>
          <w:color w:val="000000" w:themeColor="text1"/>
        </w:rPr>
        <w:t>также обеспечивает необходимый уровень технической подготовки</w:t>
      </w:r>
      <w:r w:rsidR="008D70A9">
        <w:rPr>
          <w:color w:val="000000" w:themeColor="text1"/>
        </w:rPr>
        <w:t xml:space="preserve"> </w:t>
      </w:r>
      <w:r w:rsidRPr="008D70A9">
        <w:rPr>
          <w:color w:val="000000" w:themeColor="text1"/>
        </w:rPr>
        <w:t>автотранспорта, повышение эффективности эксплуатации автотранспорта, рациональное использование производственных ресурсов руководит разработкой мероприятий по реконструкции и модернизации предприятия, предотвращению вредного воздействия производства на окружающую среду, бережному использованию природных ресурсов,</w:t>
      </w:r>
      <w:r w:rsidR="008D70A9">
        <w:rPr>
          <w:color w:val="000000" w:themeColor="text1"/>
        </w:rPr>
        <w:t xml:space="preserve"> </w:t>
      </w:r>
      <w:r w:rsidRPr="008D70A9">
        <w:rPr>
          <w:color w:val="000000" w:themeColor="text1"/>
        </w:rPr>
        <w:t>руководит деятельностью технических служб предприятия, контролирует</w:t>
      </w:r>
      <w:r w:rsidR="008D70A9">
        <w:rPr>
          <w:color w:val="000000" w:themeColor="text1"/>
        </w:rPr>
        <w:t xml:space="preserve"> </w:t>
      </w:r>
      <w:r w:rsidRPr="008D70A9">
        <w:rPr>
          <w:color w:val="000000" w:themeColor="text1"/>
        </w:rPr>
        <w:t>результаты их работы, контролирует</w:t>
      </w:r>
      <w:r w:rsidR="008D70A9">
        <w:rPr>
          <w:color w:val="000000" w:themeColor="text1"/>
        </w:rPr>
        <w:t xml:space="preserve"> </w:t>
      </w:r>
      <w:r w:rsidRPr="008D70A9">
        <w:rPr>
          <w:color w:val="000000" w:themeColor="text1"/>
        </w:rPr>
        <w:t>состояние трудовой и производственной дисциплины в подчиненных подразделениях</w:t>
      </w:r>
      <w:r w:rsidR="008D70A9">
        <w:rPr>
          <w:color w:val="000000" w:themeColor="text1"/>
        </w:rPr>
        <w:t xml:space="preserve"> </w:t>
      </w:r>
      <w:r w:rsidRPr="008D70A9">
        <w:rPr>
          <w:color w:val="000000" w:themeColor="text1"/>
        </w:rPr>
        <w:t>и др.</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Главному инженеру подчиняется инженер по технике безопасности и охране труда, совмещающий также обязанности начальника гаража, в его обязанности входит создание безопасных условий труда и повышение технической культуры производства;</w:t>
      </w:r>
      <w:r w:rsidR="008D70A9">
        <w:rPr>
          <w:color w:val="000000" w:themeColor="text1"/>
        </w:rPr>
        <w:t xml:space="preserve"> </w:t>
      </w:r>
      <w:r w:rsidRPr="008D70A9">
        <w:rPr>
          <w:color w:val="000000" w:themeColor="text1"/>
        </w:rPr>
        <w:t>обеспечение своевременной</w:t>
      </w:r>
      <w:r w:rsidR="008D70A9">
        <w:rPr>
          <w:color w:val="000000" w:themeColor="text1"/>
        </w:rPr>
        <w:t xml:space="preserve"> </w:t>
      </w:r>
      <w:r w:rsidRPr="008D70A9">
        <w:rPr>
          <w:color w:val="000000" w:themeColor="text1"/>
        </w:rPr>
        <w:t>подготовки технической документации (чертежей, технических условий, технологических карт); организация обучения и повышения квалификации рабочих и инженерно-технических работников и обеспечение постоянное совершенствование подготовки персонала.</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Диспетчер производит планирование как водителей, так и кондукторов по работе на маршрутах в соответствие с нормой труда, выписку путевых листов, ведомостей на ГСМ, обработку путевых листов, ведет отчетность по ГСМ.</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Механики на выпуске, также подчиняются главному инженеру – отвечают за технический осмотр автотранспорта перед выездом на маршрут.</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Медик</w:t>
      </w:r>
      <w:r w:rsidR="008D70A9">
        <w:rPr>
          <w:color w:val="000000" w:themeColor="text1"/>
        </w:rPr>
        <w:t xml:space="preserve"> </w:t>
      </w:r>
      <w:r w:rsidRPr="008D70A9">
        <w:rPr>
          <w:color w:val="000000" w:themeColor="text1"/>
        </w:rPr>
        <w:t>подчиняется главному инженеру, производит медицинский осмотр водителей перед выпуском на линию.</w:t>
      </w:r>
    </w:p>
    <w:p w:rsidR="008D70A9" w:rsidRDefault="00C911EE" w:rsidP="008D70A9">
      <w:pPr>
        <w:pStyle w:val="ab"/>
        <w:suppressAutoHyphens/>
        <w:spacing w:line="360" w:lineRule="auto"/>
        <w:ind w:right="0" w:firstLine="709"/>
        <w:jc w:val="both"/>
        <w:rPr>
          <w:color w:val="000000" w:themeColor="text1"/>
        </w:rPr>
      </w:pPr>
      <w:r w:rsidRPr="008D70A9">
        <w:rPr>
          <w:color w:val="000000" w:themeColor="text1"/>
        </w:rPr>
        <w:t>Ремонтная бригада, подчиняется главному инженеру и занимается текущим ремонтом как автотранспортных средств, так производственных помещений.</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Инспектор отдела кадров ведет кадровое делопроизводство на предприятии, дополнительно выполняет функции секретаря и оператора ПК.</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Экономист производит экономические расчеты,</w:t>
      </w:r>
      <w:r w:rsidR="008D70A9">
        <w:rPr>
          <w:color w:val="000000" w:themeColor="text1"/>
        </w:rPr>
        <w:t xml:space="preserve"> </w:t>
      </w:r>
      <w:r w:rsidRPr="008D70A9">
        <w:rPr>
          <w:color w:val="000000" w:themeColor="text1"/>
        </w:rPr>
        <w:t>сдает экономическую, статистическую отчетность и расчеты в отдел экономики и статистики.</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Бухгалтерия предприятия состоит из</w:t>
      </w:r>
      <w:r w:rsidR="008D70A9">
        <w:rPr>
          <w:color w:val="000000" w:themeColor="text1"/>
        </w:rPr>
        <w:t xml:space="preserve"> </w:t>
      </w:r>
      <w:r w:rsidRPr="008D70A9">
        <w:rPr>
          <w:color w:val="000000" w:themeColor="text1"/>
        </w:rPr>
        <w:t>четырех</w:t>
      </w:r>
      <w:r w:rsidR="008D70A9">
        <w:rPr>
          <w:color w:val="000000" w:themeColor="text1"/>
        </w:rPr>
        <w:t xml:space="preserve"> </w:t>
      </w:r>
      <w:r w:rsidRPr="008D70A9">
        <w:rPr>
          <w:color w:val="000000" w:themeColor="text1"/>
        </w:rPr>
        <w:t>единиц – бухгалтера,</w:t>
      </w:r>
      <w:r w:rsidR="008D70A9">
        <w:rPr>
          <w:color w:val="000000" w:themeColor="text1"/>
        </w:rPr>
        <w:t xml:space="preserve"> </w:t>
      </w:r>
      <w:r w:rsidRPr="008D70A9">
        <w:rPr>
          <w:color w:val="000000" w:themeColor="text1"/>
        </w:rPr>
        <w:t>кассира,</w:t>
      </w:r>
      <w:r w:rsidR="008D70A9">
        <w:rPr>
          <w:color w:val="000000" w:themeColor="text1"/>
        </w:rPr>
        <w:t xml:space="preserve"> </w:t>
      </w:r>
      <w:r w:rsidRPr="008D70A9">
        <w:rPr>
          <w:color w:val="000000" w:themeColor="text1"/>
        </w:rPr>
        <w:t>кладовщика МТС, подчиняемых главному</w:t>
      </w:r>
      <w:r w:rsidR="008D70A9">
        <w:rPr>
          <w:color w:val="000000" w:themeColor="text1"/>
        </w:rPr>
        <w:t xml:space="preserve"> </w:t>
      </w:r>
      <w:r w:rsidRPr="008D70A9">
        <w:rPr>
          <w:color w:val="000000" w:themeColor="text1"/>
        </w:rPr>
        <w:t>бухгалтеру.</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Главный бухгалтер</w:t>
      </w:r>
      <w:r w:rsidR="008D70A9">
        <w:rPr>
          <w:color w:val="000000" w:themeColor="text1"/>
        </w:rPr>
        <w:t xml:space="preserve"> </w:t>
      </w:r>
      <w:r w:rsidRPr="008D70A9">
        <w:rPr>
          <w:color w:val="000000" w:themeColor="text1"/>
        </w:rPr>
        <w:t>является ответственным лицом за ведение бухгалтерского учета в соответствии с требованиями законодательства и представление полной и достоверной бухгалтерской отчетности, обеспечивает соответствие осуществляемых хозяйственных операций законодательству РФ, обеспечивает контроль за движением имущества и выполнением обязательств, формирует учетную политику предприятия, руководит деятельностью своих подчиненных.</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Бухгалтер осуществляет расчет заработной платы, ведет счета 60, 76, сдает отчетность по оплате труда в фонды и налоговую инспекцию.</w:t>
      </w:r>
    </w:p>
    <w:p w:rsidR="008D70A9" w:rsidRDefault="00C911EE" w:rsidP="008D70A9">
      <w:pPr>
        <w:pStyle w:val="ab"/>
        <w:suppressAutoHyphens/>
        <w:spacing w:line="360" w:lineRule="auto"/>
        <w:ind w:right="0" w:firstLine="709"/>
        <w:jc w:val="both"/>
        <w:rPr>
          <w:color w:val="000000" w:themeColor="text1"/>
        </w:rPr>
      </w:pPr>
      <w:r w:rsidRPr="008D70A9">
        <w:rPr>
          <w:color w:val="000000" w:themeColor="text1"/>
        </w:rPr>
        <w:t>Кассир ведет кассовые операции, осуществляет прием и выдачу наличных денежных средств.</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Кладовщик отвечает за сохранность МПЗ на складах ремонтной зоны, производит прием и выдачу материалов, запчастей, масел, автошин, спецодежды на склад и со склада.</w:t>
      </w:r>
    </w:p>
    <w:p w:rsidR="00B055C5" w:rsidRDefault="00B055C5" w:rsidP="008D70A9">
      <w:pPr>
        <w:pStyle w:val="ab"/>
        <w:suppressAutoHyphens/>
        <w:spacing w:line="360" w:lineRule="auto"/>
        <w:ind w:right="0" w:firstLine="709"/>
        <w:jc w:val="both"/>
        <w:rPr>
          <w:color w:val="000000" w:themeColor="text1"/>
        </w:rPr>
      </w:pPr>
      <w:r w:rsidRPr="008D70A9">
        <w:rPr>
          <w:color w:val="000000" w:themeColor="text1"/>
        </w:rPr>
        <w:t>Организационная</w:t>
      </w:r>
      <w:r w:rsidR="008D70A9">
        <w:rPr>
          <w:color w:val="000000" w:themeColor="text1"/>
        </w:rPr>
        <w:t xml:space="preserve"> </w:t>
      </w:r>
      <w:r w:rsidRPr="008D70A9">
        <w:rPr>
          <w:color w:val="000000" w:themeColor="text1"/>
        </w:rPr>
        <w:t>структура</w:t>
      </w:r>
      <w:r w:rsidR="008D70A9">
        <w:rPr>
          <w:color w:val="000000" w:themeColor="text1"/>
        </w:rPr>
        <w:t xml:space="preserve"> </w:t>
      </w:r>
      <w:r w:rsidRPr="008D70A9">
        <w:rPr>
          <w:color w:val="000000" w:themeColor="text1"/>
        </w:rPr>
        <w:t>представлена на рисунке 1.</w:t>
      </w:r>
      <w:r w:rsidR="008D70A9">
        <w:rPr>
          <w:color w:val="000000" w:themeColor="text1"/>
        </w:rPr>
        <w:t xml:space="preserve"> </w:t>
      </w:r>
    </w:p>
    <w:p w:rsidR="008D70A9" w:rsidRDefault="008D70A9" w:rsidP="008D70A9">
      <w:pPr>
        <w:suppressAutoHyphens/>
        <w:autoSpaceDE w:val="0"/>
        <w:autoSpaceDN w:val="0"/>
        <w:adjustRightInd w:val="0"/>
        <w:spacing w:line="360" w:lineRule="auto"/>
        <w:ind w:firstLine="709"/>
        <w:jc w:val="both"/>
        <w:rPr>
          <w:color w:val="000000" w:themeColor="text1"/>
          <w:sz w:val="28"/>
          <w:szCs w:val="28"/>
        </w:rPr>
      </w:pPr>
    </w:p>
    <w:p w:rsidR="008D70A9" w:rsidRPr="008D70A9" w:rsidRDefault="008D70A9" w:rsidP="008D70A9">
      <w:pPr>
        <w:suppressAutoHyphens/>
        <w:autoSpaceDE w:val="0"/>
        <w:autoSpaceDN w:val="0"/>
        <w:adjustRightInd w:val="0"/>
        <w:spacing w:line="360" w:lineRule="auto"/>
        <w:jc w:val="center"/>
        <w:rPr>
          <w:b/>
          <w:color w:val="000000" w:themeColor="text1"/>
          <w:sz w:val="28"/>
          <w:szCs w:val="28"/>
        </w:rPr>
      </w:pPr>
      <w:r w:rsidRPr="008D70A9">
        <w:rPr>
          <w:b/>
          <w:color w:val="000000" w:themeColor="text1"/>
          <w:sz w:val="28"/>
          <w:szCs w:val="28"/>
        </w:rPr>
        <w:t>2.2 Анализ основных экономических показателей деятельности ОАО «Вешенское АТП» за 2006-2008 гг.</w:t>
      </w:r>
    </w:p>
    <w:p w:rsidR="008D70A9" w:rsidRPr="008D70A9" w:rsidRDefault="008D70A9" w:rsidP="008D70A9">
      <w:pPr>
        <w:suppressAutoHyphens/>
        <w:autoSpaceDE w:val="0"/>
        <w:autoSpaceDN w:val="0"/>
        <w:adjustRightInd w:val="0"/>
        <w:spacing w:line="360" w:lineRule="auto"/>
        <w:ind w:firstLine="709"/>
        <w:jc w:val="both"/>
        <w:rPr>
          <w:color w:val="000000" w:themeColor="text1"/>
          <w:sz w:val="28"/>
          <w:szCs w:val="28"/>
        </w:rPr>
      </w:pPr>
    </w:p>
    <w:p w:rsidR="008D70A9" w:rsidRPr="008D70A9" w:rsidRDefault="008D70A9" w:rsidP="008D70A9">
      <w:pPr>
        <w:suppressAutoHyphens/>
        <w:spacing w:line="360" w:lineRule="auto"/>
        <w:ind w:firstLine="709"/>
        <w:jc w:val="both"/>
        <w:rPr>
          <w:color w:val="000000" w:themeColor="text1"/>
          <w:sz w:val="28"/>
          <w:szCs w:val="28"/>
        </w:rPr>
      </w:pPr>
      <w:r w:rsidRPr="008D70A9">
        <w:rPr>
          <w:color w:val="000000" w:themeColor="text1"/>
          <w:sz w:val="28"/>
          <w:szCs w:val="28"/>
        </w:rPr>
        <w:t>Анализ основных технико-экономических показателей позволяет проследить тенденцию в развитии предприятия</w:t>
      </w:r>
      <w:r>
        <w:rPr>
          <w:color w:val="000000" w:themeColor="text1"/>
          <w:sz w:val="28"/>
          <w:szCs w:val="28"/>
        </w:rPr>
        <w:t xml:space="preserve"> </w:t>
      </w:r>
      <w:r w:rsidRPr="008D70A9">
        <w:rPr>
          <w:color w:val="000000" w:themeColor="text1"/>
          <w:sz w:val="28"/>
          <w:szCs w:val="28"/>
        </w:rPr>
        <w:t>за анализируемый период (таблица 1 ).</w:t>
      </w:r>
    </w:p>
    <w:p w:rsidR="008D70A9" w:rsidRDefault="008D70A9" w:rsidP="008D70A9">
      <w:pPr>
        <w:pStyle w:val="ab"/>
        <w:suppressAutoHyphens/>
        <w:spacing w:line="360" w:lineRule="auto"/>
        <w:ind w:right="0" w:firstLine="709"/>
        <w:jc w:val="both"/>
        <w:rPr>
          <w:color w:val="000000" w:themeColor="text1"/>
        </w:rPr>
      </w:pPr>
    </w:p>
    <w:p w:rsidR="008D70A9" w:rsidRDefault="008D70A9" w:rsidP="008D70A9">
      <w:pPr>
        <w:pStyle w:val="ab"/>
        <w:suppressAutoHyphens/>
        <w:spacing w:line="360" w:lineRule="auto"/>
        <w:ind w:right="0" w:firstLine="709"/>
        <w:jc w:val="both"/>
        <w:rPr>
          <w:color w:val="000000" w:themeColor="text1"/>
        </w:rPr>
      </w:pPr>
    </w:p>
    <w:p w:rsidR="008D70A9" w:rsidRPr="008D70A9" w:rsidRDefault="008D70A9" w:rsidP="008D70A9">
      <w:pPr>
        <w:pStyle w:val="ab"/>
        <w:suppressAutoHyphens/>
        <w:spacing w:line="360" w:lineRule="auto"/>
        <w:ind w:right="0" w:firstLine="709"/>
        <w:jc w:val="both"/>
        <w:rPr>
          <w:color w:val="000000" w:themeColor="text1"/>
        </w:rPr>
        <w:sectPr w:rsidR="008D70A9" w:rsidRPr="008D70A9" w:rsidSect="008D70A9">
          <w:footerReference w:type="even" r:id="rId7"/>
          <w:pgSz w:w="11906" w:h="16838"/>
          <w:pgMar w:top="1134" w:right="851" w:bottom="1134" w:left="1701" w:header="709" w:footer="709" w:gutter="0"/>
          <w:pgNumType w:start="7"/>
          <w:cols w:space="720"/>
        </w:sectPr>
      </w:pPr>
    </w:p>
    <w:p w:rsidR="00C911EE" w:rsidRPr="008D70A9" w:rsidRDefault="0061405D" w:rsidP="008D70A9">
      <w:pPr>
        <w:pStyle w:val="ab"/>
        <w:suppressAutoHyphens/>
        <w:spacing w:line="360" w:lineRule="auto"/>
        <w:ind w:right="0"/>
        <w:jc w:val="center"/>
        <w:rPr>
          <w:bCs/>
          <w:color w:val="000000" w:themeColor="text1"/>
        </w:rPr>
      </w:pPr>
      <w:r>
        <w:rPr>
          <w:noProof/>
        </w:rPr>
        <w:pict>
          <v:group id="_x0000_s1026" editas="canvas" style="position:absolute;margin-left:0;margin-top:0;width:656.95pt;height:396pt;z-index:251657728;mso-position-horizontal-relative:char;mso-position-vertical-relative:line" coordorigin="998,2356" coordsize="10305,61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98;top:2356;width:10305;height:6131" o:preferrelative="f">
              <v:fill o:detectmouseclick="t"/>
              <v:path o:extrusionok="t" o:connecttype="none"/>
            </v:shape>
            <v:rect id="_x0000_s1028" style="position:absolute;left:6645;top:2495;width:2400;height:418">
              <v:textbox style="mso-next-textbox:#_x0000_s1028">
                <w:txbxContent>
                  <w:p w:rsidR="00C1766E" w:rsidRDefault="00C1766E" w:rsidP="00C911EE">
                    <w:pPr>
                      <w:rPr>
                        <w:sz w:val="28"/>
                        <w:szCs w:val="28"/>
                      </w:rPr>
                    </w:pPr>
                    <w:r>
                      <w:t>Генеральный директор</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7774;top:2913;width:142;height:418"/>
            <v:line id="_x0000_s1030" style="position:absolute" from="3539,3331" to="10739,3332"/>
            <v:line id="_x0000_s1031" style="position:absolute;flip:x" from="5516,3331" to="5517,3332"/>
            <v:line id="_x0000_s1032" style="position:absolute" from="7774,3331" to="7776,3752"/>
            <v:rect id="_x0000_s1033" style="position:absolute;left:7210;top:3749;width:1412;height:698">
              <v:textbox style="mso-next-textbox:#_x0000_s1033">
                <w:txbxContent>
                  <w:p w:rsidR="00C1766E" w:rsidRDefault="00C1766E" w:rsidP="00C911EE">
                    <w:pPr>
                      <w:jc w:val="center"/>
                      <w:rPr>
                        <w:sz w:val="28"/>
                        <w:szCs w:val="28"/>
                      </w:rPr>
                    </w:pPr>
                    <w:r>
                      <w:t>Главный инженер</w:t>
                    </w:r>
                  </w:p>
                </w:txbxContent>
              </v:textbox>
            </v:rect>
            <v:line id="_x0000_s1034" style="position:absolute" from="10739,3331" to="10740,3754"/>
            <v:rect id="_x0000_s1035" style="position:absolute;left:4527;top:3749;width:1413;height:699">
              <v:textbox style="mso-next-textbox:#_x0000_s1035">
                <w:txbxContent>
                  <w:p w:rsidR="00C1766E" w:rsidRDefault="00C1766E" w:rsidP="00C911EE">
                    <w:pPr>
                      <w:jc w:val="center"/>
                      <w:rPr>
                        <w:sz w:val="28"/>
                        <w:szCs w:val="28"/>
                      </w:rPr>
                    </w:pPr>
                    <w:r>
                      <w:t>Экономист</w:t>
                    </w:r>
                  </w:p>
                </w:txbxContent>
              </v:textbox>
            </v:rect>
            <v:rect id="_x0000_s1036" style="position:absolute;left:7210;top:6118;width:1552;height:698">
              <v:textbox style="mso-next-textbox:#_x0000_s1036">
                <w:txbxContent>
                  <w:p w:rsidR="00C1766E" w:rsidRDefault="00C1766E" w:rsidP="00C911EE">
                    <w:pPr>
                      <w:jc w:val="center"/>
                      <w:rPr>
                        <w:sz w:val="28"/>
                        <w:szCs w:val="28"/>
                      </w:rPr>
                    </w:pPr>
                    <w:r>
                      <w:t>Диспетчер, медик</w:t>
                    </w:r>
                  </w:p>
                </w:txbxContent>
              </v:textbox>
            </v:rect>
            <v:rect id="_x0000_s1037" style="position:absolute;left:2974;top:3749;width:1270;height:837">
              <v:textbox style="mso-next-textbox:#_x0000_s1037">
                <w:txbxContent>
                  <w:p w:rsidR="00C1766E" w:rsidRDefault="00C1766E" w:rsidP="00C911EE">
                    <w:pPr>
                      <w:jc w:val="center"/>
                      <w:rPr>
                        <w:sz w:val="28"/>
                        <w:szCs w:val="28"/>
                      </w:rPr>
                    </w:pPr>
                    <w:r>
                      <w:t>Гл. бухгалтер</w:t>
                    </w:r>
                  </w:p>
                </w:txbxContent>
              </v:textbox>
            </v:rect>
            <v:line id="_x0000_s1038" style="position:absolute" from="3539,3331" to="3540,3749"/>
            <v:rect id="_x0000_s1039" style="position:absolute;left:1421;top:3749;width:1130;height:559">
              <v:textbox style="mso-next-textbox:#_x0000_s1039">
                <w:txbxContent>
                  <w:p w:rsidR="00C1766E" w:rsidRDefault="00C1766E" w:rsidP="00C911EE">
                    <w:pPr>
                      <w:rPr>
                        <w:sz w:val="28"/>
                        <w:szCs w:val="28"/>
                      </w:rPr>
                    </w:pPr>
                    <w:r>
                      <w:t>Кассир</w:t>
                    </w:r>
                  </w:p>
                  <w:p w:rsidR="00C1766E" w:rsidRDefault="00C1766E" w:rsidP="00C911EE">
                    <w:pPr>
                      <w:rPr>
                        <w:szCs w:val="28"/>
                      </w:rPr>
                    </w:pPr>
                  </w:p>
                </w:txbxContent>
              </v:textbox>
            </v:rect>
            <v:rect id="_x0000_s1040" style="position:absolute;left:3963;top:4864;width:1411;height:697">
              <v:textbox style="mso-next-textbox:#_x0000_s1040">
                <w:txbxContent>
                  <w:p w:rsidR="00C1766E" w:rsidRDefault="00C1766E" w:rsidP="00C911EE">
                    <w:pPr>
                      <w:rPr>
                        <w:sz w:val="28"/>
                        <w:szCs w:val="28"/>
                      </w:rPr>
                    </w:pPr>
                    <w:r>
                      <w:t>Кладовщик МТС</w:t>
                    </w:r>
                  </w:p>
                </w:txbxContent>
              </v:textbox>
            </v:rect>
            <v:rect id="_x0000_s1041" style="position:absolute;left:7210;top:4585;width:1696;height:698">
              <v:textbox style="mso-next-textbox:#_x0000_s1041">
                <w:txbxContent>
                  <w:p w:rsidR="00C1766E" w:rsidRDefault="00C1766E" w:rsidP="00C911EE">
                    <w:pPr>
                      <w:rPr>
                        <w:sz w:val="28"/>
                        <w:szCs w:val="28"/>
                      </w:rPr>
                    </w:pPr>
                    <w:r>
                      <w:t>Инженер по охране труда</w:t>
                    </w:r>
                  </w:p>
                </w:txbxContent>
              </v:textbox>
            </v:rect>
            <v:line id="_x0000_s1042" style="position:absolute;flip:x" from="6645,4307" to="7210,4308"/>
            <v:line id="_x0000_s1043" style="position:absolute" from="6645,4307" to="6646,5143"/>
            <v:line id="_x0000_s1044" style="position:absolute" from="6645,5003" to="7210,5004"/>
            <v:line id="_x0000_s1045" style="position:absolute" from="6645,5003" to="6646,5840"/>
            <v:line id="_x0000_s1046" style="position:absolute" from="6645,5700" to="7210,5701"/>
            <v:rect id="_x0000_s1047" style="position:absolute;left:7210;top:5422;width:1696;height:557">
              <v:textbox style="mso-next-textbox:#_x0000_s1047">
                <w:txbxContent>
                  <w:p w:rsidR="00C1766E" w:rsidRDefault="00C1766E" w:rsidP="00C911EE">
                    <w:pPr>
                      <w:jc w:val="center"/>
                      <w:rPr>
                        <w:sz w:val="28"/>
                        <w:szCs w:val="28"/>
                      </w:rPr>
                    </w:pPr>
                    <w:r>
                      <w:t>Механики</w:t>
                    </w:r>
                  </w:p>
                </w:txbxContent>
              </v:textbox>
            </v:rect>
            <v:line id="_x0000_s1048" style="position:absolute" from="6645,5840" to="6646,6676"/>
            <v:line id="_x0000_s1049" style="position:absolute" from="6645,6397" to="7210,6398"/>
            <v:rect id="_x0000_s1050" style="position:absolute;left:7210;top:6954;width:1695;height:697">
              <v:textbox style="mso-next-textbox:#_x0000_s1050">
                <w:txbxContent>
                  <w:p w:rsidR="00C1766E" w:rsidRDefault="00C1766E" w:rsidP="00C911EE">
                    <w:pPr>
                      <w:jc w:val="center"/>
                      <w:rPr>
                        <w:sz w:val="28"/>
                        <w:szCs w:val="28"/>
                      </w:rPr>
                    </w:pPr>
                    <w:r>
                      <w:t>Ремонтные рабочие</w:t>
                    </w:r>
                  </w:p>
                </w:txbxContent>
              </v:textbox>
            </v:rect>
            <v:line id="_x0000_s1051" style="position:absolute;flip:y" from="6645,7233" to="7210,7234"/>
            <v:rect id="_x0000_s1052" style="position:absolute;left:10033;top:3610;width:1270;height:699">
              <v:textbox style="mso-next-textbox:#_x0000_s1052">
                <w:txbxContent>
                  <w:p w:rsidR="00C1766E" w:rsidRDefault="00C1766E" w:rsidP="00C911EE">
                    <w:pPr>
                      <w:jc w:val="center"/>
                      <w:rPr>
                        <w:sz w:val="28"/>
                        <w:szCs w:val="28"/>
                      </w:rPr>
                    </w:pPr>
                    <w:r>
                      <w:t>Отдел кадров</w:t>
                    </w:r>
                  </w:p>
                  <w:p w:rsidR="00C1766E" w:rsidRDefault="00C1766E" w:rsidP="00C911EE"/>
                </w:txbxContent>
              </v:textbox>
            </v:rect>
            <v:rect id="_x0000_s1053" style="position:absolute;left:1986;top:4864;width:1271;height:558">
              <v:textbox style="mso-next-textbox:#_x0000_s1053">
                <w:txbxContent>
                  <w:p w:rsidR="00C1766E" w:rsidRDefault="00C1766E" w:rsidP="00C911EE">
                    <w:pPr>
                      <w:rPr>
                        <w:sz w:val="28"/>
                        <w:szCs w:val="28"/>
                      </w:rPr>
                    </w:pPr>
                    <w:r>
                      <w:t>Бухгалтер</w:t>
                    </w:r>
                  </w:p>
                </w:txbxContent>
              </v:textbox>
            </v:rect>
            <v:line id="_x0000_s1054" style="position:absolute;flip:x" from="2551,4028" to="2974,4029">
              <v:stroke endarrow="block"/>
            </v:line>
            <v:line id="_x0000_s1055" style="position:absolute" from="5233,3331" to="5234,3749"/>
            <v:line id="_x0000_s1056" style="position:absolute;flip:x" from="2551,4586" to="3539,4864">
              <v:stroke endarrow="block"/>
            </v:line>
            <v:line id="_x0000_s1057" style="position:absolute" from="3539,4586" to="4810,4864">
              <v:stroke endarrow="block"/>
            </v:line>
            <v:line id="_x0000_s1058" style="position:absolute;flip:x" from="5374,4028" to="7210,5003">
              <v:stroke endarrow="block"/>
            </v:line>
            <v:line id="_x0000_s1059" style="position:absolute" from="6645,6676" to="6646,7094"/>
            <v:rect id="_x0000_s1060" style="position:absolute;left:7210;top:7790;width:1694;height:688">
              <v:textbox style="mso-next-textbox:#_x0000_s1060">
                <w:txbxContent>
                  <w:p w:rsidR="00C1766E" w:rsidRDefault="00C1766E" w:rsidP="00C911EE">
                    <w:pPr>
                      <w:spacing w:line="360" w:lineRule="auto"/>
                      <w:jc w:val="center"/>
                      <w:rPr>
                        <w:sz w:val="28"/>
                        <w:szCs w:val="28"/>
                      </w:rPr>
                    </w:pPr>
                    <w:r>
                      <w:t>Водители, кондукторы</w:t>
                    </w:r>
                  </w:p>
                </w:txbxContent>
              </v:textbox>
            </v:rect>
            <v:line id="_x0000_s1061" style="position:absolute" from="6645,7094" to="6646,8068"/>
            <v:line id="_x0000_s1062" style="position:absolute" from="6645,8069" to="7210,8070"/>
          </v:group>
        </w:pict>
      </w:r>
      <w:r>
        <w:rPr>
          <w:color w:val="000000" w:themeColor="text1"/>
        </w:rPr>
        <w:pict>
          <v:shape id="_x0000_i1025" type="#_x0000_t75" style="width:736.5pt;height:395.25pt">
            <v:imagedata r:id="rId8" o:title="" croptop="-65521f" cropbottom="65521f"/>
          </v:shape>
        </w:pict>
      </w:r>
    </w:p>
    <w:p w:rsidR="00C911EE" w:rsidRPr="008D70A9" w:rsidRDefault="00C911EE" w:rsidP="008D70A9">
      <w:pPr>
        <w:tabs>
          <w:tab w:val="left" w:pos="5022"/>
        </w:tabs>
        <w:suppressAutoHyphens/>
        <w:spacing w:line="360" w:lineRule="auto"/>
        <w:jc w:val="center"/>
        <w:rPr>
          <w:b/>
          <w:color w:val="000000" w:themeColor="text1"/>
          <w:sz w:val="28"/>
          <w:szCs w:val="28"/>
        </w:rPr>
      </w:pPr>
      <w:r w:rsidRPr="008D70A9">
        <w:rPr>
          <w:b/>
          <w:color w:val="000000" w:themeColor="text1"/>
          <w:sz w:val="28"/>
          <w:szCs w:val="28"/>
        </w:rPr>
        <w:t>Рисунок 1 Организационная структура</w:t>
      </w:r>
      <w:r w:rsidR="008D70A9" w:rsidRPr="008D70A9">
        <w:rPr>
          <w:b/>
          <w:color w:val="000000" w:themeColor="text1"/>
          <w:sz w:val="28"/>
          <w:szCs w:val="28"/>
        </w:rPr>
        <w:t xml:space="preserve"> </w:t>
      </w:r>
      <w:r w:rsidRPr="008D70A9">
        <w:rPr>
          <w:b/>
          <w:color w:val="000000" w:themeColor="text1"/>
          <w:sz w:val="28"/>
          <w:szCs w:val="28"/>
        </w:rPr>
        <w:t>ОАО «Вешенское АТП»</w:t>
      </w:r>
    </w:p>
    <w:p w:rsidR="00C911EE" w:rsidRDefault="00C911EE" w:rsidP="008D70A9">
      <w:pPr>
        <w:suppressAutoHyphens/>
        <w:spacing w:line="360" w:lineRule="auto"/>
        <w:ind w:firstLine="709"/>
        <w:jc w:val="both"/>
        <w:rPr>
          <w:color w:val="000000" w:themeColor="text1"/>
          <w:sz w:val="28"/>
          <w:szCs w:val="28"/>
        </w:rPr>
      </w:pPr>
    </w:p>
    <w:p w:rsidR="008D70A9" w:rsidRPr="008D70A9" w:rsidRDefault="008D70A9" w:rsidP="008D70A9">
      <w:pPr>
        <w:suppressAutoHyphens/>
        <w:spacing w:line="360" w:lineRule="auto"/>
        <w:ind w:firstLine="709"/>
        <w:jc w:val="both"/>
        <w:rPr>
          <w:color w:val="000000" w:themeColor="text1"/>
          <w:sz w:val="28"/>
          <w:szCs w:val="28"/>
        </w:rPr>
        <w:sectPr w:rsidR="008D70A9" w:rsidRPr="008D70A9" w:rsidSect="008D70A9">
          <w:pgSz w:w="16838" w:h="11906" w:orient="landscape"/>
          <w:pgMar w:top="1134" w:right="851" w:bottom="1134" w:left="1701" w:header="709" w:footer="709" w:gutter="0"/>
          <w:cols w:space="720"/>
        </w:sectPr>
      </w:pPr>
    </w:p>
    <w:p w:rsidR="00C911EE" w:rsidRPr="008D70A9" w:rsidRDefault="00C911EE" w:rsidP="008D70A9">
      <w:pPr>
        <w:pStyle w:val="ad"/>
        <w:suppressAutoHyphens/>
        <w:spacing w:after="0" w:line="360" w:lineRule="auto"/>
        <w:ind w:left="0"/>
        <w:jc w:val="center"/>
        <w:rPr>
          <w:b/>
          <w:color w:val="000000" w:themeColor="text1"/>
          <w:sz w:val="28"/>
          <w:szCs w:val="28"/>
        </w:rPr>
      </w:pPr>
      <w:r w:rsidRPr="008D70A9">
        <w:rPr>
          <w:b/>
          <w:color w:val="000000" w:themeColor="text1"/>
          <w:sz w:val="28"/>
          <w:szCs w:val="28"/>
        </w:rPr>
        <w:t>Таблица 1</w:t>
      </w:r>
      <w:r w:rsidR="008D70A9" w:rsidRPr="008D70A9">
        <w:rPr>
          <w:b/>
          <w:color w:val="000000" w:themeColor="text1"/>
          <w:sz w:val="28"/>
          <w:szCs w:val="28"/>
        </w:rPr>
        <w:t xml:space="preserve"> </w:t>
      </w:r>
      <w:r w:rsidRPr="008D70A9">
        <w:rPr>
          <w:b/>
          <w:color w:val="000000" w:themeColor="text1"/>
          <w:sz w:val="28"/>
          <w:szCs w:val="28"/>
        </w:rPr>
        <w:t>Основные экономические показатели</w:t>
      </w:r>
      <w:r w:rsidR="008D70A9" w:rsidRPr="008D70A9">
        <w:rPr>
          <w:b/>
          <w:color w:val="000000" w:themeColor="text1"/>
          <w:sz w:val="28"/>
          <w:szCs w:val="28"/>
        </w:rPr>
        <w:t xml:space="preserve"> </w:t>
      </w:r>
      <w:r w:rsidRPr="008D70A9">
        <w:rPr>
          <w:b/>
          <w:color w:val="000000" w:themeColor="text1"/>
          <w:sz w:val="28"/>
          <w:szCs w:val="28"/>
        </w:rPr>
        <w:t>деятельности ОАО «Вешенское АТП»</w:t>
      </w:r>
      <w:r w:rsidR="008D70A9" w:rsidRPr="008D70A9">
        <w:rPr>
          <w:b/>
          <w:color w:val="000000" w:themeColor="text1"/>
          <w:sz w:val="28"/>
          <w:szCs w:val="28"/>
        </w:rPr>
        <w:t xml:space="preserve"> </w:t>
      </w:r>
      <w:r w:rsidRPr="008D70A9">
        <w:rPr>
          <w:b/>
          <w:color w:val="000000" w:themeColor="text1"/>
          <w:sz w:val="28"/>
          <w:szCs w:val="28"/>
        </w:rPr>
        <w:t>за 2006-2008 гг.</w:t>
      </w:r>
    </w:p>
    <w:tbl>
      <w:tblPr>
        <w:tblStyle w:val="af3"/>
        <w:tblW w:w="0" w:type="auto"/>
        <w:jc w:val="center"/>
        <w:tblLayout w:type="fixed"/>
        <w:tblLook w:val="04A0" w:firstRow="1" w:lastRow="0" w:firstColumn="1" w:lastColumn="0" w:noHBand="0" w:noVBand="1"/>
      </w:tblPr>
      <w:tblGrid>
        <w:gridCol w:w="2994"/>
        <w:gridCol w:w="720"/>
        <w:gridCol w:w="900"/>
        <w:gridCol w:w="900"/>
        <w:gridCol w:w="900"/>
        <w:gridCol w:w="900"/>
        <w:gridCol w:w="933"/>
        <w:gridCol w:w="966"/>
      </w:tblGrid>
      <w:tr w:rsidR="00C911EE" w:rsidRPr="008D70A9" w:rsidTr="008D70A9">
        <w:trPr>
          <w:trHeight w:val="342"/>
          <w:jc w:val="center"/>
        </w:trPr>
        <w:tc>
          <w:tcPr>
            <w:tcW w:w="2994" w:type="dxa"/>
            <w:vMerge w:val="restart"/>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Показатели</w:t>
            </w:r>
          </w:p>
        </w:tc>
        <w:tc>
          <w:tcPr>
            <w:tcW w:w="720" w:type="dxa"/>
            <w:vMerge w:val="restart"/>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Ед. изм.</w:t>
            </w:r>
          </w:p>
        </w:tc>
        <w:tc>
          <w:tcPr>
            <w:tcW w:w="900" w:type="dxa"/>
            <w:vMerge w:val="restart"/>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2006</w:t>
            </w:r>
          </w:p>
        </w:tc>
        <w:tc>
          <w:tcPr>
            <w:tcW w:w="900" w:type="dxa"/>
            <w:vMerge w:val="restart"/>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2007</w:t>
            </w:r>
          </w:p>
        </w:tc>
        <w:tc>
          <w:tcPr>
            <w:tcW w:w="900" w:type="dxa"/>
            <w:vMerge w:val="restart"/>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2008</w:t>
            </w:r>
          </w:p>
        </w:tc>
        <w:tc>
          <w:tcPr>
            <w:tcW w:w="900" w:type="dxa"/>
            <w:vMerge w:val="restart"/>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2007 в % к 2006</w:t>
            </w:r>
          </w:p>
        </w:tc>
        <w:tc>
          <w:tcPr>
            <w:tcW w:w="1899"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2008 в % к</w:t>
            </w:r>
          </w:p>
        </w:tc>
      </w:tr>
      <w:tr w:rsidR="00C911EE" w:rsidRPr="008D70A9" w:rsidTr="008D70A9">
        <w:trPr>
          <w:jc w:val="center"/>
        </w:trPr>
        <w:tc>
          <w:tcPr>
            <w:tcW w:w="2994" w:type="dxa"/>
            <w:vMerge/>
            <w:vAlign w:val="center"/>
          </w:tcPr>
          <w:p w:rsidR="00C911EE" w:rsidRPr="008D70A9" w:rsidRDefault="00C911EE" w:rsidP="008D70A9">
            <w:pPr>
              <w:suppressAutoHyphens/>
              <w:spacing w:line="360" w:lineRule="auto"/>
              <w:rPr>
                <w:color w:val="000000" w:themeColor="text1"/>
                <w:sz w:val="20"/>
                <w:szCs w:val="28"/>
              </w:rPr>
            </w:pPr>
          </w:p>
        </w:tc>
        <w:tc>
          <w:tcPr>
            <w:tcW w:w="720" w:type="dxa"/>
            <w:vMerge/>
            <w:vAlign w:val="center"/>
          </w:tcPr>
          <w:p w:rsidR="00C911EE" w:rsidRPr="008D70A9" w:rsidRDefault="00C911EE" w:rsidP="008D70A9">
            <w:pPr>
              <w:suppressAutoHyphens/>
              <w:spacing w:line="360" w:lineRule="auto"/>
              <w:rPr>
                <w:color w:val="000000" w:themeColor="text1"/>
                <w:sz w:val="20"/>
                <w:szCs w:val="28"/>
              </w:rPr>
            </w:pPr>
          </w:p>
        </w:tc>
        <w:tc>
          <w:tcPr>
            <w:tcW w:w="900" w:type="dxa"/>
            <w:vMerge/>
            <w:vAlign w:val="center"/>
          </w:tcPr>
          <w:p w:rsidR="00C911EE" w:rsidRPr="008D70A9" w:rsidRDefault="00C911EE" w:rsidP="008D70A9">
            <w:pPr>
              <w:suppressAutoHyphens/>
              <w:spacing w:line="360" w:lineRule="auto"/>
              <w:rPr>
                <w:color w:val="000000" w:themeColor="text1"/>
                <w:sz w:val="20"/>
                <w:szCs w:val="28"/>
              </w:rPr>
            </w:pPr>
          </w:p>
        </w:tc>
        <w:tc>
          <w:tcPr>
            <w:tcW w:w="900" w:type="dxa"/>
            <w:vMerge/>
            <w:vAlign w:val="center"/>
          </w:tcPr>
          <w:p w:rsidR="00C911EE" w:rsidRPr="008D70A9" w:rsidRDefault="00C911EE" w:rsidP="008D70A9">
            <w:pPr>
              <w:suppressAutoHyphens/>
              <w:spacing w:line="360" w:lineRule="auto"/>
              <w:rPr>
                <w:color w:val="000000" w:themeColor="text1"/>
                <w:sz w:val="20"/>
                <w:szCs w:val="28"/>
              </w:rPr>
            </w:pPr>
          </w:p>
        </w:tc>
        <w:tc>
          <w:tcPr>
            <w:tcW w:w="900" w:type="dxa"/>
            <w:vMerge/>
            <w:vAlign w:val="center"/>
          </w:tcPr>
          <w:p w:rsidR="00C911EE" w:rsidRPr="008D70A9" w:rsidRDefault="00C911EE" w:rsidP="008D70A9">
            <w:pPr>
              <w:suppressAutoHyphens/>
              <w:spacing w:line="360" w:lineRule="auto"/>
              <w:rPr>
                <w:color w:val="000000" w:themeColor="text1"/>
                <w:sz w:val="20"/>
                <w:szCs w:val="28"/>
              </w:rPr>
            </w:pPr>
          </w:p>
        </w:tc>
        <w:tc>
          <w:tcPr>
            <w:tcW w:w="900" w:type="dxa"/>
            <w:vMerge/>
            <w:vAlign w:val="center"/>
          </w:tcPr>
          <w:p w:rsidR="00C911EE" w:rsidRPr="008D70A9" w:rsidRDefault="00C911EE" w:rsidP="008D70A9">
            <w:pPr>
              <w:suppressAutoHyphens/>
              <w:spacing w:line="360" w:lineRule="auto"/>
              <w:rPr>
                <w:color w:val="000000" w:themeColor="text1"/>
                <w:sz w:val="20"/>
                <w:szCs w:val="28"/>
              </w:rPr>
            </w:pPr>
          </w:p>
        </w:tc>
        <w:tc>
          <w:tcPr>
            <w:tcW w:w="9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2006</w:t>
            </w:r>
          </w:p>
        </w:tc>
        <w:tc>
          <w:tcPr>
            <w:tcW w:w="96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2007</w:t>
            </w:r>
          </w:p>
        </w:tc>
      </w:tr>
      <w:tr w:rsidR="00C911EE" w:rsidRPr="008D70A9" w:rsidTr="008D70A9">
        <w:trPr>
          <w:jc w:val="center"/>
        </w:trPr>
        <w:tc>
          <w:tcPr>
            <w:tcW w:w="299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01</w:t>
            </w:r>
          </w:p>
        </w:tc>
        <w:tc>
          <w:tcPr>
            <w:tcW w:w="72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02</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03</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04</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05</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06</w:t>
            </w:r>
          </w:p>
        </w:tc>
        <w:tc>
          <w:tcPr>
            <w:tcW w:w="9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07</w:t>
            </w:r>
          </w:p>
        </w:tc>
        <w:tc>
          <w:tcPr>
            <w:tcW w:w="96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08</w:t>
            </w:r>
          </w:p>
        </w:tc>
      </w:tr>
      <w:tr w:rsidR="00C911EE" w:rsidRPr="008D70A9" w:rsidTr="008D70A9">
        <w:trPr>
          <w:jc w:val="center"/>
        </w:trPr>
        <w:tc>
          <w:tcPr>
            <w:tcW w:w="2994" w:type="dxa"/>
            <w:vAlign w:val="center"/>
          </w:tcPr>
          <w:p w:rsidR="00C911EE" w:rsidRPr="008D70A9" w:rsidRDefault="00C911EE" w:rsidP="008D70A9">
            <w:pPr>
              <w:pStyle w:val="ConsPlusNonformat"/>
              <w:widowControl/>
              <w:suppressAutoHyphens/>
              <w:autoSpaceDE/>
              <w:adjustRightInd/>
              <w:spacing w:line="360" w:lineRule="auto"/>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 xml:space="preserve">Перевезено пассажиров </w:t>
            </w:r>
          </w:p>
        </w:tc>
        <w:tc>
          <w:tcPr>
            <w:tcW w:w="72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тыс. чел.</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538</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551</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524</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+102,42</w:t>
            </w:r>
          </w:p>
        </w:tc>
        <w:tc>
          <w:tcPr>
            <w:tcW w:w="9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+97,39</w:t>
            </w:r>
          </w:p>
        </w:tc>
        <w:tc>
          <w:tcPr>
            <w:tcW w:w="96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+95,10</w:t>
            </w:r>
          </w:p>
        </w:tc>
      </w:tr>
      <w:tr w:rsidR="00C911EE" w:rsidRPr="008D70A9" w:rsidTr="008D70A9">
        <w:trPr>
          <w:jc w:val="center"/>
        </w:trPr>
        <w:tc>
          <w:tcPr>
            <w:tcW w:w="299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Перевезено грузов</w:t>
            </w:r>
          </w:p>
        </w:tc>
        <w:tc>
          <w:tcPr>
            <w:tcW w:w="72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тыс. тон.</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900" w:type="dxa"/>
            <w:vAlign w:val="center"/>
          </w:tcPr>
          <w:p w:rsidR="00C911EE" w:rsidRPr="008D70A9" w:rsidRDefault="00C911EE" w:rsidP="008D70A9">
            <w:pPr>
              <w:pStyle w:val="ConsPlusNonformat"/>
              <w:widowControl/>
              <w:suppressAutoHyphens/>
              <w:autoSpaceDE/>
              <w:adjustRightInd/>
              <w:spacing w:line="360" w:lineRule="auto"/>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w:t>
            </w:r>
          </w:p>
        </w:tc>
        <w:tc>
          <w:tcPr>
            <w:tcW w:w="9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96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r>
      <w:tr w:rsidR="00C911EE" w:rsidRPr="008D70A9" w:rsidTr="008D70A9">
        <w:trPr>
          <w:jc w:val="center"/>
        </w:trPr>
        <w:tc>
          <w:tcPr>
            <w:tcW w:w="299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xml:space="preserve">Количество маршрутов </w:t>
            </w:r>
          </w:p>
        </w:tc>
        <w:tc>
          <w:tcPr>
            <w:tcW w:w="720" w:type="dxa"/>
            <w:vAlign w:val="center"/>
          </w:tcPr>
          <w:p w:rsidR="00C911EE" w:rsidRPr="008D70A9" w:rsidRDefault="00C911EE" w:rsidP="008D70A9">
            <w:pPr>
              <w:pStyle w:val="ConsPlusNonformat"/>
              <w:widowControl/>
              <w:suppressAutoHyphens/>
              <w:autoSpaceDE/>
              <w:adjustRightInd/>
              <w:spacing w:line="360" w:lineRule="auto"/>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ед.</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17</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17</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18</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9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+105,88</w:t>
            </w:r>
          </w:p>
        </w:tc>
        <w:tc>
          <w:tcPr>
            <w:tcW w:w="96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+105,88</w:t>
            </w:r>
          </w:p>
        </w:tc>
      </w:tr>
      <w:tr w:rsidR="00C911EE" w:rsidRPr="008D70A9" w:rsidTr="008D70A9">
        <w:trPr>
          <w:jc w:val="center"/>
        </w:trPr>
        <w:tc>
          <w:tcPr>
            <w:tcW w:w="299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Количество техники, обслуживающей маршруты</w:t>
            </w:r>
          </w:p>
        </w:tc>
        <w:tc>
          <w:tcPr>
            <w:tcW w:w="72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ед.</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26</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27</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27</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+103,85</w:t>
            </w:r>
          </w:p>
        </w:tc>
        <w:tc>
          <w:tcPr>
            <w:tcW w:w="9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+103,85</w:t>
            </w:r>
          </w:p>
        </w:tc>
        <w:tc>
          <w:tcPr>
            <w:tcW w:w="96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r>
      <w:tr w:rsidR="00C911EE" w:rsidRPr="008D70A9" w:rsidTr="008D70A9">
        <w:trPr>
          <w:jc w:val="center"/>
        </w:trPr>
        <w:tc>
          <w:tcPr>
            <w:tcW w:w="299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Выручка, полученная от основного вида деятельности</w:t>
            </w:r>
          </w:p>
        </w:tc>
        <w:tc>
          <w:tcPr>
            <w:tcW w:w="72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тыс. руб.</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15299</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18202</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22048</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+118,98</w:t>
            </w:r>
          </w:p>
        </w:tc>
        <w:tc>
          <w:tcPr>
            <w:tcW w:w="9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+144,11</w:t>
            </w:r>
          </w:p>
        </w:tc>
        <w:tc>
          <w:tcPr>
            <w:tcW w:w="96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+121,13</w:t>
            </w:r>
          </w:p>
        </w:tc>
      </w:tr>
      <w:tr w:rsidR="00C911EE" w:rsidRPr="008D70A9" w:rsidTr="008D70A9">
        <w:trPr>
          <w:jc w:val="center"/>
        </w:trPr>
        <w:tc>
          <w:tcPr>
            <w:tcW w:w="299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xml:space="preserve">Себестоимость реализованных услуг </w:t>
            </w:r>
          </w:p>
        </w:tc>
        <w:tc>
          <w:tcPr>
            <w:tcW w:w="72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тыс. руб.</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13230</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15844</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19768</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+119,76</w:t>
            </w:r>
          </w:p>
        </w:tc>
        <w:tc>
          <w:tcPr>
            <w:tcW w:w="9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+149,42</w:t>
            </w:r>
          </w:p>
        </w:tc>
        <w:tc>
          <w:tcPr>
            <w:tcW w:w="96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+124,77</w:t>
            </w:r>
          </w:p>
        </w:tc>
      </w:tr>
      <w:tr w:rsidR="00C911EE" w:rsidRPr="008D70A9" w:rsidTr="008D70A9">
        <w:trPr>
          <w:jc w:val="center"/>
        </w:trPr>
        <w:tc>
          <w:tcPr>
            <w:tcW w:w="299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Прибыль (убыток)</w:t>
            </w:r>
            <w:r w:rsidR="008D70A9" w:rsidRPr="008D70A9">
              <w:rPr>
                <w:color w:val="000000" w:themeColor="text1"/>
                <w:sz w:val="20"/>
                <w:szCs w:val="28"/>
              </w:rPr>
              <w:t xml:space="preserve"> </w:t>
            </w:r>
            <w:r w:rsidRPr="008D70A9">
              <w:rPr>
                <w:color w:val="000000" w:themeColor="text1"/>
                <w:sz w:val="20"/>
                <w:szCs w:val="28"/>
              </w:rPr>
              <w:t>от</w:t>
            </w:r>
            <w:r w:rsidR="008D70A9" w:rsidRPr="008D70A9">
              <w:rPr>
                <w:color w:val="000000" w:themeColor="text1"/>
                <w:sz w:val="20"/>
                <w:szCs w:val="28"/>
              </w:rPr>
              <w:t xml:space="preserve"> </w:t>
            </w:r>
            <w:r w:rsidRPr="008D70A9">
              <w:rPr>
                <w:color w:val="000000" w:themeColor="text1"/>
                <w:sz w:val="20"/>
                <w:szCs w:val="28"/>
              </w:rPr>
              <w:t>оказания услуг</w:t>
            </w:r>
          </w:p>
        </w:tc>
        <w:tc>
          <w:tcPr>
            <w:tcW w:w="72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тыс. руб.</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2069</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2538</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2280</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+122,67</w:t>
            </w:r>
          </w:p>
        </w:tc>
        <w:tc>
          <w:tcPr>
            <w:tcW w:w="9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+110,20</w:t>
            </w:r>
          </w:p>
        </w:tc>
        <w:tc>
          <w:tcPr>
            <w:tcW w:w="96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+89,83</w:t>
            </w:r>
          </w:p>
        </w:tc>
      </w:tr>
      <w:tr w:rsidR="00C911EE" w:rsidRPr="008D70A9" w:rsidTr="008D70A9">
        <w:trPr>
          <w:jc w:val="center"/>
        </w:trPr>
        <w:tc>
          <w:tcPr>
            <w:tcW w:w="299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Среднесписочная численность работников – всего</w:t>
            </w: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в т.ч. водителей</w:t>
            </w:r>
          </w:p>
        </w:tc>
        <w:tc>
          <w:tcPr>
            <w:tcW w:w="720" w:type="dxa"/>
            <w:vAlign w:val="center"/>
          </w:tcPr>
          <w:p w:rsidR="00C911EE" w:rsidRPr="008D70A9" w:rsidRDefault="00C911EE" w:rsidP="008D70A9">
            <w:pPr>
              <w:suppressAutoHyphens/>
              <w:spacing w:line="360" w:lineRule="auto"/>
              <w:rPr>
                <w:color w:val="000000" w:themeColor="text1"/>
                <w:sz w:val="20"/>
                <w:szCs w:val="28"/>
              </w:rPr>
            </w:pP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чел.</w:t>
            </w: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чел.</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60</w:t>
            </w:r>
          </w:p>
          <w:p w:rsidR="00C911EE" w:rsidRPr="008D70A9" w:rsidRDefault="00C911EE" w:rsidP="008D70A9">
            <w:pPr>
              <w:suppressAutoHyphens/>
              <w:spacing w:line="360" w:lineRule="auto"/>
              <w:rPr>
                <w:color w:val="000000" w:themeColor="text1"/>
                <w:sz w:val="20"/>
                <w:szCs w:val="28"/>
              </w:rPr>
            </w:pP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35</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59</w:t>
            </w:r>
          </w:p>
          <w:p w:rsidR="00C911EE" w:rsidRPr="008D70A9" w:rsidRDefault="00C911EE" w:rsidP="008D70A9">
            <w:pPr>
              <w:suppressAutoHyphens/>
              <w:spacing w:line="360" w:lineRule="auto"/>
              <w:rPr>
                <w:color w:val="000000" w:themeColor="text1"/>
                <w:sz w:val="20"/>
                <w:szCs w:val="28"/>
              </w:rPr>
            </w:pP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34</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56</w:t>
            </w:r>
          </w:p>
          <w:p w:rsidR="00C911EE" w:rsidRPr="008D70A9" w:rsidRDefault="00C911EE" w:rsidP="008D70A9">
            <w:pPr>
              <w:suppressAutoHyphens/>
              <w:spacing w:line="360" w:lineRule="auto"/>
              <w:rPr>
                <w:color w:val="000000" w:themeColor="text1"/>
                <w:sz w:val="20"/>
                <w:szCs w:val="28"/>
              </w:rPr>
            </w:pP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31</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+98,33</w:t>
            </w:r>
          </w:p>
          <w:p w:rsidR="00C911EE" w:rsidRPr="008D70A9" w:rsidRDefault="00C911EE" w:rsidP="008D70A9">
            <w:pPr>
              <w:suppressAutoHyphens/>
              <w:spacing w:line="360" w:lineRule="auto"/>
              <w:rPr>
                <w:color w:val="000000" w:themeColor="text1"/>
                <w:sz w:val="20"/>
                <w:szCs w:val="28"/>
              </w:rPr>
            </w:pP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+97,14</w:t>
            </w:r>
          </w:p>
        </w:tc>
        <w:tc>
          <w:tcPr>
            <w:tcW w:w="9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+93,33</w:t>
            </w:r>
          </w:p>
          <w:p w:rsidR="00C911EE" w:rsidRPr="008D70A9" w:rsidRDefault="00C911EE" w:rsidP="008D70A9">
            <w:pPr>
              <w:suppressAutoHyphens/>
              <w:spacing w:line="360" w:lineRule="auto"/>
              <w:rPr>
                <w:color w:val="000000" w:themeColor="text1"/>
                <w:sz w:val="20"/>
                <w:szCs w:val="28"/>
              </w:rPr>
            </w:pP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+88,57</w:t>
            </w:r>
          </w:p>
        </w:tc>
        <w:tc>
          <w:tcPr>
            <w:tcW w:w="96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+94,92</w:t>
            </w:r>
          </w:p>
          <w:p w:rsidR="00C911EE" w:rsidRPr="008D70A9" w:rsidRDefault="00C911EE" w:rsidP="008D70A9">
            <w:pPr>
              <w:suppressAutoHyphens/>
              <w:spacing w:line="360" w:lineRule="auto"/>
              <w:rPr>
                <w:color w:val="000000" w:themeColor="text1"/>
                <w:sz w:val="20"/>
                <w:szCs w:val="28"/>
              </w:rPr>
            </w:pP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+91,18</w:t>
            </w:r>
          </w:p>
        </w:tc>
      </w:tr>
      <w:tr w:rsidR="00C911EE" w:rsidRPr="008D70A9" w:rsidTr="008D70A9">
        <w:trPr>
          <w:jc w:val="center"/>
        </w:trPr>
        <w:tc>
          <w:tcPr>
            <w:tcW w:w="299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Среднегодовая выработка продукции на одного работающего</w:t>
            </w:r>
          </w:p>
        </w:tc>
        <w:tc>
          <w:tcPr>
            <w:tcW w:w="72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тыс. руб./ чел.</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254,98</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308,51</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393,71</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+120,99</w:t>
            </w:r>
          </w:p>
        </w:tc>
        <w:tc>
          <w:tcPr>
            <w:tcW w:w="9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+154,41</w:t>
            </w:r>
          </w:p>
        </w:tc>
        <w:tc>
          <w:tcPr>
            <w:tcW w:w="96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+127,66</w:t>
            </w:r>
          </w:p>
        </w:tc>
      </w:tr>
      <w:tr w:rsidR="00C911EE" w:rsidRPr="008D70A9" w:rsidTr="008D70A9">
        <w:trPr>
          <w:jc w:val="center"/>
        </w:trPr>
        <w:tc>
          <w:tcPr>
            <w:tcW w:w="299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Фонд оплаты труда</w:t>
            </w:r>
          </w:p>
        </w:tc>
        <w:tc>
          <w:tcPr>
            <w:tcW w:w="72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тыс. руб.</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3983</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5456</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6761</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+136,98</w:t>
            </w:r>
          </w:p>
        </w:tc>
        <w:tc>
          <w:tcPr>
            <w:tcW w:w="9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+169,75</w:t>
            </w:r>
          </w:p>
        </w:tc>
        <w:tc>
          <w:tcPr>
            <w:tcW w:w="96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+123,92</w:t>
            </w:r>
          </w:p>
        </w:tc>
      </w:tr>
      <w:tr w:rsidR="00C911EE" w:rsidRPr="008D70A9" w:rsidTr="008D70A9">
        <w:trPr>
          <w:jc w:val="center"/>
        </w:trPr>
        <w:tc>
          <w:tcPr>
            <w:tcW w:w="299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Среднемесячная заработная плата на 1 работника</w:t>
            </w:r>
          </w:p>
        </w:tc>
        <w:tc>
          <w:tcPr>
            <w:tcW w:w="72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руб.</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5531,94</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7706,21</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10061,0</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+139,30</w:t>
            </w:r>
          </w:p>
        </w:tc>
        <w:tc>
          <w:tcPr>
            <w:tcW w:w="9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+181,87</w:t>
            </w:r>
          </w:p>
        </w:tc>
        <w:tc>
          <w:tcPr>
            <w:tcW w:w="96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+130,56</w:t>
            </w:r>
          </w:p>
        </w:tc>
      </w:tr>
      <w:tr w:rsidR="00C911EE" w:rsidRPr="008D70A9" w:rsidTr="008D70A9">
        <w:trPr>
          <w:jc w:val="center"/>
        </w:trPr>
        <w:tc>
          <w:tcPr>
            <w:tcW w:w="299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Затраты на 1 руб. объема оказанных услуг</w:t>
            </w:r>
          </w:p>
        </w:tc>
        <w:tc>
          <w:tcPr>
            <w:tcW w:w="72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коп.</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0,86</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0,87</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0,9</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+101,16</w:t>
            </w:r>
          </w:p>
        </w:tc>
        <w:tc>
          <w:tcPr>
            <w:tcW w:w="9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+104,65</w:t>
            </w:r>
          </w:p>
        </w:tc>
        <w:tc>
          <w:tcPr>
            <w:tcW w:w="96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+103,45</w:t>
            </w:r>
          </w:p>
        </w:tc>
      </w:tr>
      <w:tr w:rsidR="00C911EE" w:rsidRPr="008D70A9" w:rsidTr="008D70A9">
        <w:trPr>
          <w:jc w:val="center"/>
        </w:trPr>
        <w:tc>
          <w:tcPr>
            <w:tcW w:w="299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Чистая прибыль</w:t>
            </w:r>
          </w:p>
        </w:tc>
        <w:tc>
          <w:tcPr>
            <w:tcW w:w="72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тыс. руб.</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1583</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2442</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1705</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+154,26</w:t>
            </w:r>
          </w:p>
        </w:tc>
        <w:tc>
          <w:tcPr>
            <w:tcW w:w="9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+107,71</w:t>
            </w:r>
          </w:p>
        </w:tc>
        <w:tc>
          <w:tcPr>
            <w:tcW w:w="96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+69,82</w:t>
            </w:r>
          </w:p>
        </w:tc>
      </w:tr>
      <w:tr w:rsidR="00C911EE" w:rsidRPr="008D70A9" w:rsidTr="008D70A9">
        <w:trPr>
          <w:jc w:val="center"/>
        </w:trPr>
        <w:tc>
          <w:tcPr>
            <w:tcW w:w="299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Рентабельность общая</w:t>
            </w:r>
          </w:p>
        </w:tc>
        <w:tc>
          <w:tcPr>
            <w:tcW w:w="72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10,34</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13,42</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7,73</w:t>
            </w:r>
          </w:p>
          <w:p w:rsidR="00C911EE" w:rsidRPr="008D70A9" w:rsidRDefault="00C911EE" w:rsidP="008D70A9">
            <w:pPr>
              <w:suppressAutoHyphens/>
              <w:spacing w:line="360" w:lineRule="auto"/>
              <w:rPr>
                <w:color w:val="000000" w:themeColor="text1"/>
                <w:sz w:val="20"/>
                <w:szCs w:val="28"/>
              </w:rPr>
            </w:pP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х</w:t>
            </w:r>
          </w:p>
        </w:tc>
        <w:tc>
          <w:tcPr>
            <w:tcW w:w="9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х</w:t>
            </w:r>
          </w:p>
        </w:tc>
        <w:tc>
          <w:tcPr>
            <w:tcW w:w="96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х</w:t>
            </w:r>
          </w:p>
        </w:tc>
      </w:tr>
      <w:tr w:rsidR="00C911EE" w:rsidRPr="008D70A9" w:rsidTr="008D70A9">
        <w:trPr>
          <w:jc w:val="center"/>
        </w:trPr>
        <w:tc>
          <w:tcPr>
            <w:tcW w:w="299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Рентабельность основной деятельности</w:t>
            </w:r>
          </w:p>
        </w:tc>
        <w:tc>
          <w:tcPr>
            <w:tcW w:w="72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15,64</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16,02</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11,53</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х</w:t>
            </w:r>
          </w:p>
        </w:tc>
        <w:tc>
          <w:tcPr>
            <w:tcW w:w="9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х</w:t>
            </w:r>
          </w:p>
        </w:tc>
        <w:tc>
          <w:tcPr>
            <w:tcW w:w="96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х</w:t>
            </w:r>
          </w:p>
        </w:tc>
      </w:tr>
    </w:tbl>
    <w:p w:rsidR="008D70A9" w:rsidRDefault="008D70A9" w:rsidP="008D70A9">
      <w:pPr>
        <w:suppressAutoHyphens/>
        <w:autoSpaceDE w:val="0"/>
        <w:autoSpaceDN w:val="0"/>
        <w:adjustRightInd w:val="0"/>
        <w:spacing w:line="360" w:lineRule="auto"/>
        <w:ind w:firstLine="709"/>
        <w:jc w:val="both"/>
        <w:rPr>
          <w:color w:val="000000" w:themeColor="text1"/>
          <w:sz w:val="28"/>
          <w:szCs w:val="28"/>
        </w:rPr>
      </w:pP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Как видно по данным показателей, приведенных в таблице 1, что</w:t>
      </w:r>
      <w:r w:rsidR="008D70A9">
        <w:rPr>
          <w:color w:val="000000" w:themeColor="text1"/>
          <w:sz w:val="28"/>
          <w:szCs w:val="28"/>
        </w:rPr>
        <w:t xml:space="preserve"> </w:t>
      </w:r>
      <w:r w:rsidRPr="008D70A9">
        <w:rPr>
          <w:color w:val="000000" w:themeColor="text1"/>
          <w:sz w:val="28"/>
          <w:szCs w:val="28"/>
        </w:rPr>
        <w:t xml:space="preserve">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перевозка</w:t>
      </w:r>
      <w:r w:rsidR="008D70A9">
        <w:rPr>
          <w:color w:val="000000" w:themeColor="text1"/>
          <w:sz w:val="28"/>
          <w:szCs w:val="28"/>
        </w:rPr>
        <w:t xml:space="preserve"> </w:t>
      </w:r>
      <w:r w:rsidRPr="008D70A9">
        <w:rPr>
          <w:color w:val="000000" w:themeColor="text1"/>
          <w:sz w:val="28"/>
          <w:szCs w:val="28"/>
        </w:rPr>
        <w:t xml:space="preserve">пассажиров увеличилась на 2 % или 13 тыс. чел. по сравнению с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xml:space="preserve">., но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xml:space="preserve">. произошло снижение количества перевезенных пассажиров на 2,6 % или 14 тыс. чел. по сравнению с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xml:space="preserve">. и на 4,9 % или 27 тыс. чел. по сравнению с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xml:space="preserve">. Снижение пассажиропотока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w:t>
      </w:r>
      <w:r w:rsidR="008D70A9">
        <w:rPr>
          <w:color w:val="000000" w:themeColor="text1"/>
          <w:sz w:val="28"/>
          <w:szCs w:val="28"/>
        </w:rPr>
        <w:t xml:space="preserve"> </w:t>
      </w:r>
      <w:r w:rsidRPr="008D70A9">
        <w:rPr>
          <w:color w:val="000000" w:themeColor="text1"/>
          <w:sz w:val="28"/>
          <w:szCs w:val="28"/>
        </w:rPr>
        <w:t xml:space="preserve">связано с закрытием международного маршрута Волгоград-Вешенская в октябре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увеличением количества личного автотранспорта.</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xml:space="preserve">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был ликвидирован грузовой автопарк – это было обусловлено высокой конкуренцией на рынке грузовых перевозок и невозможностью предприятия предложить заказчикам более низкие расценки, чем у</w:t>
      </w:r>
      <w:r w:rsidR="008D70A9">
        <w:rPr>
          <w:color w:val="000000" w:themeColor="text1"/>
          <w:sz w:val="28"/>
          <w:szCs w:val="28"/>
        </w:rPr>
        <w:t xml:space="preserve"> </w:t>
      </w:r>
      <w:r w:rsidRPr="008D70A9">
        <w:rPr>
          <w:color w:val="000000" w:themeColor="text1"/>
          <w:sz w:val="28"/>
          <w:szCs w:val="28"/>
        </w:rPr>
        <w:t>перевозчиков из частного сектора.</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xml:space="preserve">Несмотря на закрытие междугороднего маршрута количество маршрутов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возросло</w:t>
      </w:r>
      <w:r w:rsidR="008D70A9">
        <w:rPr>
          <w:color w:val="000000" w:themeColor="text1"/>
          <w:sz w:val="28"/>
          <w:szCs w:val="28"/>
        </w:rPr>
        <w:t xml:space="preserve"> </w:t>
      </w:r>
      <w:r w:rsidRPr="008D70A9">
        <w:rPr>
          <w:color w:val="000000" w:themeColor="text1"/>
          <w:sz w:val="28"/>
          <w:szCs w:val="28"/>
        </w:rPr>
        <w:t>за счет открытия двух внутрирайонных.</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xml:space="preserve">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xml:space="preserve">. увеличилось количество автобусов на 1 ед. или 3,85% по сравнению с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и составило 27 ед.</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xml:space="preserve">Выручка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xml:space="preserve">. увеличилась на 18,98 5 или на 2903 тыс. руб. по сравнению с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xml:space="preserve">., а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xml:space="preserve">. на 44,11 % больше чем 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xml:space="preserve">. и на 21,13 % больше чем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и составила 22048 тыс.</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xml:space="preserve">Себестоимость реализованных услуг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xml:space="preserve">. увеличилась на 49,42 % или на 6538 тыс. руб. по сравнению с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xml:space="preserve">. и на 24,77 % или на 3924 тыс. руб. по сравнению с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результате прибыль от основной деятельности</w:t>
      </w:r>
      <w:r w:rsidR="008D70A9">
        <w:rPr>
          <w:color w:val="000000" w:themeColor="text1"/>
          <w:sz w:val="28"/>
          <w:szCs w:val="28"/>
        </w:rPr>
        <w:t xml:space="preserve"> </w:t>
      </w:r>
      <w:r w:rsidRPr="008D70A9">
        <w:rPr>
          <w:color w:val="000000" w:themeColor="text1"/>
          <w:sz w:val="28"/>
          <w:szCs w:val="28"/>
        </w:rPr>
        <w:t xml:space="preserve">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xml:space="preserve">. увеличилась на 22,67 % или на 469 тыс. руб. по сравнению с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xml:space="preserve">., а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прибыль</w:t>
      </w:r>
      <w:r w:rsidR="008D70A9">
        <w:rPr>
          <w:color w:val="000000" w:themeColor="text1"/>
          <w:sz w:val="28"/>
          <w:szCs w:val="28"/>
        </w:rPr>
        <w:t xml:space="preserve"> </w:t>
      </w:r>
      <w:r w:rsidRPr="008D70A9">
        <w:rPr>
          <w:color w:val="000000" w:themeColor="text1"/>
          <w:sz w:val="28"/>
          <w:szCs w:val="28"/>
        </w:rPr>
        <w:t xml:space="preserve">увеличилась по сравнению с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xml:space="preserve">. на 10,2 % или на 211 тыс. руб., но снизилась по сравнению с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на 10,17 % или на 258 тыс. руб.</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Среднесписочная численность работников снизилась за анализируемый период на</w:t>
      </w:r>
      <w:r w:rsidR="008D70A9">
        <w:rPr>
          <w:color w:val="000000" w:themeColor="text1"/>
          <w:sz w:val="28"/>
          <w:szCs w:val="28"/>
        </w:rPr>
        <w:t xml:space="preserve"> </w:t>
      </w:r>
      <w:r w:rsidRPr="008D70A9">
        <w:rPr>
          <w:color w:val="000000" w:themeColor="text1"/>
          <w:sz w:val="28"/>
          <w:szCs w:val="28"/>
        </w:rPr>
        <w:t>4 чел. или на 6,67 %,</w:t>
      </w:r>
      <w:r w:rsidR="008D70A9">
        <w:rPr>
          <w:color w:val="000000" w:themeColor="text1"/>
          <w:sz w:val="28"/>
          <w:szCs w:val="28"/>
        </w:rPr>
        <w:t xml:space="preserve"> </w:t>
      </w:r>
      <w:r w:rsidRPr="008D70A9">
        <w:rPr>
          <w:color w:val="000000" w:themeColor="text1"/>
          <w:sz w:val="28"/>
          <w:szCs w:val="28"/>
        </w:rPr>
        <w:t>численность водителей также за анализируемый период уменьшилась на 2 чел. или на 6,06 %.</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 ростом выручки и снижением численности персонала организации произошло увеличение выработки услуг на одного работающего за анализируемый период на 138,73 руб./ чел. или на 54,41 %.</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Фонд оплаты труда за анализируемый период увеличился на 69,75 % или на 2778 тыс. руб., вследствие этого произошел и рост заработной платы.</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Среднемесячная заработная плата увеличилась на 81,87 % или на 4529,06 руб.</w:t>
      </w:r>
      <w:r w:rsidR="008D70A9">
        <w:rPr>
          <w:color w:val="000000" w:themeColor="text1"/>
          <w:sz w:val="28"/>
          <w:szCs w:val="28"/>
        </w:rPr>
        <w:t xml:space="preserve"> </w:t>
      </w:r>
      <w:r w:rsidRPr="008D70A9">
        <w:rPr>
          <w:color w:val="000000" w:themeColor="text1"/>
          <w:sz w:val="28"/>
          <w:szCs w:val="28"/>
        </w:rPr>
        <w:t>за анализируемый период.</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За анализируемый период наблюдается постепенное увеличение затрат на 1 руб. объема оказанных услуг на 4,65 % или на 0,04 коп. Приближение этого значения к 1 руб. свидетельствует о снижении рентабельности перевозок.</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xml:space="preserve">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xml:space="preserve">.чистая прибыль предприятия увеличилась на 54,26 % или на 859 тыс. руб., тогда как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произошло снижение чистой прибыли на 30,18 %</w:t>
      </w:r>
      <w:r w:rsidR="008D70A9">
        <w:rPr>
          <w:color w:val="000000" w:themeColor="text1"/>
          <w:sz w:val="28"/>
          <w:szCs w:val="28"/>
        </w:rPr>
        <w:t xml:space="preserve"> </w:t>
      </w:r>
      <w:r w:rsidRPr="008D70A9">
        <w:rPr>
          <w:color w:val="000000" w:themeColor="text1"/>
          <w:sz w:val="28"/>
          <w:szCs w:val="28"/>
        </w:rPr>
        <w:t xml:space="preserve">или на 737 тыс. руб. по сравнению с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xml:space="preserve">Общая рентабельность деятельности предприятия снизилась с 10,34 % 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w:t>
      </w:r>
      <w:r w:rsidR="008D70A9">
        <w:rPr>
          <w:color w:val="000000" w:themeColor="text1"/>
          <w:sz w:val="28"/>
          <w:szCs w:val="28"/>
        </w:rPr>
        <w:t xml:space="preserve"> </w:t>
      </w:r>
      <w:r w:rsidRPr="008D70A9">
        <w:rPr>
          <w:color w:val="000000" w:themeColor="text1"/>
          <w:sz w:val="28"/>
          <w:szCs w:val="28"/>
        </w:rPr>
        <w:t xml:space="preserve">и 13,42 %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xml:space="preserve">. до 7,73 %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xml:space="preserve">Рентабельность перевозок снизилась с 15,64 % 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xml:space="preserve">. и 16,02 %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xml:space="preserve">. до 11,53 %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xml:space="preserve">Наилучшие показатели деятельности предприятие имело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рост</w:t>
      </w:r>
      <w:r w:rsidR="008D70A9">
        <w:rPr>
          <w:color w:val="000000" w:themeColor="text1"/>
          <w:sz w:val="28"/>
          <w:szCs w:val="28"/>
        </w:rPr>
        <w:t xml:space="preserve"> </w:t>
      </w:r>
      <w:r w:rsidRPr="008D70A9">
        <w:rPr>
          <w:color w:val="000000" w:themeColor="text1"/>
          <w:sz w:val="28"/>
          <w:szCs w:val="28"/>
        </w:rPr>
        <w:t xml:space="preserve">объема пассажироперевозок, прибыли, рентабельности, тогда как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произошло снижение этих показателей. Несмотря на ухудшение</w:t>
      </w:r>
      <w:r w:rsidR="008D70A9">
        <w:rPr>
          <w:color w:val="000000" w:themeColor="text1"/>
          <w:sz w:val="28"/>
          <w:szCs w:val="28"/>
        </w:rPr>
        <w:t xml:space="preserve"> </w:t>
      </w:r>
      <w:r w:rsidRPr="008D70A9">
        <w:rPr>
          <w:color w:val="000000" w:themeColor="text1"/>
          <w:sz w:val="28"/>
          <w:szCs w:val="28"/>
        </w:rPr>
        <w:t xml:space="preserve">основных показателей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деятельность ОАО «Вешенское АТП» является рентабельной.</w:t>
      </w:r>
    </w:p>
    <w:p w:rsidR="00C911EE" w:rsidRPr="008D70A9" w:rsidRDefault="00C911EE" w:rsidP="008D70A9">
      <w:pPr>
        <w:pStyle w:val="ab"/>
        <w:suppressAutoHyphens/>
        <w:spacing w:line="360" w:lineRule="auto"/>
        <w:ind w:right="0" w:firstLine="709"/>
        <w:jc w:val="both"/>
        <w:rPr>
          <w:bCs/>
          <w:color w:val="000000" w:themeColor="text1"/>
        </w:rPr>
      </w:pPr>
    </w:p>
    <w:p w:rsidR="00C911EE" w:rsidRPr="008D70A9" w:rsidRDefault="00FA22E4" w:rsidP="008D70A9">
      <w:pPr>
        <w:pStyle w:val="ab"/>
        <w:suppressAutoHyphens/>
        <w:spacing w:line="360" w:lineRule="auto"/>
        <w:ind w:right="0"/>
        <w:jc w:val="center"/>
        <w:rPr>
          <w:b/>
          <w:bCs/>
          <w:color w:val="000000" w:themeColor="text1"/>
        </w:rPr>
      </w:pPr>
      <w:r w:rsidRPr="008D70A9">
        <w:rPr>
          <w:b/>
          <w:bCs/>
          <w:color w:val="000000" w:themeColor="text1"/>
        </w:rPr>
        <w:t>2</w:t>
      </w:r>
      <w:r w:rsidR="00C911EE" w:rsidRPr="008D70A9">
        <w:rPr>
          <w:b/>
          <w:bCs/>
          <w:color w:val="000000" w:themeColor="text1"/>
        </w:rPr>
        <w:t>.3 Аудит учетной политики</w:t>
      </w:r>
    </w:p>
    <w:p w:rsidR="00B055C5" w:rsidRPr="008D70A9" w:rsidRDefault="00B055C5" w:rsidP="008D70A9">
      <w:pPr>
        <w:suppressAutoHyphens/>
        <w:autoSpaceDE w:val="0"/>
        <w:autoSpaceDN w:val="0"/>
        <w:adjustRightInd w:val="0"/>
        <w:spacing w:line="360" w:lineRule="auto"/>
        <w:ind w:firstLine="709"/>
        <w:jc w:val="both"/>
        <w:rPr>
          <w:color w:val="000000" w:themeColor="text1"/>
          <w:sz w:val="28"/>
          <w:szCs w:val="28"/>
        </w:rPr>
      </w:pP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Учетная политика является одним из основных документов, устанавливающих правила ведения в организации бухгалтерского и налогового учета.</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Согласно п. 2 ПБУ 1/2008 учетная политика представляет собой принятую организацией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C911EE" w:rsidRPr="008D70A9" w:rsidRDefault="00C911EE" w:rsidP="008D70A9">
      <w:pPr>
        <w:pStyle w:val="21"/>
        <w:suppressAutoHyphens/>
        <w:spacing w:after="0" w:line="360" w:lineRule="auto"/>
        <w:ind w:firstLine="709"/>
        <w:jc w:val="both"/>
        <w:rPr>
          <w:color w:val="000000" w:themeColor="text1"/>
          <w:sz w:val="28"/>
          <w:szCs w:val="28"/>
        </w:rPr>
      </w:pPr>
      <w:r w:rsidRPr="008D70A9">
        <w:rPr>
          <w:color w:val="000000" w:themeColor="text1"/>
          <w:sz w:val="28"/>
          <w:szCs w:val="28"/>
        </w:rPr>
        <w:t>Приказом 142 от 29.12.08 г.</w:t>
      </w:r>
      <w:r w:rsidR="008D70A9">
        <w:rPr>
          <w:color w:val="000000" w:themeColor="text1"/>
          <w:sz w:val="28"/>
          <w:szCs w:val="28"/>
        </w:rPr>
        <w:t xml:space="preserve"> </w:t>
      </w:r>
      <w:r w:rsidRPr="008D70A9">
        <w:rPr>
          <w:color w:val="000000" w:themeColor="text1"/>
          <w:sz w:val="28"/>
          <w:szCs w:val="28"/>
        </w:rPr>
        <w:t>в ОАО «Вешенское АТП» утверждена учетная политика, в которой закреплено, что бухгалтерский</w:t>
      </w:r>
      <w:r w:rsidR="008D70A9">
        <w:rPr>
          <w:color w:val="000000" w:themeColor="text1"/>
          <w:sz w:val="28"/>
          <w:szCs w:val="28"/>
        </w:rPr>
        <w:t xml:space="preserve"> </w:t>
      </w:r>
      <w:r w:rsidRPr="008D70A9">
        <w:rPr>
          <w:color w:val="000000" w:themeColor="text1"/>
          <w:sz w:val="28"/>
          <w:szCs w:val="28"/>
        </w:rPr>
        <w:t>учет осуществляется бухгалтерией, которая в своей работе руководствуется действующими нормативными документами и</w:t>
      </w:r>
      <w:r w:rsidR="008D70A9">
        <w:rPr>
          <w:color w:val="000000" w:themeColor="text1"/>
          <w:sz w:val="28"/>
          <w:szCs w:val="28"/>
        </w:rPr>
        <w:t xml:space="preserve"> </w:t>
      </w:r>
      <w:r w:rsidRPr="008D70A9">
        <w:rPr>
          <w:color w:val="000000" w:themeColor="text1"/>
          <w:sz w:val="28"/>
          <w:szCs w:val="28"/>
        </w:rPr>
        <w:t>возглавляется гл. бухгалтером, Контроль за выполнением приказа об учетной политике</w:t>
      </w:r>
      <w:r w:rsidR="008D70A9">
        <w:rPr>
          <w:color w:val="000000" w:themeColor="text1"/>
          <w:sz w:val="28"/>
          <w:szCs w:val="28"/>
        </w:rPr>
        <w:t xml:space="preserve"> </w:t>
      </w:r>
      <w:r w:rsidRPr="008D70A9">
        <w:rPr>
          <w:color w:val="000000" w:themeColor="text1"/>
          <w:sz w:val="28"/>
          <w:szCs w:val="28"/>
        </w:rPr>
        <w:t>осуществляется генеральным директором,</w:t>
      </w:r>
      <w:r w:rsidR="008D70A9">
        <w:rPr>
          <w:color w:val="000000" w:themeColor="text1"/>
          <w:sz w:val="28"/>
          <w:szCs w:val="28"/>
        </w:rPr>
        <w:t xml:space="preserve"> </w:t>
      </w:r>
      <w:r w:rsidRPr="008D70A9">
        <w:rPr>
          <w:color w:val="000000" w:themeColor="text1"/>
          <w:sz w:val="28"/>
          <w:szCs w:val="28"/>
        </w:rPr>
        <w:t>как ответственным за организацию бухгалтерского учета.</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приложении 1 к приказу 142</w:t>
      </w:r>
      <w:r w:rsidR="008D70A9">
        <w:rPr>
          <w:color w:val="000000" w:themeColor="text1"/>
          <w:sz w:val="28"/>
          <w:szCs w:val="28"/>
        </w:rPr>
        <w:t xml:space="preserve"> </w:t>
      </w:r>
      <w:r w:rsidRPr="008D70A9">
        <w:rPr>
          <w:color w:val="000000" w:themeColor="text1"/>
          <w:sz w:val="28"/>
          <w:szCs w:val="28"/>
        </w:rPr>
        <w:t>утвержден рабочий план счетов предприятия, разработанный на основе "Плана счетов бухгалтерского учета финансово-хозяйственной деятельности организации". и инструкции по его применению, утвержденной приказом МФ РФ от 31.10.2000г. № 94 и согласно Приложению № 1 к</w:t>
      </w:r>
      <w:r w:rsidR="008D70A9">
        <w:rPr>
          <w:color w:val="000000" w:themeColor="text1"/>
          <w:sz w:val="28"/>
          <w:szCs w:val="28"/>
        </w:rPr>
        <w:t xml:space="preserve"> </w:t>
      </w:r>
      <w:r w:rsidRPr="008D70A9">
        <w:rPr>
          <w:color w:val="000000" w:themeColor="text1"/>
          <w:sz w:val="28"/>
          <w:szCs w:val="28"/>
        </w:rPr>
        <w:t>данному приказу.</w:t>
      </w:r>
    </w:p>
    <w:p w:rsidR="00C911EE" w:rsidRPr="008D70A9" w:rsidRDefault="00C911EE" w:rsidP="008D70A9">
      <w:pPr>
        <w:pStyle w:val="21"/>
        <w:suppressAutoHyphens/>
        <w:spacing w:after="0" w:line="360" w:lineRule="auto"/>
        <w:ind w:firstLine="709"/>
        <w:jc w:val="both"/>
        <w:rPr>
          <w:color w:val="000000" w:themeColor="text1"/>
          <w:sz w:val="28"/>
          <w:szCs w:val="28"/>
        </w:rPr>
      </w:pPr>
      <w:r w:rsidRPr="008D70A9">
        <w:rPr>
          <w:color w:val="000000" w:themeColor="text1"/>
          <w:sz w:val="28"/>
          <w:szCs w:val="28"/>
        </w:rPr>
        <w:t>Утверждены формы первичных учетных документов для оформления фактов хозяйственной деятельности, установленные постановлениями Госкомстата РФ от 30.10.97г. № 71 а,</w:t>
      </w:r>
      <w:r w:rsidR="008D70A9">
        <w:rPr>
          <w:color w:val="000000" w:themeColor="text1"/>
          <w:sz w:val="28"/>
          <w:szCs w:val="28"/>
        </w:rPr>
        <w:t xml:space="preserve"> </w:t>
      </w:r>
      <w:r w:rsidRPr="008D70A9">
        <w:rPr>
          <w:color w:val="000000" w:themeColor="text1"/>
          <w:sz w:val="28"/>
          <w:szCs w:val="28"/>
        </w:rPr>
        <w:t>от 28.11.97г. № 78,</w:t>
      </w:r>
      <w:r w:rsidR="008D70A9">
        <w:rPr>
          <w:color w:val="000000" w:themeColor="text1"/>
          <w:sz w:val="28"/>
          <w:szCs w:val="28"/>
        </w:rPr>
        <w:t xml:space="preserve"> </w:t>
      </w:r>
      <w:r w:rsidRPr="008D70A9">
        <w:rPr>
          <w:color w:val="000000" w:themeColor="text1"/>
          <w:sz w:val="28"/>
          <w:szCs w:val="28"/>
        </w:rPr>
        <w:t>от 18.08.98г. № 88,</w:t>
      </w:r>
      <w:r w:rsidR="008D70A9">
        <w:rPr>
          <w:color w:val="000000" w:themeColor="text1"/>
          <w:sz w:val="28"/>
          <w:szCs w:val="28"/>
        </w:rPr>
        <w:t xml:space="preserve"> </w:t>
      </w:r>
      <w:r w:rsidRPr="008D70A9">
        <w:rPr>
          <w:color w:val="000000" w:themeColor="text1"/>
          <w:sz w:val="28"/>
          <w:szCs w:val="28"/>
        </w:rPr>
        <w:t>от 11.11.99г. № 100,</w:t>
      </w:r>
      <w:r w:rsidR="008D70A9">
        <w:rPr>
          <w:color w:val="000000" w:themeColor="text1"/>
          <w:sz w:val="28"/>
          <w:szCs w:val="28"/>
        </w:rPr>
        <w:t xml:space="preserve"> </w:t>
      </w:r>
      <w:r w:rsidRPr="008D70A9">
        <w:rPr>
          <w:color w:val="000000" w:themeColor="text1"/>
          <w:sz w:val="28"/>
          <w:szCs w:val="28"/>
        </w:rPr>
        <w:t>от 01.04.2001г. № 26. Документы, формы которых не предусмотрены в этих альбомах, разрабатываются предприятием самостоятельно и должны содержать обязательные реквизиты, установленные п.2</w:t>
      </w:r>
      <w:r w:rsidR="008D70A9">
        <w:rPr>
          <w:color w:val="000000" w:themeColor="text1"/>
          <w:sz w:val="28"/>
          <w:szCs w:val="28"/>
        </w:rPr>
        <w:t xml:space="preserve"> </w:t>
      </w:r>
      <w:r w:rsidRPr="008D70A9">
        <w:rPr>
          <w:color w:val="000000" w:themeColor="text1"/>
          <w:sz w:val="28"/>
          <w:szCs w:val="28"/>
        </w:rPr>
        <w:t>ст. 9</w:t>
      </w:r>
      <w:r w:rsidR="008D70A9">
        <w:rPr>
          <w:color w:val="000000" w:themeColor="text1"/>
          <w:sz w:val="28"/>
          <w:szCs w:val="28"/>
        </w:rPr>
        <w:t xml:space="preserve"> </w:t>
      </w:r>
      <w:r w:rsidRPr="008D70A9">
        <w:rPr>
          <w:color w:val="000000" w:themeColor="text1"/>
          <w:sz w:val="28"/>
          <w:szCs w:val="28"/>
        </w:rPr>
        <w:t>№ 129</w:t>
      </w:r>
      <w:r w:rsidR="008D70A9">
        <w:rPr>
          <w:color w:val="000000" w:themeColor="text1"/>
          <w:sz w:val="28"/>
          <w:szCs w:val="28"/>
        </w:rPr>
        <w:t xml:space="preserve"> </w:t>
      </w:r>
      <w:r w:rsidRPr="008D70A9">
        <w:rPr>
          <w:color w:val="000000" w:themeColor="text1"/>
          <w:sz w:val="28"/>
          <w:szCs w:val="28"/>
        </w:rPr>
        <w:t>ФЗ "О бухгалтерском учете".</w:t>
      </w:r>
    </w:p>
    <w:p w:rsidR="008D70A9" w:rsidRDefault="00C911EE" w:rsidP="008D70A9">
      <w:pPr>
        <w:pStyle w:val="21"/>
        <w:suppressAutoHyphens/>
        <w:spacing w:after="0" w:line="360" w:lineRule="auto"/>
        <w:ind w:firstLine="709"/>
        <w:jc w:val="both"/>
        <w:rPr>
          <w:color w:val="000000" w:themeColor="text1"/>
          <w:sz w:val="28"/>
          <w:szCs w:val="28"/>
        </w:rPr>
      </w:pPr>
      <w:r w:rsidRPr="008D70A9">
        <w:rPr>
          <w:color w:val="000000" w:themeColor="text1"/>
          <w:sz w:val="28"/>
          <w:szCs w:val="28"/>
        </w:rPr>
        <w:t>В пункте 2 приказа № 142 об учетной политике</w:t>
      </w:r>
      <w:r w:rsidR="008D70A9">
        <w:rPr>
          <w:color w:val="000000" w:themeColor="text1"/>
          <w:sz w:val="28"/>
          <w:szCs w:val="28"/>
        </w:rPr>
        <w:t xml:space="preserve"> </w:t>
      </w:r>
      <w:r w:rsidRPr="008D70A9">
        <w:rPr>
          <w:color w:val="000000" w:themeColor="text1"/>
          <w:sz w:val="28"/>
          <w:szCs w:val="28"/>
        </w:rPr>
        <w:t>закреплена журнально-ордерная форма счетоводства предприятия (утвержденную</w:t>
      </w:r>
      <w:r w:rsidR="008D70A9">
        <w:rPr>
          <w:color w:val="000000" w:themeColor="text1"/>
          <w:sz w:val="28"/>
          <w:szCs w:val="28"/>
        </w:rPr>
        <w:t xml:space="preserve"> </w:t>
      </w:r>
      <w:r w:rsidRPr="008D70A9">
        <w:rPr>
          <w:color w:val="000000" w:themeColor="text1"/>
          <w:sz w:val="28"/>
          <w:szCs w:val="28"/>
        </w:rPr>
        <w:t>Минфином СССР 8.03.1960г. № 63 с учетом рекомендации, данных письмом Минфина РФ от 24.07.1992г. № 59), и учет согласно машинограмм (частичная автоматизация бухучета), а также приложения 2 к приказу 142</w:t>
      </w:r>
      <w:r w:rsidR="008D70A9">
        <w:rPr>
          <w:color w:val="000000" w:themeColor="text1"/>
          <w:sz w:val="28"/>
          <w:szCs w:val="28"/>
        </w:rPr>
        <w:t xml:space="preserve"> </w:t>
      </w:r>
      <w:r w:rsidRPr="008D70A9">
        <w:rPr>
          <w:color w:val="000000" w:themeColor="text1"/>
          <w:sz w:val="28"/>
          <w:szCs w:val="28"/>
        </w:rPr>
        <w:t>утвержден</w:t>
      </w:r>
      <w:r w:rsidR="008D70A9">
        <w:rPr>
          <w:color w:val="000000" w:themeColor="text1"/>
          <w:sz w:val="28"/>
          <w:szCs w:val="28"/>
        </w:rPr>
        <w:t xml:space="preserve"> </w:t>
      </w:r>
      <w:r w:rsidRPr="008D70A9">
        <w:rPr>
          <w:color w:val="000000" w:themeColor="text1"/>
          <w:sz w:val="28"/>
          <w:szCs w:val="28"/>
        </w:rPr>
        <w:t>состав и формы внутренних бухгалтерских</w:t>
      </w:r>
      <w:r w:rsidR="008D70A9">
        <w:rPr>
          <w:color w:val="000000" w:themeColor="text1"/>
          <w:sz w:val="28"/>
          <w:szCs w:val="28"/>
        </w:rPr>
        <w:t xml:space="preserve"> </w:t>
      </w:r>
      <w:r w:rsidRPr="008D70A9">
        <w:rPr>
          <w:color w:val="000000" w:themeColor="text1"/>
          <w:sz w:val="28"/>
          <w:szCs w:val="28"/>
        </w:rPr>
        <w:t>регистров.</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п. 4 приказа 142 установлены Правила документооборота для упорядочения работы по созданию, контролю и использованию в бухгалтерской деятельности первичных учетных документов, своевременности формирования данных бухгалтерской отчетности. Он представлен в приложении 3 к приказу № 142 в виде таблицы</w:t>
      </w:r>
      <w:r w:rsidR="008D70A9">
        <w:rPr>
          <w:color w:val="000000" w:themeColor="text1"/>
          <w:sz w:val="28"/>
          <w:szCs w:val="28"/>
        </w:rPr>
        <w:t xml:space="preserve"> </w:t>
      </w:r>
      <w:r w:rsidRPr="008D70A9">
        <w:rPr>
          <w:color w:val="000000" w:themeColor="text1"/>
          <w:sz w:val="28"/>
          <w:szCs w:val="28"/>
        </w:rPr>
        <w:t>и включает перечень документов, срок представления в бухгалтерию, ответственных лиц по составлению, проверке и обработке документов.</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График документооборота</w:t>
      </w:r>
      <w:r w:rsidR="008D70A9">
        <w:rPr>
          <w:color w:val="000000" w:themeColor="text1"/>
          <w:sz w:val="28"/>
          <w:szCs w:val="28"/>
        </w:rPr>
        <w:t xml:space="preserve"> </w:t>
      </w:r>
      <w:r w:rsidRPr="008D70A9">
        <w:rPr>
          <w:color w:val="000000" w:themeColor="text1"/>
          <w:sz w:val="28"/>
          <w:szCs w:val="28"/>
        </w:rPr>
        <w:t>сформирован в соответствии с требованиями, содержащимися в Положении о документах и документообороте в бухгалтерском учете, утвержденном Приказом Министерства финансов СССР от 29.07.1983 N 105.</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Контроль за соблюдением графика исполнителями работ ведет главный бухгалтер организации, а ответственность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Порядок проведения инвентаризации активов и обязательств организации определен п. 12 приказа № 142, в соответствие с</w:t>
      </w:r>
      <w:r w:rsidR="008D70A9">
        <w:rPr>
          <w:color w:val="000000" w:themeColor="text1"/>
          <w:sz w:val="28"/>
          <w:szCs w:val="28"/>
        </w:rPr>
        <w:t xml:space="preserve"> </w:t>
      </w:r>
      <w:r w:rsidRPr="008D70A9">
        <w:rPr>
          <w:color w:val="000000" w:themeColor="text1"/>
          <w:sz w:val="28"/>
          <w:szCs w:val="28"/>
        </w:rPr>
        <w:t>Методическими указаниями по инвентаризации имущества и финансовых обязательств, утвержденными Приказом Минфина России от 13.06.1995 N 49.</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учетной политике организации приводится порядок проведения инвентаризации: при передаче имущества предприятия в аренду, при смене материально-ответственных лиц, в случае стихийных бедствий, пожаров, аварий; при установлении фактов хищения и злоупотреблений, а также порчи ценностей; перед составлением годовой бух. отчетности. Периодичность проведения инвентаризации: основных средств – один раз в 3 года, товарно-материальных ценностей, нематериальных активов, финансовых вложений, бланков строгой отчетности – один раз в год, расчетов с юридическими лицами с составлением акта сверок – не менее 1 раза в год .</w:t>
      </w:r>
    </w:p>
    <w:p w:rsid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w:t>
      </w:r>
      <w:r w:rsidR="008D70A9">
        <w:rPr>
          <w:color w:val="000000" w:themeColor="text1"/>
          <w:sz w:val="28"/>
          <w:szCs w:val="28"/>
        </w:rPr>
        <w:t xml:space="preserve"> </w:t>
      </w:r>
      <w:r w:rsidRPr="008D70A9">
        <w:rPr>
          <w:color w:val="000000" w:themeColor="text1"/>
          <w:sz w:val="28"/>
          <w:szCs w:val="28"/>
        </w:rPr>
        <w:t>учетной политике предприятия раскрыты способы оценки:</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Амортизация основных средств</w:t>
      </w:r>
      <w:r w:rsidR="008D70A9">
        <w:rPr>
          <w:color w:val="000000" w:themeColor="text1"/>
          <w:sz w:val="28"/>
          <w:szCs w:val="28"/>
        </w:rPr>
        <w:t xml:space="preserve"> </w:t>
      </w:r>
      <w:r w:rsidRPr="008D70A9">
        <w:rPr>
          <w:color w:val="000000" w:themeColor="text1"/>
          <w:sz w:val="28"/>
          <w:szCs w:val="28"/>
        </w:rPr>
        <w:t>начисляется</w:t>
      </w:r>
      <w:r w:rsidR="008D70A9">
        <w:rPr>
          <w:color w:val="000000" w:themeColor="text1"/>
          <w:sz w:val="28"/>
          <w:szCs w:val="28"/>
        </w:rPr>
        <w:t xml:space="preserve"> </w:t>
      </w:r>
      <w:r w:rsidRPr="008D70A9">
        <w:rPr>
          <w:color w:val="000000" w:themeColor="text1"/>
          <w:sz w:val="28"/>
          <w:szCs w:val="28"/>
        </w:rPr>
        <w:t>линейным способом (п.</w:t>
      </w:r>
      <w:r w:rsidR="008D70A9">
        <w:rPr>
          <w:color w:val="000000" w:themeColor="text1"/>
          <w:sz w:val="28"/>
          <w:szCs w:val="28"/>
        </w:rPr>
        <w:t xml:space="preserve"> </w:t>
      </w:r>
      <w:r w:rsidRPr="008D70A9">
        <w:rPr>
          <w:color w:val="000000" w:themeColor="text1"/>
          <w:sz w:val="28"/>
          <w:szCs w:val="28"/>
        </w:rPr>
        <w:t>5 приказа № 142)</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Материально-производственные запасы принимаются к учету по себестоимости каждой единицы. При отпуске материально-производственных запасов в производство и ином выбытии их оценка производится по себестоимости каждой единицы ценностей (п. 6 приказа № 142).</w:t>
      </w:r>
    </w:p>
    <w:p w:rsidR="00C911EE" w:rsidRPr="008D70A9" w:rsidRDefault="00C911EE" w:rsidP="008D70A9">
      <w:pPr>
        <w:pStyle w:val="21"/>
        <w:suppressAutoHyphens/>
        <w:spacing w:after="0" w:line="360" w:lineRule="auto"/>
        <w:ind w:firstLine="709"/>
        <w:jc w:val="both"/>
        <w:rPr>
          <w:color w:val="000000" w:themeColor="text1"/>
          <w:sz w:val="28"/>
          <w:szCs w:val="28"/>
        </w:rPr>
      </w:pPr>
      <w:r w:rsidRPr="008D70A9">
        <w:rPr>
          <w:color w:val="000000" w:themeColor="text1"/>
          <w:sz w:val="28"/>
          <w:szCs w:val="28"/>
        </w:rPr>
        <w:t>Расходы по предоплате по подписке газет и журналов относить на счет 97 с ежемесячным списанием на затраты на счет 26 (п. 8 приказа 142). Дебиторская задолженность, по которой срок исковой давности истек, другие долги не реализованные для взыскания,</w:t>
      </w:r>
      <w:r w:rsidR="008D70A9">
        <w:rPr>
          <w:color w:val="000000" w:themeColor="text1"/>
          <w:sz w:val="28"/>
          <w:szCs w:val="28"/>
        </w:rPr>
        <w:t xml:space="preserve"> </w:t>
      </w:r>
      <w:r w:rsidRPr="008D70A9">
        <w:rPr>
          <w:color w:val="000000" w:themeColor="text1"/>
          <w:sz w:val="28"/>
          <w:szCs w:val="28"/>
        </w:rPr>
        <w:t>списываются по каждому обязательству на основании данных проведенной инвентаризации, письменного обоснования данных проведенной инвентаризации, письменного обоснования и приказа директора предприятия, с отнесением ее на финансовые результаты. Аналогично также производится списание кредиторской задолженности, по которой срок исковой давности истек, с отнесением на финансовые результаты (п. 10 приказа № 142).</w:t>
      </w:r>
    </w:p>
    <w:p w:rsidR="00C911EE" w:rsidRPr="008D70A9" w:rsidRDefault="00C911EE" w:rsidP="008D70A9">
      <w:pPr>
        <w:pStyle w:val="21"/>
        <w:suppressAutoHyphens/>
        <w:spacing w:after="0" w:line="360" w:lineRule="auto"/>
        <w:ind w:firstLine="709"/>
        <w:jc w:val="both"/>
        <w:rPr>
          <w:color w:val="000000" w:themeColor="text1"/>
          <w:sz w:val="28"/>
          <w:szCs w:val="28"/>
        </w:rPr>
      </w:pPr>
      <w:r w:rsidRPr="008D70A9">
        <w:rPr>
          <w:color w:val="000000" w:themeColor="text1"/>
          <w:sz w:val="28"/>
          <w:szCs w:val="28"/>
        </w:rPr>
        <w:t>Учетной политикой предприятия установлены:</w:t>
      </w:r>
      <w:r w:rsidR="008D70A9">
        <w:rPr>
          <w:color w:val="000000" w:themeColor="text1"/>
          <w:sz w:val="28"/>
          <w:szCs w:val="28"/>
        </w:rPr>
        <w:t xml:space="preserve"> </w:t>
      </w:r>
      <w:r w:rsidRPr="008D70A9">
        <w:rPr>
          <w:color w:val="000000" w:themeColor="text1"/>
          <w:sz w:val="28"/>
          <w:szCs w:val="28"/>
        </w:rPr>
        <w:t>калькуляционный метод учета затрат на оказание услуг, при котором затраты, непосредственно связанные с оказанием услуг, собираются на субсчетах счета 20 "Обслуживающее производство" 20/1 – затраты по грузовому транспорту, 20/2 – затраты по междугородному транспорту, 20/3 – затраты по пригородному транспорту, 20/4 – затраты по заказному транспорту. Общехозяйственные расходы, собираемые на счете 26 и</w:t>
      </w:r>
      <w:r w:rsidR="008D70A9">
        <w:rPr>
          <w:color w:val="000000" w:themeColor="text1"/>
          <w:sz w:val="28"/>
          <w:szCs w:val="28"/>
        </w:rPr>
        <w:t xml:space="preserve"> </w:t>
      </w:r>
      <w:r w:rsidRPr="008D70A9">
        <w:rPr>
          <w:color w:val="000000" w:themeColor="text1"/>
          <w:sz w:val="28"/>
          <w:szCs w:val="28"/>
        </w:rPr>
        <w:t>общепроизводственные расходы, собираемые на счете 25,</w:t>
      </w:r>
      <w:r w:rsidR="008D70A9">
        <w:rPr>
          <w:color w:val="000000" w:themeColor="text1"/>
          <w:sz w:val="28"/>
          <w:szCs w:val="28"/>
        </w:rPr>
        <w:t xml:space="preserve"> </w:t>
      </w:r>
      <w:r w:rsidRPr="008D70A9">
        <w:rPr>
          <w:color w:val="000000" w:themeColor="text1"/>
          <w:sz w:val="28"/>
          <w:szCs w:val="28"/>
        </w:rPr>
        <w:t>распределяются между</w:t>
      </w:r>
      <w:r w:rsidR="008D70A9">
        <w:rPr>
          <w:color w:val="000000" w:themeColor="text1"/>
          <w:sz w:val="28"/>
          <w:szCs w:val="28"/>
        </w:rPr>
        <w:t xml:space="preserve"> </w:t>
      </w:r>
      <w:r w:rsidRPr="008D70A9">
        <w:rPr>
          <w:color w:val="000000" w:themeColor="text1"/>
          <w:sz w:val="28"/>
          <w:szCs w:val="28"/>
        </w:rPr>
        <w:t>объектами калькулирования, пропорционально начисленной заработной платы (Дебет счета 20 "Обслуживающее производство) (п. 7 приказа № 142).;</w:t>
      </w:r>
      <w:r w:rsidR="008D70A9">
        <w:rPr>
          <w:color w:val="000000" w:themeColor="text1"/>
          <w:sz w:val="28"/>
          <w:szCs w:val="28"/>
        </w:rPr>
        <w:t xml:space="preserve"> </w:t>
      </w:r>
      <w:r w:rsidRPr="008D70A9">
        <w:rPr>
          <w:color w:val="000000" w:themeColor="text1"/>
          <w:sz w:val="28"/>
          <w:szCs w:val="28"/>
        </w:rPr>
        <w:t>Денежные суммы выданные в под отчет на командировочные расходы, на хоз. расходы подотчетным лицам обязаны в течении 3-х дней сдать авансовые отчеты (п. 11 приказа № 142); прибыль остающаяся в распоряжении предприятия после уплаты налога за предшествующий год,</w:t>
      </w:r>
      <w:r w:rsidR="008D70A9">
        <w:rPr>
          <w:color w:val="000000" w:themeColor="text1"/>
          <w:sz w:val="28"/>
          <w:szCs w:val="28"/>
        </w:rPr>
        <w:t xml:space="preserve"> </w:t>
      </w:r>
      <w:r w:rsidRPr="008D70A9">
        <w:rPr>
          <w:color w:val="000000" w:themeColor="text1"/>
          <w:sz w:val="28"/>
          <w:szCs w:val="28"/>
        </w:rPr>
        <w:t>использовать</w:t>
      </w:r>
      <w:r w:rsidR="008D70A9">
        <w:rPr>
          <w:color w:val="000000" w:themeColor="text1"/>
          <w:sz w:val="28"/>
          <w:szCs w:val="28"/>
        </w:rPr>
        <w:t xml:space="preserve"> </w:t>
      </w:r>
      <w:r w:rsidRPr="008D70A9">
        <w:rPr>
          <w:color w:val="000000" w:themeColor="text1"/>
          <w:sz w:val="28"/>
          <w:szCs w:val="28"/>
        </w:rPr>
        <w:t>на основании Устава предприятия по приказу руководителя по согласованию с профсоюзным комитетом. За сохранность</w:t>
      </w:r>
      <w:r w:rsidR="008D70A9">
        <w:rPr>
          <w:color w:val="000000" w:themeColor="text1"/>
          <w:sz w:val="28"/>
          <w:szCs w:val="28"/>
        </w:rPr>
        <w:t xml:space="preserve"> </w:t>
      </w:r>
      <w:r w:rsidRPr="008D70A9">
        <w:rPr>
          <w:color w:val="000000" w:themeColor="text1"/>
          <w:sz w:val="28"/>
          <w:szCs w:val="28"/>
        </w:rPr>
        <w:t>первичных бухгалтерских документов и бланков, оформление и передачу их в архив</w:t>
      </w:r>
      <w:r w:rsidR="008D70A9">
        <w:rPr>
          <w:color w:val="000000" w:themeColor="text1"/>
          <w:sz w:val="28"/>
          <w:szCs w:val="28"/>
        </w:rPr>
        <w:t xml:space="preserve"> </w:t>
      </w:r>
      <w:r w:rsidRPr="008D70A9">
        <w:rPr>
          <w:color w:val="000000" w:themeColor="text1"/>
          <w:sz w:val="28"/>
          <w:szCs w:val="28"/>
        </w:rPr>
        <w:t>отвечает</w:t>
      </w:r>
      <w:r w:rsidR="008D70A9">
        <w:rPr>
          <w:color w:val="000000" w:themeColor="text1"/>
          <w:sz w:val="28"/>
          <w:szCs w:val="28"/>
        </w:rPr>
        <w:t xml:space="preserve"> </w:t>
      </w:r>
      <w:r w:rsidRPr="008D70A9">
        <w:rPr>
          <w:color w:val="000000" w:themeColor="text1"/>
          <w:sz w:val="28"/>
          <w:szCs w:val="28"/>
        </w:rPr>
        <w:t>гл. бухгалтер предприятия.</w:t>
      </w:r>
    </w:p>
    <w:p w:rsidR="00C911EE" w:rsidRPr="008D70A9" w:rsidRDefault="00C911EE" w:rsidP="008D70A9">
      <w:pPr>
        <w:pStyle w:val="21"/>
        <w:suppressAutoHyphens/>
        <w:spacing w:after="0" w:line="360" w:lineRule="auto"/>
        <w:ind w:firstLine="709"/>
        <w:jc w:val="both"/>
        <w:rPr>
          <w:color w:val="000000" w:themeColor="text1"/>
          <w:sz w:val="28"/>
          <w:szCs w:val="28"/>
        </w:rPr>
      </w:pPr>
      <w:r w:rsidRPr="008D70A9">
        <w:rPr>
          <w:color w:val="000000" w:themeColor="text1"/>
          <w:sz w:val="28"/>
          <w:szCs w:val="28"/>
        </w:rPr>
        <w:t>Предприятие привлекает заемные средства кредитного учреждения для приобретения основных средств. Включаются в стоимость инвестиционного актива проценты по займам и кредитам, привлеченным для его создания и/или приобретения. В учетной политике предприятия не закреплены критерии</w:t>
      </w:r>
      <w:r w:rsidR="008D70A9">
        <w:rPr>
          <w:color w:val="000000" w:themeColor="text1"/>
          <w:sz w:val="28"/>
          <w:szCs w:val="28"/>
        </w:rPr>
        <w:t xml:space="preserve"> </w:t>
      </w:r>
      <w:r w:rsidRPr="008D70A9">
        <w:rPr>
          <w:color w:val="000000" w:themeColor="text1"/>
          <w:sz w:val="28"/>
          <w:szCs w:val="28"/>
        </w:rPr>
        <w:t xml:space="preserve">признания актива инвестиционным. ПБУ 15/2008 является установленная им </w:t>
      </w:r>
      <w:r w:rsidRPr="008D70A9">
        <w:rPr>
          <w:rStyle w:val="af4"/>
          <w:b w:val="0"/>
          <w:color w:val="000000" w:themeColor="text1"/>
          <w:sz w:val="28"/>
          <w:szCs w:val="28"/>
        </w:rPr>
        <w:t>обязанность организации включать в стоимость инвестиционного актива,</w:t>
      </w:r>
      <w:r w:rsidR="008D70A9">
        <w:rPr>
          <w:rStyle w:val="af4"/>
          <w:b w:val="0"/>
          <w:color w:val="000000" w:themeColor="text1"/>
          <w:sz w:val="28"/>
          <w:szCs w:val="28"/>
        </w:rPr>
        <w:t xml:space="preserve"> </w:t>
      </w:r>
      <w:r w:rsidRPr="008D70A9">
        <w:rPr>
          <w:rStyle w:val="af4"/>
          <w:b w:val="0"/>
          <w:color w:val="000000" w:themeColor="text1"/>
          <w:sz w:val="28"/>
          <w:szCs w:val="28"/>
        </w:rPr>
        <w:t>в том числе и проценты по кредитам, полученным на общие цели, если они фактически использованы в связи с приобретением (сооружением) инвестиционного актива</w:t>
      </w:r>
      <w:r w:rsidRPr="008D70A9">
        <w:rPr>
          <w:color w:val="000000" w:themeColor="text1"/>
          <w:sz w:val="28"/>
          <w:szCs w:val="28"/>
        </w:rPr>
        <w:t>.</w:t>
      </w:r>
    </w:p>
    <w:p w:rsidR="00C911EE" w:rsidRPr="008D70A9" w:rsidRDefault="00C911EE" w:rsidP="008D70A9">
      <w:pPr>
        <w:pStyle w:val="ab"/>
        <w:suppressAutoHyphens/>
        <w:spacing w:line="360" w:lineRule="auto"/>
        <w:ind w:right="0" w:firstLine="709"/>
        <w:jc w:val="both"/>
        <w:rPr>
          <w:bCs/>
          <w:color w:val="000000" w:themeColor="text1"/>
        </w:rPr>
      </w:pPr>
      <w:r w:rsidRPr="008D70A9">
        <w:rPr>
          <w:rStyle w:val="af4"/>
          <w:b w:val="0"/>
          <w:color w:val="000000" w:themeColor="text1"/>
        </w:rPr>
        <w:t>ПБУ 15/2008</w:t>
      </w:r>
      <w:r w:rsidR="008D70A9">
        <w:rPr>
          <w:rStyle w:val="af4"/>
          <w:b w:val="0"/>
          <w:color w:val="000000" w:themeColor="text1"/>
        </w:rPr>
        <w:t xml:space="preserve"> </w:t>
      </w:r>
      <w:r w:rsidRPr="008D70A9">
        <w:rPr>
          <w:rStyle w:val="af4"/>
          <w:b w:val="0"/>
          <w:color w:val="000000" w:themeColor="text1"/>
        </w:rPr>
        <w:t>дает возможность учитывать начисленные проценты по заемным обязательствам, как по мере их начисления в соответствии с условиями договора, так и равномерно в течение срока действия договора займа</w:t>
      </w:r>
      <w:r w:rsidRPr="008D70A9">
        <w:rPr>
          <w:color w:val="000000" w:themeColor="text1"/>
        </w:rPr>
        <w:t>. Свой выбор организации необходимо закрепить в учетной политике. При этом следует учитывать, что применение второго (равномерного) способа признания процентов позволяет сблизить бухгалтерский и налоговый учет.</w:t>
      </w:r>
    </w:p>
    <w:p w:rsidR="00C911EE" w:rsidRPr="008D70A9" w:rsidRDefault="00C911EE" w:rsidP="008D70A9">
      <w:pPr>
        <w:pStyle w:val="21"/>
        <w:suppressAutoHyphens/>
        <w:spacing w:after="0" w:line="360" w:lineRule="auto"/>
        <w:ind w:firstLine="709"/>
        <w:jc w:val="both"/>
        <w:rPr>
          <w:color w:val="000000" w:themeColor="text1"/>
          <w:sz w:val="28"/>
          <w:szCs w:val="28"/>
        </w:rPr>
      </w:pPr>
      <w:r w:rsidRPr="008D70A9">
        <w:rPr>
          <w:color w:val="000000" w:themeColor="text1"/>
          <w:sz w:val="28"/>
          <w:szCs w:val="28"/>
        </w:rPr>
        <w:t>Основным недостатком приказа по учетной политики предприятия является фактическое отсутствие учетной политики для целей налогового учета.</w:t>
      </w:r>
    </w:p>
    <w:p w:rsidR="00C911EE" w:rsidRPr="008D70A9" w:rsidRDefault="00C911EE" w:rsidP="008D70A9">
      <w:pPr>
        <w:pStyle w:val="21"/>
        <w:suppressAutoHyphens/>
        <w:spacing w:after="0" w:line="360" w:lineRule="auto"/>
        <w:ind w:firstLine="709"/>
        <w:jc w:val="both"/>
        <w:rPr>
          <w:color w:val="000000" w:themeColor="text1"/>
          <w:sz w:val="28"/>
          <w:szCs w:val="28"/>
        </w:rPr>
      </w:pPr>
      <w:r w:rsidRPr="008D70A9">
        <w:rPr>
          <w:color w:val="000000" w:themeColor="text1"/>
          <w:sz w:val="28"/>
          <w:szCs w:val="28"/>
        </w:rPr>
        <w:t xml:space="preserve">Для целей налогообложения учетная политика определена </w:t>
      </w:r>
      <w:r w:rsidRPr="0061405D">
        <w:rPr>
          <w:sz w:val="28"/>
          <w:szCs w:val="28"/>
        </w:rPr>
        <w:t>статьей 11 Налогового кодекса РФ</w:t>
      </w:r>
      <w:r w:rsidRPr="008D70A9">
        <w:rPr>
          <w:color w:val="000000" w:themeColor="text1"/>
          <w:sz w:val="28"/>
          <w:szCs w:val="28"/>
        </w:rPr>
        <w:t xml:space="preserve"> (далее – НК РФ) как выбранная налогоплательщиком совокупность допускаемых Кодексом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w:t>
      </w:r>
    </w:p>
    <w:p w:rsidR="00C911EE" w:rsidRPr="008D70A9" w:rsidRDefault="00C911EE" w:rsidP="008D70A9">
      <w:pPr>
        <w:pStyle w:val="21"/>
        <w:suppressAutoHyphens/>
        <w:spacing w:after="0" w:line="360" w:lineRule="auto"/>
        <w:ind w:firstLine="709"/>
        <w:jc w:val="both"/>
        <w:rPr>
          <w:color w:val="000000" w:themeColor="text1"/>
          <w:sz w:val="28"/>
          <w:szCs w:val="28"/>
        </w:rPr>
      </w:pPr>
      <w:r w:rsidRPr="008D70A9">
        <w:rPr>
          <w:color w:val="000000" w:themeColor="text1"/>
          <w:sz w:val="28"/>
          <w:szCs w:val="28"/>
        </w:rPr>
        <w:t>В приказе № 142 от 29.12.08 г. для целей налогового учета определено, что</w:t>
      </w:r>
      <w:r w:rsidR="008D70A9">
        <w:rPr>
          <w:color w:val="000000" w:themeColor="text1"/>
          <w:sz w:val="28"/>
          <w:szCs w:val="28"/>
        </w:rPr>
        <w:t xml:space="preserve"> </w:t>
      </w:r>
      <w:r w:rsidRPr="008D70A9">
        <w:rPr>
          <w:color w:val="000000" w:themeColor="text1"/>
          <w:sz w:val="28"/>
          <w:szCs w:val="28"/>
        </w:rPr>
        <w:t>учет</w:t>
      </w:r>
      <w:r w:rsidR="008D70A9">
        <w:rPr>
          <w:color w:val="000000" w:themeColor="text1"/>
          <w:sz w:val="28"/>
          <w:szCs w:val="28"/>
        </w:rPr>
        <w:t xml:space="preserve"> </w:t>
      </w:r>
      <w:r w:rsidRPr="008D70A9">
        <w:rPr>
          <w:color w:val="000000" w:themeColor="text1"/>
          <w:sz w:val="28"/>
          <w:szCs w:val="28"/>
        </w:rPr>
        <w:t>установлен в соответствие с главой 26.2 "Упрощенная система налогообложения" части второй Налогового Кодекса РФ, амортизация основных средств начисляется линейным способом, в налогооблагаемую базу дохода включить все доходы, оказанные в виде услуг, как оплаченные в отчетном периоде, так и не оплаченные оказанные услуги.</w:t>
      </w:r>
    </w:p>
    <w:p w:rsidR="00C911EE" w:rsidRDefault="00C911EE" w:rsidP="008D70A9">
      <w:pPr>
        <w:pStyle w:val="21"/>
        <w:suppressAutoHyphens/>
        <w:spacing w:after="0" w:line="360" w:lineRule="auto"/>
        <w:ind w:firstLine="709"/>
        <w:jc w:val="both"/>
        <w:rPr>
          <w:color w:val="000000" w:themeColor="text1"/>
          <w:sz w:val="28"/>
          <w:szCs w:val="28"/>
        </w:rPr>
      </w:pPr>
      <w:r w:rsidRPr="008D70A9">
        <w:rPr>
          <w:color w:val="000000" w:themeColor="text1"/>
          <w:sz w:val="28"/>
          <w:szCs w:val="28"/>
        </w:rPr>
        <w:t xml:space="preserve">Не закреплены такие вопросы как: </w:t>
      </w:r>
    </w:p>
    <w:p w:rsidR="008D70A9" w:rsidRPr="008D70A9" w:rsidRDefault="008D70A9" w:rsidP="008D70A9">
      <w:pPr>
        <w:pStyle w:val="21"/>
        <w:suppressAutoHyphens/>
        <w:spacing w:after="0" w:line="360" w:lineRule="auto"/>
        <w:ind w:firstLine="709"/>
        <w:jc w:val="both"/>
        <w:rPr>
          <w:color w:val="000000" w:themeColor="text1"/>
          <w:sz w:val="28"/>
          <w:szCs w:val="28"/>
        </w:rPr>
      </w:pPr>
    </w:p>
    <w:tbl>
      <w:tblPr>
        <w:tblStyle w:val="af3"/>
        <w:tblW w:w="0" w:type="auto"/>
        <w:jc w:val="center"/>
        <w:tblLook w:val="04A0" w:firstRow="1" w:lastRow="0" w:firstColumn="1" w:lastColumn="0" w:noHBand="0" w:noVBand="1"/>
      </w:tblPr>
      <w:tblGrid>
        <w:gridCol w:w="4361"/>
        <w:gridCol w:w="4111"/>
      </w:tblGrid>
      <w:tr w:rsidR="00C911EE" w:rsidRPr="008D70A9" w:rsidTr="008D70A9">
        <w:trPr>
          <w:jc w:val="center"/>
        </w:trPr>
        <w:tc>
          <w:tcPr>
            <w:tcW w:w="4361" w:type="dxa"/>
            <w:vAlign w:val="center"/>
          </w:tcPr>
          <w:p w:rsidR="00C911EE" w:rsidRPr="008D70A9" w:rsidRDefault="00C911EE" w:rsidP="008D70A9">
            <w:pPr>
              <w:pStyle w:val="a6"/>
              <w:suppressAutoHyphens/>
              <w:spacing w:before="0" w:beforeAutospacing="0" w:after="0" w:afterAutospacing="0" w:line="360" w:lineRule="auto"/>
              <w:rPr>
                <w:iCs/>
                <w:color w:val="000000" w:themeColor="text1"/>
                <w:sz w:val="20"/>
                <w:szCs w:val="28"/>
              </w:rPr>
            </w:pPr>
            <w:r w:rsidRPr="008D70A9">
              <w:rPr>
                <w:iCs/>
                <w:color w:val="000000" w:themeColor="text1"/>
                <w:sz w:val="20"/>
                <w:szCs w:val="28"/>
              </w:rPr>
              <w:t>Вопрос</w:t>
            </w:r>
          </w:p>
        </w:tc>
        <w:tc>
          <w:tcPr>
            <w:tcW w:w="4111" w:type="dxa"/>
            <w:vAlign w:val="center"/>
          </w:tcPr>
          <w:p w:rsidR="00C911EE" w:rsidRPr="008D70A9" w:rsidRDefault="00C911EE" w:rsidP="008D70A9">
            <w:pPr>
              <w:pStyle w:val="a6"/>
              <w:suppressAutoHyphens/>
              <w:spacing w:before="0" w:beforeAutospacing="0" w:after="0" w:afterAutospacing="0" w:line="360" w:lineRule="auto"/>
              <w:rPr>
                <w:iCs/>
                <w:color w:val="000000" w:themeColor="text1"/>
                <w:sz w:val="20"/>
                <w:szCs w:val="28"/>
              </w:rPr>
            </w:pPr>
            <w:r w:rsidRPr="008D70A9">
              <w:rPr>
                <w:iCs/>
                <w:color w:val="000000" w:themeColor="text1"/>
                <w:sz w:val="20"/>
                <w:szCs w:val="28"/>
              </w:rPr>
              <w:t>Варианты</w:t>
            </w:r>
          </w:p>
        </w:tc>
      </w:tr>
      <w:tr w:rsidR="00C911EE" w:rsidRPr="008D70A9" w:rsidTr="008D70A9">
        <w:trPr>
          <w:jc w:val="center"/>
        </w:trPr>
        <w:tc>
          <w:tcPr>
            <w:tcW w:w="4361" w:type="dxa"/>
            <w:vAlign w:val="center"/>
          </w:tcPr>
          <w:p w:rsidR="00C911EE" w:rsidRPr="008D70A9" w:rsidRDefault="00C911EE" w:rsidP="008D70A9">
            <w:pPr>
              <w:pStyle w:val="a6"/>
              <w:suppressAutoHyphens/>
              <w:spacing w:before="0" w:beforeAutospacing="0" w:after="0" w:afterAutospacing="0" w:line="360" w:lineRule="auto"/>
              <w:rPr>
                <w:color w:val="000000" w:themeColor="text1"/>
                <w:sz w:val="20"/>
                <w:szCs w:val="28"/>
              </w:rPr>
            </w:pPr>
            <w:r w:rsidRPr="008D70A9">
              <w:rPr>
                <w:iCs/>
                <w:color w:val="000000" w:themeColor="text1"/>
                <w:sz w:val="20"/>
                <w:szCs w:val="28"/>
              </w:rPr>
              <w:t>Как составлены формы первичной учетной документации</w:t>
            </w:r>
            <w:r w:rsidRPr="008D70A9">
              <w:rPr>
                <w:color w:val="000000" w:themeColor="text1"/>
                <w:sz w:val="20"/>
                <w:szCs w:val="28"/>
              </w:rPr>
              <w:t>:</w:t>
            </w:r>
          </w:p>
          <w:p w:rsidR="00C911EE" w:rsidRPr="008D70A9" w:rsidRDefault="00C911EE" w:rsidP="008D70A9">
            <w:pPr>
              <w:pStyle w:val="a6"/>
              <w:suppressAutoHyphens/>
              <w:spacing w:before="0" w:beforeAutospacing="0" w:after="0" w:afterAutospacing="0" w:line="360" w:lineRule="auto"/>
              <w:rPr>
                <w:iCs/>
                <w:color w:val="000000" w:themeColor="text1"/>
                <w:sz w:val="20"/>
                <w:szCs w:val="28"/>
              </w:rPr>
            </w:pPr>
          </w:p>
        </w:tc>
        <w:tc>
          <w:tcPr>
            <w:tcW w:w="4111" w:type="dxa"/>
            <w:vAlign w:val="center"/>
          </w:tcPr>
          <w:p w:rsidR="00C911EE" w:rsidRPr="008D70A9" w:rsidRDefault="00C911EE" w:rsidP="008D70A9">
            <w:pPr>
              <w:numPr>
                <w:ilvl w:val="0"/>
                <w:numId w:val="6"/>
              </w:numPr>
              <w:suppressAutoHyphens/>
              <w:spacing w:line="360" w:lineRule="auto"/>
              <w:ind w:left="0" w:firstLine="0"/>
              <w:rPr>
                <w:color w:val="000000" w:themeColor="text1"/>
                <w:sz w:val="20"/>
                <w:szCs w:val="28"/>
              </w:rPr>
            </w:pPr>
            <w:r w:rsidRPr="008D70A9">
              <w:rPr>
                <w:color w:val="000000" w:themeColor="text1"/>
                <w:sz w:val="20"/>
                <w:szCs w:val="28"/>
              </w:rPr>
              <w:t>на основе первичных документов бухгалтерского учета;</w:t>
            </w:r>
          </w:p>
          <w:p w:rsidR="00C911EE" w:rsidRPr="008D70A9" w:rsidRDefault="00C911EE" w:rsidP="008D70A9">
            <w:pPr>
              <w:pStyle w:val="a6"/>
              <w:suppressAutoHyphens/>
              <w:spacing w:before="0" w:beforeAutospacing="0" w:after="0" w:afterAutospacing="0" w:line="360" w:lineRule="auto"/>
              <w:rPr>
                <w:iCs/>
                <w:color w:val="000000" w:themeColor="text1"/>
                <w:sz w:val="20"/>
                <w:szCs w:val="28"/>
              </w:rPr>
            </w:pPr>
            <w:r w:rsidRPr="008D70A9">
              <w:rPr>
                <w:color w:val="000000" w:themeColor="text1"/>
                <w:sz w:val="20"/>
                <w:szCs w:val="28"/>
              </w:rPr>
              <w:t>на основе самостоятельно разработанных документов для налогового учета.</w:t>
            </w:r>
          </w:p>
        </w:tc>
      </w:tr>
      <w:tr w:rsidR="00C911EE" w:rsidRPr="008D70A9" w:rsidTr="008D70A9">
        <w:trPr>
          <w:jc w:val="center"/>
        </w:trPr>
        <w:tc>
          <w:tcPr>
            <w:tcW w:w="4361" w:type="dxa"/>
            <w:vAlign w:val="center"/>
          </w:tcPr>
          <w:p w:rsidR="00C911EE" w:rsidRPr="008D70A9" w:rsidRDefault="00C911EE" w:rsidP="008D70A9">
            <w:pPr>
              <w:pStyle w:val="a6"/>
              <w:suppressAutoHyphens/>
              <w:spacing w:before="0" w:beforeAutospacing="0" w:after="0" w:afterAutospacing="0" w:line="360" w:lineRule="auto"/>
              <w:rPr>
                <w:iCs/>
                <w:color w:val="000000" w:themeColor="text1"/>
                <w:sz w:val="20"/>
                <w:szCs w:val="28"/>
              </w:rPr>
            </w:pPr>
            <w:r w:rsidRPr="008D70A9">
              <w:rPr>
                <w:iCs/>
                <w:color w:val="000000" w:themeColor="text1"/>
                <w:sz w:val="20"/>
                <w:szCs w:val="28"/>
              </w:rPr>
              <w:t>Какова технология обработки информации для налогового учета</w:t>
            </w:r>
            <w:r w:rsidRPr="008D70A9">
              <w:rPr>
                <w:color w:val="000000" w:themeColor="text1"/>
                <w:sz w:val="20"/>
                <w:szCs w:val="28"/>
              </w:rPr>
              <w:t>:</w:t>
            </w:r>
          </w:p>
        </w:tc>
        <w:tc>
          <w:tcPr>
            <w:tcW w:w="4111" w:type="dxa"/>
            <w:vAlign w:val="center"/>
          </w:tcPr>
          <w:p w:rsidR="00C911EE" w:rsidRPr="008D70A9" w:rsidRDefault="00C911EE" w:rsidP="008D70A9">
            <w:pPr>
              <w:numPr>
                <w:ilvl w:val="0"/>
                <w:numId w:val="6"/>
              </w:numPr>
              <w:suppressAutoHyphens/>
              <w:spacing w:line="360" w:lineRule="auto"/>
              <w:ind w:left="0" w:firstLine="0"/>
              <w:rPr>
                <w:color w:val="000000" w:themeColor="text1"/>
                <w:sz w:val="20"/>
                <w:szCs w:val="28"/>
              </w:rPr>
            </w:pPr>
            <w:r w:rsidRPr="008D70A9">
              <w:rPr>
                <w:color w:val="000000" w:themeColor="text1"/>
                <w:sz w:val="20"/>
                <w:szCs w:val="28"/>
              </w:rPr>
              <w:t>ручная;</w:t>
            </w:r>
          </w:p>
          <w:p w:rsidR="00C911EE" w:rsidRPr="008D70A9" w:rsidRDefault="00C911EE" w:rsidP="008D70A9">
            <w:pPr>
              <w:numPr>
                <w:ilvl w:val="0"/>
                <w:numId w:val="6"/>
              </w:numPr>
              <w:suppressAutoHyphens/>
              <w:spacing w:line="360" w:lineRule="auto"/>
              <w:ind w:left="0" w:firstLine="0"/>
              <w:rPr>
                <w:color w:val="000000" w:themeColor="text1"/>
                <w:sz w:val="20"/>
                <w:szCs w:val="28"/>
              </w:rPr>
            </w:pPr>
            <w:r w:rsidRPr="008D70A9">
              <w:rPr>
                <w:color w:val="000000" w:themeColor="text1"/>
                <w:sz w:val="20"/>
                <w:szCs w:val="28"/>
              </w:rPr>
              <w:t>автоматизированная.</w:t>
            </w:r>
          </w:p>
          <w:p w:rsidR="00C911EE" w:rsidRPr="008D70A9" w:rsidRDefault="00C911EE" w:rsidP="008D70A9">
            <w:pPr>
              <w:suppressAutoHyphens/>
              <w:spacing w:line="360" w:lineRule="auto"/>
              <w:rPr>
                <w:color w:val="000000" w:themeColor="text1"/>
                <w:sz w:val="20"/>
                <w:szCs w:val="28"/>
              </w:rPr>
            </w:pPr>
          </w:p>
        </w:tc>
      </w:tr>
      <w:tr w:rsidR="00C911EE" w:rsidRPr="008D70A9" w:rsidTr="008D70A9">
        <w:trPr>
          <w:jc w:val="center"/>
        </w:trPr>
        <w:tc>
          <w:tcPr>
            <w:tcW w:w="4361" w:type="dxa"/>
            <w:vAlign w:val="center"/>
          </w:tcPr>
          <w:p w:rsidR="00C911EE" w:rsidRPr="008D70A9" w:rsidRDefault="00C911EE" w:rsidP="008D70A9">
            <w:pPr>
              <w:pStyle w:val="a6"/>
              <w:suppressAutoHyphens/>
              <w:spacing w:before="0" w:beforeAutospacing="0" w:after="0" w:afterAutospacing="0" w:line="360" w:lineRule="auto"/>
              <w:rPr>
                <w:iCs/>
                <w:color w:val="000000" w:themeColor="text1"/>
                <w:sz w:val="20"/>
                <w:szCs w:val="28"/>
              </w:rPr>
            </w:pPr>
            <w:r w:rsidRPr="008D70A9">
              <w:rPr>
                <w:iCs/>
                <w:color w:val="000000" w:themeColor="text1"/>
                <w:sz w:val="20"/>
                <w:szCs w:val="28"/>
              </w:rPr>
              <w:t>Как составлены формы аналитических регистров налогового учета</w:t>
            </w:r>
            <w:r w:rsidRPr="008D70A9">
              <w:rPr>
                <w:color w:val="000000" w:themeColor="text1"/>
                <w:sz w:val="20"/>
                <w:szCs w:val="28"/>
              </w:rPr>
              <w:t>:</w:t>
            </w:r>
          </w:p>
        </w:tc>
        <w:tc>
          <w:tcPr>
            <w:tcW w:w="4111" w:type="dxa"/>
            <w:vAlign w:val="center"/>
          </w:tcPr>
          <w:p w:rsidR="00C911EE" w:rsidRPr="008D70A9" w:rsidRDefault="00C911EE" w:rsidP="008D70A9">
            <w:pPr>
              <w:numPr>
                <w:ilvl w:val="0"/>
                <w:numId w:val="6"/>
              </w:numPr>
              <w:suppressAutoHyphens/>
              <w:spacing w:line="360" w:lineRule="auto"/>
              <w:ind w:left="0" w:firstLine="0"/>
              <w:rPr>
                <w:color w:val="000000" w:themeColor="text1"/>
                <w:sz w:val="20"/>
                <w:szCs w:val="28"/>
              </w:rPr>
            </w:pPr>
            <w:r w:rsidRPr="008D70A9">
              <w:rPr>
                <w:color w:val="000000" w:themeColor="text1"/>
                <w:sz w:val="20"/>
                <w:szCs w:val="28"/>
              </w:rPr>
              <w:t>на основе первичных документов бухгалтерского учета;</w:t>
            </w:r>
          </w:p>
          <w:p w:rsidR="00C911EE" w:rsidRPr="008D70A9" w:rsidRDefault="00C911EE" w:rsidP="008D70A9">
            <w:pPr>
              <w:numPr>
                <w:ilvl w:val="0"/>
                <w:numId w:val="12"/>
              </w:numPr>
              <w:tabs>
                <w:tab w:val="clear" w:pos="1080"/>
                <w:tab w:val="num" w:pos="796"/>
              </w:tabs>
              <w:suppressAutoHyphens/>
              <w:spacing w:line="360" w:lineRule="auto"/>
              <w:ind w:left="0" w:firstLine="0"/>
              <w:rPr>
                <w:color w:val="000000" w:themeColor="text1"/>
                <w:sz w:val="20"/>
                <w:szCs w:val="28"/>
              </w:rPr>
            </w:pPr>
            <w:r w:rsidRPr="008D70A9">
              <w:rPr>
                <w:color w:val="000000" w:themeColor="text1"/>
                <w:sz w:val="20"/>
                <w:szCs w:val="28"/>
              </w:rPr>
              <w:t>на основе самостоятельно разработанных документов для налогового учета.</w:t>
            </w:r>
          </w:p>
        </w:tc>
      </w:tr>
    </w:tbl>
    <w:p w:rsidR="008D70A9" w:rsidRDefault="008D70A9" w:rsidP="008D70A9">
      <w:pPr>
        <w:pStyle w:val="ab"/>
        <w:suppressAutoHyphens/>
        <w:spacing w:line="360" w:lineRule="auto"/>
        <w:ind w:right="0" w:firstLine="709"/>
        <w:jc w:val="both"/>
        <w:rPr>
          <w:color w:val="000000" w:themeColor="text1"/>
        </w:rPr>
      </w:pPr>
    </w:p>
    <w:p w:rsidR="00C911EE" w:rsidRPr="008D70A9" w:rsidRDefault="00FA22E4" w:rsidP="008D70A9">
      <w:pPr>
        <w:pStyle w:val="ab"/>
        <w:tabs>
          <w:tab w:val="left" w:pos="993"/>
        </w:tabs>
        <w:suppressAutoHyphens/>
        <w:spacing w:line="360" w:lineRule="auto"/>
        <w:ind w:right="0"/>
        <w:jc w:val="center"/>
        <w:rPr>
          <w:b/>
          <w:color w:val="000000" w:themeColor="text1"/>
        </w:rPr>
      </w:pPr>
      <w:r w:rsidRPr="008D70A9">
        <w:rPr>
          <w:b/>
          <w:color w:val="000000" w:themeColor="text1"/>
        </w:rPr>
        <w:t>2</w:t>
      </w:r>
      <w:r w:rsidR="00C911EE" w:rsidRPr="008D70A9">
        <w:rPr>
          <w:b/>
          <w:color w:val="000000" w:themeColor="text1"/>
        </w:rPr>
        <w:t>.4 Анализ системы внутреннего контроля и</w:t>
      </w:r>
      <w:r w:rsidR="008D70A9" w:rsidRPr="008D70A9">
        <w:rPr>
          <w:b/>
          <w:color w:val="000000" w:themeColor="text1"/>
        </w:rPr>
        <w:t xml:space="preserve"> </w:t>
      </w:r>
      <w:r w:rsidR="00C911EE" w:rsidRPr="008D70A9">
        <w:rPr>
          <w:b/>
          <w:color w:val="000000" w:themeColor="text1"/>
        </w:rPr>
        <w:t>учета операций с основными средствами</w:t>
      </w:r>
    </w:p>
    <w:p w:rsidR="00C911EE" w:rsidRPr="008D70A9" w:rsidRDefault="00C911EE" w:rsidP="008D70A9">
      <w:pPr>
        <w:pStyle w:val="ab"/>
        <w:tabs>
          <w:tab w:val="left" w:pos="993"/>
        </w:tabs>
        <w:suppressAutoHyphens/>
        <w:spacing w:line="360" w:lineRule="auto"/>
        <w:ind w:right="0" w:firstLine="709"/>
        <w:jc w:val="both"/>
        <w:rPr>
          <w:color w:val="000000" w:themeColor="text1"/>
        </w:rPr>
      </w:pPr>
    </w:p>
    <w:p w:rsidR="008D70A9" w:rsidRDefault="00C911EE" w:rsidP="008D70A9">
      <w:pPr>
        <w:pStyle w:val="ab"/>
        <w:tabs>
          <w:tab w:val="left" w:pos="993"/>
        </w:tabs>
        <w:suppressAutoHyphens/>
        <w:spacing w:line="360" w:lineRule="auto"/>
        <w:ind w:right="0" w:firstLine="709"/>
        <w:jc w:val="both"/>
        <w:rPr>
          <w:color w:val="000000" w:themeColor="text1"/>
        </w:rPr>
      </w:pPr>
      <w:r w:rsidRPr="008D70A9">
        <w:rPr>
          <w:color w:val="000000" w:themeColor="text1"/>
        </w:rPr>
        <w:t>Ответственность за организацию бухгалтерского учета несет руководитель предприятия. В его обязанности входит создание необходимых условий для правильного ведения бухгалтерского учета, выполнения всеми подразделениями и службами, работниками предприятия, имеющими отношение к учету, требований главного бухгалтера относительно порядка оформления и представления для учета документов и сведений. На предприятии организована централизация учета.</w:t>
      </w:r>
    </w:p>
    <w:p w:rsidR="00C911EE" w:rsidRPr="008D70A9" w:rsidRDefault="00C911EE" w:rsidP="008D70A9">
      <w:pPr>
        <w:tabs>
          <w:tab w:val="left" w:pos="993"/>
        </w:tabs>
        <w:suppressAutoHyphens/>
        <w:spacing w:line="360" w:lineRule="auto"/>
        <w:ind w:firstLine="709"/>
        <w:jc w:val="both"/>
        <w:rPr>
          <w:color w:val="000000" w:themeColor="text1"/>
          <w:sz w:val="28"/>
          <w:szCs w:val="28"/>
        </w:rPr>
      </w:pPr>
      <w:r w:rsidRPr="008D70A9">
        <w:rPr>
          <w:color w:val="000000" w:themeColor="text1"/>
          <w:sz w:val="28"/>
          <w:szCs w:val="28"/>
        </w:rPr>
        <w:t>Бухгалтерский учет на предприятии</w:t>
      </w:r>
      <w:r w:rsidR="008D70A9">
        <w:rPr>
          <w:color w:val="000000" w:themeColor="text1"/>
          <w:sz w:val="28"/>
          <w:szCs w:val="28"/>
        </w:rPr>
        <w:t xml:space="preserve"> </w:t>
      </w:r>
      <w:r w:rsidRPr="008D70A9">
        <w:rPr>
          <w:color w:val="000000" w:themeColor="text1"/>
          <w:sz w:val="28"/>
          <w:szCs w:val="28"/>
        </w:rPr>
        <w:t>осуществляется бухгалтерией, которую</w:t>
      </w:r>
      <w:r w:rsidR="008D70A9">
        <w:rPr>
          <w:color w:val="000000" w:themeColor="text1"/>
          <w:sz w:val="28"/>
          <w:szCs w:val="28"/>
        </w:rPr>
        <w:t xml:space="preserve"> </w:t>
      </w:r>
      <w:r w:rsidRPr="008D70A9">
        <w:rPr>
          <w:color w:val="000000" w:themeColor="text1"/>
          <w:sz w:val="28"/>
          <w:szCs w:val="28"/>
        </w:rPr>
        <w:t>возглавляет главный бухгалтер. Главный бухгалтер</w:t>
      </w:r>
      <w:r w:rsidR="008D70A9">
        <w:rPr>
          <w:color w:val="000000" w:themeColor="text1"/>
          <w:sz w:val="28"/>
          <w:szCs w:val="28"/>
        </w:rPr>
        <w:t xml:space="preserve"> </w:t>
      </w:r>
      <w:r w:rsidRPr="008D70A9">
        <w:rPr>
          <w:color w:val="000000" w:themeColor="text1"/>
          <w:sz w:val="28"/>
          <w:szCs w:val="28"/>
        </w:rPr>
        <w:t>руководит организацией обеспечения правильного, достоверного, своевременного и рационального бухгалтерского учета, отвечающего требованиям оперативного руководства хозяйством,</w:t>
      </w:r>
      <w:r w:rsidR="008D70A9">
        <w:rPr>
          <w:color w:val="000000" w:themeColor="text1"/>
          <w:sz w:val="28"/>
          <w:szCs w:val="28"/>
        </w:rPr>
        <w:t xml:space="preserve"> </w:t>
      </w:r>
      <w:r w:rsidRPr="008D70A9">
        <w:rPr>
          <w:color w:val="000000" w:themeColor="text1"/>
          <w:sz w:val="28"/>
          <w:szCs w:val="28"/>
        </w:rPr>
        <w:t>установление строгого контроля</w:t>
      </w:r>
      <w:r w:rsidR="008D70A9">
        <w:rPr>
          <w:color w:val="000000" w:themeColor="text1"/>
          <w:sz w:val="28"/>
          <w:szCs w:val="28"/>
        </w:rPr>
        <w:t xml:space="preserve"> </w:t>
      </w:r>
      <w:r w:rsidRPr="008D70A9">
        <w:rPr>
          <w:color w:val="000000" w:themeColor="text1"/>
          <w:sz w:val="28"/>
          <w:szCs w:val="28"/>
        </w:rPr>
        <w:t>за соблюдением</w:t>
      </w:r>
      <w:r w:rsidR="008D70A9">
        <w:rPr>
          <w:color w:val="000000" w:themeColor="text1"/>
          <w:sz w:val="28"/>
          <w:szCs w:val="28"/>
        </w:rPr>
        <w:t xml:space="preserve"> </w:t>
      </w:r>
      <w:r w:rsidRPr="008D70A9">
        <w:rPr>
          <w:color w:val="000000" w:themeColor="text1"/>
          <w:sz w:val="28"/>
          <w:szCs w:val="28"/>
        </w:rPr>
        <w:t>режима экономии, правильным</w:t>
      </w:r>
      <w:r w:rsidR="008D70A9">
        <w:rPr>
          <w:color w:val="000000" w:themeColor="text1"/>
          <w:sz w:val="28"/>
          <w:szCs w:val="28"/>
        </w:rPr>
        <w:t xml:space="preserve"> </w:t>
      </w:r>
      <w:r w:rsidRPr="008D70A9">
        <w:rPr>
          <w:color w:val="000000" w:themeColor="text1"/>
          <w:sz w:val="28"/>
          <w:szCs w:val="28"/>
        </w:rPr>
        <w:t>расходованием денежных средств и материальных ценностей, соблюдением расчетно-платежной дисциплины, обеспечения контроля за государственной собственностью.</w:t>
      </w:r>
    </w:p>
    <w:p w:rsidR="00C911EE" w:rsidRPr="008D70A9" w:rsidRDefault="00C911EE" w:rsidP="008D70A9">
      <w:pPr>
        <w:pStyle w:val="ab"/>
        <w:tabs>
          <w:tab w:val="left" w:pos="993"/>
        </w:tabs>
        <w:suppressAutoHyphens/>
        <w:spacing w:line="360" w:lineRule="auto"/>
        <w:ind w:right="0" w:firstLine="709"/>
        <w:jc w:val="both"/>
        <w:rPr>
          <w:color w:val="000000" w:themeColor="text1"/>
        </w:rPr>
      </w:pPr>
      <w:r w:rsidRPr="008D70A9">
        <w:rPr>
          <w:color w:val="000000" w:themeColor="text1"/>
        </w:rPr>
        <w:t>Главный бухгалтер несет ответственность</w:t>
      </w:r>
      <w:r w:rsidR="008D70A9">
        <w:rPr>
          <w:color w:val="000000" w:themeColor="text1"/>
        </w:rPr>
        <w:t xml:space="preserve"> </w:t>
      </w:r>
      <w:r w:rsidRPr="008D70A9">
        <w:rPr>
          <w:color w:val="000000" w:themeColor="text1"/>
        </w:rPr>
        <w:t>за формирование учетной политики, ведение бухгалтерского учета, своевременное</w:t>
      </w:r>
      <w:r w:rsidR="008D70A9">
        <w:rPr>
          <w:color w:val="000000" w:themeColor="text1"/>
        </w:rPr>
        <w:t xml:space="preserve"> </w:t>
      </w:r>
      <w:r w:rsidRPr="008D70A9">
        <w:rPr>
          <w:color w:val="000000" w:themeColor="text1"/>
        </w:rPr>
        <w:t>представление полной и достоверной бухгалтерской отчетности. Обеспечивает</w:t>
      </w:r>
      <w:r w:rsidR="008D70A9">
        <w:rPr>
          <w:color w:val="000000" w:themeColor="text1"/>
        </w:rPr>
        <w:t xml:space="preserve"> </w:t>
      </w:r>
      <w:r w:rsidRPr="008D70A9">
        <w:rPr>
          <w:color w:val="000000" w:themeColor="text1"/>
        </w:rPr>
        <w:t>соответствие</w:t>
      </w:r>
      <w:r w:rsidR="008D70A9">
        <w:rPr>
          <w:color w:val="000000" w:themeColor="text1"/>
        </w:rPr>
        <w:t xml:space="preserve"> </w:t>
      </w:r>
      <w:r w:rsidRPr="008D70A9">
        <w:rPr>
          <w:color w:val="000000" w:themeColor="text1"/>
        </w:rPr>
        <w:t>осуществляемых хозяйственных операций законодательству РФ, контроль за движением имущества и выполнением обязательств.</w:t>
      </w:r>
      <w:r w:rsidR="008D70A9">
        <w:rPr>
          <w:color w:val="000000" w:themeColor="text1"/>
        </w:rPr>
        <w:t xml:space="preserve"> </w:t>
      </w:r>
      <w:r w:rsidRPr="008D70A9">
        <w:rPr>
          <w:color w:val="000000" w:themeColor="text1"/>
        </w:rPr>
        <w:t>Имеет право второй подписи на финансовых документах. Ведет финансовую работу предприятия и производит финансовые</w:t>
      </w:r>
      <w:r w:rsidR="008D70A9">
        <w:rPr>
          <w:color w:val="000000" w:themeColor="text1"/>
        </w:rPr>
        <w:t xml:space="preserve"> </w:t>
      </w:r>
      <w:r w:rsidRPr="008D70A9">
        <w:rPr>
          <w:color w:val="000000" w:themeColor="text1"/>
        </w:rPr>
        <w:t>операции в банке. Принимает отчеты, обрабатывает их, осуществляет контроль за хозяйственными операциями. Несет ответственность</w:t>
      </w:r>
      <w:r w:rsidR="008D70A9">
        <w:rPr>
          <w:color w:val="000000" w:themeColor="text1"/>
        </w:rPr>
        <w:t xml:space="preserve"> </w:t>
      </w:r>
      <w:r w:rsidRPr="008D70A9">
        <w:rPr>
          <w:color w:val="000000" w:themeColor="text1"/>
        </w:rPr>
        <w:t>за правильность</w:t>
      </w:r>
      <w:r w:rsidR="008D70A9">
        <w:rPr>
          <w:color w:val="000000" w:themeColor="text1"/>
        </w:rPr>
        <w:t xml:space="preserve"> </w:t>
      </w:r>
      <w:r w:rsidRPr="008D70A9">
        <w:rPr>
          <w:color w:val="000000" w:themeColor="text1"/>
        </w:rPr>
        <w:t>и достоверность</w:t>
      </w:r>
      <w:r w:rsidR="008D70A9">
        <w:rPr>
          <w:color w:val="000000" w:themeColor="text1"/>
        </w:rPr>
        <w:t xml:space="preserve"> </w:t>
      </w:r>
      <w:r w:rsidRPr="008D70A9">
        <w:rPr>
          <w:color w:val="000000" w:themeColor="text1"/>
        </w:rPr>
        <w:t>принимаемых документов служащих. Следит за</w:t>
      </w:r>
      <w:r w:rsidR="008D70A9">
        <w:rPr>
          <w:color w:val="000000" w:themeColor="text1"/>
        </w:rPr>
        <w:t xml:space="preserve"> </w:t>
      </w:r>
      <w:r w:rsidRPr="008D70A9">
        <w:rPr>
          <w:color w:val="000000" w:themeColor="text1"/>
        </w:rPr>
        <w:t>состоянием отработанного архива и текущей документации. Распоряжения главного бухгалтера</w:t>
      </w:r>
      <w:r w:rsidR="008D70A9">
        <w:rPr>
          <w:color w:val="000000" w:themeColor="text1"/>
        </w:rPr>
        <w:t xml:space="preserve"> </w:t>
      </w:r>
      <w:r w:rsidRPr="008D70A9">
        <w:rPr>
          <w:color w:val="000000" w:themeColor="text1"/>
        </w:rPr>
        <w:t>в части порядка</w:t>
      </w:r>
      <w:r w:rsidR="008D70A9">
        <w:rPr>
          <w:color w:val="000000" w:themeColor="text1"/>
        </w:rPr>
        <w:t xml:space="preserve"> </w:t>
      </w:r>
      <w:r w:rsidRPr="008D70A9">
        <w:rPr>
          <w:color w:val="000000" w:themeColor="text1"/>
        </w:rPr>
        <w:t>оформления операций и предоставления</w:t>
      </w:r>
      <w:r w:rsidR="008D70A9">
        <w:rPr>
          <w:color w:val="000000" w:themeColor="text1"/>
        </w:rPr>
        <w:t xml:space="preserve"> </w:t>
      </w:r>
      <w:r w:rsidRPr="008D70A9">
        <w:rPr>
          <w:color w:val="000000" w:themeColor="text1"/>
        </w:rPr>
        <w:t>бухгалтерии требуемых документов и сведений, являются обязательными для всех работников</w:t>
      </w:r>
      <w:r w:rsidR="008D70A9">
        <w:rPr>
          <w:color w:val="000000" w:themeColor="text1"/>
        </w:rPr>
        <w:t xml:space="preserve"> </w:t>
      </w:r>
      <w:r w:rsidRPr="008D70A9">
        <w:rPr>
          <w:color w:val="000000" w:themeColor="text1"/>
        </w:rPr>
        <w:t>автопредприятия.</w:t>
      </w:r>
    </w:p>
    <w:p w:rsidR="00C911EE" w:rsidRPr="008D70A9" w:rsidRDefault="00C911EE" w:rsidP="008D70A9">
      <w:pPr>
        <w:pStyle w:val="21"/>
        <w:tabs>
          <w:tab w:val="left" w:pos="993"/>
        </w:tabs>
        <w:suppressAutoHyphens/>
        <w:spacing w:after="0" w:line="360" w:lineRule="auto"/>
        <w:ind w:firstLine="709"/>
        <w:jc w:val="both"/>
        <w:rPr>
          <w:color w:val="000000" w:themeColor="text1"/>
          <w:sz w:val="28"/>
          <w:szCs w:val="28"/>
        </w:rPr>
      </w:pPr>
      <w:r w:rsidRPr="008D70A9">
        <w:rPr>
          <w:color w:val="000000" w:themeColor="text1"/>
          <w:sz w:val="28"/>
          <w:szCs w:val="28"/>
        </w:rPr>
        <w:t>Главный бухгалтер</w:t>
      </w:r>
      <w:r w:rsidR="008D70A9">
        <w:rPr>
          <w:color w:val="000000" w:themeColor="text1"/>
          <w:sz w:val="28"/>
          <w:szCs w:val="28"/>
        </w:rPr>
        <w:t xml:space="preserve"> </w:t>
      </w:r>
      <w:r w:rsidRPr="008D70A9">
        <w:rPr>
          <w:color w:val="000000" w:themeColor="text1"/>
          <w:sz w:val="28"/>
          <w:szCs w:val="28"/>
        </w:rPr>
        <w:t>ведет финансовую работу предприятия. Главный бухгалтер осуществляет прием, выписку, проверку и обработку первичных документов, формирование книги</w:t>
      </w:r>
      <w:r w:rsidR="008D70A9">
        <w:rPr>
          <w:color w:val="000000" w:themeColor="text1"/>
          <w:sz w:val="28"/>
          <w:szCs w:val="28"/>
        </w:rPr>
        <w:t xml:space="preserve"> </w:t>
      </w:r>
      <w:r w:rsidRPr="008D70A9">
        <w:rPr>
          <w:color w:val="000000" w:themeColor="text1"/>
          <w:sz w:val="28"/>
          <w:szCs w:val="28"/>
        </w:rPr>
        <w:t>расходов и доходов, составление журнала-ордера</w:t>
      </w:r>
      <w:r w:rsidR="008D70A9">
        <w:rPr>
          <w:color w:val="000000" w:themeColor="text1"/>
          <w:sz w:val="28"/>
          <w:szCs w:val="28"/>
        </w:rPr>
        <w:t xml:space="preserve"> </w:t>
      </w:r>
      <w:r w:rsidRPr="008D70A9">
        <w:rPr>
          <w:color w:val="000000" w:themeColor="text1"/>
          <w:sz w:val="28"/>
          <w:szCs w:val="28"/>
        </w:rPr>
        <w:t>№ 1 «Касса», № 2 «Расчетный счет», № 6 «Расчеты с поставщиками», № 7 «Расчеты по авансовым счетам»</w:t>
      </w:r>
      <w:r w:rsidR="008D70A9">
        <w:rPr>
          <w:color w:val="000000" w:themeColor="text1"/>
          <w:sz w:val="28"/>
          <w:szCs w:val="28"/>
        </w:rPr>
        <w:t xml:space="preserve"> </w:t>
      </w:r>
      <w:r w:rsidRPr="008D70A9">
        <w:rPr>
          <w:color w:val="000000" w:themeColor="text1"/>
          <w:sz w:val="28"/>
          <w:szCs w:val="28"/>
        </w:rPr>
        <w:t>и др., ведет Главную книгу,</w:t>
      </w:r>
      <w:r w:rsidR="008D70A9">
        <w:rPr>
          <w:color w:val="000000" w:themeColor="text1"/>
          <w:sz w:val="28"/>
          <w:szCs w:val="28"/>
        </w:rPr>
        <w:t xml:space="preserve"> </w:t>
      </w:r>
      <w:r w:rsidRPr="008D70A9">
        <w:rPr>
          <w:color w:val="000000" w:themeColor="text1"/>
          <w:sz w:val="28"/>
          <w:szCs w:val="28"/>
        </w:rPr>
        <w:t>аналитический учет по счетам, рассчитывает</w:t>
      </w:r>
      <w:r w:rsidR="008D70A9">
        <w:rPr>
          <w:color w:val="000000" w:themeColor="text1"/>
          <w:sz w:val="28"/>
          <w:szCs w:val="28"/>
        </w:rPr>
        <w:t xml:space="preserve"> </w:t>
      </w:r>
      <w:r w:rsidRPr="008D70A9">
        <w:rPr>
          <w:color w:val="000000" w:themeColor="text1"/>
          <w:sz w:val="28"/>
          <w:szCs w:val="28"/>
        </w:rPr>
        <w:t>и распределяет налоги по уровням бюджета,</w:t>
      </w:r>
      <w:r w:rsidR="008D70A9">
        <w:rPr>
          <w:color w:val="000000" w:themeColor="text1"/>
          <w:sz w:val="28"/>
          <w:szCs w:val="28"/>
        </w:rPr>
        <w:t xml:space="preserve"> </w:t>
      </w:r>
      <w:r w:rsidRPr="008D70A9">
        <w:rPr>
          <w:color w:val="000000" w:themeColor="text1"/>
          <w:sz w:val="28"/>
          <w:szCs w:val="28"/>
        </w:rPr>
        <w:t>осуществляет расчет амортизационных отчислений</w:t>
      </w:r>
      <w:r w:rsidR="008D70A9">
        <w:rPr>
          <w:color w:val="000000" w:themeColor="text1"/>
          <w:sz w:val="28"/>
          <w:szCs w:val="28"/>
        </w:rPr>
        <w:t xml:space="preserve"> </w:t>
      </w:r>
      <w:r w:rsidRPr="008D70A9">
        <w:rPr>
          <w:color w:val="000000" w:themeColor="text1"/>
          <w:sz w:val="28"/>
          <w:szCs w:val="28"/>
        </w:rPr>
        <w:t>по основным средствам, производит</w:t>
      </w:r>
      <w:r w:rsidR="008D70A9">
        <w:rPr>
          <w:color w:val="000000" w:themeColor="text1"/>
          <w:sz w:val="28"/>
          <w:szCs w:val="28"/>
        </w:rPr>
        <w:t xml:space="preserve"> </w:t>
      </w:r>
      <w:r w:rsidRPr="008D70A9">
        <w:rPr>
          <w:color w:val="000000" w:themeColor="text1"/>
          <w:sz w:val="28"/>
          <w:szCs w:val="28"/>
        </w:rPr>
        <w:t>прием, согласно графика всей материальной отчетности от материально-ответственных лиц с полной проверкой документов, составляет</w:t>
      </w:r>
      <w:r w:rsidR="008D70A9">
        <w:rPr>
          <w:color w:val="000000" w:themeColor="text1"/>
          <w:sz w:val="28"/>
          <w:szCs w:val="28"/>
        </w:rPr>
        <w:t xml:space="preserve"> </w:t>
      </w:r>
      <w:r w:rsidRPr="008D70A9">
        <w:rPr>
          <w:color w:val="000000" w:themeColor="text1"/>
          <w:sz w:val="28"/>
          <w:szCs w:val="28"/>
        </w:rPr>
        <w:t>разработочную ведомость по материальным счетам,</w:t>
      </w:r>
      <w:r w:rsidR="008D70A9">
        <w:rPr>
          <w:color w:val="000000" w:themeColor="text1"/>
          <w:sz w:val="28"/>
          <w:szCs w:val="28"/>
        </w:rPr>
        <w:t xml:space="preserve"> </w:t>
      </w:r>
      <w:r w:rsidRPr="008D70A9">
        <w:rPr>
          <w:color w:val="000000" w:themeColor="text1"/>
          <w:sz w:val="28"/>
          <w:szCs w:val="28"/>
        </w:rPr>
        <w:t>составляет и сдает отчетность предприятия.</w:t>
      </w:r>
    </w:p>
    <w:p w:rsidR="00C911EE" w:rsidRPr="008D70A9" w:rsidRDefault="00C911EE" w:rsidP="008D70A9">
      <w:pPr>
        <w:tabs>
          <w:tab w:val="left" w:pos="993"/>
        </w:tabs>
        <w:suppressAutoHyphens/>
        <w:spacing w:line="360" w:lineRule="auto"/>
        <w:ind w:firstLine="709"/>
        <w:jc w:val="both"/>
        <w:rPr>
          <w:color w:val="000000" w:themeColor="text1"/>
          <w:sz w:val="28"/>
          <w:szCs w:val="28"/>
        </w:rPr>
      </w:pPr>
      <w:r w:rsidRPr="008D70A9">
        <w:rPr>
          <w:color w:val="000000" w:themeColor="text1"/>
          <w:sz w:val="28"/>
          <w:szCs w:val="28"/>
        </w:rPr>
        <w:t>Все отделы обязаны своевременно передавать гл.бухгалтеру необходимые для бух.</w:t>
      </w:r>
      <w:r w:rsidR="00FA22E4" w:rsidRPr="008D70A9">
        <w:rPr>
          <w:color w:val="000000" w:themeColor="text1"/>
          <w:sz w:val="28"/>
          <w:szCs w:val="28"/>
        </w:rPr>
        <w:t xml:space="preserve"> </w:t>
      </w:r>
      <w:r w:rsidRPr="008D70A9">
        <w:rPr>
          <w:color w:val="000000" w:themeColor="text1"/>
          <w:sz w:val="28"/>
          <w:szCs w:val="28"/>
        </w:rPr>
        <w:t>учета и контроля документы, приказы, постановления, распоряжения, договора, нормативные и др. материалы.</w:t>
      </w:r>
    </w:p>
    <w:p w:rsidR="00C911EE" w:rsidRPr="008D70A9" w:rsidRDefault="00C911EE" w:rsidP="008D70A9">
      <w:pPr>
        <w:pStyle w:val="ab"/>
        <w:tabs>
          <w:tab w:val="left" w:pos="993"/>
        </w:tabs>
        <w:suppressAutoHyphens/>
        <w:spacing w:line="360" w:lineRule="auto"/>
        <w:ind w:right="0" w:firstLine="709"/>
        <w:jc w:val="both"/>
        <w:rPr>
          <w:color w:val="000000" w:themeColor="text1"/>
        </w:rPr>
      </w:pPr>
      <w:r w:rsidRPr="008D70A9">
        <w:rPr>
          <w:color w:val="000000" w:themeColor="text1"/>
        </w:rPr>
        <w:t>Бухгалтер</w:t>
      </w:r>
      <w:r w:rsidR="008D70A9">
        <w:rPr>
          <w:color w:val="000000" w:themeColor="text1"/>
        </w:rPr>
        <w:t xml:space="preserve"> </w:t>
      </w:r>
      <w:r w:rsidRPr="008D70A9">
        <w:rPr>
          <w:color w:val="000000" w:themeColor="text1"/>
        </w:rPr>
        <w:t>осуществляет все расчеты, связанные расчетами по оплате труда, осуществляет начисление страховых взносов в Пенсионный фонд, рассчитывает</w:t>
      </w:r>
      <w:r w:rsidR="008D70A9">
        <w:rPr>
          <w:color w:val="000000" w:themeColor="text1"/>
        </w:rPr>
        <w:t xml:space="preserve"> </w:t>
      </w:r>
      <w:r w:rsidRPr="008D70A9">
        <w:rPr>
          <w:color w:val="000000" w:themeColor="text1"/>
        </w:rPr>
        <w:t>ежемесячную сумму НДФЛ по каждому работнику, заполняет лицевые счета работников, распределяет заработную плату по счетам затрат, делает свод заработной платы</w:t>
      </w:r>
      <w:r w:rsidR="008D70A9">
        <w:rPr>
          <w:color w:val="000000" w:themeColor="text1"/>
        </w:rPr>
        <w:t xml:space="preserve"> </w:t>
      </w:r>
      <w:r w:rsidRPr="008D70A9">
        <w:rPr>
          <w:color w:val="000000" w:themeColor="text1"/>
        </w:rPr>
        <w:t>и проводку № 4,</w:t>
      </w:r>
      <w:r w:rsidR="008D70A9">
        <w:rPr>
          <w:color w:val="000000" w:themeColor="text1"/>
        </w:rPr>
        <w:t xml:space="preserve"> </w:t>
      </w:r>
      <w:r w:rsidRPr="008D70A9">
        <w:rPr>
          <w:color w:val="000000" w:themeColor="text1"/>
        </w:rPr>
        <w:t>отчитывается главному бухгалтеру.</w:t>
      </w:r>
      <w:r w:rsidR="008D70A9">
        <w:rPr>
          <w:color w:val="000000" w:themeColor="text1"/>
        </w:rPr>
        <w:t xml:space="preserve"> </w:t>
      </w:r>
      <w:r w:rsidRPr="008D70A9">
        <w:rPr>
          <w:color w:val="000000" w:themeColor="text1"/>
        </w:rPr>
        <w:t>Сдает отчетность по начисленному и удержанному по налогу на доходы физических лиц в налоговую инспекцию, по фонду социальному страхованию, пенсионному фонду в отчетные органы.</w:t>
      </w:r>
      <w:r w:rsidR="008D70A9">
        <w:rPr>
          <w:color w:val="000000" w:themeColor="text1"/>
        </w:rPr>
        <w:t xml:space="preserve"> </w:t>
      </w:r>
      <w:r w:rsidRPr="008D70A9">
        <w:rPr>
          <w:color w:val="000000" w:themeColor="text1"/>
        </w:rPr>
        <w:t>Ведет аналитику счета 60 и 76,</w:t>
      </w:r>
      <w:r w:rsidR="008D70A9">
        <w:rPr>
          <w:color w:val="000000" w:themeColor="text1"/>
        </w:rPr>
        <w:t xml:space="preserve"> </w:t>
      </w:r>
      <w:r w:rsidRPr="008D70A9">
        <w:rPr>
          <w:color w:val="000000" w:themeColor="text1"/>
        </w:rPr>
        <w:t>ведет количественный и суммарный учет в оборотно-сальдовой ведомости по счетам</w:t>
      </w:r>
      <w:r w:rsidR="008D70A9">
        <w:rPr>
          <w:color w:val="000000" w:themeColor="text1"/>
        </w:rPr>
        <w:t xml:space="preserve"> </w:t>
      </w:r>
      <w:r w:rsidRPr="008D70A9">
        <w:rPr>
          <w:color w:val="000000" w:themeColor="text1"/>
        </w:rPr>
        <w:t>ТМЦ.</w:t>
      </w:r>
    </w:p>
    <w:p w:rsidR="008D70A9" w:rsidRDefault="00C911EE" w:rsidP="008D70A9">
      <w:pPr>
        <w:tabs>
          <w:tab w:val="left" w:pos="993"/>
        </w:tabs>
        <w:suppressAutoHyphens/>
        <w:spacing w:line="360" w:lineRule="auto"/>
        <w:ind w:firstLine="709"/>
        <w:jc w:val="both"/>
        <w:rPr>
          <w:color w:val="000000" w:themeColor="text1"/>
          <w:sz w:val="28"/>
          <w:szCs w:val="28"/>
        </w:rPr>
      </w:pPr>
      <w:r w:rsidRPr="008D70A9">
        <w:rPr>
          <w:color w:val="000000" w:themeColor="text1"/>
          <w:sz w:val="28"/>
          <w:szCs w:val="28"/>
        </w:rPr>
        <w:t>Кассир осуществляет операции по приему, учету, выдаче и хранению денежных средств</w:t>
      </w:r>
      <w:r w:rsidR="008D70A9">
        <w:rPr>
          <w:color w:val="000000" w:themeColor="text1"/>
          <w:sz w:val="28"/>
          <w:szCs w:val="28"/>
        </w:rPr>
        <w:t xml:space="preserve"> </w:t>
      </w:r>
      <w:r w:rsidRPr="008D70A9">
        <w:rPr>
          <w:color w:val="000000" w:themeColor="text1"/>
          <w:sz w:val="28"/>
          <w:szCs w:val="28"/>
        </w:rPr>
        <w:t>и ценных бумаг, ведет на основе приходных и расходных документов кассовую книгу и сверяет фактическое наличие денежных сумм и ценных бумаг с книжным остатком.</w:t>
      </w:r>
    </w:p>
    <w:p w:rsidR="00C911EE" w:rsidRPr="008D70A9" w:rsidRDefault="00C911EE" w:rsidP="008D70A9">
      <w:pPr>
        <w:tabs>
          <w:tab w:val="left" w:pos="993"/>
        </w:tabs>
        <w:suppressAutoHyphens/>
        <w:spacing w:line="360" w:lineRule="auto"/>
        <w:ind w:firstLine="709"/>
        <w:jc w:val="both"/>
        <w:rPr>
          <w:color w:val="000000" w:themeColor="text1"/>
          <w:sz w:val="28"/>
          <w:szCs w:val="28"/>
        </w:rPr>
      </w:pPr>
      <w:r w:rsidRPr="008D70A9">
        <w:rPr>
          <w:color w:val="000000" w:themeColor="text1"/>
          <w:sz w:val="28"/>
          <w:szCs w:val="28"/>
        </w:rPr>
        <w:t>Кладовщик осуществляет количественный учет движения ТМЦ на карточках складского</w:t>
      </w:r>
      <w:r w:rsidR="008D70A9">
        <w:rPr>
          <w:color w:val="000000" w:themeColor="text1"/>
          <w:sz w:val="28"/>
          <w:szCs w:val="28"/>
        </w:rPr>
        <w:t xml:space="preserve"> </w:t>
      </w:r>
      <w:r w:rsidRPr="008D70A9">
        <w:rPr>
          <w:color w:val="000000" w:themeColor="text1"/>
          <w:sz w:val="28"/>
          <w:szCs w:val="28"/>
        </w:rPr>
        <w:t>учета производит</w:t>
      </w:r>
      <w:r w:rsidR="008D70A9">
        <w:rPr>
          <w:color w:val="000000" w:themeColor="text1"/>
          <w:sz w:val="28"/>
          <w:szCs w:val="28"/>
        </w:rPr>
        <w:t xml:space="preserve"> </w:t>
      </w:r>
      <w:r w:rsidRPr="008D70A9">
        <w:rPr>
          <w:color w:val="000000" w:themeColor="text1"/>
          <w:sz w:val="28"/>
          <w:szCs w:val="28"/>
        </w:rPr>
        <w:t>прием и выписку</w:t>
      </w:r>
      <w:r w:rsidR="008D70A9">
        <w:rPr>
          <w:color w:val="000000" w:themeColor="text1"/>
          <w:sz w:val="28"/>
          <w:szCs w:val="28"/>
        </w:rPr>
        <w:t xml:space="preserve"> </w:t>
      </w:r>
      <w:r w:rsidRPr="008D70A9">
        <w:rPr>
          <w:color w:val="000000" w:themeColor="text1"/>
          <w:sz w:val="28"/>
          <w:szCs w:val="28"/>
        </w:rPr>
        <w:t>ТМЦ.</w:t>
      </w:r>
    </w:p>
    <w:p w:rsidR="008D70A9" w:rsidRDefault="00C911EE" w:rsidP="008D70A9">
      <w:pPr>
        <w:tabs>
          <w:tab w:val="left" w:pos="993"/>
        </w:tabs>
        <w:suppressAutoHyphens/>
        <w:overflowPunct w:val="0"/>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Бухгалтерский учёт осуществляется бухгалтерской службой согласно п.2 ст.6 Закона № 129-ФЗ.</w:t>
      </w:r>
    </w:p>
    <w:p w:rsidR="00C911EE" w:rsidRPr="008D70A9" w:rsidRDefault="00C911EE" w:rsidP="008D70A9">
      <w:pPr>
        <w:shd w:val="clear" w:color="auto" w:fill="FFFFFF"/>
        <w:tabs>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Бухгалтерский учет ведется по журнально - ордерной форме учета, с применением ж-о № 1 «Касса», № 2 «Рассчетный счет», № 6 «Расчеты с поставщиками», № 7 «Расчеты по авансовым счетам». Учет ведется раздельно по видам перевозок и транспортных услуг. Первичные учетные документы</w:t>
      </w:r>
      <w:r w:rsidR="008D70A9">
        <w:rPr>
          <w:color w:val="000000" w:themeColor="text1"/>
          <w:sz w:val="28"/>
          <w:szCs w:val="28"/>
        </w:rPr>
        <w:t xml:space="preserve"> </w:t>
      </w:r>
      <w:r w:rsidRPr="008D70A9">
        <w:rPr>
          <w:color w:val="000000" w:themeColor="text1"/>
          <w:sz w:val="28"/>
          <w:szCs w:val="28"/>
        </w:rPr>
        <w:t>составляются по утвержденным типовым формам и формам разработанным на предприятии вручную. При этом формируются проводки. Каждому отдельному виду бухгалтерских операций присвоен</w:t>
      </w:r>
      <w:r w:rsidR="008D70A9">
        <w:rPr>
          <w:color w:val="000000" w:themeColor="text1"/>
          <w:sz w:val="28"/>
          <w:szCs w:val="28"/>
        </w:rPr>
        <w:t xml:space="preserve"> </w:t>
      </w:r>
      <w:r w:rsidRPr="008D70A9">
        <w:rPr>
          <w:color w:val="000000" w:themeColor="text1"/>
          <w:sz w:val="28"/>
          <w:szCs w:val="28"/>
        </w:rPr>
        <w:t>определенный номер</w:t>
      </w:r>
      <w:r w:rsidR="008D70A9">
        <w:rPr>
          <w:color w:val="000000" w:themeColor="text1"/>
          <w:sz w:val="28"/>
          <w:szCs w:val="28"/>
        </w:rPr>
        <w:t xml:space="preserve"> </w:t>
      </w:r>
      <w:r w:rsidRPr="008D70A9">
        <w:rPr>
          <w:color w:val="000000" w:themeColor="text1"/>
          <w:sz w:val="28"/>
          <w:szCs w:val="28"/>
        </w:rPr>
        <w:t>проводки.</w:t>
      </w:r>
    </w:p>
    <w:p w:rsidR="008D70A9" w:rsidRDefault="00C911EE" w:rsidP="008D70A9">
      <w:pPr>
        <w:shd w:val="clear" w:color="auto" w:fill="FFFFFF"/>
        <w:tabs>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На предприятии ведется оборотно-сальдовая ведомость № 10 «Движение материалов, запасных частей, резины и малоценного инвентаря», оборотно-сальдовая ведомость по учету</w:t>
      </w:r>
      <w:r w:rsidR="008D70A9">
        <w:rPr>
          <w:color w:val="000000" w:themeColor="text1"/>
          <w:sz w:val="28"/>
          <w:szCs w:val="28"/>
        </w:rPr>
        <w:t xml:space="preserve"> </w:t>
      </w:r>
      <w:r w:rsidRPr="008D70A9">
        <w:rPr>
          <w:color w:val="000000" w:themeColor="text1"/>
          <w:sz w:val="28"/>
          <w:szCs w:val="28"/>
        </w:rPr>
        <w:t>движения основных средств, оборотная ведомость начисление амортизации,</w:t>
      </w:r>
      <w:r w:rsidR="008D70A9">
        <w:rPr>
          <w:color w:val="000000" w:themeColor="text1"/>
          <w:sz w:val="28"/>
          <w:szCs w:val="28"/>
        </w:rPr>
        <w:t xml:space="preserve"> </w:t>
      </w:r>
      <w:r w:rsidRPr="008D70A9">
        <w:rPr>
          <w:color w:val="000000" w:themeColor="text1"/>
          <w:sz w:val="28"/>
          <w:szCs w:val="28"/>
        </w:rPr>
        <w:t>ведомость № 5-с</w:t>
      </w:r>
      <w:r w:rsidR="008D70A9">
        <w:rPr>
          <w:color w:val="000000" w:themeColor="text1"/>
          <w:sz w:val="28"/>
          <w:szCs w:val="28"/>
        </w:rPr>
        <w:t xml:space="preserve"> </w:t>
      </w:r>
      <w:r w:rsidRPr="008D70A9">
        <w:rPr>
          <w:color w:val="000000" w:themeColor="text1"/>
          <w:sz w:val="28"/>
          <w:szCs w:val="28"/>
        </w:rPr>
        <w:t>«Расчеты с покупателями и заказчиками по оказанию услуг»,</w:t>
      </w:r>
      <w:r w:rsidR="008D70A9">
        <w:rPr>
          <w:color w:val="000000" w:themeColor="text1"/>
          <w:sz w:val="28"/>
          <w:szCs w:val="28"/>
        </w:rPr>
        <w:t xml:space="preserve"> </w:t>
      </w:r>
      <w:r w:rsidRPr="008D70A9">
        <w:rPr>
          <w:color w:val="000000" w:themeColor="text1"/>
          <w:sz w:val="28"/>
          <w:szCs w:val="28"/>
        </w:rPr>
        <w:t>ведомость № 16-с «Расчеты с покупателями по</w:t>
      </w:r>
      <w:r w:rsidR="008D70A9">
        <w:rPr>
          <w:color w:val="000000" w:themeColor="text1"/>
          <w:sz w:val="28"/>
          <w:szCs w:val="28"/>
        </w:rPr>
        <w:t xml:space="preserve"> </w:t>
      </w:r>
      <w:r w:rsidRPr="008D70A9">
        <w:rPr>
          <w:color w:val="000000" w:themeColor="text1"/>
          <w:sz w:val="28"/>
          <w:szCs w:val="28"/>
        </w:rPr>
        <w:t>реализации услуг».</w:t>
      </w:r>
    </w:p>
    <w:p w:rsidR="008D70A9" w:rsidRDefault="00C911EE" w:rsidP="008D70A9">
      <w:pPr>
        <w:shd w:val="clear" w:color="auto" w:fill="FFFFFF"/>
        <w:tabs>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Учет имущества, обязательств и хозяйственных операций ведется способом двойной записи в соответствии с рабочим планом счетов бухгалтерского учёта.</w:t>
      </w:r>
    </w:p>
    <w:p w:rsidR="008D70A9" w:rsidRDefault="00C911EE" w:rsidP="008D70A9">
      <w:pPr>
        <w:shd w:val="clear" w:color="auto" w:fill="FFFFFF"/>
        <w:tabs>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Основанием для записей в регистрах бухгалтерского учёта являются первичные документы, фиксирующие факт совершения хозяйственной операции, а также расчёты бухгалтерии.</w:t>
      </w:r>
    </w:p>
    <w:p w:rsidR="008D70A9" w:rsidRDefault="00C911EE" w:rsidP="008D70A9">
      <w:pPr>
        <w:shd w:val="clear" w:color="auto" w:fill="FFFFFF"/>
        <w:tabs>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Отчётным годом считается период с 1 января по 31 декабря.</w:t>
      </w:r>
    </w:p>
    <w:p w:rsidR="00C911EE" w:rsidRPr="008D70A9" w:rsidRDefault="00C911EE" w:rsidP="008D70A9">
      <w:pPr>
        <w:shd w:val="clear" w:color="auto" w:fill="FFFFFF"/>
        <w:tabs>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целях обеспечения достоверности данных бухгалтерского учёта и отчетности производится инвентаризация, которая проводится</w:t>
      </w:r>
      <w:r w:rsidR="008D70A9">
        <w:rPr>
          <w:color w:val="000000" w:themeColor="text1"/>
          <w:sz w:val="28"/>
          <w:szCs w:val="28"/>
        </w:rPr>
        <w:t xml:space="preserve"> </w:t>
      </w:r>
      <w:r w:rsidRPr="008D70A9">
        <w:rPr>
          <w:color w:val="000000" w:themeColor="text1"/>
          <w:sz w:val="28"/>
          <w:szCs w:val="28"/>
        </w:rPr>
        <w:t>комиссией, назначенной генеральным директором:</w:t>
      </w:r>
    </w:p>
    <w:p w:rsidR="008D70A9" w:rsidRDefault="00C911EE" w:rsidP="008D70A9">
      <w:pPr>
        <w:numPr>
          <w:ilvl w:val="0"/>
          <w:numId w:val="7"/>
        </w:numPr>
        <w:shd w:val="clear" w:color="auto" w:fill="FFFFFF"/>
        <w:tabs>
          <w:tab w:val="left" w:pos="993"/>
        </w:tabs>
        <w:suppressAutoHyphens/>
        <w:autoSpaceDE w:val="0"/>
        <w:autoSpaceDN w:val="0"/>
        <w:adjustRightInd w:val="0"/>
        <w:spacing w:line="360" w:lineRule="auto"/>
        <w:ind w:left="0" w:firstLine="709"/>
        <w:jc w:val="both"/>
        <w:rPr>
          <w:color w:val="000000" w:themeColor="text1"/>
          <w:sz w:val="28"/>
          <w:szCs w:val="28"/>
        </w:rPr>
      </w:pPr>
      <w:r w:rsidRPr="008D70A9">
        <w:rPr>
          <w:color w:val="000000" w:themeColor="text1"/>
          <w:sz w:val="28"/>
          <w:szCs w:val="28"/>
        </w:rPr>
        <w:t>товарно-материальных ценностей, бланков строгой отчетности один раз в год;</w:t>
      </w:r>
    </w:p>
    <w:p w:rsidR="008D70A9" w:rsidRDefault="00C911EE" w:rsidP="008D70A9">
      <w:pPr>
        <w:shd w:val="clear" w:color="auto" w:fill="FFFFFF"/>
        <w:tabs>
          <w:tab w:val="left" w:pos="0"/>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2)расчетов с юридическими лицами с составлением акта сверок – не менее 1раза в год;</w:t>
      </w:r>
    </w:p>
    <w:p w:rsidR="008D70A9" w:rsidRDefault="00C911EE" w:rsidP="008D70A9">
      <w:pPr>
        <w:shd w:val="clear" w:color="auto" w:fill="FFFFFF"/>
        <w:tabs>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3) кассы не реже одного раза в месяц, а также в случае передачи денежных средств другому материально-ответственному лицу;</w:t>
      </w:r>
    </w:p>
    <w:p w:rsidR="008D70A9" w:rsidRDefault="00C911EE" w:rsidP="008D70A9">
      <w:pPr>
        <w:shd w:val="clear" w:color="auto" w:fill="FFFFFF"/>
        <w:tabs>
          <w:tab w:val="left" w:pos="993"/>
          <w:tab w:val="left" w:pos="1310"/>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4) инвентаризация основных средств производится один раз в три года;</w:t>
      </w:r>
    </w:p>
    <w:p w:rsidR="008D70A9" w:rsidRDefault="00C911EE" w:rsidP="008D70A9">
      <w:pPr>
        <w:shd w:val="clear" w:color="auto" w:fill="FFFFFF"/>
        <w:tabs>
          <w:tab w:val="left" w:pos="993"/>
          <w:tab w:val="left" w:pos="1310"/>
          <w:tab w:val="left" w:pos="8510"/>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5)обязательная</w:t>
      </w:r>
      <w:r w:rsidR="008D70A9">
        <w:rPr>
          <w:color w:val="000000" w:themeColor="text1"/>
          <w:sz w:val="28"/>
          <w:szCs w:val="28"/>
        </w:rPr>
        <w:t xml:space="preserve"> </w:t>
      </w:r>
      <w:r w:rsidRPr="008D70A9">
        <w:rPr>
          <w:color w:val="000000" w:themeColor="text1"/>
          <w:sz w:val="28"/>
          <w:szCs w:val="28"/>
        </w:rPr>
        <w:t>инвентаризация</w:t>
      </w:r>
      <w:r w:rsidR="008D70A9">
        <w:rPr>
          <w:color w:val="000000" w:themeColor="text1"/>
          <w:sz w:val="28"/>
          <w:szCs w:val="28"/>
        </w:rPr>
        <w:t xml:space="preserve"> </w:t>
      </w:r>
      <w:r w:rsidRPr="008D70A9">
        <w:rPr>
          <w:color w:val="000000" w:themeColor="text1"/>
          <w:sz w:val="28"/>
          <w:szCs w:val="28"/>
        </w:rPr>
        <w:t>производится</w:t>
      </w:r>
      <w:r w:rsidR="008D70A9">
        <w:rPr>
          <w:color w:val="000000" w:themeColor="text1"/>
          <w:sz w:val="28"/>
          <w:szCs w:val="28"/>
        </w:rPr>
        <w:t xml:space="preserve"> </w:t>
      </w:r>
      <w:r w:rsidRPr="008D70A9">
        <w:rPr>
          <w:color w:val="000000" w:themeColor="text1"/>
          <w:sz w:val="28"/>
          <w:szCs w:val="28"/>
        </w:rPr>
        <w:t>в</w:t>
      </w:r>
      <w:r w:rsidR="008D70A9">
        <w:rPr>
          <w:color w:val="000000" w:themeColor="text1"/>
          <w:sz w:val="28"/>
          <w:szCs w:val="28"/>
        </w:rPr>
        <w:t xml:space="preserve"> </w:t>
      </w:r>
      <w:r w:rsidRPr="008D70A9">
        <w:rPr>
          <w:color w:val="000000" w:themeColor="text1"/>
          <w:sz w:val="28"/>
          <w:szCs w:val="28"/>
        </w:rPr>
        <w:t>случаях, предусмотренных ст.12 Закона № 129-ФЗ.</w:t>
      </w:r>
    </w:p>
    <w:p w:rsidR="00C911EE" w:rsidRPr="008D70A9" w:rsidRDefault="00C911EE" w:rsidP="008D70A9">
      <w:pPr>
        <w:pStyle w:val="af"/>
        <w:widowControl/>
        <w:tabs>
          <w:tab w:val="left" w:pos="993"/>
        </w:tabs>
        <w:suppressAutoHyphens/>
        <w:ind w:left="0" w:right="0" w:firstLine="709"/>
        <w:rPr>
          <w:color w:val="000000" w:themeColor="text1"/>
          <w:spacing w:val="0"/>
          <w:sz w:val="28"/>
        </w:rPr>
      </w:pPr>
      <w:r w:rsidRPr="008D70A9">
        <w:rPr>
          <w:color w:val="000000" w:themeColor="text1"/>
          <w:spacing w:val="0"/>
          <w:sz w:val="28"/>
        </w:rPr>
        <w:t>К основным средствам относятся предметы</w:t>
      </w:r>
      <w:r w:rsidR="008D70A9">
        <w:rPr>
          <w:color w:val="000000" w:themeColor="text1"/>
          <w:spacing w:val="0"/>
          <w:sz w:val="28"/>
        </w:rPr>
        <w:t xml:space="preserve"> </w:t>
      </w:r>
      <w:r w:rsidRPr="008D70A9">
        <w:rPr>
          <w:color w:val="000000" w:themeColor="text1"/>
          <w:spacing w:val="0"/>
          <w:sz w:val="28"/>
        </w:rPr>
        <w:t>со сроком полезного</w:t>
      </w:r>
      <w:r w:rsidR="008D70A9">
        <w:rPr>
          <w:color w:val="000000" w:themeColor="text1"/>
          <w:spacing w:val="0"/>
          <w:sz w:val="28"/>
        </w:rPr>
        <w:t xml:space="preserve"> </w:t>
      </w:r>
      <w:r w:rsidRPr="008D70A9">
        <w:rPr>
          <w:color w:val="000000" w:themeColor="text1"/>
          <w:spacing w:val="0"/>
          <w:sz w:val="28"/>
        </w:rPr>
        <w:t>использования, превышающим 12 месяцев. Начисление амортизации</w:t>
      </w:r>
      <w:r w:rsidR="008D70A9">
        <w:rPr>
          <w:color w:val="000000" w:themeColor="text1"/>
          <w:spacing w:val="0"/>
          <w:sz w:val="28"/>
        </w:rPr>
        <w:t xml:space="preserve"> </w:t>
      </w:r>
      <w:r w:rsidRPr="008D70A9">
        <w:rPr>
          <w:color w:val="000000" w:themeColor="text1"/>
          <w:spacing w:val="0"/>
          <w:sz w:val="28"/>
        </w:rPr>
        <w:t>по объектам основных средств производится линейным способом в порядке, установленным</w:t>
      </w:r>
      <w:r w:rsidR="008D70A9">
        <w:rPr>
          <w:color w:val="000000" w:themeColor="text1"/>
          <w:spacing w:val="0"/>
          <w:sz w:val="28"/>
        </w:rPr>
        <w:t xml:space="preserve"> </w:t>
      </w:r>
      <w:r w:rsidRPr="008D70A9">
        <w:rPr>
          <w:color w:val="000000" w:themeColor="text1"/>
          <w:spacing w:val="0"/>
          <w:sz w:val="28"/>
        </w:rPr>
        <w:t>ст.253 НК РФ, в соответствии с Классификацией основных средств, утвержденных Постановлением Правительства РФ № 1 от 01.01.2002 г.</w:t>
      </w:r>
      <w:r w:rsidR="008D70A9">
        <w:rPr>
          <w:color w:val="000000" w:themeColor="text1"/>
          <w:spacing w:val="0"/>
          <w:sz w:val="28"/>
        </w:rPr>
        <w:t xml:space="preserve"> </w:t>
      </w:r>
      <w:r w:rsidRPr="008D70A9">
        <w:rPr>
          <w:color w:val="000000" w:themeColor="text1"/>
          <w:spacing w:val="0"/>
          <w:sz w:val="28"/>
        </w:rPr>
        <w:t>Для тех основных средств, которые не указаны</w:t>
      </w:r>
      <w:r w:rsidR="008D70A9">
        <w:rPr>
          <w:color w:val="000000" w:themeColor="text1"/>
          <w:spacing w:val="0"/>
          <w:sz w:val="28"/>
        </w:rPr>
        <w:t xml:space="preserve"> </w:t>
      </w:r>
      <w:r w:rsidRPr="008D70A9">
        <w:rPr>
          <w:color w:val="000000" w:themeColor="text1"/>
          <w:spacing w:val="0"/>
          <w:sz w:val="28"/>
        </w:rPr>
        <w:t>в амортизационных группах, определенных классификатором, срок полезного использования</w:t>
      </w:r>
      <w:r w:rsidR="008D70A9">
        <w:rPr>
          <w:color w:val="000000" w:themeColor="text1"/>
          <w:spacing w:val="0"/>
          <w:sz w:val="28"/>
        </w:rPr>
        <w:t xml:space="preserve"> </w:t>
      </w:r>
      <w:r w:rsidRPr="008D70A9">
        <w:rPr>
          <w:color w:val="000000" w:themeColor="text1"/>
          <w:spacing w:val="0"/>
          <w:sz w:val="28"/>
        </w:rPr>
        <w:t>устанавливается комиссией, утвержденной приказом генерального директора. Начисление амортизации производится ежемесячно, согласно норм амортизации.</w:t>
      </w:r>
      <w:r w:rsidR="008D70A9">
        <w:rPr>
          <w:color w:val="000000" w:themeColor="text1"/>
          <w:spacing w:val="0"/>
          <w:sz w:val="28"/>
        </w:rPr>
        <w:t xml:space="preserve"> </w:t>
      </w:r>
      <w:r w:rsidRPr="008D70A9">
        <w:rPr>
          <w:color w:val="000000" w:themeColor="text1"/>
          <w:spacing w:val="0"/>
          <w:sz w:val="28"/>
        </w:rPr>
        <w:t>Стоимость основных средств,</w:t>
      </w:r>
      <w:r w:rsidR="008D70A9">
        <w:rPr>
          <w:color w:val="000000" w:themeColor="text1"/>
          <w:spacing w:val="0"/>
          <w:sz w:val="28"/>
        </w:rPr>
        <w:t xml:space="preserve"> </w:t>
      </w:r>
      <w:r w:rsidRPr="008D70A9">
        <w:rPr>
          <w:color w:val="000000" w:themeColor="text1"/>
          <w:spacing w:val="0"/>
          <w:sz w:val="28"/>
        </w:rPr>
        <w:t>первоначальная стоимость которых составляет</w:t>
      </w:r>
      <w:r w:rsidR="008D70A9">
        <w:rPr>
          <w:color w:val="000000" w:themeColor="text1"/>
          <w:spacing w:val="0"/>
          <w:sz w:val="28"/>
        </w:rPr>
        <w:t xml:space="preserve"> </w:t>
      </w:r>
      <w:r w:rsidRPr="008D70A9">
        <w:rPr>
          <w:color w:val="000000" w:themeColor="text1"/>
          <w:spacing w:val="0"/>
          <w:sz w:val="28"/>
        </w:rPr>
        <w:t>до 20000 тысяч рублей включительно,</w:t>
      </w:r>
      <w:r w:rsidR="008D70A9">
        <w:rPr>
          <w:color w:val="000000" w:themeColor="text1"/>
          <w:spacing w:val="0"/>
          <w:sz w:val="28"/>
        </w:rPr>
        <w:t xml:space="preserve"> </w:t>
      </w:r>
      <w:r w:rsidRPr="008D70A9">
        <w:rPr>
          <w:color w:val="000000" w:themeColor="text1"/>
          <w:spacing w:val="0"/>
          <w:sz w:val="28"/>
        </w:rPr>
        <w:t>списывается на себестоимость</w:t>
      </w:r>
      <w:r w:rsidR="008D70A9">
        <w:rPr>
          <w:color w:val="000000" w:themeColor="text1"/>
          <w:spacing w:val="0"/>
          <w:sz w:val="28"/>
        </w:rPr>
        <w:t xml:space="preserve"> </w:t>
      </w:r>
      <w:r w:rsidRPr="008D70A9">
        <w:rPr>
          <w:color w:val="000000" w:themeColor="text1"/>
          <w:spacing w:val="0"/>
          <w:sz w:val="28"/>
        </w:rPr>
        <w:t>в полной сумме</w:t>
      </w:r>
      <w:r w:rsidR="008D70A9">
        <w:rPr>
          <w:color w:val="000000" w:themeColor="text1"/>
          <w:spacing w:val="0"/>
          <w:sz w:val="28"/>
        </w:rPr>
        <w:t xml:space="preserve"> </w:t>
      </w:r>
      <w:r w:rsidRPr="008D70A9">
        <w:rPr>
          <w:color w:val="000000" w:themeColor="text1"/>
          <w:spacing w:val="0"/>
          <w:sz w:val="28"/>
        </w:rPr>
        <w:t>по мере ввода</w:t>
      </w:r>
      <w:r w:rsidR="008D70A9">
        <w:rPr>
          <w:color w:val="000000" w:themeColor="text1"/>
          <w:spacing w:val="0"/>
          <w:sz w:val="28"/>
        </w:rPr>
        <w:t xml:space="preserve"> </w:t>
      </w:r>
      <w:r w:rsidRPr="008D70A9">
        <w:rPr>
          <w:color w:val="000000" w:themeColor="text1"/>
          <w:spacing w:val="0"/>
          <w:sz w:val="28"/>
        </w:rPr>
        <w:t>их в эксплуатацию.</w:t>
      </w:r>
    </w:p>
    <w:p w:rsidR="00C911EE" w:rsidRPr="008D70A9" w:rsidRDefault="00C911EE" w:rsidP="008D70A9">
      <w:pPr>
        <w:shd w:val="clear" w:color="auto" w:fill="FFFFFF"/>
        <w:tabs>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Списание затрат по ремонту основных средств</w:t>
      </w:r>
      <w:r w:rsidR="008D70A9">
        <w:rPr>
          <w:color w:val="000000" w:themeColor="text1"/>
          <w:sz w:val="28"/>
          <w:szCs w:val="28"/>
        </w:rPr>
        <w:t xml:space="preserve"> </w:t>
      </w:r>
      <w:r w:rsidRPr="008D70A9">
        <w:rPr>
          <w:color w:val="000000" w:themeColor="text1"/>
          <w:sz w:val="28"/>
          <w:szCs w:val="28"/>
        </w:rPr>
        <w:t>относится на соответствующие счета:</w:t>
      </w:r>
    </w:p>
    <w:p w:rsidR="00C911EE" w:rsidRPr="008D70A9" w:rsidRDefault="00C911EE" w:rsidP="008D70A9">
      <w:pPr>
        <w:numPr>
          <w:ilvl w:val="0"/>
          <w:numId w:val="4"/>
        </w:numPr>
        <w:shd w:val="clear" w:color="auto" w:fill="FFFFFF"/>
        <w:tabs>
          <w:tab w:val="left" w:pos="993"/>
        </w:tabs>
        <w:suppressAutoHyphens/>
        <w:autoSpaceDE w:val="0"/>
        <w:autoSpaceDN w:val="0"/>
        <w:adjustRightInd w:val="0"/>
        <w:spacing w:line="360" w:lineRule="auto"/>
        <w:ind w:left="0" w:firstLine="709"/>
        <w:jc w:val="both"/>
        <w:rPr>
          <w:color w:val="000000" w:themeColor="text1"/>
          <w:sz w:val="28"/>
          <w:szCs w:val="28"/>
        </w:rPr>
      </w:pPr>
      <w:r w:rsidRPr="008D70A9">
        <w:rPr>
          <w:color w:val="000000" w:themeColor="text1"/>
          <w:sz w:val="28"/>
          <w:szCs w:val="28"/>
        </w:rPr>
        <w:t>25 «Общепроизводственные расходы» (гаражные расходы);</w:t>
      </w:r>
    </w:p>
    <w:p w:rsidR="00C911EE" w:rsidRPr="008D70A9" w:rsidRDefault="00C911EE" w:rsidP="008D70A9">
      <w:pPr>
        <w:numPr>
          <w:ilvl w:val="0"/>
          <w:numId w:val="4"/>
        </w:numPr>
        <w:shd w:val="clear" w:color="auto" w:fill="FFFFFF"/>
        <w:tabs>
          <w:tab w:val="left" w:pos="993"/>
        </w:tabs>
        <w:suppressAutoHyphens/>
        <w:autoSpaceDE w:val="0"/>
        <w:autoSpaceDN w:val="0"/>
        <w:adjustRightInd w:val="0"/>
        <w:spacing w:line="360" w:lineRule="auto"/>
        <w:ind w:left="0" w:firstLine="709"/>
        <w:jc w:val="both"/>
        <w:rPr>
          <w:color w:val="000000" w:themeColor="text1"/>
          <w:sz w:val="28"/>
          <w:szCs w:val="28"/>
        </w:rPr>
      </w:pPr>
      <w:r w:rsidRPr="008D70A9">
        <w:rPr>
          <w:color w:val="000000" w:themeColor="text1"/>
          <w:sz w:val="28"/>
          <w:szCs w:val="28"/>
        </w:rPr>
        <w:t>26 «Общехозяйственные расходы» (ремонт легкового автомобиля, конторы);</w:t>
      </w:r>
    </w:p>
    <w:p w:rsidR="00C911EE" w:rsidRPr="008D70A9" w:rsidRDefault="00C911EE" w:rsidP="008D70A9">
      <w:pPr>
        <w:numPr>
          <w:ilvl w:val="0"/>
          <w:numId w:val="4"/>
        </w:numPr>
        <w:shd w:val="clear" w:color="auto" w:fill="FFFFFF"/>
        <w:tabs>
          <w:tab w:val="left" w:pos="993"/>
        </w:tabs>
        <w:suppressAutoHyphens/>
        <w:autoSpaceDE w:val="0"/>
        <w:autoSpaceDN w:val="0"/>
        <w:adjustRightInd w:val="0"/>
        <w:spacing w:line="360" w:lineRule="auto"/>
        <w:ind w:left="0" w:firstLine="709"/>
        <w:jc w:val="both"/>
        <w:rPr>
          <w:color w:val="000000" w:themeColor="text1"/>
          <w:sz w:val="28"/>
          <w:szCs w:val="28"/>
        </w:rPr>
      </w:pPr>
      <w:r w:rsidRPr="008D70A9">
        <w:rPr>
          <w:color w:val="000000" w:themeColor="text1"/>
          <w:sz w:val="28"/>
          <w:szCs w:val="28"/>
        </w:rPr>
        <w:t>20/2 «Обслуживающее производство» (ремонт автобусов междугородного и международного обслуживания);</w:t>
      </w:r>
    </w:p>
    <w:p w:rsidR="00C911EE" w:rsidRPr="008D70A9" w:rsidRDefault="00C911EE" w:rsidP="008D70A9">
      <w:pPr>
        <w:numPr>
          <w:ilvl w:val="0"/>
          <w:numId w:val="4"/>
        </w:numPr>
        <w:shd w:val="clear" w:color="auto" w:fill="FFFFFF"/>
        <w:tabs>
          <w:tab w:val="left" w:pos="993"/>
        </w:tabs>
        <w:suppressAutoHyphens/>
        <w:autoSpaceDE w:val="0"/>
        <w:autoSpaceDN w:val="0"/>
        <w:adjustRightInd w:val="0"/>
        <w:spacing w:line="360" w:lineRule="auto"/>
        <w:ind w:left="0" w:firstLine="709"/>
        <w:jc w:val="both"/>
        <w:rPr>
          <w:color w:val="000000" w:themeColor="text1"/>
          <w:sz w:val="28"/>
          <w:szCs w:val="28"/>
        </w:rPr>
      </w:pPr>
      <w:r w:rsidRPr="008D70A9">
        <w:rPr>
          <w:color w:val="000000" w:themeColor="text1"/>
          <w:sz w:val="28"/>
          <w:szCs w:val="28"/>
        </w:rPr>
        <w:t>20/3 «Обслуживающее производство» (ремонт автобусов</w:t>
      </w:r>
      <w:r w:rsidR="008D70A9">
        <w:rPr>
          <w:color w:val="000000" w:themeColor="text1"/>
          <w:sz w:val="28"/>
          <w:szCs w:val="28"/>
        </w:rPr>
        <w:t xml:space="preserve"> </w:t>
      </w:r>
      <w:r w:rsidRPr="008D70A9">
        <w:rPr>
          <w:color w:val="000000" w:themeColor="text1"/>
          <w:sz w:val="28"/>
          <w:szCs w:val="28"/>
        </w:rPr>
        <w:t>пригородного сообщения).</w:t>
      </w:r>
    </w:p>
    <w:p w:rsidR="00C911EE" w:rsidRPr="008D70A9" w:rsidRDefault="00C911EE" w:rsidP="008D70A9">
      <w:pPr>
        <w:shd w:val="clear" w:color="auto" w:fill="FFFFFF"/>
        <w:tabs>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МПЗ при их приемке и отпуске на ремонтные работы и ином выбытии в соответствии с ПБУ 5/01 установлен по себестоимости каждой единицы.</w:t>
      </w:r>
    </w:p>
    <w:p w:rsidR="00C911EE" w:rsidRPr="008D70A9" w:rsidRDefault="00C911EE" w:rsidP="008D70A9">
      <w:pPr>
        <w:shd w:val="clear" w:color="auto" w:fill="FFFFFF"/>
        <w:tabs>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ОАО установлен калькуляционный метод учета затрат на оказание услуг, при котором затраты, непосредственно связанные с оказанием услуг, собираются на</w:t>
      </w:r>
      <w:r w:rsidR="008D70A9">
        <w:rPr>
          <w:color w:val="000000" w:themeColor="text1"/>
          <w:sz w:val="28"/>
          <w:szCs w:val="28"/>
        </w:rPr>
        <w:t xml:space="preserve"> </w:t>
      </w:r>
      <w:r w:rsidRPr="008D70A9">
        <w:rPr>
          <w:color w:val="000000" w:themeColor="text1"/>
          <w:sz w:val="28"/>
          <w:szCs w:val="28"/>
        </w:rPr>
        <w:t>субсчетах счета 20 «Обслуживающее производство».</w:t>
      </w:r>
    </w:p>
    <w:p w:rsidR="00C911EE" w:rsidRPr="008D70A9" w:rsidRDefault="00C911EE" w:rsidP="008D70A9">
      <w:pPr>
        <w:numPr>
          <w:ilvl w:val="0"/>
          <w:numId w:val="4"/>
        </w:numPr>
        <w:shd w:val="clear" w:color="auto" w:fill="FFFFFF"/>
        <w:tabs>
          <w:tab w:val="left" w:pos="993"/>
        </w:tabs>
        <w:suppressAutoHyphens/>
        <w:autoSpaceDE w:val="0"/>
        <w:autoSpaceDN w:val="0"/>
        <w:adjustRightInd w:val="0"/>
        <w:spacing w:line="360" w:lineRule="auto"/>
        <w:ind w:left="0" w:firstLine="709"/>
        <w:jc w:val="both"/>
        <w:rPr>
          <w:color w:val="000000" w:themeColor="text1"/>
          <w:sz w:val="28"/>
          <w:szCs w:val="28"/>
        </w:rPr>
      </w:pPr>
      <w:r w:rsidRPr="008D70A9">
        <w:rPr>
          <w:color w:val="000000" w:themeColor="text1"/>
          <w:sz w:val="28"/>
          <w:szCs w:val="28"/>
        </w:rPr>
        <w:t>20/2 затраты по междугородному и международному транспорту;</w:t>
      </w:r>
    </w:p>
    <w:p w:rsidR="00C911EE" w:rsidRPr="008D70A9" w:rsidRDefault="00C911EE" w:rsidP="008D70A9">
      <w:pPr>
        <w:numPr>
          <w:ilvl w:val="0"/>
          <w:numId w:val="4"/>
        </w:numPr>
        <w:shd w:val="clear" w:color="auto" w:fill="FFFFFF"/>
        <w:tabs>
          <w:tab w:val="left" w:pos="993"/>
        </w:tabs>
        <w:suppressAutoHyphens/>
        <w:autoSpaceDE w:val="0"/>
        <w:autoSpaceDN w:val="0"/>
        <w:adjustRightInd w:val="0"/>
        <w:spacing w:line="360" w:lineRule="auto"/>
        <w:ind w:left="0" w:firstLine="709"/>
        <w:jc w:val="both"/>
        <w:rPr>
          <w:color w:val="000000" w:themeColor="text1"/>
          <w:sz w:val="28"/>
          <w:szCs w:val="28"/>
        </w:rPr>
      </w:pPr>
      <w:r w:rsidRPr="008D70A9">
        <w:rPr>
          <w:color w:val="000000" w:themeColor="text1"/>
          <w:sz w:val="28"/>
          <w:szCs w:val="28"/>
        </w:rPr>
        <w:t>20/3 затраты по пригородному транспорту;</w:t>
      </w:r>
    </w:p>
    <w:p w:rsidR="00C911EE" w:rsidRPr="008D70A9" w:rsidRDefault="00C911EE" w:rsidP="008D70A9">
      <w:pPr>
        <w:numPr>
          <w:ilvl w:val="0"/>
          <w:numId w:val="4"/>
        </w:numPr>
        <w:shd w:val="clear" w:color="auto" w:fill="FFFFFF"/>
        <w:tabs>
          <w:tab w:val="left" w:pos="993"/>
        </w:tabs>
        <w:suppressAutoHyphens/>
        <w:autoSpaceDE w:val="0"/>
        <w:autoSpaceDN w:val="0"/>
        <w:adjustRightInd w:val="0"/>
        <w:spacing w:line="360" w:lineRule="auto"/>
        <w:ind w:left="0" w:firstLine="709"/>
        <w:jc w:val="both"/>
        <w:rPr>
          <w:color w:val="000000" w:themeColor="text1"/>
          <w:sz w:val="28"/>
          <w:szCs w:val="28"/>
        </w:rPr>
      </w:pPr>
      <w:r w:rsidRPr="008D70A9">
        <w:rPr>
          <w:color w:val="000000" w:themeColor="text1"/>
          <w:sz w:val="28"/>
          <w:szCs w:val="28"/>
        </w:rPr>
        <w:t>20/4 затраты по заказному транспорту.</w:t>
      </w:r>
    </w:p>
    <w:p w:rsidR="00C911EE" w:rsidRPr="008D70A9" w:rsidRDefault="00C911EE" w:rsidP="008D70A9">
      <w:pPr>
        <w:shd w:val="clear" w:color="auto" w:fill="FFFFFF"/>
        <w:tabs>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Общехозяйственные и общепроизводственные расходы, собираемые на счетах 26 и 25, подлежат распределению между объектами калькулирования, пропорционально начисленной заработной платы</w:t>
      </w:r>
      <w:r w:rsidR="008D70A9">
        <w:rPr>
          <w:color w:val="000000" w:themeColor="text1"/>
          <w:sz w:val="28"/>
          <w:szCs w:val="28"/>
        </w:rPr>
        <w:t xml:space="preserve"> </w:t>
      </w:r>
      <w:r w:rsidRPr="008D70A9">
        <w:rPr>
          <w:color w:val="000000" w:themeColor="text1"/>
          <w:sz w:val="28"/>
          <w:szCs w:val="28"/>
        </w:rPr>
        <w:t>водителей (дебет счета 20 «Обслуживающее производство»).</w:t>
      </w:r>
    </w:p>
    <w:p w:rsidR="00C911EE" w:rsidRPr="008D70A9" w:rsidRDefault="00C911EE" w:rsidP="008D70A9">
      <w:pPr>
        <w:shd w:val="clear" w:color="auto" w:fill="FFFFFF"/>
        <w:tabs>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Расходы по предоплате по подписке газет и журналов относятся на счет 97 с ежемесячным списанием на затраты на счет 26 «Общехозяйственные расходы».</w:t>
      </w:r>
    </w:p>
    <w:p w:rsidR="00C911EE" w:rsidRPr="008D70A9" w:rsidRDefault="00C911EE" w:rsidP="008D70A9">
      <w:pPr>
        <w:shd w:val="clear" w:color="auto" w:fill="FFFFFF"/>
        <w:tabs>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На забалансовых счетах учитываются бланки строгой отчетности – билеты.</w:t>
      </w:r>
    </w:p>
    <w:p w:rsidR="00C911EE" w:rsidRPr="008D70A9" w:rsidRDefault="00C911EE" w:rsidP="008D70A9">
      <w:pPr>
        <w:shd w:val="clear" w:color="auto" w:fill="FFFFFF"/>
        <w:tabs>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Бухгалтерская отчетность предприятия состоит из ф.№1 «Бухгалтерский баланс», № 2 «Отчет о прибылях и убытках», № 3 «Отчет об изменениях капитала», № 4 «Отчет о движении денежных средств», № 5 «Приложение к бухгалтерскому балансу».</w:t>
      </w:r>
    </w:p>
    <w:p w:rsidR="00C911EE" w:rsidRPr="008D70A9" w:rsidRDefault="00C911EE" w:rsidP="008D70A9">
      <w:pPr>
        <w:shd w:val="clear" w:color="auto" w:fill="FFFFFF"/>
        <w:tabs>
          <w:tab w:val="left" w:pos="993"/>
        </w:tabs>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Установлены сроки сдачи отчетности предприятия:</w:t>
      </w:r>
    </w:p>
    <w:p w:rsidR="00C911EE" w:rsidRPr="008D70A9" w:rsidRDefault="00C911EE" w:rsidP="008D70A9">
      <w:pPr>
        <w:numPr>
          <w:ilvl w:val="0"/>
          <w:numId w:val="4"/>
        </w:numPr>
        <w:shd w:val="clear" w:color="auto" w:fill="FFFFFF"/>
        <w:tabs>
          <w:tab w:val="left" w:pos="993"/>
        </w:tabs>
        <w:suppressAutoHyphens/>
        <w:autoSpaceDE w:val="0"/>
        <w:autoSpaceDN w:val="0"/>
        <w:adjustRightInd w:val="0"/>
        <w:spacing w:line="360" w:lineRule="auto"/>
        <w:ind w:left="0" w:firstLine="709"/>
        <w:jc w:val="both"/>
        <w:rPr>
          <w:color w:val="000000" w:themeColor="text1"/>
          <w:sz w:val="28"/>
          <w:szCs w:val="28"/>
        </w:rPr>
      </w:pPr>
      <w:r w:rsidRPr="008D70A9">
        <w:rPr>
          <w:color w:val="000000" w:themeColor="text1"/>
          <w:sz w:val="28"/>
          <w:szCs w:val="28"/>
        </w:rPr>
        <w:t>квартальной до 25 числа следующего за отчетным периодом месяца;</w:t>
      </w:r>
    </w:p>
    <w:p w:rsidR="00C911EE" w:rsidRPr="008D70A9" w:rsidRDefault="00C911EE" w:rsidP="008D70A9">
      <w:pPr>
        <w:numPr>
          <w:ilvl w:val="0"/>
          <w:numId w:val="4"/>
        </w:numPr>
        <w:shd w:val="clear" w:color="auto" w:fill="FFFFFF"/>
        <w:tabs>
          <w:tab w:val="left" w:pos="993"/>
        </w:tabs>
        <w:suppressAutoHyphens/>
        <w:autoSpaceDE w:val="0"/>
        <w:autoSpaceDN w:val="0"/>
        <w:adjustRightInd w:val="0"/>
        <w:spacing w:line="360" w:lineRule="auto"/>
        <w:ind w:left="0" w:firstLine="709"/>
        <w:jc w:val="both"/>
        <w:rPr>
          <w:color w:val="000000" w:themeColor="text1"/>
          <w:sz w:val="28"/>
          <w:szCs w:val="28"/>
        </w:rPr>
      </w:pPr>
      <w:r w:rsidRPr="008D70A9">
        <w:rPr>
          <w:color w:val="000000" w:themeColor="text1"/>
          <w:sz w:val="28"/>
          <w:szCs w:val="28"/>
        </w:rPr>
        <w:t>годовой до 25 января следующего года.</w:t>
      </w:r>
    </w:p>
    <w:p w:rsidR="00C911EE" w:rsidRPr="008D70A9" w:rsidRDefault="00C911EE" w:rsidP="008D70A9">
      <w:pPr>
        <w:tabs>
          <w:tab w:val="left" w:pos="993"/>
        </w:tabs>
        <w:suppressAutoHyphens/>
        <w:spacing w:line="360" w:lineRule="auto"/>
        <w:ind w:firstLine="709"/>
        <w:jc w:val="both"/>
        <w:rPr>
          <w:color w:val="000000" w:themeColor="text1"/>
          <w:sz w:val="28"/>
          <w:szCs w:val="28"/>
        </w:rPr>
      </w:pPr>
      <w:r w:rsidRPr="008D70A9">
        <w:rPr>
          <w:color w:val="000000" w:themeColor="text1"/>
          <w:sz w:val="28"/>
          <w:szCs w:val="28"/>
        </w:rPr>
        <w:t>Чистая прибыль организации распределяется в соответствии с учредительными документами на отчисления в резервный капитал 10 %,</w:t>
      </w:r>
      <w:r w:rsidR="008D70A9">
        <w:rPr>
          <w:color w:val="000000" w:themeColor="text1"/>
          <w:sz w:val="28"/>
          <w:szCs w:val="28"/>
        </w:rPr>
        <w:t xml:space="preserve"> </w:t>
      </w:r>
      <w:r w:rsidRPr="008D70A9">
        <w:rPr>
          <w:color w:val="000000" w:themeColor="text1"/>
          <w:sz w:val="28"/>
          <w:szCs w:val="28"/>
        </w:rPr>
        <w:t>выплату дивидендов – по решению Общего собрания акционеров.</w:t>
      </w:r>
    </w:p>
    <w:p w:rsidR="00C911EE" w:rsidRPr="008D70A9" w:rsidRDefault="00C911EE" w:rsidP="008D70A9">
      <w:pPr>
        <w:tabs>
          <w:tab w:val="left" w:pos="993"/>
        </w:tabs>
        <w:suppressAutoHyphens/>
        <w:spacing w:line="360" w:lineRule="auto"/>
        <w:ind w:firstLine="709"/>
        <w:jc w:val="both"/>
        <w:rPr>
          <w:color w:val="000000" w:themeColor="text1"/>
          <w:sz w:val="28"/>
          <w:szCs w:val="28"/>
        </w:rPr>
      </w:pPr>
      <w:r w:rsidRPr="008D70A9">
        <w:rPr>
          <w:color w:val="000000" w:themeColor="text1"/>
          <w:sz w:val="28"/>
          <w:szCs w:val="28"/>
        </w:rPr>
        <w:t>Документооборот на предприятии осуществляется согласно</w:t>
      </w:r>
      <w:r w:rsidR="008D70A9">
        <w:rPr>
          <w:color w:val="000000" w:themeColor="text1"/>
          <w:sz w:val="28"/>
          <w:szCs w:val="28"/>
        </w:rPr>
        <w:t xml:space="preserve"> </w:t>
      </w:r>
      <w:r w:rsidRPr="008D70A9">
        <w:rPr>
          <w:color w:val="000000" w:themeColor="text1"/>
          <w:sz w:val="28"/>
          <w:szCs w:val="28"/>
        </w:rPr>
        <w:t>графика, закрепленного в</w:t>
      </w:r>
      <w:r w:rsidR="008D70A9">
        <w:rPr>
          <w:color w:val="000000" w:themeColor="text1"/>
          <w:sz w:val="28"/>
          <w:szCs w:val="28"/>
        </w:rPr>
        <w:t xml:space="preserve"> </w:t>
      </w:r>
      <w:r w:rsidRPr="008D70A9">
        <w:rPr>
          <w:color w:val="000000" w:themeColor="text1"/>
          <w:sz w:val="28"/>
          <w:szCs w:val="28"/>
        </w:rPr>
        <w:t>приложении к учетной политике предприятия.</w:t>
      </w:r>
    </w:p>
    <w:p w:rsidR="00C911EE" w:rsidRPr="008D70A9" w:rsidRDefault="00C911EE" w:rsidP="008D70A9">
      <w:pPr>
        <w:tabs>
          <w:tab w:val="left" w:pos="993"/>
        </w:tabs>
        <w:suppressAutoHyphens/>
        <w:spacing w:line="360" w:lineRule="auto"/>
        <w:ind w:firstLine="709"/>
        <w:jc w:val="both"/>
        <w:rPr>
          <w:color w:val="000000" w:themeColor="text1"/>
          <w:sz w:val="28"/>
          <w:szCs w:val="28"/>
        </w:rPr>
      </w:pPr>
      <w:r w:rsidRPr="008D70A9">
        <w:rPr>
          <w:color w:val="000000" w:themeColor="text1"/>
          <w:sz w:val="28"/>
          <w:szCs w:val="28"/>
        </w:rPr>
        <w:t>Предприятие применяет специальный налоговый режим – упрощенную систему налогообложения.</w:t>
      </w:r>
      <w:r w:rsidR="008D70A9">
        <w:rPr>
          <w:color w:val="000000" w:themeColor="text1"/>
          <w:sz w:val="28"/>
          <w:szCs w:val="28"/>
        </w:rPr>
        <w:t xml:space="preserve"> </w:t>
      </w:r>
      <w:r w:rsidRPr="008D70A9">
        <w:rPr>
          <w:color w:val="000000" w:themeColor="text1"/>
          <w:sz w:val="28"/>
          <w:szCs w:val="28"/>
        </w:rPr>
        <w:t>Объектом налогообложения признаются доходы,</w:t>
      </w:r>
      <w:r w:rsidR="008D70A9">
        <w:rPr>
          <w:color w:val="000000" w:themeColor="text1"/>
          <w:sz w:val="28"/>
          <w:szCs w:val="28"/>
        </w:rPr>
        <w:t xml:space="preserve"> </w:t>
      </w:r>
      <w:r w:rsidRPr="008D70A9">
        <w:rPr>
          <w:color w:val="000000" w:themeColor="text1"/>
          <w:sz w:val="28"/>
          <w:szCs w:val="28"/>
        </w:rPr>
        <w:t>уменьшенные на величину расходов. Налоговый учет организован в книге учета доходов и расходов</w:t>
      </w:r>
      <w:r w:rsidR="008D70A9">
        <w:rPr>
          <w:color w:val="000000" w:themeColor="text1"/>
          <w:sz w:val="28"/>
          <w:szCs w:val="28"/>
        </w:rPr>
        <w:t xml:space="preserve"> </w:t>
      </w:r>
      <w:r w:rsidRPr="008D70A9">
        <w:rPr>
          <w:color w:val="000000" w:themeColor="text1"/>
          <w:sz w:val="28"/>
          <w:szCs w:val="28"/>
        </w:rPr>
        <w:t>организаций и индивидуальных предпринимателей, применяющих упрощенную систему налогообложения, по форме, утвержденной приказом МФ</w:t>
      </w:r>
      <w:r w:rsidR="008D70A9">
        <w:rPr>
          <w:color w:val="000000" w:themeColor="text1"/>
          <w:sz w:val="28"/>
          <w:szCs w:val="28"/>
        </w:rPr>
        <w:t xml:space="preserve"> </w:t>
      </w:r>
      <w:r w:rsidRPr="008D70A9">
        <w:rPr>
          <w:color w:val="000000" w:themeColor="text1"/>
          <w:sz w:val="28"/>
          <w:szCs w:val="28"/>
        </w:rPr>
        <w:t xml:space="preserve">РФ от о 31 декабря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N 154н.</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В соответствии со ст. 252 НК РФ, в целях</w:t>
      </w:r>
      <w:r w:rsidR="008D70A9">
        <w:rPr>
          <w:color w:val="000000" w:themeColor="text1"/>
          <w:sz w:val="28"/>
          <w:szCs w:val="28"/>
        </w:rPr>
        <w:t xml:space="preserve"> </w:t>
      </w:r>
      <w:r w:rsidRPr="008D70A9">
        <w:rPr>
          <w:color w:val="000000" w:themeColor="text1"/>
          <w:sz w:val="28"/>
          <w:szCs w:val="28"/>
        </w:rPr>
        <w:t>налогового учета принимаются только те расходы, которые</w:t>
      </w:r>
      <w:r w:rsidR="008D70A9">
        <w:rPr>
          <w:color w:val="000000" w:themeColor="text1"/>
          <w:sz w:val="28"/>
          <w:szCs w:val="28"/>
        </w:rPr>
        <w:t xml:space="preserve"> </w:t>
      </w:r>
      <w:r w:rsidRPr="008D70A9">
        <w:rPr>
          <w:color w:val="000000" w:themeColor="text1"/>
          <w:sz w:val="28"/>
          <w:szCs w:val="28"/>
        </w:rPr>
        <w:t>подтверждены документами, составленными в соответствии с требованиями законодательства РФ.</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В налогооблагаемую базу доходы включаются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 (метод начисления).</w:t>
      </w:r>
    </w:p>
    <w:p w:rsid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Помимо</w:t>
      </w:r>
      <w:r w:rsidR="008D70A9">
        <w:rPr>
          <w:color w:val="000000" w:themeColor="text1"/>
          <w:sz w:val="28"/>
          <w:szCs w:val="28"/>
        </w:rPr>
        <w:t xml:space="preserve"> </w:t>
      </w:r>
      <w:r w:rsidRPr="008D70A9">
        <w:rPr>
          <w:color w:val="000000" w:themeColor="text1"/>
          <w:sz w:val="28"/>
          <w:szCs w:val="28"/>
        </w:rPr>
        <w:t>единого налога</w:t>
      </w:r>
      <w:r w:rsidR="008D70A9">
        <w:rPr>
          <w:color w:val="000000" w:themeColor="text1"/>
          <w:sz w:val="28"/>
          <w:szCs w:val="28"/>
        </w:rPr>
        <w:t xml:space="preserve"> </w:t>
      </w:r>
      <w:r w:rsidRPr="008D70A9">
        <w:rPr>
          <w:color w:val="000000" w:themeColor="text1"/>
          <w:sz w:val="28"/>
          <w:szCs w:val="28"/>
        </w:rPr>
        <w:t>уплачиваемого ОАО при упрощенной системе налогообложения, предприятие уплачивает транспортный и земельный налог, страховые взносы на обязательное социальное страхование от несчастных случаев на производстве и профессиональных заболеваний</w:t>
      </w:r>
      <w:r w:rsidR="008D70A9">
        <w:rPr>
          <w:color w:val="000000" w:themeColor="text1"/>
          <w:sz w:val="28"/>
          <w:szCs w:val="28"/>
        </w:rPr>
        <w:t xml:space="preserve"> </w:t>
      </w:r>
      <w:r w:rsidRPr="008D70A9">
        <w:rPr>
          <w:color w:val="000000" w:themeColor="text1"/>
          <w:sz w:val="28"/>
          <w:szCs w:val="28"/>
        </w:rPr>
        <w:t>в Фонд социального</w:t>
      </w:r>
      <w:r w:rsidR="008D70A9">
        <w:rPr>
          <w:color w:val="000000" w:themeColor="text1"/>
          <w:sz w:val="28"/>
          <w:szCs w:val="28"/>
        </w:rPr>
        <w:t xml:space="preserve"> </w:t>
      </w:r>
      <w:r w:rsidRPr="008D70A9">
        <w:rPr>
          <w:color w:val="000000" w:themeColor="text1"/>
          <w:sz w:val="28"/>
          <w:szCs w:val="28"/>
        </w:rPr>
        <w:t>страхования, страховые взносы на накопительную и страховую части пенсии в Пенсионный фонд.</w:t>
      </w:r>
    </w:p>
    <w:p w:rsidR="00C911EE" w:rsidRPr="008D70A9" w:rsidRDefault="00C911EE" w:rsidP="008D70A9">
      <w:pPr>
        <w:suppressAutoHyphens/>
        <w:overflowPunct w:val="0"/>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Предприятие подлежит</w:t>
      </w:r>
      <w:r w:rsidR="008D70A9">
        <w:rPr>
          <w:color w:val="000000" w:themeColor="text1"/>
          <w:sz w:val="28"/>
          <w:szCs w:val="28"/>
        </w:rPr>
        <w:t xml:space="preserve"> </w:t>
      </w:r>
      <w:r w:rsidRPr="008D70A9">
        <w:rPr>
          <w:color w:val="000000" w:themeColor="text1"/>
          <w:sz w:val="28"/>
          <w:szCs w:val="28"/>
        </w:rPr>
        <w:t xml:space="preserve">обязательной аудиторской проверке. Его проводит аудиторская фирма «Лита». Место нахождения: Россия, </w:t>
      </w:r>
      <w:smartTag w:uri="urn:schemas-microsoft-com:office:smarttags" w:element="metricconverter">
        <w:smartTagPr>
          <w:attr w:name="ProductID" w:val="2007 г"/>
        </w:smartTagPr>
        <w:r w:rsidRPr="008D70A9">
          <w:rPr>
            <w:color w:val="000000" w:themeColor="text1"/>
            <w:sz w:val="28"/>
            <w:szCs w:val="28"/>
          </w:rPr>
          <w:t>344002 г</w:t>
        </w:r>
      </w:smartTag>
      <w:r w:rsidRPr="008D70A9">
        <w:rPr>
          <w:color w:val="000000" w:themeColor="text1"/>
          <w:sz w:val="28"/>
          <w:szCs w:val="28"/>
        </w:rPr>
        <w:t xml:space="preserve">.Ростов-на-Дону, ул.Социалистическая, 88; номер лицензии на осуществление аудиторской деятельности: </w:t>
      </w:r>
      <w:r w:rsidRPr="008D70A9">
        <w:rPr>
          <w:color w:val="000000" w:themeColor="text1"/>
          <w:sz w:val="28"/>
          <w:szCs w:val="28"/>
          <w:lang w:val="en-US"/>
        </w:rPr>
        <w:t>E</w:t>
      </w:r>
      <w:r w:rsidRPr="008D70A9">
        <w:rPr>
          <w:color w:val="000000" w:themeColor="text1"/>
          <w:sz w:val="28"/>
          <w:szCs w:val="28"/>
        </w:rPr>
        <w:t xml:space="preserve"> 001521; наименование органа, выдавшего лицензию: Минфин РФ; дата выдачи лицензии: 06.09.2002 г.; срок действия лицензии: до 06.09.2012г.</w:t>
      </w:r>
    </w:p>
    <w:p w:rsidR="008D70A9" w:rsidRDefault="00C911EE" w:rsidP="008D70A9">
      <w:pPr>
        <w:pStyle w:val="a6"/>
        <w:suppressAutoHyphens/>
        <w:spacing w:before="0" w:beforeAutospacing="0" w:after="0" w:afterAutospacing="0" w:line="360" w:lineRule="auto"/>
        <w:ind w:firstLine="709"/>
        <w:jc w:val="both"/>
        <w:rPr>
          <w:color w:val="000000" w:themeColor="text1"/>
          <w:sz w:val="28"/>
          <w:szCs w:val="28"/>
        </w:rPr>
      </w:pPr>
      <w:r w:rsidRPr="008D70A9">
        <w:rPr>
          <w:color w:val="000000" w:themeColor="text1"/>
          <w:sz w:val="28"/>
          <w:szCs w:val="28"/>
        </w:rPr>
        <w:t xml:space="preserve">Правила формирования в бухгалтерском учете информации об основных средствах организации определены </w:t>
      </w:r>
      <w:r w:rsidRPr="008D70A9">
        <w:rPr>
          <w:rStyle w:val="af4"/>
          <w:b w:val="0"/>
          <w:color w:val="000000" w:themeColor="text1"/>
          <w:sz w:val="28"/>
          <w:szCs w:val="28"/>
        </w:rPr>
        <w:t>Положением по бухгалтерскому учету «Учет основных средств» ПБУ 6/01</w:t>
      </w:r>
      <w:r w:rsidRPr="008D70A9">
        <w:rPr>
          <w:color w:val="000000" w:themeColor="text1"/>
          <w:sz w:val="28"/>
          <w:szCs w:val="28"/>
        </w:rPr>
        <w:t>, утвержденным</w:t>
      </w:r>
      <w:r w:rsidRPr="008D70A9">
        <w:rPr>
          <w:rStyle w:val="af4"/>
          <w:b w:val="0"/>
          <w:color w:val="000000" w:themeColor="text1"/>
          <w:sz w:val="28"/>
          <w:szCs w:val="28"/>
        </w:rPr>
        <w:t xml:space="preserve"> Приказом Минфина РФ от 30.03.2001 № 26н</w:t>
      </w:r>
      <w:r w:rsidRPr="008D70A9">
        <w:rPr>
          <w:color w:val="000000" w:themeColor="text1"/>
          <w:sz w:val="28"/>
          <w:szCs w:val="28"/>
        </w:rPr>
        <w:t xml:space="preserve">. </w:t>
      </w:r>
      <w:r w:rsidRPr="008D70A9">
        <w:rPr>
          <w:rStyle w:val="af4"/>
          <w:b w:val="0"/>
          <w:color w:val="000000" w:themeColor="text1"/>
          <w:sz w:val="28"/>
          <w:szCs w:val="28"/>
        </w:rPr>
        <w:t>Пунктом 5 ПБУ 6/01</w:t>
      </w:r>
      <w:r w:rsidRPr="008D70A9">
        <w:rPr>
          <w:color w:val="000000" w:themeColor="text1"/>
          <w:sz w:val="28"/>
          <w:szCs w:val="28"/>
        </w:rPr>
        <w:t xml:space="preserve"> предусмотрено, что активы, в отношении которых выполняются определенные условия и стоимостью в пределах лимита, установленного в учетной политике организации, но не более 20 000 руб. за единицу, могут отражаться в бухгалтерском учете и бухгалтерской отчетности в составе материально-производственных запасов. Остальные активы при выполнении условий </w:t>
      </w:r>
      <w:r w:rsidRPr="008D70A9">
        <w:rPr>
          <w:rStyle w:val="af4"/>
          <w:b w:val="0"/>
          <w:color w:val="000000" w:themeColor="text1"/>
          <w:sz w:val="28"/>
          <w:szCs w:val="28"/>
        </w:rPr>
        <w:t>п. 4 ПБУ 6/01</w:t>
      </w:r>
      <w:r w:rsidRPr="008D70A9">
        <w:rPr>
          <w:color w:val="000000" w:themeColor="text1"/>
          <w:sz w:val="28"/>
          <w:szCs w:val="28"/>
        </w:rPr>
        <w:t xml:space="preserve"> и свыше установленного учетной политикой лимита</w:t>
      </w:r>
      <w:r w:rsidR="008D70A9">
        <w:rPr>
          <w:color w:val="000000" w:themeColor="text1"/>
          <w:sz w:val="28"/>
          <w:szCs w:val="28"/>
        </w:rPr>
        <w:t xml:space="preserve"> </w:t>
      </w:r>
      <w:r w:rsidRPr="008D70A9">
        <w:rPr>
          <w:color w:val="000000" w:themeColor="text1"/>
          <w:sz w:val="28"/>
          <w:szCs w:val="28"/>
        </w:rPr>
        <w:t>учитываются в качестве основных средств. Для</w:t>
      </w:r>
      <w:r w:rsidR="008D70A9">
        <w:rPr>
          <w:color w:val="000000" w:themeColor="text1"/>
          <w:sz w:val="28"/>
          <w:szCs w:val="28"/>
        </w:rPr>
        <w:t xml:space="preserve"> </w:t>
      </w:r>
      <w:r w:rsidRPr="008D70A9">
        <w:rPr>
          <w:color w:val="000000" w:themeColor="text1"/>
          <w:sz w:val="28"/>
          <w:szCs w:val="28"/>
        </w:rPr>
        <w:t>исключения разницы между бухгалтерским и налоговым учетом в стоимости имущества, которое признается основным средством,</w:t>
      </w:r>
      <w:r w:rsidR="008D70A9">
        <w:rPr>
          <w:color w:val="000000" w:themeColor="text1"/>
          <w:sz w:val="28"/>
          <w:szCs w:val="28"/>
        </w:rPr>
        <w:t xml:space="preserve"> </w:t>
      </w:r>
      <w:r w:rsidRPr="008D70A9">
        <w:rPr>
          <w:color w:val="000000" w:themeColor="text1"/>
          <w:sz w:val="28"/>
          <w:szCs w:val="28"/>
        </w:rPr>
        <w:t>учетной политикой предприятия установлен лимит равный 20 000 руб. К бухгалтерскому учету</w:t>
      </w:r>
      <w:r w:rsidR="008D70A9">
        <w:rPr>
          <w:color w:val="000000" w:themeColor="text1"/>
          <w:sz w:val="28"/>
          <w:szCs w:val="28"/>
        </w:rPr>
        <w:t xml:space="preserve"> </w:t>
      </w:r>
      <w:r w:rsidRPr="008D70A9">
        <w:rPr>
          <w:color w:val="000000" w:themeColor="text1"/>
          <w:sz w:val="28"/>
          <w:szCs w:val="28"/>
        </w:rPr>
        <w:t>основные средства принимаются по первоначальной стоимости,</w:t>
      </w:r>
      <w:r w:rsidR="008D70A9">
        <w:rPr>
          <w:color w:val="000000" w:themeColor="text1"/>
          <w:sz w:val="28"/>
          <w:szCs w:val="28"/>
        </w:rPr>
        <w:t xml:space="preserve"> </w:t>
      </w:r>
      <w:r w:rsidRPr="008D70A9">
        <w:rPr>
          <w:color w:val="000000" w:themeColor="text1"/>
          <w:sz w:val="28"/>
          <w:szCs w:val="28"/>
        </w:rPr>
        <w:t>в которую включаются фактические затраты на их приобретение. В бухгалтерском балансе основные средства отражены по остаточной стоимости.</w:t>
      </w:r>
    </w:p>
    <w:p w:rsidR="008D70A9" w:rsidRDefault="00C911EE" w:rsidP="008D70A9">
      <w:pPr>
        <w:pStyle w:val="a6"/>
        <w:suppressAutoHyphens/>
        <w:spacing w:before="0" w:beforeAutospacing="0" w:after="0" w:afterAutospacing="0" w:line="360" w:lineRule="auto"/>
        <w:ind w:firstLine="709"/>
        <w:jc w:val="both"/>
        <w:rPr>
          <w:color w:val="000000" w:themeColor="text1"/>
          <w:sz w:val="28"/>
          <w:szCs w:val="28"/>
        </w:rPr>
      </w:pPr>
      <w:r w:rsidRPr="008D70A9">
        <w:rPr>
          <w:color w:val="000000" w:themeColor="text1"/>
          <w:sz w:val="28"/>
          <w:szCs w:val="28"/>
        </w:rPr>
        <w:t>При приобретении</w:t>
      </w:r>
      <w:r w:rsidR="008D70A9">
        <w:rPr>
          <w:color w:val="000000" w:themeColor="text1"/>
          <w:sz w:val="28"/>
          <w:szCs w:val="28"/>
        </w:rPr>
        <w:t xml:space="preserve"> </w:t>
      </w:r>
      <w:r w:rsidRPr="008D70A9">
        <w:rPr>
          <w:color w:val="000000" w:themeColor="text1"/>
          <w:sz w:val="28"/>
          <w:szCs w:val="28"/>
        </w:rPr>
        <w:t xml:space="preserve">основные средства организация отражает на счете 08 «Вложения во внеоборотные активы». При вводе основных средств в эксплуатацию формируется первоначальная стоимость объектов основных средств, учитываемая на счете </w:t>
      </w:r>
      <w:r w:rsidRPr="0061405D">
        <w:rPr>
          <w:sz w:val="28"/>
          <w:szCs w:val="28"/>
        </w:rPr>
        <w:t>01 "Основные средства"</w:t>
      </w:r>
      <w:r w:rsidRPr="008D70A9">
        <w:rPr>
          <w:color w:val="000000" w:themeColor="text1"/>
          <w:sz w:val="28"/>
          <w:szCs w:val="28"/>
        </w:rPr>
        <w:t>. Ввод в эксплуатацию осуществляется на основании письменного приказа</w:t>
      </w:r>
      <w:r w:rsidR="008D70A9">
        <w:rPr>
          <w:color w:val="000000" w:themeColor="text1"/>
          <w:sz w:val="28"/>
          <w:szCs w:val="28"/>
        </w:rPr>
        <w:t xml:space="preserve"> </w:t>
      </w:r>
      <w:r w:rsidRPr="008D70A9">
        <w:rPr>
          <w:color w:val="000000" w:themeColor="text1"/>
          <w:sz w:val="28"/>
          <w:szCs w:val="28"/>
        </w:rPr>
        <w:t>руководителя организации.</w:t>
      </w:r>
      <w:r w:rsidR="008D70A9">
        <w:rPr>
          <w:color w:val="000000" w:themeColor="text1"/>
          <w:sz w:val="28"/>
          <w:szCs w:val="28"/>
        </w:rPr>
        <w:t xml:space="preserve"> </w:t>
      </w:r>
      <w:r w:rsidRPr="008D70A9">
        <w:rPr>
          <w:color w:val="000000" w:themeColor="text1"/>
          <w:sz w:val="28"/>
          <w:szCs w:val="28"/>
        </w:rPr>
        <w:t>Затем главный бухгалтер</w:t>
      </w:r>
      <w:r w:rsidR="008D70A9">
        <w:rPr>
          <w:color w:val="000000" w:themeColor="text1"/>
          <w:sz w:val="28"/>
          <w:szCs w:val="28"/>
        </w:rPr>
        <w:t xml:space="preserve"> </w:t>
      </w:r>
      <w:r w:rsidRPr="008D70A9">
        <w:rPr>
          <w:color w:val="000000" w:themeColor="text1"/>
          <w:sz w:val="28"/>
          <w:szCs w:val="28"/>
        </w:rPr>
        <w:t>составляет Акт приема-передачи</w:t>
      </w:r>
      <w:r w:rsidR="008D70A9">
        <w:rPr>
          <w:color w:val="000000" w:themeColor="text1"/>
          <w:sz w:val="28"/>
          <w:szCs w:val="28"/>
        </w:rPr>
        <w:t xml:space="preserve"> </w:t>
      </w:r>
      <w:r w:rsidRPr="008D70A9">
        <w:rPr>
          <w:color w:val="000000" w:themeColor="text1"/>
          <w:sz w:val="28"/>
          <w:szCs w:val="28"/>
        </w:rPr>
        <w:t xml:space="preserve">объекта основных средств по формам: </w:t>
      </w:r>
      <w:r w:rsidRPr="0061405D">
        <w:rPr>
          <w:sz w:val="28"/>
          <w:szCs w:val="28"/>
        </w:rPr>
        <w:t>№ ОС-1</w:t>
      </w:r>
      <w:r w:rsidRPr="008D70A9">
        <w:rPr>
          <w:color w:val="000000" w:themeColor="text1"/>
          <w:sz w:val="28"/>
          <w:szCs w:val="28"/>
        </w:rPr>
        <w:t xml:space="preserve">, </w:t>
      </w:r>
      <w:r w:rsidRPr="0061405D">
        <w:rPr>
          <w:sz w:val="28"/>
          <w:szCs w:val="28"/>
        </w:rPr>
        <w:t>№ ОС-1а</w:t>
      </w:r>
      <w:r w:rsidRPr="008D70A9">
        <w:rPr>
          <w:color w:val="000000" w:themeColor="text1"/>
          <w:sz w:val="28"/>
          <w:szCs w:val="28"/>
        </w:rPr>
        <w:t xml:space="preserve"> (для ввода в эксплуатацию зданий и сооружений), ОС-14 (поступление оборудования). Принятые объекты учитывают в инвентарных карточках по формам: </w:t>
      </w:r>
      <w:r w:rsidRPr="0061405D">
        <w:rPr>
          <w:sz w:val="28"/>
          <w:szCs w:val="28"/>
        </w:rPr>
        <w:t>№ ОС-6</w:t>
      </w:r>
      <w:r w:rsidRPr="008D70A9">
        <w:rPr>
          <w:color w:val="000000" w:themeColor="text1"/>
          <w:sz w:val="28"/>
          <w:szCs w:val="28"/>
        </w:rPr>
        <w:t xml:space="preserve">, </w:t>
      </w:r>
      <w:r w:rsidRPr="0061405D">
        <w:rPr>
          <w:sz w:val="28"/>
          <w:szCs w:val="28"/>
        </w:rPr>
        <w:t>№ ОС-6а</w:t>
      </w:r>
      <w:r w:rsidRPr="008D70A9">
        <w:rPr>
          <w:color w:val="000000" w:themeColor="text1"/>
          <w:sz w:val="28"/>
          <w:szCs w:val="28"/>
        </w:rPr>
        <w:t xml:space="preserve"> (для группы объектов).</w:t>
      </w:r>
      <w:r w:rsidR="008D70A9">
        <w:rPr>
          <w:color w:val="000000" w:themeColor="text1"/>
          <w:sz w:val="28"/>
          <w:szCs w:val="28"/>
        </w:rPr>
        <w:t xml:space="preserve"> </w:t>
      </w:r>
      <w:r w:rsidRPr="008D70A9">
        <w:rPr>
          <w:color w:val="000000" w:themeColor="text1"/>
          <w:sz w:val="28"/>
          <w:szCs w:val="28"/>
        </w:rPr>
        <w:t>Поступление и выбытие основных средств отражаются в</w:t>
      </w:r>
      <w:r w:rsidR="008D70A9">
        <w:rPr>
          <w:color w:val="000000" w:themeColor="text1"/>
          <w:sz w:val="28"/>
          <w:szCs w:val="28"/>
        </w:rPr>
        <w:t xml:space="preserve"> </w:t>
      </w:r>
      <w:r w:rsidRPr="008D70A9">
        <w:rPr>
          <w:color w:val="000000" w:themeColor="text1"/>
          <w:sz w:val="28"/>
          <w:szCs w:val="28"/>
        </w:rPr>
        <w:t>проводке № 16 -</w:t>
      </w:r>
      <w:r w:rsidR="008D70A9">
        <w:rPr>
          <w:color w:val="000000" w:themeColor="text1"/>
          <w:sz w:val="28"/>
          <w:szCs w:val="28"/>
        </w:rPr>
        <w:t xml:space="preserve"> </w:t>
      </w:r>
      <w:r w:rsidRPr="008D70A9">
        <w:rPr>
          <w:color w:val="000000" w:themeColor="text1"/>
          <w:sz w:val="28"/>
          <w:szCs w:val="28"/>
        </w:rPr>
        <w:t>«Поступление и выбытие основных средств».</w:t>
      </w:r>
      <w:r w:rsidR="009863E2" w:rsidRPr="008D70A9">
        <w:rPr>
          <w:color w:val="000000" w:themeColor="text1"/>
          <w:sz w:val="28"/>
          <w:szCs w:val="28"/>
        </w:rPr>
        <w:t xml:space="preserve"> </w:t>
      </w:r>
      <w:r w:rsidRPr="008D70A9">
        <w:rPr>
          <w:color w:val="000000" w:themeColor="text1"/>
          <w:sz w:val="28"/>
          <w:szCs w:val="28"/>
        </w:rPr>
        <w:t>Так как ОАО «Вешенское АТП» применяет упрощенную систему налогообложения, то расходы на приобретение, сооружение и изготовление основных средств</w:t>
      </w:r>
      <w:r w:rsidR="008D70A9">
        <w:rPr>
          <w:color w:val="000000" w:themeColor="text1"/>
          <w:sz w:val="28"/>
          <w:szCs w:val="28"/>
        </w:rPr>
        <w:t xml:space="preserve"> </w:t>
      </w:r>
      <w:r w:rsidRPr="008D70A9">
        <w:rPr>
          <w:color w:val="000000" w:themeColor="text1"/>
          <w:sz w:val="28"/>
          <w:szCs w:val="28"/>
        </w:rPr>
        <w:t xml:space="preserve">учитывает в соответствии со </w:t>
      </w:r>
      <w:r w:rsidRPr="008D70A9">
        <w:rPr>
          <w:rStyle w:val="af4"/>
          <w:b w:val="0"/>
          <w:color w:val="000000" w:themeColor="text1"/>
          <w:sz w:val="28"/>
          <w:szCs w:val="28"/>
        </w:rPr>
        <w:t>ст. 346.16 НК РФ</w:t>
      </w:r>
      <w:r w:rsidRPr="008D70A9">
        <w:rPr>
          <w:color w:val="000000" w:themeColor="text1"/>
          <w:sz w:val="28"/>
          <w:szCs w:val="28"/>
        </w:rPr>
        <w:t>, то есть</w:t>
      </w:r>
      <w:r w:rsidR="008D70A9">
        <w:rPr>
          <w:color w:val="000000" w:themeColor="text1"/>
          <w:sz w:val="28"/>
          <w:szCs w:val="28"/>
        </w:rPr>
        <w:t xml:space="preserve"> </w:t>
      </w:r>
      <w:r w:rsidRPr="008D70A9">
        <w:rPr>
          <w:color w:val="000000" w:themeColor="text1"/>
          <w:sz w:val="28"/>
          <w:szCs w:val="28"/>
        </w:rPr>
        <w:t>если основное средство приобретено в период применения УСНО – с момента его ввода в эксплуатацию. При этом в течение налогового периода расходы принимаются за отчетные периоды равными долями (</w:t>
      </w:r>
      <w:r w:rsidRPr="008D70A9">
        <w:rPr>
          <w:rStyle w:val="af4"/>
          <w:b w:val="0"/>
          <w:color w:val="000000" w:themeColor="text1"/>
          <w:sz w:val="28"/>
          <w:szCs w:val="28"/>
        </w:rPr>
        <w:t>п. 3 ст. 346.16 НК РФ</w:t>
      </w:r>
      <w:r w:rsidRPr="008D70A9">
        <w:rPr>
          <w:color w:val="000000" w:themeColor="text1"/>
          <w:sz w:val="28"/>
          <w:szCs w:val="28"/>
        </w:rPr>
        <w:t>).</w:t>
      </w:r>
      <w:r w:rsidR="008D70A9">
        <w:rPr>
          <w:color w:val="000000" w:themeColor="text1"/>
          <w:sz w:val="28"/>
          <w:szCs w:val="28"/>
        </w:rPr>
        <w:t xml:space="preserve"> </w:t>
      </w:r>
      <w:r w:rsidRPr="008D70A9">
        <w:rPr>
          <w:color w:val="000000" w:themeColor="text1"/>
          <w:sz w:val="28"/>
          <w:szCs w:val="28"/>
        </w:rPr>
        <w:t xml:space="preserve">Расходами налогоплательщика признаются затраты после их фактической оплаты. При этом расходы на приобретение основных средств, учитываемые в порядке, предусмотренном </w:t>
      </w:r>
      <w:r w:rsidRPr="008D70A9">
        <w:rPr>
          <w:rStyle w:val="af4"/>
          <w:b w:val="0"/>
          <w:color w:val="000000" w:themeColor="text1"/>
          <w:sz w:val="28"/>
          <w:szCs w:val="28"/>
        </w:rPr>
        <w:t>п. 3 ст. 346.16 НК РФ</w:t>
      </w:r>
      <w:r w:rsidRPr="008D70A9">
        <w:rPr>
          <w:color w:val="000000" w:themeColor="text1"/>
          <w:sz w:val="28"/>
          <w:szCs w:val="28"/>
        </w:rPr>
        <w:t>, отражаются в последнее число отчетного налогового периода в размере уплаченных сумм. При этом указанные расходы учитываются только по основным средствам используемым при осуществлении предпринимательской деятельности (</w:t>
      </w:r>
      <w:r w:rsidRPr="008D70A9">
        <w:rPr>
          <w:rStyle w:val="af4"/>
          <w:b w:val="0"/>
          <w:color w:val="000000" w:themeColor="text1"/>
          <w:sz w:val="28"/>
          <w:szCs w:val="28"/>
        </w:rPr>
        <w:t>пп. 4 п. 2 ст. 346.17 НК РФ</w:t>
      </w:r>
      <w:r w:rsidRPr="008D70A9">
        <w:rPr>
          <w:color w:val="000000" w:themeColor="text1"/>
          <w:sz w:val="28"/>
          <w:szCs w:val="28"/>
        </w:rPr>
        <w:t>).</w:t>
      </w:r>
      <w:r w:rsidR="00FA22E4" w:rsidRPr="008D70A9">
        <w:rPr>
          <w:color w:val="000000" w:themeColor="text1"/>
          <w:sz w:val="28"/>
          <w:szCs w:val="28"/>
        </w:rPr>
        <w:t xml:space="preserve"> </w:t>
      </w:r>
      <w:r w:rsidRPr="008D70A9">
        <w:rPr>
          <w:color w:val="000000" w:themeColor="text1"/>
          <w:sz w:val="28"/>
          <w:szCs w:val="28"/>
        </w:rPr>
        <w:t>Начисление</w:t>
      </w:r>
      <w:r w:rsidR="008D70A9">
        <w:rPr>
          <w:color w:val="000000" w:themeColor="text1"/>
          <w:sz w:val="28"/>
          <w:szCs w:val="28"/>
        </w:rPr>
        <w:t xml:space="preserve"> </w:t>
      </w:r>
      <w:r w:rsidR="009863E2" w:rsidRPr="008D70A9">
        <w:rPr>
          <w:color w:val="000000" w:themeColor="text1"/>
          <w:sz w:val="28"/>
          <w:szCs w:val="28"/>
        </w:rPr>
        <w:t>а</w:t>
      </w:r>
      <w:r w:rsidRPr="008D70A9">
        <w:rPr>
          <w:color w:val="000000" w:themeColor="text1"/>
          <w:sz w:val="28"/>
          <w:szCs w:val="28"/>
        </w:rPr>
        <w:t>мортизации начинается с 1-го числа месяца, следующего за месяцем, в котором этот объект был введен в эксплуатацию, прекращается - с 1-го числа месяца, следующего за месяцем, когда произошло полное списание стоимости объекта или когда данный объект выбыл из состава амортизируемого имущества. Срок полезного использования организация устанавливает самостоятельно при принятии объекта основных средств к учету. Амортизация основных средств</w:t>
      </w:r>
      <w:r w:rsidR="008D70A9">
        <w:rPr>
          <w:color w:val="000000" w:themeColor="text1"/>
          <w:sz w:val="28"/>
          <w:szCs w:val="28"/>
        </w:rPr>
        <w:t xml:space="preserve"> </w:t>
      </w:r>
      <w:r w:rsidRPr="008D70A9">
        <w:rPr>
          <w:color w:val="000000" w:themeColor="text1"/>
          <w:sz w:val="28"/>
          <w:szCs w:val="28"/>
        </w:rPr>
        <w:t>в бухгалтерском и налоговом учете</w:t>
      </w:r>
      <w:r w:rsidR="008D70A9">
        <w:rPr>
          <w:color w:val="000000" w:themeColor="text1"/>
          <w:sz w:val="28"/>
          <w:szCs w:val="28"/>
        </w:rPr>
        <w:t xml:space="preserve"> </w:t>
      </w:r>
      <w:r w:rsidRPr="008D70A9">
        <w:rPr>
          <w:color w:val="000000" w:themeColor="text1"/>
          <w:sz w:val="28"/>
          <w:szCs w:val="28"/>
        </w:rPr>
        <w:t xml:space="preserve">начисляется линейным способом. Учет сумм амортизации ведется на счете 02 </w:t>
      </w:r>
      <w:r w:rsidRPr="0061405D">
        <w:rPr>
          <w:sz w:val="28"/>
          <w:szCs w:val="28"/>
        </w:rPr>
        <w:t>"Амортизация основных средств"</w:t>
      </w:r>
      <w:r w:rsidRPr="008D70A9">
        <w:rPr>
          <w:color w:val="000000" w:themeColor="text1"/>
          <w:sz w:val="28"/>
          <w:szCs w:val="28"/>
        </w:rPr>
        <w:t>.</w:t>
      </w:r>
      <w:r w:rsidR="008D70A9">
        <w:rPr>
          <w:color w:val="000000" w:themeColor="text1"/>
          <w:sz w:val="28"/>
          <w:szCs w:val="28"/>
        </w:rPr>
        <w:t xml:space="preserve"> </w:t>
      </w:r>
      <w:r w:rsidRPr="008D70A9">
        <w:rPr>
          <w:color w:val="000000" w:themeColor="text1"/>
          <w:sz w:val="28"/>
          <w:szCs w:val="28"/>
        </w:rPr>
        <w:t>Учет начисленной амортизации отражается в проводке № 12 -</w:t>
      </w:r>
      <w:r w:rsidR="008D70A9">
        <w:rPr>
          <w:color w:val="000000" w:themeColor="text1"/>
          <w:sz w:val="28"/>
          <w:szCs w:val="28"/>
        </w:rPr>
        <w:t xml:space="preserve"> </w:t>
      </w:r>
      <w:r w:rsidRPr="008D70A9">
        <w:rPr>
          <w:color w:val="000000" w:themeColor="text1"/>
          <w:sz w:val="28"/>
          <w:szCs w:val="28"/>
        </w:rPr>
        <w:t>«Расчеты по начислению амортизации»</w:t>
      </w:r>
      <w:r w:rsidR="009863E2" w:rsidRPr="008D70A9">
        <w:rPr>
          <w:color w:val="000000" w:themeColor="text1"/>
          <w:sz w:val="28"/>
          <w:szCs w:val="28"/>
        </w:rPr>
        <w:t xml:space="preserve">. </w:t>
      </w:r>
      <w:r w:rsidRPr="008D70A9">
        <w:rPr>
          <w:color w:val="000000" w:themeColor="text1"/>
          <w:sz w:val="28"/>
          <w:szCs w:val="28"/>
        </w:rPr>
        <w:t xml:space="preserve">При ремонте основных средств производится единовременное включение расходов на ремонт в состав текущих расходов. Затраты на ремонт не увеличивают </w:t>
      </w:r>
      <w:r w:rsidRPr="0061405D">
        <w:rPr>
          <w:sz w:val="28"/>
          <w:szCs w:val="28"/>
        </w:rPr>
        <w:t>первоначальную стоимость</w:t>
      </w:r>
      <w:r w:rsidRPr="008D70A9">
        <w:rPr>
          <w:color w:val="000000" w:themeColor="text1"/>
          <w:sz w:val="28"/>
          <w:szCs w:val="28"/>
        </w:rPr>
        <w:t xml:space="preserve"> объекта, а включаются в</w:t>
      </w:r>
      <w:r w:rsidR="008D70A9">
        <w:rPr>
          <w:color w:val="000000" w:themeColor="text1"/>
          <w:sz w:val="28"/>
          <w:szCs w:val="28"/>
        </w:rPr>
        <w:t xml:space="preserve"> </w:t>
      </w:r>
      <w:r w:rsidRPr="008D70A9">
        <w:rPr>
          <w:color w:val="000000" w:themeColor="text1"/>
          <w:sz w:val="28"/>
          <w:szCs w:val="28"/>
        </w:rPr>
        <w:t>себестоимость перевозок.</w:t>
      </w:r>
      <w:r w:rsidR="00FA22E4" w:rsidRPr="008D70A9">
        <w:rPr>
          <w:color w:val="000000" w:themeColor="text1"/>
          <w:sz w:val="28"/>
          <w:szCs w:val="28"/>
        </w:rPr>
        <w:t xml:space="preserve"> </w:t>
      </w:r>
      <w:r w:rsidRPr="008D70A9">
        <w:rPr>
          <w:color w:val="000000" w:themeColor="text1"/>
          <w:sz w:val="28"/>
          <w:szCs w:val="28"/>
        </w:rPr>
        <w:t xml:space="preserve">По дебету </w:t>
      </w:r>
      <w:r w:rsidRPr="0061405D">
        <w:rPr>
          <w:sz w:val="28"/>
          <w:szCs w:val="28"/>
        </w:rPr>
        <w:t>счета 91</w:t>
      </w:r>
      <w:r w:rsidRPr="008D70A9">
        <w:rPr>
          <w:color w:val="000000" w:themeColor="text1"/>
          <w:sz w:val="28"/>
          <w:szCs w:val="28"/>
        </w:rPr>
        <w:t xml:space="preserve"> отражается списание остаточной стоимость и затраты, связанные с выбытием основных средств, а по кредиту - сумма износа, выручка от продажи, стоимость оприходованных ценностей.</w:t>
      </w:r>
      <w:r w:rsidRPr="008D70A9">
        <w:rPr>
          <w:color w:val="000000" w:themeColor="text1"/>
          <w:sz w:val="28"/>
          <w:szCs w:val="28"/>
        </w:rPr>
        <w:br/>
        <w:t xml:space="preserve">Для списания основных средств к </w:t>
      </w:r>
      <w:r w:rsidRPr="0061405D">
        <w:rPr>
          <w:sz w:val="28"/>
          <w:szCs w:val="28"/>
        </w:rPr>
        <w:t>счету 01</w:t>
      </w:r>
      <w:r w:rsidRPr="008D70A9">
        <w:rPr>
          <w:color w:val="000000" w:themeColor="text1"/>
          <w:sz w:val="28"/>
          <w:szCs w:val="28"/>
        </w:rPr>
        <w:t xml:space="preserve"> открывается</w:t>
      </w:r>
      <w:r w:rsidR="008D70A9">
        <w:rPr>
          <w:color w:val="000000" w:themeColor="text1"/>
          <w:sz w:val="28"/>
          <w:szCs w:val="28"/>
        </w:rPr>
        <w:t xml:space="preserve"> </w:t>
      </w:r>
      <w:r w:rsidRPr="008D70A9">
        <w:rPr>
          <w:color w:val="000000" w:themeColor="text1"/>
          <w:sz w:val="28"/>
          <w:szCs w:val="28"/>
        </w:rPr>
        <w:t>субсчет 01-1</w:t>
      </w:r>
      <w:r w:rsidR="008D70A9">
        <w:rPr>
          <w:color w:val="000000" w:themeColor="text1"/>
          <w:sz w:val="28"/>
          <w:szCs w:val="28"/>
        </w:rPr>
        <w:t xml:space="preserve"> </w:t>
      </w:r>
      <w:r w:rsidRPr="008D70A9">
        <w:rPr>
          <w:color w:val="000000" w:themeColor="text1"/>
          <w:sz w:val="28"/>
          <w:szCs w:val="28"/>
        </w:rPr>
        <w:t>«Выбытие основных средств». Доходы и расходы от списания отражаются в отчетном периоде, к которому они относятся и подлежат зачислению на счет прибылей и убытков в качестве операционных доходов и расходов.</w:t>
      </w:r>
      <w:r w:rsidR="008D70A9">
        <w:rPr>
          <w:color w:val="000000" w:themeColor="text1"/>
          <w:sz w:val="28"/>
          <w:szCs w:val="28"/>
        </w:rPr>
        <w:t xml:space="preserve"> </w:t>
      </w:r>
      <w:r w:rsidRPr="008D70A9">
        <w:rPr>
          <w:color w:val="000000" w:themeColor="text1"/>
          <w:sz w:val="28"/>
          <w:szCs w:val="28"/>
        </w:rPr>
        <w:t xml:space="preserve">Выбытие основных средств оформляется унифицированными первичными документами. При списании объекта за непригодностью необходимо оформить Акт о списании объекта основных средств (кроме автотранспортных) по </w:t>
      </w:r>
      <w:r w:rsidRPr="0061405D">
        <w:rPr>
          <w:sz w:val="28"/>
          <w:szCs w:val="28"/>
        </w:rPr>
        <w:t>форме № OC-4</w:t>
      </w:r>
      <w:r w:rsidRPr="008D70A9">
        <w:rPr>
          <w:color w:val="000000" w:themeColor="text1"/>
          <w:sz w:val="28"/>
          <w:szCs w:val="28"/>
        </w:rPr>
        <w:t xml:space="preserve"> или </w:t>
      </w:r>
      <w:r w:rsidRPr="0061405D">
        <w:rPr>
          <w:sz w:val="28"/>
          <w:szCs w:val="28"/>
        </w:rPr>
        <w:t>ОС-4а</w:t>
      </w:r>
      <w:r w:rsidRPr="008D70A9">
        <w:rPr>
          <w:color w:val="000000" w:themeColor="text1"/>
          <w:sz w:val="28"/>
          <w:szCs w:val="28"/>
        </w:rPr>
        <w:t xml:space="preserve"> (для автотранспортных средств).</w:t>
      </w:r>
      <w:r w:rsidR="008D70A9">
        <w:rPr>
          <w:color w:val="000000" w:themeColor="text1"/>
          <w:sz w:val="28"/>
          <w:szCs w:val="28"/>
        </w:rPr>
        <w:t xml:space="preserve"> </w:t>
      </w:r>
      <w:r w:rsidRPr="008D70A9">
        <w:rPr>
          <w:color w:val="000000" w:themeColor="text1"/>
          <w:sz w:val="28"/>
          <w:szCs w:val="28"/>
        </w:rPr>
        <w:t>При продаже основного средства - Акт о списании</w:t>
      </w:r>
      <w:r w:rsidR="008D70A9">
        <w:rPr>
          <w:color w:val="000000" w:themeColor="text1"/>
          <w:sz w:val="28"/>
          <w:szCs w:val="28"/>
        </w:rPr>
        <w:t xml:space="preserve"> </w:t>
      </w:r>
      <w:r w:rsidRPr="008D70A9">
        <w:rPr>
          <w:color w:val="000000" w:themeColor="text1"/>
          <w:sz w:val="28"/>
          <w:szCs w:val="28"/>
        </w:rPr>
        <w:t>бухгалтером</w:t>
      </w:r>
      <w:r w:rsidR="008D70A9">
        <w:rPr>
          <w:color w:val="000000" w:themeColor="text1"/>
          <w:sz w:val="28"/>
          <w:szCs w:val="28"/>
        </w:rPr>
        <w:t xml:space="preserve"> </w:t>
      </w:r>
      <w:r w:rsidRPr="008D70A9">
        <w:rPr>
          <w:color w:val="000000" w:themeColor="text1"/>
          <w:sz w:val="28"/>
          <w:szCs w:val="28"/>
        </w:rPr>
        <w:t>не составляется.</w:t>
      </w:r>
      <w:r w:rsidR="008D70A9">
        <w:rPr>
          <w:color w:val="000000" w:themeColor="text1"/>
          <w:sz w:val="28"/>
          <w:szCs w:val="28"/>
        </w:rPr>
        <w:t xml:space="preserve"> </w:t>
      </w:r>
      <w:r w:rsidRPr="008D70A9">
        <w:rPr>
          <w:color w:val="000000" w:themeColor="text1"/>
          <w:sz w:val="28"/>
          <w:szCs w:val="28"/>
        </w:rPr>
        <w:t xml:space="preserve">Продажа оформляется Актами приемки-передачи основных средств (Форма </w:t>
      </w:r>
      <w:r w:rsidRPr="0061405D">
        <w:rPr>
          <w:sz w:val="28"/>
          <w:szCs w:val="28"/>
        </w:rPr>
        <w:t>№ ОС-1,</w:t>
      </w:r>
      <w:r w:rsidRPr="008D70A9">
        <w:rPr>
          <w:color w:val="000000" w:themeColor="text1"/>
          <w:sz w:val="28"/>
          <w:szCs w:val="28"/>
        </w:rPr>
        <w:t xml:space="preserve"> </w:t>
      </w:r>
      <w:r w:rsidRPr="0061405D">
        <w:rPr>
          <w:sz w:val="28"/>
          <w:szCs w:val="28"/>
        </w:rPr>
        <w:t>№ ОС-1а</w:t>
      </w:r>
      <w:r w:rsidRPr="008D70A9">
        <w:rPr>
          <w:color w:val="000000" w:themeColor="text1"/>
          <w:sz w:val="28"/>
          <w:szCs w:val="28"/>
        </w:rPr>
        <w:t xml:space="preserve">, </w:t>
      </w:r>
      <w:r w:rsidRPr="0061405D">
        <w:rPr>
          <w:sz w:val="28"/>
          <w:szCs w:val="28"/>
        </w:rPr>
        <w:t>№ ОС-1б</w:t>
      </w:r>
      <w:r w:rsidRPr="008D70A9">
        <w:rPr>
          <w:color w:val="000000" w:themeColor="text1"/>
          <w:sz w:val="28"/>
          <w:szCs w:val="28"/>
        </w:rPr>
        <w:t>).</w:t>
      </w:r>
      <w:r w:rsidR="008D70A9">
        <w:rPr>
          <w:color w:val="000000" w:themeColor="text1"/>
          <w:sz w:val="28"/>
          <w:szCs w:val="28"/>
        </w:rPr>
        <w:t xml:space="preserve"> </w:t>
      </w:r>
      <w:r w:rsidRPr="008D70A9">
        <w:rPr>
          <w:color w:val="000000" w:themeColor="text1"/>
          <w:sz w:val="28"/>
          <w:szCs w:val="28"/>
        </w:rPr>
        <w:t>На забалансовом счете предприятия учитываются два автобуса, переданных администрацией района, в соответствие с договором для осуществления перевозок на пригородных маршрутах. Ремонт этих автотранспортных средств осуществляется силами ОАО «Вешенское АТП». Ежеквартально</w:t>
      </w:r>
      <w:r w:rsidR="008D70A9">
        <w:rPr>
          <w:color w:val="000000" w:themeColor="text1"/>
          <w:sz w:val="28"/>
          <w:szCs w:val="28"/>
        </w:rPr>
        <w:t xml:space="preserve"> </w:t>
      </w:r>
      <w:r w:rsidRPr="008D70A9">
        <w:rPr>
          <w:color w:val="000000" w:themeColor="text1"/>
          <w:sz w:val="28"/>
          <w:szCs w:val="28"/>
        </w:rPr>
        <w:t>предприятие начисляет и уплачивает арендную плату.</w:t>
      </w:r>
      <w:r w:rsidR="008D70A9">
        <w:rPr>
          <w:color w:val="000000" w:themeColor="text1"/>
          <w:sz w:val="28"/>
          <w:szCs w:val="28"/>
        </w:rPr>
        <w:t xml:space="preserve"> </w:t>
      </w:r>
      <w:r w:rsidRPr="008D70A9">
        <w:rPr>
          <w:color w:val="000000" w:themeColor="text1"/>
          <w:sz w:val="28"/>
          <w:szCs w:val="28"/>
        </w:rPr>
        <w:t>Уплаченные суммы арендной платы учитываются предприятием как затраты</w:t>
      </w:r>
      <w:r w:rsidR="008D70A9">
        <w:rPr>
          <w:color w:val="000000" w:themeColor="text1"/>
          <w:sz w:val="28"/>
          <w:szCs w:val="28"/>
        </w:rPr>
        <w:t xml:space="preserve"> </w:t>
      </w:r>
      <w:r w:rsidRPr="008D70A9">
        <w:rPr>
          <w:color w:val="000000" w:themeColor="text1"/>
          <w:sz w:val="28"/>
          <w:szCs w:val="28"/>
        </w:rPr>
        <w:t>по пригородным перевозкам.</w:t>
      </w:r>
      <w:r w:rsidR="008D70A9">
        <w:rPr>
          <w:color w:val="000000" w:themeColor="text1"/>
          <w:sz w:val="28"/>
          <w:szCs w:val="28"/>
        </w:rPr>
        <w:t xml:space="preserve"> </w:t>
      </w:r>
      <w:r w:rsidRPr="008D70A9">
        <w:rPr>
          <w:color w:val="000000" w:themeColor="text1"/>
          <w:sz w:val="28"/>
          <w:szCs w:val="28"/>
        </w:rPr>
        <w:t>На находящиеся в</w:t>
      </w:r>
      <w:r w:rsidR="008D70A9">
        <w:rPr>
          <w:color w:val="000000" w:themeColor="text1"/>
          <w:sz w:val="28"/>
          <w:szCs w:val="28"/>
        </w:rPr>
        <w:t xml:space="preserve"> </w:t>
      </w:r>
      <w:r w:rsidRPr="008D70A9">
        <w:rPr>
          <w:color w:val="000000" w:themeColor="text1"/>
          <w:sz w:val="28"/>
          <w:szCs w:val="28"/>
        </w:rPr>
        <w:t>собственности организации автотранспортные средства уплачивается</w:t>
      </w:r>
      <w:r w:rsidR="008D70A9">
        <w:rPr>
          <w:color w:val="000000" w:themeColor="text1"/>
          <w:sz w:val="28"/>
          <w:szCs w:val="28"/>
        </w:rPr>
        <w:t xml:space="preserve"> </w:t>
      </w:r>
      <w:r w:rsidRPr="008D70A9">
        <w:rPr>
          <w:color w:val="000000" w:themeColor="text1"/>
          <w:sz w:val="28"/>
          <w:szCs w:val="28"/>
        </w:rPr>
        <w:t>транспортный налог, сумма которого зависит</w:t>
      </w:r>
      <w:r w:rsidR="008D70A9">
        <w:rPr>
          <w:color w:val="000000" w:themeColor="text1"/>
          <w:sz w:val="28"/>
          <w:szCs w:val="28"/>
        </w:rPr>
        <w:t xml:space="preserve"> </w:t>
      </w:r>
      <w:r w:rsidRPr="008D70A9">
        <w:rPr>
          <w:color w:val="000000" w:themeColor="text1"/>
          <w:sz w:val="28"/>
          <w:szCs w:val="28"/>
        </w:rPr>
        <w:t>от срока нахождения объекта в собственности предприятия, мощности автотранспортного средства, ставки налога. Расходы по уплате транспортного налога включаются на ту статью затрат,</w:t>
      </w:r>
      <w:r w:rsidR="008D70A9">
        <w:rPr>
          <w:color w:val="000000" w:themeColor="text1"/>
          <w:sz w:val="28"/>
          <w:szCs w:val="28"/>
        </w:rPr>
        <w:t xml:space="preserve"> </w:t>
      </w:r>
      <w:r w:rsidRPr="008D70A9">
        <w:rPr>
          <w:color w:val="000000" w:themeColor="text1"/>
          <w:sz w:val="28"/>
          <w:szCs w:val="28"/>
        </w:rPr>
        <w:t>к которой относится</w:t>
      </w:r>
      <w:r w:rsidR="008D70A9">
        <w:rPr>
          <w:color w:val="000000" w:themeColor="text1"/>
          <w:sz w:val="28"/>
          <w:szCs w:val="28"/>
        </w:rPr>
        <w:t xml:space="preserve"> </w:t>
      </w:r>
      <w:r w:rsidRPr="008D70A9">
        <w:rPr>
          <w:color w:val="000000" w:themeColor="text1"/>
          <w:sz w:val="28"/>
          <w:szCs w:val="28"/>
        </w:rPr>
        <w:t>автотранспортное средство, то есть если автобус обслуживает пригородные перевозки, то транспортный налог уплаченный по этому автобусу будет отнесен на</w:t>
      </w:r>
      <w:r w:rsidR="008D70A9">
        <w:rPr>
          <w:color w:val="000000" w:themeColor="text1"/>
          <w:sz w:val="28"/>
          <w:szCs w:val="28"/>
        </w:rPr>
        <w:t xml:space="preserve"> </w:t>
      </w:r>
      <w:r w:rsidRPr="008D70A9">
        <w:rPr>
          <w:color w:val="000000" w:themeColor="text1"/>
          <w:sz w:val="28"/>
          <w:szCs w:val="28"/>
        </w:rPr>
        <w:t>затраты по пригородным перевозкам.</w:t>
      </w:r>
    </w:p>
    <w:p w:rsidR="00C911EE" w:rsidRPr="008D70A9" w:rsidRDefault="003E44AD" w:rsidP="008D70A9">
      <w:pPr>
        <w:suppressAutoHyphens/>
        <w:spacing w:line="360" w:lineRule="auto"/>
        <w:ind w:firstLine="709"/>
        <w:jc w:val="both"/>
        <w:rPr>
          <w:color w:val="000000" w:themeColor="text1"/>
          <w:sz w:val="28"/>
          <w:szCs w:val="28"/>
        </w:rPr>
      </w:pPr>
      <w:r w:rsidRPr="008D70A9">
        <w:rPr>
          <w:color w:val="000000" w:themeColor="text1"/>
          <w:sz w:val="28"/>
          <w:szCs w:val="28"/>
        </w:rPr>
        <w:t>Недостатком как ведения</w:t>
      </w:r>
      <w:r w:rsidR="008D70A9">
        <w:rPr>
          <w:color w:val="000000" w:themeColor="text1"/>
          <w:sz w:val="28"/>
          <w:szCs w:val="28"/>
        </w:rPr>
        <w:t xml:space="preserve"> </w:t>
      </w:r>
      <w:r w:rsidRPr="008D70A9">
        <w:rPr>
          <w:color w:val="000000" w:themeColor="text1"/>
          <w:sz w:val="28"/>
          <w:szCs w:val="28"/>
        </w:rPr>
        <w:t>бухгалтерского учета в целом, так и по операциям с основными средствами является отсутствие компьютеризации</w:t>
      </w:r>
      <w:r w:rsidR="008D70A9">
        <w:rPr>
          <w:color w:val="000000" w:themeColor="text1"/>
          <w:sz w:val="28"/>
          <w:szCs w:val="28"/>
        </w:rPr>
        <w:t xml:space="preserve"> </w:t>
      </w:r>
      <w:r w:rsidRPr="008D70A9">
        <w:rPr>
          <w:color w:val="000000" w:themeColor="text1"/>
          <w:sz w:val="28"/>
          <w:szCs w:val="28"/>
        </w:rPr>
        <w:t>учета. Также</w:t>
      </w:r>
      <w:r w:rsidR="008D70A9">
        <w:rPr>
          <w:color w:val="000000" w:themeColor="text1"/>
          <w:sz w:val="28"/>
          <w:szCs w:val="28"/>
        </w:rPr>
        <w:t xml:space="preserve"> </w:t>
      </w:r>
      <w:r w:rsidRPr="008D70A9">
        <w:rPr>
          <w:color w:val="000000" w:themeColor="text1"/>
          <w:sz w:val="28"/>
          <w:szCs w:val="28"/>
        </w:rPr>
        <w:t>отсутствие таких данных как: срок полезного использования, норма амортизации</w:t>
      </w:r>
      <w:r w:rsidR="008D70A9">
        <w:rPr>
          <w:color w:val="000000" w:themeColor="text1"/>
          <w:sz w:val="28"/>
          <w:szCs w:val="28"/>
        </w:rPr>
        <w:t xml:space="preserve"> </w:t>
      </w:r>
      <w:r w:rsidRPr="008D70A9">
        <w:rPr>
          <w:color w:val="000000" w:themeColor="text1"/>
          <w:sz w:val="28"/>
          <w:szCs w:val="28"/>
        </w:rPr>
        <w:t>и других необходимых сведений в первичных документах по учету основных средств</w:t>
      </w:r>
      <w:r w:rsidR="008D70A9">
        <w:rPr>
          <w:color w:val="000000" w:themeColor="text1"/>
          <w:sz w:val="28"/>
          <w:szCs w:val="28"/>
        </w:rPr>
        <w:t xml:space="preserve"> </w:t>
      </w:r>
      <w:r w:rsidRPr="008D70A9">
        <w:rPr>
          <w:color w:val="000000" w:themeColor="text1"/>
          <w:sz w:val="28"/>
          <w:szCs w:val="28"/>
        </w:rPr>
        <w:t>затрудняет правильную идентификацию объекта, не позволяет однозначно</w:t>
      </w:r>
      <w:r w:rsidR="008D70A9">
        <w:rPr>
          <w:color w:val="000000" w:themeColor="text1"/>
          <w:sz w:val="28"/>
          <w:szCs w:val="28"/>
        </w:rPr>
        <w:t xml:space="preserve"> </w:t>
      </w:r>
      <w:r w:rsidRPr="008D70A9">
        <w:rPr>
          <w:color w:val="000000" w:themeColor="text1"/>
          <w:sz w:val="28"/>
          <w:szCs w:val="28"/>
        </w:rPr>
        <w:t>определить его принадлежность к амортизационной группе и затрудняет оперативный контроль полноты начисления амортизации. Также отсутствие данных может привести к разногласиям с налоговыми органами по правомерности принятия в расходах сумм начисленной амортизации основных средств, как документально не подтвержденных.</w:t>
      </w:r>
      <w:r w:rsidR="009863E2" w:rsidRPr="008D70A9">
        <w:rPr>
          <w:color w:val="000000" w:themeColor="text1"/>
          <w:sz w:val="28"/>
          <w:szCs w:val="28"/>
        </w:rPr>
        <w:t xml:space="preserve"> Н</w:t>
      </w:r>
      <w:r w:rsidR="00C911EE" w:rsidRPr="008D70A9">
        <w:rPr>
          <w:color w:val="000000" w:themeColor="text1"/>
          <w:sz w:val="28"/>
          <w:szCs w:val="28"/>
        </w:rPr>
        <w:t xml:space="preserve">еорганизованно документальное оформление и учет запасных частей, пригодных для дальнейшего использования и лома </w:t>
      </w:r>
      <w:r w:rsidR="009863E2" w:rsidRPr="008D70A9">
        <w:rPr>
          <w:color w:val="000000" w:themeColor="text1"/>
          <w:sz w:val="28"/>
          <w:szCs w:val="28"/>
        </w:rPr>
        <w:t>черных металлов при списании</w:t>
      </w:r>
      <w:r w:rsidR="00C911EE" w:rsidRPr="008D70A9">
        <w:rPr>
          <w:color w:val="000000" w:themeColor="text1"/>
          <w:sz w:val="28"/>
          <w:szCs w:val="28"/>
        </w:rPr>
        <w:t xml:space="preserve"> объектов основных средств (автобусов)</w:t>
      </w:r>
      <w:r w:rsidR="009863E2" w:rsidRPr="008D70A9">
        <w:rPr>
          <w:color w:val="000000" w:themeColor="text1"/>
          <w:sz w:val="28"/>
          <w:szCs w:val="28"/>
        </w:rPr>
        <w:t xml:space="preserve"> с баланса предприятия</w:t>
      </w:r>
      <w:r w:rsidR="00C911EE" w:rsidRPr="008D70A9">
        <w:rPr>
          <w:color w:val="000000" w:themeColor="text1"/>
          <w:sz w:val="28"/>
          <w:szCs w:val="28"/>
        </w:rPr>
        <w:t>.</w:t>
      </w:r>
    </w:p>
    <w:p w:rsidR="00B055C5" w:rsidRPr="008D70A9" w:rsidRDefault="00B055C5" w:rsidP="008D70A9">
      <w:pPr>
        <w:suppressAutoHyphens/>
        <w:spacing w:line="360" w:lineRule="auto"/>
        <w:ind w:firstLine="709"/>
        <w:jc w:val="both"/>
        <w:rPr>
          <w:color w:val="000000" w:themeColor="text1"/>
          <w:sz w:val="28"/>
          <w:szCs w:val="28"/>
        </w:rPr>
      </w:pPr>
    </w:p>
    <w:p w:rsidR="00C911EE" w:rsidRPr="008D70A9" w:rsidRDefault="008D70A9" w:rsidP="008D70A9">
      <w:pPr>
        <w:suppressAutoHyphens/>
        <w:spacing w:line="360" w:lineRule="auto"/>
        <w:jc w:val="center"/>
        <w:rPr>
          <w:b/>
          <w:bCs/>
          <w:color w:val="000000" w:themeColor="text1"/>
          <w:sz w:val="28"/>
          <w:szCs w:val="28"/>
        </w:rPr>
      </w:pPr>
      <w:r>
        <w:rPr>
          <w:color w:val="000000" w:themeColor="text1"/>
          <w:sz w:val="28"/>
          <w:szCs w:val="28"/>
        </w:rPr>
        <w:br w:type="page"/>
      </w:r>
      <w:r w:rsidR="00FA22E4" w:rsidRPr="008D70A9">
        <w:rPr>
          <w:b/>
          <w:bCs/>
          <w:color w:val="000000" w:themeColor="text1"/>
          <w:sz w:val="28"/>
          <w:szCs w:val="28"/>
        </w:rPr>
        <w:t>3</w:t>
      </w:r>
      <w:r w:rsidR="00C911EE" w:rsidRPr="008D70A9">
        <w:rPr>
          <w:b/>
          <w:bCs/>
          <w:color w:val="000000" w:themeColor="text1"/>
          <w:sz w:val="28"/>
          <w:szCs w:val="28"/>
        </w:rPr>
        <w:t xml:space="preserve"> Анализ состояния</w:t>
      </w:r>
      <w:r w:rsidR="006A3241" w:rsidRPr="008D70A9">
        <w:rPr>
          <w:b/>
          <w:bCs/>
          <w:color w:val="000000" w:themeColor="text1"/>
          <w:sz w:val="28"/>
          <w:szCs w:val="28"/>
        </w:rPr>
        <w:t>, движения</w:t>
      </w:r>
      <w:r w:rsidR="00C911EE" w:rsidRPr="008D70A9">
        <w:rPr>
          <w:b/>
          <w:bCs/>
          <w:color w:val="000000" w:themeColor="text1"/>
          <w:sz w:val="28"/>
          <w:szCs w:val="28"/>
        </w:rPr>
        <w:t xml:space="preserve"> и использования основных средств в ОАО «ВЕШЕНСКОЕ АТП»</w:t>
      </w:r>
    </w:p>
    <w:p w:rsidR="00C911EE" w:rsidRPr="008D70A9" w:rsidRDefault="00C911EE" w:rsidP="008D70A9">
      <w:pPr>
        <w:suppressAutoHyphens/>
        <w:spacing w:line="360" w:lineRule="auto"/>
        <w:jc w:val="center"/>
        <w:rPr>
          <w:b/>
          <w:bCs/>
          <w:color w:val="000000" w:themeColor="text1"/>
          <w:sz w:val="28"/>
          <w:szCs w:val="28"/>
        </w:rPr>
      </w:pPr>
    </w:p>
    <w:p w:rsidR="00C911EE" w:rsidRPr="008D70A9" w:rsidRDefault="00FA22E4" w:rsidP="008D70A9">
      <w:pPr>
        <w:suppressAutoHyphens/>
        <w:spacing w:line="360" w:lineRule="auto"/>
        <w:jc w:val="center"/>
        <w:rPr>
          <w:b/>
          <w:bCs/>
          <w:color w:val="000000" w:themeColor="text1"/>
          <w:sz w:val="28"/>
          <w:szCs w:val="28"/>
        </w:rPr>
      </w:pPr>
      <w:r w:rsidRPr="008D70A9">
        <w:rPr>
          <w:b/>
          <w:bCs/>
          <w:color w:val="000000" w:themeColor="text1"/>
          <w:sz w:val="28"/>
          <w:szCs w:val="28"/>
        </w:rPr>
        <w:t>3</w:t>
      </w:r>
      <w:r w:rsidR="00C911EE" w:rsidRPr="008D70A9">
        <w:rPr>
          <w:b/>
          <w:bCs/>
          <w:color w:val="000000" w:themeColor="text1"/>
          <w:sz w:val="28"/>
          <w:szCs w:val="28"/>
        </w:rPr>
        <w:t>.1 Анализ динамики, состава</w:t>
      </w:r>
      <w:r w:rsidR="008D70A9" w:rsidRPr="008D70A9">
        <w:rPr>
          <w:b/>
          <w:bCs/>
          <w:color w:val="000000" w:themeColor="text1"/>
          <w:sz w:val="28"/>
          <w:szCs w:val="28"/>
        </w:rPr>
        <w:t xml:space="preserve"> </w:t>
      </w:r>
      <w:r w:rsidR="00C911EE" w:rsidRPr="008D70A9">
        <w:rPr>
          <w:b/>
          <w:bCs/>
          <w:color w:val="000000" w:themeColor="text1"/>
          <w:sz w:val="28"/>
          <w:szCs w:val="28"/>
        </w:rPr>
        <w:t>основных производственных средств</w:t>
      </w:r>
    </w:p>
    <w:p w:rsidR="00C911EE" w:rsidRPr="008D70A9" w:rsidRDefault="00C911EE" w:rsidP="008D70A9">
      <w:pPr>
        <w:pStyle w:val="a6"/>
        <w:suppressAutoHyphens/>
        <w:spacing w:before="0" w:beforeAutospacing="0" w:after="0" w:afterAutospacing="0" w:line="360" w:lineRule="auto"/>
        <w:jc w:val="center"/>
        <w:rPr>
          <w:rStyle w:val="-"/>
          <w:color w:val="000000" w:themeColor="text1"/>
          <w:sz w:val="28"/>
          <w:szCs w:val="28"/>
        </w:rPr>
      </w:pPr>
    </w:p>
    <w:p w:rsidR="00C911EE" w:rsidRPr="008D70A9" w:rsidRDefault="00C911EE" w:rsidP="008D70A9">
      <w:pPr>
        <w:pStyle w:val="a6"/>
        <w:suppressAutoHyphens/>
        <w:spacing w:before="0" w:beforeAutospacing="0" w:after="0" w:afterAutospacing="0" w:line="360" w:lineRule="auto"/>
        <w:ind w:firstLine="709"/>
        <w:jc w:val="both"/>
        <w:rPr>
          <w:color w:val="000000" w:themeColor="text1"/>
          <w:sz w:val="28"/>
          <w:szCs w:val="28"/>
        </w:rPr>
      </w:pPr>
      <w:r w:rsidRPr="008D70A9">
        <w:rPr>
          <w:rStyle w:val="-"/>
          <w:b w:val="0"/>
          <w:color w:val="000000" w:themeColor="text1"/>
          <w:sz w:val="28"/>
          <w:szCs w:val="28"/>
        </w:rPr>
        <w:t>Основные</w:t>
      </w:r>
      <w:bookmarkStart w:id="0" w:name="i02373"/>
      <w:bookmarkEnd w:id="0"/>
      <w:r w:rsidRPr="008D70A9">
        <w:rPr>
          <w:rStyle w:val="-"/>
          <w:b w:val="0"/>
          <w:color w:val="000000" w:themeColor="text1"/>
          <w:sz w:val="28"/>
          <w:szCs w:val="28"/>
        </w:rPr>
        <w:t xml:space="preserve"> средства</w:t>
      </w:r>
      <w:r w:rsidR="008D70A9">
        <w:rPr>
          <w:rStyle w:val="-"/>
          <w:b w:val="0"/>
          <w:color w:val="000000" w:themeColor="text1"/>
          <w:sz w:val="28"/>
          <w:szCs w:val="28"/>
        </w:rPr>
        <w:t xml:space="preserve"> </w:t>
      </w:r>
      <w:r w:rsidRPr="008D70A9">
        <w:rPr>
          <w:color w:val="000000" w:themeColor="text1"/>
          <w:sz w:val="28"/>
          <w:szCs w:val="28"/>
        </w:rPr>
        <w:t>занимают, как правило, основной удельный вес в общей сумме основного капитала предприятия. От их количества, стоимости, технического уровня, эффективности использования во многом зависят конечные результаты деятельности предприятия: выпуск продукции, ее себестоимость, прибыль, рентабельность, устойчивость финансового состояния.</w:t>
      </w:r>
    </w:p>
    <w:p w:rsidR="00C911EE" w:rsidRPr="008D70A9" w:rsidRDefault="00C911EE" w:rsidP="008D70A9">
      <w:pPr>
        <w:pStyle w:val="a6"/>
        <w:suppressAutoHyphens/>
        <w:spacing w:before="0" w:beforeAutospacing="0" w:after="0" w:afterAutospacing="0" w:line="360" w:lineRule="auto"/>
        <w:ind w:firstLine="709"/>
        <w:jc w:val="both"/>
        <w:rPr>
          <w:color w:val="000000" w:themeColor="text1"/>
          <w:sz w:val="28"/>
          <w:szCs w:val="28"/>
        </w:rPr>
      </w:pPr>
      <w:r w:rsidRPr="008D70A9">
        <w:rPr>
          <w:color w:val="000000" w:themeColor="text1"/>
          <w:sz w:val="28"/>
          <w:szCs w:val="28"/>
        </w:rPr>
        <w:t xml:space="preserve">Рациональное использование основных средств в настоящее время стало одним из решающих факторов повышения экономической эффективности общественного производства. Последовательное увеличение доли активной части в общей стоимости промышленно-производственных основных фондов является прогрессивной тенденцией, обеспечивающей рост фондоотдачи, производительности труда и объема продукции. </w:t>
      </w:r>
      <w:r w:rsidRPr="008D70A9">
        <w:rPr>
          <w:rStyle w:val="-"/>
          <w:b w:val="0"/>
          <w:color w:val="000000" w:themeColor="text1"/>
          <w:sz w:val="28"/>
          <w:szCs w:val="28"/>
        </w:rPr>
        <w:t>Основные производственные фонды</w:t>
      </w:r>
      <w:bookmarkStart w:id="1" w:name="i02388"/>
      <w:bookmarkEnd w:id="1"/>
      <w:r w:rsidRPr="008D70A9">
        <w:rPr>
          <w:color w:val="000000" w:themeColor="text1"/>
          <w:sz w:val="28"/>
          <w:szCs w:val="28"/>
        </w:rPr>
        <w:t xml:space="preserve">, участвуя в процессе производства, постепенно переносят свою стоимость на вновь созданную продукцию. Вместе с тем они изнашиваются, теряют свои первоначальные качества, устаревают морально и физически. Стоимость их постепенно погашается в течение срока их полезного использования путем ежемесячных амортизационных отчислений, которые включаются в себестоимость продукции, а значит, влияют на размер прибыли. </w:t>
      </w:r>
      <w:r w:rsidRPr="008D70A9">
        <w:rPr>
          <w:rStyle w:val="-"/>
          <w:b w:val="0"/>
          <w:color w:val="000000" w:themeColor="text1"/>
          <w:sz w:val="28"/>
          <w:szCs w:val="28"/>
        </w:rPr>
        <w:t>Амортизационные отчисления</w:t>
      </w:r>
      <w:bookmarkStart w:id="2" w:name="i02390"/>
      <w:bookmarkEnd w:id="2"/>
      <w:r w:rsidRPr="008D70A9">
        <w:rPr>
          <w:color w:val="000000" w:themeColor="text1"/>
          <w:sz w:val="28"/>
          <w:szCs w:val="28"/>
        </w:rPr>
        <w:t xml:space="preserve"> относятся к условно-постоянным расходам, и они, как правило, резко возрастают в себестоимости единицы продукции при сокращении объемов производства.</w:t>
      </w:r>
      <w:r w:rsidR="00034B66" w:rsidRPr="008D70A9">
        <w:rPr>
          <w:color w:val="000000" w:themeColor="text1"/>
          <w:sz w:val="28"/>
          <w:szCs w:val="28"/>
        </w:rPr>
        <w:t xml:space="preserve"> </w:t>
      </w:r>
      <w:r w:rsidRPr="008D70A9">
        <w:rPr>
          <w:color w:val="000000" w:themeColor="text1"/>
          <w:sz w:val="28"/>
          <w:szCs w:val="28"/>
        </w:rPr>
        <w:t>Изменение наличия и структуры основных фондов, начисленную амортизацию (таблица 2)</w:t>
      </w:r>
      <w:r w:rsidR="008D70A9">
        <w:rPr>
          <w:color w:val="000000" w:themeColor="text1"/>
          <w:sz w:val="28"/>
          <w:szCs w:val="28"/>
        </w:rPr>
        <w:t xml:space="preserve"> </w:t>
      </w:r>
      <w:r w:rsidRPr="008D70A9">
        <w:rPr>
          <w:color w:val="000000" w:themeColor="text1"/>
          <w:sz w:val="28"/>
          <w:szCs w:val="28"/>
        </w:rPr>
        <w:t>можно проследить по данным ф. № 5 «Приложение к бухгалтерскому балансу».</w:t>
      </w:r>
    </w:p>
    <w:p w:rsidR="00FA22E4" w:rsidRPr="008D70A9" w:rsidRDefault="008D70A9" w:rsidP="008D70A9">
      <w:pPr>
        <w:suppressAutoHyphens/>
        <w:spacing w:line="360" w:lineRule="auto"/>
        <w:jc w:val="center"/>
        <w:rPr>
          <w:b/>
          <w:color w:val="000000" w:themeColor="text1"/>
          <w:sz w:val="28"/>
          <w:szCs w:val="28"/>
        </w:rPr>
      </w:pPr>
      <w:r>
        <w:rPr>
          <w:color w:val="000000" w:themeColor="text1"/>
          <w:sz w:val="28"/>
          <w:szCs w:val="28"/>
        </w:rPr>
        <w:br w:type="page"/>
      </w:r>
      <w:r w:rsidR="00FA22E4" w:rsidRPr="008D70A9">
        <w:rPr>
          <w:b/>
          <w:color w:val="000000" w:themeColor="text1"/>
          <w:sz w:val="28"/>
          <w:szCs w:val="28"/>
        </w:rPr>
        <w:t>Таблица 2 - Анализ состава</w:t>
      </w:r>
      <w:r w:rsidRPr="008D70A9">
        <w:rPr>
          <w:b/>
          <w:color w:val="000000" w:themeColor="text1"/>
          <w:sz w:val="28"/>
          <w:szCs w:val="28"/>
        </w:rPr>
        <w:t xml:space="preserve"> </w:t>
      </w:r>
      <w:r w:rsidR="00FA22E4" w:rsidRPr="008D70A9">
        <w:rPr>
          <w:b/>
          <w:color w:val="000000" w:themeColor="text1"/>
          <w:sz w:val="28"/>
          <w:szCs w:val="28"/>
        </w:rPr>
        <w:t>и коэффициента износа основных средств за 2006-2008 гг.</w:t>
      </w:r>
    </w:p>
    <w:tbl>
      <w:tblPr>
        <w:tblStyle w:val="af3"/>
        <w:tblW w:w="4808" w:type="pct"/>
        <w:jc w:val="center"/>
        <w:tblLayout w:type="fixed"/>
        <w:tblLook w:val="04A0" w:firstRow="1" w:lastRow="0" w:firstColumn="1" w:lastColumn="0" w:noHBand="0" w:noVBand="1"/>
      </w:tblPr>
      <w:tblGrid>
        <w:gridCol w:w="2038"/>
        <w:gridCol w:w="1233"/>
        <w:gridCol w:w="1211"/>
        <w:gridCol w:w="1209"/>
        <w:gridCol w:w="1209"/>
        <w:gridCol w:w="1217"/>
        <w:gridCol w:w="1086"/>
      </w:tblGrid>
      <w:tr w:rsidR="008D70A9" w:rsidRPr="008D70A9" w:rsidTr="008D70A9">
        <w:trPr>
          <w:trHeight w:val="631"/>
          <w:jc w:val="center"/>
        </w:trPr>
        <w:tc>
          <w:tcPr>
            <w:tcW w:w="1107" w:type="pct"/>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rStyle w:val="af4"/>
                <w:b w:val="0"/>
                <w:color w:val="000000" w:themeColor="text1"/>
                <w:sz w:val="20"/>
                <w:szCs w:val="28"/>
              </w:rPr>
              <w:t>Показатели</w:t>
            </w:r>
          </w:p>
        </w:tc>
        <w:tc>
          <w:tcPr>
            <w:tcW w:w="670" w:type="pct"/>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bCs/>
                <w:color w:val="000000" w:themeColor="text1"/>
                <w:sz w:val="20"/>
                <w:szCs w:val="28"/>
              </w:rPr>
              <w:t>На начало 2006 г.</w:t>
            </w:r>
          </w:p>
        </w:tc>
        <w:tc>
          <w:tcPr>
            <w:tcW w:w="658" w:type="pct"/>
            <w:vAlign w:val="center"/>
          </w:tcPr>
          <w:p w:rsidR="00FA22E4" w:rsidRPr="008D70A9" w:rsidRDefault="00FA22E4" w:rsidP="008D70A9">
            <w:pPr>
              <w:pStyle w:val="a6"/>
              <w:suppressAutoHyphens/>
              <w:spacing w:before="0" w:beforeAutospacing="0" w:after="0" w:afterAutospacing="0" w:line="360" w:lineRule="auto"/>
              <w:rPr>
                <w:rStyle w:val="af4"/>
                <w:b w:val="0"/>
                <w:color w:val="000000" w:themeColor="text1"/>
                <w:sz w:val="20"/>
                <w:szCs w:val="28"/>
              </w:rPr>
            </w:pPr>
            <w:r w:rsidRPr="008D70A9">
              <w:rPr>
                <w:rStyle w:val="af4"/>
                <w:b w:val="0"/>
                <w:color w:val="000000" w:themeColor="text1"/>
                <w:sz w:val="20"/>
                <w:szCs w:val="28"/>
              </w:rPr>
              <w:t>На начало 2007 г.</w:t>
            </w:r>
          </w:p>
        </w:tc>
        <w:tc>
          <w:tcPr>
            <w:tcW w:w="657" w:type="pct"/>
            <w:vAlign w:val="center"/>
          </w:tcPr>
          <w:p w:rsidR="00FA22E4" w:rsidRPr="008D70A9" w:rsidRDefault="00FA22E4" w:rsidP="008D70A9">
            <w:pPr>
              <w:pStyle w:val="a6"/>
              <w:suppressAutoHyphens/>
              <w:spacing w:before="0" w:beforeAutospacing="0" w:after="0" w:afterAutospacing="0" w:line="360" w:lineRule="auto"/>
              <w:rPr>
                <w:rStyle w:val="af4"/>
                <w:b w:val="0"/>
                <w:color w:val="000000" w:themeColor="text1"/>
                <w:sz w:val="20"/>
                <w:szCs w:val="28"/>
              </w:rPr>
            </w:pPr>
            <w:r w:rsidRPr="008D70A9">
              <w:rPr>
                <w:rStyle w:val="af4"/>
                <w:b w:val="0"/>
                <w:color w:val="000000" w:themeColor="text1"/>
                <w:sz w:val="20"/>
                <w:szCs w:val="28"/>
              </w:rPr>
              <w:t>На начало 2008 г.</w:t>
            </w:r>
          </w:p>
        </w:tc>
        <w:tc>
          <w:tcPr>
            <w:tcW w:w="657" w:type="pct"/>
            <w:vAlign w:val="center"/>
          </w:tcPr>
          <w:p w:rsidR="00FA22E4" w:rsidRPr="008D70A9" w:rsidRDefault="00FA22E4" w:rsidP="008D70A9">
            <w:pPr>
              <w:pStyle w:val="a6"/>
              <w:suppressAutoHyphens/>
              <w:spacing w:before="0" w:beforeAutospacing="0" w:after="0" w:afterAutospacing="0" w:line="360" w:lineRule="auto"/>
              <w:rPr>
                <w:rStyle w:val="af4"/>
                <w:b w:val="0"/>
                <w:color w:val="000000" w:themeColor="text1"/>
                <w:sz w:val="20"/>
                <w:szCs w:val="28"/>
              </w:rPr>
            </w:pPr>
            <w:r w:rsidRPr="008D70A9">
              <w:rPr>
                <w:rStyle w:val="af4"/>
                <w:b w:val="0"/>
                <w:color w:val="000000" w:themeColor="text1"/>
                <w:sz w:val="20"/>
                <w:szCs w:val="28"/>
              </w:rPr>
              <w:t>На начало 2009 г.</w:t>
            </w:r>
          </w:p>
        </w:tc>
        <w:tc>
          <w:tcPr>
            <w:tcW w:w="661" w:type="pct"/>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bCs/>
                <w:color w:val="000000" w:themeColor="text1"/>
                <w:sz w:val="20"/>
                <w:szCs w:val="28"/>
              </w:rPr>
              <w:t>Динамика на начало 2006 г.- начало 2009 г.</w:t>
            </w:r>
          </w:p>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bCs/>
                <w:color w:val="000000" w:themeColor="text1"/>
                <w:sz w:val="20"/>
                <w:szCs w:val="28"/>
              </w:rPr>
              <w:t>(+;-)</w:t>
            </w:r>
          </w:p>
        </w:tc>
        <w:tc>
          <w:tcPr>
            <w:tcW w:w="590" w:type="pct"/>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bCs/>
                <w:color w:val="000000" w:themeColor="text1"/>
                <w:sz w:val="20"/>
                <w:szCs w:val="28"/>
              </w:rPr>
              <w:t>Начало 2009 в % к началу 2006 г.</w:t>
            </w:r>
          </w:p>
        </w:tc>
      </w:tr>
      <w:tr w:rsidR="008D70A9" w:rsidRPr="008D70A9" w:rsidTr="008D70A9">
        <w:trPr>
          <w:jc w:val="center"/>
        </w:trPr>
        <w:tc>
          <w:tcPr>
            <w:tcW w:w="1107" w:type="pct"/>
            <w:vAlign w:val="center"/>
          </w:tcPr>
          <w:p w:rsid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 Первоначальная (восстановительная) стоимость основных фондов, тыс. руб.</w:t>
            </w:r>
          </w:p>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в том числе:</w:t>
            </w:r>
          </w:p>
        </w:tc>
        <w:tc>
          <w:tcPr>
            <w:tcW w:w="67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9947</w:t>
            </w:r>
          </w:p>
        </w:tc>
        <w:tc>
          <w:tcPr>
            <w:tcW w:w="65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11085</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10047</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14326</w:t>
            </w:r>
          </w:p>
        </w:tc>
        <w:tc>
          <w:tcPr>
            <w:tcW w:w="66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+4379</w:t>
            </w:r>
          </w:p>
        </w:tc>
        <w:tc>
          <w:tcPr>
            <w:tcW w:w="59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144,02</w:t>
            </w:r>
          </w:p>
        </w:tc>
      </w:tr>
      <w:tr w:rsidR="008D70A9" w:rsidRPr="008D70A9" w:rsidTr="008D70A9">
        <w:trPr>
          <w:jc w:val="center"/>
        </w:trPr>
        <w:tc>
          <w:tcPr>
            <w:tcW w:w="110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здания</w:t>
            </w:r>
          </w:p>
        </w:tc>
        <w:tc>
          <w:tcPr>
            <w:tcW w:w="67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1284</w:t>
            </w:r>
          </w:p>
        </w:tc>
        <w:tc>
          <w:tcPr>
            <w:tcW w:w="65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1284</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1284</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1284</w:t>
            </w:r>
          </w:p>
        </w:tc>
        <w:tc>
          <w:tcPr>
            <w:tcW w:w="66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c>
          <w:tcPr>
            <w:tcW w:w="59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100</w:t>
            </w:r>
          </w:p>
        </w:tc>
      </w:tr>
      <w:tr w:rsidR="008D70A9" w:rsidRPr="008D70A9" w:rsidTr="008D70A9">
        <w:trPr>
          <w:jc w:val="center"/>
        </w:trPr>
        <w:tc>
          <w:tcPr>
            <w:tcW w:w="110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оборудование</w:t>
            </w:r>
          </w:p>
        </w:tc>
        <w:tc>
          <w:tcPr>
            <w:tcW w:w="67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281</w:t>
            </w:r>
          </w:p>
        </w:tc>
        <w:tc>
          <w:tcPr>
            <w:tcW w:w="65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281</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281</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383</w:t>
            </w:r>
          </w:p>
        </w:tc>
        <w:tc>
          <w:tcPr>
            <w:tcW w:w="66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+102</w:t>
            </w:r>
          </w:p>
        </w:tc>
        <w:tc>
          <w:tcPr>
            <w:tcW w:w="59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136,30</w:t>
            </w:r>
          </w:p>
        </w:tc>
      </w:tr>
      <w:tr w:rsidR="008D70A9" w:rsidRPr="008D70A9" w:rsidTr="008D70A9">
        <w:trPr>
          <w:jc w:val="center"/>
        </w:trPr>
        <w:tc>
          <w:tcPr>
            <w:tcW w:w="110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транспорт</w:t>
            </w:r>
          </w:p>
        </w:tc>
        <w:tc>
          <w:tcPr>
            <w:tcW w:w="67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8382</w:t>
            </w:r>
          </w:p>
        </w:tc>
        <w:tc>
          <w:tcPr>
            <w:tcW w:w="65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9520</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8482</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12659</w:t>
            </w:r>
          </w:p>
        </w:tc>
        <w:tc>
          <w:tcPr>
            <w:tcW w:w="66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+4277</w:t>
            </w:r>
          </w:p>
        </w:tc>
        <w:tc>
          <w:tcPr>
            <w:tcW w:w="59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151,03</w:t>
            </w:r>
          </w:p>
        </w:tc>
      </w:tr>
      <w:tr w:rsidR="008D70A9" w:rsidRPr="008D70A9" w:rsidTr="008D70A9">
        <w:trPr>
          <w:jc w:val="center"/>
        </w:trPr>
        <w:tc>
          <w:tcPr>
            <w:tcW w:w="1107" w:type="pct"/>
            <w:vAlign w:val="center"/>
          </w:tcPr>
          <w:p w:rsid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5. Износ основных фондов, тыс. руб.</w:t>
            </w:r>
          </w:p>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в том числе:</w:t>
            </w:r>
          </w:p>
        </w:tc>
        <w:tc>
          <w:tcPr>
            <w:tcW w:w="67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4523</w:t>
            </w:r>
          </w:p>
        </w:tc>
        <w:tc>
          <w:tcPr>
            <w:tcW w:w="65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5504</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5738</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6746</w:t>
            </w:r>
          </w:p>
        </w:tc>
        <w:tc>
          <w:tcPr>
            <w:tcW w:w="66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+2223</w:t>
            </w:r>
          </w:p>
        </w:tc>
        <w:tc>
          <w:tcPr>
            <w:tcW w:w="59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149,15</w:t>
            </w:r>
          </w:p>
        </w:tc>
      </w:tr>
      <w:tr w:rsidR="008D70A9" w:rsidRPr="008D70A9" w:rsidTr="008D70A9">
        <w:trPr>
          <w:jc w:val="center"/>
        </w:trPr>
        <w:tc>
          <w:tcPr>
            <w:tcW w:w="110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здания</w:t>
            </w:r>
          </w:p>
        </w:tc>
        <w:tc>
          <w:tcPr>
            <w:tcW w:w="67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1296</w:t>
            </w:r>
          </w:p>
        </w:tc>
        <w:tc>
          <w:tcPr>
            <w:tcW w:w="65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1314</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1332</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1347</w:t>
            </w:r>
          </w:p>
        </w:tc>
        <w:tc>
          <w:tcPr>
            <w:tcW w:w="66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+51</w:t>
            </w:r>
          </w:p>
        </w:tc>
        <w:tc>
          <w:tcPr>
            <w:tcW w:w="59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103,94</w:t>
            </w:r>
          </w:p>
        </w:tc>
      </w:tr>
      <w:tr w:rsidR="008D70A9" w:rsidRPr="008D70A9" w:rsidTr="008D70A9">
        <w:trPr>
          <w:jc w:val="center"/>
        </w:trPr>
        <w:tc>
          <w:tcPr>
            <w:tcW w:w="110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оборудование, транспорт</w:t>
            </w:r>
          </w:p>
        </w:tc>
        <w:tc>
          <w:tcPr>
            <w:tcW w:w="67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3227</w:t>
            </w:r>
          </w:p>
        </w:tc>
        <w:tc>
          <w:tcPr>
            <w:tcW w:w="65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4190</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4406</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5399</w:t>
            </w:r>
          </w:p>
        </w:tc>
        <w:tc>
          <w:tcPr>
            <w:tcW w:w="66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+2172</w:t>
            </w:r>
          </w:p>
        </w:tc>
        <w:tc>
          <w:tcPr>
            <w:tcW w:w="59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167,31</w:t>
            </w:r>
          </w:p>
        </w:tc>
      </w:tr>
      <w:tr w:rsidR="008D70A9" w:rsidRPr="008D70A9" w:rsidTr="008D70A9">
        <w:trPr>
          <w:jc w:val="center"/>
        </w:trPr>
        <w:tc>
          <w:tcPr>
            <w:tcW w:w="1107" w:type="pct"/>
            <w:vAlign w:val="center"/>
          </w:tcPr>
          <w:p w:rsid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9. Коэффициент износа основных фондов, %</w:t>
            </w:r>
          </w:p>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 xml:space="preserve">в том числе: </w:t>
            </w:r>
          </w:p>
        </w:tc>
        <w:tc>
          <w:tcPr>
            <w:tcW w:w="67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45,47</w:t>
            </w:r>
          </w:p>
        </w:tc>
        <w:tc>
          <w:tcPr>
            <w:tcW w:w="65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49,65</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57,11</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47,09</w:t>
            </w:r>
          </w:p>
        </w:tc>
        <w:tc>
          <w:tcPr>
            <w:tcW w:w="66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+1,62</w:t>
            </w:r>
          </w:p>
        </w:tc>
        <w:tc>
          <w:tcPr>
            <w:tcW w:w="59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х</w:t>
            </w:r>
          </w:p>
        </w:tc>
      </w:tr>
      <w:tr w:rsidR="008D70A9" w:rsidRPr="008D70A9" w:rsidTr="008D70A9">
        <w:trPr>
          <w:jc w:val="center"/>
        </w:trPr>
        <w:tc>
          <w:tcPr>
            <w:tcW w:w="110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здания</w:t>
            </w:r>
          </w:p>
        </w:tc>
        <w:tc>
          <w:tcPr>
            <w:tcW w:w="67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100,93</w:t>
            </w:r>
          </w:p>
        </w:tc>
        <w:tc>
          <w:tcPr>
            <w:tcW w:w="65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102,34</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103,74</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104,91</w:t>
            </w:r>
          </w:p>
        </w:tc>
        <w:tc>
          <w:tcPr>
            <w:tcW w:w="66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+3,98</w:t>
            </w:r>
          </w:p>
        </w:tc>
        <w:tc>
          <w:tcPr>
            <w:tcW w:w="59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х</w:t>
            </w:r>
          </w:p>
        </w:tc>
      </w:tr>
      <w:tr w:rsidR="008D70A9" w:rsidRPr="008D70A9" w:rsidTr="008D70A9">
        <w:trPr>
          <w:jc w:val="center"/>
        </w:trPr>
        <w:tc>
          <w:tcPr>
            <w:tcW w:w="110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оборудование, транспорт</w:t>
            </w:r>
          </w:p>
        </w:tc>
        <w:tc>
          <w:tcPr>
            <w:tcW w:w="67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37,25</w:t>
            </w:r>
          </w:p>
        </w:tc>
        <w:tc>
          <w:tcPr>
            <w:tcW w:w="65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42,75</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0,50</w:t>
            </w:r>
          </w:p>
        </w:tc>
        <w:tc>
          <w:tcPr>
            <w:tcW w:w="65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41,4</w:t>
            </w:r>
          </w:p>
        </w:tc>
        <w:tc>
          <w:tcPr>
            <w:tcW w:w="66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+4,15</w:t>
            </w:r>
          </w:p>
        </w:tc>
        <w:tc>
          <w:tcPr>
            <w:tcW w:w="59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х</w:t>
            </w:r>
          </w:p>
        </w:tc>
      </w:tr>
    </w:tbl>
    <w:p w:rsidR="008D70A9" w:rsidRDefault="008D70A9" w:rsidP="008D70A9">
      <w:pPr>
        <w:suppressAutoHyphens/>
        <w:spacing w:line="360" w:lineRule="auto"/>
        <w:ind w:firstLine="709"/>
        <w:jc w:val="both"/>
        <w:rPr>
          <w:color w:val="000000" w:themeColor="text1"/>
          <w:sz w:val="28"/>
          <w:szCs w:val="28"/>
        </w:rPr>
      </w:pP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На основании анализа состава основных средств, приведенного в таблице 2 видно,</w:t>
      </w:r>
      <w:r w:rsidR="008D70A9">
        <w:rPr>
          <w:color w:val="000000" w:themeColor="text1"/>
          <w:sz w:val="28"/>
          <w:szCs w:val="28"/>
        </w:rPr>
        <w:t xml:space="preserve"> </w:t>
      </w:r>
      <w:r w:rsidRPr="008D70A9">
        <w:rPr>
          <w:color w:val="000000" w:themeColor="text1"/>
          <w:sz w:val="28"/>
          <w:szCs w:val="28"/>
        </w:rPr>
        <w:t>что первоначальная стоимость основных средств, за анализируемый период возросла на 4379 тыс. руб. или на 44,02 %. Первоначальная стоимость</w:t>
      </w:r>
      <w:r w:rsidR="008D70A9">
        <w:rPr>
          <w:color w:val="000000" w:themeColor="text1"/>
          <w:sz w:val="28"/>
          <w:szCs w:val="28"/>
        </w:rPr>
        <w:t xml:space="preserve"> </w:t>
      </w:r>
      <w:r w:rsidRPr="008D70A9">
        <w:rPr>
          <w:color w:val="000000" w:themeColor="text1"/>
          <w:sz w:val="28"/>
          <w:szCs w:val="28"/>
        </w:rPr>
        <w:t xml:space="preserve">зданий и сооружений не изменялась. В результате поступлений оборудования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первоначальная стоимость оборудования</w:t>
      </w:r>
      <w:r w:rsidR="008D70A9">
        <w:rPr>
          <w:color w:val="000000" w:themeColor="text1"/>
          <w:sz w:val="28"/>
          <w:szCs w:val="28"/>
        </w:rPr>
        <w:t xml:space="preserve"> </w:t>
      </w:r>
      <w:r w:rsidRPr="008D70A9">
        <w:rPr>
          <w:color w:val="000000" w:themeColor="text1"/>
          <w:sz w:val="28"/>
          <w:szCs w:val="28"/>
        </w:rPr>
        <w:t>на конец анализируемого периода увеличилась на 102 тыс. руб. или 36,3 %. Первоначальная стоимость</w:t>
      </w:r>
      <w:r w:rsidR="008D70A9">
        <w:rPr>
          <w:color w:val="000000" w:themeColor="text1"/>
          <w:sz w:val="28"/>
          <w:szCs w:val="28"/>
        </w:rPr>
        <w:t xml:space="preserve"> </w:t>
      </w:r>
      <w:r w:rsidRPr="008D70A9">
        <w:rPr>
          <w:color w:val="000000" w:themeColor="text1"/>
          <w:sz w:val="28"/>
          <w:szCs w:val="28"/>
        </w:rPr>
        <w:t>транспортных средств за анализируемый период увеличилась на 4277 тыс. руб. или на 51,03 %.</w:t>
      </w:r>
    </w:p>
    <w:p w:rsidR="00C911EE"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В результате поступлений основных средств, сумма начисленного износа увеличилась</w:t>
      </w:r>
      <w:r w:rsidR="008D70A9">
        <w:rPr>
          <w:color w:val="000000" w:themeColor="text1"/>
          <w:sz w:val="28"/>
          <w:szCs w:val="28"/>
        </w:rPr>
        <w:t xml:space="preserve"> </w:t>
      </w:r>
      <w:r w:rsidRPr="008D70A9">
        <w:rPr>
          <w:color w:val="000000" w:themeColor="text1"/>
          <w:sz w:val="28"/>
          <w:szCs w:val="28"/>
        </w:rPr>
        <w:t>на 2223 тыс. руб. или на 49,15 %. Начисленный износ зданий увеличился на 51 тыс. руб. или на 3,94 %. Начисленный износ на оборудование и транспорт увеличился на 2172 % или на 67,31 %.</w:t>
      </w:r>
    </w:p>
    <w:p w:rsidR="008D70A9" w:rsidRPr="008D70A9" w:rsidRDefault="008D70A9" w:rsidP="008D70A9">
      <w:pPr>
        <w:suppressAutoHyphens/>
        <w:spacing w:line="360" w:lineRule="auto"/>
        <w:ind w:firstLine="709"/>
        <w:jc w:val="both"/>
        <w:rPr>
          <w:color w:val="000000" w:themeColor="text1"/>
          <w:sz w:val="28"/>
          <w:szCs w:val="28"/>
        </w:rPr>
      </w:pPr>
    </w:p>
    <w:p w:rsidR="00892AF5" w:rsidRPr="008D70A9" w:rsidRDefault="00034B66" w:rsidP="008D70A9">
      <w:pPr>
        <w:suppressAutoHyphens/>
        <w:spacing w:line="360" w:lineRule="auto"/>
        <w:jc w:val="center"/>
        <w:rPr>
          <w:b/>
          <w:color w:val="000000" w:themeColor="text1"/>
          <w:sz w:val="28"/>
          <w:szCs w:val="28"/>
        </w:rPr>
      </w:pPr>
      <w:r w:rsidRPr="008D70A9">
        <w:rPr>
          <w:b/>
          <w:color w:val="000000" w:themeColor="text1"/>
          <w:sz w:val="28"/>
          <w:szCs w:val="28"/>
        </w:rPr>
        <w:object w:dxaOrig="9332" w:dyaOrig="4362">
          <v:shape id="_x0000_i1026" type="#_x0000_t75" style="width:466.5pt;height:218.25pt" o:ole="">
            <v:imagedata r:id="rId9" o:title=""/>
          </v:shape>
          <o:OLEObject Type="Embed" ProgID="MSGraph.Chart.8" ShapeID="_x0000_i1026" DrawAspect="Content" ObjectID="_1469694236" r:id="rId10">
            <o:FieldCodes>\s</o:FieldCodes>
          </o:OLEObject>
        </w:object>
      </w:r>
      <w:r w:rsidR="00892AF5" w:rsidRPr="008D70A9">
        <w:rPr>
          <w:b/>
          <w:color w:val="000000" w:themeColor="text1"/>
          <w:sz w:val="28"/>
          <w:szCs w:val="28"/>
        </w:rPr>
        <w:t>Рисунок 2</w:t>
      </w:r>
      <w:r w:rsidR="008D70A9" w:rsidRPr="008D70A9">
        <w:rPr>
          <w:b/>
          <w:color w:val="000000" w:themeColor="text1"/>
          <w:sz w:val="28"/>
          <w:szCs w:val="28"/>
        </w:rPr>
        <w:t xml:space="preserve"> </w:t>
      </w:r>
      <w:r w:rsidR="00892AF5" w:rsidRPr="008D70A9">
        <w:rPr>
          <w:b/>
          <w:color w:val="000000" w:themeColor="text1"/>
          <w:sz w:val="28"/>
          <w:szCs w:val="28"/>
        </w:rPr>
        <w:t>- Первоначальная стоимость основных средств ОАО «Вешенское АТП» за 2006-2008 гг.</w:t>
      </w:r>
    </w:p>
    <w:p w:rsidR="008D70A9" w:rsidRDefault="008D70A9" w:rsidP="008D70A9">
      <w:pPr>
        <w:suppressAutoHyphens/>
        <w:spacing w:line="360" w:lineRule="auto"/>
        <w:ind w:firstLine="709"/>
        <w:jc w:val="both"/>
        <w:rPr>
          <w:color w:val="000000" w:themeColor="text1"/>
          <w:sz w:val="28"/>
          <w:szCs w:val="28"/>
        </w:rPr>
      </w:pP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Коэффициент износа, характеризующий степень износа основных средств</w:t>
      </w:r>
      <w:r w:rsidR="008D70A9">
        <w:rPr>
          <w:color w:val="000000" w:themeColor="text1"/>
          <w:sz w:val="28"/>
          <w:szCs w:val="28"/>
        </w:rPr>
        <w:t xml:space="preserve"> </w:t>
      </w:r>
      <w:r w:rsidRPr="008D70A9">
        <w:rPr>
          <w:color w:val="000000" w:themeColor="text1"/>
          <w:sz w:val="28"/>
          <w:szCs w:val="28"/>
        </w:rPr>
        <w:t>наиболее высокое значение имел</w:t>
      </w:r>
      <w:r w:rsidR="008D70A9">
        <w:rPr>
          <w:color w:val="000000" w:themeColor="text1"/>
          <w:sz w:val="28"/>
          <w:szCs w:val="28"/>
        </w:rPr>
        <w:t xml:space="preserve"> </w:t>
      </w:r>
      <w:r w:rsidRPr="008D70A9">
        <w:rPr>
          <w:color w:val="000000" w:themeColor="text1"/>
          <w:sz w:val="28"/>
          <w:szCs w:val="28"/>
        </w:rPr>
        <w:t xml:space="preserve">на конец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xml:space="preserve">. – 49,65 % и на конец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xml:space="preserve">. 57,11 %, а на конец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произошло его снижение его значения до 47,09 %.Это свидетельствует о том, что почти половина стоимости основных</w:t>
      </w:r>
      <w:r w:rsidR="008D70A9">
        <w:rPr>
          <w:color w:val="000000" w:themeColor="text1"/>
          <w:sz w:val="28"/>
          <w:szCs w:val="28"/>
        </w:rPr>
        <w:t xml:space="preserve"> </w:t>
      </w:r>
      <w:r w:rsidRPr="008D70A9">
        <w:rPr>
          <w:color w:val="000000" w:themeColor="text1"/>
          <w:sz w:val="28"/>
          <w:szCs w:val="28"/>
        </w:rPr>
        <w:t>средств предприятия перенесена на процесс оказания услуг. Из низ здания перенесли свою стоимость на основную деятельность полностью, а транспортные средства и оборудование</w:t>
      </w:r>
      <w:r w:rsidR="008D70A9">
        <w:rPr>
          <w:color w:val="000000" w:themeColor="text1"/>
          <w:sz w:val="28"/>
          <w:szCs w:val="28"/>
        </w:rPr>
        <w:t xml:space="preserve"> </w:t>
      </w:r>
      <w:r w:rsidRPr="008D70A9">
        <w:rPr>
          <w:color w:val="000000" w:themeColor="text1"/>
          <w:sz w:val="28"/>
          <w:szCs w:val="28"/>
        </w:rPr>
        <w:t>на конец</w:t>
      </w:r>
      <w:r w:rsidR="008D70A9">
        <w:rPr>
          <w:color w:val="000000" w:themeColor="text1"/>
          <w:sz w:val="28"/>
          <w:szCs w:val="28"/>
        </w:rPr>
        <w:t xml:space="preserve"> </w:t>
      </w:r>
      <w:r w:rsidRPr="008D70A9">
        <w:rPr>
          <w:color w:val="000000" w:themeColor="text1"/>
          <w:sz w:val="28"/>
          <w:szCs w:val="28"/>
        </w:rPr>
        <w:t>периода - 41,4 %.</w:t>
      </w:r>
    </w:p>
    <w:p w:rsidR="00C911EE" w:rsidRPr="008D70A9" w:rsidRDefault="00C911EE" w:rsidP="008D70A9">
      <w:pPr>
        <w:suppressAutoHyphens/>
        <w:spacing w:line="360" w:lineRule="auto"/>
        <w:ind w:firstLine="709"/>
        <w:jc w:val="both"/>
        <w:rPr>
          <w:color w:val="000000" w:themeColor="text1"/>
          <w:sz w:val="28"/>
          <w:szCs w:val="28"/>
        </w:rPr>
      </w:pPr>
    </w:p>
    <w:p w:rsidR="00C911EE" w:rsidRPr="008D70A9" w:rsidRDefault="008D70A9" w:rsidP="008D70A9">
      <w:pPr>
        <w:suppressAutoHyphens/>
        <w:spacing w:line="360" w:lineRule="auto"/>
        <w:jc w:val="center"/>
        <w:rPr>
          <w:b/>
          <w:color w:val="000000" w:themeColor="text1"/>
          <w:sz w:val="28"/>
          <w:szCs w:val="28"/>
        </w:rPr>
      </w:pPr>
      <w:r>
        <w:rPr>
          <w:color w:val="000000" w:themeColor="text1"/>
          <w:sz w:val="28"/>
          <w:szCs w:val="28"/>
        </w:rPr>
        <w:br w:type="page"/>
      </w:r>
      <w:r w:rsidR="00FA22E4" w:rsidRPr="008D70A9">
        <w:rPr>
          <w:b/>
          <w:color w:val="000000" w:themeColor="text1"/>
          <w:sz w:val="28"/>
          <w:szCs w:val="28"/>
        </w:rPr>
        <w:t>3</w:t>
      </w:r>
      <w:r w:rsidR="00C911EE" w:rsidRPr="008D70A9">
        <w:rPr>
          <w:b/>
          <w:color w:val="000000" w:themeColor="text1"/>
          <w:sz w:val="28"/>
          <w:szCs w:val="28"/>
        </w:rPr>
        <w:t>.2 Анализ движения основных средств</w:t>
      </w:r>
    </w:p>
    <w:p w:rsidR="00C911EE" w:rsidRPr="008D70A9" w:rsidRDefault="00C911EE" w:rsidP="008D70A9">
      <w:pPr>
        <w:suppressAutoHyphens/>
        <w:spacing w:line="360" w:lineRule="auto"/>
        <w:ind w:firstLine="709"/>
        <w:jc w:val="both"/>
        <w:rPr>
          <w:color w:val="000000" w:themeColor="text1"/>
          <w:sz w:val="28"/>
          <w:szCs w:val="28"/>
        </w:rPr>
      </w:pPr>
    </w:p>
    <w:p w:rsidR="00C911EE" w:rsidRPr="008D70A9" w:rsidRDefault="00C911EE" w:rsidP="008D70A9">
      <w:pPr>
        <w:pStyle w:val="a6"/>
        <w:suppressAutoHyphens/>
        <w:spacing w:before="0" w:beforeAutospacing="0" w:after="0" w:afterAutospacing="0" w:line="360" w:lineRule="auto"/>
        <w:ind w:firstLine="709"/>
        <w:jc w:val="both"/>
        <w:rPr>
          <w:color w:val="000000" w:themeColor="text1"/>
          <w:sz w:val="28"/>
          <w:szCs w:val="28"/>
        </w:rPr>
      </w:pPr>
      <w:r w:rsidRPr="008D70A9">
        <w:rPr>
          <w:rStyle w:val="-"/>
          <w:b w:val="0"/>
          <w:color w:val="000000" w:themeColor="text1"/>
          <w:sz w:val="28"/>
          <w:szCs w:val="28"/>
        </w:rPr>
        <w:t>Движение основных фондов</w:t>
      </w:r>
      <w:bookmarkStart w:id="3" w:name="i02407"/>
      <w:bookmarkEnd w:id="3"/>
      <w:r w:rsidRPr="008D70A9">
        <w:rPr>
          <w:color w:val="000000" w:themeColor="text1"/>
          <w:sz w:val="28"/>
          <w:szCs w:val="28"/>
        </w:rPr>
        <w:t> — это процесс воспроизводства основных средств, оценивается по системе показателей: коэффициентам обновления, выбытия, абсолютному приросту за анализируемый период, а также по сроку обновления (таблица 3,4).</w:t>
      </w:r>
    </w:p>
    <w:p w:rsidR="008D70A9" w:rsidRPr="008D70A9" w:rsidRDefault="008D70A9" w:rsidP="008D70A9">
      <w:pPr>
        <w:suppressAutoHyphens/>
        <w:spacing w:line="360" w:lineRule="auto"/>
        <w:jc w:val="center"/>
        <w:rPr>
          <w:b/>
          <w:color w:val="000000" w:themeColor="text1"/>
          <w:sz w:val="28"/>
          <w:szCs w:val="28"/>
        </w:rPr>
      </w:pPr>
    </w:p>
    <w:p w:rsidR="008D70A9" w:rsidRDefault="00C911EE" w:rsidP="008D70A9">
      <w:pPr>
        <w:suppressAutoHyphens/>
        <w:spacing w:line="360" w:lineRule="auto"/>
        <w:jc w:val="center"/>
        <w:rPr>
          <w:b/>
          <w:color w:val="000000" w:themeColor="text1"/>
          <w:sz w:val="28"/>
          <w:szCs w:val="28"/>
        </w:rPr>
      </w:pPr>
      <w:r w:rsidRPr="008D70A9">
        <w:rPr>
          <w:b/>
          <w:color w:val="000000" w:themeColor="text1"/>
          <w:sz w:val="28"/>
          <w:szCs w:val="28"/>
        </w:rPr>
        <w:t>Таблица 3 -</w:t>
      </w:r>
      <w:r w:rsidR="008D70A9" w:rsidRPr="008D70A9">
        <w:rPr>
          <w:b/>
          <w:color w:val="000000" w:themeColor="text1"/>
          <w:sz w:val="28"/>
          <w:szCs w:val="28"/>
        </w:rPr>
        <w:t xml:space="preserve"> </w:t>
      </w:r>
      <w:r w:rsidR="008D70A9">
        <w:rPr>
          <w:b/>
          <w:color w:val="000000" w:themeColor="text1"/>
          <w:sz w:val="28"/>
          <w:szCs w:val="28"/>
        </w:rPr>
        <w:t>Анализ поступления и выбытия</w:t>
      </w:r>
    </w:p>
    <w:p w:rsidR="00C911EE" w:rsidRPr="008D70A9" w:rsidRDefault="00C911EE" w:rsidP="008D70A9">
      <w:pPr>
        <w:suppressAutoHyphens/>
        <w:spacing w:line="360" w:lineRule="auto"/>
        <w:jc w:val="center"/>
        <w:rPr>
          <w:b/>
          <w:color w:val="000000" w:themeColor="text1"/>
          <w:sz w:val="28"/>
          <w:szCs w:val="28"/>
        </w:rPr>
      </w:pPr>
      <w:r w:rsidRPr="008D70A9">
        <w:rPr>
          <w:b/>
          <w:color w:val="000000" w:themeColor="text1"/>
          <w:sz w:val="28"/>
          <w:szCs w:val="28"/>
        </w:rPr>
        <w:t>основных средств за 2006-2008 гг.</w:t>
      </w:r>
    </w:p>
    <w:tbl>
      <w:tblPr>
        <w:tblStyle w:val="af3"/>
        <w:tblW w:w="4690" w:type="pct"/>
        <w:jc w:val="center"/>
        <w:tblLayout w:type="fixed"/>
        <w:tblLook w:val="04A0" w:firstRow="1" w:lastRow="0" w:firstColumn="1" w:lastColumn="0" w:noHBand="0" w:noVBand="1"/>
      </w:tblPr>
      <w:tblGrid>
        <w:gridCol w:w="2319"/>
        <w:gridCol w:w="916"/>
        <w:gridCol w:w="1074"/>
        <w:gridCol w:w="1108"/>
        <w:gridCol w:w="1312"/>
        <w:gridCol w:w="1101"/>
        <w:gridCol w:w="1147"/>
      </w:tblGrid>
      <w:tr w:rsidR="00FA22E4" w:rsidRPr="008D70A9" w:rsidTr="008D70A9">
        <w:trPr>
          <w:trHeight w:val="344"/>
          <w:jc w:val="center"/>
        </w:trPr>
        <w:tc>
          <w:tcPr>
            <w:tcW w:w="1292" w:type="pct"/>
            <w:vMerge w:val="restart"/>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rStyle w:val="af4"/>
                <w:b w:val="0"/>
                <w:color w:val="000000" w:themeColor="text1"/>
                <w:sz w:val="20"/>
                <w:szCs w:val="28"/>
              </w:rPr>
              <w:t>Показатели</w:t>
            </w:r>
          </w:p>
        </w:tc>
        <w:tc>
          <w:tcPr>
            <w:tcW w:w="510" w:type="pct"/>
            <w:vMerge w:val="restart"/>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bCs/>
                <w:color w:val="000000" w:themeColor="text1"/>
                <w:sz w:val="20"/>
                <w:szCs w:val="28"/>
              </w:rPr>
              <w:t>2006</w:t>
            </w:r>
            <w:r w:rsidR="00034B66" w:rsidRPr="008D70A9">
              <w:rPr>
                <w:bCs/>
                <w:color w:val="000000" w:themeColor="text1"/>
                <w:sz w:val="20"/>
                <w:szCs w:val="28"/>
              </w:rPr>
              <w:t xml:space="preserve"> г.</w:t>
            </w:r>
          </w:p>
        </w:tc>
        <w:tc>
          <w:tcPr>
            <w:tcW w:w="598" w:type="pct"/>
            <w:vMerge w:val="restart"/>
            <w:vAlign w:val="center"/>
          </w:tcPr>
          <w:p w:rsidR="00FA22E4" w:rsidRPr="008D70A9" w:rsidRDefault="00FA22E4" w:rsidP="008D70A9">
            <w:pPr>
              <w:pStyle w:val="a6"/>
              <w:suppressAutoHyphens/>
              <w:spacing w:before="0" w:beforeAutospacing="0" w:after="0" w:afterAutospacing="0" w:line="360" w:lineRule="auto"/>
              <w:rPr>
                <w:rStyle w:val="af4"/>
                <w:b w:val="0"/>
                <w:color w:val="000000" w:themeColor="text1"/>
                <w:sz w:val="20"/>
                <w:szCs w:val="28"/>
              </w:rPr>
            </w:pPr>
            <w:r w:rsidRPr="008D70A9">
              <w:rPr>
                <w:rStyle w:val="af4"/>
                <w:b w:val="0"/>
                <w:color w:val="000000" w:themeColor="text1"/>
                <w:sz w:val="20"/>
                <w:szCs w:val="28"/>
              </w:rPr>
              <w:t>2007</w:t>
            </w:r>
            <w:r w:rsidR="00034B66" w:rsidRPr="008D70A9">
              <w:rPr>
                <w:rStyle w:val="af4"/>
                <w:b w:val="0"/>
                <w:color w:val="000000" w:themeColor="text1"/>
                <w:sz w:val="20"/>
                <w:szCs w:val="28"/>
              </w:rPr>
              <w:t xml:space="preserve"> г.</w:t>
            </w:r>
          </w:p>
        </w:tc>
        <w:tc>
          <w:tcPr>
            <w:tcW w:w="617" w:type="pct"/>
            <w:vMerge w:val="restart"/>
            <w:vAlign w:val="center"/>
          </w:tcPr>
          <w:p w:rsidR="00FA22E4" w:rsidRPr="008D70A9" w:rsidRDefault="00FA22E4" w:rsidP="008D70A9">
            <w:pPr>
              <w:pStyle w:val="a6"/>
              <w:suppressAutoHyphens/>
              <w:spacing w:before="0" w:beforeAutospacing="0" w:after="0" w:afterAutospacing="0" w:line="360" w:lineRule="auto"/>
              <w:rPr>
                <w:rStyle w:val="af4"/>
                <w:b w:val="0"/>
                <w:color w:val="000000" w:themeColor="text1"/>
                <w:sz w:val="20"/>
                <w:szCs w:val="28"/>
              </w:rPr>
            </w:pPr>
            <w:r w:rsidRPr="008D70A9">
              <w:rPr>
                <w:rStyle w:val="af4"/>
                <w:b w:val="0"/>
                <w:color w:val="000000" w:themeColor="text1"/>
                <w:sz w:val="20"/>
                <w:szCs w:val="28"/>
              </w:rPr>
              <w:t>2008</w:t>
            </w:r>
            <w:r w:rsidR="00034B66" w:rsidRPr="008D70A9">
              <w:rPr>
                <w:rStyle w:val="af4"/>
                <w:b w:val="0"/>
                <w:color w:val="000000" w:themeColor="text1"/>
                <w:sz w:val="20"/>
                <w:szCs w:val="28"/>
              </w:rPr>
              <w:t xml:space="preserve"> г.</w:t>
            </w:r>
          </w:p>
        </w:tc>
        <w:tc>
          <w:tcPr>
            <w:tcW w:w="731" w:type="pct"/>
            <w:vMerge w:val="restart"/>
            <w:vAlign w:val="center"/>
          </w:tcPr>
          <w:p w:rsidR="00FA22E4" w:rsidRPr="008D70A9" w:rsidRDefault="00FA22E4" w:rsidP="008D70A9">
            <w:pPr>
              <w:pStyle w:val="a6"/>
              <w:suppressAutoHyphens/>
              <w:spacing w:before="0" w:beforeAutospacing="0" w:after="0" w:afterAutospacing="0" w:line="360" w:lineRule="auto"/>
              <w:rPr>
                <w:rStyle w:val="af4"/>
                <w:b w:val="0"/>
                <w:color w:val="000000" w:themeColor="text1"/>
                <w:sz w:val="20"/>
                <w:szCs w:val="28"/>
              </w:rPr>
            </w:pPr>
            <w:r w:rsidRPr="008D70A9">
              <w:rPr>
                <w:rStyle w:val="af4"/>
                <w:b w:val="0"/>
                <w:color w:val="000000" w:themeColor="text1"/>
                <w:sz w:val="20"/>
                <w:szCs w:val="28"/>
              </w:rPr>
              <w:t>2007 к 2006</w:t>
            </w:r>
          </w:p>
        </w:tc>
        <w:tc>
          <w:tcPr>
            <w:tcW w:w="1252" w:type="pct"/>
            <w:gridSpan w:val="2"/>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bCs/>
                <w:color w:val="000000" w:themeColor="text1"/>
                <w:sz w:val="20"/>
                <w:szCs w:val="28"/>
              </w:rPr>
              <w:t>2008 к</w:t>
            </w:r>
          </w:p>
        </w:tc>
      </w:tr>
      <w:tr w:rsidR="00FA22E4" w:rsidRPr="008D70A9" w:rsidTr="008D70A9">
        <w:trPr>
          <w:trHeight w:val="143"/>
          <w:jc w:val="center"/>
        </w:trPr>
        <w:tc>
          <w:tcPr>
            <w:tcW w:w="1292" w:type="pct"/>
            <w:vMerge/>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p>
        </w:tc>
        <w:tc>
          <w:tcPr>
            <w:tcW w:w="510" w:type="pct"/>
            <w:vMerge/>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p>
        </w:tc>
        <w:tc>
          <w:tcPr>
            <w:tcW w:w="598" w:type="pct"/>
            <w:vMerge/>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p>
        </w:tc>
        <w:tc>
          <w:tcPr>
            <w:tcW w:w="617" w:type="pct"/>
            <w:vMerge/>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p>
        </w:tc>
        <w:tc>
          <w:tcPr>
            <w:tcW w:w="731" w:type="pct"/>
            <w:vMerge/>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p>
        </w:tc>
        <w:tc>
          <w:tcPr>
            <w:tcW w:w="613" w:type="pct"/>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bCs/>
                <w:color w:val="000000" w:themeColor="text1"/>
                <w:sz w:val="20"/>
                <w:szCs w:val="28"/>
              </w:rPr>
              <w:t>2006</w:t>
            </w:r>
          </w:p>
        </w:tc>
        <w:tc>
          <w:tcPr>
            <w:tcW w:w="639" w:type="pct"/>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bCs/>
                <w:color w:val="000000" w:themeColor="text1"/>
                <w:sz w:val="20"/>
                <w:szCs w:val="28"/>
              </w:rPr>
              <w:t>2007</w:t>
            </w:r>
          </w:p>
        </w:tc>
      </w:tr>
      <w:tr w:rsidR="00FA22E4" w:rsidRPr="008D70A9" w:rsidTr="008D70A9">
        <w:trPr>
          <w:trHeight w:val="1016"/>
          <w:jc w:val="center"/>
        </w:trPr>
        <w:tc>
          <w:tcPr>
            <w:tcW w:w="1292" w:type="pct"/>
            <w:vAlign w:val="center"/>
          </w:tcPr>
          <w:p w:rsid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 xml:space="preserve"> Ввод в действие всех новых фондов, тыс. руб.</w:t>
            </w:r>
          </w:p>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в том числе:</w:t>
            </w:r>
          </w:p>
        </w:tc>
        <w:tc>
          <w:tcPr>
            <w:tcW w:w="510"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1220</w:t>
            </w:r>
          </w:p>
        </w:tc>
        <w:tc>
          <w:tcPr>
            <w:tcW w:w="59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1160</w:t>
            </w:r>
          </w:p>
        </w:tc>
        <w:tc>
          <w:tcPr>
            <w:tcW w:w="61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4462</w:t>
            </w:r>
          </w:p>
        </w:tc>
        <w:tc>
          <w:tcPr>
            <w:tcW w:w="73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95,08</w:t>
            </w:r>
          </w:p>
        </w:tc>
        <w:tc>
          <w:tcPr>
            <w:tcW w:w="613"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365,74</w:t>
            </w:r>
          </w:p>
        </w:tc>
        <w:tc>
          <w:tcPr>
            <w:tcW w:w="639"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384,66</w:t>
            </w:r>
          </w:p>
        </w:tc>
      </w:tr>
      <w:tr w:rsidR="00FA22E4" w:rsidRPr="008D70A9" w:rsidTr="008D70A9">
        <w:trPr>
          <w:trHeight w:val="344"/>
          <w:jc w:val="center"/>
        </w:trPr>
        <w:tc>
          <w:tcPr>
            <w:tcW w:w="1292"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оборудование</w:t>
            </w:r>
          </w:p>
        </w:tc>
        <w:tc>
          <w:tcPr>
            <w:tcW w:w="510"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w:t>
            </w:r>
          </w:p>
        </w:tc>
        <w:tc>
          <w:tcPr>
            <w:tcW w:w="59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c>
          <w:tcPr>
            <w:tcW w:w="61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102</w:t>
            </w:r>
          </w:p>
        </w:tc>
        <w:tc>
          <w:tcPr>
            <w:tcW w:w="73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c>
          <w:tcPr>
            <w:tcW w:w="613"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c>
          <w:tcPr>
            <w:tcW w:w="639"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r>
      <w:tr w:rsidR="00FA22E4" w:rsidRPr="008D70A9" w:rsidTr="008D70A9">
        <w:trPr>
          <w:trHeight w:val="344"/>
          <w:jc w:val="center"/>
        </w:trPr>
        <w:tc>
          <w:tcPr>
            <w:tcW w:w="1292"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транспорт</w:t>
            </w:r>
          </w:p>
        </w:tc>
        <w:tc>
          <w:tcPr>
            <w:tcW w:w="510"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1220</w:t>
            </w:r>
          </w:p>
        </w:tc>
        <w:tc>
          <w:tcPr>
            <w:tcW w:w="59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1160</w:t>
            </w:r>
          </w:p>
        </w:tc>
        <w:tc>
          <w:tcPr>
            <w:tcW w:w="61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4360</w:t>
            </w:r>
          </w:p>
        </w:tc>
        <w:tc>
          <w:tcPr>
            <w:tcW w:w="73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95,08</w:t>
            </w:r>
          </w:p>
        </w:tc>
        <w:tc>
          <w:tcPr>
            <w:tcW w:w="613"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357,38</w:t>
            </w:r>
          </w:p>
        </w:tc>
        <w:tc>
          <w:tcPr>
            <w:tcW w:w="639"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375,86</w:t>
            </w:r>
          </w:p>
        </w:tc>
      </w:tr>
      <w:tr w:rsidR="00FA22E4" w:rsidRPr="008D70A9" w:rsidTr="008D70A9">
        <w:trPr>
          <w:trHeight w:val="1016"/>
          <w:jc w:val="center"/>
        </w:trPr>
        <w:tc>
          <w:tcPr>
            <w:tcW w:w="1292"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 xml:space="preserve"> Выбытие основных фондов, тыс. руб.</w:t>
            </w:r>
            <w:r w:rsidRPr="008D70A9">
              <w:rPr>
                <w:color w:val="000000" w:themeColor="text1"/>
                <w:sz w:val="20"/>
                <w:szCs w:val="28"/>
              </w:rPr>
              <w:br/>
              <w:t>в том числе:</w:t>
            </w:r>
          </w:p>
        </w:tc>
        <w:tc>
          <w:tcPr>
            <w:tcW w:w="510"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82</w:t>
            </w:r>
          </w:p>
        </w:tc>
        <w:tc>
          <w:tcPr>
            <w:tcW w:w="59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2198</w:t>
            </w:r>
          </w:p>
        </w:tc>
        <w:tc>
          <w:tcPr>
            <w:tcW w:w="61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183</w:t>
            </w:r>
          </w:p>
        </w:tc>
        <w:tc>
          <w:tcPr>
            <w:tcW w:w="73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2680,49</w:t>
            </w:r>
          </w:p>
        </w:tc>
        <w:tc>
          <w:tcPr>
            <w:tcW w:w="613"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223,17</w:t>
            </w:r>
          </w:p>
        </w:tc>
        <w:tc>
          <w:tcPr>
            <w:tcW w:w="639"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8,3</w:t>
            </w:r>
          </w:p>
        </w:tc>
      </w:tr>
      <w:tr w:rsidR="00FA22E4" w:rsidRPr="008D70A9" w:rsidTr="008D70A9">
        <w:trPr>
          <w:trHeight w:val="359"/>
          <w:jc w:val="center"/>
        </w:trPr>
        <w:tc>
          <w:tcPr>
            <w:tcW w:w="1292"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транспорт</w:t>
            </w:r>
          </w:p>
        </w:tc>
        <w:tc>
          <w:tcPr>
            <w:tcW w:w="510"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82</w:t>
            </w:r>
          </w:p>
        </w:tc>
        <w:tc>
          <w:tcPr>
            <w:tcW w:w="59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2198</w:t>
            </w:r>
          </w:p>
        </w:tc>
        <w:tc>
          <w:tcPr>
            <w:tcW w:w="61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183</w:t>
            </w:r>
          </w:p>
        </w:tc>
        <w:tc>
          <w:tcPr>
            <w:tcW w:w="73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2680,49</w:t>
            </w:r>
          </w:p>
        </w:tc>
        <w:tc>
          <w:tcPr>
            <w:tcW w:w="613"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223,17</w:t>
            </w:r>
          </w:p>
        </w:tc>
        <w:tc>
          <w:tcPr>
            <w:tcW w:w="639"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8,3</w:t>
            </w:r>
          </w:p>
        </w:tc>
      </w:tr>
    </w:tbl>
    <w:p w:rsidR="008D70A9" w:rsidRDefault="008D70A9" w:rsidP="008D70A9">
      <w:pPr>
        <w:suppressAutoHyphens/>
        <w:spacing w:line="360" w:lineRule="auto"/>
        <w:ind w:firstLine="709"/>
        <w:jc w:val="both"/>
        <w:rPr>
          <w:color w:val="000000" w:themeColor="text1"/>
          <w:sz w:val="28"/>
          <w:szCs w:val="28"/>
        </w:rPr>
      </w:pP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 xml:space="preserve">Анализ поступления и выбытия основных средств, приведенный в таблице 3 показывает, что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w:t>
      </w:r>
      <w:r w:rsidR="008D70A9">
        <w:rPr>
          <w:color w:val="000000" w:themeColor="text1"/>
          <w:sz w:val="28"/>
          <w:szCs w:val="28"/>
        </w:rPr>
        <w:t xml:space="preserve"> </w:t>
      </w:r>
      <w:r w:rsidRPr="008D70A9">
        <w:rPr>
          <w:color w:val="000000" w:themeColor="text1"/>
          <w:sz w:val="28"/>
          <w:szCs w:val="28"/>
        </w:rPr>
        <w:t>введено</w:t>
      </w:r>
      <w:r w:rsidR="008D70A9">
        <w:rPr>
          <w:color w:val="000000" w:themeColor="text1"/>
          <w:sz w:val="28"/>
          <w:szCs w:val="28"/>
        </w:rPr>
        <w:t xml:space="preserve"> </w:t>
      </w:r>
      <w:r w:rsidRPr="008D70A9">
        <w:rPr>
          <w:color w:val="000000" w:themeColor="text1"/>
          <w:sz w:val="28"/>
          <w:szCs w:val="28"/>
        </w:rPr>
        <w:t>на 60 тыс. руб.</w:t>
      </w:r>
      <w:r w:rsidR="008D70A9">
        <w:rPr>
          <w:color w:val="000000" w:themeColor="text1"/>
          <w:sz w:val="28"/>
          <w:szCs w:val="28"/>
        </w:rPr>
        <w:t xml:space="preserve"> </w:t>
      </w:r>
      <w:r w:rsidRPr="008D70A9">
        <w:rPr>
          <w:color w:val="000000" w:themeColor="text1"/>
          <w:sz w:val="28"/>
          <w:szCs w:val="28"/>
        </w:rPr>
        <w:t xml:space="preserve">или 4,2 % меньше, чем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xml:space="preserve">. Если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xml:space="preserve">. первоначальная стоимость основных средств увеличилась на 1220 тыс. руб., то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на 1160 тыс. руб. Это увеличение происходило только за счет приобретения транспортных средств:</w:t>
      </w:r>
      <w:r w:rsidR="008D70A9">
        <w:rPr>
          <w:color w:val="000000" w:themeColor="text1"/>
          <w:sz w:val="28"/>
          <w:szCs w:val="28"/>
        </w:rPr>
        <w:t xml:space="preserve"> </w:t>
      </w:r>
      <w:r w:rsidRPr="008D70A9">
        <w:rPr>
          <w:color w:val="000000" w:themeColor="text1"/>
          <w:sz w:val="28"/>
          <w:szCs w:val="28"/>
        </w:rPr>
        <w:t xml:space="preserve">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xml:space="preserve">. был приобретен автобус малой вместимости (Газель) и передано предприятию в безвозмездное пользование два дизельных автобуса ПАЗ- 4234,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w:t>
      </w:r>
      <w:r w:rsidR="008D70A9">
        <w:rPr>
          <w:color w:val="000000" w:themeColor="text1"/>
          <w:sz w:val="28"/>
          <w:szCs w:val="28"/>
        </w:rPr>
        <w:t xml:space="preserve"> </w:t>
      </w:r>
      <w:r w:rsidRPr="008D70A9">
        <w:rPr>
          <w:color w:val="000000" w:themeColor="text1"/>
          <w:sz w:val="28"/>
          <w:szCs w:val="28"/>
        </w:rPr>
        <w:t xml:space="preserve">был приобретен дизельный автобус ПАЗ- 4234 и легковой автомобиль Ваз- 21074.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.поступление основных средств составило 4462 тыс. руб., что на 3242 тыс. руб.</w:t>
      </w:r>
      <w:r w:rsidR="008D70A9">
        <w:rPr>
          <w:color w:val="000000" w:themeColor="text1"/>
          <w:sz w:val="28"/>
          <w:szCs w:val="28"/>
        </w:rPr>
        <w:t xml:space="preserve"> </w:t>
      </w:r>
      <w:r w:rsidRPr="008D70A9">
        <w:rPr>
          <w:color w:val="000000" w:themeColor="text1"/>
          <w:sz w:val="28"/>
          <w:szCs w:val="28"/>
        </w:rPr>
        <w:t>или на</w:t>
      </w:r>
      <w:r w:rsidR="008D70A9">
        <w:rPr>
          <w:color w:val="000000" w:themeColor="text1"/>
          <w:sz w:val="28"/>
          <w:szCs w:val="28"/>
        </w:rPr>
        <w:t xml:space="preserve"> </w:t>
      </w:r>
      <w:r w:rsidRPr="008D70A9">
        <w:rPr>
          <w:color w:val="000000" w:themeColor="text1"/>
          <w:sz w:val="28"/>
          <w:szCs w:val="28"/>
        </w:rPr>
        <w:t xml:space="preserve">265,74 % больше, чем 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w:t>
      </w:r>
      <w:r w:rsidR="008D70A9">
        <w:rPr>
          <w:color w:val="000000" w:themeColor="text1"/>
          <w:sz w:val="28"/>
          <w:szCs w:val="28"/>
        </w:rPr>
        <w:t xml:space="preserve"> </w:t>
      </w:r>
      <w:r w:rsidRPr="008D70A9">
        <w:rPr>
          <w:color w:val="000000" w:themeColor="text1"/>
          <w:sz w:val="28"/>
          <w:szCs w:val="28"/>
        </w:rPr>
        <w:t>и на 3302 тыс. руб.</w:t>
      </w:r>
      <w:r w:rsidR="008D70A9">
        <w:rPr>
          <w:color w:val="000000" w:themeColor="text1"/>
          <w:sz w:val="28"/>
          <w:szCs w:val="28"/>
        </w:rPr>
        <w:t xml:space="preserve"> </w:t>
      </w:r>
      <w:r w:rsidRPr="008D70A9">
        <w:rPr>
          <w:color w:val="000000" w:themeColor="text1"/>
          <w:sz w:val="28"/>
          <w:szCs w:val="28"/>
        </w:rPr>
        <w:t xml:space="preserve">или 284,66 % больше чем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Из них 102 тыс. это принятие к учету двух газовых котлов для эксплуатации в мастерских ремонтной зоны, 4360 тыс. руб. приходится на автотранспортные средства:</w:t>
      </w:r>
      <w:r w:rsidR="008D70A9">
        <w:rPr>
          <w:color w:val="000000" w:themeColor="text1"/>
          <w:sz w:val="28"/>
          <w:szCs w:val="28"/>
        </w:rPr>
        <w:t xml:space="preserve"> </w:t>
      </w:r>
      <w:r w:rsidRPr="008D70A9">
        <w:rPr>
          <w:color w:val="000000" w:themeColor="text1"/>
          <w:sz w:val="28"/>
          <w:szCs w:val="28"/>
        </w:rPr>
        <w:t>приобретено два автобуса ПАЗ – 32054 и автобус Скания.</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В</w:t>
      </w:r>
      <w:r w:rsidR="008D70A9">
        <w:rPr>
          <w:color w:val="000000" w:themeColor="text1"/>
          <w:sz w:val="28"/>
          <w:szCs w:val="28"/>
        </w:rPr>
        <w:t xml:space="preserve">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w:t>
      </w:r>
      <w:r w:rsidR="008D70A9">
        <w:rPr>
          <w:color w:val="000000" w:themeColor="text1"/>
          <w:sz w:val="28"/>
          <w:szCs w:val="28"/>
        </w:rPr>
        <w:t xml:space="preserve"> </w:t>
      </w:r>
      <w:r w:rsidRPr="008D70A9">
        <w:rPr>
          <w:color w:val="000000" w:themeColor="text1"/>
          <w:sz w:val="28"/>
          <w:szCs w:val="28"/>
        </w:rPr>
        <w:t xml:space="preserve">в результате списания автобуса вследствие физического износа выбытие основных средств составило 82 тыс. руб.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были проданы</w:t>
      </w:r>
      <w:r w:rsidR="008D70A9">
        <w:rPr>
          <w:color w:val="000000" w:themeColor="text1"/>
          <w:sz w:val="28"/>
          <w:szCs w:val="28"/>
        </w:rPr>
        <w:t xml:space="preserve"> </w:t>
      </w:r>
      <w:r w:rsidRPr="008D70A9">
        <w:rPr>
          <w:color w:val="000000" w:themeColor="text1"/>
          <w:sz w:val="28"/>
          <w:szCs w:val="28"/>
        </w:rPr>
        <w:t>автомобили Газ-3110, Газ-52, два автомобиля Камаз, в результате чего выбытие основных фондов составило 2189 тыс. руб., что на 2116 тыс. руб.</w:t>
      </w:r>
      <w:r w:rsidR="008D70A9">
        <w:rPr>
          <w:color w:val="000000" w:themeColor="text1"/>
          <w:sz w:val="28"/>
          <w:szCs w:val="28"/>
        </w:rPr>
        <w:t xml:space="preserve"> </w:t>
      </w:r>
      <w:r w:rsidRPr="008D70A9">
        <w:rPr>
          <w:color w:val="000000" w:themeColor="text1"/>
          <w:sz w:val="28"/>
          <w:szCs w:val="28"/>
        </w:rPr>
        <w:t xml:space="preserve">или на 2580,49 % больше, чем 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w:t>
      </w:r>
      <w:r w:rsidR="008D70A9">
        <w:rPr>
          <w:color w:val="000000" w:themeColor="text1"/>
          <w:sz w:val="28"/>
          <w:szCs w:val="28"/>
        </w:rPr>
        <w:t xml:space="preserve"> </w:t>
      </w:r>
      <w:r w:rsidRPr="008D70A9">
        <w:rPr>
          <w:color w:val="000000" w:themeColor="text1"/>
          <w:sz w:val="28"/>
          <w:szCs w:val="28"/>
        </w:rPr>
        <w:t xml:space="preserve">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были списаны и демонтированы</w:t>
      </w:r>
      <w:r w:rsidR="008D70A9">
        <w:rPr>
          <w:color w:val="000000" w:themeColor="text1"/>
          <w:sz w:val="28"/>
          <w:szCs w:val="28"/>
        </w:rPr>
        <w:t xml:space="preserve"> </w:t>
      </w:r>
      <w:r w:rsidRPr="008D70A9">
        <w:rPr>
          <w:color w:val="000000" w:themeColor="text1"/>
          <w:sz w:val="28"/>
          <w:szCs w:val="28"/>
        </w:rPr>
        <w:t xml:space="preserve">два автобуса Паз и один автобус Лаз, вследствие этого выбытие основных фондов составило 183 тыс. руб., что на 101 тыс. руб. или 123,17 % больше, чем 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xml:space="preserve">. и на 2015 тыс. руб. или 91,7 % меньше, чем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w:t>
      </w:r>
    </w:p>
    <w:p w:rsidR="00034B66" w:rsidRPr="008D70A9" w:rsidRDefault="00034B66" w:rsidP="008D70A9">
      <w:pPr>
        <w:suppressAutoHyphens/>
        <w:spacing w:line="360" w:lineRule="auto"/>
        <w:ind w:firstLine="709"/>
        <w:jc w:val="both"/>
        <w:rPr>
          <w:color w:val="000000" w:themeColor="text1"/>
          <w:sz w:val="28"/>
          <w:szCs w:val="28"/>
        </w:rPr>
      </w:pPr>
    </w:p>
    <w:p w:rsidR="00C911EE" w:rsidRPr="008D70A9" w:rsidRDefault="00C911EE" w:rsidP="008D70A9">
      <w:pPr>
        <w:suppressAutoHyphens/>
        <w:spacing w:line="360" w:lineRule="auto"/>
        <w:jc w:val="center"/>
        <w:rPr>
          <w:b/>
          <w:color w:val="000000" w:themeColor="text1"/>
          <w:sz w:val="28"/>
          <w:szCs w:val="28"/>
        </w:rPr>
      </w:pPr>
      <w:r w:rsidRPr="008D70A9">
        <w:rPr>
          <w:b/>
          <w:color w:val="000000" w:themeColor="text1"/>
          <w:sz w:val="28"/>
          <w:szCs w:val="28"/>
        </w:rPr>
        <w:t xml:space="preserve">Таблица 4 - Анализ коэффициентов обновления, выбытия, прироста основных средств за 2006-2008 гг. </w:t>
      </w:r>
    </w:p>
    <w:tbl>
      <w:tblPr>
        <w:tblStyle w:val="af3"/>
        <w:tblW w:w="4604" w:type="pct"/>
        <w:jc w:val="center"/>
        <w:tblLayout w:type="fixed"/>
        <w:tblLook w:val="04A0" w:firstRow="1" w:lastRow="0" w:firstColumn="1" w:lastColumn="0" w:noHBand="0" w:noVBand="1"/>
      </w:tblPr>
      <w:tblGrid>
        <w:gridCol w:w="2747"/>
        <w:gridCol w:w="890"/>
        <w:gridCol w:w="909"/>
        <w:gridCol w:w="911"/>
        <w:gridCol w:w="1207"/>
        <w:gridCol w:w="1177"/>
        <w:gridCol w:w="971"/>
      </w:tblGrid>
      <w:tr w:rsidR="008D70A9" w:rsidRPr="008D70A9" w:rsidTr="008D70A9">
        <w:trPr>
          <w:trHeight w:val="380"/>
          <w:jc w:val="center"/>
        </w:trPr>
        <w:tc>
          <w:tcPr>
            <w:tcW w:w="1558" w:type="pct"/>
            <w:vMerge w:val="restart"/>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rStyle w:val="af4"/>
                <w:b w:val="0"/>
                <w:color w:val="000000" w:themeColor="text1"/>
                <w:sz w:val="20"/>
                <w:szCs w:val="28"/>
              </w:rPr>
              <w:t>Показатели</w:t>
            </w:r>
          </w:p>
        </w:tc>
        <w:tc>
          <w:tcPr>
            <w:tcW w:w="505" w:type="pct"/>
            <w:vMerge w:val="restart"/>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bCs/>
                <w:color w:val="000000" w:themeColor="text1"/>
                <w:sz w:val="20"/>
                <w:szCs w:val="28"/>
              </w:rPr>
              <w:t>2006</w:t>
            </w:r>
          </w:p>
        </w:tc>
        <w:tc>
          <w:tcPr>
            <w:tcW w:w="516" w:type="pct"/>
            <w:vMerge w:val="restart"/>
            <w:vAlign w:val="center"/>
          </w:tcPr>
          <w:p w:rsidR="00FA22E4" w:rsidRPr="008D70A9" w:rsidRDefault="00FA22E4" w:rsidP="008D70A9">
            <w:pPr>
              <w:pStyle w:val="a6"/>
              <w:suppressAutoHyphens/>
              <w:spacing w:before="0" w:beforeAutospacing="0" w:after="0" w:afterAutospacing="0" w:line="360" w:lineRule="auto"/>
              <w:rPr>
                <w:rStyle w:val="af4"/>
                <w:b w:val="0"/>
                <w:color w:val="000000" w:themeColor="text1"/>
                <w:sz w:val="20"/>
                <w:szCs w:val="28"/>
              </w:rPr>
            </w:pPr>
            <w:r w:rsidRPr="008D70A9">
              <w:rPr>
                <w:rStyle w:val="af4"/>
                <w:b w:val="0"/>
                <w:color w:val="000000" w:themeColor="text1"/>
                <w:sz w:val="20"/>
                <w:szCs w:val="28"/>
              </w:rPr>
              <w:t>2007</w:t>
            </w:r>
          </w:p>
        </w:tc>
        <w:tc>
          <w:tcPr>
            <w:tcW w:w="517" w:type="pct"/>
            <w:vMerge w:val="restart"/>
            <w:vAlign w:val="center"/>
          </w:tcPr>
          <w:p w:rsidR="00FA22E4" w:rsidRPr="008D70A9" w:rsidRDefault="00FA22E4" w:rsidP="008D70A9">
            <w:pPr>
              <w:pStyle w:val="a6"/>
              <w:suppressAutoHyphens/>
              <w:spacing w:before="0" w:beforeAutospacing="0" w:after="0" w:afterAutospacing="0" w:line="360" w:lineRule="auto"/>
              <w:rPr>
                <w:rStyle w:val="af4"/>
                <w:b w:val="0"/>
                <w:color w:val="000000" w:themeColor="text1"/>
                <w:sz w:val="20"/>
                <w:szCs w:val="28"/>
              </w:rPr>
            </w:pPr>
            <w:r w:rsidRPr="008D70A9">
              <w:rPr>
                <w:rStyle w:val="af4"/>
                <w:b w:val="0"/>
                <w:color w:val="000000" w:themeColor="text1"/>
                <w:sz w:val="20"/>
                <w:szCs w:val="28"/>
              </w:rPr>
              <w:t>2008</w:t>
            </w:r>
          </w:p>
        </w:tc>
        <w:tc>
          <w:tcPr>
            <w:tcW w:w="1904" w:type="pct"/>
            <w:gridSpan w:val="3"/>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bCs/>
                <w:color w:val="000000" w:themeColor="text1"/>
                <w:sz w:val="20"/>
                <w:szCs w:val="28"/>
              </w:rPr>
              <w:t>Динамика (+;-)</w:t>
            </w:r>
          </w:p>
        </w:tc>
      </w:tr>
      <w:tr w:rsidR="008D70A9" w:rsidRPr="008D70A9" w:rsidTr="008D70A9">
        <w:trPr>
          <w:trHeight w:val="380"/>
          <w:jc w:val="center"/>
        </w:trPr>
        <w:tc>
          <w:tcPr>
            <w:tcW w:w="1558" w:type="pct"/>
            <w:vMerge/>
            <w:vAlign w:val="center"/>
          </w:tcPr>
          <w:p w:rsidR="00FA22E4" w:rsidRPr="008D70A9" w:rsidRDefault="00FA22E4" w:rsidP="008D70A9">
            <w:pPr>
              <w:pStyle w:val="a6"/>
              <w:suppressAutoHyphens/>
              <w:spacing w:before="0" w:beforeAutospacing="0" w:after="0" w:afterAutospacing="0" w:line="360" w:lineRule="auto"/>
              <w:rPr>
                <w:rStyle w:val="af4"/>
                <w:b w:val="0"/>
                <w:color w:val="000000" w:themeColor="text1"/>
                <w:sz w:val="20"/>
                <w:szCs w:val="28"/>
              </w:rPr>
            </w:pPr>
          </w:p>
        </w:tc>
        <w:tc>
          <w:tcPr>
            <w:tcW w:w="505" w:type="pct"/>
            <w:vMerge/>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p>
        </w:tc>
        <w:tc>
          <w:tcPr>
            <w:tcW w:w="516" w:type="pct"/>
            <w:vMerge/>
            <w:vAlign w:val="center"/>
          </w:tcPr>
          <w:p w:rsidR="00FA22E4" w:rsidRPr="008D70A9" w:rsidRDefault="00FA22E4" w:rsidP="008D70A9">
            <w:pPr>
              <w:pStyle w:val="a6"/>
              <w:suppressAutoHyphens/>
              <w:spacing w:before="0" w:beforeAutospacing="0" w:after="0" w:afterAutospacing="0" w:line="360" w:lineRule="auto"/>
              <w:rPr>
                <w:rStyle w:val="af4"/>
                <w:b w:val="0"/>
                <w:color w:val="000000" w:themeColor="text1"/>
                <w:sz w:val="20"/>
                <w:szCs w:val="28"/>
              </w:rPr>
            </w:pPr>
          </w:p>
        </w:tc>
        <w:tc>
          <w:tcPr>
            <w:tcW w:w="517" w:type="pct"/>
            <w:vMerge/>
            <w:vAlign w:val="center"/>
          </w:tcPr>
          <w:p w:rsidR="00FA22E4" w:rsidRPr="008D70A9" w:rsidRDefault="00FA22E4" w:rsidP="008D70A9">
            <w:pPr>
              <w:pStyle w:val="a6"/>
              <w:suppressAutoHyphens/>
              <w:spacing w:before="0" w:beforeAutospacing="0" w:after="0" w:afterAutospacing="0" w:line="360" w:lineRule="auto"/>
              <w:rPr>
                <w:rStyle w:val="af4"/>
                <w:b w:val="0"/>
                <w:color w:val="000000" w:themeColor="text1"/>
                <w:sz w:val="20"/>
                <w:szCs w:val="28"/>
              </w:rPr>
            </w:pPr>
          </w:p>
        </w:tc>
        <w:tc>
          <w:tcPr>
            <w:tcW w:w="685" w:type="pct"/>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bCs/>
                <w:color w:val="000000" w:themeColor="text1"/>
                <w:sz w:val="20"/>
                <w:szCs w:val="28"/>
              </w:rPr>
              <w:t>2007 г. к 2006 г.</w:t>
            </w:r>
          </w:p>
        </w:tc>
        <w:tc>
          <w:tcPr>
            <w:tcW w:w="668" w:type="pct"/>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bCs/>
                <w:color w:val="000000" w:themeColor="text1"/>
                <w:sz w:val="20"/>
                <w:szCs w:val="28"/>
              </w:rPr>
              <w:t>2008 г. к 2006 г.</w:t>
            </w:r>
          </w:p>
        </w:tc>
        <w:tc>
          <w:tcPr>
            <w:tcW w:w="550" w:type="pct"/>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bCs/>
                <w:color w:val="000000" w:themeColor="text1"/>
                <w:sz w:val="20"/>
                <w:szCs w:val="28"/>
              </w:rPr>
              <w:t>2008 г. к 2007 г.</w:t>
            </w:r>
          </w:p>
        </w:tc>
      </w:tr>
      <w:tr w:rsidR="008D70A9" w:rsidRPr="008D70A9" w:rsidTr="008D70A9">
        <w:trPr>
          <w:jc w:val="center"/>
        </w:trPr>
        <w:tc>
          <w:tcPr>
            <w:tcW w:w="1558" w:type="pct"/>
            <w:vAlign w:val="center"/>
          </w:tcPr>
          <w:p w:rsid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 Коэффициент обновления основных фондов, %</w:t>
            </w:r>
          </w:p>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в том числе:</w:t>
            </w:r>
          </w:p>
        </w:tc>
        <w:tc>
          <w:tcPr>
            <w:tcW w:w="505"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11</w:t>
            </w:r>
          </w:p>
        </w:tc>
        <w:tc>
          <w:tcPr>
            <w:tcW w:w="516"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12</w:t>
            </w:r>
          </w:p>
        </w:tc>
        <w:tc>
          <w:tcPr>
            <w:tcW w:w="51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31</w:t>
            </w:r>
          </w:p>
        </w:tc>
        <w:tc>
          <w:tcPr>
            <w:tcW w:w="68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w:t>
            </w:r>
          </w:p>
        </w:tc>
        <w:tc>
          <w:tcPr>
            <w:tcW w:w="66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+20</w:t>
            </w:r>
          </w:p>
        </w:tc>
        <w:tc>
          <w:tcPr>
            <w:tcW w:w="55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+19</w:t>
            </w:r>
          </w:p>
        </w:tc>
      </w:tr>
      <w:tr w:rsidR="008D70A9" w:rsidRPr="008D70A9" w:rsidTr="008D70A9">
        <w:trPr>
          <w:jc w:val="center"/>
        </w:trPr>
        <w:tc>
          <w:tcPr>
            <w:tcW w:w="155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оборудование</w:t>
            </w:r>
          </w:p>
        </w:tc>
        <w:tc>
          <w:tcPr>
            <w:tcW w:w="505"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w:t>
            </w:r>
          </w:p>
        </w:tc>
        <w:tc>
          <w:tcPr>
            <w:tcW w:w="516"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c>
          <w:tcPr>
            <w:tcW w:w="51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27</w:t>
            </w:r>
          </w:p>
        </w:tc>
        <w:tc>
          <w:tcPr>
            <w:tcW w:w="68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c>
          <w:tcPr>
            <w:tcW w:w="66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c>
          <w:tcPr>
            <w:tcW w:w="55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r>
      <w:tr w:rsidR="008D70A9" w:rsidRPr="008D70A9" w:rsidTr="008D70A9">
        <w:trPr>
          <w:jc w:val="center"/>
        </w:trPr>
        <w:tc>
          <w:tcPr>
            <w:tcW w:w="155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транспорт</w:t>
            </w:r>
          </w:p>
        </w:tc>
        <w:tc>
          <w:tcPr>
            <w:tcW w:w="505"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13</w:t>
            </w:r>
          </w:p>
        </w:tc>
        <w:tc>
          <w:tcPr>
            <w:tcW w:w="516"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14</w:t>
            </w:r>
          </w:p>
        </w:tc>
        <w:tc>
          <w:tcPr>
            <w:tcW w:w="51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34</w:t>
            </w:r>
          </w:p>
        </w:tc>
        <w:tc>
          <w:tcPr>
            <w:tcW w:w="68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w:t>
            </w:r>
          </w:p>
        </w:tc>
        <w:tc>
          <w:tcPr>
            <w:tcW w:w="66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+21</w:t>
            </w:r>
          </w:p>
        </w:tc>
        <w:tc>
          <w:tcPr>
            <w:tcW w:w="55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+20</w:t>
            </w:r>
          </w:p>
        </w:tc>
      </w:tr>
      <w:tr w:rsidR="008D70A9" w:rsidRPr="008D70A9" w:rsidTr="008D70A9">
        <w:trPr>
          <w:jc w:val="center"/>
        </w:trPr>
        <w:tc>
          <w:tcPr>
            <w:tcW w:w="1558" w:type="pct"/>
            <w:vAlign w:val="center"/>
          </w:tcPr>
          <w:p w:rsid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 Коэффициент выбытия основных фондов, %</w:t>
            </w:r>
          </w:p>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в том числе:</w:t>
            </w:r>
          </w:p>
        </w:tc>
        <w:tc>
          <w:tcPr>
            <w:tcW w:w="505"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0,8</w:t>
            </w:r>
          </w:p>
        </w:tc>
        <w:tc>
          <w:tcPr>
            <w:tcW w:w="516"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20</w:t>
            </w:r>
          </w:p>
        </w:tc>
        <w:tc>
          <w:tcPr>
            <w:tcW w:w="51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1,7</w:t>
            </w:r>
          </w:p>
        </w:tc>
        <w:tc>
          <w:tcPr>
            <w:tcW w:w="68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+19,2</w:t>
            </w:r>
          </w:p>
        </w:tc>
        <w:tc>
          <w:tcPr>
            <w:tcW w:w="66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+0,9</w:t>
            </w:r>
          </w:p>
        </w:tc>
        <w:tc>
          <w:tcPr>
            <w:tcW w:w="55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-18,3</w:t>
            </w:r>
          </w:p>
        </w:tc>
      </w:tr>
      <w:tr w:rsidR="008D70A9" w:rsidRPr="008D70A9" w:rsidTr="008D70A9">
        <w:trPr>
          <w:jc w:val="center"/>
        </w:trPr>
        <w:tc>
          <w:tcPr>
            <w:tcW w:w="155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транспорт</w:t>
            </w:r>
          </w:p>
        </w:tc>
        <w:tc>
          <w:tcPr>
            <w:tcW w:w="505"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1</w:t>
            </w:r>
          </w:p>
        </w:tc>
        <w:tc>
          <w:tcPr>
            <w:tcW w:w="516"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23</w:t>
            </w:r>
          </w:p>
        </w:tc>
        <w:tc>
          <w:tcPr>
            <w:tcW w:w="51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w:t>
            </w:r>
          </w:p>
        </w:tc>
        <w:tc>
          <w:tcPr>
            <w:tcW w:w="68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+22</w:t>
            </w:r>
          </w:p>
        </w:tc>
        <w:tc>
          <w:tcPr>
            <w:tcW w:w="66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w:t>
            </w:r>
          </w:p>
        </w:tc>
        <w:tc>
          <w:tcPr>
            <w:tcW w:w="55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-21</w:t>
            </w:r>
          </w:p>
        </w:tc>
      </w:tr>
      <w:tr w:rsidR="008D70A9" w:rsidRPr="008D70A9" w:rsidTr="008D70A9">
        <w:trPr>
          <w:jc w:val="center"/>
        </w:trPr>
        <w:tc>
          <w:tcPr>
            <w:tcW w:w="1558" w:type="pct"/>
            <w:vAlign w:val="center"/>
          </w:tcPr>
          <w:p w:rsid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3. Коэффициент прироста основных фондов, %</w:t>
            </w:r>
          </w:p>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в том числе:</w:t>
            </w:r>
          </w:p>
        </w:tc>
        <w:tc>
          <w:tcPr>
            <w:tcW w:w="505"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10</w:t>
            </w:r>
          </w:p>
        </w:tc>
        <w:tc>
          <w:tcPr>
            <w:tcW w:w="516"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c>
          <w:tcPr>
            <w:tcW w:w="51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3</w:t>
            </w:r>
          </w:p>
        </w:tc>
        <w:tc>
          <w:tcPr>
            <w:tcW w:w="68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c>
          <w:tcPr>
            <w:tcW w:w="66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-7</w:t>
            </w:r>
          </w:p>
        </w:tc>
        <w:tc>
          <w:tcPr>
            <w:tcW w:w="55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r>
      <w:tr w:rsidR="008D70A9" w:rsidRPr="008D70A9" w:rsidTr="008D70A9">
        <w:trPr>
          <w:jc w:val="center"/>
        </w:trPr>
        <w:tc>
          <w:tcPr>
            <w:tcW w:w="155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оборудование</w:t>
            </w:r>
          </w:p>
        </w:tc>
        <w:tc>
          <w:tcPr>
            <w:tcW w:w="505"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w:t>
            </w:r>
          </w:p>
        </w:tc>
        <w:tc>
          <w:tcPr>
            <w:tcW w:w="516"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c>
          <w:tcPr>
            <w:tcW w:w="51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27</w:t>
            </w:r>
          </w:p>
        </w:tc>
        <w:tc>
          <w:tcPr>
            <w:tcW w:w="68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c>
          <w:tcPr>
            <w:tcW w:w="66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c>
          <w:tcPr>
            <w:tcW w:w="55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r>
      <w:tr w:rsidR="008D70A9" w:rsidRPr="008D70A9" w:rsidTr="008D70A9">
        <w:trPr>
          <w:jc w:val="center"/>
        </w:trPr>
        <w:tc>
          <w:tcPr>
            <w:tcW w:w="155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транспорт</w:t>
            </w:r>
          </w:p>
        </w:tc>
        <w:tc>
          <w:tcPr>
            <w:tcW w:w="505"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14</w:t>
            </w:r>
          </w:p>
        </w:tc>
        <w:tc>
          <w:tcPr>
            <w:tcW w:w="516"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c>
          <w:tcPr>
            <w:tcW w:w="51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33</w:t>
            </w:r>
          </w:p>
        </w:tc>
        <w:tc>
          <w:tcPr>
            <w:tcW w:w="68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c>
          <w:tcPr>
            <w:tcW w:w="66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+19</w:t>
            </w:r>
          </w:p>
        </w:tc>
        <w:tc>
          <w:tcPr>
            <w:tcW w:w="55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r>
      <w:tr w:rsidR="008D70A9" w:rsidRPr="008D70A9" w:rsidTr="008D70A9">
        <w:trPr>
          <w:jc w:val="center"/>
        </w:trPr>
        <w:tc>
          <w:tcPr>
            <w:tcW w:w="1558" w:type="pct"/>
            <w:vAlign w:val="center"/>
          </w:tcPr>
          <w:p w:rsid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 xml:space="preserve">4. Срок обновления, </w:t>
            </w:r>
          </w:p>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в том числе:</w:t>
            </w:r>
          </w:p>
        </w:tc>
        <w:tc>
          <w:tcPr>
            <w:tcW w:w="505"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8,15</w:t>
            </w:r>
          </w:p>
        </w:tc>
        <w:tc>
          <w:tcPr>
            <w:tcW w:w="516"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9,56</w:t>
            </w:r>
          </w:p>
        </w:tc>
        <w:tc>
          <w:tcPr>
            <w:tcW w:w="51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2,28</w:t>
            </w:r>
          </w:p>
        </w:tc>
        <w:tc>
          <w:tcPr>
            <w:tcW w:w="68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+1,41</w:t>
            </w:r>
          </w:p>
        </w:tc>
        <w:tc>
          <w:tcPr>
            <w:tcW w:w="66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-5,87</w:t>
            </w:r>
          </w:p>
        </w:tc>
        <w:tc>
          <w:tcPr>
            <w:tcW w:w="55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-7,28</w:t>
            </w:r>
          </w:p>
        </w:tc>
      </w:tr>
      <w:tr w:rsidR="008D70A9" w:rsidRPr="008D70A9" w:rsidTr="008D70A9">
        <w:trPr>
          <w:jc w:val="center"/>
        </w:trPr>
        <w:tc>
          <w:tcPr>
            <w:tcW w:w="155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оборудование</w:t>
            </w:r>
          </w:p>
        </w:tc>
        <w:tc>
          <w:tcPr>
            <w:tcW w:w="505"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w:t>
            </w:r>
          </w:p>
        </w:tc>
        <w:tc>
          <w:tcPr>
            <w:tcW w:w="516"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c>
          <w:tcPr>
            <w:tcW w:w="51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2,75</w:t>
            </w:r>
          </w:p>
        </w:tc>
        <w:tc>
          <w:tcPr>
            <w:tcW w:w="68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c>
          <w:tcPr>
            <w:tcW w:w="66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c>
          <w:tcPr>
            <w:tcW w:w="55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w:t>
            </w:r>
          </w:p>
        </w:tc>
      </w:tr>
      <w:tr w:rsidR="008D70A9" w:rsidRPr="008D70A9" w:rsidTr="008D70A9">
        <w:trPr>
          <w:jc w:val="center"/>
        </w:trPr>
        <w:tc>
          <w:tcPr>
            <w:tcW w:w="155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транспорт</w:t>
            </w:r>
          </w:p>
        </w:tc>
        <w:tc>
          <w:tcPr>
            <w:tcW w:w="505"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6,87</w:t>
            </w:r>
          </w:p>
        </w:tc>
        <w:tc>
          <w:tcPr>
            <w:tcW w:w="516"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8,21</w:t>
            </w:r>
          </w:p>
        </w:tc>
        <w:tc>
          <w:tcPr>
            <w:tcW w:w="51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1,95</w:t>
            </w:r>
          </w:p>
        </w:tc>
        <w:tc>
          <w:tcPr>
            <w:tcW w:w="68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+1,34</w:t>
            </w:r>
          </w:p>
        </w:tc>
        <w:tc>
          <w:tcPr>
            <w:tcW w:w="668"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-4,92</w:t>
            </w:r>
          </w:p>
        </w:tc>
        <w:tc>
          <w:tcPr>
            <w:tcW w:w="550"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-6,26</w:t>
            </w:r>
          </w:p>
        </w:tc>
      </w:tr>
    </w:tbl>
    <w:p w:rsid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На основании данных таблицы 4 видно, что коэффициент обновления</w:t>
      </w:r>
      <w:r w:rsidR="008D70A9">
        <w:rPr>
          <w:color w:val="000000" w:themeColor="text1"/>
          <w:sz w:val="28"/>
          <w:szCs w:val="28"/>
        </w:rPr>
        <w:t xml:space="preserve"> </w:t>
      </w:r>
      <w:r w:rsidRPr="008D70A9">
        <w:rPr>
          <w:color w:val="000000" w:themeColor="text1"/>
          <w:sz w:val="28"/>
          <w:szCs w:val="28"/>
        </w:rPr>
        <w:t>основных средств, показывающий удельный вес новых основных средств</w:t>
      </w:r>
      <w:r w:rsidR="008D70A9">
        <w:rPr>
          <w:color w:val="000000" w:themeColor="text1"/>
          <w:sz w:val="28"/>
          <w:szCs w:val="28"/>
        </w:rPr>
        <w:t xml:space="preserve"> </w:t>
      </w:r>
      <w:r w:rsidRPr="008D70A9">
        <w:rPr>
          <w:color w:val="000000" w:themeColor="text1"/>
          <w:sz w:val="28"/>
          <w:szCs w:val="28"/>
        </w:rPr>
        <w:t>в составе всех</w:t>
      </w:r>
      <w:r w:rsidR="008D70A9">
        <w:rPr>
          <w:color w:val="000000" w:themeColor="text1"/>
          <w:sz w:val="28"/>
          <w:szCs w:val="28"/>
        </w:rPr>
        <w:t xml:space="preserve"> </w:t>
      </w:r>
      <w:r w:rsidRPr="008D70A9">
        <w:rPr>
          <w:color w:val="000000" w:themeColor="text1"/>
          <w:sz w:val="28"/>
          <w:szCs w:val="28"/>
        </w:rPr>
        <w:t xml:space="preserve">основных средств возрастал, то есть 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xml:space="preserve">. удельный вес новых основных средств был 11 %,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xml:space="preserve">. увеличился до 12 %, а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xml:space="preserve">. до 31 %. В результате поступления оборудования коэффициент обновления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составил 27 %.</w:t>
      </w:r>
      <w:r w:rsidR="008D70A9">
        <w:rPr>
          <w:color w:val="000000" w:themeColor="text1"/>
          <w:sz w:val="28"/>
          <w:szCs w:val="28"/>
        </w:rPr>
        <w:t xml:space="preserve"> </w:t>
      </w:r>
      <w:r w:rsidRPr="008D70A9">
        <w:rPr>
          <w:color w:val="000000" w:themeColor="text1"/>
          <w:sz w:val="28"/>
          <w:szCs w:val="28"/>
        </w:rPr>
        <w:t xml:space="preserve">Доля новых транспортных средств в составе всего транспорта предприятия 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составляла</w:t>
      </w:r>
      <w:r w:rsidR="008D70A9">
        <w:rPr>
          <w:color w:val="000000" w:themeColor="text1"/>
          <w:sz w:val="28"/>
          <w:szCs w:val="28"/>
        </w:rPr>
        <w:t xml:space="preserve"> </w:t>
      </w:r>
      <w:r w:rsidRPr="008D70A9">
        <w:rPr>
          <w:color w:val="000000" w:themeColor="text1"/>
          <w:sz w:val="28"/>
          <w:szCs w:val="28"/>
        </w:rPr>
        <w:t xml:space="preserve">13 %,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xml:space="preserve">. 14 %, а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34 %. Это свидетельствует о постепенном обновлении транспортных средств предприятия.</w:t>
      </w:r>
    </w:p>
    <w:p w:rsid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 xml:space="preserve">Доля выбывших основных средств 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xml:space="preserve">. составляла 0,8 % от всех основных средств предприятия, а транспортных средств 1 % от всех транспортных средств предприятия.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w:t>
      </w:r>
      <w:r w:rsidR="008D70A9">
        <w:rPr>
          <w:color w:val="000000" w:themeColor="text1"/>
          <w:sz w:val="28"/>
          <w:szCs w:val="28"/>
        </w:rPr>
        <w:t xml:space="preserve"> </w:t>
      </w:r>
      <w:r w:rsidRPr="008D70A9">
        <w:rPr>
          <w:color w:val="000000" w:themeColor="text1"/>
          <w:sz w:val="28"/>
          <w:szCs w:val="28"/>
        </w:rPr>
        <w:t>доля выбывших</w:t>
      </w:r>
      <w:r w:rsidR="008D70A9">
        <w:rPr>
          <w:color w:val="000000" w:themeColor="text1"/>
          <w:sz w:val="28"/>
          <w:szCs w:val="28"/>
        </w:rPr>
        <w:t xml:space="preserve"> </w:t>
      </w:r>
      <w:r w:rsidRPr="008D70A9">
        <w:rPr>
          <w:color w:val="000000" w:themeColor="text1"/>
          <w:sz w:val="28"/>
          <w:szCs w:val="28"/>
        </w:rPr>
        <w:t>основных средств составила 20 % от всех средств предприятия: транспортных средств – 23 % от всех</w:t>
      </w:r>
      <w:r w:rsidR="008D70A9">
        <w:rPr>
          <w:color w:val="000000" w:themeColor="text1"/>
          <w:sz w:val="28"/>
          <w:szCs w:val="28"/>
        </w:rPr>
        <w:t xml:space="preserve"> </w:t>
      </w:r>
      <w:r w:rsidRPr="008D70A9">
        <w:rPr>
          <w:color w:val="000000" w:themeColor="text1"/>
          <w:sz w:val="28"/>
          <w:szCs w:val="28"/>
        </w:rPr>
        <w:t>автотранспортных средств.</w:t>
      </w:r>
      <w:r w:rsidR="008D70A9">
        <w:rPr>
          <w:color w:val="000000" w:themeColor="text1"/>
          <w:sz w:val="28"/>
          <w:szCs w:val="28"/>
        </w:rPr>
        <w:t xml:space="preserve"> </w:t>
      </w:r>
      <w:r w:rsidRPr="008D70A9">
        <w:rPr>
          <w:color w:val="000000" w:themeColor="text1"/>
          <w:sz w:val="28"/>
          <w:szCs w:val="28"/>
        </w:rPr>
        <w:t xml:space="preserve">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доля выбывших основных средств составила 1,7 % от всех</w:t>
      </w:r>
      <w:r w:rsidR="008D70A9">
        <w:rPr>
          <w:color w:val="000000" w:themeColor="text1"/>
          <w:sz w:val="28"/>
          <w:szCs w:val="28"/>
        </w:rPr>
        <w:t xml:space="preserve"> </w:t>
      </w:r>
      <w:r w:rsidRPr="008D70A9">
        <w:rPr>
          <w:color w:val="000000" w:themeColor="text1"/>
          <w:sz w:val="28"/>
          <w:szCs w:val="28"/>
        </w:rPr>
        <w:t>основных средств предприятия: транспортных средств – 2 % всего транспорта организации.</w:t>
      </w:r>
    </w:p>
    <w:p w:rsidR="00C911EE"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Коэффициент прироста, характеризующий прирост стоимости основных средств</w:t>
      </w:r>
      <w:r w:rsidR="008D70A9">
        <w:rPr>
          <w:color w:val="000000" w:themeColor="text1"/>
          <w:sz w:val="28"/>
          <w:szCs w:val="28"/>
        </w:rPr>
        <w:t xml:space="preserve"> </w:t>
      </w:r>
      <w:r w:rsidRPr="008D70A9">
        <w:rPr>
          <w:color w:val="000000" w:themeColor="text1"/>
          <w:sz w:val="28"/>
          <w:szCs w:val="28"/>
        </w:rPr>
        <w:t xml:space="preserve">показал, что 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прирост всех основных средств составил 10 %,</w:t>
      </w:r>
      <w:r w:rsidR="008D70A9">
        <w:rPr>
          <w:color w:val="000000" w:themeColor="text1"/>
          <w:sz w:val="28"/>
          <w:szCs w:val="28"/>
        </w:rPr>
        <w:t xml:space="preserve"> </w:t>
      </w:r>
      <w:r w:rsidRPr="008D70A9">
        <w:rPr>
          <w:color w:val="000000" w:themeColor="text1"/>
          <w:sz w:val="28"/>
          <w:szCs w:val="28"/>
        </w:rPr>
        <w:t xml:space="preserve">автотранспортных средств – 14 %.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прирост всех основных средств составил 3 %, оборудования 27 %, транспорта 33 %.</w:t>
      </w:r>
    </w:p>
    <w:p w:rsidR="008D70A9" w:rsidRPr="008D70A9" w:rsidRDefault="008D70A9" w:rsidP="008D70A9">
      <w:pPr>
        <w:suppressAutoHyphens/>
        <w:spacing w:line="360" w:lineRule="auto"/>
        <w:ind w:firstLine="709"/>
        <w:jc w:val="both"/>
        <w:rPr>
          <w:color w:val="000000" w:themeColor="text1"/>
          <w:sz w:val="28"/>
          <w:szCs w:val="28"/>
        </w:rPr>
      </w:pPr>
    </w:p>
    <w:p w:rsidR="00C32102" w:rsidRPr="008D70A9" w:rsidRDefault="008D70A9" w:rsidP="008D70A9">
      <w:pPr>
        <w:suppressAutoHyphens/>
        <w:spacing w:line="360" w:lineRule="auto"/>
        <w:jc w:val="center"/>
        <w:rPr>
          <w:b/>
          <w:color w:val="000000" w:themeColor="text1"/>
          <w:sz w:val="28"/>
          <w:szCs w:val="28"/>
        </w:rPr>
      </w:pPr>
      <w:r w:rsidRPr="008D70A9">
        <w:rPr>
          <w:b/>
          <w:color w:val="000000" w:themeColor="text1"/>
          <w:sz w:val="28"/>
          <w:szCs w:val="28"/>
        </w:rPr>
        <w:object w:dxaOrig="8973" w:dyaOrig="3481">
          <v:shape id="_x0000_i1027" type="#_x0000_t75" style="width:448.5pt;height:174pt" o:ole="">
            <v:imagedata r:id="rId11" o:title=""/>
          </v:shape>
          <o:OLEObject Type="Embed" ProgID="MSGraph.Chart.8" ShapeID="_x0000_i1027" DrawAspect="Content" ObjectID="_1469694237" r:id="rId12">
            <o:FieldCodes>\s</o:FieldCodes>
          </o:OLEObject>
        </w:object>
      </w:r>
    </w:p>
    <w:p w:rsidR="00C32102" w:rsidRPr="008D70A9" w:rsidRDefault="00892AF5" w:rsidP="008D70A9">
      <w:pPr>
        <w:suppressAutoHyphens/>
        <w:spacing w:line="360" w:lineRule="auto"/>
        <w:jc w:val="center"/>
        <w:rPr>
          <w:b/>
          <w:color w:val="000000" w:themeColor="text1"/>
          <w:sz w:val="28"/>
          <w:szCs w:val="28"/>
        </w:rPr>
      </w:pPr>
      <w:r w:rsidRPr="008D70A9">
        <w:rPr>
          <w:b/>
          <w:color w:val="000000" w:themeColor="text1"/>
          <w:sz w:val="28"/>
          <w:szCs w:val="28"/>
        </w:rPr>
        <w:t>Рисунок 3</w:t>
      </w:r>
      <w:r w:rsidR="00C32102" w:rsidRPr="008D70A9">
        <w:rPr>
          <w:b/>
          <w:color w:val="000000" w:themeColor="text1"/>
          <w:sz w:val="28"/>
          <w:szCs w:val="28"/>
        </w:rPr>
        <w:t xml:space="preserve"> – Динамика коэффициентов движения основных средств</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 xml:space="preserve">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срок обновления всех транспортных средств</w:t>
      </w:r>
      <w:r w:rsidR="008D70A9">
        <w:rPr>
          <w:color w:val="000000" w:themeColor="text1"/>
          <w:sz w:val="28"/>
          <w:szCs w:val="28"/>
        </w:rPr>
        <w:t xml:space="preserve"> </w:t>
      </w:r>
      <w:r w:rsidRPr="008D70A9">
        <w:rPr>
          <w:color w:val="000000" w:themeColor="text1"/>
          <w:sz w:val="28"/>
          <w:szCs w:val="28"/>
        </w:rPr>
        <w:t xml:space="preserve">составлял 8,15 лет, автотранспорта 6,87 лет.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срок</w:t>
      </w:r>
      <w:r w:rsidR="008D70A9">
        <w:rPr>
          <w:color w:val="000000" w:themeColor="text1"/>
          <w:sz w:val="28"/>
          <w:szCs w:val="28"/>
        </w:rPr>
        <w:t xml:space="preserve"> </w:t>
      </w:r>
      <w:r w:rsidRPr="008D70A9">
        <w:rPr>
          <w:color w:val="000000" w:themeColor="text1"/>
          <w:sz w:val="28"/>
          <w:szCs w:val="28"/>
        </w:rPr>
        <w:t xml:space="preserve">обновления увеличился: всех транспортных средств до 9,56 лет, транспорта 8,21 лет.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за счет больших поступлений транспортных средств срок обновления снизился: всех основных средств до 2,28</w:t>
      </w:r>
      <w:r w:rsidR="008D70A9">
        <w:rPr>
          <w:color w:val="000000" w:themeColor="text1"/>
          <w:sz w:val="28"/>
          <w:szCs w:val="28"/>
        </w:rPr>
        <w:t xml:space="preserve"> </w:t>
      </w:r>
      <w:r w:rsidRPr="008D70A9">
        <w:rPr>
          <w:color w:val="000000" w:themeColor="text1"/>
          <w:sz w:val="28"/>
          <w:szCs w:val="28"/>
        </w:rPr>
        <w:t>лет, оборудования до 2,75 лет, транспорта до 1,95 лет.</w:t>
      </w:r>
    </w:p>
    <w:p w:rsidR="00C911EE" w:rsidRPr="008D70A9" w:rsidRDefault="00C911EE" w:rsidP="008D70A9">
      <w:pPr>
        <w:suppressAutoHyphens/>
        <w:spacing w:line="360" w:lineRule="auto"/>
        <w:ind w:firstLine="709"/>
        <w:jc w:val="both"/>
        <w:rPr>
          <w:color w:val="000000" w:themeColor="text1"/>
          <w:sz w:val="28"/>
          <w:szCs w:val="28"/>
        </w:rPr>
      </w:pPr>
    </w:p>
    <w:p w:rsidR="00C911EE" w:rsidRPr="008D70A9" w:rsidRDefault="00FA22E4" w:rsidP="008D70A9">
      <w:pPr>
        <w:suppressAutoHyphens/>
        <w:spacing w:line="360" w:lineRule="auto"/>
        <w:jc w:val="center"/>
        <w:rPr>
          <w:b/>
          <w:color w:val="000000" w:themeColor="text1"/>
          <w:sz w:val="28"/>
          <w:szCs w:val="28"/>
        </w:rPr>
      </w:pPr>
      <w:r w:rsidRPr="008D70A9">
        <w:rPr>
          <w:b/>
          <w:color w:val="000000" w:themeColor="text1"/>
          <w:sz w:val="28"/>
          <w:szCs w:val="28"/>
        </w:rPr>
        <w:t>3</w:t>
      </w:r>
      <w:r w:rsidR="00C911EE" w:rsidRPr="008D70A9">
        <w:rPr>
          <w:b/>
          <w:color w:val="000000" w:themeColor="text1"/>
          <w:sz w:val="28"/>
          <w:szCs w:val="28"/>
        </w:rPr>
        <w:t>.3</w:t>
      </w:r>
      <w:r w:rsidR="00C911EE" w:rsidRPr="008D70A9">
        <w:rPr>
          <w:b/>
          <w:bCs/>
          <w:color w:val="000000" w:themeColor="text1"/>
          <w:sz w:val="28"/>
          <w:szCs w:val="28"/>
        </w:rPr>
        <w:t xml:space="preserve"> Анализ возрастного состава автобусного парка</w:t>
      </w:r>
    </w:p>
    <w:p w:rsidR="00C911EE" w:rsidRPr="008D70A9" w:rsidRDefault="00C911EE" w:rsidP="008D70A9">
      <w:pPr>
        <w:suppressAutoHyphens/>
        <w:spacing w:line="360" w:lineRule="auto"/>
        <w:ind w:firstLine="709"/>
        <w:jc w:val="both"/>
        <w:rPr>
          <w:color w:val="000000" w:themeColor="text1"/>
          <w:sz w:val="28"/>
          <w:szCs w:val="28"/>
        </w:rPr>
      </w:pPr>
    </w:p>
    <w:p w:rsidR="00C911EE" w:rsidRPr="008D70A9" w:rsidRDefault="00C911EE" w:rsidP="008D70A9">
      <w:pPr>
        <w:suppressAutoHyphens/>
        <w:spacing w:line="360" w:lineRule="auto"/>
        <w:ind w:firstLine="709"/>
        <w:jc w:val="both"/>
        <w:rPr>
          <w:color w:val="000000" w:themeColor="text1"/>
          <w:sz w:val="28"/>
          <w:szCs w:val="28"/>
        </w:rPr>
      </w:pPr>
      <w:r w:rsidRPr="008D70A9">
        <w:rPr>
          <w:rStyle w:val="-"/>
          <w:b w:val="0"/>
          <w:color w:val="000000" w:themeColor="text1"/>
          <w:sz w:val="28"/>
          <w:szCs w:val="28"/>
        </w:rPr>
        <w:t>Возрастной состав</w:t>
      </w:r>
      <w:bookmarkStart w:id="4" w:name="i02455"/>
      <w:bookmarkEnd w:id="4"/>
      <w:r w:rsidRPr="008D70A9">
        <w:rPr>
          <w:color w:val="000000" w:themeColor="text1"/>
          <w:sz w:val="28"/>
          <w:szCs w:val="28"/>
        </w:rPr>
        <w:t xml:space="preserve"> имеет свою специфику, связанную с особенностями современного состояния технического потенциала России.</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Анализ возрастного состава автобусного парка, приведенный в таблице 5 позволяет определить степень изношенности автопарка.</w:t>
      </w:r>
    </w:p>
    <w:p w:rsidR="00C911EE" w:rsidRPr="008D70A9" w:rsidRDefault="00C911EE" w:rsidP="008D70A9">
      <w:pPr>
        <w:suppressAutoHyphens/>
        <w:spacing w:line="360" w:lineRule="auto"/>
        <w:ind w:firstLine="709"/>
        <w:jc w:val="both"/>
        <w:rPr>
          <w:color w:val="000000" w:themeColor="text1"/>
          <w:sz w:val="28"/>
          <w:szCs w:val="28"/>
        </w:rPr>
      </w:pPr>
    </w:p>
    <w:p w:rsidR="00C911EE" w:rsidRPr="008D70A9" w:rsidRDefault="00C911EE" w:rsidP="008D70A9">
      <w:pPr>
        <w:suppressAutoHyphens/>
        <w:spacing w:line="360" w:lineRule="auto"/>
        <w:jc w:val="center"/>
        <w:rPr>
          <w:b/>
          <w:color w:val="000000" w:themeColor="text1"/>
          <w:sz w:val="28"/>
          <w:szCs w:val="28"/>
        </w:rPr>
      </w:pPr>
      <w:r w:rsidRPr="008D70A9">
        <w:rPr>
          <w:b/>
          <w:color w:val="000000" w:themeColor="text1"/>
          <w:sz w:val="28"/>
          <w:szCs w:val="28"/>
        </w:rPr>
        <w:t>Таблица 5 Анализ возрастного</w:t>
      </w:r>
      <w:r w:rsidR="008D70A9" w:rsidRPr="008D70A9">
        <w:rPr>
          <w:b/>
          <w:color w:val="000000" w:themeColor="text1"/>
          <w:sz w:val="28"/>
          <w:szCs w:val="28"/>
        </w:rPr>
        <w:t xml:space="preserve"> </w:t>
      </w:r>
      <w:r w:rsidRPr="008D70A9">
        <w:rPr>
          <w:b/>
          <w:color w:val="000000" w:themeColor="text1"/>
          <w:sz w:val="28"/>
          <w:szCs w:val="28"/>
        </w:rPr>
        <w:t>состава автобусов ОАО «Вешенское АТП» за 2006-</w:t>
      </w:r>
      <w:smartTag w:uri="urn:schemas-microsoft-com:office:smarttags" w:element="metricconverter">
        <w:smartTagPr>
          <w:attr w:name="ProductID" w:val="2007 г"/>
        </w:smartTagPr>
        <w:r w:rsidRPr="008D70A9">
          <w:rPr>
            <w:b/>
            <w:color w:val="000000" w:themeColor="text1"/>
            <w:sz w:val="28"/>
            <w:szCs w:val="28"/>
          </w:rPr>
          <w:t>2008 г</w:t>
        </w:r>
      </w:smartTag>
      <w:r w:rsidRPr="008D70A9">
        <w:rPr>
          <w:b/>
          <w:color w:val="000000" w:themeColor="text1"/>
          <w:sz w:val="28"/>
          <w:szCs w:val="28"/>
        </w:rPr>
        <w:t>.</w:t>
      </w:r>
    </w:p>
    <w:tbl>
      <w:tblPr>
        <w:tblStyle w:val="af3"/>
        <w:tblW w:w="9153" w:type="dxa"/>
        <w:jc w:val="center"/>
        <w:tblLayout w:type="fixed"/>
        <w:tblLook w:val="04A0" w:firstRow="1" w:lastRow="0" w:firstColumn="1" w:lastColumn="0" w:noHBand="0" w:noVBand="1"/>
      </w:tblPr>
      <w:tblGrid>
        <w:gridCol w:w="1526"/>
        <w:gridCol w:w="720"/>
        <w:gridCol w:w="907"/>
        <w:gridCol w:w="720"/>
        <w:gridCol w:w="780"/>
        <w:gridCol w:w="900"/>
        <w:gridCol w:w="900"/>
        <w:gridCol w:w="900"/>
        <w:gridCol w:w="900"/>
        <w:gridCol w:w="900"/>
      </w:tblGrid>
      <w:tr w:rsidR="00C911EE" w:rsidRPr="008D70A9" w:rsidTr="008D70A9">
        <w:trPr>
          <w:jc w:val="center"/>
        </w:trPr>
        <w:tc>
          <w:tcPr>
            <w:tcW w:w="1526" w:type="dxa"/>
            <w:vMerge w:val="restart"/>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Годы эксплуатации</w:t>
            </w:r>
          </w:p>
        </w:tc>
        <w:tc>
          <w:tcPr>
            <w:tcW w:w="1627" w:type="dxa"/>
            <w:gridSpan w:val="2"/>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smartTag w:uri="urn:schemas-microsoft-com:office:smarttags" w:element="metricconverter">
              <w:smartTagPr>
                <w:attr w:name="ProductID" w:val="2007 г"/>
              </w:smartTagPr>
              <w:r w:rsidRPr="008D70A9">
                <w:rPr>
                  <w:rFonts w:ascii="Times New Roman" w:hAnsi="Times New Roman" w:cs="Times New Roman"/>
                  <w:color w:val="000000" w:themeColor="text1"/>
                  <w:szCs w:val="28"/>
                </w:rPr>
                <w:t>2006 г</w:t>
              </w:r>
            </w:smartTag>
            <w:r w:rsidRPr="008D70A9">
              <w:rPr>
                <w:rFonts w:ascii="Times New Roman" w:hAnsi="Times New Roman" w:cs="Times New Roman"/>
                <w:color w:val="000000" w:themeColor="text1"/>
                <w:szCs w:val="28"/>
              </w:rPr>
              <w:t>.</w:t>
            </w:r>
          </w:p>
        </w:tc>
        <w:tc>
          <w:tcPr>
            <w:tcW w:w="1500" w:type="dxa"/>
            <w:gridSpan w:val="2"/>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smartTag w:uri="urn:schemas-microsoft-com:office:smarttags" w:element="metricconverter">
              <w:smartTagPr>
                <w:attr w:name="ProductID" w:val="2007 г"/>
              </w:smartTagPr>
              <w:r w:rsidRPr="008D70A9">
                <w:rPr>
                  <w:rFonts w:ascii="Times New Roman" w:hAnsi="Times New Roman" w:cs="Times New Roman"/>
                  <w:color w:val="000000" w:themeColor="text1"/>
                  <w:szCs w:val="28"/>
                </w:rPr>
                <w:t>2007 г</w:t>
              </w:r>
            </w:smartTag>
            <w:r w:rsidRPr="008D70A9">
              <w:rPr>
                <w:rFonts w:ascii="Times New Roman" w:hAnsi="Times New Roman" w:cs="Times New Roman"/>
                <w:color w:val="000000" w:themeColor="text1"/>
                <w:szCs w:val="28"/>
              </w:rPr>
              <w:t>.</w:t>
            </w:r>
          </w:p>
        </w:tc>
        <w:tc>
          <w:tcPr>
            <w:tcW w:w="1800" w:type="dxa"/>
            <w:gridSpan w:val="2"/>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smartTag w:uri="urn:schemas-microsoft-com:office:smarttags" w:element="metricconverter">
              <w:smartTagPr>
                <w:attr w:name="ProductID" w:val="2007 г"/>
              </w:smartTagPr>
              <w:r w:rsidRPr="008D70A9">
                <w:rPr>
                  <w:rFonts w:ascii="Times New Roman" w:hAnsi="Times New Roman" w:cs="Times New Roman"/>
                  <w:color w:val="000000" w:themeColor="text1"/>
                  <w:szCs w:val="28"/>
                </w:rPr>
                <w:t>2008 г</w:t>
              </w:r>
            </w:smartTag>
            <w:r w:rsidRPr="008D70A9">
              <w:rPr>
                <w:rFonts w:ascii="Times New Roman" w:hAnsi="Times New Roman" w:cs="Times New Roman"/>
                <w:color w:val="000000" w:themeColor="text1"/>
                <w:szCs w:val="28"/>
              </w:rPr>
              <w:t>.</w:t>
            </w:r>
          </w:p>
        </w:tc>
        <w:tc>
          <w:tcPr>
            <w:tcW w:w="900" w:type="dxa"/>
            <w:vMerge w:val="restart"/>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smartTag w:uri="urn:schemas-microsoft-com:office:smarttags" w:element="metricconverter">
              <w:smartTagPr>
                <w:attr w:name="ProductID" w:val="2007 г"/>
              </w:smartTagPr>
              <w:r w:rsidRPr="008D70A9">
                <w:rPr>
                  <w:rFonts w:ascii="Times New Roman" w:hAnsi="Times New Roman" w:cs="Times New Roman"/>
                  <w:color w:val="000000" w:themeColor="text1"/>
                  <w:szCs w:val="28"/>
                </w:rPr>
                <w:t>2007 г</w:t>
              </w:r>
            </w:smartTag>
            <w:r w:rsidRPr="008D70A9">
              <w:rPr>
                <w:rFonts w:ascii="Times New Roman" w:hAnsi="Times New Roman" w:cs="Times New Roman"/>
                <w:color w:val="000000" w:themeColor="text1"/>
                <w:szCs w:val="28"/>
              </w:rPr>
              <w:t xml:space="preserve">. в % к </w:t>
            </w:r>
            <w:smartTag w:uri="urn:schemas-microsoft-com:office:smarttags" w:element="metricconverter">
              <w:smartTagPr>
                <w:attr w:name="ProductID" w:val="2007 г"/>
              </w:smartTagPr>
              <w:r w:rsidRPr="008D70A9">
                <w:rPr>
                  <w:rFonts w:ascii="Times New Roman" w:hAnsi="Times New Roman" w:cs="Times New Roman"/>
                  <w:color w:val="000000" w:themeColor="text1"/>
                  <w:szCs w:val="28"/>
                </w:rPr>
                <w:t>2006 г</w:t>
              </w:r>
            </w:smartTag>
            <w:r w:rsidRPr="008D70A9">
              <w:rPr>
                <w:rFonts w:ascii="Times New Roman" w:hAnsi="Times New Roman" w:cs="Times New Roman"/>
                <w:color w:val="000000" w:themeColor="text1"/>
                <w:szCs w:val="28"/>
              </w:rPr>
              <w:t xml:space="preserve">. </w:t>
            </w:r>
          </w:p>
        </w:tc>
        <w:tc>
          <w:tcPr>
            <w:tcW w:w="1800" w:type="dxa"/>
            <w:gridSpan w:val="2"/>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smartTag w:uri="urn:schemas-microsoft-com:office:smarttags" w:element="metricconverter">
              <w:smartTagPr>
                <w:attr w:name="ProductID" w:val="2007 г"/>
              </w:smartTagPr>
              <w:r w:rsidRPr="008D70A9">
                <w:rPr>
                  <w:rFonts w:ascii="Times New Roman" w:hAnsi="Times New Roman" w:cs="Times New Roman"/>
                  <w:color w:val="000000" w:themeColor="text1"/>
                  <w:szCs w:val="28"/>
                </w:rPr>
                <w:t>2008 г</w:t>
              </w:r>
            </w:smartTag>
            <w:r w:rsidRPr="008D70A9">
              <w:rPr>
                <w:rFonts w:ascii="Times New Roman" w:hAnsi="Times New Roman" w:cs="Times New Roman"/>
                <w:color w:val="000000" w:themeColor="text1"/>
                <w:szCs w:val="28"/>
              </w:rPr>
              <w:t xml:space="preserve">. в % к </w:t>
            </w:r>
          </w:p>
        </w:tc>
      </w:tr>
      <w:tr w:rsidR="00C911EE" w:rsidRPr="008D70A9" w:rsidTr="008D70A9">
        <w:trPr>
          <w:jc w:val="center"/>
        </w:trPr>
        <w:tc>
          <w:tcPr>
            <w:tcW w:w="1526" w:type="dxa"/>
            <w:vMerge/>
            <w:vAlign w:val="center"/>
          </w:tcPr>
          <w:p w:rsidR="00C911EE" w:rsidRPr="008D70A9" w:rsidRDefault="00C911EE" w:rsidP="008D70A9">
            <w:pPr>
              <w:suppressAutoHyphens/>
              <w:spacing w:line="360" w:lineRule="auto"/>
              <w:rPr>
                <w:color w:val="000000" w:themeColor="text1"/>
                <w:sz w:val="20"/>
                <w:szCs w:val="28"/>
              </w:rPr>
            </w:pPr>
          </w:p>
        </w:tc>
        <w:tc>
          <w:tcPr>
            <w:tcW w:w="72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Кол-во</w:t>
            </w:r>
          </w:p>
        </w:tc>
        <w:tc>
          <w:tcPr>
            <w:tcW w:w="907"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Уд. вес., %</w:t>
            </w:r>
          </w:p>
        </w:tc>
        <w:tc>
          <w:tcPr>
            <w:tcW w:w="72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Кол-во</w:t>
            </w:r>
          </w:p>
        </w:tc>
        <w:tc>
          <w:tcPr>
            <w:tcW w:w="78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Уд. вес., %</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Кол-во</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Уд. вес., %</w:t>
            </w:r>
          </w:p>
        </w:tc>
        <w:tc>
          <w:tcPr>
            <w:tcW w:w="900" w:type="dxa"/>
            <w:vMerge/>
            <w:vAlign w:val="center"/>
          </w:tcPr>
          <w:p w:rsidR="00C911EE" w:rsidRPr="008D70A9" w:rsidRDefault="00C911EE" w:rsidP="008D70A9">
            <w:pPr>
              <w:suppressAutoHyphens/>
              <w:spacing w:line="360" w:lineRule="auto"/>
              <w:rPr>
                <w:color w:val="000000" w:themeColor="text1"/>
                <w:sz w:val="20"/>
                <w:szCs w:val="28"/>
              </w:rPr>
            </w:pP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smartTag w:uri="urn:schemas-microsoft-com:office:smarttags" w:element="metricconverter">
              <w:smartTagPr>
                <w:attr w:name="ProductID" w:val="2007 г"/>
              </w:smartTagPr>
              <w:r w:rsidRPr="008D70A9">
                <w:rPr>
                  <w:rFonts w:ascii="Times New Roman" w:hAnsi="Times New Roman" w:cs="Times New Roman"/>
                  <w:color w:val="000000" w:themeColor="text1"/>
                  <w:szCs w:val="28"/>
                </w:rPr>
                <w:t>2006 г</w:t>
              </w:r>
            </w:smartTag>
            <w:r w:rsidRPr="008D70A9">
              <w:rPr>
                <w:rFonts w:ascii="Times New Roman" w:hAnsi="Times New Roman" w:cs="Times New Roman"/>
                <w:color w:val="000000" w:themeColor="text1"/>
                <w:szCs w:val="28"/>
              </w:rPr>
              <w:t>.</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smartTag w:uri="urn:schemas-microsoft-com:office:smarttags" w:element="metricconverter">
              <w:smartTagPr>
                <w:attr w:name="ProductID" w:val="2007 г"/>
              </w:smartTagPr>
              <w:r w:rsidRPr="008D70A9">
                <w:rPr>
                  <w:rFonts w:ascii="Times New Roman" w:hAnsi="Times New Roman" w:cs="Times New Roman"/>
                  <w:color w:val="000000" w:themeColor="text1"/>
                  <w:szCs w:val="28"/>
                </w:rPr>
                <w:t>2007 г</w:t>
              </w:r>
            </w:smartTag>
            <w:r w:rsidRPr="008D70A9">
              <w:rPr>
                <w:rFonts w:ascii="Times New Roman" w:hAnsi="Times New Roman" w:cs="Times New Roman"/>
                <w:color w:val="000000" w:themeColor="text1"/>
                <w:szCs w:val="28"/>
              </w:rPr>
              <w:t>.</w:t>
            </w:r>
          </w:p>
        </w:tc>
      </w:tr>
      <w:tr w:rsidR="00C911EE" w:rsidRPr="008D70A9" w:rsidTr="008D70A9">
        <w:trPr>
          <w:trHeight w:val="734"/>
          <w:jc w:val="center"/>
        </w:trPr>
        <w:tc>
          <w:tcPr>
            <w:tcW w:w="1526"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Всего</w:t>
            </w:r>
          </w:p>
        </w:tc>
        <w:tc>
          <w:tcPr>
            <w:tcW w:w="72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27</w:t>
            </w:r>
          </w:p>
        </w:tc>
        <w:tc>
          <w:tcPr>
            <w:tcW w:w="907"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100</w:t>
            </w:r>
          </w:p>
        </w:tc>
        <w:tc>
          <w:tcPr>
            <w:tcW w:w="72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28</w:t>
            </w:r>
          </w:p>
        </w:tc>
        <w:tc>
          <w:tcPr>
            <w:tcW w:w="78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100</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28</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100</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103,7</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103,7</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100</w:t>
            </w:r>
          </w:p>
        </w:tc>
      </w:tr>
      <w:tr w:rsidR="00C911EE" w:rsidRPr="008D70A9" w:rsidTr="008D70A9">
        <w:trPr>
          <w:trHeight w:val="734"/>
          <w:jc w:val="center"/>
        </w:trPr>
        <w:tc>
          <w:tcPr>
            <w:tcW w:w="1526"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до 5 лет</w:t>
            </w:r>
          </w:p>
        </w:tc>
        <w:tc>
          <w:tcPr>
            <w:tcW w:w="72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7</w:t>
            </w:r>
          </w:p>
        </w:tc>
        <w:tc>
          <w:tcPr>
            <w:tcW w:w="907"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25,93</w:t>
            </w:r>
          </w:p>
        </w:tc>
        <w:tc>
          <w:tcPr>
            <w:tcW w:w="72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7</w:t>
            </w:r>
          </w:p>
        </w:tc>
        <w:tc>
          <w:tcPr>
            <w:tcW w:w="78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25</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8</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28,57</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100</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114,29</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114,29</w:t>
            </w:r>
          </w:p>
        </w:tc>
      </w:tr>
      <w:tr w:rsidR="00C911EE" w:rsidRPr="008D70A9" w:rsidTr="008D70A9">
        <w:trPr>
          <w:jc w:val="center"/>
        </w:trPr>
        <w:tc>
          <w:tcPr>
            <w:tcW w:w="1526"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от 5 до 10</w:t>
            </w:r>
          </w:p>
        </w:tc>
        <w:tc>
          <w:tcPr>
            <w:tcW w:w="72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w:t>
            </w:r>
          </w:p>
        </w:tc>
        <w:tc>
          <w:tcPr>
            <w:tcW w:w="907"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w:t>
            </w:r>
          </w:p>
        </w:tc>
        <w:tc>
          <w:tcPr>
            <w:tcW w:w="72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w:t>
            </w:r>
          </w:p>
        </w:tc>
        <w:tc>
          <w:tcPr>
            <w:tcW w:w="78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3,57</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2</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7,14</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200</w:t>
            </w:r>
          </w:p>
        </w:tc>
      </w:tr>
      <w:tr w:rsidR="00C911EE" w:rsidRPr="008D70A9" w:rsidTr="008D70A9">
        <w:trPr>
          <w:jc w:val="center"/>
        </w:trPr>
        <w:tc>
          <w:tcPr>
            <w:tcW w:w="1526"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от 10 до 15</w:t>
            </w:r>
          </w:p>
        </w:tc>
        <w:tc>
          <w:tcPr>
            <w:tcW w:w="72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8</w:t>
            </w:r>
          </w:p>
        </w:tc>
        <w:tc>
          <w:tcPr>
            <w:tcW w:w="907"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29,63</w:t>
            </w:r>
          </w:p>
        </w:tc>
        <w:tc>
          <w:tcPr>
            <w:tcW w:w="72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8</w:t>
            </w:r>
          </w:p>
        </w:tc>
        <w:tc>
          <w:tcPr>
            <w:tcW w:w="78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28,57</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9</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32,14</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100</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112,5</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112,5</w:t>
            </w:r>
          </w:p>
        </w:tc>
      </w:tr>
      <w:tr w:rsidR="00C911EE" w:rsidRPr="008D70A9" w:rsidTr="008D70A9">
        <w:trPr>
          <w:jc w:val="center"/>
        </w:trPr>
        <w:tc>
          <w:tcPr>
            <w:tcW w:w="1526"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от 15 до 20</w:t>
            </w:r>
          </w:p>
        </w:tc>
        <w:tc>
          <w:tcPr>
            <w:tcW w:w="72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7</w:t>
            </w:r>
          </w:p>
        </w:tc>
        <w:tc>
          <w:tcPr>
            <w:tcW w:w="907"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25,93</w:t>
            </w:r>
          </w:p>
        </w:tc>
        <w:tc>
          <w:tcPr>
            <w:tcW w:w="72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7</w:t>
            </w:r>
          </w:p>
        </w:tc>
        <w:tc>
          <w:tcPr>
            <w:tcW w:w="78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25</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7</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25</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100</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100</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100</w:t>
            </w:r>
          </w:p>
        </w:tc>
      </w:tr>
      <w:tr w:rsidR="00C911EE" w:rsidRPr="008D70A9" w:rsidTr="008D70A9">
        <w:trPr>
          <w:jc w:val="center"/>
        </w:trPr>
        <w:tc>
          <w:tcPr>
            <w:tcW w:w="1526"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от 20 до 25</w:t>
            </w:r>
          </w:p>
        </w:tc>
        <w:tc>
          <w:tcPr>
            <w:tcW w:w="72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5</w:t>
            </w:r>
          </w:p>
        </w:tc>
        <w:tc>
          <w:tcPr>
            <w:tcW w:w="907"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18,51</w:t>
            </w:r>
          </w:p>
        </w:tc>
        <w:tc>
          <w:tcPr>
            <w:tcW w:w="72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5</w:t>
            </w:r>
          </w:p>
        </w:tc>
        <w:tc>
          <w:tcPr>
            <w:tcW w:w="78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17,86</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2</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7,15</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100</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40</w:t>
            </w:r>
          </w:p>
        </w:tc>
        <w:tc>
          <w:tcPr>
            <w:tcW w:w="900" w:type="dxa"/>
            <w:vAlign w:val="center"/>
          </w:tcPr>
          <w:p w:rsidR="00C911EE" w:rsidRPr="008D70A9" w:rsidRDefault="00C911EE" w:rsidP="008D70A9">
            <w:pPr>
              <w:pStyle w:val="ConsPlusNormal"/>
              <w:widowControl/>
              <w:suppressAutoHyphens/>
              <w:spacing w:line="360" w:lineRule="auto"/>
              <w:ind w:firstLine="0"/>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40</w:t>
            </w:r>
          </w:p>
        </w:tc>
      </w:tr>
    </w:tbl>
    <w:p w:rsidR="008D70A9" w:rsidRDefault="008D70A9" w:rsidP="008D70A9">
      <w:pPr>
        <w:pStyle w:val="ab"/>
        <w:suppressAutoHyphens/>
        <w:spacing w:line="360" w:lineRule="auto"/>
        <w:ind w:right="0" w:firstLine="709"/>
        <w:jc w:val="both"/>
        <w:rPr>
          <w:color w:val="000000" w:themeColor="text1"/>
        </w:rPr>
      </w:pPr>
    </w:p>
    <w:p w:rsidR="008D70A9" w:rsidRDefault="00C911EE" w:rsidP="008D70A9">
      <w:pPr>
        <w:pStyle w:val="ab"/>
        <w:suppressAutoHyphens/>
        <w:spacing w:line="360" w:lineRule="auto"/>
        <w:ind w:right="0" w:firstLine="709"/>
        <w:jc w:val="both"/>
        <w:rPr>
          <w:color w:val="000000" w:themeColor="text1"/>
        </w:rPr>
      </w:pPr>
      <w:r w:rsidRPr="008D70A9">
        <w:rPr>
          <w:color w:val="000000" w:themeColor="text1"/>
        </w:rPr>
        <w:t xml:space="preserve">Анализ транспортных средств показал, что в 2007 и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 количество автобусов составляло 28 единиц по сравнению с 2007 – 27 ед.</w:t>
      </w:r>
      <w:r w:rsidR="008D70A9">
        <w:rPr>
          <w:color w:val="000000" w:themeColor="text1"/>
        </w:rPr>
        <w:t xml:space="preserve"> </w:t>
      </w:r>
      <w:r w:rsidRPr="008D70A9">
        <w:rPr>
          <w:color w:val="000000" w:themeColor="text1"/>
        </w:rPr>
        <w:t xml:space="preserve">Количество автобусов, находящихся в эксплуатации менее пяти лет в </w:t>
      </w:r>
      <w:smartTag w:uri="urn:schemas-microsoft-com:office:smarttags" w:element="metricconverter">
        <w:smartTagPr>
          <w:attr w:name="ProductID" w:val="2007 г"/>
        </w:smartTagPr>
        <w:r w:rsidRPr="008D70A9">
          <w:rPr>
            <w:color w:val="000000" w:themeColor="text1"/>
          </w:rPr>
          <w:t>2007 г</w:t>
        </w:r>
      </w:smartTag>
      <w:r w:rsidRPr="008D70A9">
        <w:rPr>
          <w:color w:val="000000" w:themeColor="text1"/>
        </w:rPr>
        <w:t>. осталось прежним – 7 ед.., за счет</w:t>
      </w:r>
      <w:r w:rsidR="008D70A9">
        <w:rPr>
          <w:color w:val="000000" w:themeColor="text1"/>
        </w:rPr>
        <w:t xml:space="preserve"> </w:t>
      </w:r>
      <w:r w:rsidRPr="008D70A9">
        <w:rPr>
          <w:color w:val="000000" w:themeColor="text1"/>
        </w:rPr>
        <w:t xml:space="preserve">поступления 1 нового автобуса в автопарк в результате приобретения и выбытия 1 ед. автобусов в категорию от 5 до 10 лет эксплуатации. В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w:t>
      </w:r>
      <w:r w:rsidR="008D70A9">
        <w:rPr>
          <w:color w:val="000000" w:themeColor="text1"/>
        </w:rPr>
        <w:t xml:space="preserve"> </w:t>
      </w:r>
      <w:r w:rsidRPr="008D70A9">
        <w:rPr>
          <w:color w:val="000000" w:themeColor="text1"/>
        </w:rPr>
        <w:t>предприятие приобрело еще 3 ед. автобусов, 2 из которых новые попали в категорию до 5 лет эксплуатации, один подержанный увеличил количество единиц</w:t>
      </w:r>
      <w:r w:rsidR="008D70A9">
        <w:rPr>
          <w:color w:val="000000" w:themeColor="text1"/>
        </w:rPr>
        <w:t xml:space="preserve"> </w:t>
      </w:r>
      <w:r w:rsidRPr="008D70A9">
        <w:rPr>
          <w:color w:val="000000" w:themeColor="text1"/>
        </w:rPr>
        <w:t>до 9 в</w:t>
      </w:r>
      <w:r w:rsidR="008D70A9">
        <w:rPr>
          <w:color w:val="000000" w:themeColor="text1"/>
        </w:rPr>
        <w:t xml:space="preserve"> </w:t>
      </w:r>
      <w:r w:rsidRPr="008D70A9">
        <w:rPr>
          <w:color w:val="000000" w:themeColor="text1"/>
        </w:rPr>
        <w:t>категорию от 5 до 10 лет эксплуатации,</w:t>
      </w:r>
      <w:r w:rsidR="008D70A9">
        <w:rPr>
          <w:color w:val="000000" w:themeColor="text1"/>
        </w:rPr>
        <w:t xml:space="preserve"> </w:t>
      </w:r>
      <w:r w:rsidRPr="008D70A9">
        <w:rPr>
          <w:color w:val="000000" w:themeColor="text1"/>
        </w:rPr>
        <w:t>но из</w:t>
      </w:r>
      <w:r w:rsidR="008D70A9">
        <w:rPr>
          <w:color w:val="000000" w:themeColor="text1"/>
        </w:rPr>
        <w:t xml:space="preserve"> </w:t>
      </w:r>
      <w:r w:rsidRPr="008D70A9">
        <w:rPr>
          <w:color w:val="000000" w:themeColor="text1"/>
        </w:rPr>
        <w:t>категории до 5 лет еще один автобус был переведен в категорию от 5 до 10 лет эксплуатации.</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 xml:space="preserve">Если в </w:t>
      </w:r>
      <w:smartTag w:uri="urn:schemas-microsoft-com:office:smarttags" w:element="metricconverter">
        <w:smartTagPr>
          <w:attr w:name="ProductID" w:val="2007 г"/>
        </w:smartTagPr>
        <w:r w:rsidRPr="008D70A9">
          <w:rPr>
            <w:color w:val="000000" w:themeColor="text1"/>
          </w:rPr>
          <w:t>2007 г</w:t>
        </w:r>
      </w:smartTag>
      <w:r w:rsidRPr="008D70A9">
        <w:rPr>
          <w:color w:val="000000" w:themeColor="text1"/>
        </w:rPr>
        <w:t xml:space="preserve">. в категории от 5 до 10 лет был один автобус, то в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 – 2.</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 xml:space="preserve">В результате приобретения в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 междугороднего автобуса, число средств находящихся в категории от 10 до 15 лет с 8 увеличилось до 9 ед., так как автобус был приобретен уже находящийся в эксплуатации.</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Число автобусов, находящихся в категории от 15 до 20 лет эксплуатации на протяжении анализируемого периода не изменялось и составило – 7 единиц техники.</w:t>
      </w:r>
    </w:p>
    <w:p w:rsidR="008D70A9" w:rsidRDefault="00C911EE" w:rsidP="008D70A9">
      <w:pPr>
        <w:pStyle w:val="ab"/>
        <w:suppressAutoHyphens/>
        <w:spacing w:line="360" w:lineRule="auto"/>
        <w:ind w:right="0" w:firstLine="709"/>
        <w:jc w:val="both"/>
        <w:rPr>
          <w:color w:val="000000" w:themeColor="text1"/>
        </w:rPr>
      </w:pPr>
      <w:r w:rsidRPr="008D70A9">
        <w:rPr>
          <w:color w:val="000000" w:themeColor="text1"/>
        </w:rPr>
        <w:t xml:space="preserve">А число автобусов, находящихся в категории от 20 до 25 лет с 5 ед. в 2006 и 2007 гг. снизилось до 2 ед. в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w:t>
      </w:r>
      <w:r w:rsidR="008D70A9">
        <w:rPr>
          <w:color w:val="000000" w:themeColor="text1"/>
        </w:rPr>
        <w:t xml:space="preserve"> </w:t>
      </w:r>
      <w:r w:rsidRPr="008D70A9">
        <w:rPr>
          <w:color w:val="000000" w:themeColor="text1"/>
        </w:rPr>
        <w:t>за счет</w:t>
      </w:r>
      <w:r w:rsidR="008D70A9">
        <w:rPr>
          <w:color w:val="000000" w:themeColor="text1"/>
        </w:rPr>
        <w:t xml:space="preserve"> </w:t>
      </w:r>
      <w:r w:rsidRPr="008D70A9">
        <w:rPr>
          <w:color w:val="000000" w:themeColor="text1"/>
        </w:rPr>
        <w:t>списания этих средств вследствие физического износа и</w:t>
      </w:r>
      <w:r w:rsidR="008D70A9">
        <w:rPr>
          <w:color w:val="000000" w:themeColor="text1"/>
        </w:rPr>
        <w:t xml:space="preserve"> </w:t>
      </w:r>
      <w:r w:rsidRPr="008D70A9">
        <w:rPr>
          <w:color w:val="000000" w:themeColor="text1"/>
        </w:rPr>
        <w:t>демонтажа для</w:t>
      </w:r>
      <w:r w:rsidR="008D70A9">
        <w:rPr>
          <w:color w:val="000000" w:themeColor="text1"/>
        </w:rPr>
        <w:t xml:space="preserve"> </w:t>
      </w:r>
      <w:r w:rsidRPr="008D70A9">
        <w:rPr>
          <w:color w:val="000000" w:themeColor="text1"/>
        </w:rPr>
        <w:t>использования на запчасти, металлолом.</w:t>
      </w:r>
    </w:p>
    <w:p w:rsidR="00834033" w:rsidRPr="008D70A9" w:rsidRDefault="00834033" w:rsidP="008D70A9">
      <w:pPr>
        <w:pStyle w:val="ab"/>
        <w:suppressAutoHyphens/>
        <w:spacing w:line="360" w:lineRule="auto"/>
        <w:ind w:right="0" w:firstLine="709"/>
        <w:jc w:val="both"/>
        <w:rPr>
          <w:color w:val="000000" w:themeColor="text1"/>
        </w:rPr>
      </w:pPr>
      <w:r w:rsidRPr="008D70A9">
        <w:rPr>
          <w:color w:val="000000" w:themeColor="text1"/>
        </w:rPr>
        <w:t>В 2006 г. наибольший удельный вес в общей массе автобусного парка занимали автобусы сроком эксплуатации от 10 до 15 лет</w:t>
      </w:r>
      <w:r w:rsidR="008D70A9">
        <w:rPr>
          <w:color w:val="000000" w:themeColor="text1"/>
        </w:rPr>
        <w:t xml:space="preserve"> </w:t>
      </w:r>
      <w:r w:rsidRPr="008D70A9">
        <w:rPr>
          <w:color w:val="000000" w:themeColor="text1"/>
        </w:rPr>
        <w:t>(рисунок 2),</w:t>
      </w:r>
      <w:r w:rsidR="008D70A9">
        <w:rPr>
          <w:color w:val="000000" w:themeColor="text1"/>
        </w:rPr>
        <w:t xml:space="preserve"> </w:t>
      </w:r>
      <w:r w:rsidR="00A3605F" w:rsidRPr="008D70A9">
        <w:rPr>
          <w:color w:val="000000" w:themeColor="text1"/>
        </w:rPr>
        <w:t>сроком эксплуатации до 5 лет и</w:t>
      </w:r>
      <w:r w:rsidR="008D70A9">
        <w:rPr>
          <w:color w:val="000000" w:themeColor="text1"/>
        </w:rPr>
        <w:t xml:space="preserve"> </w:t>
      </w:r>
      <w:r w:rsidR="00A3605F" w:rsidRPr="008D70A9">
        <w:rPr>
          <w:color w:val="000000" w:themeColor="text1"/>
        </w:rPr>
        <w:t>от 15 до 20 лет в</w:t>
      </w:r>
      <w:r w:rsidR="008D70A9">
        <w:rPr>
          <w:color w:val="000000" w:themeColor="text1"/>
        </w:rPr>
        <w:t xml:space="preserve"> </w:t>
      </w:r>
      <w:r w:rsidR="00A3605F" w:rsidRPr="008D70A9">
        <w:rPr>
          <w:color w:val="000000" w:themeColor="text1"/>
        </w:rPr>
        <w:t>общем объеме автобусного парка занимали по</w:t>
      </w:r>
      <w:r w:rsidR="008D70A9">
        <w:rPr>
          <w:color w:val="000000" w:themeColor="text1"/>
        </w:rPr>
        <w:t xml:space="preserve"> </w:t>
      </w:r>
      <w:r w:rsidR="00A3605F" w:rsidRPr="008D70A9">
        <w:rPr>
          <w:color w:val="000000" w:themeColor="text1"/>
        </w:rPr>
        <w:t>25,93 %,</w:t>
      </w:r>
      <w:r w:rsidR="008D70A9">
        <w:rPr>
          <w:color w:val="000000" w:themeColor="text1"/>
        </w:rPr>
        <w:t xml:space="preserve"> </w:t>
      </w:r>
      <w:r w:rsidR="00A3605F" w:rsidRPr="008D70A9">
        <w:rPr>
          <w:color w:val="000000" w:themeColor="text1"/>
        </w:rPr>
        <w:t>а сроком эксплуатации от 20 до 25 лет – 18,51 %. В 2007 г.</w:t>
      </w:r>
      <w:r w:rsidR="008D70A9">
        <w:rPr>
          <w:color w:val="000000" w:themeColor="text1"/>
        </w:rPr>
        <w:t xml:space="preserve"> </w:t>
      </w:r>
      <w:r w:rsidR="00A3605F" w:rsidRPr="008D70A9">
        <w:rPr>
          <w:color w:val="000000" w:themeColor="text1"/>
        </w:rPr>
        <w:t>наибольший удельный вес в общей массе эксплуатируемых автобусов также имели автобусы, сроком эксплуатации</w:t>
      </w:r>
      <w:r w:rsidR="008D70A9">
        <w:rPr>
          <w:color w:val="000000" w:themeColor="text1"/>
        </w:rPr>
        <w:t xml:space="preserve"> </w:t>
      </w:r>
      <w:r w:rsidR="00A3605F" w:rsidRPr="008D70A9">
        <w:rPr>
          <w:color w:val="000000" w:themeColor="text1"/>
        </w:rPr>
        <w:t>от 10 до 15 лет, сроком эксплуатации</w:t>
      </w:r>
      <w:r w:rsidR="008D70A9">
        <w:rPr>
          <w:color w:val="000000" w:themeColor="text1"/>
        </w:rPr>
        <w:t xml:space="preserve"> </w:t>
      </w:r>
      <w:r w:rsidR="00A3605F" w:rsidRPr="008D70A9">
        <w:rPr>
          <w:color w:val="000000" w:themeColor="text1"/>
        </w:rPr>
        <w:t>до 5 лет</w:t>
      </w:r>
      <w:r w:rsidR="008D70A9">
        <w:rPr>
          <w:color w:val="000000" w:themeColor="text1"/>
        </w:rPr>
        <w:t xml:space="preserve"> </w:t>
      </w:r>
      <w:r w:rsidR="00A3605F" w:rsidRPr="008D70A9">
        <w:rPr>
          <w:color w:val="000000" w:themeColor="text1"/>
        </w:rPr>
        <w:t>и от 15</w:t>
      </w:r>
      <w:r w:rsidR="008D70A9">
        <w:rPr>
          <w:color w:val="000000" w:themeColor="text1"/>
        </w:rPr>
        <w:t xml:space="preserve"> </w:t>
      </w:r>
      <w:r w:rsidR="00A3605F" w:rsidRPr="008D70A9">
        <w:rPr>
          <w:color w:val="000000" w:themeColor="text1"/>
        </w:rPr>
        <w:t>до 20 лет по 25 %, сроком эксплуатации от 20 до 25 лет – 17,86 %, сроком эксплуатации от 5 до 10 лет – 3,57 %. В 2008 г.</w:t>
      </w:r>
      <w:r w:rsidR="008D70A9">
        <w:rPr>
          <w:color w:val="000000" w:themeColor="text1"/>
        </w:rPr>
        <w:t xml:space="preserve"> </w:t>
      </w:r>
      <w:r w:rsidR="00A3605F" w:rsidRPr="008D70A9">
        <w:rPr>
          <w:color w:val="000000" w:themeColor="text1"/>
        </w:rPr>
        <w:t>удельный вес автобусов эксплуатируемых от 10 до 15 лет составил уже 32,14 %,</w:t>
      </w:r>
      <w:r w:rsidR="008D70A9">
        <w:rPr>
          <w:color w:val="000000" w:themeColor="text1"/>
        </w:rPr>
        <w:t xml:space="preserve"> </w:t>
      </w:r>
      <w:r w:rsidR="00A3605F" w:rsidRPr="008D70A9">
        <w:rPr>
          <w:color w:val="000000" w:themeColor="text1"/>
        </w:rPr>
        <w:t>сроком эксплуатации до 5 лет – 28,57 %,</w:t>
      </w:r>
      <w:r w:rsidR="008D70A9">
        <w:rPr>
          <w:color w:val="000000" w:themeColor="text1"/>
        </w:rPr>
        <w:t xml:space="preserve"> </w:t>
      </w:r>
      <w:r w:rsidR="00A3605F" w:rsidRPr="008D70A9">
        <w:rPr>
          <w:color w:val="000000" w:themeColor="text1"/>
        </w:rPr>
        <w:t>от 15 до 20 лет – 25 %, от</w:t>
      </w:r>
      <w:r w:rsidR="008D70A9">
        <w:rPr>
          <w:color w:val="000000" w:themeColor="text1"/>
        </w:rPr>
        <w:t xml:space="preserve"> </w:t>
      </w:r>
      <w:r w:rsidR="00A3605F" w:rsidRPr="008D70A9">
        <w:rPr>
          <w:color w:val="000000" w:themeColor="text1"/>
        </w:rPr>
        <w:t>5 до 10 лет и от 20 до 25 лет 7,15 %.</w:t>
      </w:r>
    </w:p>
    <w:p w:rsidR="008D70A9" w:rsidRDefault="008D70A9" w:rsidP="008D70A9">
      <w:pPr>
        <w:pStyle w:val="ab"/>
        <w:suppressAutoHyphens/>
        <w:spacing w:line="360" w:lineRule="auto"/>
        <w:ind w:right="0"/>
        <w:rPr>
          <w:color w:val="000000" w:themeColor="text1"/>
        </w:rPr>
      </w:pPr>
      <w:r>
        <w:rPr>
          <w:color w:val="000000" w:themeColor="text1"/>
        </w:rPr>
        <w:br w:type="page"/>
      </w:r>
      <w:r w:rsidRPr="008D70A9">
        <w:rPr>
          <w:b/>
          <w:color w:val="000000" w:themeColor="text1"/>
        </w:rPr>
        <w:object w:dxaOrig="4800" w:dyaOrig="3660">
          <v:shape id="_x0000_i1028" type="#_x0000_t75" style="width:240pt;height:183pt" o:ole="">
            <v:imagedata r:id="rId13" o:title=""/>
          </v:shape>
          <o:OLEObject Type="Embed" ProgID="MSGraph.Chart.8" ShapeID="_x0000_i1028" DrawAspect="Content" ObjectID="_1469694238" r:id="rId14">
            <o:FieldCodes>\s</o:FieldCodes>
          </o:OLEObject>
        </w:object>
      </w:r>
      <w:r w:rsidRPr="008D70A9">
        <w:rPr>
          <w:color w:val="000000" w:themeColor="text1"/>
        </w:rPr>
        <w:object w:dxaOrig="4500" w:dyaOrig="3480">
          <v:shape id="_x0000_i1029" type="#_x0000_t75" style="width:225pt;height:174pt" o:ole="">
            <v:imagedata r:id="rId15" o:title=""/>
          </v:shape>
          <o:OLEObject Type="Embed" ProgID="MSGraph.Chart.8" ShapeID="_x0000_i1029" DrawAspect="Content" ObjectID="_1469694239" r:id="rId16">
            <o:FieldCodes>\s</o:FieldCodes>
          </o:OLEObject>
        </w:object>
      </w:r>
    </w:p>
    <w:p w:rsidR="008D70A9" w:rsidRDefault="008D70A9" w:rsidP="008D70A9">
      <w:pPr>
        <w:pStyle w:val="ab"/>
        <w:suppressAutoHyphens/>
        <w:spacing w:line="360" w:lineRule="auto"/>
        <w:ind w:right="0" w:firstLine="709"/>
        <w:jc w:val="both"/>
        <w:rPr>
          <w:color w:val="000000" w:themeColor="text1"/>
        </w:rPr>
      </w:pPr>
      <w:r w:rsidRPr="008D70A9">
        <w:rPr>
          <w:b/>
          <w:color w:val="000000" w:themeColor="text1"/>
        </w:rPr>
        <w:object w:dxaOrig="8193" w:dyaOrig="3361">
          <v:shape id="_x0000_i1030" type="#_x0000_t75" style="width:409.5pt;height:168pt" o:ole="">
            <v:imagedata r:id="rId17" o:title=""/>
          </v:shape>
          <o:OLEObject Type="Embed" ProgID="MSGraph.Chart.8" ShapeID="_x0000_i1030" DrawAspect="Content" ObjectID="_1469694240" r:id="rId18">
            <o:FieldCodes>\s</o:FieldCodes>
          </o:OLEObject>
        </w:object>
      </w:r>
    </w:p>
    <w:p w:rsidR="008D70A9" w:rsidRPr="008D70A9" w:rsidRDefault="008D70A9" w:rsidP="008D70A9">
      <w:pPr>
        <w:pStyle w:val="ab"/>
        <w:suppressAutoHyphens/>
        <w:spacing w:line="360" w:lineRule="auto"/>
        <w:ind w:right="0"/>
        <w:jc w:val="center"/>
        <w:rPr>
          <w:b/>
          <w:color w:val="000000" w:themeColor="text1"/>
        </w:rPr>
      </w:pPr>
      <w:r w:rsidRPr="008D70A9">
        <w:rPr>
          <w:b/>
          <w:color w:val="000000" w:themeColor="text1"/>
        </w:rPr>
        <w:t>Рисунок 4 – Структура автобусного парка по сроку эксплуатации</w:t>
      </w:r>
    </w:p>
    <w:p w:rsidR="008D70A9" w:rsidRDefault="008D70A9" w:rsidP="008D70A9">
      <w:pPr>
        <w:pStyle w:val="ab"/>
        <w:suppressAutoHyphens/>
        <w:spacing w:line="360" w:lineRule="auto"/>
        <w:ind w:right="0" w:firstLine="709"/>
        <w:jc w:val="both"/>
        <w:rPr>
          <w:color w:val="000000" w:themeColor="text1"/>
        </w:rPr>
      </w:pP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Как видно из анализа возрастного состава автобусного парка автопарк предприятия постепенно, хоть и медленно обновляется. Это происходит как за счет собственных средств, так и заемных, но несмотря на это,</w:t>
      </w:r>
      <w:r w:rsidR="008D70A9">
        <w:rPr>
          <w:color w:val="000000" w:themeColor="text1"/>
        </w:rPr>
        <w:t xml:space="preserve"> </w:t>
      </w:r>
      <w:r w:rsidRPr="008D70A9">
        <w:rPr>
          <w:color w:val="000000" w:themeColor="text1"/>
        </w:rPr>
        <w:t xml:space="preserve">доля автотранспортных средств эксплуатируемых свыше 10 лет в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 остается высокой – 64,29 %,</w:t>
      </w:r>
      <w:r w:rsidR="008D70A9">
        <w:rPr>
          <w:color w:val="000000" w:themeColor="text1"/>
        </w:rPr>
        <w:t xml:space="preserve"> </w:t>
      </w:r>
      <w:r w:rsidRPr="008D70A9">
        <w:rPr>
          <w:color w:val="000000" w:themeColor="text1"/>
        </w:rPr>
        <w:t>в основном это автобусы междугородного сообщения – за счет их высокой стоимости предприятие не имеет возможность пополнять парк абсолютно новыми автобусами.</w:t>
      </w:r>
    </w:p>
    <w:p w:rsidR="00C911EE" w:rsidRPr="008D70A9" w:rsidRDefault="00C911EE" w:rsidP="008D70A9">
      <w:pPr>
        <w:pStyle w:val="ab"/>
        <w:suppressAutoHyphens/>
        <w:spacing w:line="360" w:lineRule="auto"/>
        <w:ind w:right="0" w:firstLine="709"/>
        <w:jc w:val="both"/>
        <w:rPr>
          <w:color w:val="000000" w:themeColor="text1"/>
        </w:rPr>
      </w:pPr>
    </w:p>
    <w:p w:rsidR="00C911EE" w:rsidRPr="008D70A9" w:rsidRDefault="00FA22E4" w:rsidP="008D70A9">
      <w:pPr>
        <w:pStyle w:val="ab"/>
        <w:suppressAutoHyphens/>
        <w:spacing w:line="360" w:lineRule="auto"/>
        <w:ind w:right="0"/>
        <w:jc w:val="center"/>
        <w:rPr>
          <w:b/>
          <w:color w:val="000000" w:themeColor="text1"/>
        </w:rPr>
      </w:pPr>
      <w:r w:rsidRPr="008D70A9">
        <w:rPr>
          <w:b/>
          <w:bCs/>
          <w:color w:val="000000" w:themeColor="text1"/>
        </w:rPr>
        <w:t>3</w:t>
      </w:r>
      <w:r w:rsidR="00C911EE" w:rsidRPr="008D70A9">
        <w:rPr>
          <w:b/>
          <w:bCs/>
          <w:color w:val="000000" w:themeColor="text1"/>
        </w:rPr>
        <w:t>.4 Анализ эффективности использования основных средств</w:t>
      </w:r>
    </w:p>
    <w:p w:rsidR="00C911EE" w:rsidRPr="008D70A9" w:rsidRDefault="00C911EE" w:rsidP="008D70A9">
      <w:pPr>
        <w:pStyle w:val="ab"/>
        <w:suppressAutoHyphens/>
        <w:spacing w:line="360" w:lineRule="auto"/>
        <w:ind w:right="0" w:firstLine="709"/>
        <w:jc w:val="both"/>
        <w:rPr>
          <w:color w:val="000000" w:themeColor="text1"/>
        </w:rPr>
      </w:pP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 xml:space="preserve">Оценка </w:t>
      </w:r>
      <w:r w:rsidRPr="008D70A9">
        <w:rPr>
          <w:bCs/>
          <w:color w:val="000000" w:themeColor="text1"/>
          <w:sz w:val="28"/>
          <w:szCs w:val="28"/>
        </w:rPr>
        <w:t>эффективности использования основных средств</w:t>
      </w:r>
      <w:bookmarkStart w:id="5" w:name="i02511"/>
      <w:bookmarkEnd w:id="5"/>
      <w:r w:rsidRPr="008D70A9">
        <w:rPr>
          <w:color w:val="000000" w:themeColor="text1"/>
          <w:sz w:val="28"/>
          <w:szCs w:val="28"/>
        </w:rPr>
        <w:t xml:space="preserve"> предполагает расчет </w:t>
      </w:r>
      <w:r w:rsidRPr="008D70A9">
        <w:rPr>
          <w:bCs/>
          <w:color w:val="000000" w:themeColor="text1"/>
          <w:sz w:val="28"/>
          <w:szCs w:val="28"/>
        </w:rPr>
        <w:t>следующих обобщающих показателей</w:t>
      </w:r>
      <w:r w:rsidRPr="008D70A9">
        <w:rPr>
          <w:color w:val="000000" w:themeColor="text1"/>
          <w:sz w:val="28"/>
          <w:szCs w:val="28"/>
        </w:rPr>
        <w:t xml:space="preserve"> и их анализ в динамике.</w:t>
      </w:r>
    </w:p>
    <w:p w:rsidR="00C911EE" w:rsidRPr="008D70A9" w:rsidRDefault="00C911EE" w:rsidP="008D70A9">
      <w:pPr>
        <w:suppressAutoHyphens/>
        <w:spacing w:line="360" w:lineRule="auto"/>
        <w:ind w:firstLine="709"/>
        <w:jc w:val="both"/>
        <w:rPr>
          <w:color w:val="000000" w:themeColor="text1"/>
          <w:sz w:val="28"/>
          <w:szCs w:val="28"/>
        </w:rPr>
      </w:pPr>
      <w:r w:rsidRPr="008D70A9">
        <w:rPr>
          <w:bCs/>
          <w:color w:val="000000" w:themeColor="text1"/>
          <w:sz w:val="28"/>
          <w:szCs w:val="28"/>
        </w:rPr>
        <w:t>Фондорентабельность</w:t>
      </w:r>
      <w:bookmarkStart w:id="6" w:name="i02514"/>
      <w:bookmarkEnd w:id="6"/>
      <w:r w:rsidRPr="008D70A9">
        <w:rPr>
          <w:color w:val="000000" w:themeColor="text1"/>
          <w:sz w:val="28"/>
          <w:szCs w:val="28"/>
        </w:rPr>
        <w:t xml:space="preserve"> (отношение прибыли к среднегодовой стоимости основных производственных фондов).</w:t>
      </w:r>
      <w:bookmarkStart w:id="7" w:name="i02515"/>
      <w:bookmarkEnd w:id="7"/>
    </w:p>
    <w:p w:rsidR="00C911EE" w:rsidRPr="008D70A9" w:rsidRDefault="00C911EE" w:rsidP="008D70A9">
      <w:pPr>
        <w:suppressAutoHyphens/>
        <w:spacing w:line="360" w:lineRule="auto"/>
        <w:ind w:firstLine="709"/>
        <w:jc w:val="both"/>
        <w:rPr>
          <w:color w:val="000000" w:themeColor="text1"/>
          <w:sz w:val="28"/>
          <w:szCs w:val="28"/>
        </w:rPr>
      </w:pPr>
      <w:r w:rsidRPr="008D70A9">
        <w:rPr>
          <w:bCs/>
          <w:color w:val="000000" w:themeColor="text1"/>
          <w:sz w:val="28"/>
          <w:szCs w:val="28"/>
        </w:rPr>
        <w:t>Фондоотдача</w:t>
      </w:r>
      <w:bookmarkStart w:id="8" w:name="i02517"/>
      <w:bookmarkEnd w:id="8"/>
      <w:r w:rsidRPr="008D70A9">
        <w:rPr>
          <w:color w:val="000000" w:themeColor="text1"/>
          <w:sz w:val="28"/>
          <w:szCs w:val="28"/>
        </w:rPr>
        <w:t> — это отношение стоимости произведенной или реализованной продукции после вычета НДС и акцизов к среднегодовой стоимости основных средств. В стоимости основных средств не учитываются находящиеся на консервации и сданные в аренду другим организациям.</w:t>
      </w:r>
      <w:bookmarkStart w:id="9" w:name="i02519"/>
      <w:bookmarkEnd w:id="9"/>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Фондоотдача — это один из факторов интенсивного использования основных средств и интенсивного роста объема выпуска продукции. Он служит характеристикой технологической эффективности производства. Если фондоотдача растет, следовательно, амортизационная емкость (А / ВП) будет снижаться, т.е. сумма амортизационных отчислений, приходящихся на 1 рубль готовой продукции, уменьшается, соответственно доля прибыли в цене товара возрастает.</w:t>
      </w:r>
    </w:p>
    <w:p w:rsidR="00C911EE" w:rsidRPr="008D70A9" w:rsidRDefault="00C911EE" w:rsidP="008D70A9">
      <w:pPr>
        <w:suppressAutoHyphens/>
        <w:spacing w:line="360" w:lineRule="auto"/>
        <w:ind w:firstLine="709"/>
        <w:jc w:val="both"/>
        <w:rPr>
          <w:color w:val="000000" w:themeColor="text1"/>
          <w:sz w:val="28"/>
          <w:szCs w:val="28"/>
        </w:rPr>
      </w:pPr>
      <w:r w:rsidRPr="008D70A9">
        <w:rPr>
          <w:bCs/>
          <w:color w:val="000000" w:themeColor="text1"/>
          <w:sz w:val="28"/>
          <w:szCs w:val="28"/>
        </w:rPr>
        <w:t>Фондоемкость</w:t>
      </w:r>
      <w:bookmarkStart w:id="10" w:name="i02522"/>
      <w:bookmarkEnd w:id="10"/>
      <w:r w:rsidRPr="008D70A9">
        <w:rPr>
          <w:color w:val="000000" w:themeColor="text1"/>
          <w:sz w:val="28"/>
          <w:szCs w:val="28"/>
        </w:rPr>
        <w:t> — обратный показатель фондоотдачи — удельные капитальные вложения на один рубль прироста продукции.</w:t>
      </w:r>
      <w:bookmarkStart w:id="11" w:name="i02525"/>
      <w:bookmarkEnd w:id="11"/>
      <w:r w:rsidRPr="008D70A9">
        <w:rPr>
          <w:color w:val="000000" w:themeColor="text1"/>
          <w:sz w:val="28"/>
          <w:szCs w:val="28"/>
        </w:rPr>
        <w:t xml:space="preserve"> Особый смысл приобретают расчет и оценка фондоемкости в динамике, поскольку показывает прирост или снижение объема (стоимости) основных средств на 1 рубль продукции.</w:t>
      </w:r>
    </w:p>
    <w:p w:rsidR="00C911EE" w:rsidRPr="008D70A9" w:rsidRDefault="00C911EE" w:rsidP="008D70A9">
      <w:pPr>
        <w:suppressAutoHyphens/>
        <w:spacing w:line="360" w:lineRule="auto"/>
        <w:ind w:firstLine="709"/>
        <w:jc w:val="both"/>
        <w:rPr>
          <w:color w:val="000000" w:themeColor="text1"/>
          <w:sz w:val="28"/>
          <w:szCs w:val="28"/>
        </w:rPr>
      </w:pPr>
    </w:p>
    <w:p w:rsidR="00C911EE" w:rsidRPr="008D70A9" w:rsidRDefault="00C911EE" w:rsidP="008D70A9">
      <w:pPr>
        <w:suppressAutoHyphens/>
        <w:spacing w:line="360" w:lineRule="auto"/>
        <w:jc w:val="center"/>
        <w:rPr>
          <w:b/>
          <w:color w:val="000000" w:themeColor="text1"/>
          <w:sz w:val="28"/>
          <w:szCs w:val="28"/>
        </w:rPr>
      </w:pPr>
      <w:r w:rsidRPr="008D70A9">
        <w:rPr>
          <w:b/>
          <w:color w:val="000000" w:themeColor="text1"/>
          <w:sz w:val="28"/>
          <w:szCs w:val="28"/>
        </w:rPr>
        <w:t>Таблица 6 Анализ показателей фондорентабельности, фондоотдачи и фондоемкости за 2006-2008 гг.</w:t>
      </w:r>
    </w:p>
    <w:tbl>
      <w:tblPr>
        <w:tblStyle w:val="af3"/>
        <w:tblW w:w="4659" w:type="pct"/>
        <w:jc w:val="center"/>
        <w:tblLayout w:type="fixed"/>
        <w:tblLook w:val="04A0" w:firstRow="1" w:lastRow="0" w:firstColumn="1" w:lastColumn="0" w:noHBand="0" w:noVBand="1"/>
      </w:tblPr>
      <w:tblGrid>
        <w:gridCol w:w="2039"/>
        <w:gridCol w:w="1009"/>
        <w:gridCol w:w="1182"/>
        <w:gridCol w:w="1222"/>
        <w:gridCol w:w="1446"/>
        <w:gridCol w:w="1047"/>
        <w:gridCol w:w="972"/>
      </w:tblGrid>
      <w:tr w:rsidR="008D70A9" w:rsidRPr="008D70A9" w:rsidTr="008D70A9">
        <w:trPr>
          <w:jc w:val="center"/>
        </w:trPr>
        <w:tc>
          <w:tcPr>
            <w:tcW w:w="1143" w:type="pct"/>
            <w:vMerge w:val="restart"/>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rStyle w:val="af4"/>
                <w:b w:val="0"/>
                <w:color w:val="000000" w:themeColor="text1"/>
                <w:sz w:val="20"/>
                <w:szCs w:val="28"/>
              </w:rPr>
              <w:t>Показатели</w:t>
            </w:r>
          </w:p>
        </w:tc>
        <w:tc>
          <w:tcPr>
            <w:tcW w:w="566" w:type="pct"/>
            <w:vMerge w:val="restart"/>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bCs/>
                <w:color w:val="000000" w:themeColor="text1"/>
                <w:sz w:val="20"/>
                <w:szCs w:val="28"/>
              </w:rPr>
              <w:t>2006</w:t>
            </w:r>
          </w:p>
        </w:tc>
        <w:tc>
          <w:tcPr>
            <w:tcW w:w="663" w:type="pct"/>
            <w:vMerge w:val="restart"/>
            <w:vAlign w:val="center"/>
          </w:tcPr>
          <w:p w:rsidR="00FA22E4" w:rsidRPr="008D70A9" w:rsidRDefault="00FA22E4" w:rsidP="008D70A9">
            <w:pPr>
              <w:pStyle w:val="a6"/>
              <w:suppressAutoHyphens/>
              <w:spacing w:before="0" w:beforeAutospacing="0" w:after="0" w:afterAutospacing="0" w:line="360" w:lineRule="auto"/>
              <w:rPr>
                <w:rStyle w:val="af4"/>
                <w:b w:val="0"/>
                <w:color w:val="000000" w:themeColor="text1"/>
                <w:sz w:val="20"/>
                <w:szCs w:val="28"/>
              </w:rPr>
            </w:pPr>
            <w:r w:rsidRPr="008D70A9">
              <w:rPr>
                <w:rStyle w:val="af4"/>
                <w:b w:val="0"/>
                <w:color w:val="000000" w:themeColor="text1"/>
                <w:sz w:val="20"/>
                <w:szCs w:val="28"/>
              </w:rPr>
              <w:t>2007</w:t>
            </w:r>
          </w:p>
        </w:tc>
        <w:tc>
          <w:tcPr>
            <w:tcW w:w="685" w:type="pct"/>
            <w:vMerge w:val="restart"/>
            <w:vAlign w:val="center"/>
          </w:tcPr>
          <w:p w:rsidR="00FA22E4" w:rsidRPr="008D70A9" w:rsidRDefault="00FA22E4" w:rsidP="008D70A9">
            <w:pPr>
              <w:pStyle w:val="a6"/>
              <w:suppressAutoHyphens/>
              <w:spacing w:before="0" w:beforeAutospacing="0" w:after="0" w:afterAutospacing="0" w:line="360" w:lineRule="auto"/>
              <w:rPr>
                <w:rStyle w:val="af4"/>
                <w:b w:val="0"/>
                <w:color w:val="000000" w:themeColor="text1"/>
                <w:sz w:val="20"/>
                <w:szCs w:val="28"/>
              </w:rPr>
            </w:pPr>
            <w:r w:rsidRPr="008D70A9">
              <w:rPr>
                <w:rStyle w:val="af4"/>
                <w:b w:val="0"/>
                <w:color w:val="000000" w:themeColor="text1"/>
                <w:sz w:val="20"/>
                <w:szCs w:val="28"/>
              </w:rPr>
              <w:t>2008</w:t>
            </w:r>
          </w:p>
        </w:tc>
        <w:tc>
          <w:tcPr>
            <w:tcW w:w="811" w:type="pct"/>
            <w:vMerge w:val="restart"/>
            <w:vAlign w:val="center"/>
          </w:tcPr>
          <w:p w:rsidR="00FA22E4" w:rsidRPr="008D70A9" w:rsidRDefault="00FA22E4" w:rsidP="008D70A9">
            <w:pPr>
              <w:pStyle w:val="a6"/>
              <w:suppressAutoHyphens/>
              <w:spacing w:before="0" w:beforeAutospacing="0" w:after="0" w:afterAutospacing="0" w:line="360" w:lineRule="auto"/>
              <w:rPr>
                <w:rStyle w:val="af4"/>
                <w:b w:val="0"/>
                <w:color w:val="000000" w:themeColor="text1"/>
                <w:sz w:val="20"/>
                <w:szCs w:val="28"/>
              </w:rPr>
            </w:pPr>
            <w:r w:rsidRPr="008D70A9">
              <w:rPr>
                <w:rStyle w:val="af4"/>
                <w:b w:val="0"/>
                <w:color w:val="000000" w:themeColor="text1"/>
                <w:sz w:val="20"/>
                <w:szCs w:val="28"/>
              </w:rPr>
              <w:t>2007 к 2006</w:t>
            </w:r>
          </w:p>
        </w:tc>
        <w:tc>
          <w:tcPr>
            <w:tcW w:w="1132" w:type="pct"/>
            <w:gridSpan w:val="2"/>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bCs/>
                <w:color w:val="000000" w:themeColor="text1"/>
                <w:sz w:val="20"/>
                <w:szCs w:val="28"/>
              </w:rPr>
              <w:t>2008 к</w:t>
            </w:r>
          </w:p>
        </w:tc>
      </w:tr>
      <w:tr w:rsidR="008D70A9" w:rsidRPr="008D70A9" w:rsidTr="008D70A9">
        <w:trPr>
          <w:jc w:val="center"/>
        </w:trPr>
        <w:tc>
          <w:tcPr>
            <w:tcW w:w="1143" w:type="pct"/>
            <w:vMerge/>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p>
        </w:tc>
        <w:tc>
          <w:tcPr>
            <w:tcW w:w="566" w:type="pct"/>
            <w:vMerge/>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p>
        </w:tc>
        <w:tc>
          <w:tcPr>
            <w:tcW w:w="663" w:type="pct"/>
            <w:vMerge/>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p>
        </w:tc>
        <w:tc>
          <w:tcPr>
            <w:tcW w:w="685" w:type="pct"/>
            <w:vMerge/>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p>
        </w:tc>
        <w:tc>
          <w:tcPr>
            <w:tcW w:w="811" w:type="pct"/>
            <w:vMerge/>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p>
        </w:tc>
        <w:tc>
          <w:tcPr>
            <w:tcW w:w="587" w:type="pct"/>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bCs/>
                <w:color w:val="000000" w:themeColor="text1"/>
                <w:sz w:val="20"/>
                <w:szCs w:val="28"/>
              </w:rPr>
              <w:t>2006</w:t>
            </w:r>
          </w:p>
        </w:tc>
        <w:tc>
          <w:tcPr>
            <w:tcW w:w="545" w:type="pct"/>
            <w:vAlign w:val="center"/>
          </w:tcPr>
          <w:p w:rsidR="00FA22E4" w:rsidRPr="008D70A9" w:rsidRDefault="00FA22E4" w:rsidP="008D70A9">
            <w:pPr>
              <w:pStyle w:val="a6"/>
              <w:suppressAutoHyphens/>
              <w:spacing w:before="0" w:beforeAutospacing="0" w:after="0" w:afterAutospacing="0" w:line="360" w:lineRule="auto"/>
              <w:rPr>
                <w:bCs/>
                <w:color w:val="000000" w:themeColor="text1"/>
                <w:sz w:val="20"/>
                <w:szCs w:val="28"/>
              </w:rPr>
            </w:pPr>
            <w:r w:rsidRPr="008D70A9">
              <w:rPr>
                <w:bCs/>
                <w:color w:val="000000" w:themeColor="text1"/>
                <w:sz w:val="20"/>
                <w:szCs w:val="28"/>
              </w:rPr>
              <w:t>2007</w:t>
            </w:r>
          </w:p>
        </w:tc>
      </w:tr>
      <w:tr w:rsidR="008D70A9" w:rsidRPr="008D70A9" w:rsidTr="008D70A9">
        <w:trPr>
          <w:jc w:val="center"/>
        </w:trPr>
        <w:tc>
          <w:tcPr>
            <w:tcW w:w="1143"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Выручка, тыс. руб.</w:t>
            </w:r>
          </w:p>
        </w:tc>
        <w:tc>
          <w:tcPr>
            <w:tcW w:w="566"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15299</w:t>
            </w:r>
          </w:p>
        </w:tc>
        <w:tc>
          <w:tcPr>
            <w:tcW w:w="663"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18202</w:t>
            </w:r>
          </w:p>
        </w:tc>
        <w:tc>
          <w:tcPr>
            <w:tcW w:w="68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22048</w:t>
            </w:r>
          </w:p>
        </w:tc>
        <w:tc>
          <w:tcPr>
            <w:tcW w:w="81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118,98</w:t>
            </w:r>
          </w:p>
        </w:tc>
        <w:tc>
          <w:tcPr>
            <w:tcW w:w="58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144,11</w:t>
            </w:r>
          </w:p>
        </w:tc>
        <w:tc>
          <w:tcPr>
            <w:tcW w:w="54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121,13</w:t>
            </w:r>
          </w:p>
        </w:tc>
      </w:tr>
      <w:tr w:rsidR="008D70A9" w:rsidRPr="008D70A9" w:rsidTr="008D70A9">
        <w:trPr>
          <w:jc w:val="center"/>
        </w:trPr>
        <w:tc>
          <w:tcPr>
            <w:tcW w:w="1143"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Прибыль, тыс. руб.</w:t>
            </w:r>
          </w:p>
        </w:tc>
        <w:tc>
          <w:tcPr>
            <w:tcW w:w="566"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1583</w:t>
            </w:r>
          </w:p>
        </w:tc>
        <w:tc>
          <w:tcPr>
            <w:tcW w:w="663"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2442</w:t>
            </w:r>
          </w:p>
        </w:tc>
        <w:tc>
          <w:tcPr>
            <w:tcW w:w="68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1705</w:t>
            </w:r>
          </w:p>
        </w:tc>
        <w:tc>
          <w:tcPr>
            <w:tcW w:w="81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154,26</w:t>
            </w:r>
          </w:p>
        </w:tc>
        <w:tc>
          <w:tcPr>
            <w:tcW w:w="58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107,71</w:t>
            </w:r>
          </w:p>
        </w:tc>
        <w:tc>
          <w:tcPr>
            <w:tcW w:w="54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69,82</w:t>
            </w:r>
          </w:p>
        </w:tc>
      </w:tr>
      <w:tr w:rsidR="008D70A9" w:rsidRPr="008D70A9" w:rsidTr="008D70A9">
        <w:trPr>
          <w:jc w:val="center"/>
        </w:trPr>
        <w:tc>
          <w:tcPr>
            <w:tcW w:w="1143"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Среднегодовая стоимость основных средств, тыс. руб.</w:t>
            </w:r>
          </w:p>
        </w:tc>
        <w:tc>
          <w:tcPr>
            <w:tcW w:w="566"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10516</w:t>
            </w:r>
          </w:p>
        </w:tc>
        <w:tc>
          <w:tcPr>
            <w:tcW w:w="663"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10566</w:t>
            </w:r>
          </w:p>
        </w:tc>
        <w:tc>
          <w:tcPr>
            <w:tcW w:w="68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12187</w:t>
            </w:r>
          </w:p>
        </w:tc>
        <w:tc>
          <w:tcPr>
            <w:tcW w:w="81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100,48</w:t>
            </w:r>
          </w:p>
        </w:tc>
        <w:tc>
          <w:tcPr>
            <w:tcW w:w="58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116,89</w:t>
            </w:r>
          </w:p>
        </w:tc>
        <w:tc>
          <w:tcPr>
            <w:tcW w:w="54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115,34</w:t>
            </w:r>
          </w:p>
        </w:tc>
      </w:tr>
      <w:tr w:rsidR="008D70A9" w:rsidRPr="008D70A9" w:rsidTr="008D70A9">
        <w:trPr>
          <w:jc w:val="center"/>
        </w:trPr>
        <w:tc>
          <w:tcPr>
            <w:tcW w:w="1143"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Фондорентабельность, %</w:t>
            </w:r>
          </w:p>
        </w:tc>
        <w:tc>
          <w:tcPr>
            <w:tcW w:w="566"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15,05</w:t>
            </w:r>
          </w:p>
        </w:tc>
        <w:tc>
          <w:tcPr>
            <w:tcW w:w="663"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23,11</w:t>
            </w:r>
          </w:p>
        </w:tc>
        <w:tc>
          <w:tcPr>
            <w:tcW w:w="68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13,99</w:t>
            </w:r>
          </w:p>
        </w:tc>
        <w:tc>
          <w:tcPr>
            <w:tcW w:w="81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х</w:t>
            </w:r>
          </w:p>
        </w:tc>
        <w:tc>
          <w:tcPr>
            <w:tcW w:w="58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х</w:t>
            </w:r>
          </w:p>
        </w:tc>
        <w:tc>
          <w:tcPr>
            <w:tcW w:w="54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х</w:t>
            </w:r>
          </w:p>
        </w:tc>
      </w:tr>
      <w:tr w:rsidR="008D70A9" w:rsidRPr="008D70A9" w:rsidTr="008D70A9">
        <w:trPr>
          <w:jc w:val="center"/>
        </w:trPr>
        <w:tc>
          <w:tcPr>
            <w:tcW w:w="1143"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Фондоотдача, тыс. руб.</w:t>
            </w:r>
          </w:p>
        </w:tc>
        <w:tc>
          <w:tcPr>
            <w:tcW w:w="566"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1,45</w:t>
            </w:r>
          </w:p>
        </w:tc>
        <w:tc>
          <w:tcPr>
            <w:tcW w:w="663"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1,72</w:t>
            </w:r>
          </w:p>
        </w:tc>
        <w:tc>
          <w:tcPr>
            <w:tcW w:w="68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1,81</w:t>
            </w:r>
          </w:p>
        </w:tc>
        <w:tc>
          <w:tcPr>
            <w:tcW w:w="81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118,62</w:t>
            </w:r>
          </w:p>
        </w:tc>
        <w:tc>
          <w:tcPr>
            <w:tcW w:w="58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124,83</w:t>
            </w:r>
          </w:p>
        </w:tc>
        <w:tc>
          <w:tcPr>
            <w:tcW w:w="54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105,23</w:t>
            </w:r>
          </w:p>
        </w:tc>
      </w:tr>
      <w:tr w:rsidR="008D70A9" w:rsidRPr="008D70A9" w:rsidTr="008D70A9">
        <w:trPr>
          <w:jc w:val="center"/>
        </w:trPr>
        <w:tc>
          <w:tcPr>
            <w:tcW w:w="1143"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Фондоемкость, тыс. руб.</w:t>
            </w:r>
          </w:p>
        </w:tc>
        <w:tc>
          <w:tcPr>
            <w:tcW w:w="566" w:type="pct"/>
            <w:vAlign w:val="center"/>
          </w:tcPr>
          <w:p w:rsidR="00FA22E4" w:rsidRPr="008D70A9" w:rsidRDefault="00FA22E4" w:rsidP="008D70A9">
            <w:pPr>
              <w:suppressAutoHyphens/>
              <w:spacing w:line="360" w:lineRule="auto"/>
              <w:rPr>
                <w:color w:val="000000" w:themeColor="text1"/>
                <w:sz w:val="20"/>
                <w:szCs w:val="28"/>
              </w:rPr>
            </w:pPr>
            <w:r w:rsidRPr="008D70A9">
              <w:rPr>
                <w:color w:val="000000" w:themeColor="text1"/>
                <w:sz w:val="20"/>
                <w:szCs w:val="28"/>
              </w:rPr>
              <w:t>0,69</w:t>
            </w:r>
          </w:p>
        </w:tc>
        <w:tc>
          <w:tcPr>
            <w:tcW w:w="663"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0,58</w:t>
            </w:r>
          </w:p>
        </w:tc>
        <w:tc>
          <w:tcPr>
            <w:tcW w:w="68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0,55</w:t>
            </w:r>
          </w:p>
        </w:tc>
        <w:tc>
          <w:tcPr>
            <w:tcW w:w="811"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84,06</w:t>
            </w:r>
          </w:p>
        </w:tc>
        <w:tc>
          <w:tcPr>
            <w:tcW w:w="587"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79,71</w:t>
            </w:r>
          </w:p>
        </w:tc>
        <w:tc>
          <w:tcPr>
            <w:tcW w:w="545" w:type="pct"/>
            <w:vAlign w:val="center"/>
          </w:tcPr>
          <w:p w:rsidR="00FA22E4" w:rsidRPr="008D70A9" w:rsidRDefault="00FA22E4"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94,83</w:t>
            </w:r>
          </w:p>
        </w:tc>
      </w:tr>
    </w:tbl>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Анализ показателей</w:t>
      </w:r>
      <w:r w:rsidR="008D70A9">
        <w:rPr>
          <w:color w:val="000000" w:themeColor="text1"/>
        </w:rPr>
        <w:t xml:space="preserve"> </w:t>
      </w:r>
      <w:r w:rsidRPr="008D70A9">
        <w:rPr>
          <w:color w:val="000000" w:themeColor="text1"/>
        </w:rPr>
        <w:t>использования основных средств, приведенный в таблице 6 показал, что</w:t>
      </w:r>
      <w:r w:rsidR="008D70A9">
        <w:rPr>
          <w:color w:val="000000" w:themeColor="text1"/>
        </w:rPr>
        <w:t xml:space="preserve"> </w:t>
      </w:r>
      <w:r w:rsidRPr="008D70A9">
        <w:rPr>
          <w:color w:val="000000" w:themeColor="text1"/>
        </w:rPr>
        <w:t xml:space="preserve">в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 xml:space="preserve">. показатель фондорентабельности имел наивысшее значение, это означает повышение использования основных средств в </w:t>
      </w:r>
      <w:smartTag w:uri="urn:schemas-microsoft-com:office:smarttags" w:element="metricconverter">
        <w:smartTagPr>
          <w:attr w:name="ProductID" w:val="2007 г"/>
        </w:smartTagPr>
        <w:r w:rsidRPr="008D70A9">
          <w:rPr>
            <w:color w:val="000000" w:themeColor="text1"/>
          </w:rPr>
          <w:t>2007 г</w:t>
        </w:r>
      </w:smartTag>
      <w:r w:rsidRPr="008D70A9">
        <w:rPr>
          <w:color w:val="000000" w:themeColor="text1"/>
        </w:rPr>
        <w:t xml:space="preserve">. и снижение их использования в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 Так как этот показатель определяется отношением</w:t>
      </w:r>
      <w:r w:rsidR="008D70A9">
        <w:rPr>
          <w:color w:val="000000" w:themeColor="text1"/>
        </w:rPr>
        <w:t xml:space="preserve"> </w:t>
      </w:r>
      <w:r w:rsidRPr="008D70A9">
        <w:rPr>
          <w:color w:val="000000" w:themeColor="text1"/>
        </w:rPr>
        <w:t xml:space="preserve">балансовой прибыли к среднегодовой стоимости основных средств, то в результате снижения в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 балансовой прибыли и увеличения среднегодовой стоимости</w:t>
      </w:r>
      <w:r w:rsidR="008D70A9">
        <w:rPr>
          <w:color w:val="000000" w:themeColor="text1"/>
        </w:rPr>
        <w:t xml:space="preserve"> </w:t>
      </w:r>
      <w:r w:rsidRPr="008D70A9">
        <w:rPr>
          <w:color w:val="000000" w:themeColor="text1"/>
        </w:rPr>
        <w:t>основных средств</w:t>
      </w:r>
      <w:r w:rsidR="008D70A9">
        <w:rPr>
          <w:color w:val="000000" w:themeColor="text1"/>
        </w:rPr>
        <w:t xml:space="preserve"> </w:t>
      </w:r>
      <w:r w:rsidRPr="008D70A9">
        <w:rPr>
          <w:color w:val="000000" w:themeColor="text1"/>
        </w:rPr>
        <w:t>и произошло уменьшение значения фондорентабельности.</w:t>
      </w:r>
    </w:p>
    <w:p w:rsidR="008D70A9" w:rsidRDefault="00C911EE" w:rsidP="008D70A9">
      <w:pPr>
        <w:pStyle w:val="ab"/>
        <w:suppressAutoHyphens/>
        <w:spacing w:line="360" w:lineRule="auto"/>
        <w:ind w:right="0" w:firstLine="709"/>
        <w:jc w:val="both"/>
        <w:rPr>
          <w:color w:val="000000" w:themeColor="text1"/>
        </w:rPr>
      </w:pPr>
      <w:r w:rsidRPr="008D70A9">
        <w:rPr>
          <w:color w:val="000000" w:themeColor="text1"/>
        </w:rPr>
        <w:t>Рост фондоотдачи свидетельствует об увеличении оказания услуг, полученных в рублях на 1 руб. основных средств предприятия. Чем выше отдача каждого рубля основных средств, тем меньше нужно предприятию</w:t>
      </w:r>
      <w:r w:rsidR="008D70A9">
        <w:rPr>
          <w:color w:val="000000" w:themeColor="text1"/>
        </w:rPr>
        <w:t xml:space="preserve"> </w:t>
      </w:r>
      <w:r w:rsidRPr="008D70A9">
        <w:rPr>
          <w:color w:val="000000" w:themeColor="text1"/>
        </w:rPr>
        <w:t xml:space="preserve">создавать новых фондов, меньше потребуется капитальных вложений, а следовательно больше ресурсов может быть направлено на оказание услуг. В </w:t>
      </w:r>
      <w:smartTag w:uri="urn:schemas-microsoft-com:office:smarttags" w:element="metricconverter">
        <w:smartTagPr>
          <w:attr w:name="ProductID" w:val="2007 г"/>
        </w:smartTagPr>
        <w:r w:rsidRPr="008D70A9">
          <w:rPr>
            <w:color w:val="000000" w:themeColor="text1"/>
          </w:rPr>
          <w:t>2007 г</w:t>
        </w:r>
      </w:smartTag>
      <w:r w:rsidRPr="008D70A9">
        <w:rPr>
          <w:color w:val="000000" w:themeColor="text1"/>
        </w:rPr>
        <w:t>. фондоотдача увеличилась</w:t>
      </w:r>
      <w:r w:rsidR="008D70A9">
        <w:rPr>
          <w:color w:val="000000" w:themeColor="text1"/>
        </w:rPr>
        <w:t xml:space="preserve"> </w:t>
      </w:r>
      <w:r w:rsidRPr="008D70A9">
        <w:rPr>
          <w:color w:val="000000" w:themeColor="text1"/>
        </w:rPr>
        <w:t xml:space="preserve">на 18,62 % по сравнению с </w:t>
      </w:r>
      <w:smartTag w:uri="urn:schemas-microsoft-com:office:smarttags" w:element="metricconverter">
        <w:smartTagPr>
          <w:attr w:name="ProductID" w:val="2007 г"/>
        </w:smartTagPr>
        <w:r w:rsidRPr="008D70A9">
          <w:rPr>
            <w:color w:val="000000" w:themeColor="text1"/>
          </w:rPr>
          <w:t>2006 г</w:t>
        </w:r>
      </w:smartTag>
      <w:r w:rsidRPr="008D70A9">
        <w:rPr>
          <w:color w:val="000000" w:themeColor="text1"/>
        </w:rPr>
        <w:t xml:space="preserve">., а в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 xml:space="preserve">. на 24,83 % по сравнению с </w:t>
      </w:r>
      <w:smartTag w:uri="urn:schemas-microsoft-com:office:smarttags" w:element="metricconverter">
        <w:smartTagPr>
          <w:attr w:name="ProductID" w:val="2007 г"/>
        </w:smartTagPr>
        <w:r w:rsidRPr="008D70A9">
          <w:rPr>
            <w:color w:val="000000" w:themeColor="text1"/>
          </w:rPr>
          <w:t>2006 г</w:t>
        </w:r>
      </w:smartTag>
      <w:r w:rsidRPr="008D70A9">
        <w:rPr>
          <w:color w:val="000000" w:themeColor="text1"/>
        </w:rPr>
        <w:t xml:space="preserve">. и на 5,23 % по сравнению с </w:t>
      </w:r>
      <w:smartTag w:uri="urn:schemas-microsoft-com:office:smarttags" w:element="metricconverter">
        <w:smartTagPr>
          <w:attr w:name="ProductID" w:val="2007 г"/>
        </w:smartTagPr>
        <w:r w:rsidRPr="008D70A9">
          <w:rPr>
            <w:color w:val="000000" w:themeColor="text1"/>
          </w:rPr>
          <w:t>2007 г</w:t>
        </w:r>
      </w:smartTag>
      <w:r w:rsidRPr="008D70A9">
        <w:rPr>
          <w:color w:val="000000" w:themeColor="text1"/>
        </w:rPr>
        <w:t>.</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Снижение значения фондоемкости за анализируемый период показывает</w:t>
      </w:r>
      <w:r w:rsidR="008D70A9">
        <w:rPr>
          <w:color w:val="000000" w:themeColor="text1"/>
        </w:rPr>
        <w:t xml:space="preserve"> </w:t>
      </w:r>
      <w:r w:rsidRPr="008D70A9">
        <w:rPr>
          <w:color w:val="000000" w:themeColor="text1"/>
        </w:rPr>
        <w:t>снижение стоимости основных средств, приходящуюся на</w:t>
      </w:r>
      <w:r w:rsidR="008D70A9">
        <w:rPr>
          <w:color w:val="000000" w:themeColor="text1"/>
        </w:rPr>
        <w:t xml:space="preserve"> </w:t>
      </w:r>
      <w:r w:rsidRPr="008D70A9">
        <w:rPr>
          <w:color w:val="000000" w:themeColor="text1"/>
        </w:rPr>
        <w:t xml:space="preserve">каждый рубли выпускаемых услуг. В </w:t>
      </w:r>
      <w:smartTag w:uri="urn:schemas-microsoft-com:office:smarttags" w:element="metricconverter">
        <w:smartTagPr>
          <w:attr w:name="ProductID" w:val="2007 г"/>
        </w:smartTagPr>
        <w:r w:rsidRPr="008D70A9">
          <w:rPr>
            <w:color w:val="000000" w:themeColor="text1"/>
          </w:rPr>
          <w:t>2007 г</w:t>
        </w:r>
      </w:smartTag>
      <w:r w:rsidRPr="008D70A9">
        <w:rPr>
          <w:color w:val="000000" w:themeColor="text1"/>
        </w:rPr>
        <w:t xml:space="preserve">. фондоемкость снизилась на 15,94 % по сравнению с </w:t>
      </w:r>
      <w:smartTag w:uri="urn:schemas-microsoft-com:office:smarttags" w:element="metricconverter">
        <w:smartTagPr>
          <w:attr w:name="ProductID" w:val="2007 г"/>
        </w:smartTagPr>
        <w:r w:rsidRPr="008D70A9">
          <w:rPr>
            <w:color w:val="000000" w:themeColor="text1"/>
          </w:rPr>
          <w:t>2006 г</w:t>
        </w:r>
      </w:smartTag>
      <w:r w:rsidRPr="008D70A9">
        <w:rPr>
          <w:color w:val="000000" w:themeColor="text1"/>
        </w:rPr>
        <w:t xml:space="preserve">., в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 xml:space="preserve">. на 20,29 % по сравнению с </w:t>
      </w:r>
      <w:smartTag w:uri="urn:schemas-microsoft-com:office:smarttags" w:element="metricconverter">
        <w:smartTagPr>
          <w:attr w:name="ProductID" w:val="2007 г"/>
        </w:smartTagPr>
        <w:r w:rsidRPr="008D70A9">
          <w:rPr>
            <w:color w:val="000000" w:themeColor="text1"/>
          </w:rPr>
          <w:t>2006 г</w:t>
        </w:r>
      </w:smartTag>
      <w:r w:rsidRPr="008D70A9">
        <w:rPr>
          <w:color w:val="000000" w:themeColor="text1"/>
        </w:rPr>
        <w:t xml:space="preserve">. и на 5,17 % по сравнению с </w:t>
      </w:r>
      <w:smartTag w:uri="urn:schemas-microsoft-com:office:smarttags" w:element="metricconverter">
        <w:smartTagPr>
          <w:attr w:name="ProductID" w:val="2007 г"/>
        </w:smartTagPr>
        <w:r w:rsidRPr="008D70A9">
          <w:rPr>
            <w:color w:val="000000" w:themeColor="text1"/>
          </w:rPr>
          <w:t>2007 г</w:t>
        </w:r>
      </w:smartTag>
      <w:r w:rsidRPr="008D70A9">
        <w:rPr>
          <w:color w:val="000000" w:themeColor="text1"/>
        </w:rPr>
        <w:t>.</w:t>
      </w:r>
      <w:r w:rsidR="008D70A9">
        <w:rPr>
          <w:color w:val="000000" w:themeColor="text1"/>
        </w:rPr>
        <w:t xml:space="preserve"> </w:t>
      </w:r>
      <w:r w:rsidRPr="008D70A9">
        <w:rPr>
          <w:color w:val="000000" w:themeColor="text1"/>
        </w:rPr>
        <w:t>Если фондоотдача должна иметь тенденцию к увеличению, что и наблюдается в ОАО «Вешенское АТП» за анализируемый период, то фондоотдача тенденцию к снижению.</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В целом можно сказать, что за анализируемый период предприятие изыскивало средства для обновления и пополнения автобусного парка – основных средств для</w:t>
      </w:r>
      <w:r w:rsidR="008D70A9">
        <w:rPr>
          <w:color w:val="000000" w:themeColor="text1"/>
        </w:rPr>
        <w:t xml:space="preserve"> </w:t>
      </w:r>
      <w:r w:rsidRPr="008D70A9">
        <w:rPr>
          <w:color w:val="000000" w:themeColor="text1"/>
        </w:rPr>
        <w:t>осуществления своей деятельности. Обновление пригородного парка происходило более быстро за счет</w:t>
      </w:r>
      <w:r w:rsidR="008D70A9">
        <w:rPr>
          <w:color w:val="000000" w:themeColor="text1"/>
        </w:rPr>
        <w:t xml:space="preserve"> </w:t>
      </w:r>
      <w:r w:rsidRPr="008D70A9">
        <w:rPr>
          <w:color w:val="000000" w:themeColor="text1"/>
        </w:rPr>
        <w:t>безвозмездных поступлений автобусов, а также не такой высокой стоимостью пригородных автобусов по сравнению с междугородными.</w:t>
      </w:r>
      <w:r w:rsidR="008D70A9">
        <w:rPr>
          <w:color w:val="000000" w:themeColor="text1"/>
        </w:rPr>
        <w:t xml:space="preserve"> </w:t>
      </w:r>
      <w:r w:rsidRPr="008D70A9">
        <w:rPr>
          <w:color w:val="000000" w:themeColor="text1"/>
        </w:rPr>
        <w:t>Всего за анализируемый период был приобретен один автобус повышенной комфортности для перевозок пассажиров на</w:t>
      </w:r>
      <w:r w:rsidR="008D70A9">
        <w:rPr>
          <w:color w:val="000000" w:themeColor="text1"/>
        </w:rPr>
        <w:t xml:space="preserve"> </w:t>
      </w:r>
      <w:r w:rsidRPr="008D70A9">
        <w:rPr>
          <w:color w:val="000000" w:themeColor="text1"/>
        </w:rPr>
        <w:t>междугородных маршрутов, срок эксплуатации которого</w:t>
      </w:r>
      <w:r w:rsidR="008D70A9">
        <w:rPr>
          <w:color w:val="000000" w:themeColor="text1"/>
        </w:rPr>
        <w:t xml:space="preserve"> </w:t>
      </w:r>
      <w:r w:rsidRPr="008D70A9">
        <w:rPr>
          <w:color w:val="000000" w:themeColor="text1"/>
        </w:rPr>
        <w:t>к моменту покупки уже был более 10 лет. Из-за высокой стоимости этого вида автобусов предприятие не может пополнить автопарк новыми моделями.</w:t>
      </w:r>
    </w:p>
    <w:p w:rsidR="00C911EE" w:rsidRPr="008D70A9" w:rsidRDefault="00C911EE" w:rsidP="008D70A9">
      <w:pPr>
        <w:pStyle w:val="ab"/>
        <w:suppressAutoHyphens/>
        <w:spacing w:line="360" w:lineRule="auto"/>
        <w:ind w:right="0" w:firstLine="709"/>
        <w:jc w:val="both"/>
        <w:rPr>
          <w:color w:val="000000" w:themeColor="text1"/>
        </w:rPr>
      </w:pPr>
    </w:p>
    <w:p w:rsidR="00C911EE" w:rsidRPr="008D70A9" w:rsidRDefault="008D70A9" w:rsidP="008D70A9">
      <w:pPr>
        <w:pStyle w:val="ab"/>
        <w:suppressAutoHyphens/>
        <w:spacing w:line="360" w:lineRule="auto"/>
        <w:ind w:right="0"/>
        <w:jc w:val="center"/>
        <w:rPr>
          <w:b/>
          <w:color w:val="000000" w:themeColor="text1"/>
        </w:rPr>
      </w:pPr>
      <w:r>
        <w:rPr>
          <w:color w:val="000000" w:themeColor="text1"/>
        </w:rPr>
        <w:br w:type="page"/>
      </w:r>
      <w:r w:rsidR="00FA22E4" w:rsidRPr="008D70A9">
        <w:rPr>
          <w:b/>
          <w:color w:val="000000" w:themeColor="text1"/>
        </w:rPr>
        <w:t>4</w:t>
      </w:r>
      <w:r w:rsidR="00C911EE" w:rsidRPr="008D70A9">
        <w:rPr>
          <w:b/>
          <w:color w:val="000000" w:themeColor="text1"/>
        </w:rPr>
        <w:t xml:space="preserve"> ФИНАНСОВЫЙ АНАЛИЗ ДЕЯТЕЛЬНОСТИ ОАО «ВЕШЕНСКОЕ АТП» ЗА 2006-2008 ГГ.</w:t>
      </w:r>
    </w:p>
    <w:p w:rsidR="00C911EE" w:rsidRPr="008D70A9" w:rsidRDefault="00C911EE" w:rsidP="008D70A9">
      <w:pPr>
        <w:pStyle w:val="ab"/>
        <w:suppressAutoHyphens/>
        <w:spacing w:line="360" w:lineRule="auto"/>
        <w:ind w:right="0"/>
        <w:jc w:val="center"/>
        <w:rPr>
          <w:b/>
          <w:color w:val="000000" w:themeColor="text1"/>
        </w:rPr>
      </w:pPr>
    </w:p>
    <w:p w:rsidR="008D70A9" w:rsidRPr="008D70A9" w:rsidRDefault="00FA22E4" w:rsidP="008D70A9">
      <w:pPr>
        <w:suppressAutoHyphens/>
        <w:spacing w:line="360" w:lineRule="auto"/>
        <w:jc w:val="center"/>
        <w:rPr>
          <w:b/>
          <w:color w:val="000000" w:themeColor="text1"/>
          <w:sz w:val="28"/>
          <w:szCs w:val="28"/>
        </w:rPr>
      </w:pPr>
      <w:r w:rsidRPr="008D70A9">
        <w:rPr>
          <w:b/>
          <w:color w:val="000000" w:themeColor="text1"/>
          <w:sz w:val="28"/>
          <w:szCs w:val="28"/>
        </w:rPr>
        <w:t>4</w:t>
      </w:r>
      <w:r w:rsidR="00C911EE" w:rsidRPr="008D70A9">
        <w:rPr>
          <w:b/>
          <w:color w:val="000000" w:themeColor="text1"/>
          <w:sz w:val="28"/>
          <w:szCs w:val="28"/>
        </w:rPr>
        <w:t>.1 Анализ состава, структуры и динамики</w:t>
      </w:r>
      <w:r w:rsidR="008D70A9" w:rsidRPr="008D70A9">
        <w:rPr>
          <w:b/>
          <w:color w:val="000000" w:themeColor="text1"/>
          <w:sz w:val="28"/>
          <w:szCs w:val="28"/>
        </w:rPr>
        <w:t xml:space="preserve"> </w:t>
      </w:r>
      <w:r w:rsidR="00C911EE" w:rsidRPr="008D70A9">
        <w:rPr>
          <w:b/>
          <w:color w:val="000000" w:themeColor="text1"/>
          <w:sz w:val="28"/>
          <w:szCs w:val="28"/>
        </w:rPr>
        <w:t>имущества организации, источников его формирования и капитала</w:t>
      </w:r>
    </w:p>
    <w:p w:rsidR="00C911EE" w:rsidRPr="008D70A9" w:rsidRDefault="00C911EE" w:rsidP="008D70A9">
      <w:pPr>
        <w:suppressAutoHyphens/>
        <w:spacing w:line="360" w:lineRule="auto"/>
        <w:ind w:firstLine="709"/>
        <w:jc w:val="both"/>
        <w:rPr>
          <w:color w:val="000000" w:themeColor="text1"/>
          <w:sz w:val="28"/>
          <w:szCs w:val="28"/>
        </w:rPr>
      </w:pPr>
    </w:p>
    <w:p w:rsidR="00C911EE" w:rsidRPr="008D70A9" w:rsidRDefault="00C911EE" w:rsidP="008D70A9">
      <w:pPr>
        <w:pStyle w:val="ad"/>
        <w:suppressAutoHyphens/>
        <w:spacing w:after="0" w:line="360" w:lineRule="auto"/>
        <w:ind w:left="0" w:firstLine="709"/>
        <w:jc w:val="both"/>
        <w:rPr>
          <w:color w:val="000000" w:themeColor="text1"/>
          <w:sz w:val="28"/>
          <w:szCs w:val="28"/>
        </w:rPr>
      </w:pPr>
      <w:r w:rsidRPr="008D70A9">
        <w:rPr>
          <w:color w:val="000000" w:themeColor="text1"/>
          <w:sz w:val="28"/>
          <w:szCs w:val="28"/>
        </w:rPr>
        <w:t>Для изучения</w:t>
      </w:r>
      <w:r w:rsidR="008D70A9">
        <w:rPr>
          <w:color w:val="000000" w:themeColor="text1"/>
          <w:sz w:val="28"/>
          <w:szCs w:val="28"/>
        </w:rPr>
        <w:t xml:space="preserve"> </w:t>
      </w:r>
      <w:r w:rsidRPr="008D70A9">
        <w:rPr>
          <w:color w:val="000000" w:themeColor="text1"/>
          <w:sz w:val="28"/>
          <w:szCs w:val="28"/>
        </w:rPr>
        <w:t>платежеспособности и эффективности использования имущества активов,</w:t>
      </w:r>
      <w:r w:rsidR="008D70A9">
        <w:rPr>
          <w:color w:val="000000" w:themeColor="text1"/>
          <w:sz w:val="28"/>
          <w:szCs w:val="28"/>
        </w:rPr>
        <w:t xml:space="preserve"> </w:t>
      </w:r>
      <w:r w:rsidRPr="008D70A9">
        <w:rPr>
          <w:color w:val="000000" w:themeColor="text1"/>
          <w:sz w:val="28"/>
          <w:szCs w:val="28"/>
        </w:rPr>
        <w:t>пассивов, определения независимости организации от заемных источников финансирования</w:t>
      </w:r>
      <w:r w:rsidR="008D70A9">
        <w:rPr>
          <w:color w:val="000000" w:themeColor="text1"/>
          <w:sz w:val="28"/>
          <w:szCs w:val="28"/>
        </w:rPr>
        <w:t xml:space="preserve"> </w:t>
      </w:r>
      <w:r w:rsidRPr="008D70A9">
        <w:rPr>
          <w:color w:val="000000" w:themeColor="text1"/>
          <w:sz w:val="28"/>
          <w:szCs w:val="28"/>
        </w:rPr>
        <w:t>проводится анализ финансовой отчетности</w:t>
      </w:r>
      <w:r w:rsidR="008D70A9">
        <w:rPr>
          <w:color w:val="000000" w:themeColor="text1"/>
          <w:sz w:val="28"/>
          <w:szCs w:val="28"/>
        </w:rPr>
        <w:t xml:space="preserve"> </w:t>
      </w:r>
      <w:r w:rsidRPr="008D70A9">
        <w:rPr>
          <w:color w:val="000000" w:themeColor="text1"/>
          <w:sz w:val="28"/>
          <w:szCs w:val="28"/>
        </w:rPr>
        <w:t>организации на основании форм бухгалтерской отчетности.</w:t>
      </w:r>
    </w:p>
    <w:p w:rsidR="00C911EE" w:rsidRPr="008D70A9" w:rsidRDefault="00C911EE" w:rsidP="008D70A9">
      <w:pPr>
        <w:pStyle w:val="ad"/>
        <w:suppressAutoHyphens/>
        <w:spacing w:after="0" w:line="360" w:lineRule="auto"/>
        <w:ind w:left="0" w:firstLine="709"/>
        <w:jc w:val="both"/>
        <w:rPr>
          <w:color w:val="000000" w:themeColor="text1"/>
          <w:sz w:val="28"/>
          <w:szCs w:val="28"/>
        </w:rPr>
      </w:pPr>
      <w:r w:rsidRPr="008D70A9">
        <w:rPr>
          <w:color w:val="000000" w:themeColor="text1"/>
          <w:sz w:val="28"/>
          <w:szCs w:val="28"/>
        </w:rPr>
        <w:t>Проведение финансового анализа деятельности</w:t>
      </w:r>
      <w:r w:rsidR="008D70A9">
        <w:rPr>
          <w:color w:val="000000" w:themeColor="text1"/>
          <w:sz w:val="28"/>
          <w:szCs w:val="28"/>
        </w:rPr>
        <w:t xml:space="preserve"> </w:t>
      </w:r>
      <w:r w:rsidRPr="008D70A9">
        <w:rPr>
          <w:color w:val="000000" w:themeColor="text1"/>
          <w:sz w:val="28"/>
          <w:szCs w:val="28"/>
        </w:rPr>
        <w:t>организации на основе бухгалтерского баланса</w:t>
      </w:r>
      <w:r w:rsidR="008D70A9">
        <w:rPr>
          <w:color w:val="000000" w:themeColor="text1"/>
          <w:sz w:val="28"/>
          <w:szCs w:val="28"/>
        </w:rPr>
        <w:t xml:space="preserve"> </w:t>
      </w:r>
      <w:r w:rsidRPr="008D70A9">
        <w:rPr>
          <w:color w:val="000000" w:themeColor="text1"/>
          <w:sz w:val="28"/>
          <w:szCs w:val="28"/>
        </w:rPr>
        <w:t>позволяет выявить</w:t>
      </w:r>
      <w:r w:rsidR="008D70A9">
        <w:rPr>
          <w:color w:val="000000" w:themeColor="text1"/>
          <w:sz w:val="28"/>
          <w:szCs w:val="28"/>
        </w:rPr>
        <w:t xml:space="preserve"> </w:t>
      </w:r>
      <w:r w:rsidRPr="008D70A9">
        <w:rPr>
          <w:color w:val="000000" w:themeColor="text1"/>
          <w:sz w:val="28"/>
          <w:szCs w:val="28"/>
        </w:rPr>
        <w:t>основные факторы, как негативно, так и позитивно влияющие на ее финансовое благополучие.</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Анализ динамики состава и структуры имущества, приведенный в таблице 7 дает возможность установить размер абсолютного и относительного прироста или уменьшения всего имущества предприятия и отдельных его видов. Прирост (уменьшение) актива свидетельствует о расширении (сужении) деятельности предприятия.</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Показатели структурной динамики отражает долю участия каждого вида имущества в общем изменении совокупных активов. Их анализ позволяет сделать вывод о том, в какие активы вложены вновь привлеченные финансовые ресурсы или какие активы уменьшились за счет оттока финансовых ресурсов.</w:t>
      </w:r>
    </w:p>
    <w:p w:rsidR="00034B66" w:rsidRPr="008D70A9" w:rsidRDefault="00034B66" w:rsidP="008D70A9">
      <w:pPr>
        <w:suppressAutoHyphens/>
        <w:spacing w:line="360" w:lineRule="auto"/>
        <w:ind w:firstLine="709"/>
        <w:jc w:val="both"/>
        <w:rPr>
          <w:color w:val="000000" w:themeColor="text1"/>
          <w:sz w:val="28"/>
          <w:szCs w:val="28"/>
        </w:rPr>
      </w:pPr>
    </w:p>
    <w:p w:rsidR="00C911EE" w:rsidRPr="008D70A9" w:rsidRDefault="00C911EE" w:rsidP="008D70A9">
      <w:pPr>
        <w:pStyle w:val="ad"/>
        <w:suppressAutoHyphens/>
        <w:spacing w:after="0" w:line="360" w:lineRule="auto"/>
        <w:ind w:left="0"/>
        <w:jc w:val="center"/>
        <w:rPr>
          <w:b/>
          <w:color w:val="000000" w:themeColor="text1"/>
          <w:sz w:val="28"/>
          <w:szCs w:val="28"/>
        </w:rPr>
      </w:pPr>
      <w:r w:rsidRPr="008D70A9">
        <w:rPr>
          <w:b/>
          <w:color w:val="000000" w:themeColor="text1"/>
          <w:sz w:val="28"/>
          <w:szCs w:val="28"/>
        </w:rPr>
        <w:t>Таблица 7</w:t>
      </w:r>
      <w:r w:rsidR="008D70A9" w:rsidRPr="008D70A9">
        <w:rPr>
          <w:b/>
          <w:color w:val="000000" w:themeColor="text1"/>
          <w:sz w:val="28"/>
          <w:szCs w:val="28"/>
        </w:rPr>
        <w:t xml:space="preserve"> </w:t>
      </w:r>
      <w:r w:rsidRPr="008D70A9">
        <w:rPr>
          <w:b/>
          <w:color w:val="000000" w:themeColor="text1"/>
          <w:sz w:val="28"/>
          <w:szCs w:val="28"/>
        </w:rPr>
        <w:t>Состав и структура имущества организации</w:t>
      </w:r>
      <w:r w:rsidR="008D70A9" w:rsidRPr="008D70A9">
        <w:rPr>
          <w:b/>
          <w:color w:val="000000" w:themeColor="text1"/>
          <w:sz w:val="28"/>
          <w:szCs w:val="28"/>
        </w:rPr>
        <w:t xml:space="preserve"> </w:t>
      </w:r>
      <w:r w:rsidRPr="008D70A9">
        <w:rPr>
          <w:b/>
          <w:color w:val="000000" w:themeColor="text1"/>
          <w:sz w:val="28"/>
          <w:szCs w:val="28"/>
        </w:rPr>
        <w:t>по данным баланса за</w:t>
      </w:r>
      <w:r w:rsidR="008D70A9" w:rsidRPr="008D70A9">
        <w:rPr>
          <w:b/>
          <w:color w:val="000000" w:themeColor="text1"/>
          <w:sz w:val="28"/>
          <w:szCs w:val="28"/>
        </w:rPr>
        <w:t xml:space="preserve"> </w:t>
      </w:r>
      <w:r w:rsidRPr="008D70A9">
        <w:rPr>
          <w:b/>
          <w:color w:val="000000" w:themeColor="text1"/>
          <w:sz w:val="28"/>
          <w:szCs w:val="28"/>
        </w:rPr>
        <w:t>2006-2008 гг.</w:t>
      </w:r>
    </w:p>
    <w:tbl>
      <w:tblPr>
        <w:tblStyle w:val="af3"/>
        <w:tblW w:w="0" w:type="auto"/>
        <w:jc w:val="center"/>
        <w:tblLayout w:type="fixed"/>
        <w:tblLook w:val="04A0" w:firstRow="1" w:lastRow="0" w:firstColumn="1" w:lastColumn="0" w:noHBand="0" w:noVBand="1"/>
      </w:tblPr>
      <w:tblGrid>
        <w:gridCol w:w="1800"/>
        <w:gridCol w:w="900"/>
        <w:gridCol w:w="900"/>
        <w:gridCol w:w="900"/>
        <w:gridCol w:w="900"/>
        <w:gridCol w:w="1080"/>
        <w:gridCol w:w="1111"/>
        <w:gridCol w:w="1179"/>
      </w:tblGrid>
      <w:tr w:rsidR="00C911EE" w:rsidRPr="008D70A9" w:rsidTr="008D70A9">
        <w:trPr>
          <w:jc w:val="center"/>
        </w:trPr>
        <w:tc>
          <w:tcPr>
            <w:tcW w:w="1800" w:type="dxa"/>
            <w:vMerge w:val="restart"/>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Показатель</w:t>
            </w:r>
          </w:p>
        </w:tc>
        <w:tc>
          <w:tcPr>
            <w:tcW w:w="1800"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xml:space="preserve">На начало </w:t>
            </w:r>
            <w:smartTag w:uri="urn:schemas-microsoft-com:office:smarttags" w:element="metricconverter">
              <w:smartTagPr>
                <w:attr w:name="ProductID" w:val="2007 г"/>
              </w:smartTagPr>
              <w:r w:rsidRPr="008D70A9">
                <w:rPr>
                  <w:color w:val="000000" w:themeColor="text1"/>
                  <w:sz w:val="20"/>
                  <w:szCs w:val="28"/>
                </w:rPr>
                <w:t>2006 г</w:t>
              </w:r>
            </w:smartTag>
            <w:r w:rsidRPr="008D70A9">
              <w:rPr>
                <w:color w:val="000000" w:themeColor="text1"/>
                <w:sz w:val="20"/>
                <w:szCs w:val="28"/>
              </w:rPr>
              <w:t>.</w:t>
            </w:r>
          </w:p>
        </w:tc>
        <w:tc>
          <w:tcPr>
            <w:tcW w:w="1800"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xml:space="preserve">На конец </w:t>
            </w:r>
            <w:smartTag w:uri="urn:schemas-microsoft-com:office:smarttags" w:element="metricconverter">
              <w:smartTagPr>
                <w:attr w:name="ProductID" w:val="2007 г"/>
              </w:smartTagPr>
              <w:r w:rsidRPr="008D70A9">
                <w:rPr>
                  <w:color w:val="000000" w:themeColor="text1"/>
                  <w:sz w:val="20"/>
                  <w:szCs w:val="28"/>
                </w:rPr>
                <w:t>2008 г</w:t>
              </w:r>
            </w:smartTag>
            <w:r w:rsidRPr="008D70A9">
              <w:rPr>
                <w:color w:val="000000" w:themeColor="text1"/>
                <w:sz w:val="20"/>
                <w:szCs w:val="28"/>
              </w:rPr>
              <w:t>.</w:t>
            </w:r>
          </w:p>
        </w:tc>
        <w:tc>
          <w:tcPr>
            <w:tcW w:w="3370"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Динамика за отчетный период</w:t>
            </w:r>
          </w:p>
        </w:tc>
      </w:tr>
      <w:tr w:rsidR="00C911EE" w:rsidRPr="008D70A9" w:rsidTr="008D70A9">
        <w:trPr>
          <w:jc w:val="center"/>
        </w:trPr>
        <w:tc>
          <w:tcPr>
            <w:tcW w:w="1800" w:type="dxa"/>
            <w:vMerge/>
            <w:vAlign w:val="center"/>
          </w:tcPr>
          <w:p w:rsidR="00C911EE" w:rsidRPr="008D70A9" w:rsidRDefault="00C911EE" w:rsidP="008D70A9">
            <w:pPr>
              <w:suppressAutoHyphens/>
              <w:spacing w:line="360" w:lineRule="auto"/>
              <w:rPr>
                <w:color w:val="000000" w:themeColor="text1"/>
                <w:sz w:val="20"/>
                <w:szCs w:val="28"/>
              </w:rPr>
            </w:pP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Тыс. руб.</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Уд. вес, %</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Тыс. руб.</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Уд. вес, %</w:t>
            </w:r>
          </w:p>
        </w:tc>
        <w:tc>
          <w:tcPr>
            <w:tcW w:w="108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Тыс. руб.</w:t>
            </w:r>
          </w:p>
        </w:tc>
        <w:tc>
          <w:tcPr>
            <w:tcW w:w="111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В % к нач. пер.</w:t>
            </w:r>
          </w:p>
        </w:tc>
        <w:tc>
          <w:tcPr>
            <w:tcW w:w="1179"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Изменения структуры</w:t>
            </w:r>
          </w:p>
        </w:tc>
      </w:tr>
      <w:tr w:rsidR="00C911EE" w:rsidRPr="008D70A9" w:rsidTr="008D70A9">
        <w:trPr>
          <w:jc w:val="center"/>
        </w:trPr>
        <w:tc>
          <w:tcPr>
            <w:tcW w:w="18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Всего средств</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6663</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100</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11590</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100</w:t>
            </w:r>
          </w:p>
        </w:tc>
        <w:tc>
          <w:tcPr>
            <w:tcW w:w="108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+4927</w:t>
            </w:r>
          </w:p>
        </w:tc>
        <w:tc>
          <w:tcPr>
            <w:tcW w:w="111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+173,95</w:t>
            </w:r>
          </w:p>
        </w:tc>
        <w:tc>
          <w:tcPr>
            <w:tcW w:w="1179"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r>
      <w:tr w:rsidR="00C911EE" w:rsidRPr="008D70A9" w:rsidTr="008D70A9">
        <w:trPr>
          <w:jc w:val="center"/>
        </w:trPr>
        <w:tc>
          <w:tcPr>
            <w:tcW w:w="18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Долгосрочные активы</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5459</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81,93</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7614</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65,69</w:t>
            </w:r>
          </w:p>
        </w:tc>
        <w:tc>
          <w:tcPr>
            <w:tcW w:w="108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+2155</w:t>
            </w:r>
          </w:p>
        </w:tc>
        <w:tc>
          <w:tcPr>
            <w:tcW w:w="111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+139,48</w:t>
            </w:r>
          </w:p>
        </w:tc>
        <w:tc>
          <w:tcPr>
            <w:tcW w:w="1179"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-16,24</w:t>
            </w:r>
          </w:p>
        </w:tc>
      </w:tr>
      <w:tr w:rsidR="00C911EE" w:rsidRPr="008D70A9" w:rsidTr="008D70A9">
        <w:trPr>
          <w:jc w:val="center"/>
        </w:trPr>
        <w:tc>
          <w:tcPr>
            <w:tcW w:w="18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Текущие активы</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1204</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18,07</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3976</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34,30</w:t>
            </w:r>
          </w:p>
        </w:tc>
        <w:tc>
          <w:tcPr>
            <w:tcW w:w="108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+2772</w:t>
            </w:r>
          </w:p>
        </w:tc>
        <w:tc>
          <w:tcPr>
            <w:tcW w:w="111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+330,23</w:t>
            </w:r>
          </w:p>
        </w:tc>
        <w:tc>
          <w:tcPr>
            <w:tcW w:w="1179"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+16,24</w:t>
            </w:r>
          </w:p>
        </w:tc>
      </w:tr>
      <w:tr w:rsidR="00C911EE" w:rsidRPr="008D70A9" w:rsidTr="008D70A9">
        <w:trPr>
          <w:jc w:val="center"/>
        </w:trPr>
        <w:tc>
          <w:tcPr>
            <w:tcW w:w="18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в т.ч.</w:t>
            </w:r>
          </w:p>
        </w:tc>
        <w:tc>
          <w:tcPr>
            <w:tcW w:w="900" w:type="dxa"/>
            <w:vAlign w:val="center"/>
          </w:tcPr>
          <w:p w:rsidR="00C911EE" w:rsidRPr="008D70A9" w:rsidRDefault="00C911EE" w:rsidP="008D70A9">
            <w:pPr>
              <w:suppressAutoHyphens/>
              <w:spacing w:line="360" w:lineRule="auto"/>
              <w:rPr>
                <w:color w:val="000000" w:themeColor="text1"/>
                <w:sz w:val="20"/>
                <w:szCs w:val="28"/>
              </w:rPr>
            </w:pPr>
          </w:p>
        </w:tc>
        <w:tc>
          <w:tcPr>
            <w:tcW w:w="900" w:type="dxa"/>
            <w:vAlign w:val="center"/>
          </w:tcPr>
          <w:p w:rsidR="00C911EE" w:rsidRPr="008D70A9" w:rsidRDefault="00C911EE" w:rsidP="008D70A9">
            <w:pPr>
              <w:suppressAutoHyphens/>
              <w:spacing w:line="360" w:lineRule="auto"/>
              <w:rPr>
                <w:color w:val="000000" w:themeColor="text1"/>
                <w:sz w:val="20"/>
                <w:szCs w:val="28"/>
              </w:rPr>
            </w:pPr>
          </w:p>
        </w:tc>
        <w:tc>
          <w:tcPr>
            <w:tcW w:w="900" w:type="dxa"/>
            <w:vAlign w:val="center"/>
          </w:tcPr>
          <w:p w:rsidR="00C911EE" w:rsidRPr="008D70A9" w:rsidRDefault="00C911EE" w:rsidP="008D70A9">
            <w:pPr>
              <w:suppressAutoHyphens/>
              <w:spacing w:line="360" w:lineRule="auto"/>
              <w:rPr>
                <w:color w:val="000000" w:themeColor="text1"/>
                <w:sz w:val="20"/>
                <w:szCs w:val="28"/>
              </w:rPr>
            </w:pPr>
          </w:p>
        </w:tc>
        <w:tc>
          <w:tcPr>
            <w:tcW w:w="900" w:type="dxa"/>
            <w:vAlign w:val="center"/>
          </w:tcPr>
          <w:p w:rsidR="00C911EE" w:rsidRPr="008D70A9" w:rsidRDefault="00C911EE" w:rsidP="008D70A9">
            <w:pPr>
              <w:suppressAutoHyphens/>
              <w:spacing w:line="360" w:lineRule="auto"/>
              <w:rPr>
                <w:color w:val="000000" w:themeColor="text1"/>
                <w:sz w:val="20"/>
                <w:szCs w:val="28"/>
              </w:rPr>
            </w:pPr>
          </w:p>
        </w:tc>
        <w:tc>
          <w:tcPr>
            <w:tcW w:w="1080" w:type="dxa"/>
            <w:vAlign w:val="center"/>
          </w:tcPr>
          <w:p w:rsidR="00C911EE" w:rsidRPr="008D70A9" w:rsidRDefault="00C911EE" w:rsidP="008D70A9">
            <w:pPr>
              <w:suppressAutoHyphens/>
              <w:spacing w:line="360" w:lineRule="auto"/>
              <w:rPr>
                <w:color w:val="000000" w:themeColor="text1"/>
                <w:sz w:val="20"/>
                <w:szCs w:val="28"/>
              </w:rPr>
            </w:pPr>
          </w:p>
        </w:tc>
        <w:tc>
          <w:tcPr>
            <w:tcW w:w="1111" w:type="dxa"/>
            <w:vAlign w:val="center"/>
          </w:tcPr>
          <w:p w:rsidR="00C911EE" w:rsidRPr="008D70A9" w:rsidRDefault="00C911EE" w:rsidP="008D70A9">
            <w:pPr>
              <w:suppressAutoHyphens/>
              <w:spacing w:line="360" w:lineRule="auto"/>
              <w:rPr>
                <w:color w:val="000000" w:themeColor="text1"/>
                <w:sz w:val="20"/>
                <w:szCs w:val="28"/>
              </w:rPr>
            </w:pPr>
          </w:p>
        </w:tc>
        <w:tc>
          <w:tcPr>
            <w:tcW w:w="1179" w:type="dxa"/>
            <w:vAlign w:val="center"/>
          </w:tcPr>
          <w:p w:rsidR="00C911EE" w:rsidRPr="008D70A9" w:rsidRDefault="00C911EE" w:rsidP="008D70A9">
            <w:pPr>
              <w:suppressAutoHyphens/>
              <w:spacing w:line="360" w:lineRule="auto"/>
              <w:rPr>
                <w:color w:val="000000" w:themeColor="text1"/>
                <w:sz w:val="20"/>
                <w:szCs w:val="28"/>
              </w:rPr>
            </w:pPr>
          </w:p>
        </w:tc>
      </w:tr>
      <w:tr w:rsidR="00C911EE" w:rsidRPr="008D70A9" w:rsidTr="008D70A9">
        <w:trPr>
          <w:jc w:val="center"/>
        </w:trPr>
        <w:tc>
          <w:tcPr>
            <w:tcW w:w="18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МПЗ</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226</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18,77</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368</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9,25</w:t>
            </w:r>
          </w:p>
        </w:tc>
        <w:tc>
          <w:tcPr>
            <w:tcW w:w="108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+142</w:t>
            </w:r>
          </w:p>
        </w:tc>
        <w:tc>
          <w:tcPr>
            <w:tcW w:w="111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+162,83</w:t>
            </w:r>
          </w:p>
        </w:tc>
        <w:tc>
          <w:tcPr>
            <w:tcW w:w="1179"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-9,52</w:t>
            </w:r>
          </w:p>
        </w:tc>
      </w:tr>
      <w:tr w:rsidR="00C911EE" w:rsidRPr="008D70A9" w:rsidTr="008D70A9">
        <w:trPr>
          <w:jc w:val="center"/>
        </w:trPr>
        <w:tc>
          <w:tcPr>
            <w:tcW w:w="18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прочие</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14</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1,16</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0,27</w:t>
            </w:r>
          </w:p>
        </w:tc>
        <w:tc>
          <w:tcPr>
            <w:tcW w:w="108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w:t>
            </w:r>
          </w:p>
        </w:tc>
        <w:tc>
          <w:tcPr>
            <w:tcW w:w="111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+64,29</w:t>
            </w:r>
          </w:p>
        </w:tc>
        <w:tc>
          <w:tcPr>
            <w:tcW w:w="1179"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-0,89</w:t>
            </w:r>
          </w:p>
        </w:tc>
      </w:tr>
      <w:tr w:rsidR="00C911EE" w:rsidRPr="008D70A9" w:rsidTr="008D70A9">
        <w:trPr>
          <w:jc w:val="center"/>
        </w:trPr>
        <w:tc>
          <w:tcPr>
            <w:tcW w:w="18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деб. задол.</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331</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27,49</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653</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16,42</w:t>
            </w:r>
          </w:p>
        </w:tc>
        <w:tc>
          <w:tcPr>
            <w:tcW w:w="108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+322</w:t>
            </w:r>
          </w:p>
        </w:tc>
        <w:tc>
          <w:tcPr>
            <w:tcW w:w="111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+197,28</w:t>
            </w:r>
          </w:p>
        </w:tc>
        <w:tc>
          <w:tcPr>
            <w:tcW w:w="1179"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-11,07</w:t>
            </w:r>
          </w:p>
        </w:tc>
      </w:tr>
      <w:tr w:rsidR="00C911EE" w:rsidRPr="008D70A9" w:rsidTr="008D70A9">
        <w:trPr>
          <w:jc w:val="center"/>
        </w:trPr>
        <w:tc>
          <w:tcPr>
            <w:tcW w:w="18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ден. ср-ва</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633</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52,58</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2946</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74,06</w:t>
            </w:r>
          </w:p>
        </w:tc>
        <w:tc>
          <w:tcPr>
            <w:tcW w:w="108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+2313</w:t>
            </w:r>
          </w:p>
        </w:tc>
        <w:tc>
          <w:tcPr>
            <w:tcW w:w="111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465,40</w:t>
            </w:r>
          </w:p>
        </w:tc>
        <w:tc>
          <w:tcPr>
            <w:tcW w:w="1179"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+21,48</w:t>
            </w:r>
          </w:p>
        </w:tc>
      </w:tr>
    </w:tbl>
    <w:p w:rsidR="008D70A9" w:rsidRDefault="008D70A9" w:rsidP="008D70A9">
      <w:pPr>
        <w:suppressAutoHyphens/>
        <w:spacing w:line="360" w:lineRule="auto"/>
        <w:ind w:firstLine="709"/>
        <w:jc w:val="both"/>
        <w:rPr>
          <w:color w:val="000000" w:themeColor="text1"/>
          <w:sz w:val="28"/>
          <w:szCs w:val="28"/>
        </w:rPr>
      </w:pP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По данным таблицы 7 видно, что за анализируемый период</w:t>
      </w:r>
      <w:r w:rsidR="008D70A9">
        <w:rPr>
          <w:color w:val="000000" w:themeColor="text1"/>
          <w:sz w:val="28"/>
          <w:szCs w:val="28"/>
        </w:rPr>
        <w:t xml:space="preserve"> </w:t>
      </w:r>
      <w:r w:rsidRPr="008D70A9">
        <w:rPr>
          <w:color w:val="000000" w:themeColor="text1"/>
          <w:sz w:val="28"/>
          <w:szCs w:val="28"/>
        </w:rPr>
        <w:t>валюта баланса увеличилась на 4927 тыс. руб. или на 73,95 %.</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Долгосрочные активы увеличились на 2155 тыс. руб. или на 39,48 %.</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Текущие активы предприятия увеличились на 2772 тыс. руб. или на 230,23 %, прежде всего за счет увеличения на 2313 тыс. руб. или на 365,40 % денежных средств предприятия,</w:t>
      </w:r>
      <w:r w:rsidR="008D70A9">
        <w:rPr>
          <w:color w:val="000000" w:themeColor="text1"/>
          <w:sz w:val="28"/>
          <w:szCs w:val="28"/>
        </w:rPr>
        <w:t xml:space="preserve"> </w:t>
      </w:r>
      <w:r w:rsidRPr="008D70A9">
        <w:rPr>
          <w:color w:val="000000" w:themeColor="text1"/>
          <w:sz w:val="28"/>
          <w:szCs w:val="28"/>
        </w:rPr>
        <w:t>а также увеличения запасов на 142 тыс. руб. или на 62,83 %, дебиторской задолженности на 322 тыс. руб. или на 97,28 %. Рост дебиторской задолженности</w:t>
      </w:r>
      <w:r w:rsidR="008D70A9">
        <w:rPr>
          <w:color w:val="000000" w:themeColor="text1"/>
          <w:sz w:val="28"/>
          <w:szCs w:val="28"/>
        </w:rPr>
        <w:t xml:space="preserve"> </w:t>
      </w:r>
      <w:r w:rsidRPr="008D70A9">
        <w:rPr>
          <w:color w:val="000000" w:themeColor="text1"/>
          <w:sz w:val="28"/>
          <w:szCs w:val="28"/>
        </w:rPr>
        <w:t>свидетельствует о</w:t>
      </w:r>
      <w:r w:rsidR="008D70A9">
        <w:rPr>
          <w:color w:val="000000" w:themeColor="text1"/>
          <w:sz w:val="28"/>
          <w:szCs w:val="28"/>
        </w:rPr>
        <w:t xml:space="preserve"> </w:t>
      </w:r>
      <w:r w:rsidRPr="008D70A9">
        <w:rPr>
          <w:color w:val="000000" w:themeColor="text1"/>
          <w:sz w:val="28"/>
          <w:szCs w:val="28"/>
        </w:rPr>
        <w:t>необоснованном отвлечении средств предприятия из оборота в дебиторскую задолженность, что снижает платежеспособность.</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Удельный вес долгосрочных активов в структуре имущества организации снизился на 16,24 %, соответственно увеличились текущие активы, где наибольший удельный вес занимают денежные средства 74,06 % на конец периода.</w:t>
      </w:r>
    </w:p>
    <w:p w:rsidR="00C911EE" w:rsidRPr="008D70A9" w:rsidRDefault="00C911EE" w:rsidP="008D70A9">
      <w:pPr>
        <w:pStyle w:val="21"/>
        <w:suppressAutoHyphens/>
        <w:spacing w:after="0" w:line="360" w:lineRule="auto"/>
        <w:ind w:firstLine="709"/>
        <w:jc w:val="both"/>
        <w:rPr>
          <w:color w:val="000000" w:themeColor="text1"/>
          <w:sz w:val="28"/>
          <w:szCs w:val="28"/>
        </w:rPr>
      </w:pPr>
      <w:r w:rsidRPr="008D70A9">
        <w:rPr>
          <w:color w:val="000000" w:themeColor="text1"/>
          <w:sz w:val="28"/>
          <w:szCs w:val="28"/>
        </w:rPr>
        <w:t>Динамика изменений</w:t>
      </w:r>
      <w:r w:rsidR="008D70A9">
        <w:rPr>
          <w:color w:val="000000" w:themeColor="text1"/>
          <w:sz w:val="28"/>
          <w:szCs w:val="28"/>
        </w:rPr>
        <w:t xml:space="preserve"> </w:t>
      </w:r>
      <w:r w:rsidRPr="008D70A9">
        <w:rPr>
          <w:color w:val="000000" w:themeColor="text1"/>
          <w:sz w:val="28"/>
          <w:szCs w:val="28"/>
        </w:rPr>
        <w:t>состава, структуры каптала, приведена в</w:t>
      </w:r>
      <w:r w:rsidR="008D70A9">
        <w:rPr>
          <w:color w:val="000000" w:themeColor="text1"/>
          <w:sz w:val="28"/>
          <w:szCs w:val="28"/>
        </w:rPr>
        <w:t xml:space="preserve"> </w:t>
      </w:r>
      <w:r w:rsidRPr="008D70A9">
        <w:rPr>
          <w:color w:val="000000" w:themeColor="text1"/>
          <w:sz w:val="28"/>
          <w:szCs w:val="28"/>
        </w:rPr>
        <w:t>таблице 8.</w:t>
      </w:r>
    </w:p>
    <w:p w:rsidR="00034B66" w:rsidRPr="008D70A9" w:rsidRDefault="00034B66" w:rsidP="008D70A9">
      <w:pPr>
        <w:pStyle w:val="21"/>
        <w:suppressAutoHyphens/>
        <w:spacing w:after="0" w:line="360" w:lineRule="auto"/>
        <w:ind w:firstLine="709"/>
        <w:jc w:val="both"/>
        <w:rPr>
          <w:color w:val="000000" w:themeColor="text1"/>
          <w:sz w:val="28"/>
          <w:szCs w:val="28"/>
        </w:rPr>
      </w:pPr>
    </w:p>
    <w:p w:rsidR="00C911EE" w:rsidRPr="008D70A9" w:rsidRDefault="00C911EE" w:rsidP="008D70A9">
      <w:pPr>
        <w:pStyle w:val="a6"/>
        <w:suppressAutoHyphens/>
        <w:spacing w:before="0" w:beforeAutospacing="0" w:after="0" w:afterAutospacing="0" w:line="360" w:lineRule="auto"/>
        <w:jc w:val="center"/>
        <w:rPr>
          <w:b/>
          <w:color w:val="000000" w:themeColor="text1"/>
          <w:sz w:val="28"/>
          <w:szCs w:val="28"/>
        </w:rPr>
      </w:pPr>
      <w:r w:rsidRPr="008D70A9">
        <w:rPr>
          <w:b/>
          <w:color w:val="000000" w:themeColor="text1"/>
          <w:sz w:val="28"/>
          <w:szCs w:val="28"/>
        </w:rPr>
        <w:t>Таблица 8 Состав и структура</w:t>
      </w:r>
      <w:r w:rsidR="008D70A9" w:rsidRPr="008D70A9">
        <w:rPr>
          <w:b/>
          <w:color w:val="000000" w:themeColor="text1"/>
          <w:sz w:val="28"/>
          <w:szCs w:val="28"/>
        </w:rPr>
        <w:t xml:space="preserve"> </w:t>
      </w:r>
      <w:r w:rsidRPr="008D70A9">
        <w:rPr>
          <w:b/>
          <w:color w:val="000000" w:themeColor="text1"/>
          <w:sz w:val="28"/>
          <w:szCs w:val="28"/>
        </w:rPr>
        <w:t>капитала и источников формирования</w:t>
      </w:r>
      <w:r w:rsidR="008D70A9" w:rsidRPr="008D70A9">
        <w:rPr>
          <w:b/>
          <w:color w:val="000000" w:themeColor="text1"/>
          <w:sz w:val="28"/>
          <w:szCs w:val="28"/>
        </w:rPr>
        <w:t xml:space="preserve"> </w:t>
      </w:r>
      <w:r w:rsidRPr="008D70A9">
        <w:rPr>
          <w:b/>
          <w:color w:val="000000" w:themeColor="text1"/>
          <w:sz w:val="28"/>
          <w:szCs w:val="28"/>
        </w:rPr>
        <w:t>имущества</w:t>
      </w:r>
      <w:r w:rsidR="008D70A9" w:rsidRPr="008D70A9">
        <w:rPr>
          <w:b/>
          <w:color w:val="000000" w:themeColor="text1"/>
          <w:sz w:val="28"/>
          <w:szCs w:val="28"/>
        </w:rPr>
        <w:t xml:space="preserve"> </w:t>
      </w:r>
      <w:r w:rsidRPr="008D70A9">
        <w:rPr>
          <w:b/>
          <w:color w:val="000000" w:themeColor="text1"/>
          <w:sz w:val="28"/>
          <w:szCs w:val="28"/>
        </w:rPr>
        <w:t>организации по данным баланса за</w:t>
      </w:r>
      <w:r w:rsidR="008D70A9" w:rsidRPr="008D70A9">
        <w:rPr>
          <w:b/>
          <w:color w:val="000000" w:themeColor="text1"/>
          <w:sz w:val="28"/>
          <w:szCs w:val="28"/>
        </w:rPr>
        <w:t xml:space="preserve"> </w:t>
      </w:r>
      <w:r w:rsidR="008D70A9">
        <w:rPr>
          <w:b/>
          <w:color w:val="000000" w:themeColor="text1"/>
          <w:sz w:val="28"/>
          <w:szCs w:val="28"/>
        </w:rPr>
        <w:t>анализируемый период</w:t>
      </w:r>
    </w:p>
    <w:tbl>
      <w:tblPr>
        <w:tblStyle w:val="af3"/>
        <w:tblW w:w="0" w:type="auto"/>
        <w:jc w:val="center"/>
        <w:tblLook w:val="04A0" w:firstRow="1" w:lastRow="0" w:firstColumn="1" w:lastColumn="0" w:noHBand="0" w:noVBand="1"/>
      </w:tblPr>
      <w:tblGrid>
        <w:gridCol w:w="1543"/>
        <w:gridCol w:w="1055"/>
        <w:gridCol w:w="1072"/>
        <w:gridCol w:w="1055"/>
        <w:gridCol w:w="1072"/>
        <w:gridCol w:w="1055"/>
        <w:gridCol w:w="1107"/>
        <w:gridCol w:w="1212"/>
      </w:tblGrid>
      <w:tr w:rsidR="00C911EE" w:rsidRPr="008D70A9" w:rsidTr="008D70A9">
        <w:trPr>
          <w:jc w:val="center"/>
        </w:trPr>
        <w:tc>
          <w:tcPr>
            <w:tcW w:w="1543" w:type="dxa"/>
            <w:vMerge w:val="restart"/>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Показатель</w:t>
            </w:r>
          </w:p>
        </w:tc>
        <w:tc>
          <w:tcPr>
            <w:tcW w:w="2127"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xml:space="preserve">На начало </w:t>
            </w:r>
            <w:smartTag w:uri="urn:schemas-microsoft-com:office:smarttags" w:element="metricconverter">
              <w:smartTagPr>
                <w:attr w:name="ProductID" w:val="2007 г"/>
              </w:smartTagPr>
              <w:r w:rsidRPr="008D70A9">
                <w:rPr>
                  <w:color w:val="000000" w:themeColor="text1"/>
                  <w:sz w:val="20"/>
                  <w:szCs w:val="28"/>
                </w:rPr>
                <w:t>2006 г</w:t>
              </w:r>
            </w:smartTag>
            <w:r w:rsidRPr="008D70A9">
              <w:rPr>
                <w:color w:val="000000" w:themeColor="text1"/>
                <w:sz w:val="20"/>
                <w:szCs w:val="28"/>
              </w:rPr>
              <w:t>.</w:t>
            </w:r>
          </w:p>
        </w:tc>
        <w:tc>
          <w:tcPr>
            <w:tcW w:w="2127"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xml:space="preserve">На конец </w:t>
            </w:r>
            <w:smartTag w:uri="urn:schemas-microsoft-com:office:smarttags" w:element="metricconverter">
              <w:smartTagPr>
                <w:attr w:name="ProductID" w:val="2007 г"/>
              </w:smartTagPr>
              <w:r w:rsidRPr="008D70A9">
                <w:rPr>
                  <w:color w:val="000000" w:themeColor="text1"/>
                  <w:sz w:val="20"/>
                  <w:szCs w:val="28"/>
                </w:rPr>
                <w:t>2008 г</w:t>
              </w:r>
            </w:smartTag>
            <w:r w:rsidRPr="008D70A9">
              <w:rPr>
                <w:color w:val="000000" w:themeColor="text1"/>
                <w:sz w:val="20"/>
                <w:szCs w:val="28"/>
              </w:rPr>
              <w:t>.</w:t>
            </w:r>
          </w:p>
        </w:tc>
        <w:tc>
          <w:tcPr>
            <w:tcW w:w="3374"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Динамика за отчетный период</w:t>
            </w:r>
          </w:p>
        </w:tc>
      </w:tr>
      <w:tr w:rsidR="00C911EE" w:rsidRPr="008D70A9" w:rsidTr="008D70A9">
        <w:trPr>
          <w:jc w:val="center"/>
        </w:trPr>
        <w:tc>
          <w:tcPr>
            <w:tcW w:w="1543" w:type="dxa"/>
            <w:vMerge/>
            <w:vAlign w:val="center"/>
          </w:tcPr>
          <w:p w:rsidR="00C911EE" w:rsidRPr="008D70A9" w:rsidRDefault="00C911EE" w:rsidP="008D70A9">
            <w:pPr>
              <w:suppressAutoHyphens/>
              <w:spacing w:line="360" w:lineRule="auto"/>
              <w:rPr>
                <w:color w:val="000000" w:themeColor="text1"/>
                <w:sz w:val="20"/>
                <w:szCs w:val="28"/>
              </w:rPr>
            </w:pP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тыс. руб</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уд. вес, %</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тыс. руб</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уд. вес, %</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тыс. руб.</w:t>
            </w:r>
          </w:p>
        </w:tc>
        <w:tc>
          <w:tcPr>
            <w:tcW w:w="11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В % к нач. пер.</w:t>
            </w:r>
          </w:p>
        </w:tc>
        <w:tc>
          <w:tcPr>
            <w:tcW w:w="121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Изменения структуры</w:t>
            </w:r>
          </w:p>
        </w:tc>
      </w:tr>
      <w:tr w:rsidR="00C911EE" w:rsidRPr="008D70A9" w:rsidTr="008D70A9">
        <w:trPr>
          <w:jc w:val="center"/>
        </w:trPr>
        <w:tc>
          <w:tcPr>
            <w:tcW w:w="154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Всего пассивов</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6663</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100</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11590</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100</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+4927</w:t>
            </w:r>
          </w:p>
        </w:tc>
        <w:tc>
          <w:tcPr>
            <w:tcW w:w="11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+173,95</w:t>
            </w:r>
          </w:p>
        </w:tc>
        <w:tc>
          <w:tcPr>
            <w:tcW w:w="121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r>
      <w:tr w:rsidR="00C911EE" w:rsidRPr="008D70A9" w:rsidTr="008D70A9">
        <w:trPr>
          <w:jc w:val="center"/>
        </w:trPr>
        <w:tc>
          <w:tcPr>
            <w:tcW w:w="154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Капитал и резервы</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5076</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76,18</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9555</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82,44</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+4479</w:t>
            </w:r>
          </w:p>
        </w:tc>
        <w:tc>
          <w:tcPr>
            <w:tcW w:w="11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+188,24</w:t>
            </w:r>
          </w:p>
        </w:tc>
        <w:tc>
          <w:tcPr>
            <w:tcW w:w="121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+6,3</w:t>
            </w:r>
          </w:p>
        </w:tc>
      </w:tr>
      <w:tr w:rsidR="00C911EE" w:rsidRPr="008D70A9" w:rsidTr="008D70A9">
        <w:trPr>
          <w:jc w:val="center"/>
        </w:trPr>
        <w:tc>
          <w:tcPr>
            <w:tcW w:w="154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в т. ч.</w:t>
            </w:r>
          </w:p>
        </w:tc>
        <w:tc>
          <w:tcPr>
            <w:tcW w:w="1055" w:type="dxa"/>
            <w:vAlign w:val="center"/>
          </w:tcPr>
          <w:p w:rsidR="00C911EE" w:rsidRPr="008D70A9" w:rsidRDefault="00C911EE" w:rsidP="008D70A9">
            <w:pPr>
              <w:suppressAutoHyphens/>
              <w:spacing w:line="360" w:lineRule="auto"/>
              <w:rPr>
                <w:color w:val="000000" w:themeColor="text1"/>
                <w:sz w:val="20"/>
                <w:szCs w:val="28"/>
              </w:rPr>
            </w:pPr>
          </w:p>
        </w:tc>
        <w:tc>
          <w:tcPr>
            <w:tcW w:w="1072" w:type="dxa"/>
            <w:vAlign w:val="center"/>
          </w:tcPr>
          <w:p w:rsidR="00C911EE" w:rsidRPr="008D70A9" w:rsidRDefault="00C911EE" w:rsidP="008D70A9">
            <w:pPr>
              <w:suppressAutoHyphens/>
              <w:spacing w:line="360" w:lineRule="auto"/>
              <w:rPr>
                <w:color w:val="000000" w:themeColor="text1"/>
                <w:sz w:val="20"/>
                <w:szCs w:val="28"/>
              </w:rPr>
            </w:pPr>
          </w:p>
        </w:tc>
        <w:tc>
          <w:tcPr>
            <w:tcW w:w="1055" w:type="dxa"/>
            <w:vAlign w:val="center"/>
          </w:tcPr>
          <w:p w:rsidR="00C911EE" w:rsidRPr="008D70A9" w:rsidRDefault="00C911EE" w:rsidP="008D70A9">
            <w:pPr>
              <w:suppressAutoHyphens/>
              <w:spacing w:line="360" w:lineRule="auto"/>
              <w:rPr>
                <w:color w:val="000000" w:themeColor="text1"/>
                <w:sz w:val="20"/>
                <w:szCs w:val="28"/>
              </w:rPr>
            </w:pPr>
          </w:p>
        </w:tc>
        <w:tc>
          <w:tcPr>
            <w:tcW w:w="1072" w:type="dxa"/>
            <w:vAlign w:val="center"/>
          </w:tcPr>
          <w:p w:rsidR="00C911EE" w:rsidRPr="008D70A9" w:rsidRDefault="00C911EE" w:rsidP="008D70A9">
            <w:pPr>
              <w:suppressAutoHyphens/>
              <w:spacing w:line="360" w:lineRule="auto"/>
              <w:rPr>
                <w:color w:val="000000" w:themeColor="text1"/>
                <w:sz w:val="20"/>
                <w:szCs w:val="28"/>
              </w:rPr>
            </w:pPr>
          </w:p>
        </w:tc>
        <w:tc>
          <w:tcPr>
            <w:tcW w:w="1055" w:type="dxa"/>
            <w:vAlign w:val="center"/>
          </w:tcPr>
          <w:p w:rsidR="00C911EE" w:rsidRPr="008D70A9" w:rsidRDefault="00C911EE" w:rsidP="008D70A9">
            <w:pPr>
              <w:suppressAutoHyphens/>
              <w:spacing w:line="360" w:lineRule="auto"/>
              <w:rPr>
                <w:color w:val="000000" w:themeColor="text1"/>
                <w:sz w:val="20"/>
                <w:szCs w:val="28"/>
              </w:rPr>
            </w:pPr>
          </w:p>
        </w:tc>
        <w:tc>
          <w:tcPr>
            <w:tcW w:w="1107" w:type="dxa"/>
            <w:vAlign w:val="center"/>
          </w:tcPr>
          <w:p w:rsidR="00C911EE" w:rsidRPr="008D70A9" w:rsidRDefault="00C911EE" w:rsidP="008D70A9">
            <w:pPr>
              <w:suppressAutoHyphens/>
              <w:spacing w:line="360" w:lineRule="auto"/>
              <w:rPr>
                <w:color w:val="000000" w:themeColor="text1"/>
                <w:sz w:val="20"/>
                <w:szCs w:val="28"/>
              </w:rPr>
            </w:pPr>
          </w:p>
        </w:tc>
        <w:tc>
          <w:tcPr>
            <w:tcW w:w="1212" w:type="dxa"/>
            <w:vAlign w:val="center"/>
          </w:tcPr>
          <w:p w:rsidR="00C911EE" w:rsidRPr="008D70A9" w:rsidRDefault="00C911EE" w:rsidP="008D70A9">
            <w:pPr>
              <w:suppressAutoHyphens/>
              <w:spacing w:line="360" w:lineRule="auto"/>
              <w:rPr>
                <w:color w:val="000000" w:themeColor="text1"/>
                <w:sz w:val="20"/>
                <w:szCs w:val="28"/>
              </w:rPr>
            </w:pPr>
          </w:p>
        </w:tc>
      </w:tr>
      <w:tr w:rsidR="00C911EE" w:rsidRPr="008D70A9" w:rsidTr="008D70A9">
        <w:trPr>
          <w:jc w:val="center"/>
        </w:trPr>
        <w:tc>
          <w:tcPr>
            <w:tcW w:w="154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-уставн. кап.</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3794</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74,74</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3794</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39,70</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11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121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-35,04</w:t>
            </w:r>
          </w:p>
        </w:tc>
      </w:tr>
      <w:tr w:rsidR="00C911EE" w:rsidRPr="008D70A9" w:rsidTr="008D70A9">
        <w:trPr>
          <w:jc w:val="center"/>
        </w:trPr>
        <w:tc>
          <w:tcPr>
            <w:tcW w:w="154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резерв. кап.</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129</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2,54</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702</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7,35</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+573</w:t>
            </w:r>
          </w:p>
        </w:tc>
        <w:tc>
          <w:tcPr>
            <w:tcW w:w="11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+544,19</w:t>
            </w:r>
          </w:p>
        </w:tc>
        <w:tc>
          <w:tcPr>
            <w:tcW w:w="121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+4,81</w:t>
            </w:r>
          </w:p>
        </w:tc>
      </w:tr>
      <w:tr w:rsidR="00C911EE" w:rsidRPr="008D70A9" w:rsidTr="008D70A9">
        <w:trPr>
          <w:jc w:val="center"/>
        </w:trPr>
        <w:tc>
          <w:tcPr>
            <w:tcW w:w="154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нераспр. приб. (непокрыт. убыток)</w:t>
            </w:r>
          </w:p>
        </w:tc>
        <w:tc>
          <w:tcPr>
            <w:tcW w:w="1055" w:type="dxa"/>
            <w:vAlign w:val="center"/>
          </w:tcPr>
          <w:p w:rsidR="00C911EE" w:rsidRPr="008D70A9" w:rsidRDefault="00C911EE" w:rsidP="008D70A9">
            <w:pPr>
              <w:suppressAutoHyphens/>
              <w:spacing w:line="360" w:lineRule="auto"/>
              <w:rPr>
                <w:color w:val="000000" w:themeColor="text1"/>
                <w:sz w:val="20"/>
                <w:szCs w:val="28"/>
              </w:rPr>
            </w:pP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1153</w:t>
            </w:r>
          </w:p>
        </w:tc>
        <w:tc>
          <w:tcPr>
            <w:tcW w:w="1072" w:type="dxa"/>
            <w:vAlign w:val="center"/>
          </w:tcPr>
          <w:p w:rsidR="00C911EE" w:rsidRPr="008D70A9" w:rsidRDefault="00C911EE" w:rsidP="008D70A9">
            <w:pPr>
              <w:suppressAutoHyphens/>
              <w:spacing w:line="360" w:lineRule="auto"/>
              <w:rPr>
                <w:color w:val="000000" w:themeColor="text1"/>
                <w:sz w:val="20"/>
                <w:szCs w:val="28"/>
              </w:rPr>
            </w:pP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22,72</w:t>
            </w:r>
          </w:p>
        </w:tc>
        <w:tc>
          <w:tcPr>
            <w:tcW w:w="1055" w:type="dxa"/>
            <w:vAlign w:val="center"/>
          </w:tcPr>
          <w:p w:rsidR="00C911EE" w:rsidRPr="008D70A9" w:rsidRDefault="00C911EE" w:rsidP="008D70A9">
            <w:pPr>
              <w:suppressAutoHyphens/>
              <w:spacing w:line="360" w:lineRule="auto"/>
              <w:rPr>
                <w:color w:val="000000" w:themeColor="text1"/>
                <w:sz w:val="20"/>
                <w:szCs w:val="28"/>
              </w:rPr>
            </w:pP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5059</w:t>
            </w:r>
          </w:p>
        </w:tc>
        <w:tc>
          <w:tcPr>
            <w:tcW w:w="1072" w:type="dxa"/>
            <w:vAlign w:val="center"/>
          </w:tcPr>
          <w:p w:rsidR="00C911EE" w:rsidRPr="008D70A9" w:rsidRDefault="00C911EE" w:rsidP="008D70A9">
            <w:pPr>
              <w:suppressAutoHyphens/>
              <w:spacing w:line="360" w:lineRule="auto"/>
              <w:rPr>
                <w:color w:val="000000" w:themeColor="text1"/>
                <w:sz w:val="20"/>
                <w:szCs w:val="28"/>
              </w:rPr>
            </w:pP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52,95</w:t>
            </w:r>
          </w:p>
        </w:tc>
        <w:tc>
          <w:tcPr>
            <w:tcW w:w="1055" w:type="dxa"/>
            <w:vAlign w:val="center"/>
          </w:tcPr>
          <w:p w:rsidR="00C911EE" w:rsidRPr="008D70A9" w:rsidRDefault="00C911EE" w:rsidP="008D70A9">
            <w:pPr>
              <w:suppressAutoHyphens/>
              <w:spacing w:line="360" w:lineRule="auto"/>
              <w:rPr>
                <w:color w:val="000000" w:themeColor="text1"/>
                <w:sz w:val="20"/>
                <w:szCs w:val="28"/>
              </w:rPr>
            </w:pP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+3906</w:t>
            </w:r>
          </w:p>
        </w:tc>
        <w:tc>
          <w:tcPr>
            <w:tcW w:w="1107" w:type="dxa"/>
            <w:vAlign w:val="center"/>
          </w:tcPr>
          <w:p w:rsidR="00C911EE" w:rsidRPr="008D70A9" w:rsidRDefault="00C911EE" w:rsidP="008D70A9">
            <w:pPr>
              <w:suppressAutoHyphens/>
              <w:spacing w:line="360" w:lineRule="auto"/>
              <w:rPr>
                <w:color w:val="000000" w:themeColor="text1"/>
                <w:sz w:val="20"/>
                <w:szCs w:val="28"/>
              </w:rPr>
            </w:pP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+438,77</w:t>
            </w:r>
          </w:p>
        </w:tc>
        <w:tc>
          <w:tcPr>
            <w:tcW w:w="1212" w:type="dxa"/>
            <w:vAlign w:val="center"/>
          </w:tcPr>
          <w:p w:rsidR="00C911EE" w:rsidRPr="008D70A9" w:rsidRDefault="00C911EE" w:rsidP="008D70A9">
            <w:pPr>
              <w:suppressAutoHyphens/>
              <w:spacing w:line="360" w:lineRule="auto"/>
              <w:rPr>
                <w:color w:val="000000" w:themeColor="text1"/>
                <w:sz w:val="20"/>
                <w:szCs w:val="28"/>
              </w:rPr>
            </w:pP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+30,23</w:t>
            </w:r>
          </w:p>
        </w:tc>
      </w:tr>
      <w:tr w:rsidR="00C911EE" w:rsidRPr="008D70A9" w:rsidTr="008D70A9">
        <w:trPr>
          <w:jc w:val="center"/>
        </w:trPr>
        <w:tc>
          <w:tcPr>
            <w:tcW w:w="154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Долгосрочные обязательства</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972</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8,39</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+972</w:t>
            </w:r>
          </w:p>
        </w:tc>
        <w:tc>
          <w:tcPr>
            <w:tcW w:w="11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121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r>
      <w:tr w:rsidR="00C911EE" w:rsidRPr="008D70A9" w:rsidTr="008D70A9">
        <w:trPr>
          <w:jc w:val="center"/>
        </w:trPr>
        <w:tc>
          <w:tcPr>
            <w:tcW w:w="154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Краткосрочные обязательства</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1587</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23,82</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1063</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9,17</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-524</w:t>
            </w:r>
          </w:p>
        </w:tc>
        <w:tc>
          <w:tcPr>
            <w:tcW w:w="11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+66,98</w:t>
            </w:r>
          </w:p>
        </w:tc>
        <w:tc>
          <w:tcPr>
            <w:tcW w:w="121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-14,65</w:t>
            </w:r>
          </w:p>
        </w:tc>
      </w:tr>
      <w:tr w:rsidR="00C911EE" w:rsidRPr="008D70A9" w:rsidTr="008D70A9">
        <w:trPr>
          <w:jc w:val="center"/>
        </w:trPr>
        <w:tc>
          <w:tcPr>
            <w:tcW w:w="154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Кредит. задол.</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338</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21,3</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944</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88,81</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+606</w:t>
            </w:r>
          </w:p>
        </w:tc>
        <w:tc>
          <w:tcPr>
            <w:tcW w:w="11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+279,29</w:t>
            </w:r>
          </w:p>
        </w:tc>
        <w:tc>
          <w:tcPr>
            <w:tcW w:w="121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+67,51</w:t>
            </w:r>
          </w:p>
        </w:tc>
      </w:tr>
      <w:tr w:rsidR="00C911EE" w:rsidRPr="008D70A9" w:rsidTr="008D70A9">
        <w:trPr>
          <w:jc w:val="center"/>
        </w:trPr>
        <w:tc>
          <w:tcPr>
            <w:tcW w:w="154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в т.ч.</w:t>
            </w:r>
          </w:p>
        </w:tc>
        <w:tc>
          <w:tcPr>
            <w:tcW w:w="1055" w:type="dxa"/>
            <w:vAlign w:val="center"/>
          </w:tcPr>
          <w:p w:rsidR="00C911EE" w:rsidRPr="008D70A9" w:rsidRDefault="00C911EE" w:rsidP="008D70A9">
            <w:pPr>
              <w:suppressAutoHyphens/>
              <w:spacing w:line="360" w:lineRule="auto"/>
              <w:rPr>
                <w:color w:val="000000" w:themeColor="text1"/>
                <w:sz w:val="20"/>
                <w:szCs w:val="28"/>
              </w:rPr>
            </w:pPr>
          </w:p>
        </w:tc>
        <w:tc>
          <w:tcPr>
            <w:tcW w:w="1072" w:type="dxa"/>
            <w:vAlign w:val="center"/>
          </w:tcPr>
          <w:p w:rsidR="00C911EE" w:rsidRPr="008D70A9" w:rsidRDefault="00C911EE" w:rsidP="008D70A9">
            <w:pPr>
              <w:suppressAutoHyphens/>
              <w:spacing w:line="360" w:lineRule="auto"/>
              <w:rPr>
                <w:color w:val="000000" w:themeColor="text1"/>
                <w:sz w:val="20"/>
                <w:szCs w:val="28"/>
              </w:rPr>
            </w:pPr>
          </w:p>
        </w:tc>
        <w:tc>
          <w:tcPr>
            <w:tcW w:w="1055" w:type="dxa"/>
            <w:vAlign w:val="center"/>
          </w:tcPr>
          <w:p w:rsidR="00C911EE" w:rsidRPr="008D70A9" w:rsidRDefault="00C911EE" w:rsidP="008D70A9">
            <w:pPr>
              <w:suppressAutoHyphens/>
              <w:spacing w:line="360" w:lineRule="auto"/>
              <w:rPr>
                <w:color w:val="000000" w:themeColor="text1"/>
                <w:sz w:val="20"/>
                <w:szCs w:val="28"/>
              </w:rPr>
            </w:pPr>
          </w:p>
        </w:tc>
        <w:tc>
          <w:tcPr>
            <w:tcW w:w="1072" w:type="dxa"/>
            <w:vAlign w:val="center"/>
          </w:tcPr>
          <w:p w:rsidR="00C911EE" w:rsidRPr="008D70A9" w:rsidRDefault="00C911EE" w:rsidP="008D70A9">
            <w:pPr>
              <w:suppressAutoHyphens/>
              <w:spacing w:line="360" w:lineRule="auto"/>
              <w:rPr>
                <w:color w:val="000000" w:themeColor="text1"/>
                <w:sz w:val="20"/>
                <w:szCs w:val="28"/>
              </w:rPr>
            </w:pPr>
          </w:p>
        </w:tc>
        <w:tc>
          <w:tcPr>
            <w:tcW w:w="1055" w:type="dxa"/>
            <w:vAlign w:val="center"/>
          </w:tcPr>
          <w:p w:rsidR="00C911EE" w:rsidRPr="008D70A9" w:rsidRDefault="00C911EE" w:rsidP="008D70A9">
            <w:pPr>
              <w:suppressAutoHyphens/>
              <w:spacing w:line="360" w:lineRule="auto"/>
              <w:rPr>
                <w:color w:val="000000" w:themeColor="text1"/>
                <w:sz w:val="20"/>
                <w:szCs w:val="28"/>
              </w:rPr>
            </w:pPr>
          </w:p>
        </w:tc>
        <w:tc>
          <w:tcPr>
            <w:tcW w:w="1107" w:type="dxa"/>
            <w:vAlign w:val="center"/>
          </w:tcPr>
          <w:p w:rsidR="00C911EE" w:rsidRPr="008D70A9" w:rsidRDefault="00C911EE" w:rsidP="008D70A9">
            <w:pPr>
              <w:suppressAutoHyphens/>
              <w:spacing w:line="360" w:lineRule="auto"/>
              <w:rPr>
                <w:color w:val="000000" w:themeColor="text1"/>
                <w:sz w:val="20"/>
                <w:szCs w:val="28"/>
              </w:rPr>
            </w:pPr>
          </w:p>
        </w:tc>
        <w:tc>
          <w:tcPr>
            <w:tcW w:w="1212" w:type="dxa"/>
            <w:vAlign w:val="center"/>
          </w:tcPr>
          <w:p w:rsidR="00C911EE" w:rsidRPr="008D70A9" w:rsidRDefault="00C911EE" w:rsidP="008D70A9">
            <w:pPr>
              <w:suppressAutoHyphens/>
              <w:spacing w:line="360" w:lineRule="auto"/>
              <w:rPr>
                <w:color w:val="000000" w:themeColor="text1"/>
                <w:sz w:val="20"/>
                <w:szCs w:val="28"/>
              </w:rPr>
            </w:pPr>
          </w:p>
        </w:tc>
      </w:tr>
      <w:tr w:rsidR="00C911EE" w:rsidRPr="008D70A9" w:rsidTr="008D70A9">
        <w:trPr>
          <w:jc w:val="center"/>
        </w:trPr>
        <w:tc>
          <w:tcPr>
            <w:tcW w:w="154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поставщ. и подр.</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113</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33,43</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176</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18,64</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+63</w:t>
            </w:r>
          </w:p>
        </w:tc>
        <w:tc>
          <w:tcPr>
            <w:tcW w:w="11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+155,75</w:t>
            </w:r>
          </w:p>
        </w:tc>
        <w:tc>
          <w:tcPr>
            <w:tcW w:w="121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-14,79</w:t>
            </w:r>
          </w:p>
        </w:tc>
      </w:tr>
      <w:tr w:rsidR="00C911EE" w:rsidRPr="008D70A9" w:rsidTr="008D70A9">
        <w:trPr>
          <w:jc w:val="center"/>
        </w:trPr>
        <w:tc>
          <w:tcPr>
            <w:tcW w:w="154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задолж. пред перс. организ.</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145</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42,9</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528</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55,93</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+383</w:t>
            </w:r>
          </w:p>
        </w:tc>
        <w:tc>
          <w:tcPr>
            <w:tcW w:w="11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+364,14</w:t>
            </w:r>
          </w:p>
        </w:tc>
        <w:tc>
          <w:tcPr>
            <w:tcW w:w="121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+13,03</w:t>
            </w:r>
          </w:p>
        </w:tc>
      </w:tr>
      <w:tr w:rsidR="00C911EE" w:rsidRPr="008D70A9" w:rsidTr="008D70A9">
        <w:trPr>
          <w:jc w:val="center"/>
        </w:trPr>
        <w:tc>
          <w:tcPr>
            <w:tcW w:w="154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задолж. перед внебюдж. фонд.</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1,78</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1,06</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w:t>
            </w:r>
          </w:p>
        </w:tc>
        <w:tc>
          <w:tcPr>
            <w:tcW w:w="11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+166,67</w:t>
            </w:r>
          </w:p>
        </w:tc>
        <w:tc>
          <w:tcPr>
            <w:tcW w:w="121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-0,72</w:t>
            </w:r>
          </w:p>
        </w:tc>
      </w:tr>
      <w:tr w:rsidR="00C911EE" w:rsidRPr="008D70A9" w:rsidTr="008D70A9">
        <w:trPr>
          <w:jc w:val="center"/>
        </w:trPr>
        <w:tc>
          <w:tcPr>
            <w:tcW w:w="154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задолж по налог. и сбор.</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74</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21,89</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214</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22,68</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+140</w:t>
            </w:r>
          </w:p>
        </w:tc>
        <w:tc>
          <w:tcPr>
            <w:tcW w:w="11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+289,19</w:t>
            </w:r>
          </w:p>
        </w:tc>
        <w:tc>
          <w:tcPr>
            <w:tcW w:w="121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+0,79</w:t>
            </w:r>
          </w:p>
        </w:tc>
      </w:tr>
      <w:tr w:rsidR="00C911EE" w:rsidRPr="008D70A9" w:rsidTr="008D70A9">
        <w:trPr>
          <w:jc w:val="center"/>
        </w:trPr>
        <w:tc>
          <w:tcPr>
            <w:tcW w:w="154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-прочие кред.</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16</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1,69</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+16</w:t>
            </w:r>
          </w:p>
        </w:tc>
        <w:tc>
          <w:tcPr>
            <w:tcW w:w="11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121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r>
      <w:tr w:rsidR="00C911EE" w:rsidRPr="008D70A9" w:rsidTr="008D70A9">
        <w:trPr>
          <w:jc w:val="center"/>
        </w:trPr>
        <w:tc>
          <w:tcPr>
            <w:tcW w:w="154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Доходы буд. период.</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1249</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78,7</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119</w:t>
            </w:r>
          </w:p>
        </w:tc>
        <w:tc>
          <w:tcPr>
            <w:tcW w:w="107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11,19</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-1130</w:t>
            </w:r>
          </w:p>
        </w:tc>
        <w:tc>
          <w:tcPr>
            <w:tcW w:w="11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+9,53</w:t>
            </w:r>
          </w:p>
        </w:tc>
        <w:tc>
          <w:tcPr>
            <w:tcW w:w="121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-67,51</w:t>
            </w:r>
          </w:p>
        </w:tc>
      </w:tr>
    </w:tbl>
    <w:p w:rsidR="008D70A9" w:rsidRDefault="008D70A9" w:rsidP="008D70A9">
      <w:pPr>
        <w:suppressAutoHyphens/>
        <w:spacing w:line="360" w:lineRule="auto"/>
        <w:ind w:firstLine="709"/>
        <w:jc w:val="both"/>
        <w:rPr>
          <w:color w:val="000000" w:themeColor="text1"/>
          <w:sz w:val="28"/>
          <w:szCs w:val="28"/>
        </w:rPr>
      </w:pPr>
    </w:p>
    <w:p w:rsid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По данным таблицы 8</w:t>
      </w:r>
      <w:r w:rsidR="008D70A9">
        <w:rPr>
          <w:color w:val="000000" w:themeColor="text1"/>
          <w:sz w:val="28"/>
          <w:szCs w:val="28"/>
        </w:rPr>
        <w:t xml:space="preserve"> </w:t>
      </w:r>
      <w:r w:rsidRPr="008D70A9">
        <w:rPr>
          <w:color w:val="000000" w:themeColor="text1"/>
          <w:sz w:val="28"/>
          <w:szCs w:val="28"/>
        </w:rPr>
        <w:t>наблюдается увеличения капитала и резервов предприятия на 4479 тыс. руб. или на 88,24 %, за счет увеличения резервного капитала на 573 тыс. руб. или 444,19 %, нераспределенной прибыли на 3906 тыс. руб.</w:t>
      </w:r>
      <w:r w:rsidR="008D70A9">
        <w:rPr>
          <w:color w:val="000000" w:themeColor="text1"/>
          <w:sz w:val="28"/>
          <w:szCs w:val="28"/>
        </w:rPr>
        <w:t xml:space="preserve"> </w:t>
      </w:r>
      <w:r w:rsidRPr="008D70A9">
        <w:rPr>
          <w:color w:val="000000" w:themeColor="text1"/>
          <w:sz w:val="28"/>
          <w:szCs w:val="28"/>
        </w:rPr>
        <w:t>или на 338,77, данный факт говорит о росте финансовой устойчивости %.</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На конец периода</w:t>
      </w:r>
      <w:r w:rsidR="008D70A9">
        <w:rPr>
          <w:color w:val="000000" w:themeColor="text1"/>
          <w:sz w:val="28"/>
          <w:szCs w:val="28"/>
        </w:rPr>
        <w:t xml:space="preserve"> </w:t>
      </w:r>
      <w:r w:rsidRPr="008D70A9">
        <w:rPr>
          <w:color w:val="000000" w:themeColor="text1"/>
          <w:sz w:val="28"/>
          <w:szCs w:val="28"/>
        </w:rPr>
        <w:t>у предприятия появилась долгосрочная кредиторская задолженность в сумме 972 тыс. руб.</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Положительной оценки заслуживает снижение краткосрочных обязательств. Они</w:t>
      </w:r>
      <w:r w:rsidR="008D70A9">
        <w:rPr>
          <w:color w:val="000000" w:themeColor="text1"/>
          <w:sz w:val="28"/>
          <w:szCs w:val="28"/>
        </w:rPr>
        <w:t xml:space="preserve"> </w:t>
      </w:r>
      <w:r w:rsidRPr="008D70A9">
        <w:rPr>
          <w:color w:val="000000" w:themeColor="text1"/>
          <w:sz w:val="28"/>
          <w:szCs w:val="28"/>
        </w:rPr>
        <w:t>снизились на 524 тыс. руб. или на 33,02 % за счет снижения суммы доходов будущих периодов на 1130 тыс. руб. или на 90,47 %, тогда как задолженность поставщикам выросла на 63</w:t>
      </w:r>
      <w:r w:rsidR="008D70A9">
        <w:rPr>
          <w:color w:val="000000" w:themeColor="text1"/>
          <w:sz w:val="28"/>
          <w:szCs w:val="28"/>
        </w:rPr>
        <w:t xml:space="preserve"> </w:t>
      </w:r>
      <w:r w:rsidRPr="008D70A9">
        <w:rPr>
          <w:color w:val="000000" w:themeColor="text1"/>
          <w:sz w:val="28"/>
          <w:szCs w:val="28"/>
        </w:rPr>
        <w:t>тыс. руб. или на 55,75 %, задолженность персоналу по непросроченной невыплаченной заработной плате</w:t>
      </w:r>
      <w:r w:rsidR="008D70A9">
        <w:rPr>
          <w:color w:val="000000" w:themeColor="text1"/>
          <w:sz w:val="28"/>
          <w:szCs w:val="28"/>
        </w:rPr>
        <w:t xml:space="preserve"> </w:t>
      </w:r>
      <w:r w:rsidRPr="008D70A9">
        <w:rPr>
          <w:color w:val="000000" w:themeColor="text1"/>
          <w:sz w:val="28"/>
          <w:szCs w:val="28"/>
        </w:rPr>
        <w:t>на 383 тыс. руб. или на 264,14 %, задолженность перед внебюджетными фондами на 4 тыс. руб. или на 66,67 %.</w:t>
      </w:r>
    </w:p>
    <w:p w:rsid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Если в структуре капитала и источников финансирования</w:t>
      </w:r>
      <w:r w:rsidR="008D70A9">
        <w:rPr>
          <w:color w:val="000000" w:themeColor="text1"/>
          <w:sz w:val="28"/>
          <w:szCs w:val="28"/>
        </w:rPr>
        <w:t xml:space="preserve"> </w:t>
      </w:r>
      <w:r w:rsidRPr="008D70A9">
        <w:rPr>
          <w:color w:val="000000" w:themeColor="text1"/>
          <w:sz w:val="28"/>
          <w:szCs w:val="28"/>
        </w:rPr>
        <w:t>предприятия капитал и резервы на начало периода занимал 76,18%, то в конце 82,44 %, краткосрочные обязательства 23,82</w:t>
      </w:r>
      <w:r w:rsidR="008D70A9">
        <w:rPr>
          <w:color w:val="000000" w:themeColor="text1"/>
          <w:sz w:val="28"/>
          <w:szCs w:val="28"/>
        </w:rPr>
        <w:t xml:space="preserve"> </w:t>
      </w:r>
      <w:r w:rsidRPr="008D70A9">
        <w:rPr>
          <w:color w:val="000000" w:themeColor="text1"/>
          <w:sz w:val="28"/>
          <w:szCs w:val="28"/>
        </w:rPr>
        <w:t>% и 9,17 % соответственно,</w:t>
      </w:r>
      <w:r w:rsidR="008D70A9">
        <w:rPr>
          <w:color w:val="000000" w:themeColor="text1"/>
          <w:sz w:val="28"/>
          <w:szCs w:val="28"/>
        </w:rPr>
        <w:t xml:space="preserve"> </w:t>
      </w:r>
      <w:r w:rsidRPr="008D70A9">
        <w:rPr>
          <w:color w:val="000000" w:themeColor="text1"/>
          <w:sz w:val="28"/>
          <w:szCs w:val="28"/>
        </w:rPr>
        <w:t>удельный вес долгосрочных обязательств составил 8,39 % на конец периода.</w:t>
      </w:r>
    </w:p>
    <w:p w:rsidR="00C911EE" w:rsidRPr="008D70A9" w:rsidRDefault="00C911EE" w:rsidP="008D70A9">
      <w:pPr>
        <w:suppressAutoHyphens/>
        <w:spacing w:line="360" w:lineRule="auto"/>
        <w:ind w:firstLine="709"/>
        <w:jc w:val="both"/>
        <w:rPr>
          <w:color w:val="000000" w:themeColor="text1"/>
          <w:sz w:val="28"/>
          <w:szCs w:val="28"/>
        </w:rPr>
      </w:pPr>
    </w:p>
    <w:p w:rsidR="00C911EE" w:rsidRPr="008D70A9" w:rsidRDefault="00D00E46" w:rsidP="008D70A9">
      <w:pPr>
        <w:suppressAutoHyphens/>
        <w:spacing w:line="360" w:lineRule="auto"/>
        <w:jc w:val="center"/>
        <w:rPr>
          <w:b/>
          <w:color w:val="000000" w:themeColor="text1"/>
          <w:sz w:val="28"/>
          <w:szCs w:val="28"/>
        </w:rPr>
      </w:pPr>
      <w:r w:rsidRPr="008D70A9">
        <w:rPr>
          <w:b/>
          <w:color w:val="000000" w:themeColor="text1"/>
          <w:sz w:val="28"/>
          <w:szCs w:val="28"/>
        </w:rPr>
        <w:t>4</w:t>
      </w:r>
      <w:r w:rsidR="00C911EE" w:rsidRPr="008D70A9">
        <w:rPr>
          <w:b/>
          <w:color w:val="000000" w:themeColor="text1"/>
          <w:sz w:val="28"/>
          <w:szCs w:val="28"/>
        </w:rPr>
        <w:t>.2 Анализ ликвидности, платежеспособности и финансовой устойчивости</w:t>
      </w:r>
    </w:p>
    <w:p w:rsidR="00C911EE" w:rsidRPr="008D70A9" w:rsidRDefault="00C911EE" w:rsidP="008D70A9">
      <w:pPr>
        <w:suppressAutoHyphens/>
        <w:spacing w:line="360" w:lineRule="auto"/>
        <w:ind w:firstLine="709"/>
        <w:jc w:val="both"/>
        <w:rPr>
          <w:color w:val="000000" w:themeColor="text1"/>
          <w:sz w:val="28"/>
          <w:szCs w:val="28"/>
        </w:rPr>
      </w:pPr>
    </w:p>
    <w:p w:rsidR="00C911EE" w:rsidRPr="008D70A9" w:rsidRDefault="00C911EE" w:rsidP="008D70A9">
      <w:pPr>
        <w:pStyle w:val="21"/>
        <w:suppressAutoHyphens/>
        <w:spacing w:after="0" w:line="360" w:lineRule="auto"/>
        <w:ind w:firstLine="709"/>
        <w:jc w:val="both"/>
        <w:rPr>
          <w:color w:val="000000" w:themeColor="text1"/>
          <w:sz w:val="28"/>
          <w:szCs w:val="28"/>
        </w:rPr>
      </w:pPr>
      <w:r w:rsidRPr="008D70A9">
        <w:rPr>
          <w:color w:val="000000" w:themeColor="text1"/>
          <w:sz w:val="28"/>
          <w:szCs w:val="28"/>
        </w:rPr>
        <w:t>Финансовое положение организации оценивается с точки зрения перспективы.</w:t>
      </w:r>
      <w:r w:rsidR="008D70A9">
        <w:rPr>
          <w:color w:val="000000" w:themeColor="text1"/>
          <w:sz w:val="28"/>
          <w:szCs w:val="28"/>
        </w:rPr>
        <w:t xml:space="preserve"> </w:t>
      </w:r>
      <w:r w:rsidRPr="008D70A9">
        <w:rPr>
          <w:color w:val="000000" w:themeColor="text1"/>
          <w:sz w:val="28"/>
          <w:szCs w:val="28"/>
        </w:rPr>
        <w:t>Критерии оценки финансового положения – ликвидность и платежеспособность, т. е.</w:t>
      </w:r>
      <w:r w:rsidR="008D70A9">
        <w:rPr>
          <w:color w:val="000000" w:themeColor="text1"/>
          <w:sz w:val="28"/>
          <w:szCs w:val="28"/>
        </w:rPr>
        <w:t xml:space="preserve"> </w:t>
      </w:r>
      <w:r w:rsidRPr="008D70A9">
        <w:rPr>
          <w:color w:val="000000" w:themeColor="text1"/>
          <w:sz w:val="28"/>
          <w:szCs w:val="28"/>
        </w:rPr>
        <w:t>способность своевременно и</w:t>
      </w:r>
      <w:r w:rsidR="008D70A9">
        <w:rPr>
          <w:color w:val="000000" w:themeColor="text1"/>
          <w:sz w:val="28"/>
          <w:szCs w:val="28"/>
        </w:rPr>
        <w:t xml:space="preserve"> </w:t>
      </w:r>
      <w:r w:rsidRPr="008D70A9">
        <w:rPr>
          <w:color w:val="000000" w:themeColor="text1"/>
          <w:sz w:val="28"/>
          <w:szCs w:val="28"/>
        </w:rPr>
        <w:t>в полном объеме произвести расчеты</w:t>
      </w:r>
      <w:r w:rsidR="008D70A9">
        <w:rPr>
          <w:color w:val="000000" w:themeColor="text1"/>
          <w:sz w:val="28"/>
          <w:szCs w:val="28"/>
        </w:rPr>
        <w:t xml:space="preserve"> </w:t>
      </w:r>
      <w:r w:rsidRPr="008D70A9">
        <w:rPr>
          <w:color w:val="000000" w:themeColor="text1"/>
          <w:sz w:val="28"/>
          <w:szCs w:val="28"/>
        </w:rPr>
        <w:t>по</w:t>
      </w:r>
      <w:r w:rsidR="008D70A9">
        <w:rPr>
          <w:color w:val="000000" w:themeColor="text1"/>
          <w:sz w:val="28"/>
          <w:szCs w:val="28"/>
        </w:rPr>
        <w:t xml:space="preserve"> </w:t>
      </w:r>
      <w:r w:rsidRPr="008D70A9">
        <w:rPr>
          <w:color w:val="000000" w:themeColor="text1"/>
          <w:sz w:val="28"/>
          <w:szCs w:val="28"/>
        </w:rPr>
        <w:t>обязательствам.</w:t>
      </w:r>
    </w:p>
    <w:p w:rsidR="00C911EE" w:rsidRPr="008D70A9" w:rsidRDefault="00C911EE" w:rsidP="008D70A9">
      <w:pPr>
        <w:pStyle w:val="21"/>
        <w:suppressAutoHyphens/>
        <w:spacing w:after="0" w:line="360" w:lineRule="auto"/>
        <w:ind w:firstLine="709"/>
        <w:jc w:val="both"/>
        <w:rPr>
          <w:bCs/>
          <w:iCs/>
          <w:color w:val="000000" w:themeColor="text1"/>
          <w:sz w:val="28"/>
          <w:szCs w:val="28"/>
        </w:rPr>
      </w:pPr>
      <w:r w:rsidRPr="008D70A9">
        <w:rPr>
          <w:bCs/>
          <w:iCs/>
          <w:color w:val="000000" w:themeColor="text1"/>
          <w:sz w:val="28"/>
          <w:szCs w:val="28"/>
        </w:rPr>
        <w:t>Анализ ликвидности баланса ОАО «Вешенское АТП» приведен в таблице 9.</w:t>
      </w:r>
    </w:p>
    <w:p w:rsidR="008D70A9" w:rsidRDefault="008D70A9" w:rsidP="008D70A9">
      <w:pPr>
        <w:pStyle w:val="a6"/>
        <w:suppressAutoHyphens/>
        <w:spacing w:before="0" w:beforeAutospacing="0" w:after="0" w:afterAutospacing="0" w:line="360" w:lineRule="auto"/>
        <w:ind w:firstLine="709"/>
        <w:jc w:val="both"/>
        <w:rPr>
          <w:color w:val="000000" w:themeColor="text1"/>
          <w:sz w:val="28"/>
          <w:szCs w:val="28"/>
        </w:rPr>
      </w:pPr>
    </w:p>
    <w:p w:rsidR="00C911EE" w:rsidRPr="008D70A9" w:rsidRDefault="00C911EE" w:rsidP="008D70A9">
      <w:pPr>
        <w:pStyle w:val="a6"/>
        <w:suppressAutoHyphens/>
        <w:spacing w:before="0" w:beforeAutospacing="0" w:after="0" w:afterAutospacing="0" w:line="360" w:lineRule="auto"/>
        <w:jc w:val="center"/>
        <w:rPr>
          <w:b/>
          <w:color w:val="000000" w:themeColor="text1"/>
          <w:sz w:val="28"/>
          <w:szCs w:val="28"/>
        </w:rPr>
      </w:pPr>
      <w:r w:rsidRPr="008D70A9">
        <w:rPr>
          <w:b/>
          <w:color w:val="000000" w:themeColor="text1"/>
          <w:sz w:val="28"/>
          <w:szCs w:val="28"/>
        </w:rPr>
        <w:t>Таблица 9</w:t>
      </w:r>
      <w:r w:rsidR="008D70A9" w:rsidRPr="008D70A9">
        <w:rPr>
          <w:b/>
          <w:color w:val="000000" w:themeColor="text1"/>
          <w:sz w:val="28"/>
          <w:szCs w:val="28"/>
        </w:rPr>
        <w:t xml:space="preserve"> </w:t>
      </w:r>
      <w:r w:rsidRPr="008D70A9">
        <w:rPr>
          <w:b/>
          <w:color w:val="000000" w:themeColor="text1"/>
          <w:sz w:val="28"/>
          <w:szCs w:val="28"/>
        </w:rPr>
        <w:t>Анализ ликвидности баланса ОАО «Вешенское АТП»</w:t>
      </w:r>
      <w:r w:rsidR="008D70A9" w:rsidRPr="008D70A9">
        <w:rPr>
          <w:b/>
          <w:color w:val="000000" w:themeColor="text1"/>
          <w:sz w:val="28"/>
          <w:szCs w:val="28"/>
        </w:rPr>
        <w:t xml:space="preserve"> </w:t>
      </w:r>
      <w:r w:rsidRPr="008D70A9">
        <w:rPr>
          <w:b/>
          <w:color w:val="000000" w:themeColor="text1"/>
          <w:sz w:val="28"/>
          <w:szCs w:val="28"/>
        </w:rPr>
        <w:t>за 2006-2008гг.</w:t>
      </w:r>
    </w:p>
    <w:tbl>
      <w:tblPr>
        <w:tblStyle w:val="af3"/>
        <w:tblW w:w="8988" w:type="dxa"/>
        <w:jc w:val="center"/>
        <w:tblLook w:val="04A0" w:firstRow="1" w:lastRow="0" w:firstColumn="1" w:lastColumn="0" w:noHBand="0" w:noVBand="1"/>
      </w:tblPr>
      <w:tblGrid>
        <w:gridCol w:w="577"/>
        <w:gridCol w:w="289"/>
        <w:gridCol w:w="364"/>
        <w:gridCol w:w="440"/>
        <w:gridCol w:w="111"/>
        <w:gridCol w:w="577"/>
        <w:gridCol w:w="116"/>
        <w:gridCol w:w="539"/>
        <w:gridCol w:w="264"/>
        <w:gridCol w:w="309"/>
        <w:gridCol w:w="584"/>
        <w:gridCol w:w="69"/>
        <w:gridCol w:w="533"/>
        <w:gridCol w:w="201"/>
        <w:gridCol w:w="372"/>
        <w:gridCol w:w="431"/>
        <w:gridCol w:w="222"/>
        <w:gridCol w:w="573"/>
        <w:gridCol w:w="8"/>
        <w:gridCol w:w="645"/>
        <w:gridCol w:w="158"/>
        <w:gridCol w:w="375"/>
        <w:gridCol w:w="428"/>
        <w:gridCol w:w="145"/>
        <w:gridCol w:w="658"/>
      </w:tblGrid>
      <w:tr w:rsidR="00C911EE" w:rsidRPr="008D70A9" w:rsidTr="008D70A9">
        <w:trPr>
          <w:trHeight w:val="681"/>
          <w:jc w:val="center"/>
        </w:trPr>
        <w:tc>
          <w:tcPr>
            <w:tcW w:w="866" w:type="dxa"/>
            <w:gridSpan w:val="2"/>
            <w:vMerge w:val="restart"/>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Актив</w:t>
            </w:r>
          </w:p>
        </w:tc>
        <w:tc>
          <w:tcPr>
            <w:tcW w:w="804" w:type="dxa"/>
            <w:gridSpan w:val="2"/>
            <w:vMerge w:val="restart"/>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2006г.</w:t>
            </w:r>
          </w:p>
        </w:tc>
        <w:tc>
          <w:tcPr>
            <w:tcW w:w="804" w:type="dxa"/>
            <w:gridSpan w:val="3"/>
            <w:vMerge w:val="restart"/>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2007г.</w:t>
            </w:r>
          </w:p>
        </w:tc>
        <w:tc>
          <w:tcPr>
            <w:tcW w:w="803" w:type="dxa"/>
            <w:gridSpan w:val="2"/>
            <w:vMerge w:val="restart"/>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2008.</w:t>
            </w:r>
          </w:p>
        </w:tc>
        <w:tc>
          <w:tcPr>
            <w:tcW w:w="893" w:type="dxa"/>
            <w:gridSpan w:val="2"/>
            <w:vMerge w:val="restart"/>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Пассив</w:t>
            </w:r>
          </w:p>
        </w:tc>
        <w:tc>
          <w:tcPr>
            <w:tcW w:w="803" w:type="dxa"/>
            <w:gridSpan w:val="3"/>
            <w:vMerge w:val="restart"/>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2006г.</w:t>
            </w:r>
          </w:p>
        </w:tc>
        <w:tc>
          <w:tcPr>
            <w:tcW w:w="803" w:type="dxa"/>
            <w:gridSpan w:val="2"/>
            <w:vMerge w:val="restart"/>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2007г.</w:t>
            </w:r>
          </w:p>
        </w:tc>
        <w:tc>
          <w:tcPr>
            <w:tcW w:w="803" w:type="dxa"/>
            <w:gridSpan w:val="3"/>
            <w:vMerge w:val="restart"/>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2008г.</w:t>
            </w:r>
          </w:p>
        </w:tc>
        <w:tc>
          <w:tcPr>
            <w:tcW w:w="2408" w:type="dxa"/>
            <w:gridSpan w:val="6"/>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Платежный излишек или недостаток</w:t>
            </w:r>
          </w:p>
        </w:tc>
      </w:tr>
      <w:tr w:rsidR="008D70A9" w:rsidRPr="008D70A9" w:rsidTr="008D70A9">
        <w:trPr>
          <w:trHeight w:val="145"/>
          <w:jc w:val="center"/>
        </w:trPr>
        <w:tc>
          <w:tcPr>
            <w:tcW w:w="0" w:type="auto"/>
            <w:gridSpan w:val="2"/>
            <w:vMerge/>
            <w:vAlign w:val="center"/>
          </w:tcPr>
          <w:p w:rsidR="00C911EE" w:rsidRPr="008D70A9" w:rsidRDefault="00C911EE" w:rsidP="008D70A9">
            <w:pPr>
              <w:suppressAutoHyphens/>
              <w:spacing w:line="360" w:lineRule="auto"/>
              <w:rPr>
                <w:color w:val="000000" w:themeColor="text1"/>
                <w:sz w:val="20"/>
                <w:szCs w:val="28"/>
              </w:rPr>
            </w:pPr>
          </w:p>
        </w:tc>
        <w:tc>
          <w:tcPr>
            <w:tcW w:w="0" w:type="auto"/>
            <w:gridSpan w:val="2"/>
            <w:vMerge/>
            <w:vAlign w:val="center"/>
          </w:tcPr>
          <w:p w:rsidR="00C911EE" w:rsidRPr="008D70A9" w:rsidRDefault="00C911EE" w:rsidP="008D70A9">
            <w:pPr>
              <w:suppressAutoHyphens/>
              <w:spacing w:line="360" w:lineRule="auto"/>
              <w:rPr>
                <w:color w:val="000000" w:themeColor="text1"/>
                <w:sz w:val="20"/>
                <w:szCs w:val="28"/>
              </w:rPr>
            </w:pPr>
          </w:p>
        </w:tc>
        <w:tc>
          <w:tcPr>
            <w:tcW w:w="0" w:type="auto"/>
            <w:gridSpan w:val="3"/>
            <w:vMerge/>
            <w:vAlign w:val="center"/>
          </w:tcPr>
          <w:p w:rsidR="00C911EE" w:rsidRPr="008D70A9" w:rsidRDefault="00C911EE" w:rsidP="008D70A9">
            <w:pPr>
              <w:suppressAutoHyphens/>
              <w:spacing w:line="360" w:lineRule="auto"/>
              <w:rPr>
                <w:color w:val="000000" w:themeColor="text1"/>
                <w:sz w:val="20"/>
                <w:szCs w:val="28"/>
              </w:rPr>
            </w:pPr>
          </w:p>
        </w:tc>
        <w:tc>
          <w:tcPr>
            <w:tcW w:w="0" w:type="auto"/>
            <w:gridSpan w:val="2"/>
            <w:vMerge/>
            <w:vAlign w:val="center"/>
          </w:tcPr>
          <w:p w:rsidR="00C911EE" w:rsidRPr="008D70A9" w:rsidRDefault="00C911EE" w:rsidP="008D70A9">
            <w:pPr>
              <w:suppressAutoHyphens/>
              <w:spacing w:line="360" w:lineRule="auto"/>
              <w:rPr>
                <w:color w:val="000000" w:themeColor="text1"/>
                <w:sz w:val="20"/>
                <w:szCs w:val="28"/>
              </w:rPr>
            </w:pPr>
          </w:p>
        </w:tc>
        <w:tc>
          <w:tcPr>
            <w:tcW w:w="0" w:type="auto"/>
            <w:gridSpan w:val="2"/>
            <w:vMerge/>
            <w:vAlign w:val="center"/>
          </w:tcPr>
          <w:p w:rsidR="00C911EE" w:rsidRPr="008D70A9" w:rsidRDefault="00C911EE" w:rsidP="008D70A9">
            <w:pPr>
              <w:suppressAutoHyphens/>
              <w:spacing w:line="360" w:lineRule="auto"/>
              <w:rPr>
                <w:color w:val="000000" w:themeColor="text1"/>
                <w:sz w:val="20"/>
                <w:szCs w:val="28"/>
              </w:rPr>
            </w:pPr>
          </w:p>
        </w:tc>
        <w:tc>
          <w:tcPr>
            <w:tcW w:w="0" w:type="auto"/>
            <w:gridSpan w:val="3"/>
            <w:vMerge/>
            <w:vAlign w:val="center"/>
          </w:tcPr>
          <w:p w:rsidR="00C911EE" w:rsidRPr="008D70A9" w:rsidRDefault="00C911EE" w:rsidP="008D70A9">
            <w:pPr>
              <w:suppressAutoHyphens/>
              <w:spacing w:line="360" w:lineRule="auto"/>
              <w:rPr>
                <w:color w:val="000000" w:themeColor="text1"/>
                <w:sz w:val="20"/>
                <w:szCs w:val="28"/>
              </w:rPr>
            </w:pPr>
          </w:p>
        </w:tc>
        <w:tc>
          <w:tcPr>
            <w:tcW w:w="0" w:type="auto"/>
            <w:gridSpan w:val="2"/>
            <w:vMerge/>
            <w:vAlign w:val="center"/>
          </w:tcPr>
          <w:p w:rsidR="00C911EE" w:rsidRPr="008D70A9" w:rsidRDefault="00C911EE" w:rsidP="008D70A9">
            <w:pPr>
              <w:suppressAutoHyphens/>
              <w:spacing w:line="360" w:lineRule="auto"/>
              <w:rPr>
                <w:color w:val="000000" w:themeColor="text1"/>
                <w:sz w:val="20"/>
                <w:szCs w:val="28"/>
              </w:rPr>
            </w:pPr>
          </w:p>
        </w:tc>
        <w:tc>
          <w:tcPr>
            <w:tcW w:w="0" w:type="auto"/>
            <w:gridSpan w:val="3"/>
            <w:vMerge/>
            <w:vAlign w:val="center"/>
          </w:tcPr>
          <w:p w:rsidR="00C911EE" w:rsidRPr="008D70A9" w:rsidRDefault="00C911EE" w:rsidP="008D70A9">
            <w:pPr>
              <w:suppressAutoHyphens/>
              <w:spacing w:line="360" w:lineRule="auto"/>
              <w:rPr>
                <w:color w:val="000000" w:themeColor="text1"/>
                <w:sz w:val="20"/>
                <w:szCs w:val="28"/>
              </w:rPr>
            </w:pP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2006г.</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2007г.</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2008г.</w:t>
            </w:r>
          </w:p>
        </w:tc>
      </w:tr>
      <w:tr w:rsidR="008D70A9" w:rsidRPr="008D70A9" w:rsidTr="008D70A9">
        <w:trPr>
          <w:trHeight w:val="348"/>
          <w:jc w:val="center"/>
        </w:trPr>
        <w:tc>
          <w:tcPr>
            <w:tcW w:w="866"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А1</w:t>
            </w:r>
          </w:p>
        </w:tc>
        <w:tc>
          <w:tcPr>
            <w:tcW w:w="804"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1829</w:t>
            </w:r>
          </w:p>
        </w:tc>
        <w:tc>
          <w:tcPr>
            <w:tcW w:w="804"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3559</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2946</w:t>
            </w:r>
          </w:p>
        </w:tc>
        <w:tc>
          <w:tcPr>
            <w:tcW w:w="89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П1</w:t>
            </w:r>
          </w:p>
        </w:tc>
        <w:tc>
          <w:tcPr>
            <w:tcW w:w="803"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484</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670</w:t>
            </w:r>
          </w:p>
        </w:tc>
        <w:tc>
          <w:tcPr>
            <w:tcW w:w="803"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944</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+1345</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+2889</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+2002</w:t>
            </w:r>
          </w:p>
        </w:tc>
      </w:tr>
      <w:tr w:rsidR="008D70A9" w:rsidRPr="008D70A9" w:rsidTr="008D70A9">
        <w:trPr>
          <w:trHeight w:val="348"/>
          <w:jc w:val="center"/>
        </w:trPr>
        <w:tc>
          <w:tcPr>
            <w:tcW w:w="866"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А2</w:t>
            </w:r>
          </w:p>
        </w:tc>
        <w:tc>
          <w:tcPr>
            <w:tcW w:w="804"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931</w:t>
            </w:r>
          </w:p>
        </w:tc>
        <w:tc>
          <w:tcPr>
            <w:tcW w:w="804"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982</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653</w:t>
            </w:r>
          </w:p>
        </w:tc>
        <w:tc>
          <w:tcPr>
            <w:tcW w:w="89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П2</w:t>
            </w:r>
          </w:p>
        </w:tc>
        <w:tc>
          <w:tcPr>
            <w:tcW w:w="803"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803"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+931</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+982</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+653</w:t>
            </w:r>
          </w:p>
        </w:tc>
      </w:tr>
      <w:tr w:rsidR="008D70A9" w:rsidRPr="008D70A9" w:rsidTr="008D70A9">
        <w:trPr>
          <w:trHeight w:val="333"/>
          <w:jc w:val="center"/>
        </w:trPr>
        <w:tc>
          <w:tcPr>
            <w:tcW w:w="866"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А3</w:t>
            </w:r>
          </w:p>
        </w:tc>
        <w:tc>
          <w:tcPr>
            <w:tcW w:w="804"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333</w:t>
            </w:r>
          </w:p>
        </w:tc>
        <w:tc>
          <w:tcPr>
            <w:tcW w:w="804"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476</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377</w:t>
            </w:r>
          </w:p>
        </w:tc>
        <w:tc>
          <w:tcPr>
            <w:tcW w:w="89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П3</w:t>
            </w:r>
          </w:p>
        </w:tc>
        <w:tc>
          <w:tcPr>
            <w:tcW w:w="803"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1811</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231</w:t>
            </w:r>
          </w:p>
        </w:tc>
        <w:tc>
          <w:tcPr>
            <w:tcW w:w="803"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1091</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-1478</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+245</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-815</w:t>
            </w:r>
          </w:p>
        </w:tc>
      </w:tr>
      <w:tr w:rsidR="008D70A9" w:rsidRPr="008D70A9" w:rsidTr="008D70A9">
        <w:trPr>
          <w:trHeight w:val="348"/>
          <w:jc w:val="center"/>
        </w:trPr>
        <w:tc>
          <w:tcPr>
            <w:tcW w:w="866"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А4</w:t>
            </w:r>
          </w:p>
        </w:tc>
        <w:tc>
          <w:tcPr>
            <w:tcW w:w="804"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5615</w:t>
            </w:r>
          </w:p>
        </w:tc>
        <w:tc>
          <w:tcPr>
            <w:tcW w:w="804"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4344</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7614</w:t>
            </w:r>
          </w:p>
        </w:tc>
        <w:tc>
          <w:tcPr>
            <w:tcW w:w="89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П4</w:t>
            </w:r>
          </w:p>
        </w:tc>
        <w:tc>
          <w:tcPr>
            <w:tcW w:w="803"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6413</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8460</w:t>
            </w:r>
          </w:p>
        </w:tc>
        <w:tc>
          <w:tcPr>
            <w:tcW w:w="803"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9555</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-798</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-4116</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-1941</w:t>
            </w:r>
          </w:p>
        </w:tc>
      </w:tr>
      <w:tr w:rsidR="008D70A9" w:rsidRPr="008D70A9" w:rsidTr="008D70A9">
        <w:trPr>
          <w:trHeight w:val="348"/>
          <w:jc w:val="center"/>
        </w:trPr>
        <w:tc>
          <w:tcPr>
            <w:tcW w:w="866"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Баланс</w:t>
            </w:r>
          </w:p>
        </w:tc>
        <w:tc>
          <w:tcPr>
            <w:tcW w:w="804"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8708</w:t>
            </w:r>
          </w:p>
        </w:tc>
        <w:tc>
          <w:tcPr>
            <w:tcW w:w="804"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9361</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11590</w:t>
            </w:r>
          </w:p>
        </w:tc>
        <w:tc>
          <w:tcPr>
            <w:tcW w:w="89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Баланс</w:t>
            </w:r>
          </w:p>
        </w:tc>
        <w:tc>
          <w:tcPr>
            <w:tcW w:w="803"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8708</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9361</w:t>
            </w:r>
          </w:p>
        </w:tc>
        <w:tc>
          <w:tcPr>
            <w:tcW w:w="803"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11590</w:t>
            </w: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p>
        </w:tc>
        <w:tc>
          <w:tcPr>
            <w:tcW w:w="803" w:type="dxa"/>
            <w:gridSpan w:val="2"/>
            <w:vAlign w:val="center"/>
          </w:tcPr>
          <w:p w:rsidR="00C911EE" w:rsidRPr="008D70A9" w:rsidRDefault="00C911EE" w:rsidP="008D70A9">
            <w:pPr>
              <w:suppressAutoHyphens/>
              <w:spacing w:line="360" w:lineRule="auto"/>
              <w:rPr>
                <w:color w:val="000000" w:themeColor="text1"/>
                <w:sz w:val="20"/>
                <w:szCs w:val="28"/>
              </w:rPr>
            </w:pPr>
          </w:p>
        </w:tc>
      </w:tr>
      <w:tr w:rsidR="00C911EE" w:rsidRPr="008D70A9" w:rsidTr="008D70A9">
        <w:trPr>
          <w:trHeight w:val="348"/>
          <w:jc w:val="center"/>
        </w:trPr>
        <w:tc>
          <w:tcPr>
            <w:tcW w:w="3013" w:type="dxa"/>
            <w:gridSpan w:val="8"/>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2006г.</w:t>
            </w:r>
          </w:p>
        </w:tc>
        <w:tc>
          <w:tcPr>
            <w:tcW w:w="2985" w:type="dxa"/>
            <w:gridSpan w:val="9"/>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2007г.</w:t>
            </w:r>
          </w:p>
        </w:tc>
        <w:tc>
          <w:tcPr>
            <w:tcW w:w="2986" w:type="dxa"/>
            <w:gridSpan w:val="8"/>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2008г.</w:t>
            </w:r>
          </w:p>
        </w:tc>
      </w:tr>
      <w:tr w:rsidR="008D70A9" w:rsidRPr="008D70A9" w:rsidTr="008D70A9">
        <w:trPr>
          <w:trHeight w:val="363"/>
          <w:jc w:val="center"/>
        </w:trPr>
        <w:tc>
          <w:tcPr>
            <w:tcW w:w="57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А1</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1829</w:t>
            </w:r>
          </w:p>
        </w:tc>
        <w:tc>
          <w:tcPr>
            <w:tcW w:w="551"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0"/>
              </w:rPr>
              <w:sym w:font="Symbol" w:char="F03E"/>
            </w:r>
          </w:p>
        </w:tc>
        <w:tc>
          <w:tcPr>
            <w:tcW w:w="57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П1</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484</w:t>
            </w:r>
          </w:p>
        </w:tc>
        <w:tc>
          <w:tcPr>
            <w:tcW w:w="57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А1</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3559</w:t>
            </w:r>
          </w:p>
        </w:tc>
        <w:tc>
          <w:tcPr>
            <w:tcW w:w="5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0"/>
              </w:rPr>
              <w:sym w:font="Symbol" w:char="F03E"/>
            </w:r>
          </w:p>
        </w:tc>
        <w:tc>
          <w:tcPr>
            <w:tcW w:w="57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П1</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670</w:t>
            </w:r>
          </w:p>
        </w:tc>
        <w:tc>
          <w:tcPr>
            <w:tcW w:w="57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А1</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2946</w:t>
            </w:r>
          </w:p>
        </w:tc>
        <w:tc>
          <w:tcPr>
            <w:tcW w:w="53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0"/>
              </w:rPr>
              <w:sym w:font="Symbol" w:char="F03E"/>
            </w:r>
          </w:p>
        </w:tc>
        <w:tc>
          <w:tcPr>
            <w:tcW w:w="57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П1</w:t>
            </w:r>
          </w:p>
        </w:tc>
        <w:tc>
          <w:tcPr>
            <w:tcW w:w="65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944</w:t>
            </w:r>
          </w:p>
        </w:tc>
      </w:tr>
      <w:tr w:rsidR="008D70A9" w:rsidRPr="008D70A9" w:rsidTr="008D70A9">
        <w:trPr>
          <w:trHeight w:val="363"/>
          <w:jc w:val="center"/>
        </w:trPr>
        <w:tc>
          <w:tcPr>
            <w:tcW w:w="57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А2</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931</w:t>
            </w:r>
          </w:p>
        </w:tc>
        <w:tc>
          <w:tcPr>
            <w:tcW w:w="551"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0"/>
              </w:rPr>
              <w:sym w:font="Symbol" w:char="F03E"/>
            </w:r>
          </w:p>
        </w:tc>
        <w:tc>
          <w:tcPr>
            <w:tcW w:w="57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П2</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57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А2</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982</w:t>
            </w:r>
          </w:p>
        </w:tc>
        <w:tc>
          <w:tcPr>
            <w:tcW w:w="5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0"/>
              </w:rPr>
              <w:sym w:font="Symbol" w:char="F03E"/>
            </w:r>
          </w:p>
        </w:tc>
        <w:tc>
          <w:tcPr>
            <w:tcW w:w="57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П2</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57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А2</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653</w:t>
            </w:r>
          </w:p>
        </w:tc>
        <w:tc>
          <w:tcPr>
            <w:tcW w:w="53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0"/>
              </w:rPr>
              <w:sym w:font="Symbol" w:char="F03E"/>
            </w:r>
          </w:p>
        </w:tc>
        <w:tc>
          <w:tcPr>
            <w:tcW w:w="57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П2</w:t>
            </w:r>
          </w:p>
        </w:tc>
        <w:tc>
          <w:tcPr>
            <w:tcW w:w="65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r>
      <w:tr w:rsidR="008D70A9" w:rsidRPr="008D70A9" w:rsidTr="008D70A9">
        <w:trPr>
          <w:trHeight w:val="378"/>
          <w:jc w:val="center"/>
        </w:trPr>
        <w:tc>
          <w:tcPr>
            <w:tcW w:w="57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А3</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333</w:t>
            </w:r>
          </w:p>
        </w:tc>
        <w:tc>
          <w:tcPr>
            <w:tcW w:w="551" w:type="dxa"/>
            <w:gridSpan w:val="2"/>
            <w:vAlign w:val="center"/>
          </w:tcPr>
          <w:p w:rsidR="00C911EE" w:rsidRPr="008D70A9" w:rsidRDefault="00C911EE" w:rsidP="008D70A9">
            <w:pPr>
              <w:suppressAutoHyphens/>
              <w:spacing w:line="360" w:lineRule="auto"/>
              <w:rPr>
                <w:color w:val="000000" w:themeColor="text1"/>
                <w:sz w:val="20"/>
                <w:szCs w:val="28"/>
                <w:lang w:val="en-US"/>
              </w:rPr>
            </w:pPr>
            <w:r w:rsidRPr="008D70A9">
              <w:rPr>
                <w:color w:val="000000" w:themeColor="text1"/>
                <w:sz w:val="20"/>
                <w:szCs w:val="28"/>
                <w:lang w:val="en-US"/>
              </w:rPr>
              <w:t>&lt;</w:t>
            </w:r>
          </w:p>
        </w:tc>
        <w:tc>
          <w:tcPr>
            <w:tcW w:w="57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П3</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1811</w:t>
            </w:r>
          </w:p>
        </w:tc>
        <w:tc>
          <w:tcPr>
            <w:tcW w:w="57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А3</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476</w:t>
            </w:r>
          </w:p>
        </w:tc>
        <w:tc>
          <w:tcPr>
            <w:tcW w:w="5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0"/>
              </w:rPr>
              <w:sym w:font="Symbol" w:char="F03E"/>
            </w:r>
          </w:p>
        </w:tc>
        <w:tc>
          <w:tcPr>
            <w:tcW w:w="57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П3</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231</w:t>
            </w:r>
          </w:p>
        </w:tc>
        <w:tc>
          <w:tcPr>
            <w:tcW w:w="57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А3</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377</w:t>
            </w:r>
          </w:p>
        </w:tc>
        <w:tc>
          <w:tcPr>
            <w:tcW w:w="53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0"/>
              </w:rPr>
              <w:sym w:font="Symbol" w:char="F03C"/>
            </w:r>
          </w:p>
        </w:tc>
        <w:tc>
          <w:tcPr>
            <w:tcW w:w="57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П3</w:t>
            </w:r>
          </w:p>
        </w:tc>
        <w:tc>
          <w:tcPr>
            <w:tcW w:w="65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1091</w:t>
            </w:r>
          </w:p>
        </w:tc>
      </w:tr>
      <w:tr w:rsidR="008D70A9" w:rsidRPr="008D70A9" w:rsidTr="008D70A9">
        <w:trPr>
          <w:trHeight w:val="363"/>
          <w:jc w:val="center"/>
        </w:trPr>
        <w:tc>
          <w:tcPr>
            <w:tcW w:w="57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А4</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5615</w:t>
            </w:r>
          </w:p>
        </w:tc>
        <w:tc>
          <w:tcPr>
            <w:tcW w:w="551"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0"/>
              </w:rPr>
              <w:sym w:font="Symbol" w:char="F03C"/>
            </w:r>
          </w:p>
        </w:tc>
        <w:tc>
          <w:tcPr>
            <w:tcW w:w="57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П4</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6413</w:t>
            </w:r>
          </w:p>
        </w:tc>
        <w:tc>
          <w:tcPr>
            <w:tcW w:w="57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А4</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4344</w:t>
            </w:r>
          </w:p>
        </w:tc>
        <w:tc>
          <w:tcPr>
            <w:tcW w:w="5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0"/>
              </w:rPr>
              <w:sym w:font="Symbol" w:char="F03C"/>
            </w:r>
          </w:p>
        </w:tc>
        <w:tc>
          <w:tcPr>
            <w:tcW w:w="57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П4</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8460</w:t>
            </w:r>
          </w:p>
        </w:tc>
        <w:tc>
          <w:tcPr>
            <w:tcW w:w="57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А4</w:t>
            </w:r>
          </w:p>
        </w:tc>
        <w:tc>
          <w:tcPr>
            <w:tcW w:w="65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7614</w:t>
            </w:r>
          </w:p>
        </w:tc>
        <w:tc>
          <w:tcPr>
            <w:tcW w:w="53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lang w:val="en-US"/>
              </w:rPr>
              <w:t>&lt;</w:t>
            </w:r>
          </w:p>
        </w:tc>
        <w:tc>
          <w:tcPr>
            <w:tcW w:w="573" w:type="dxa"/>
            <w:gridSpan w:val="2"/>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П4</w:t>
            </w:r>
          </w:p>
        </w:tc>
        <w:tc>
          <w:tcPr>
            <w:tcW w:w="65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9555</w:t>
            </w:r>
          </w:p>
        </w:tc>
      </w:tr>
    </w:tbl>
    <w:p w:rsidR="00C911EE" w:rsidRPr="008D70A9" w:rsidRDefault="00C911EE" w:rsidP="008D70A9">
      <w:pPr>
        <w:pStyle w:val="21"/>
        <w:suppressAutoHyphens/>
        <w:spacing w:after="0" w:line="360" w:lineRule="auto"/>
        <w:ind w:firstLine="709"/>
        <w:jc w:val="both"/>
        <w:rPr>
          <w:color w:val="000000" w:themeColor="text1"/>
          <w:sz w:val="28"/>
          <w:szCs w:val="28"/>
        </w:rPr>
      </w:pPr>
      <w:r w:rsidRPr="008D70A9">
        <w:rPr>
          <w:bCs/>
          <w:iCs/>
          <w:color w:val="000000" w:themeColor="text1"/>
          <w:sz w:val="28"/>
          <w:szCs w:val="28"/>
        </w:rPr>
        <w:t>На основании анализа ликвидности баланса приведенного в таблице 9 , можно сделать выводы, что</w:t>
      </w:r>
      <w:r w:rsidR="008D70A9">
        <w:rPr>
          <w:bCs/>
          <w:iCs/>
          <w:color w:val="000000" w:themeColor="text1"/>
          <w:sz w:val="28"/>
          <w:szCs w:val="28"/>
        </w:rPr>
        <w:t xml:space="preserve"> </w:t>
      </w:r>
      <w:r w:rsidRPr="008D70A9">
        <w:rPr>
          <w:bCs/>
          <w:iCs/>
          <w:color w:val="000000" w:themeColor="text1"/>
          <w:sz w:val="28"/>
          <w:szCs w:val="28"/>
        </w:rPr>
        <w:t xml:space="preserve">абсолютно ликвидным баланс являлся только в </w:t>
      </w:r>
      <w:smartTag w:uri="urn:schemas-microsoft-com:office:smarttags" w:element="metricconverter">
        <w:smartTagPr>
          <w:attr w:name="ProductID" w:val="2007 г"/>
        </w:smartTagPr>
        <w:r w:rsidRPr="008D70A9">
          <w:rPr>
            <w:bCs/>
            <w:iCs/>
            <w:color w:val="000000" w:themeColor="text1"/>
            <w:sz w:val="28"/>
            <w:szCs w:val="28"/>
          </w:rPr>
          <w:t>2007 г</w:t>
        </w:r>
      </w:smartTag>
      <w:r w:rsidRPr="008D70A9">
        <w:rPr>
          <w:bCs/>
          <w:iCs/>
          <w:color w:val="000000" w:themeColor="text1"/>
          <w:sz w:val="28"/>
          <w:szCs w:val="28"/>
        </w:rPr>
        <w:t xml:space="preserve">., тогда как в </w:t>
      </w:r>
      <w:smartTag w:uri="urn:schemas-microsoft-com:office:smarttags" w:element="metricconverter">
        <w:smartTagPr>
          <w:attr w:name="ProductID" w:val="2007 г"/>
        </w:smartTagPr>
        <w:r w:rsidRPr="008D70A9">
          <w:rPr>
            <w:bCs/>
            <w:iCs/>
            <w:color w:val="000000" w:themeColor="text1"/>
            <w:sz w:val="28"/>
            <w:szCs w:val="28"/>
          </w:rPr>
          <w:t>2006 г</w:t>
        </w:r>
      </w:smartTag>
      <w:r w:rsidRPr="008D70A9">
        <w:rPr>
          <w:bCs/>
          <w:iCs/>
          <w:color w:val="000000" w:themeColor="text1"/>
          <w:sz w:val="28"/>
          <w:szCs w:val="28"/>
        </w:rPr>
        <w:t xml:space="preserve">. и </w:t>
      </w:r>
      <w:smartTag w:uri="urn:schemas-microsoft-com:office:smarttags" w:element="metricconverter">
        <w:smartTagPr>
          <w:attr w:name="ProductID" w:val="2007 г"/>
        </w:smartTagPr>
        <w:r w:rsidRPr="008D70A9">
          <w:rPr>
            <w:bCs/>
            <w:iCs/>
            <w:color w:val="000000" w:themeColor="text1"/>
            <w:sz w:val="28"/>
            <w:szCs w:val="28"/>
          </w:rPr>
          <w:t>2008 г</w:t>
        </w:r>
      </w:smartTag>
      <w:r w:rsidRPr="008D70A9">
        <w:rPr>
          <w:bCs/>
          <w:iCs/>
          <w:color w:val="000000" w:themeColor="text1"/>
          <w:sz w:val="28"/>
          <w:szCs w:val="28"/>
        </w:rPr>
        <w:t>. ликвидность баланса была недостаточной и</w:t>
      </w:r>
      <w:r w:rsidR="008D70A9">
        <w:rPr>
          <w:bCs/>
          <w:iCs/>
          <w:color w:val="000000" w:themeColor="text1"/>
          <w:sz w:val="28"/>
          <w:szCs w:val="28"/>
        </w:rPr>
        <w:t xml:space="preserve"> </w:t>
      </w:r>
      <w:r w:rsidRPr="008D70A9">
        <w:rPr>
          <w:bCs/>
          <w:iCs/>
          <w:color w:val="000000" w:themeColor="text1"/>
          <w:sz w:val="28"/>
          <w:szCs w:val="28"/>
        </w:rPr>
        <w:t>платежный недостаток</w:t>
      </w:r>
      <w:r w:rsidR="008D70A9">
        <w:rPr>
          <w:bCs/>
          <w:iCs/>
          <w:color w:val="000000" w:themeColor="text1"/>
          <w:sz w:val="28"/>
          <w:szCs w:val="28"/>
        </w:rPr>
        <w:t xml:space="preserve"> </w:t>
      </w:r>
      <w:r w:rsidRPr="008D70A9">
        <w:rPr>
          <w:bCs/>
          <w:iCs/>
          <w:color w:val="000000" w:themeColor="text1"/>
          <w:sz w:val="28"/>
          <w:szCs w:val="28"/>
        </w:rPr>
        <w:t>составил 1478 тыс. руб. и 815 тыс. руб.</w:t>
      </w:r>
      <w:r w:rsidR="008D70A9">
        <w:rPr>
          <w:bCs/>
          <w:iCs/>
          <w:color w:val="000000" w:themeColor="text1"/>
          <w:sz w:val="28"/>
          <w:szCs w:val="28"/>
        </w:rPr>
        <w:t xml:space="preserve"> </w:t>
      </w:r>
      <w:r w:rsidRPr="008D70A9">
        <w:rPr>
          <w:bCs/>
          <w:iCs/>
          <w:color w:val="000000" w:themeColor="text1"/>
          <w:sz w:val="28"/>
          <w:szCs w:val="28"/>
        </w:rPr>
        <w:t>соответственно. Д</w:t>
      </w:r>
      <w:r w:rsidRPr="008D70A9">
        <w:rPr>
          <w:color w:val="000000" w:themeColor="text1"/>
          <w:sz w:val="28"/>
          <w:szCs w:val="28"/>
        </w:rPr>
        <w:t>олгосрочной дебиторской задолженности</w:t>
      </w:r>
      <w:r w:rsidR="008D70A9">
        <w:rPr>
          <w:color w:val="000000" w:themeColor="text1"/>
          <w:sz w:val="28"/>
          <w:szCs w:val="28"/>
        </w:rPr>
        <w:t xml:space="preserve"> </w:t>
      </w:r>
      <w:r w:rsidRPr="008D70A9">
        <w:rPr>
          <w:color w:val="000000" w:themeColor="text1"/>
          <w:sz w:val="28"/>
          <w:szCs w:val="28"/>
        </w:rPr>
        <w:t>оказывается недостаточно для покрытия</w:t>
      </w:r>
      <w:r w:rsidRPr="008D70A9">
        <w:rPr>
          <w:bCs/>
          <w:iCs/>
          <w:color w:val="000000" w:themeColor="text1"/>
          <w:sz w:val="28"/>
          <w:szCs w:val="28"/>
        </w:rPr>
        <w:t xml:space="preserve"> долгосрочных пассивов, в связи с возникновением таких пассивов как доходы будущих периодов в </w:t>
      </w:r>
      <w:smartTag w:uri="urn:schemas-microsoft-com:office:smarttags" w:element="metricconverter">
        <w:smartTagPr>
          <w:attr w:name="ProductID" w:val="2007 г"/>
        </w:smartTagPr>
        <w:r w:rsidRPr="008D70A9">
          <w:rPr>
            <w:bCs/>
            <w:iCs/>
            <w:color w:val="000000" w:themeColor="text1"/>
            <w:sz w:val="28"/>
            <w:szCs w:val="28"/>
          </w:rPr>
          <w:t>2006 г</w:t>
        </w:r>
      </w:smartTag>
      <w:r w:rsidRPr="008D70A9">
        <w:rPr>
          <w:bCs/>
          <w:iCs/>
          <w:color w:val="000000" w:themeColor="text1"/>
          <w:sz w:val="28"/>
          <w:szCs w:val="28"/>
        </w:rPr>
        <w:t>. и долгосрочных</w:t>
      </w:r>
      <w:r w:rsidR="008D70A9">
        <w:rPr>
          <w:bCs/>
          <w:iCs/>
          <w:color w:val="000000" w:themeColor="text1"/>
          <w:sz w:val="28"/>
          <w:szCs w:val="28"/>
        </w:rPr>
        <w:t xml:space="preserve"> </w:t>
      </w:r>
      <w:r w:rsidRPr="008D70A9">
        <w:rPr>
          <w:bCs/>
          <w:iCs/>
          <w:color w:val="000000" w:themeColor="text1"/>
          <w:sz w:val="28"/>
          <w:szCs w:val="28"/>
        </w:rPr>
        <w:t xml:space="preserve">обязательств в </w:t>
      </w:r>
      <w:smartTag w:uri="urn:schemas-microsoft-com:office:smarttags" w:element="metricconverter">
        <w:smartTagPr>
          <w:attr w:name="ProductID" w:val="2007 г"/>
        </w:smartTagPr>
        <w:r w:rsidRPr="008D70A9">
          <w:rPr>
            <w:bCs/>
            <w:iCs/>
            <w:color w:val="000000" w:themeColor="text1"/>
            <w:sz w:val="28"/>
            <w:szCs w:val="28"/>
          </w:rPr>
          <w:t>2008 г</w:t>
        </w:r>
      </w:smartTag>
      <w:r w:rsidRPr="008D70A9">
        <w:rPr>
          <w:bCs/>
          <w:iCs/>
          <w:color w:val="000000" w:themeColor="text1"/>
          <w:sz w:val="28"/>
          <w:szCs w:val="28"/>
        </w:rPr>
        <w:t>. Тогда как, с</w:t>
      </w:r>
      <w:r w:rsidRPr="008D70A9">
        <w:rPr>
          <w:color w:val="000000" w:themeColor="text1"/>
          <w:sz w:val="28"/>
          <w:szCs w:val="28"/>
        </w:rPr>
        <w:t>равнительный анализ итогов первой группы за 2006, 2007 и 2008 гг.</w:t>
      </w:r>
      <w:r w:rsidR="008D70A9">
        <w:rPr>
          <w:color w:val="000000" w:themeColor="text1"/>
          <w:sz w:val="28"/>
          <w:szCs w:val="28"/>
        </w:rPr>
        <w:t xml:space="preserve"> </w:t>
      </w:r>
      <w:r w:rsidRPr="008D70A9">
        <w:rPr>
          <w:color w:val="000000" w:themeColor="text1"/>
          <w:sz w:val="28"/>
          <w:szCs w:val="28"/>
        </w:rPr>
        <w:t>по активу и пассиву</w:t>
      </w:r>
      <w:r w:rsidR="008D70A9">
        <w:rPr>
          <w:color w:val="000000" w:themeColor="text1"/>
          <w:sz w:val="28"/>
          <w:szCs w:val="28"/>
        </w:rPr>
        <w:t xml:space="preserve"> </w:t>
      </w:r>
      <w:r w:rsidRPr="008D70A9">
        <w:rPr>
          <w:color w:val="000000" w:themeColor="text1"/>
          <w:sz w:val="28"/>
          <w:szCs w:val="28"/>
        </w:rPr>
        <w:t>отражает достаточную сумму</w:t>
      </w:r>
      <w:r w:rsidR="008D70A9">
        <w:rPr>
          <w:color w:val="000000" w:themeColor="text1"/>
          <w:sz w:val="28"/>
          <w:szCs w:val="28"/>
        </w:rPr>
        <w:t xml:space="preserve"> </w:t>
      </w:r>
      <w:r w:rsidRPr="008D70A9">
        <w:rPr>
          <w:color w:val="000000" w:themeColor="text1"/>
          <w:sz w:val="28"/>
          <w:szCs w:val="28"/>
        </w:rPr>
        <w:t>денежных средств и краткосрочных финансовых вложений</w:t>
      </w:r>
      <w:r w:rsidR="008D70A9">
        <w:rPr>
          <w:color w:val="000000" w:themeColor="text1"/>
          <w:sz w:val="28"/>
          <w:szCs w:val="28"/>
        </w:rPr>
        <w:t xml:space="preserve"> </w:t>
      </w:r>
      <w:r w:rsidRPr="008D70A9">
        <w:rPr>
          <w:color w:val="000000" w:themeColor="text1"/>
          <w:sz w:val="28"/>
          <w:szCs w:val="28"/>
        </w:rPr>
        <w:t>для покрытия</w:t>
      </w:r>
      <w:r w:rsidR="008D70A9">
        <w:rPr>
          <w:color w:val="000000" w:themeColor="text1"/>
          <w:sz w:val="28"/>
          <w:szCs w:val="28"/>
        </w:rPr>
        <w:t xml:space="preserve"> </w:t>
      </w:r>
      <w:r w:rsidRPr="008D70A9">
        <w:rPr>
          <w:color w:val="000000" w:themeColor="text1"/>
          <w:sz w:val="28"/>
          <w:szCs w:val="28"/>
        </w:rPr>
        <w:t>наиболее срочных обязательств. Сравнительный анализ итогов второй группы по активу и пассиву</w:t>
      </w:r>
      <w:r w:rsidR="008D70A9">
        <w:rPr>
          <w:color w:val="000000" w:themeColor="text1"/>
          <w:sz w:val="28"/>
          <w:szCs w:val="28"/>
        </w:rPr>
        <w:t xml:space="preserve"> </w:t>
      </w:r>
      <w:r w:rsidRPr="008D70A9">
        <w:rPr>
          <w:color w:val="000000" w:themeColor="text1"/>
          <w:sz w:val="28"/>
          <w:szCs w:val="28"/>
        </w:rPr>
        <w:t>отражает достаточную сумму</w:t>
      </w:r>
      <w:r w:rsidR="008D70A9">
        <w:rPr>
          <w:color w:val="000000" w:themeColor="text1"/>
          <w:sz w:val="28"/>
          <w:szCs w:val="28"/>
        </w:rPr>
        <w:t xml:space="preserve"> </w:t>
      </w:r>
      <w:r w:rsidRPr="008D70A9">
        <w:rPr>
          <w:color w:val="000000" w:themeColor="text1"/>
          <w:sz w:val="28"/>
          <w:szCs w:val="28"/>
        </w:rPr>
        <w:t>краткосрочной дебиторской задолженности для покрытия</w:t>
      </w:r>
      <w:r w:rsidR="008D70A9">
        <w:rPr>
          <w:color w:val="000000" w:themeColor="text1"/>
          <w:sz w:val="28"/>
          <w:szCs w:val="28"/>
        </w:rPr>
        <w:t xml:space="preserve"> </w:t>
      </w:r>
      <w:r w:rsidRPr="008D70A9">
        <w:rPr>
          <w:color w:val="000000" w:themeColor="text1"/>
          <w:sz w:val="28"/>
          <w:szCs w:val="28"/>
        </w:rPr>
        <w:t>краткосрочных пассивов.</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Более детальным является анализ ликвидности и платежеспособности при помощи</w:t>
      </w:r>
      <w:r w:rsidR="008D70A9">
        <w:rPr>
          <w:color w:val="000000" w:themeColor="text1"/>
        </w:rPr>
        <w:t xml:space="preserve"> </w:t>
      </w:r>
      <w:r w:rsidRPr="008D70A9">
        <w:rPr>
          <w:color w:val="000000" w:themeColor="text1"/>
        </w:rPr>
        <w:t>относительных показателей – финансовых коэффициентов (таблица 10).</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Платежеспособность предприятия выступает в качестве внешнего индикатора финансовой устойчивости, сущностью которой является обеспеченность оборотных активов</w:t>
      </w:r>
      <w:r w:rsidR="008D70A9">
        <w:rPr>
          <w:color w:val="000000" w:themeColor="text1"/>
        </w:rPr>
        <w:t xml:space="preserve"> </w:t>
      </w:r>
      <w:r w:rsidRPr="008D70A9">
        <w:rPr>
          <w:color w:val="000000" w:themeColor="text1"/>
        </w:rPr>
        <w:t>долгосрочными источниками финансирования.</w:t>
      </w:r>
    </w:p>
    <w:p w:rsidR="00C911EE" w:rsidRPr="008D70A9" w:rsidRDefault="00C911EE" w:rsidP="008D70A9">
      <w:pPr>
        <w:pStyle w:val="ab"/>
        <w:suppressAutoHyphens/>
        <w:spacing w:line="360" w:lineRule="auto"/>
        <w:ind w:right="0" w:firstLine="709"/>
        <w:jc w:val="both"/>
        <w:rPr>
          <w:color w:val="000000" w:themeColor="text1"/>
        </w:rPr>
      </w:pPr>
    </w:p>
    <w:p w:rsidR="00C911EE" w:rsidRPr="008D70A9" w:rsidRDefault="00C911EE" w:rsidP="008D70A9">
      <w:pPr>
        <w:pStyle w:val="21"/>
        <w:suppressAutoHyphens/>
        <w:spacing w:after="0" w:line="360" w:lineRule="auto"/>
        <w:jc w:val="center"/>
        <w:rPr>
          <w:b/>
          <w:color w:val="000000" w:themeColor="text1"/>
          <w:sz w:val="28"/>
          <w:szCs w:val="28"/>
        </w:rPr>
      </w:pPr>
      <w:r w:rsidRPr="008D70A9">
        <w:rPr>
          <w:b/>
          <w:color w:val="000000" w:themeColor="text1"/>
          <w:sz w:val="28"/>
          <w:szCs w:val="28"/>
        </w:rPr>
        <w:t>Таблица 10 Анализ платежеспособности ОАО «Вешенское АТП» на основе коэффициентов платежеспособности за 2006-2008 гг.</w:t>
      </w:r>
    </w:p>
    <w:tbl>
      <w:tblPr>
        <w:tblStyle w:val="af3"/>
        <w:tblW w:w="0" w:type="auto"/>
        <w:jc w:val="center"/>
        <w:tblLook w:val="04A0" w:firstRow="1" w:lastRow="0" w:firstColumn="1" w:lastColumn="0" w:noHBand="0" w:noVBand="1"/>
      </w:tblPr>
      <w:tblGrid>
        <w:gridCol w:w="2376"/>
        <w:gridCol w:w="903"/>
        <w:gridCol w:w="848"/>
        <w:gridCol w:w="1055"/>
        <w:gridCol w:w="1224"/>
        <w:gridCol w:w="1224"/>
        <w:gridCol w:w="1151"/>
      </w:tblGrid>
      <w:tr w:rsidR="00C911EE" w:rsidRPr="008D70A9" w:rsidTr="008D70A9">
        <w:trPr>
          <w:jc w:val="center"/>
        </w:trPr>
        <w:tc>
          <w:tcPr>
            <w:tcW w:w="2376" w:type="dxa"/>
            <w:vMerge w:val="restart"/>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Показатель</w:t>
            </w:r>
          </w:p>
        </w:tc>
        <w:tc>
          <w:tcPr>
            <w:tcW w:w="903" w:type="dxa"/>
            <w:vMerge w:val="restart"/>
            <w:vAlign w:val="center"/>
          </w:tcPr>
          <w:p w:rsidR="00C911EE" w:rsidRPr="008D70A9" w:rsidRDefault="00C911EE" w:rsidP="008D70A9">
            <w:pPr>
              <w:suppressAutoHyphens/>
              <w:spacing w:line="360" w:lineRule="auto"/>
              <w:rPr>
                <w:color w:val="000000" w:themeColor="text1"/>
                <w:sz w:val="20"/>
                <w:szCs w:val="28"/>
              </w:rPr>
            </w:pPr>
            <w:smartTag w:uri="urn:schemas-microsoft-com:office:smarttags" w:element="metricconverter">
              <w:smartTagPr>
                <w:attr w:name="ProductID" w:val="2007 г"/>
              </w:smartTagPr>
              <w:r w:rsidRPr="008D70A9">
                <w:rPr>
                  <w:color w:val="000000" w:themeColor="text1"/>
                  <w:sz w:val="20"/>
                  <w:szCs w:val="28"/>
                </w:rPr>
                <w:t>2006 г</w:t>
              </w:r>
            </w:smartTag>
            <w:r w:rsidRPr="008D70A9">
              <w:rPr>
                <w:color w:val="000000" w:themeColor="text1"/>
                <w:sz w:val="20"/>
                <w:szCs w:val="28"/>
              </w:rPr>
              <w:t>.</w:t>
            </w:r>
          </w:p>
        </w:tc>
        <w:tc>
          <w:tcPr>
            <w:tcW w:w="848" w:type="dxa"/>
            <w:vMerge w:val="restart"/>
            <w:vAlign w:val="center"/>
          </w:tcPr>
          <w:p w:rsidR="00C911EE" w:rsidRPr="008D70A9" w:rsidRDefault="00C911EE" w:rsidP="008D70A9">
            <w:pPr>
              <w:suppressAutoHyphens/>
              <w:spacing w:line="360" w:lineRule="auto"/>
              <w:rPr>
                <w:color w:val="000000" w:themeColor="text1"/>
                <w:sz w:val="20"/>
                <w:szCs w:val="28"/>
              </w:rPr>
            </w:pPr>
            <w:smartTag w:uri="urn:schemas-microsoft-com:office:smarttags" w:element="metricconverter">
              <w:smartTagPr>
                <w:attr w:name="ProductID" w:val="2007 г"/>
              </w:smartTagPr>
              <w:r w:rsidRPr="008D70A9">
                <w:rPr>
                  <w:color w:val="000000" w:themeColor="text1"/>
                  <w:sz w:val="20"/>
                  <w:szCs w:val="28"/>
                </w:rPr>
                <w:t>2007 г</w:t>
              </w:r>
            </w:smartTag>
            <w:r w:rsidRPr="008D70A9">
              <w:rPr>
                <w:color w:val="000000" w:themeColor="text1"/>
                <w:sz w:val="20"/>
                <w:szCs w:val="28"/>
              </w:rPr>
              <w:t>.</w:t>
            </w:r>
          </w:p>
        </w:tc>
        <w:tc>
          <w:tcPr>
            <w:tcW w:w="1055" w:type="dxa"/>
            <w:vMerge w:val="restart"/>
            <w:vAlign w:val="center"/>
          </w:tcPr>
          <w:p w:rsidR="00C911EE" w:rsidRPr="008D70A9" w:rsidRDefault="00C911EE" w:rsidP="008D70A9">
            <w:pPr>
              <w:suppressAutoHyphens/>
              <w:spacing w:line="360" w:lineRule="auto"/>
              <w:rPr>
                <w:color w:val="000000" w:themeColor="text1"/>
                <w:sz w:val="20"/>
                <w:szCs w:val="28"/>
              </w:rPr>
            </w:pPr>
            <w:smartTag w:uri="urn:schemas-microsoft-com:office:smarttags" w:element="metricconverter">
              <w:smartTagPr>
                <w:attr w:name="ProductID" w:val="2007 г"/>
              </w:smartTagPr>
              <w:r w:rsidRPr="008D70A9">
                <w:rPr>
                  <w:color w:val="000000" w:themeColor="text1"/>
                  <w:sz w:val="20"/>
                  <w:szCs w:val="28"/>
                </w:rPr>
                <w:t>2008 г</w:t>
              </w:r>
            </w:smartTag>
            <w:r w:rsidRPr="008D70A9">
              <w:rPr>
                <w:color w:val="000000" w:themeColor="text1"/>
                <w:sz w:val="20"/>
                <w:szCs w:val="28"/>
              </w:rPr>
              <w:t>.</w:t>
            </w:r>
          </w:p>
        </w:tc>
        <w:tc>
          <w:tcPr>
            <w:tcW w:w="3599"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Динамика (+; -)</w:t>
            </w:r>
          </w:p>
        </w:tc>
      </w:tr>
      <w:tr w:rsidR="00C911EE" w:rsidRPr="008D70A9" w:rsidTr="008D70A9">
        <w:trPr>
          <w:jc w:val="center"/>
        </w:trPr>
        <w:tc>
          <w:tcPr>
            <w:tcW w:w="2376" w:type="dxa"/>
            <w:vMerge/>
            <w:vAlign w:val="center"/>
          </w:tcPr>
          <w:p w:rsidR="00C911EE" w:rsidRPr="008D70A9" w:rsidRDefault="00C911EE" w:rsidP="008D70A9">
            <w:pPr>
              <w:suppressAutoHyphens/>
              <w:spacing w:line="360" w:lineRule="auto"/>
              <w:rPr>
                <w:color w:val="000000" w:themeColor="text1"/>
                <w:sz w:val="20"/>
                <w:szCs w:val="28"/>
              </w:rPr>
            </w:pPr>
          </w:p>
        </w:tc>
        <w:tc>
          <w:tcPr>
            <w:tcW w:w="0" w:type="auto"/>
            <w:vMerge/>
            <w:vAlign w:val="center"/>
          </w:tcPr>
          <w:p w:rsidR="00C911EE" w:rsidRPr="008D70A9" w:rsidRDefault="00C911EE" w:rsidP="008D70A9">
            <w:pPr>
              <w:suppressAutoHyphens/>
              <w:spacing w:line="360" w:lineRule="auto"/>
              <w:rPr>
                <w:color w:val="000000" w:themeColor="text1"/>
                <w:sz w:val="20"/>
                <w:szCs w:val="28"/>
              </w:rPr>
            </w:pPr>
          </w:p>
        </w:tc>
        <w:tc>
          <w:tcPr>
            <w:tcW w:w="0" w:type="auto"/>
            <w:vMerge/>
            <w:vAlign w:val="center"/>
          </w:tcPr>
          <w:p w:rsidR="00C911EE" w:rsidRPr="008D70A9" w:rsidRDefault="00C911EE" w:rsidP="008D70A9">
            <w:pPr>
              <w:suppressAutoHyphens/>
              <w:spacing w:line="360" w:lineRule="auto"/>
              <w:rPr>
                <w:color w:val="000000" w:themeColor="text1"/>
                <w:sz w:val="20"/>
                <w:szCs w:val="28"/>
              </w:rPr>
            </w:pPr>
          </w:p>
        </w:tc>
        <w:tc>
          <w:tcPr>
            <w:tcW w:w="0" w:type="auto"/>
            <w:vMerge/>
            <w:vAlign w:val="center"/>
          </w:tcPr>
          <w:p w:rsidR="00C911EE" w:rsidRPr="008D70A9" w:rsidRDefault="00C911EE" w:rsidP="008D70A9">
            <w:pPr>
              <w:suppressAutoHyphens/>
              <w:spacing w:line="360" w:lineRule="auto"/>
              <w:rPr>
                <w:color w:val="000000" w:themeColor="text1"/>
                <w:sz w:val="20"/>
                <w:szCs w:val="28"/>
              </w:rPr>
            </w:pPr>
          </w:p>
        </w:tc>
        <w:tc>
          <w:tcPr>
            <w:tcW w:w="1224" w:type="dxa"/>
            <w:vAlign w:val="center"/>
          </w:tcPr>
          <w:p w:rsidR="00C911EE" w:rsidRPr="008D70A9" w:rsidRDefault="00C911EE" w:rsidP="008D70A9">
            <w:pPr>
              <w:suppressAutoHyphens/>
              <w:spacing w:line="360" w:lineRule="auto"/>
              <w:rPr>
                <w:color w:val="000000" w:themeColor="text1"/>
                <w:sz w:val="20"/>
                <w:szCs w:val="28"/>
              </w:rPr>
            </w:pPr>
            <w:smartTag w:uri="urn:schemas-microsoft-com:office:smarttags" w:element="metricconverter">
              <w:smartTagPr>
                <w:attr w:name="ProductID" w:val="2007 г"/>
              </w:smartTagPr>
              <w:r w:rsidRPr="008D70A9">
                <w:rPr>
                  <w:color w:val="000000" w:themeColor="text1"/>
                  <w:sz w:val="20"/>
                  <w:szCs w:val="28"/>
                </w:rPr>
                <w:t>2007 г</w:t>
              </w:r>
            </w:smartTag>
            <w:r w:rsidRPr="008D70A9">
              <w:rPr>
                <w:color w:val="000000" w:themeColor="text1"/>
                <w:sz w:val="20"/>
                <w:szCs w:val="28"/>
              </w:rPr>
              <w:t xml:space="preserve">. к </w:t>
            </w:r>
            <w:smartTag w:uri="urn:schemas-microsoft-com:office:smarttags" w:element="metricconverter">
              <w:smartTagPr>
                <w:attr w:name="ProductID" w:val="2007 г"/>
              </w:smartTagPr>
              <w:r w:rsidRPr="008D70A9">
                <w:rPr>
                  <w:color w:val="000000" w:themeColor="text1"/>
                  <w:sz w:val="20"/>
                  <w:szCs w:val="28"/>
                </w:rPr>
                <w:t>2006 г</w:t>
              </w:r>
            </w:smartTag>
            <w:r w:rsidRPr="008D70A9">
              <w:rPr>
                <w:color w:val="000000" w:themeColor="text1"/>
                <w:sz w:val="20"/>
                <w:szCs w:val="28"/>
              </w:rPr>
              <w:t>.</w:t>
            </w:r>
          </w:p>
        </w:tc>
        <w:tc>
          <w:tcPr>
            <w:tcW w:w="1224" w:type="dxa"/>
            <w:vAlign w:val="center"/>
          </w:tcPr>
          <w:p w:rsidR="00C911EE" w:rsidRPr="008D70A9" w:rsidRDefault="00C911EE" w:rsidP="008D70A9">
            <w:pPr>
              <w:suppressAutoHyphens/>
              <w:spacing w:line="360" w:lineRule="auto"/>
              <w:rPr>
                <w:color w:val="000000" w:themeColor="text1"/>
                <w:sz w:val="20"/>
                <w:szCs w:val="28"/>
              </w:rPr>
            </w:pPr>
            <w:smartTag w:uri="urn:schemas-microsoft-com:office:smarttags" w:element="metricconverter">
              <w:smartTagPr>
                <w:attr w:name="ProductID" w:val="2007 г"/>
              </w:smartTagPr>
              <w:r w:rsidRPr="008D70A9">
                <w:rPr>
                  <w:color w:val="000000" w:themeColor="text1"/>
                  <w:sz w:val="20"/>
                  <w:szCs w:val="28"/>
                </w:rPr>
                <w:t>2008 г</w:t>
              </w:r>
            </w:smartTag>
            <w:r w:rsidRPr="008D70A9">
              <w:rPr>
                <w:color w:val="000000" w:themeColor="text1"/>
                <w:sz w:val="20"/>
                <w:szCs w:val="28"/>
              </w:rPr>
              <w:t xml:space="preserve">. к </w:t>
            </w:r>
            <w:smartTag w:uri="urn:schemas-microsoft-com:office:smarttags" w:element="metricconverter">
              <w:smartTagPr>
                <w:attr w:name="ProductID" w:val="2007 г"/>
              </w:smartTagPr>
              <w:r w:rsidRPr="008D70A9">
                <w:rPr>
                  <w:color w:val="000000" w:themeColor="text1"/>
                  <w:sz w:val="20"/>
                  <w:szCs w:val="28"/>
                </w:rPr>
                <w:t>2006 г</w:t>
              </w:r>
            </w:smartTag>
            <w:r w:rsidRPr="008D70A9">
              <w:rPr>
                <w:color w:val="000000" w:themeColor="text1"/>
                <w:sz w:val="20"/>
                <w:szCs w:val="28"/>
              </w:rPr>
              <w:t>.</w:t>
            </w:r>
          </w:p>
        </w:tc>
        <w:tc>
          <w:tcPr>
            <w:tcW w:w="1151" w:type="dxa"/>
            <w:vAlign w:val="center"/>
          </w:tcPr>
          <w:p w:rsidR="00C911EE" w:rsidRPr="008D70A9" w:rsidRDefault="00C911EE" w:rsidP="008D70A9">
            <w:pPr>
              <w:suppressAutoHyphens/>
              <w:spacing w:line="360" w:lineRule="auto"/>
              <w:rPr>
                <w:color w:val="000000" w:themeColor="text1"/>
                <w:sz w:val="20"/>
                <w:szCs w:val="28"/>
              </w:rPr>
            </w:pPr>
            <w:smartTag w:uri="urn:schemas-microsoft-com:office:smarttags" w:element="metricconverter">
              <w:smartTagPr>
                <w:attr w:name="ProductID" w:val="2007 г"/>
              </w:smartTagPr>
              <w:r w:rsidRPr="008D70A9">
                <w:rPr>
                  <w:color w:val="000000" w:themeColor="text1"/>
                  <w:sz w:val="20"/>
                  <w:szCs w:val="28"/>
                </w:rPr>
                <w:t>2008 г</w:t>
              </w:r>
            </w:smartTag>
            <w:r w:rsidRPr="008D70A9">
              <w:rPr>
                <w:color w:val="000000" w:themeColor="text1"/>
                <w:sz w:val="20"/>
                <w:szCs w:val="28"/>
              </w:rPr>
              <w:t xml:space="preserve">. к </w:t>
            </w:r>
            <w:smartTag w:uri="urn:schemas-microsoft-com:office:smarttags" w:element="metricconverter">
              <w:smartTagPr>
                <w:attr w:name="ProductID" w:val="2007 г"/>
              </w:smartTagPr>
              <w:r w:rsidRPr="008D70A9">
                <w:rPr>
                  <w:color w:val="000000" w:themeColor="text1"/>
                  <w:sz w:val="20"/>
                  <w:szCs w:val="28"/>
                </w:rPr>
                <w:t>2007 г</w:t>
              </w:r>
            </w:smartTag>
            <w:r w:rsidRPr="008D70A9">
              <w:rPr>
                <w:color w:val="000000" w:themeColor="text1"/>
                <w:sz w:val="20"/>
                <w:szCs w:val="28"/>
              </w:rPr>
              <w:t>.</w:t>
            </w:r>
          </w:p>
        </w:tc>
      </w:tr>
      <w:tr w:rsidR="00C911EE" w:rsidRPr="008D70A9" w:rsidTr="008D70A9">
        <w:trPr>
          <w:jc w:val="center"/>
        </w:trPr>
        <w:tc>
          <w:tcPr>
            <w:tcW w:w="2376" w:type="dxa"/>
            <w:vAlign w:val="center"/>
          </w:tcPr>
          <w:p w:rsidR="008D70A9" w:rsidRPr="008D70A9" w:rsidRDefault="00C911EE" w:rsidP="008D70A9">
            <w:pPr>
              <w:suppressAutoHyphens/>
              <w:spacing w:line="360" w:lineRule="auto"/>
              <w:rPr>
                <w:color w:val="000000" w:themeColor="text1"/>
                <w:sz w:val="20"/>
                <w:szCs w:val="28"/>
              </w:rPr>
            </w:pPr>
            <w:r w:rsidRPr="008D70A9">
              <w:rPr>
                <w:color w:val="000000" w:themeColor="text1"/>
                <w:sz w:val="20"/>
                <w:szCs w:val="28"/>
              </w:rPr>
              <w:t xml:space="preserve"> </w:t>
            </w:r>
            <w:r w:rsidRPr="008D70A9">
              <w:rPr>
                <w:color w:val="000000" w:themeColor="text1"/>
                <w:sz w:val="20"/>
                <w:szCs w:val="28"/>
                <w:lang w:val="en-US"/>
              </w:rPr>
              <w:t>L</w:t>
            </w:r>
            <w:r w:rsidRPr="008D70A9">
              <w:rPr>
                <w:color w:val="000000" w:themeColor="text1"/>
                <w:sz w:val="20"/>
                <w:szCs w:val="28"/>
              </w:rPr>
              <w:t>1 Общий показатель ликвидности (платежеспособность)</w:t>
            </w:r>
          </w:p>
          <w:p w:rsidR="00C911EE" w:rsidRPr="008D70A9" w:rsidRDefault="00C911EE" w:rsidP="008D70A9">
            <w:pPr>
              <w:suppressAutoHyphens/>
              <w:spacing w:line="360" w:lineRule="auto"/>
              <w:rPr>
                <w:color w:val="000000" w:themeColor="text1"/>
                <w:sz w:val="20"/>
                <w:szCs w:val="28"/>
                <w:lang w:val="en-US"/>
              </w:rPr>
            </w:pPr>
            <w:r w:rsidRPr="008D70A9">
              <w:rPr>
                <w:color w:val="000000" w:themeColor="text1"/>
                <w:sz w:val="20"/>
                <w:szCs w:val="28"/>
                <w:lang w:val="en-US"/>
              </w:rPr>
              <w:t>L</w:t>
            </w:r>
            <w:r w:rsidRPr="008D70A9">
              <w:rPr>
                <w:color w:val="000000" w:themeColor="text1"/>
                <w:sz w:val="20"/>
                <w:szCs w:val="28"/>
              </w:rPr>
              <w:t>1</w:t>
            </w:r>
            <w:r w:rsidRPr="008D70A9">
              <w:rPr>
                <w:color w:val="000000" w:themeColor="text1"/>
                <w:sz w:val="20"/>
                <w:szCs w:val="28"/>
                <w:lang w:val="en-US"/>
              </w:rPr>
              <w:t>&gt;</w:t>
            </w:r>
            <w:r w:rsidRPr="008D70A9">
              <w:rPr>
                <w:color w:val="000000" w:themeColor="text1"/>
                <w:sz w:val="20"/>
                <w:szCs w:val="28"/>
              </w:rPr>
              <w:t xml:space="preserve">= </w:t>
            </w:r>
            <w:r w:rsidRPr="008D70A9">
              <w:rPr>
                <w:color w:val="000000" w:themeColor="text1"/>
                <w:sz w:val="20"/>
                <w:szCs w:val="28"/>
                <w:lang w:val="en-US"/>
              </w:rPr>
              <w:t>1</w:t>
            </w:r>
          </w:p>
        </w:tc>
        <w:tc>
          <w:tcPr>
            <w:tcW w:w="90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2,33</w:t>
            </w:r>
          </w:p>
        </w:tc>
        <w:tc>
          <w:tcPr>
            <w:tcW w:w="848"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5,67</w:t>
            </w:r>
          </w:p>
        </w:tc>
        <w:tc>
          <w:tcPr>
            <w:tcW w:w="1055" w:type="dxa"/>
            <w:vAlign w:val="center"/>
          </w:tcPr>
          <w:p w:rsidR="00C911EE" w:rsidRPr="008D70A9" w:rsidRDefault="00C911EE"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2,66</w:t>
            </w:r>
          </w:p>
        </w:tc>
        <w:tc>
          <w:tcPr>
            <w:tcW w:w="122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+3,34</w:t>
            </w:r>
          </w:p>
        </w:tc>
        <w:tc>
          <w:tcPr>
            <w:tcW w:w="122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+0,33</w:t>
            </w:r>
          </w:p>
        </w:tc>
        <w:tc>
          <w:tcPr>
            <w:tcW w:w="115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-3,01</w:t>
            </w:r>
          </w:p>
        </w:tc>
      </w:tr>
      <w:tr w:rsidR="00C911EE" w:rsidRPr="008D70A9" w:rsidTr="008D70A9">
        <w:trPr>
          <w:jc w:val="center"/>
        </w:trPr>
        <w:tc>
          <w:tcPr>
            <w:tcW w:w="237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lang w:val="en-US"/>
              </w:rPr>
              <w:t>L</w:t>
            </w:r>
            <w:r w:rsidRPr="008D70A9">
              <w:rPr>
                <w:color w:val="000000" w:themeColor="text1"/>
                <w:sz w:val="20"/>
                <w:szCs w:val="28"/>
              </w:rPr>
              <w:t>2 К-т абсолютной ликвидности</w:t>
            </w: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lang w:val="en-US"/>
              </w:rPr>
              <w:t>L</w:t>
            </w:r>
            <w:r w:rsidRPr="008D70A9">
              <w:rPr>
                <w:color w:val="000000" w:themeColor="text1"/>
                <w:sz w:val="20"/>
                <w:szCs w:val="28"/>
              </w:rPr>
              <w:t>2&gt;= 1</w:t>
            </w:r>
          </w:p>
        </w:tc>
        <w:tc>
          <w:tcPr>
            <w:tcW w:w="90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3,77</w:t>
            </w:r>
          </w:p>
        </w:tc>
        <w:tc>
          <w:tcPr>
            <w:tcW w:w="848"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5,31</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3,12</w:t>
            </w:r>
          </w:p>
        </w:tc>
        <w:tc>
          <w:tcPr>
            <w:tcW w:w="122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+1,54</w:t>
            </w:r>
          </w:p>
        </w:tc>
        <w:tc>
          <w:tcPr>
            <w:tcW w:w="122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-0,65</w:t>
            </w:r>
          </w:p>
        </w:tc>
        <w:tc>
          <w:tcPr>
            <w:tcW w:w="115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-2,19</w:t>
            </w:r>
          </w:p>
        </w:tc>
      </w:tr>
      <w:tr w:rsidR="00C911EE" w:rsidRPr="008D70A9" w:rsidTr="008D70A9">
        <w:trPr>
          <w:jc w:val="center"/>
        </w:trPr>
        <w:tc>
          <w:tcPr>
            <w:tcW w:w="237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lang w:val="en-US"/>
              </w:rPr>
              <w:t>L</w:t>
            </w:r>
            <w:r w:rsidRPr="008D70A9">
              <w:rPr>
                <w:color w:val="000000" w:themeColor="text1"/>
                <w:sz w:val="20"/>
                <w:szCs w:val="28"/>
              </w:rPr>
              <w:t>3 К-т покрытия</w:t>
            </w:r>
          </w:p>
          <w:p w:rsidR="00C911EE" w:rsidRPr="008D70A9" w:rsidRDefault="00C911EE" w:rsidP="008D70A9">
            <w:pPr>
              <w:pStyle w:val="a"/>
              <w:numPr>
                <w:ilvl w:val="0"/>
                <w:numId w:val="0"/>
              </w:numPr>
              <w:tabs>
                <w:tab w:val="left" w:pos="708"/>
              </w:tabs>
              <w:suppressAutoHyphens/>
              <w:spacing w:line="360" w:lineRule="auto"/>
              <w:rPr>
                <w:color w:val="000000" w:themeColor="text1"/>
                <w:sz w:val="20"/>
                <w:szCs w:val="28"/>
              </w:rPr>
            </w:pPr>
            <w:r w:rsidRPr="008D70A9">
              <w:rPr>
                <w:color w:val="000000" w:themeColor="text1"/>
                <w:sz w:val="20"/>
                <w:szCs w:val="28"/>
                <w:lang w:val="en-US"/>
              </w:rPr>
              <w:t>L</w:t>
            </w:r>
            <w:r w:rsidRPr="008D70A9">
              <w:rPr>
                <w:color w:val="000000" w:themeColor="text1"/>
                <w:sz w:val="20"/>
                <w:szCs w:val="28"/>
              </w:rPr>
              <w:t>3&gt;=1,5 (оптимальное</w:t>
            </w:r>
            <w:r w:rsidR="008D70A9" w:rsidRPr="008D70A9">
              <w:rPr>
                <w:color w:val="000000" w:themeColor="text1"/>
                <w:sz w:val="20"/>
                <w:szCs w:val="28"/>
              </w:rPr>
              <w:t xml:space="preserve"> </w:t>
            </w:r>
            <w:r w:rsidRPr="008D70A9">
              <w:rPr>
                <w:color w:val="000000" w:themeColor="text1"/>
                <w:sz w:val="20"/>
                <w:szCs w:val="28"/>
              </w:rPr>
              <w:t>от 2 до 3,5)</w:t>
            </w:r>
          </w:p>
        </w:tc>
        <w:tc>
          <w:tcPr>
            <w:tcW w:w="90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6,39</w:t>
            </w:r>
          </w:p>
        </w:tc>
        <w:tc>
          <w:tcPr>
            <w:tcW w:w="848"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7,49</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4,21</w:t>
            </w:r>
          </w:p>
        </w:tc>
        <w:tc>
          <w:tcPr>
            <w:tcW w:w="122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+7,58</w:t>
            </w:r>
          </w:p>
        </w:tc>
        <w:tc>
          <w:tcPr>
            <w:tcW w:w="122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-2,18</w:t>
            </w:r>
          </w:p>
        </w:tc>
        <w:tc>
          <w:tcPr>
            <w:tcW w:w="115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-9,76</w:t>
            </w:r>
          </w:p>
        </w:tc>
      </w:tr>
      <w:tr w:rsidR="00C911EE" w:rsidRPr="008D70A9" w:rsidTr="008D70A9">
        <w:trPr>
          <w:jc w:val="center"/>
        </w:trPr>
        <w:tc>
          <w:tcPr>
            <w:tcW w:w="237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lang w:val="en-US"/>
              </w:rPr>
              <w:t>L</w:t>
            </w:r>
            <w:r w:rsidRPr="008D70A9">
              <w:rPr>
                <w:color w:val="000000" w:themeColor="text1"/>
                <w:sz w:val="20"/>
                <w:szCs w:val="28"/>
              </w:rPr>
              <w:t>4 К-т критической оценки</w:t>
            </w: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lang w:val="en-US"/>
              </w:rPr>
              <w:t>L</w:t>
            </w:r>
            <w:r w:rsidRPr="008D70A9">
              <w:rPr>
                <w:color w:val="000000" w:themeColor="text1"/>
                <w:sz w:val="20"/>
                <w:szCs w:val="28"/>
              </w:rPr>
              <w:t>4&gt;=0.7-0.8</w:t>
            </w:r>
          </w:p>
        </w:tc>
        <w:tc>
          <w:tcPr>
            <w:tcW w:w="90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5,70</w:t>
            </w:r>
          </w:p>
        </w:tc>
        <w:tc>
          <w:tcPr>
            <w:tcW w:w="848"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6,78</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3,81</w:t>
            </w:r>
          </w:p>
        </w:tc>
        <w:tc>
          <w:tcPr>
            <w:tcW w:w="122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+1,08</w:t>
            </w:r>
          </w:p>
        </w:tc>
        <w:tc>
          <w:tcPr>
            <w:tcW w:w="122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-1,89</w:t>
            </w:r>
          </w:p>
        </w:tc>
        <w:tc>
          <w:tcPr>
            <w:tcW w:w="115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-2,97</w:t>
            </w:r>
          </w:p>
        </w:tc>
      </w:tr>
      <w:tr w:rsidR="00C911EE" w:rsidRPr="008D70A9" w:rsidTr="008D70A9">
        <w:trPr>
          <w:jc w:val="center"/>
        </w:trPr>
        <w:tc>
          <w:tcPr>
            <w:tcW w:w="2376" w:type="dxa"/>
            <w:vAlign w:val="center"/>
          </w:tcPr>
          <w:p w:rsidR="00C911EE" w:rsidRPr="008D70A9" w:rsidRDefault="00C911EE"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lang w:val="en-US"/>
              </w:rPr>
              <w:t>L</w:t>
            </w:r>
            <w:r w:rsidRPr="008D70A9">
              <w:rPr>
                <w:color w:val="000000" w:themeColor="text1"/>
                <w:sz w:val="20"/>
                <w:szCs w:val="28"/>
              </w:rPr>
              <w:t xml:space="preserve">5 К-т маневренности функц. </w:t>
            </w:r>
            <w:r w:rsidR="007B1E15" w:rsidRPr="008D70A9">
              <w:rPr>
                <w:color w:val="000000" w:themeColor="text1"/>
                <w:sz w:val="20"/>
                <w:szCs w:val="28"/>
              </w:rPr>
              <w:t>к</w:t>
            </w:r>
            <w:r w:rsidRPr="008D70A9">
              <w:rPr>
                <w:color w:val="000000" w:themeColor="text1"/>
                <w:sz w:val="20"/>
                <w:szCs w:val="28"/>
              </w:rPr>
              <w:t>апитала</w:t>
            </w:r>
            <w:r w:rsidR="007B1E15" w:rsidRPr="008D70A9">
              <w:rPr>
                <w:color w:val="000000" w:themeColor="text1"/>
                <w:sz w:val="20"/>
                <w:szCs w:val="28"/>
              </w:rPr>
              <w:t xml:space="preserve"> </w:t>
            </w:r>
            <w:r w:rsidRPr="008D70A9">
              <w:rPr>
                <w:color w:val="000000" w:themeColor="text1"/>
                <w:sz w:val="20"/>
                <w:szCs w:val="28"/>
                <w:lang w:val="en-US"/>
              </w:rPr>
              <w:t>L</w:t>
            </w:r>
            <w:r w:rsidRPr="008D70A9">
              <w:rPr>
                <w:color w:val="000000" w:themeColor="text1"/>
                <w:sz w:val="20"/>
                <w:szCs w:val="28"/>
              </w:rPr>
              <w:t>5= (уменьшение в динамике)</w:t>
            </w:r>
          </w:p>
        </w:tc>
        <w:tc>
          <w:tcPr>
            <w:tcW w:w="90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0,13</w:t>
            </w:r>
          </w:p>
        </w:tc>
        <w:tc>
          <w:tcPr>
            <w:tcW w:w="848"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0,11</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0,12</w:t>
            </w:r>
          </w:p>
        </w:tc>
        <w:tc>
          <w:tcPr>
            <w:tcW w:w="122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-0,02</w:t>
            </w:r>
          </w:p>
        </w:tc>
        <w:tc>
          <w:tcPr>
            <w:tcW w:w="122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-0,01</w:t>
            </w:r>
          </w:p>
        </w:tc>
        <w:tc>
          <w:tcPr>
            <w:tcW w:w="115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+0,01</w:t>
            </w:r>
          </w:p>
        </w:tc>
      </w:tr>
      <w:tr w:rsidR="00C911EE" w:rsidRPr="008D70A9" w:rsidTr="008D70A9">
        <w:trPr>
          <w:jc w:val="center"/>
        </w:trPr>
        <w:tc>
          <w:tcPr>
            <w:tcW w:w="237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lang w:val="en-US"/>
              </w:rPr>
              <w:t>L</w:t>
            </w:r>
            <w:r w:rsidRPr="008D70A9">
              <w:rPr>
                <w:color w:val="000000" w:themeColor="text1"/>
                <w:sz w:val="20"/>
                <w:szCs w:val="28"/>
              </w:rPr>
              <w:t>6 Доля оборотных средств в активах</w:t>
            </w: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lang w:val="en-US"/>
              </w:rPr>
              <w:t>L</w:t>
            </w:r>
            <w:r w:rsidRPr="008D70A9">
              <w:rPr>
                <w:color w:val="000000" w:themeColor="text1"/>
                <w:sz w:val="20"/>
                <w:szCs w:val="28"/>
              </w:rPr>
              <w:t>6&gt;=0.5</w:t>
            </w:r>
          </w:p>
        </w:tc>
        <w:tc>
          <w:tcPr>
            <w:tcW w:w="90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0,36</w:t>
            </w:r>
          </w:p>
        </w:tc>
        <w:tc>
          <w:tcPr>
            <w:tcW w:w="848"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0,54</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0,34</w:t>
            </w:r>
          </w:p>
        </w:tc>
        <w:tc>
          <w:tcPr>
            <w:tcW w:w="122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+0,18</w:t>
            </w:r>
          </w:p>
        </w:tc>
        <w:tc>
          <w:tcPr>
            <w:tcW w:w="122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-0,02</w:t>
            </w:r>
          </w:p>
        </w:tc>
        <w:tc>
          <w:tcPr>
            <w:tcW w:w="115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-0,2</w:t>
            </w:r>
          </w:p>
        </w:tc>
      </w:tr>
      <w:tr w:rsidR="00C911EE" w:rsidRPr="008D70A9" w:rsidTr="008D70A9">
        <w:trPr>
          <w:jc w:val="center"/>
        </w:trPr>
        <w:tc>
          <w:tcPr>
            <w:tcW w:w="237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lang w:val="en-US"/>
              </w:rPr>
              <w:t>L</w:t>
            </w:r>
            <w:r w:rsidRPr="008D70A9">
              <w:rPr>
                <w:color w:val="000000" w:themeColor="text1"/>
                <w:sz w:val="20"/>
                <w:szCs w:val="28"/>
              </w:rPr>
              <w:t>7 К-т обеспеченности собств. средствами</w:t>
            </w: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lang w:val="en-US"/>
              </w:rPr>
              <w:t>L</w:t>
            </w:r>
            <w:r w:rsidRPr="008D70A9">
              <w:rPr>
                <w:color w:val="000000" w:themeColor="text1"/>
                <w:sz w:val="20"/>
                <w:szCs w:val="28"/>
              </w:rPr>
              <w:t>7</w:t>
            </w:r>
            <w:r w:rsidRPr="008D70A9">
              <w:rPr>
                <w:color w:val="000000" w:themeColor="text1"/>
                <w:sz w:val="20"/>
                <w:szCs w:val="28"/>
                <w:lang w:val="en-US"/>
              </w:rPr>
              <w:t>&gt;</w:t>
            </w:r>
            <w:r w:rsidRPr="008D70A9">
              <w:rPr>
                <w:color w:val="000000" w:themeColor="text1"/>
                <w:sz w:val="20"/>
                <w:szCs w:val="28"/>
              </w:rPr>
              <w:t>0,1</w:t>
            </w:r>
          </w:p>
        </w:tc>
        <w:tc>
          <w:tcPr>
            <w:tcW w:w="90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0,26</w:t>
            </w:r>
          </w:p>
        </w:tc>
        <w:tc>
          <w:tcPr>
            <w:tcW w:w="848"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0,82</w:t>
            </w:r>
          </w:p>
        </w:tc>
        <w:tc>
          <w:tcPr>
            <w:tcW w:w="105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0,49</w:t>
            </w:r>
          </w:p>
        </w:tc>
        <w:tc>
          <w:tcPr>
            <w:tcW w:w="122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+0,56</w:t>
            </w:r>
          </w:p>
        </w:tc>
        <w:tc>
          <w:tcPr>
            <w:tcW w:w="1224"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+0,23</w:t>
            </w:r>
          </w:p>
        </w:tc>
        <w:tc>
          <w:tcPr>
            <w:tcW w:w="115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-0,33</w:t>
            </w:r>
          </w:p>
        </w:tc>
      </w:tr>
    </w:tbl>
    <w:p w:rsidR="008D70A9" w:rsidRDefault="008D70A9" w:rsidP="008D70A9">
      <w:pPr>
        <w:pStyle w:val="ab"/>
        <w:suppressAutoHyphens/>
        <w:spacing w:line="360" w:lineRule="auto"/>
        <w:ind w:right="0" w:firstLine="709"/>
        <w:jc w:val="both"/>
        <w:rPr>
          <w:color w:val="000000" w:themeColor="text1"/>
        </w:rPr>
      </w:pPr>
    </w:p>
    <w:p w:rsidR="008D70A9" w:rsidRDefault="00C911EE" w:rsidP="008D70A9">
      <w:pPr>
        <w:pStyle w:val="ab"/>
        <w:suppressAutoHyphens/>
        <w:spacing w:line="360" w:lineRule="auto"/>
        <w:ind w:right="0" w:firstLine="709"/>
        <w:jc w:val="both"/>
        <w:rPr>
          <w:color w:val="000000" w:themeColor="text1"/>
        </w:rPr>
      </w:pPr>
      <w:r w:rsidRPr="008D70A9">
        <w:rPr>
          <w:color w:val="000000" w:themeColor="text1"/>
        </w:rPr>
        <w:t>Данные таблицы 10 показывают, что предприятие</w:t>
      </w:r>
      <w:r w:rsidR="008D70A9">
        <w:rPr>
          <w:color w:val="000000" w:themeColor="text1"/>
        </w:rPr>
        <w:t xml:space="preserve"> </w:t>
      </w:r>
      <w:r w:rsidRPr="008D70A9">
        <w:rPr>
          <w:color w:val="000000" w:themeColor="text1"/>
        </w:rPr>
        <w:t>находится в устойчивом финансовом состоянии. Все показатели ликвидности выше нормативных значений. Это свидетельствует о высокой доле</w:t>
      </w:r>
      <w:r w:rsidR="008D70A9">
        <w:rPr>
          <w:color w:val="000000" w:themeColor="text1"/>
        </w:rPr>
        <w:t xml:space="preserve"> </w:t>
      </w:r>
      <w:r w:rsidRPr="008D70A9">
        <w:rPr>
          <w:color w:val="000000" w:themeColor="text1"/>
        </w:rPr>
        <w:t>быстрореализуемых</w:t>
      </w:r>
      <w:r w:rsidR="008D70A9">
        <w:rPr>
          <w:color w:val="000000" w:themeColor="text1"/>
        </w:rPr>
        <w:t xml:space="preserve"> </w:t>
      </w:r>
      <w:r w:rsidRPr="008D70A9">
        <w:rPr>
          <w:color w:val="000000" w:themeColor="text1"/>
        </w:rPr>
        <w:t>элементов (денежные средства, краткосрочная дебиторская задолженность) в структуре оборотных средств.</w:t>
      </w:r>
      <w:r w:rsidR="008D70A9">
        <w:rPr>
          <w:color w:val="000000" w:themeColor="text1"/>
        </w:rPr>
        <w:t xml:space="preserve"> </w:t>
      </w:r>
      <w:r w:rsidRPr="008D70A9">
        <w:rPr>
          <w:color w:val="000000" w:themeColor="text1"/>
        </w:rPr>
        <w:t>Общий показатель платежеспособности, характеризующий какая часть краткосрочных обязательств может быть погашена за счет денежных средств</w:t>
      </w:r>
      <w:r w:rsidR="008D70A9">
        <w:rPr>
          <w:color w:val="000000" w:themeColor="text1"/>
        </w:rPr>
        <w:t xml:space="preserve"> </w:t>
      </w:r>
      <w:r w:rsidRPr="008D70A9">
        <w:rPr>
          <w:color w:val="000000" w:themeColor="text1"/>
        </w:rPr>
        <w:t xml:space="preserve">увеличился с 2,33 в </w:t>
      </w:r>
      <w:smartTag w:uri="urn:schemas-microsoft-com:office:smarttags" w:element="metricconverter">
        <w:smartTagPr>
          <w:attr w:name="ProductID" w:val="2007 г"/>
        </w:smartTagPr>
        <w:r w:rsidRPr="008D70A9">
          <w:rPr>
            <w:color w:val="000000" w:themeColor="text1"/>
          </w:rPr>
          <w:t>2006 г</w:t>
        </w:r>
      </w:smartTag>
      <w:r w:rsidRPr="008D70A9">
        <w:rPr>
          <w:color w:val="000000" w:themeColor="text1"/>
        </w:rPr>
        <w:t xml:space="preserve">. до 5,67 в </w:t>
      </w:r>
      <w:smartTag w:uri="urn:schemas-microsoft-com:office:smarttags" w:element="metricconverter">
        <w:smartTagPr>
          <w:attr w:name="ProductID" w:val="2007 г"/>
        </w:smartTagPr>
        <w:r w:rsidRPr="008D70A9">
          <w:rPr>
            <w:color w:val="000000" w:themeColor="text1"/>
          </w:rPr>
          <w:t>2007 г</w:t>
        </w:r>
      </w:smartTag>
      <w:r w:rsidRPr="008D70A9">
        <w:rPr>
          <w:color w:val="000000" w:themeColor="text1"/>
        </w:rPr>
        <w:t xml:space="preserve">., но снизился до 2,66 в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w:t>
      </w:r>
    </w:p>
    <w:p w:rsidR="008D70A9" w:rsidRDefault="00C911EE" w:rsidP="008D70A9">
      <w:pPr>
        <w:pStyle w:val="ab"/>
        <w:suppressAutoHyphens/>
        <w:spacing w:line="360" w:lineRule="auto"/>
        <w:ind w:right="0" w:firstLine="709"/>
        <w:jc w:val="both"/>
        <w:rPr>
          <w:color w:val="000000" w:themeColor="text1"/>
        </w:rPr>
      </w:pPr>
      <w:r w:rsidRPr="008D70A9">
        <w:rPr>
          <w:color w:val="000000" w:themeColor="text1"/>
        </w:rPr>
        <w:t>Значение коэффициента абсолютной ликвидности</w:t>
      </w:r>
      <w:r w:rsidR="008D70A9">
        <w:rPr>
          <w:color w:val="000000" w:themeColor="text1"/>
        </w:rPr>
        <w:t xml:space="preserve"> </w:t>
      </w:r>
      <w:r w:rsidRPr="008D70A9">
        <w:rPr>
          <w:color w:val="000000" w:themeColor="text1"/>
        </w:rPr>
        <w:t>больше единицы с свидетельствует, что краткосрочные обязательства предприятия</w:t>
      </w:r>
      <w:r w:rsidR="008D70A9">
        <w:rPr>
          <w:color w:val="000000" w:themeColor="text1"/>
        </w:rPr>
        <w:t xml:space="preserve"> </w:t>
      </w:r>
      <w:r w:rsidRPr="008D70A9">
        <w:rPr>
          <w:color w:val="000000" w:themeColor="text1"/>
        </w:rPr>
        <w:t>будут погашены</w:t>
      </w:r>
      <w:r w:rsidR="008D70A9">
        <w:rPr>
          <w:color w:val="000000" w:themeColor="text1"/>
        </w:rPr>
        <w:t xml:space="preserve"> </w:t>
      </w:r>
      <w:r w:rsidRPr="008D70A9">
        <w:rPr>
          <w:color w:val="000000" w:themeColor="text1"/>
        </w:rPr>
        <w:t>в наикратчайшие сроки за счет денежных средств предприятия. Значение этого показателя наиболее важно для</w:t>
      </w:r>
      <w:r w:rsidR="008D70A9">
        <w:rPr>
          <w:color w:val="000000" w:themeColor="text1"/>
        </w:rPr>
        <w:t xml:space="preserve"> </w:t>
      </w:r>
      <w:r w:rsidRPr="008D70A9">
        <w:rPr>
          <w:color w:val="000000" w:themeColor="text1"/>
        </w:rPr>
        <w:t xml:space="preserve">поставщиков ГСМ, запчастей и материалов. Этот коэффициент вырос в </w:t>
      </w:r>
      <w:smartTag w:uri="urn:schemas-microsoft-com:office:smarttags" w:element="metricconverter">
        <w:smartTagPr>
          <w:attr w:name="ProductID" w:val="2007 г"/>
        </w:smartTagPr>
        <w:r w:rsidRPr="008D70A9">
          <w:rPr>
            <w:color w:val="000000" w:themeColor="text1"/>
          </w:rPr>
          <w:t>2007 г</w:t>
        </w:r>
      </w:smartTag>
      <w:r w:rsidRPr="008D70A9">
        <w:rPr>
          <w:color w:val="000000" w:themeColor="text1"/>
        </w:rPr>
        <w:t xml:space="preserve">. до 5,31 с 3,77 в </w:t>
      </w:r>
      <w:smartTag w:uri="urn:schemas-microsoft-com:office:smarttags" w:element="metricconverter">
        <w:smartTagPr>
          <w:attr w:name="ProductID" w:val="2007 г"/>
        </w:smartTagPr>
        <w:r w:rsidRPr="008D70A9">
          <w:rPr>
            <w:color w:val="000000" w:themeColor="text1"/>
          </w:rPr>
          <w:t>2006 г</w:t>
        </w:r>
      </w:smartTag>
      <w:r w:rsidRPr="008D70A9">
        <w:rPr>
          <w:color w:val="000000" w:themeColor="text1"/>
        </w:rPr>
        <w:t xml:space="preserve">., но снизился до 3,12 в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w:t>
      </w:r>
    </w:p>
    <w:p w:rsidR="008D70A9" w:rsidRDefault="00C911EE" w:rsidP="008D70A9">
      <w:pPr>
        <w:pStyle w:val="ab"/>
        <w:suppressAutoHyphens/>
        <w:spacing w:line="360" w:lineRule="auto"/>
        <w:ind w:right="0" w:firstLine="709"/>
        <w:jc w:val="both"/>
        <w:rPr>
          <w:color w:val="000000" w:themeColor="text1"/>
        </w:rPr>
      </w:pPr>
      <w:r w:rsidRPr="008D70A9">
        <w:rPr>
          <w:color w:val="000000" w:themeColor="text1"/>
        </w:rPr>
        <w:t>Гораздо больше рекомендуемого</w:t>
      </w:r>
      <w:r w:rsidR="008D70A9">
        <w:rPr>
          <w:color w:val="000000" w:themeColor="text1"/>
        </w:rPr>
        <w:t xml:space="preserve"> </w:t>
      </w:r>
      <w:r w:rsidRPr="008D70A9">
        <w:rPr>
          <w:color w:val="000000" w:themeColor="text1"/>
        </w:rPr>
        <w:t>значения</w:t>
      </w:r>
      <w:r w:rsidR="008D70A9">
        <w:rPr>
          <w:color w:val="000000" w:themeColor="text1"/>
        </w:rPr>
        <w:t xml:space="preserve"> </w:t>
      </w:r>
      <w:r w:rsidRPr="008D70A9">
        <w:rPr>
          <w:color w:val="000000" w:themeColor="text1"/>
        </w:rPr>
        <w:t xml:space="preserve">имеет коэффициент покрытия. Этот коэффициент показывает, что на конец </w:t>
      </w:r>
      <w:smartTag w:uri="urn:schemas-microsoft-com:office:smarttags" w:element="metricconverter">
        <w:smartTagPr>
          <w:attr w:name="ProductID" w:val="2007 г"/>
        </w:smartTagPr>
        <w:r w:rsidRPr="008D70A9">
          <w:rPr>
            <w:color w:val="000000" w:themeColor="text1"/>
          </w:rPr>
          <w:t>2007 г</w:t>
        </w:r>
      </w:smartTag>
      <w:r w:rsidRPr="008D70A9">
        <w:rPr>
          <w:color w:val="000000" w:themeColor="text1"/>
        </w:rPr>
        <w:t>. на 1 единицу</w:t>
      </w:r>
      <w:r w:rsidR="008D70A9">
        <w:rPr>
          <w:color w:val="000000" w:themeColor="text1"/>
        </w:rPr>
        <w:t xml:space="preserve"> </w:t>
      </w:r>
      <w:r w:rsidRPr="008D70A9">
        <w:rPr>
          <w:color w:val="000000" w:themeColor="text1"/>
        </w:rPr>
        <w:t>текущих обязательств приходилось 7,49</w:t>
      </w:r>
      <w:r w:rsidR="008D70A9">
        <w:rPr>
          <w:color w:val="000000" w:themeColor="text1"/>
        </w:rPr>
        <w:t xml:space="preserve"> </w:t>
      </w:r>
      <w:r w:rsidRPr="008D70A9">
        <w:rPr>
          <w:color w:val="000000" w:themeColor="text1"/>
        </w:rPr>
        <w:t>денежных единиц</w:t>
      </w:r>
      <w:r w:rsidR="008D70A9">
        <w:rPr>
          <w:color w:val="000000" w:themeColor="text1"/>
        </w:rPr>
        <w:t xml:space="preserve"> </w:t>
      </w:r>
      <w:r w:rsidRPr="008D70A9">
        <w:rPr>
          <w:color w:val="000000" w:themeColor="text1"/>
        </w:rPr>
        <w:t xml:space="preserve">текущих активов, а на конец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 4,21 единица. Этот показатель наиболее важен для владельцев акций предприятия.</w:t>
      </w:r>
    </w:p>
    <w:p w:rsid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xml:space="preserve">Увеличение коэффициента критической оценки с 5,7 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w:t>
      </w:r>
      <w:r w:rsidR="008D70A9">
        <w:rPr>
          <w:color w:val="000000" w:themeColor="text1"/>
          <w:sz w:val="28"/>
          <w:szCs w:val="28"/>
        </w:rPr>
        <w:t xml:space="preserve"> </w:t>
      </w:r>
      <w:r w:rsidRPr="008D70A9">
        <w:rPr>
          <w:color w:val="000000" w:themeColor="text1"/>
          <w:sz w:val="28"/>
          <w:szCs w:val="28"/>
        </w:rPr>
        <w:t xml:space="preserve">до значения 6,78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w:t>
      </w:r>
      <w:r w:rsidR="008D70A9">
        <w:rPr>
          <w:color w:val="000000" w:themeColor="text1"/>
          <w:sz w:val="28"/>
          <w:szCs w:val="28"/>
        </w:rPr>
        <w:t xml:space="preserve"> </w:t>
      </w:r>
      <w:r w:rsidRPr="008D70A9">
        <w:rPr>
          <w:color w:val="000000" w:themeColor="text1"/>
          <w:sz w:val="28"/>
          <w:szCs w:val="28"/>
        </w:rPr>
        <w:t>говорит об увеличении</w:t>
      </w:r>
      <w:r w:rsidR="008D70A9">
        <w:rPr>
          <w:color w:val="000000" w:themeColor="text1"/>
          <w:sz w:val="28"/>
          <w:szCs w:val="28"/>
        </w:rPr>
        <w:t xml:space="preserve"> </w:t>
      </w:r>
      <w:r w:rsidRPr="008D70A9">
        <w:rPr>
          <w:color w:val="000000" w:themeColor="text1"/>
          <w:sz w:val="28"/>
          <w:szCs w:val="28"/>
        </w:rPr>
        <w:t>части краткосрочных обязательств в этот период, которые могут быть немедленно погашены за счет средств</w:t>
      </w:r>
      <w:r w:rsidR="008D70A9">
        <w:rPr>
          <w:color w:val="000000" w:themeColor="text1"/>
          <w:sz w:val="28"/>
          <w:szCs w:val="28"/>
        </w:rPr>
        <w:t xml:space="preserve"> </w:t>
      </w:r>
      <w:r w:rsidRPr="008D70A9">
        <w:rPr>
          <w:color w:val="000000" w:themeColor="text1"/>
          <w:sz w:val="28"/>
          <w:szCs w:val="28"/>
        </w:rPr>
        <w:t>на счете, поступлений от</w:t>
      </w:r>
      <w:r w:rsidR="008D70A9">
        <w:rPr>
          <w:color w:val="000000" w:themeColor="text1"/>
          <w:sz w:val="28"/>
          <w:szCs w:val="28"/>
        </w:rPr>
        <w:t xml:space="preserve"> </w:t>
      </w:r>
      <w:r w:rsidRPr="008D70A9">
        <w:rPr>
          <w:color w:val="000000" w:themeColor="text1"/>
          <w:sz w:val="28"/>
          <w:szCs w:val="28"/>
        </w:rPr>
        <w:t>дебиторов, в 2008</w:t>
      </w:r>
      <w:r w:rsidR="008D70A9">
        <w:rPr>
          <w:color w:val="000000" w:themeColor="text1"/>
          <w:sz w:val="28"/>
          <w:szCs w:val="28"/>
        </w:rPr>
        <w:t xml:space="preserve"> </w:t>
      </w:r>
      <w:r w:rsidRPr="008D70A9">
        <w:rPr>
          <w:color w:val="000000" w:themeColor="text1"/>
          <w:sz w:val="28"/>
          <w:szCs w:val="28"/>
        </w:rPr>
        <w:t>произошло снижение этого коэффициента до 3,81</w:t>
      </w:r>
      <w:r w:rsidR="008D70A9">
        <w:rPr>
          <w:color w:val="000000" w:themeColor="text1"/>
          <w:sz w:val="28"/>
          <w:szCs w:val="28"/>
        </w:rPr>
        <w:t xml:space="preserve"> </w:t>
      </w:r>
      <w:r w:rsidRPr="008D70A9">
        <w:rPr>
          <w:color w:val="000000" w:themeColor="text1"/>
          <w:sz w:val="28"/>
          <w:szCs w:val="28"/>
        </w:rPr>
        <w:t>Уменьшение этого</w:t>
      </w:r>
      <w:r w:rsidR="008D70A9">
        <w:rPr>
          <w:color w:val="000000" w:themeColor="text1"/>
          <w:sz w:val="28"/>
          <w:szCs w:val="28"/>
        </w:rPr>
        <w:t xml:space="preserve"> </w:t>
      </w:r>
      <w:r w:rsidRPr="008D70A9">
        <w:rPr>
          <w:color w:val="000000" w:themeColor="text1"/>
          <w:sz w:val="28"/>
          <w:szCs w:val="28"/>
        </w:rPr>
        <w:t>коэффициента отражает снижение</w:t>
      </w:r>
      <w:r w:rsidR="008D70A9">
        <w:rPr>
          <w:color w:val="000000" w:themeColor="text1"/>
          <w:sz w:val="28"/>
          <w:szCs w:val="28"/>
        </w:rPr>
        <w:t xml:space="preserve"> </w:t>
      </w:r>
      <w:r w:rsidRPr="008D70A9">
        <w:rPr>
          <w:color w:val="000000" w:themeColor="text1"/>
          <w:sz w:val="28"/>
          <w:szCs w:val="28"/>
        </w:rPr>
        <w:t>прогнозируемых платежных возможностей проведения расчетов с дебиторами.</w:t>
      </w:r>
    </w:p>
    <w:p w:rsid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Динамика снижения коэффициента маневренности функционирующего капитала</w:t>
      </w:r>
      <w:r w:rsidR="008D70A9">
        <w:rPr>
          <w:color w:val="000000" w:themeColor="text1"/>
          <w:sz w:val="28"/>
          <w:szCs w:val="28"/>
        </w:rPr>
        <w:t xml:space="preserve"> </w:t>
      </w:r>
      <w:r w:rsidRPr="008D70A9">
        <w:rPr>
          <w:color w:val="000000" w:themeColor="text1"/>
          <w:sz w:val="28"/>
          <w:szCs w:val="28"/>
        </w:rPr>
        <w:t xml:space="preserve">со значения 0,13 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xml:space="preserve">. до 0,12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свидетельствует об уменьшении</w:t>
      </w:r>
      <w:r w:rsidR="008D70A9">
        <w:rPr>
          <w:color w:val="000000" w:themeColor="text1"/>
          <w:sz w:val="28"/>
          <w:szCs w:val="28"/>
        </w:rPr>
        <w:t xml:space="preserve"> </w:t>
      </w:r>
      <w:r w:rsidRPr="008D70A9">
        <w:rPr>
          <w:color w:val="000000" w:themeColor="text1"/>
          <w:sz w:val="28"/>
          <w:szCs w:val="28"/>
        </w:rPr>
        <w:t>части функционирующего капитала, обездвиженного</w:t>
      </w:r>
      <w:r w:rsidR="008D70A9">
        <w:rPr>
          <w:color w:val="000000" w:themeColor="text1"/>
          <w:sz w:val="28"/>
          <w:szCs w:val="28"/>
        </w:rPr>
        <w:t xml:space="preserve"> </w:t>
      </w:r>
      <w:r w:rsidRPr="008D70A9">
        <w:rPr>
          <w:color w:val="000000" w:themeColor="text1"/>
          <w:sz w:val="28"/>
          <w:szCs w:val="28"/>
        </w:rPr>
        <w:t>в производственных запасах.</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В доли оборотных средств</w:t>
      </w:r>
      <w:r w:rsidR="008D70A9">
        <w:rPr>
          <w:color w:val="000000" w:themeColor="text1"/>
          <w:sz w:val="28"/>
          <w:szCs w:val="28"/>
        </w:rPr>
        <w:t xml:space="preserve"> </w:t>
      </w:r>
      <w:r w:rsidRPr="008D70A9">
        <w:rPr>
          <w:color w:val="000000" w:themeColor="text1"/>
          <w:sz w:val="28"/>
          <w:szCs w:val="28"/>
        </w:rPr>
        <w:t>в активах наблюдалась</w:t>
      </w:r>
      <w:r w:rsidR="008D70A9">
        <w:rPr>
          <w:color w:val="000000" w:themeColor="text1"/>
          <w:sz w:val="28"/>
          <w:szCs w:val="28"/>
        </w:rPr>
        <w:t xml:space="preserve"> </w:t>
      </w:r>
      <w:r w:rsidRPr="008D70A9">
        <w:rPr>
          <w:color w:val="000000" w:themeColor="text1"/>
          <w:sz w:val="28"/>
          <w:szCs w:val="28"/>
        </w:rPr>
        <w:t xml:space="preserve">тенденция роста со значения 0,36 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xml:space="preserve">. до значения 0,54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что говорит о достаточной мобильности</w:t>
      </w:r>
      <w:r w:rsidR="008D70A9">
        <w:rPr>
          <w:color w:val="000000" w:themeColor="text1"/>
          <w:sz w:val="28"/>
          <w:szCs w:val="28"/>
        </w:rPr>
        <w:t xml:space="preserve"> </w:t>
      </w:r>
      <w:r w:rsidRPr="008D70A9">
        <w:rPr>
          <w:color w:val="000000" w:themeColor="text1"/>
          <w:sz w:val="28"/>
          <w:szCs w:val="28"/>
        </w:rPr>
        <w:t>оборотных средств в этот период и о снижении мобильности средств в период 2007-2008 гг., так как этот коэффициент</w:t>
      </w:r>
      <w:r w:rsidR="008D70A9">
        <w:rPr>
          <w:color w:val="000000" w:themeColor="text1"/>
          <w:sz w:val="28"/>
          <w:szCs w:val="28"/>
        </w:rPr>
        <w:t xml:space="preserve"> </w:t>
      </w:r>
      <w:r w:rsidRPr="008D70A9">
        <w:rPr>
          <w:color w:val="000000" w:themeColor="text1"/>
          <w:sz w:val="28"/>
          <w:szCs w:val="28"/>
        </w:rPr>
        <w:t xml:space="preserve">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снизился до значения 0,34.</w:t>
      </w:r>
    </w:p>
    <w:p w:rsid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Снижение коэффициента обеспеченности</w:t>
      </w:r>
      <w:r w:rsidR="008D70A9">
        <w:rPr>
          <w:color w:val="000000" w:themeColor="text1"/>
          <w:sz w:val="28"/>
          <w:szCs w:val="28"/>
        </w:rPr>
        <w:t xml:space="preserve"> </w:t>
      </w:r>
      <w:r w:rsidRPr="008D70A9">
        <w:rPr>
          <w:color w:val="000000" w:themeColor="text1"/>
          <w:sz w:val="28"/>
          <w:szCs w:val="28"/>
        </w:rPr>
        <w:t xml:space="preserve">собственными средствами со значения 0,82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xml:space="preserve">. до положительного 0,49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указывает на снижение</w:t>
      </w:r>
      <w:r w:rsidR="008D70A9">
        <w:rPr>
          <w:color w:val="000000" w:themeColor="text1"/>
          <w:sz w:val="28"/>
          <w:szCs w:val="28"/>
        </w:rPr>
        <w:t xml:space="preserve"> </w:t>
      </w:r>
      <w:r w:rsidRPr="008D70A9">
        <w:rPr>
          <w:color w:val="000000" w:themeColor="text1"/>
          <w:sz w:val="28"/>
          <w:szCs w:val="28"/>
        </w:rPr>
        <w:t>собственных оборотных средств</w:t>
      </w:r>
      <w:r w:rsidR="008D70A9">
        <w:rPr>
          <w:color w:val="000000" w:themeColor="text1"/>
          <w:sz w:val="28"/>
          <w:szCs w:val="28"/>
        </w:rPr>
        <w:t xml:space="preserve"> </w:t>
      </w:r>
      <w:r w:rsidRPr="008D70A9">
        <w:rPr>
          <w:color w:val="000000" w:themeColor="text1"/>
          <w:sz w:val="28"/>
          <w:szCs w:val="28"/>
        </w:rPr>
        <w:t>в организации.</w:t>
      </w:r>
    </w:p>
    <w:p w:rsidR="00C911EE" w:rsidRPr="008D70A9" w:rsidRDefault="00C911EE"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 xml:space="preserve">Все коэффициенты имели наибольшее значение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xml:space="preserve">., тогда как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xml:space="preserve">. наблюдается снижение значений коэффициентов платежеспособности предприятие, но несмотря на это предприятие является платежеспособным и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Финансовая устойчивость предприятия – это такое состояние его финансовых ресурсов, их распределение и использование, которое обеспечивает</w:t>
      </w:r>
      <w:r w:rsidR="008D70A9">
        <w:rPr>
          <w:color w:val="000000" w:themeColor="text1"/>
        </w:rPr>
        <w:t xml:space="preserve"> </w:t>
      </w:r>
      <w:r w:rsidRPr="008D70A9">
        <w:rPr>
          <w:color w:val="000000" w:themeColor="text1"/>
        </w:rPr>
        <w:t>развитие предприятия на основе роста прибыли и капитала при сохранении платеже- и кредитоспособности в условиях допустимого уровня</w:t>
      </w:r>
      <w:r w:rsidR="008D70A9">
        <w:rPr>
          <w:color w:val="000000" w:themeColor="text1"/>
        </w:rPr>
        <w:t xml:space="preserve"> </w:t>
      </w:r>
      <w:r w:rsidRPr="008D70A9">
        <w:rPr>
          <w:color w:val="000000" w:themeColor="text1"/>
        </w:rPr>
        <w:t>риска.</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Устойчивость финансового состояния предприятия характеризуется</w:t>
      </w:r>
      <w:r w:rsidR="008D70A9">
        <w:rPr>
          <w:color w:val="000000" w:themeColor="text1"/>
        </w:rPr>
        <w:t xml:space="preserve"> </w:t>
      </w:r>
      <w:r w:rsidRPr="008D70A9">
        <w:rPr>
          <w:color w:val="000000" w:themeColor="text1"/>
        </w:rPr>
        <w:t>системой финансовых коэффициентов, приведенных в таблице 11.</w:t>
      </w:r>
    </w:p>
    <w:p w:rsidR="00C911EE" w:rsidRPr="008D70A9" w:rsidRDefault="00C911EE" w:rsidP="008D70A9">
      <w:pPr>
        <w:pStyle w:val="ab"/>
        <w:suppressAutoHyphens/>
        <w:spacing w:line="360" w:lineRule="auto"/>
        <w:ind w:right="0" w:firstLine="709"/>
        <w:jc w:val="both"/>
        <w:rPr>
          <w:color w:val="000000" w:themeColor="text1"/>
        </w:rPr>
      </w:pPr>
    </w:p>
    <w:p w:rsidR="00C911EE" w:rsidRPr="008D70A9" w:rsidRDefault="00C911EE" w:rsidP="008D70A9">
      <w:pPr>
        <w:suppressAutoHyphens/>
        <w:spacing w:line="360" w:lineRule="auto"/>
        <w:jc w:val="center"/>
        <w:rPr>
          <w:b/>
          <w:color w:val="000000" w:themeColor="text1"/>
          <w:sz w:val="28"/>
          <w:szCs w:val="28"/>
        </w:rPr>
      </w:pPr>
      <w:r w:rsidRPr="008D70A9">
        <w:rPr>
          <w:b/>
          <w:color w:val="000000" w:themeColor="text1"/>
          <w:sz w:val="28"/>
          <w:szCs w:val="28"/>
        </w:rPr>
        <w:t>Таблица 11</w:t>
      </w:r>
      <w:r w:rsidR="008D70A9" w:rsidRPr="008D70A9">
        <w:rPr>
          <w:b/>
          <w:color w:val="000000" w:themeColor="text1"/>
          <w:sz w:val="28"/>
          <w:szCs w:val="28"/>
        </w:rPr>
        <w:t xml:space="preserve"> </w:t>
      </w:r>
      <w:r w:rsidRPr="008D70A9">
        <w:rPr>
          <w:b/>
          <w:color w:val="000000" w:themeColor="text1"/>
          <w:sz w:val="28"/>
          <w:szCs w:val="28"/>
        </w:rPr>
        <w:t xml:space="preserve">Показатели финансовой устойчивости ОАО «Вешенское АТП» за 2006-2008 гг. </w:t>
      </w:r>
    </w:p>
    <w:tbl>
      <w:tblPr>
        <w:tblStyle w:val="af3"/>
        <w:tblW w:w="0" w:type="auto"/>
        <w:jc w:val="center"/>
        <w:tblLook w:val="04A0" w:firstRow="1" w:lastRow="0" w:firstColumn="1" w:lastColumn="0" w:noHBand="0" w:noVBand="1"/>
      </w:tblPr>
      <w:tblGrid>
        <w:gridCol w:w="2808"/>
        <w:gridCol w:w="900"/>
        <w:gridCol w:w="936"/>
        <w:gridCol w:w="921"/>
        <w:gridCol w:w="1109"/>
        <w:gridCol w:w="1033"/>
        <w:gridCol w:w="992"/>
      </w:tblGrid>
      <w:tr w:rsidR="00C911EE" w:rsidRPr="008D70A9" w:rsidTr="008D70A9">
        <w:trPr>
          <w:jc w:val="center"/>
        </w:trPr>
        <w:tc>
          <w:tcPr>
            <w:tcW w:w="2808" w:type="dxa"/>
            <w:vMerge w:val="restart"/>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Показатель</w:t>
            </w:r>
          </w:p>
        </w:tc>
        <w:tc>
          <w:tcPr>
            <w:tcW w:w="900" w:type="dxa"/>
            <w:vMerge w:val="restart"/>
            <w:vAlign w:val="center"/>
          </w:tcPr>
          <w:p w:rsidR="00C911EE" w:rsidRPr="008D70A9" w:rsidRDefault="00C911EE" w:rsidP="008D70A9">
            <w:pPr>
              <w:suppressAutoHyphens/>
              <w:spacing w:line="360" w:lineRule="auto"/>
              <w:rPr>
                <w:color w:val="000000" w:themeColor="text1"/>
                <w:sz w:val="20"/>
                <w:szCs w:val="28"/>
              </w:rPr>
            </w:pPr>
            <w:smartTag w:uri="urn:schemas-microsoft-com:office:smarttags" w:element="metricconverter">
              <w:smartTagPr>
                <w:attr w:name="ProductID" w:val="2007 г"/>
              </w:smartTagPr>
              <w:r w:rsidRPr="008D70A9">
                <w:rPr>
                  <w:color w:val="000000" w:themeColor="text1"/>
                  <w:sz w:val="20"/>
                  <w:szCs w:val="28"/>
                </w:rPr>
                <w:t>2006 г</w:t>
              </w:r>
            </w:smartTag>
            <w:r w:rsidRPr="008D70A9">
              <w:rPr>
                <w:color w:val="000000" w:themeColor="text1"/>
                <w:sz w:val="20"/>
                <w:szCs w:val="28"/>
              </w:rPr>
              <w:t>.</w:t>
            </w:r>
          </w:p>
        </w:tc>
        <w:tc>
          <w:tcPr>
            <w:tcW w:w="936" w:type="dxa"/>
            <w:vMerge w:val="restart"/>
            <w:vAlign w:val="center"/>
          </w:tcPr>
          <w:p w:rsidR="00C911EE" w:rsidRPr="008D70A9" w:rsidRDefault="00C911EE" w:rsidP="008D70A9">
            <w:pPr>
              <w:suppressAutoHyphens/>
              <w:spacing w:line="360" w:lineRule="auto"/>
              <w:rPr>
                <w:color w:val="000000" w:themeColor="text1"/>
                <w:sz w:val="20"/>
                <w:szCs w:val="28"/>
              </w:rPr>
            </w:pPr>
            <w:smartTag w:uri="urn:schemas-microsoft-com:office:smarttags" w:element="metricconverter">
              <w:smartTagPr>
                <w:attr w:name="ProductID" w:val="2007 г"/>
              </w:smartTagPr>
              <w:r w:rsidRPr="008D70A9">
                <w:rPr>
                  <w:color w:val="000000" w:themeColor="text1"/>
                  <w:sz w:val="20"/>
                  <w:szCs w:val="28"/>
                </w:rPr>
                <w:t>2007 г</w:t>
              </w:r>
            </w:smartTag>
            <w:r w:rsidRPr="008D70A9">
              <w:rPr>
                <w:color w:val="000000" w:themeColor="text1"/>
                <w:sz w:val="20"/>
                <w:szCs w:val="28"/>
              </w:rPr>
              <w:t>.</w:t>
            </w:r>
          </w:p>
        </w:tc>
        <w:tc>
          <w:tcPr>
            <w:tcW w:w="921" w:type="dxa"/>
            <w:vMerge w:val="restart"/>
            <w:vAlign w:val="center"/>
          </w:tcPr>
          <w:p w:rsidR="00C911EE" w:rsidRPr="008D70A9" w:rsidRDefault="00C911EE" w:rsidP="008D70A9">
            <w:pPr>
              <w:suppressAutoHyphens/>
              <w:spacing w:line="360" w:lineRule="auto"/>
              <w:rPr>
                <w:color w:val="000000" w:themeColor="text1"/>
                <w:sz w:val="20"/>
                <w:szCs w:val="28"/>
              </w:rPr>
            </w:pPr>
            <w:smartTag w:uri="urn:schemas-microsoft-com:office:smarttags" w:element="metricconverter">
              <w:smartTagPr>
                <w:attr w:name="ProductID" w:val="2007 г"/>
              </w:smartTagPr>
              <w:r w:rsidRPr="008D70A9">
                <w:rPr>
                  <w:color w:val="000000" w:themeColor="text1"/>
                  <w:sz w:val="20"/>
                  <w:szCs w:val="28"/>
                </w:rPr>
                <w:t>2008 г</w:t>
              </w:r>
            </w:smartTag>
            <w:r w:rsidRPr="008D70A9">
              <w:rPr>
                <w:color w:val="000000" w:themeColor="text1"/>
                <w:sz w:val="20"/>
                <w:szCs w:val="28"/>
              </w:rPr>
              <w:t>.</w:t>
            </w:r>
          </w:p>
        </w:tc>
        <w:tc>
          <w:tcPr>
            <w:tcW w:w="3134"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Динамика (+; -)</w:t>
            </w:r>
          </w:p>
        </w:tc>
      </w:tr>
      <w:tr w:rsidR="00C911EE" w:rsidRPr="008D70A9" w:rsidTr="008D70A9">
        <w:trPr>
          <w:trHeight w:val="573"/>
          <w:jc w:val="center"/>
        </w:trPr>
        <w:tc>
          <w:tcPr>
            <w:tcW w:w="0" w:type="auto"/>
            <w:vMerge/>
            <w:vAlign w:val="center"/>
          </w:tcPr>
          <w:p w:rsidR="00C911EE" w:rsidRPr="008D70A9" w:rsidRDefault="00C911EE" w:rsidP="008D70A9">
            <w:pPr>
              <w:suppressAutoHyphens/>
              <w:spacing w:line="360" w:lineRule="auto"/>
              <w:rPr>
                <w:color w:val="000000" w:themeColor="text1"/>
                <w:sz w:val="20"/>
                <w:szCs w:val="28"/>
              </w:rPr>
            </w:pPr>
          </w:p>
        </w:tc>
        <w:tc>
          <w:tcPr>
            <w:tcW w:w="0" w:type="auto"/>
            <w:vMerge/>
            <w:vAlign w:val="center"/>
          </w:tcPr>
          <w:p w:rsidR="00C911EE" w:rsidRPr="008D70A9" w:rsidRDefault="00C911EE" w:rsidP="008D70A9">
            <w:pPr>
              <w:suppressAutoHyphens/>
              <w:spacing w:line="360" w:lineRule="auto"/>
              <w:rPr>
                <w:color w:val="000000" w:themeColor="text1"/>
                <w:sz w:val="20"/>
                <w:szCs w:val="28"/>
              </w:rPr>
            </w:pPr>
          </w:p>
        </w:tc>
        <w:tc>
          <w:tcPr>
            <w:tcW w:w="936" w:type="dxa"/>
            <w:vMerge/>
            <w:vAlign w:val="center"/>
          </w:tcPr>
          <w:p w:rsidR="00C911EE" w:rsidRPr="008D70A9" w:rsidRDefault="00C911EE" w:rsidP="008D70A9">
            <w:pPr>
              <w:suppressAutoHyphens/>
              <w:spacing w:line="360" w:lineRule="auto"/>
              <w:rPr>
                <w:color w:val="000000" w:themeColor="text1"/>
                <w:sz w:val="20"/>
                <w:szCs w:val="28"/>
              </w:rPr>
            </w:pPr>
          </w:p>
        </w:tc>
        <w:tc>
          <w:tcPr>
            <w:tcW w:w="921" w:type="dxa"/>
            <w:vMerge/>
            <w:vAlign w:val="center"/>
          </w:tcPr>
          <w:p w:rsidR="00C911EE" w:rsidRPr="008D70A9" w:rsidRDefault="00C911EE" w:rsidP="008D70A9">
            <w:pPr>
              <w:suppressAutoHyphens/>
              <w:spacing w:line="360" w:lineRule="auto"/>
              <w:rPr>
                <w:color w:val="000000" w:themeColor="text1"/>
                <w:sz w:val="20"/>
                <w:szCs w:val="28"/>
              </w:rPr>
            </w:pPr>
          </w:p>
        </w:tc>
        <w:tc>
          <w:tcPr>
            <w:tcW w:w="1109" w:type="dxa"/>
            <w:vAlign w:val="center"/>
          </w:tcPr>
          <w:p w:rsidR="00C911EE" w:rsidRPr="008D70A9" w:rsidRDefault="00C911EE" w:rsidP="008D70A9">
            <w:pPr>
              <w:suppressAutoHyphens/>
              <w:spacing w:line="360" w:lineRule="auto"/>
              <w:rPr>
                <w:color w:val="000000" w:themeColor="text1"/>
                <w:sz w:val="20"/>
                <w:szCs w:val="28"/>
              </w:rPr>
            </w:pPr>
            <w:smartTag w:uri="urn:schemas-microsoft-com:office:smarttags" w:element="metricconverter">
              <w:smartTagPr>
                <w:attr w:name="ProductID" w:val="2007 г"/>
              </w:smartTagPr>
              <w:r w:rsidRPr="008D70A9">
                <w:rPr>
                  <w:color w:val="000000" w:themeColor="text1"/>
                  <w:sz w:val="20"/>
                  <w:szCs w:val="28"/>
                </w:rPr>
                <w:t>2007 г</w:t>
              </w:r>
            </w:smartTag>
            <w:r w:rsidRPr="008D70A9">
              <w:rPr>
                <w:color w:val="000000" w:themeColor="text1"/>
                <w:sz w:val="20"/>
                <w:szCs w:val="28"/>
              </w:rPr>
              <w:t xml:space="preserve">. к </w:t>
            </w:r>
            <w:smartTag w:uri="urn:schemas-microsoft-com:office:smarttags" w:element="metricconverter">
              <w:smartTagPr>
                <w:attr w:name="ProductID" w:val="2007 г"/>
              </w:smartTagPr>
              <w:r w:rsidRPr="008D70A9">
                <w:rPr>
                  <w:color w:val="000000" w:themeColor="text1"/>
                  <w:sz w:val="20"/>
                  <w:szCs w:val="28"/>
                </w:rPr>
                <w:t>2006 г</w:t>
              </w:r>
            </w:smartTag>
            <w:r w:rsidRPr="008D70A9">
              <w:rPr>
                <w:color w:val="000000" w:themeColor="text1"/>
                <w:sz w:val="20"/>
                <w:szCs w:val="28"/>
              </w:rPr>
              <w:t>.</w:t>
            </w:r>
          </w:p>
        </w:tc>
        <w:tc>
          <w:tcPr>
            <w:tcW w:w="1033" w:type="dxa"/>
            <w:vAlign w:val="center"/>
          </w:tcPr>
          <w:p w:rsidR="00C911EE" w:rsidRPr="008D70A9" w:rsidRDefault="00C911EE" w:rsidP="008D70A9">
            <w:pPr>
              <w:suppressAutoHyphens/>
              <w:spacing w:line="360" w:lineRule="auto"/>
              <w:rPr>
                <w:color w:val="000000" w:themeColor="text1"/>
                <w:sz w:val="20"/>
                <w:szCs w:val="28"/>
              </w:rPr>
            </w:pPr>
            <w:smartTag w:uri="urn:schemas-microsoft-com:office:smarttags" w:element="metricconverter">
              <w:smartTagPr>
                <w:attr w:name="ProductID" w:val="2007 г"/>
              </w:smartTagPr>
              <w:r w:rsidRPr="008D70A9">
                <w:rPr>
                  <w:color w:val="000000" w:themeColor="text1"/>
                  <w:sz w:val="20"/>
                  <w:szCs w:val="28"/>
                </w:rPr>
                <w:t>2008 г</w:t>
              </w:r>
            </w:smartTag>
            <w:r w:rsidRPr="008D70A9">
              <w:rPr>
                <w:color w:val="000000" w:themeColor="text1"/>
                <w:sz w:val="20"/>
                <w:szCs w:val="28"/>
              </w:rPr>
              <w:t xml:space="preserve">. к </w:t>
            </w:r>
            <w:smartTag w:uri="urn:schemas-microsoft-com:office:smarttags" w:element="metricconverter">
              <w:smartTagPr>
                <w:attr w:name="ProductID" w:val="2007 г"/>
              </w:smartTagPr>
              <w:r w:rsidRPr="008D70A9">
                <w:rPr>
                  <w:color w:val="000000" w:themeColor="text1"/>
                  <w:sz w:val="20"/>
                  <w:szCs w:val="28"/>
                </w:rPr>
                <w:t>2006 г</w:t>
              </w:r>
            </w:smartTag>
            <w:r w:rsidRPr="008D70A9">
              <w:rPr>
                <w:color w:val="000000" w:themeColor="text1"/>
                <w:sz w:val="20"/>
                <w:szCs w:val="28"/>
              </w:rPr>
              <w:t>.</w:t>
            </w:r>
          </w:p>
        </w:tc>
        <w:tc>
          <w:tcPr>
            <w:tcW w:w="992" w:type="dxa"/>
            <w:vAlign w:val="center"/>
          </w:tcPr>
          <w:p w:rsidR="00C911EE" w:rsidRPr="008D70A9" w:rsidRDefault="00C911EE" w:rsidP="008D70A9">
            <w:pPr>
              <w:suppressAutoHyphens/>
              <w:spacing w:line="360" w:lineRule="auto"/>
              <w:rPr>
                <w:color w:val="000000" w:themeColor="text1"/>
                <w:sz w:val="20"/>
                <w:szCs w:val="28"/>
              </w:rPr>
            </w:pPr>
            <w:smartTag w:uri="urn:schemas-microsoft-com:office:smarttags" w:element="metricconverter">
              <w:smartTagPr>
                <w:attr w:name="ProductID" w:val="2007 г"/>
              </w:smartTagPr>
              <w:r w:rsidRPr="008D70A9">
                <w:rPr>
                  <w:color w:val="000000" w:themeColor="text1"/>
                  <w:sz w:val="20"/>
                  <w:szCs w:val="28"/>
                </w:rPr>
                <w:t>2008 г</w:t>
              </w:r>
            </w:smartTag>
            <w:r w:rsidRPr="008D70A9">
              <w:rPr>
                <w:color w:val="000000" w:themeColor="text1"/>
                <w:sz w:val="20"/>
                <w:szCs w:val="28"/>
              </w:rPr>
              <w:t xml:space="preserve">. к </w:t>
            </w:r>
            <w:smartTag w:uri="urn:schemas-microsoft-com:office:smarttags" w:element="metricconverter">
              <w:smartTagPr>
                <w:attr w:name="ProductID" w:val="2007 г"/>
              </w:smartTagPr>
              <w:r w:rsidRPr="008D70A9">
                <w:rPr>
                  <w:color w:val="000000" w:themeColor="text1"/>
                  <w:sz w:val="20"/>
                  <w:szCs w:val="28"/>
                </w:rPr>
                <w:t>2007 г</w:t>
              </w:r>
            </w:smartTag>
            <w:r w:rsidRPr="008D70A9">
              <w:rPr>
                <w:color w:val="000000" w:themeColor="text1"/>
                <w:sz w:val="20"/>
                <w:szCs w:val="28"/>
              </w:rPr>
              <w:t>.</w:t>
            </w:r>
          </w:p>
        </w:tc>
      </w:tr>
      <w:tr w:rsidR="00C911EE" w:rsidRPr="008D70A9" w:rsidTr="008D70A9">
        <w:trPr>
          <w:jc w:val="center"/>
        </w:trPr>
        <w:tc>
          <w:tcPr>
            <w:tcW w:w="2808"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xml:space="preserve"> </w:t>
            </w:r>
            <w:r w:rsidRPr="008D70A9">
              <w:rPr>
                <w:color w:val="000000" w:themeColor="text1"/>
                <w:sz w:val="20"/>
                <w:szCs w:val="28"/>
                <w:lang w:val="en-US"/>
              </w:rPr>
              <w:t>U</w:t>
            </w:r>
            <w:r w:rsidRPr="008D70A9">
              <w:rPr>
                <w:color w:val="000000" w:themeColor="text1"/>
                <w:sz w:val="20"/>
                <w:szCs w:val="28"/>
              </w:rPr>
              <w:t>1К-т</w:t>
            </w:r>
            <w:r w:rsidR="008D70A9" w:rsidRPr="008D70A9">
              <w:rPr>
                <w:color w:val="000000" w:themeColor="text1"/>
                <w:sz w:val="20"/>
                <w:szCs w:val="28"/>
              </w:rPr>
              <w:t xml:space="preserve"> </w:t>
            </w:r>
            <w:r w:rsidRPr="008D70A9">
              <w:rPr>
                <w:color w:val="000000" w:themeColor="text1"/>
                <w:sz w:val="20"/>
                <w:szCs w:val="28"/>
              </w:rPr>
              <w:t>финансового рычага</w:t>
            </w: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((стр. 590+690-640-650)/стр. 490)</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xml:space="preserve">0,08 </w:t>
            </w:r>
          </w:p>
        </w:tc>
        <w:tc>
          <w:tcPr>
            <w:tcW w:w="936" w:type="dxa"/>
            <w:vAlign w:val="center"/>
          </w:tcPr>
          <w:p w:rsidR="00C911EE" w:rsidRPr="008D70A9" w:rsidRDefault="00C911EE" w:rsidP="008D70A9">
            <w:pPr>
              <w:pStyle w:val="ConsPlusNonformat"/>
              <w:widowControl/>
              <w:suppressAutoHyphens/>
              <w:autoSpaceDE/>
              <w:adjustRightInd/>
              <w:spacing w:line="360" w:lineRule="auto"/>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0,08</w:t>
            </w:r>
          </w:p>
        </w:tc>
        <w:tc>
          <w:tcPr>
            <w:tcW w:w="92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0,2</w:t>
            </w:r>
          </w:p>
        </w:tc>
        <w:tc>
          <w:tcPr>
            <w:tcW w:w="1109"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c>
          <w:tcPr>
            <w:tcW w:w="10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+0,12</w:t>
            </w:r>
          </w:p>
        </w:tc>
        <w:tc>
          <w:tcPr>
            <w:tcW w:w="99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+0,12</w:t>
            </w:r>
          </w:p>
        </w:tc>
      </w:tr>
      <w:tr w:rsidR="00C911EE" w:rsidRPr="008D70A9" w:rsidTr="008D70A9">
        <w:trPr>
          <w:jc w:val="center"/>
        </w:trPr>
        <w:tc>
          <w:tcPr>
            <w:tcW w:w="2808"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lang w:val="en-US"/>
              </w:rPr>
              <w:t>U</w:t>
            </w:r>
            <w:r w:rsidRPr="008D70A9">
              <w:rPr>
                <w:color w:val="000000" w:themeColor="text1"/>
                <w:sz w:val="20"/>
                <w:szCs w:val="28"/>
              </w:rPr>
              <w:t>2 К-т заемного финансирования</w:t>
            </w:r>
            <w:r w:rsidR="008D70A9" w:rsidRPr="008D70A9">
              <w:rPr>
                <w:color w:val="000000" w:themeColor="text1"/>
                <w:sz w:val="20"/>
                <w:szCs w:val="28"/>
              </w:rPr>
              <w:t xml:space="preserve"> </w:t>
            </w:r>
            <w:r w:rsidRPr="008D70A9">
              <w:rPr>
                <w:color w:val="000000" w:themeColor="text1"/>
                <w:sz w:val="20"/>
                <w:szCs w:val="28"/>
              </w:rPr>
              <w:t>(стр. 490/ (стр. 590+690-640-650))</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13,25</w:t>
            </w:r>
          </w:p>
        </w:tc>
        <w:tc>
          <w:tcPr>
            <w:tcW w:w="936" w:type="dxa"/>
            <w:vAlign w:val="center"/>
          </w:tcPr>
          <w:p w:rsidR="00C911EE" w:rsidRPr="008D70A9" w:rsidRDefault="00C911EE" w:rsidP="008D70A9">
            <w:pPr>
              <w:pStyle w:val="ConsPlusNonformat"/>
              <w:widowControl/>
              <w:suppressAutoHyphens/>
              <w:autoSpaceDE/>
              <w:adjustRightInd/>
              <w:spacing w:line="360" w:lineRule="auto"/>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12,63</w:t>
            </w:r>
          </w:p>
        </w:tc>
        <w:tc>
          <w:tcPr>
            <w:tcW w:w="92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4,99</w:t>
            </w:r>
          </w:p>
        </w:tc>
        <w:tc>
          <w:tcPr>
            <w:tcW w:w="1109"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-0,62</w:t>
            </w:r>
          </w:p>
        </w:tc>
        <w:tc>
          <w:tcPr>
            <w:tcW w:w="10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-8,26</w:t>
            </w:r>
          </w:p>
        </w:tc>
        <w:tc>
          <w:tcPr>
            <w:tcW w:w="99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-7,64</w:t>
            </w:r>
          </w:p>
        </w:tc>
      </w:tr>
      <w:tr w:rsidR="00C911EE" w:rsidRPr="008D70A9" w:rsidTr="008D70A9">
        <w:trPr>
          <w:jc w:val="center"/>
        </w:trPr>
        <w:tc>
          <w:tcPr>
            <w:tcW w:w="2808" w:type="dxa"/>
            <w:vAlign w:val="center"/>
          </w:tcPr>
          <w:p w:rsidR="008D70A9" w:rsidRPr="008D70A9" w:rsidRDefault="00C911EE" w:rsidP="008D70A9">
            <w:pPr>
              <w:suppressAutoHyphens/>
              <w:spacing w:line="360" w:lineRule="auto"/>
              <w:rPr>
                <w:color w:val="000000" w:themeColor="text1"/>
                <w:sz w:val="20"/>
                <w:szCs w:val="28"/>
              </w:rPr>
            </w:pPr>
            <w:r w:rsidRPr="008D70A9">
              <w:rPr>
                <w:color w:val="000000" w:themeColor="text1"/>
                <w:sz w:val="20"/>
                <w:szCs w:val="28"/>
                <w:lang w:val="en-US"/>
              </w:rPr>
              <w:t>U</w:t>
            </w:r>
            <w:r w:rsidRPr="008D70A9">
              <w:rPr>
                <w:color w:val="000000" w:themeColor="text1"/>
                <w:sz w:val="20"/>
                <w:szCs w:val="28"/>
              </w:rPr>
              <w:t>3 К-т</w:t>
            </w:r>
            <w:r w:rsidR="008D70A9" w:rsidRPr="008D70A9">
              <w:rPr>
                <w:color w:val="000000" w:themeColor="text1"/>
                <w:sz w:val="20"/>
                <w:szCs w:val="28"/>
              </w:rPr>
              <w:t xml:space="preserve"> </w:t>
            </w:r>
            <w:r w:rsidRPr="008D70A9">
              <w:rPr>
                <w:color w:val="000000" w:themeColor="text1"/>
                <w:sz w:val="20"/>
                <w:szCs w:val="28"/>
              </w:rPr>
              <w:t>автономии</w:t>
            </w: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(стр. 490+640+650/стр. 700)</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0,94</w:t>
            </w:r>
          </w:p>
        </w:tc>
        <w:tc>
          <w:tcPr>
            <w:tcW w:w="936" w:type="dxa"/>
            <w:vAlign w:val="center"/>
          </w:tcPr>
          <w:p w:rsidR="00C911EE" w:rsidRPr="008D70A9" w:rsidRDefault="00C911EE" w:rsidP="008D70A9">
            <w:pPr>
              <w:pStyle w:val="ConsPlusNonformat"/>
              <w:widowControl/>
              <w:suppressAutoHyphens/>
              <w:autoSpaceDE/>
              <w:adjustRightInd/>
              <w:spacing w:line="360" w:lineRule="auto"/>
              <w:rPr>
                <w:rFonts w:ascii="Times New Roman" w:hAnsi="Times New Roman" w:cs="Times New Roman"/>
                <w:color w:val="000000" w:themeColor="text1"/>
                <w:szCs w:val="28"/>
              </w:rPr>
            </w:pPr>
            <w:r w:rsidRPr="008D70A9">
              <w:rPr>
                <w:rFonts w:ascii="Times New Roman" w:hAnsi="Times New Roman" w:cs="Times New Roman"/>
                <w:color w:val="000000" w:themeColor="text1"/>
                <w:szCs w:val="28"/>
              </w:rPr>
              <w:t>0,93</w:t>
            </w:r>
          </w:p>
        </w:tc>
        <w:tc>
          <w:tcPr>
            <w:tcW w:w="92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0,83</w:t>
            </w:r>
          </w:p>
        </w:tc>
        <w:tc>
          <w:tcPr>
            <w:tcW w:w="1109"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-0,01</w:t>
            </w:r>
          </w:p>
        </w:tc>
        <w:tc>
          <w:tcPr>
            <w:tcW w:w="10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-0,11</w:t>
            </w:r>
          </w:p>
        </w:tc>
        <w:tc>
          <w:tcPr>
            <w:tcW w:w="99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-0,1</w:t>
            </w:r>
          </w:p>
        </w:tc>
      </w:tr>
      <w:tr w:rsidR="00C911EE" w:rsidRPr="008D70A9" w:rsidTr="008D70A9">
        <w:trPr>
          <w:jc w:val="center"/>
        </w:trPr>
        <w:tc>
          <w:tcPr>
            <w:tcW w:w="2808"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lang w:val="en-US"/>
              </w:rPr>
              <w:t>U</w:t>
            </w:r>
            <w:r w:rsidRPr="008D70A9">
              <w:rPr>
                <w:color w:val="000000" w:themeColor="text1"/>
                <w:sz w:val="20"/>
                <w:szCs w:val="28"/>
              </w:rPr>
              <w:t>4 К-т обеспеченности собственными средствами</w:t>
            </w:r>
            <w:r w:rsidR="008D70A9" w:rsidRPr="008D70A9">
              <w:rPr>
                <w:color w:val="000000" w:themeColor="text1"/>
                <w:sz w:val="20"/>
                <w:szCs w:val="28"/>
              </w:rPr>
              <w:t xml:space="preserve"> </w:t>
            </w:r>
            <w:r w:rsidRPr="008D70A9">
              <w:rPr>
                <w:color w:val="000000" w:themeColor="text1"/>
                <w:sz w:val="20"/>
                <w:szCs w:val="28"/>
              </w:rPr>
              <w:t>(( стр.490+640+650-190-140+216)/стр.290)</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0,84</w:t>
            </w:r>
          </w:p>
        </w:tc>
        <w:tc>
          <w:tcPr>
            <w:tcW w:w="93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0,87</w:t>
            </w:r>
          </w:p>
        </w:tc>
        <w:tc>
          <w:tcPr>
            <w:tcW w:w="92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0,52</w:t>
            </w:r>
          </w:p>
        </w:tc>
        <w:tc>
          <w:tcPr>
            <w:tcW w:w="1109"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+0,03</w:t>
            </w:r>
          </w:p>
        </w:tc>
        <w:tc>
          <w:tcPr>
            <w:tcW w:w="10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-0,32</w:t>
            </w:r>
          </w:p>
        </w:tc>
        <w:tc>
          <w:tcPr>
            <w:tcW w:w="99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-0,35</w:t>
            </w:r>
          </w:p>
        </w:tc>
      </w:tr>
      <w:tr w:rsidR="00C911EE" w:rsidRPr="008D70A9" w:rsidTr="008D70A9">
        <w:trPr>
          <w:jc w:val="center"/>
        </w:trPr>
        <w:tc>
          <w:tcPr>
            <w:tcW w:w="2808"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lang w:val="en-US"/>
              </w:rPr>
              <w:t>U</w:t>
            </w:r>
            <w:r w:rsidRPr="008D70A9">
              <w:rPr>
                <w:color w:val="000000" w:themeColor="text1"/>
                <w:sz w:val="20"/>
                <w:szCs w:val="28"/>
              </w:rPr>
              <w:t>5 К-т финансовой устойчивости ((стр.490+590)/стр.300)</w:t>
            </w:r>
          </w:p>
        </w:tc>
        <w:tc>
          <w:tcPr>
            <w:tcW w:w="90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0,8</w:t>
            </w:r>
          </w:p>
        </w:tc>
        <w:tc>
          <w:tcPr>
            <w:tcW w:w="93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0,91</w:t>
            </w:r>
          </w:p>
        </w:tc>
        <w:tc>
          <w:tcPr>
            <w:tcW w:w="921"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0,91</w:t>
            </w:r>
          </w:p>
        </w:tc>
        <w:tc>
          <w:tcPr>
            <w:tcW w:w="1109"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+0,11</w:t>
            </w:r>
          </w:p>
        </w:tc>
        <w:tc>
          <w:tcPr>
            <w:tcW w:w="1033"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+0,11</w:t>
            </w:r>
          </w:p>
        </w:tc>
        <w:tc>
          <w:tcPr>
            <w:tcW w:w="99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w:t>
            </w:r>
          </w:p>
        </w:tc>
      </w:tr>
    </w:tbl>
    <w:p w:rsidR="008D70A9" w:rsidRDefault="008D70A9" w:rsidP="008D70A9">
      <w:pPr>
        <w:pStyle w:val="ab"/>
        <w:suppressAutoHyphens/>
        <w:spacing w:line="360" w:lineRule="auto"/>
        <w:ind w:right="0" w:firstLine="709"/>
        <w:jc w:val="both"/>
        <w:rPr>
          <w:color w:val="000000" w:themeColor="text1"/>
        </w:rPr>
      </w:pP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На основании</w:t>
      </w:r>
      <w:r w:rsidR="008D70A9">
        <w:rPr>
          <w:color w:val="000000" w:themeColor="text1"/>
        </w:rPr>
        <w:t xml:space="preserve"> </w:t>
      </w:r>
      <w:r w:rsidRPr="008D70A9">
        <w:rPr>
          <w:color w:val="000000" w:themeColor="text1"/>
        </w:rPr>
        <w:t>данных</w:t>
      </w:r>
      <w:r w:rsidR="008D70A9">
        <w:rPr>
          <w:color w:val="000000" w:themeColor="text1"/>
        </w:rPr>
        <w:t xml:space="preserve"> </w:t>
      </w:r>
      <w:r w:rsidRPr="008D70A9">
        <w:rPr>
          <w:color w:val="000000" w:themeColor="text1"/>
        </w:rPr>
        <w:t>таблицы 11 видно, что значение коэффициента финансового рычага</w:t>
      </w:r>
      <w:r w:rsidR="008D70A9">
        <w:rPr>
          <w:color w:val="000000" w:themeColor="text1"/>
        </w:rPr>
        <w:t xml:space="preserve"> </w:t>
      </w:r>
      <w:r w:rsidRPr="008D70A9">
        <w:rPr>
          <w:color w:val="000000" w:themeColor="text1"/>
        </w:rPr>
        <w:t>на протяжении анализируемого периода оставалось ниже</w:t>
      </w:r>
      <w:r w:rsidR="008D70A9">
        <w:rPr>
          <w:color w:val="000000" w:themeColor="text1"/>
        </w:rPr>
        <w:t xml:space="preserve"> </w:t>
      </w:r>
      <w:r w:rsidRPr="008D70A9">
        <w:rPr>
          <w:color w:val="000000" w:themeColor="text1"/>
        </w:rPr>
        <w:t>оптимального 0,5.</w:t>
      </w:r>
      <w:r w:rsidR="008D70A9">
        <w:rPr>
          <w:color w:val="000000" w:themeColor="text1"/>
        </w:rPr>
        <w:t xml:space="preserve"> </w:t>
      </w:r>
      <w:r w:rsidRPr="008D70A9">
        <w:rPr>
          <w:color w:val="000000" w:themeColor="text1"/>
        </w:rPr>
        <w:t>На начало периода этот коэффициент имел значение 0,08,</w:t>
      </w:r>
      <w:r w:rsidR="008D70A9">
        <w:rPr>
          <w:color w:val="000000" w:themeColor="text1"/>
        </w:rPr>
        <w:t xml:space="preserve"> </w:t>
      </w:r>
      <w:r w:rsidRPr="008D70A9">
        <w:rPr>
          <w:color w:val="000000" w:themeColor="text1"/>
        </w:rPr>
        <w:t>а на конец периода 0,2. Это означает, снижение</w:t>
      </w:r>
      <w:r w:rsidR="008D70A9">
        <w:rPr>
          <w:color w:val="000000" w:themeColor="text1"/>
        </w:rPr>
        <w:t xml:space="preserve"> </w:t>
      </w:r>
      <w:r w:rsidRPr="008D70A9">
        <w:rPr>
          <w:color w:val="000000" w:themeColor="text1"/>
        </w:rPr>
        <w:t>независимости</w:t>
      </w:r>
      <w:r w:rsidR="008D70A9">
        <w:rPr>
          <w:color w:val="000000" w:themeColor="text1"/>
        </w:rPr>
        <w:t xml:space="preserve"> </w:t>
      </w:r>
      <w:r w:rsidRPr="008D70A9">
        <w:rPr>
          <w:color w:val="000000" w:themeColor="text1"/>
        </w:rPr>
        <w:t>предприятия от внешних источников финансирования,</w:t>
      </w:r>
      <w:r w:rsidR="008D70A9">
        <w:rPr>
          <w:color w:val="000000" w:themeColor="text1"/>
        </w:rPr>
        <w:t xml:space="preserve"> </w:t>
      </w:r>
      <w:r w:rsidRPr="008D70A9">
        <w:rPr>
          <w:color w:val="000000" w:themeColor="text1"/>
        </w:rPr>
        <w:t>хотя и остается высокий заемный потенциал, что увеличивает возможность предприятия в случае необходимости</w:t>
      </w:r>
      <w:r w:rsidR="008D70A9">
        <w:rPr>
          <w:color w:val="000000" w:themeColor="text1"/>
        </w:rPr>
        <w:t xml:space="preserve"> </w:t>
      </w:r>
      <w:r w:rsidRPr="008D70A9">
        <w:rPr>
          <w:color w:val="000000" w:themeColor="text1"/>
        </w:rPr>
        <w:t>получения кредитов.</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Динамика снижения</w:t>
      </w:r>
      <w:r w:rsidR="008D70A9">
        <w:rPr>
          <w:color w:val="000000" w:themeColor="text1"/>
        </w:rPr>
        <w:t xml:space="preserve"> </w:t>
      </w:r>
      <w:r w:rsidRPr="008D70A9">
        <w:rPr>
          <w:color w:val="000000" w:themeColor="text1"/>
        </w:rPr>
        <w:t>коэффициента заемного финансирования</w:t>
      </w:r>
      <w:r w:rsidR="008D70A9">
        <w:rPr>
          <w:color w:val="000000" w:themeColor="text1"/>
        </w:rPr>
        <w:t xml:space="preserve"> </w:t>
      </w:r>
      <w:r w:rsidRPr="008D70A9">
        <w:rPr>
          <w:color w:val="000000" w:themeColor="text1"/>
        </w:rPr>
        <w:t xml:space="preserve">со значения 13,25 в </w:t>
      </w:r>
      <w:smartTag w:uri="urn:schemas-microsoft-com:office:smarttags" w:element="metricconverter">
        <w:smartTagPr>
          <w:attr w:name="ProductID" w:val="2007 г"/>
        </w:smartTagPr>
        <w:r w:rsidRPr="008D70A9">
          <w:rPr>
            <w:color w:val="000000" w:themeColor="text1"/>
          </w:rPr>
          <w:t>2006 г</w:t>
        </w:r>
      </w:smartTag>
      <w:r w:rsidRPr="008D70A9">
        <w:rPr>
          <w:color w:val="000000" w:themeColor="text1"/>
        </w:rPr>
        <w:t xml:space="preserve">. до значения 4,99 в </w:t>
      </w:r>
      <w:smartTag w:uri="urn:schemas-microsoft-com:office:smarttags" w:element="metricconverter">
        <w:smartTagPr>
          <w:attr w:name="ProductID" w:val="2007 г"/>
        </w:smartTagPr>
        <w:r w:rsidRPr="008D70A9">
          <w:rPr>
            <w:color w:val="000000" w:themeColor="text1"/>
          </w:rPr>
          <w:t>2007 г</w:t>
        </w:r>
      </w:smartTag>
      <w:r w:rsidRPr="008D70A9">
        <w:rPr>
          <w:color w:val="000000" w:themeColor="text1"/>
        </w:rPr>
        <w:t>. говорит о снижении размера собственных средств на единицу</w:t>
      </w:r>
      <w:r w:rsidR="008D70A9">
        <w:rPr>
          <w:color w:val="000000" w:themeColor="text1"/>
        </w:rPr>
        <w:t xml:space="preserve"> </w:t>
      </w:r>
      <w:r w:rsidRPr="008D70A9">
        <w:rPr>
          <w:color w:val="000000" w:themeColor="text1"/>
        </w:rPr>
        <w:t>заемных источников, несмотря на это значения этого коэффициента за анализируемый период</w:t>
      </w:r>
      <w:r w:rsidR="008D70A9">
        <w:rPr>
          <w:color w:val="000000" w:themeColor="text1"/>
        </w:rPr>
        <w:t xml:space="preserve"> </w:t>
      </w:r>
      <w:r w:rsidRPr="008D70A9">
        <w:rPr>
          <w:color w:val="000000" w:themeColor="text1"/>
        </w:rPr>
        <w:t>были гораздо выше минимального значения 0,7.</w:t>
      </w:r>
    </w:p>
    <w:p w:rsidR="008D70A9" w:rsidRDefault="00C911EE" w:rsidP="008D70A9">
      <w:pPr>
        <w:pStyle w:val="ab"/>
        <w:suppressAutoHyphens/>
        <w:spacing w:line="360" w:lineRule="auto"/>
        <w:ind w:right="0" w:firstLine="709"/>
        <w:jc w:val="both"/>
        <w:rPr>
          <w:color w:val="000000" w:themeColor="text1"/>
        </w:rPr>
      </w:pPr>
      <w:r w:rsidRPr="008D70A9">
        <w:rPr>
          <w:color w:val="000000" w:themeColor="text1"/>
        </w:rPr>
        <w:t>Одним из важнейших показателей, характеризующих финансовую устойчивость предприятия, его независимость от заемных средств является коэффициент автономии. Минимальное пороговое значение этого коэффициента оценивается на уровне 0,5. Уменьшение этого коэффициента за анализируемый период</w:t>
      </w:r>
      <w:r w:rsidR="008D70A9">
        <w:rPr>
          <w:color w:val="000000" w:themeColor="text1"/>
        </w:rPr>
        <w:t xml:space="preserve"> </w:t>
      </w:r>
      <w:r w:rsidRPr="008D70A9">
        <w:rPr>
          <w:color w:val="000000" w:themeColor="text1"/>
        </w:rPr>
        <w:t xml:space="preserve">со значения 0,94 в </w:t>
      </w:r>
      <w:smartTag w:uri="urn:schemas-microsoft-com:office:smarttags" w:element="metricconverter">
        <w:smartTagPr>
          <w:attr w:name="ProductID" w:val="2007 г"/>
        </w:smartTagPr>
        <w:r w:rsidRPr="008D70A9">
          <w:rPr>
            <w:color w:val="000000" w:themeColor="text1"/>
          </w:rPr>
          <w:t>2006 г</w:t>
        </w:r>
      </w:smartTag>
      <w:r w:rsidRPr="008D70A9">
        <w:rPr>
          <w:color w:val="000000" w:themeColor="text1"/>
        </w:rPr>
        <w:t xml:space="preserve">. до 0,83 в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 свидетельствует</w:t>
      </w:r>
      <w:r w:rsidR="008D70A9">
        <w:rPr>
          <w:color w:val="000000" w:themeColor="text1"/>
        </w:rPr>
        <w:t xml:space="preserve"> </w:t>
      </w:r>
      <w:r w:rsidRPr="008D70A9">
        <w:rPr>
          <w:color w:val="000000" w:themeColor="text1"/>
        </w:rPr>
        <w:t>о незначительном</w:t>
      </w:r>
      <w:r w:rsidR="008D70A9">
        <w:rPr>
          <w:color w:val="000000" w:themeColor="text1"/>
        </w:rPr>
        <w:t xml:space="preserve"> </w:t>
      </w:r>
      <w:r w:rsidRPr="008D70A9">
        <w:rPr>
          <w:color w:val="000000" w:themeColor="text1"/>
        </w:rPr>
        <w:t>снижении финансовой независимости к концу анализируемого периода.</w:t>
      </w:r>
      <w:r w:rsidR="008D70A9">
        <w:rPr>
          <w:color w:val="000000" w:themeColor="text1"/>
        </w:rPr>
        <w:t xml:space="preserve"> </w:t>
      </w:r>
      <w:r w:rsidRPr="008D70A9">
        <w:rPr>
          <w:color w:val="000000" w:themeColor="text1"/>
        </w:rPr>
        <w:t>Сохраняется гарантия погашения предприятием</w:t>
      </w:r>
      <w:r w:rsidR="008D70A9">
        <w:rPr>
          <w:color w:val="000000" w:themeColor="text1"/>
        </w:rPr>
        <w:t xml:space="preserve"> </w:t>
      </w:r>
      <w:r w:rsidRPr="008D70A9">
        <w:rPr>
          <w:color w:val="000000" w:themeColor="text1"/>
        </w:rPr>
        <w:t>своих обязательств и</w:t>
      </w:r>
      <w:r w:rsidR="008D70A9">
        <w:rPr>
          <w:color w:val="000000" w:themeColor="text1"/>
        </w:rPr>
        <w:t xml:space="preserve"> </w:t>
      </w:r>
      <w:r w:rsidRPr="008D70A9">
        <w:rPr>
          <w:color w:val="000000" w:themeColor="text1"/>
        </w:rPr>
        <w:t>больших возможностях привлечения средств со стороны.</w:t>
      </w:r>
    </w:p>
    <w:p w:rsidR="008D70A9" w:rsidRDefault="00C911EE" w:rsidP="008D70A9">
      <w:pPr>
        <w:pStyle w:val="ab"/>
        <w:suppressAutoHyphens/>
        <w:spacing w:line="360" w:lineRule="auto"/>
        <w:ind w:right="0" w:firstLine="709"/>
        <w:jc w:val="both"/>
        <w:rPr>
          <w:color w:val="000000" w:themeColor="text1"/>
        </w:rPr>
      </w:pPr>
      <w:r w:rsidRPr="008D70A9">
        <w:rPr>
          <w:color w:val="000000" w:themeColor="text1"/>
        </w:rPr>
        <w:t>Снижение значение коэффициента обеспеченности собственными</w:t>
      </w:r>
      <w:r w:rsidR="008D70A9">
        <w:rPr>
          <w:color w:val="000000" w:themeColor="text1"/>
        </w:rPr>
        <w:t xml:space="preserve"> </w:t>
      </w:r>
      <w:r w:rsidRPr="008D70A9">
        <w:rPr>
          <w:color w:val="000000" w:themeColor="text1"/>
        </w:rPr>
        <w:t xml:space="preserve">средствами с 0,84 в </w:t>
      </w:r>
      <w:smartTag w:uri="urn:schemas-microsoft-com:office:smarttags" w:element="metricconverter">
        <w:smartTagPr>
          <w:attr w:name="ProductID" w:val="2007 г"/>
        </w:smartTagPr>
        <w:r w:rsidRPr="008D70A9">
          <w:rPr>
            <w:color w:val="000000" w:themeColor="text1"/>
          </w:rPr>
          <w:t>2006 г</w:t>
        </w:r>
      </w:smartTag>
      <w:r w:rsidRPr="008D70A9">
        <w:rPr>
          <w:color w:val="000000" w:themeColor="text1"/>
        </w:rPr>
        <w:t>.</w:t>
      </w:r>
      <w:r w:rsidR="008D70A9">
        <w:rPr>
          <w:color w:val="000000" w:themeColor="text1"/>
        </w:rPr>
        <w:t xml:space="preserve"> </w:t>
      </w:r>
      <w:r w:rsidRPr="008D70A9">
        <w:rPr>
          <w:color w:val="000000" w:themeColor="text1"/>
        </w:rPr>
        <w:t xml:space="preserve">до 0,52 в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 свидетельствует о снижении финансовой устойчивости к концу анализируемого периода</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Рост за анализируемый период коэффициента финансовой устойчивости</w:t>
      </w:r>
      <w:r w:rsidR="008D70A9">
        <w:rPr>
          <w:color w:val="000000" w:themeColor="text1"/>
        </w:rPr>
        <w:t xml:space="preserve"> </w:t>
      </w:r>
      <w:r w:rsidRPr="008D70A9">
        <w:rPr>
          <w:color w:val="000000" w:themeColor="text1"/>
        </w:rPr>
        <w:t xml:space="preserve">показывает, что в </w:t>
      </w:r>
      <w:smartTag w:uri="urn:schemas-microsoft-com:office:smarttags" w:element="metricconverter">
        <w:smartTagPr>
          <w:attr w:name="ProductID" w:val="2007 г"/>
        </w:smartTagPr>
        <w:r w:rsidRPr="008D70A9">
          <w:rPr>
            <w:color w:val="000000" w:themeColor="text1"/>
          </w:rPr>
          <w:t>2006 г</w:t>
        </w:r>
      </w:smartTag>
      <w:r w:rsidRPr="008D70A9">
        <w:rPr>
          <w:color w:val="000000" w:themeColor="text1"/>
        </w:rPr>
        <w:t xml:space="preserve">. 80 % активов финансировалась за счет устойчивых источников, а в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 уже 91 %.</w:t>
      </w:r>
    </w:p>
    <w:p w:rsidR="00C911EE" w:rsidRPr="008D70A9" w:rsidRDefault="00C911EE" w:rsidP="008D70A9">
      <w:pPr>
        <w:pStyle w:val="ab"/>
        <w:suppressAutoHyphens/>
        <w:spacing w:line="360" w:lineRule="auto"/>
        <w:ind w:right="0" w:firstLine="709"/>
        <w:jc w:val="both"/>
        <w:rPr>
          <w:color w:val="000000" w:themeColor="text1"/>
        </w:rPr>
      </w:pPr>
      <w:r w:rsidRPr="008D70A9">
        <w:rPr>
          <w:color w:val="000000" w:themeColor="text1"/>
        </w:rPr>
        <w:t>Несмотря на снижение значений некоторых коэффициентов на конец анализируемого периода ОАО «Вешенское АТП» имело абсолютную финансовую устойчивость и независимость.</w:t>
      </w:r>
    </w:p>
    <w:p w:rsidR="00C911EE" w:rsidRPr="008D70A9" w:rsidRDefault="00C911EE" w:rsidP="008D70A9">
      <w:pPr>
        <w:pStyle w:val="ab"/>
        <w:suppressAutoHyphens/>
        <w:spacing w:line="360" w:lineRule="auto"/>
        <w:ind w:right="0" w:firstLine="709"/>
        <w:jc w:val="both"/>
        <w:rPr>
          <w:color w:val="000000" w:themeColor="text1"/>
        </w:rPr>
      </w:pPr>
    </w:p>
    <w:p w:rsidR="00C911EE" w:rsidRPr="008D70A9" w:rsidRDefault="00D00E46" w:rsidP="008D70A9">
      <w:pPr>
        <w:pStyle w:val="ab"/>
        <w:suppressAutoHyphens/>
        <w:spacing w:line="360" w:lineRule="auto"/>
        <w:ind w:right="0"/>
        <w:jc w:val="center"/>
        <w:rPr>
          <w:b/>
          <w:color w:val="000000" w:themeColor="text1"/>
        </w:rPr>
      </w:pPr>
      <w:r w:rsidRPr="008D70A9">
        <w:rPr>
          <w:b/>
          <w:color w:val="000000" w:themeColor="text1"/>
        </w:rPr>
        <w:t>4</w:t>
      </w:r>
      <w:r w:rsidR="00C911EE" w:rsidRPr="008D70A9">
        <w:rPr>
          <w:b/>
          <w:color w:val="000000" w:themeColor="text1"/>
        </w:rPr>
        <w:t>.3 Анализ деловой активности</w:t>
      </w:r>
    </w:p>
    <w:p w:rsidR="00C911EE" w:rsidRPr="008D70A9" w:rsidRDefault="00C911EE" w:rsidP="008D70A9">
      <w:pPr>
        <w:pStyle w:val="ab"/>
        <w:suppressAutoHyphens/>
        <w:spacing w:line="360" w:lineRule="auto"/>
        <w:ind w:right="0" w:firstLine="709"/>
        <w:jc w:val="both"/>
        <w:rPr>
          <w:color w:val="000000" w:themeColor="text1"/>
        </w:rPr>
      </w:pPr>
    </w:p>
    <w:p w:rsid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Оценка коэффициентов оборачиваемости дебиторской и кредиторской задолженности,</w:t>
      </w:r>
      <w:r w:rsidR="008D70A9">
        <w:rPr>
          <w:color w:val="000000" w:themeColor="text1"/>
          <w:sz w:val="28"/>
          <w:szCs w:val="28"/>
        </w:rPr>
        <w:t xml:space="preserve"> </w:t>
      </w:r>
      <w:r w:rsidRPr="008D70A9">
        <w:rPr>
          <w:color w:val="000000" w:themeColor="text1"/>
          <w:sz w:val="28"/>
          <w:szCs w:val="28"/>
        </w:rPr>
        <w:t>приведенная в таблице 12</w:t>
      </w:r>
      <w:r w:rsidR="008D70A9">
        <w:rPr>
          <w:color w:val="000000" w:themeColor="text1"/>
          <w:sz w:val="28"/>
          <w:szCs w:val="28"/>
        </w:rPr>
        <w:t xml:space="preserve"> </w:t>
      </w:r>
      <w:r w:rsidRPr="008D70A9">
        <w:rPr>
          <w:color w:val="000000" w:themeColor="text1"/>
          <w:sz w:val="28"/>
          <w:szCs w:val="28"/>
        </w:rPr>
        <w:t>направлена на анализ эффективности текущей основной деятельности.</w:t>
      </w:r>
    </w:p>
    <w:p w:rsidR="008D70A9" w:rsidRDefault="008D70A9" w:rsidP="008D70A9">
      <w:pPr>
        <w:suppressAutoHyphens/>
        <w:spacing w:line="360" w:lineRule="auto"/>
        <w:ind w:firstLine="709"/>
        <w:jc w:val="both"/>
        <w:rPr>
          <w:color w:val="000000" w:themeColor="text1"/>
          <w:sz w:val="28"/>
          <w:szCs w:val="28"/>
        </w:rPr>
      </w:pPr>
    </w:p>
    <w:p w:rsidR="00C911EE" w:rsidRPr="008D70A9" w:rsidRDefault="008D70A9" w:rsidP="008D70A9">
      <w:pPr>
        <w:suppressAutoHyphens/>
        <w:spacing w:line="360" w:lineRule="auto"/>
        <w:jc w:val="center"/>
        <w:rPr>
          <w:b/>
          <w:color w:val="000000" w:themeColor="text1"/>
          <w:sz w:val="28"/>
          <w:szCs w:val="28"/>
        </w:rPr>
      </w:pPr>
      <w:r>
        <w:rPr>
          <w:color w:val="000000" w:themeColor="text1"/>
          <w:sz w:val="28"/>
          <w:szCs w:val="28"/>
        </w:rPr>
        <w:br w:type="page"/>
      </w:r>
      <w:r w:rsidR="00C911EE" w:rsidRPr="008D70A9">
        <w:rPr>
          <w:b/>
          <w:color w:val="000000" w:themeColor="text1"/>
          <w:sz w:val="28"/>
          <w:szCs w:val="28"/>
        </w:rPr>
        <w:t>Таблица 12 Коэффициенты оборачиваемости оборотных средств</w:t>
      </w:r>
    </w:p>
    <w:tbl>
      <w:tblPr>
        <w:tblStyle w:val="af3"/>
        <w:tblW w:w="0" w:type="auto"/>
        <w:jc w:val="center"/>
        <w:tblLayout w:type="fixed"/>
        <w:tblLook w:val="04A0" w:firstRow="1" w:lastRow="0" w:firstColumn="1" w:lastColumn="0" w:noHBand="0" w:noVBand="1"/>
      </w:tblPr>
      <w:tblGrid>
        <w:gridCol w:w="2325"/>
        <w:gridCol w:w="882"/>
        <w:gridCol w:w="936"/>
        <w:gridCol w:w="907"/>
        <w:gridCol w:w="1260"/>
        <w:gridCol w:w="1260"/>
        <w:gridCol w:w="1080"/>
      </w:tblGrid>
      <w:tr w:rsidR="00C911EE" w:rsidRPr="008D70A9" w:rsidTr="008D70A9">
        <w:trPr>
          <w:jc w:val="center"/>
        </w:trPr>
        <w:tc>
          <w:tcPr>
            <w:tcW w:w="2325" w:type="dxa"/>
            <w:vMerge w:val="restart"/>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Показатель</w:t>
            </w:r>
          </w:p>
        </w:tc>
        <w:tc>
          <w:tcPr>
            <w:tcW w:w="882" w:type="dxa"/>
            <w:vMerge w:val="restart"/>
            <w:vAlign w:val="center"/>
          </w:tcPr>
          <w:p w:rsidR="00C911EE" w:rsidRPr="008D70A9" w:rsidRDefault="00C911EE" w:rsidP="008D70A9">
            <w:pPr>
              <w:pStyle w:val="a6"/>
              <w:suppressAutoHyphens/>
              <w:spacing w:before="0" w:beforeAutospacing="0" w:after="0" w:afterAutospacing="0" w:line="360" w:lineRule="auto"/>
              <w:rPr>
                <w:color w:val="000000" w:themeColor="text1"/>
                <w:sz w:val="20"/>
                <w:szCs w:val="28"/>
              </w:rPr>
            </w:pPr>
            <w:smartTag w:uri="urn:schemas-microsoft-com:office:smarttags" w:element="metricconverter">
              <w:smartTagPr>
                <w:attr w:name="ProductID" w:val="2007 г"/>
              </w:smartTagPr>
              <w:r w:rsidRPr="008D70A9">
                <w:rPr>
                  <w:color w:val="000000" w:themeColor="text1"/>
                  <w:sz w:val="20"/>
                  <w:szCs w:val="28"/>
                </w:rPr>
                <w:t>2006 г</w:t>
              </w:r>
            </w:smartTag>
            <w:r w:rsidRPr="008D70A9">
              <w:rPr>
                <w:color w:val="000000" w:themeColor="text1"/>
                <w:sz w:val="20"/>
                <w:szCs w:val="28"/>
              </w:rPr>
              <w:t>.</w:t>
            </w:r>
          </w:p>
        </w:tc>
        <w:tc>
          <w:tcPr>
            <w:tcW w:w="936" w:type="dxa"/>
            <w:vMerge w:val="restart"/>
            <w:vAlign w:val="center"/>
          </w:tcPr>
          <w:p w:rsidR="00C911EE" w:rsidRPr="008D70A9" w:rsidRDefault="00C911EE" w:rsidP="008D70A9">
            <w:pPr>
              <w:suppressAutoHyphens/>
              <w:spacing w:line="360" w:lineRule="auto"/>
              <w:rPr>
                <w:color w:val="000000" w:themeColor="text1"/>
                <w:sz w:val="20"/>
                <w:szCs w:val="28"/>
              </w:rPr>
            </w:pPr>
            <w:smartTag w:uri="urn:schemas-microsoft-com:office:smarttags" w:element="metricconverter">
              <w:smartTagPr>
                <w:attr w:name="ProductID" w:val="2007 г"/>
              </w:smartTagPr>
              <w:r w:rsidRPr="008D70A9">
                <w:rPr>
                  <w:color w:val="000000" w:themeColor="text1"/>
                  <w:sz w:val="20"/>
                  <w:szCs w:val="28"/>
                </w:rPr>
                <w:t>2007 г</w:t>
              </w:r>
            </w:smartTag>
            <w:r w:rsidRPr="008D70A9">
              <w:rPr>
                <w:color w:val="000000" w:themeColor="text1"/>
                <w:sz w:val="20"/>
                <w:szCs w:val="28"/>
              </w:rPr>
              <w:t>.</w:t>
            </w:r>
          </w:p>
        </w:tc>
        <w:tc>
          <w:tcPr>
            <w:tcW w:w="907" w:type="dxa"/>
            <w:vMerge w:val="restart"/>
            <w:vAlign w:val="center"/>
          </w:tcPr>
          <w:p w:rsidR="00C911EE" w:rsidRPr="008D70A9" w:rsidRDefault="00C911EE" w:rsidP="008D70A9">
            <w:pPr>
              <w:suppressAutoHyphens/>
              <w:spacing w:line="360" w:lineRule="auto"/>
              <w:rPr>
                <w:color w:val="000000" w:themeColor="text1"/>
                <w:sz w:val="20"/>
                <w:szCs w:val="28"/>
              </w:rPr>
            </w:pPr>
            <w:smartTag w:uri="urn:schemas-microsoft-com:office:smarttags" w:element="metricconverter">
              <w:smartTagPr>
                <w:attr w:name="ProductID" w:val="2007 г"/>
              </w:smartTagPr>
              <w:r w:rsidRPr="008D70A9">
                <w:rPr>
                  <w:color w:val="000000" w:themeColor="text1"/>
                  <w:sz w:val="20"/>
                  <w:szCs w:val="28"/>
                </w:rPr>
                <w:t>2008 г</w:t>
              </w:r>
            </w:smartTag>
            <w:r w:rsidRPr="008D70A9">
              <w:rPr>
                <w:color w:val="000000" w:themeColor="text1"/>
                <w:sz w:val="20"/>
                <w:szCs w:val="28"/>
              </w:rPr>
              <w:t>.</w:t>
            </w:r>
          </w:p>
        </w:tc>
        <w:tc>
          <w:tcPr>
            <w:tcW w:w="3600" w:type="dxa"/>
            <w:gridSpan w:val="3"/>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Динамика (+; -)</w:t>
            </w:r>
          </w:p>
        </w:tc>
      </w:tr>
      <w:tr w:rsidR="00C911EE" w:rsidRPr="008D70A9" w:rsidTr="008D70A9">
        <w:trPr>
          <w:jc w:val="center"/>
        </w:trPr>
        <w:tc>
          <w:tcPr>
            <w:tcW w:w="2325" w:type="dxa"/>
            <w:vMerge/>
            <w:vAlign w:val="center"/>
          </w:tcPr>
          <w:p w:rsidR="00C911EE" w:rsidRPr="008D70A9" w:rsidRDefault="00C911EE" w:rsidP="008D70A9">
            <w:pPr>
              <w:suppressAutoHyphens/>
              <w:spacing w:line="360" w:lineRule="auto"/>
              <w:rPr>
                <w:color w:val="000000" w:themeColor="text1"/>
                <w:sz w:val="20"/>
                <w:szCs w:val="28"/>
              </w:rPr>
            </w:pPr>
          </w:p>
        </w:tc>
        <w:tc>
          <w:tcPr>
            <w:tcW w:w="882" w:type="dxa"/>
            <w:vMerge/>
            <w:vAlign w:val="center"/>
          </w:tcPr>
          <w:p w:rsidR="00C911EE" w:rsidRPr="008D70A9" w:rsidRDefault="00C911EE" w:rsidP="008D70A9">
            <w:pPr>
              <w:suppressAutoHyphens/>
              <w:spacing w:line="360" w:lineRule="auto"/>
              <w:rPr>
                <w:color w:val="000000" w:themeColor="text1"/>
                <w:sz w:val="20"/>
                <w:szCs w:val="28"/>
              </w:rPr>
            </w:pPr>
          </w:p>
        </w:tc>
        <w:tc>
          <w:tcPr>
            <w:tcW w:w="936" w:type="dxa"/>
            <w:vMerge/>
            <w:vAlign w:val="center"/>
          </w:tcPr>
          <w:p w:rsidR="00C911EE" w:rsidRPr="008D70A9" w:rsidRDefault="00C911EE" w:rsidP="008D70A9">
            <w:pPr>
              <w:suppressAutoHyphens/>
              <w:spacing w:line="360" w:lineRule="auto"/>
              <w:rPr>
                <w:color w:val="000000" w:themeColor="text1"/>
                <w:sz w:val="20"/>
                <w:szCs w:val="28"/>
              </w:rPr>
            </w:pPr>
          </w:p>
        </w:tc>
        <w:tc>
          <w:tcPr>
            <w:tcW w:w="907" w:type="dxa"/>
            <w:vMerge/>
            <w:vAlign w:val="center"/>
          </w:tcPr>
          <w:p w:rsidR="00C911EE" w:rsidRPr="008D70A9" w:rsidRDefault="00C911EE" w:rsidP="008D70A9">
            <w:pPr>
              <w:suppressAutoHyphens/>
              <w:spacing w:line="360" w:lineRule="auto"/>
              <w:rPr>
                <w:color w:val="000000" w:themeColor="text1"/>
                <w:sz w:val="20"/>
                <w:szCs w:val="28"/>
              </w:rPr>
            </w:pPr>
          </w:p>
        </w:tc>
        <w:tc>
          <w:tcPr>
            <w:tcW w:w="1260" w:type="dxa"/>
            <w:vAlign w:val="center"/>
          </w:tcPr>
          <w:p w:rsidR="00C911EE" w:rsidRPr="008D70A9" w:rsidRDefault="00C911EE" w:rsidP="008D70A9">
            <w:pPr>
              <w:suppressAutoHyphens/>
              <w:spacing w:line="360" w:lineRule="auto"/>
              <w:rPr>
                <w:color w:val="000000" w:themeColor="text1"/>
                <w:sz w:val="20"/>
                <w:szCs w:val="28"/>
              </w:rPr>
            </w:pPr>
            <w:smartTag w:uri="urn:schemas-microsoft-com:office:smarttags" w:element="metricconverter">
              <w:smartTagPr>
                <w:attr w:name="ProductID" w:val="2007 г"/>
              </w:smartTagPr>
              <w:r w:rsidRPr="008D70A9">
                <w:rPr>
                  <w:color w:val="000000" w:themeColor="text1"/>
                  <w:sz w:val="20"/>
                  <w:szCs w:val="28"/>
                </w:rPr>
                <w:t>2007 г</w:t>
              </w:r>
            </w:smartTag>
            <w:r w:rsidRPr="008D70A9">
              <w:rPr>
                <w:color w:val="000000" w:themeColor="text1"/>
                <w:sz w:val="20"/>
                <w:szCs w:val="28"/>
              </w:rPr>
              <w:t xml:space="preserve">. к </w:t>
            </w:r>
            <w:smartTag w:uri="urn:schemas-microsoft-com:office:smarttags" w:element="metricconverter">
              <w:smartTagPr>
                <w:attr w:name="ProductID" w:val="2007 г"/>
              </w:smartTagPr>
              <w:r w:rsidRPr="008D70A9">
                <w:rPr>
                  <w:color w:val="000000" w:themeColor="text1"/>
                  <w:sz w:val="20"/>
                  <w:szCs w:val="28"/>
                </w:rPr>
                <w:t>2006 г</w:t>
              </w:r>
            </w:smartTag>
            <w:r w:rsidRPr="008D70A9">
              <w:rPr>
                <w:color w:val="000000" w:themeColor="text1"/>
                <w:sz w:val="20"/>
                <w:szCs w:val="28"/>
              </w:rPr>
              <w:t>.</w:t>
            </w:r>
          </w:p>
        </w:tc>
        <w:tc>
          <w:tcPr>
            <w:tcW w:w="1260" w:type="dxa"/>
            <w:vAlign w:val="center"/>
          </w:tcPr>
          <w:p w:rsidR="00C911EE" w:rsidRPr="008D70A9" w:rsidRDefault="00C911EE" w:rsidP="008D70A9">
            <w:pPr>
              <w:suppressAutoHyphens/>
              <w:spacing w:line="360" w:lineRule="auto"/>
              <w:rPr>
                <w:color w:val="000000" w:themeColor="text1"/>
                <w:sz w:val="20"/>
                <w:szCs w:val="28"/>
              </w:rPr>
            </w:pPr>
            <w:smartTag w:uri="urn:schemas-microsoft-com:office:smarttags" w:element="metricconverter">
              <w:smartTagPr>
                <w:attr w:name="ProductID" w:val="2007 г"/>
              </w:smartTagPr>
              <w:r w:rsidRPr="008D70A9">
                <w:rPr>
                  <w:color w:val="000000" w:themeColor="text1"/>
                  <w:sz w:val="20"/>
                  <w:szCs w:val="28"/>
                </w:rPr>
                <w:t>2008 г</w:t>
              </w:r>
            </w:smartTag>
            <w:r w:rsidRPr="008D70A9">
              <w:rPr>
                <w:color w:val="000000" w:themeColor="text1"/>
                <w:sz w:val="20"/>
                <w:szCs w:val="28"/>
              </w:rPr>
              <w:t xml:space="preserve">. к </w:t>
            </w:r>
            <w:smartTag w:uri="urn:schemas-microsoft-com:office:smarttags" w:element="metricconverter">
              <w:smartTagPr>
                <w:attr w:name="ProductID" w:val="2007 г"/>
              </w:smartTagPr>
              <w:r w:rsidRPr="008D70A9">
                <w:rPr>
                  <w:color w:val="000000" w:themeColor="text1"/>
                  <w:sz w:val="20"/>
                  <w:szCs w:val="28"/>
                </w:rPr>
                <w:t>2006 г</w:t>
              </w:r>
            </w:smartTag>
            <w:r w:rsidRPr="008D70A9">
              <w:rPr>
                <w:color w:val="000000" w:themeColor="text1"/>
                <w:sz w:val="20"/>
                <w:szCs w:val="28"/>
              </w:rPr>
              <w:t>.</w:t>
            </w:r>
          </w:p>
        </w:tc>
        <w:tc>
          <w:tcPr>
            <w:tcW w:w="1080" w:type="dxa"/>
            <w:vAlign w:val="center"/>
          </w:tcPr>
          <w:p w:rsidR="00C911EE" w:rsidRPr="008D70A9" w:rsidRDefault="00C911EE" w:rsidP="008D70A9">
            <w:pPr>
              <w:suppressAutoHyphens/>
              <w:spacing w:line="360" w:lineRule="auto"/>
              <w:rPr>
                <w:color w:val="000000" w:themeColor="text1"/>
                <w:sz w:val="20"/>
                <w:szCs w:val="28"/>
              </w:rPr>
            </w:pPr>
            <w:smartTag w:uri="urn:schemas-microsoft-com:office:smarttags" w:element="metricconverter">
              <w:smartTagPr>
                <w:attr w:name="ProductID" w:val="2007 г"/>
              </w:smartTagPr>
              <w:r w:rsidRPr="008D70A9">
                <w:rPr>
                  <w:color w:val="000000" w:themeColor="text1"/>
                  <w:sz w:val="20"/>
                  <w:szCs w:val="28"/>
                </w:rPr>
                <w:t>2008 г</w:t>
              </w:r>
            </w:smartTag>
            <w:r w:rsidRPr="008D70A9">
              <w:rPr>
                <w:color w:val="000000" w:themeColor="text1"/>
                <w:sz w:val="20"/>
                <w:szCs w:val="28"/>
              </w:rPr>
              <w:t xml:space="preserve">. к </w:t>
            </w:r>
            <w:smartTag w:uri="urn:schemas-microsoft-com:office:smarttags" w:element="metricconverter">
              <w:smartTagPr>
                <w:attr w:name="ProductID" w:val="2007 г"/>
              </w:smartTagPr>
              <w:r w:rsidRPr="008D70A9">
                <w:rPr>
                  <w:color w:val="000000" w:themeColor="text1"/>
                  <w:sz w:val="20"/>
                  <w:szCs w:val="28"/>
                </w:rPr>
                <w:t>2007 г</w:t>
              </w:r>
            </w:smartTag>
            <w:r w:rsidRPr="008D70A9">
              <w:rPr>
                <w:color w:val="000000" w:themeColor="text1"/>
                <w:sz w:val="20"/>
                <w:szCs w:val="28"/>
              </w:rPr>
              <w:t>.</w:t>
            </w:r>
          </w:p>
        </w:tc>
      </w:tr>
      <w:tr w:rsidR="00C911EE" w:rsidRPr="008D70A9" w:rsidTr="008D70A9">
        <w:trPr>
          <w:jc w:val="center"/>
        </w:trPr>
        <w:tc>
          <w:tcPr>
            <w:tcW w:w="232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01</w:t>
            </w:r>
          </w:p>
        </w:tc>
        <w:tc>
          <w:tcPr>
            <w:tcW w:w="88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02</w:t>
            </w:r>
          </w:p>
        </w:tc>
        <w:tc>
          <w:tcPr>
            <w:tcW w:w="93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03</w:t>
            </w:r>
          </w:p>
        </w:tc>
        <w:tc>
          <w:tcPr>
            <w:tcW w:w="9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04</w:t>
            </w:r>
          </w:p>
        </w:tc>
        <w:tc>
          <w:tcPr>
            <w:tcW w:w="126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05</w:t>
            </w:r>
          </w:p>
        </w:tc>
        <w:tc>
          <w:tcPr>
            <w:tcW w:w="126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06</w:t>
            </w:r>
          </w:p>
        </w:tc>
        <w:tc>
          <w:tcPr>
            <w:tcW w:w="108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07</w:t>
            </w:r>
          </w:p>
        </w:tc>
      </w:tr>
      <w:tr w:rsidR="00C911EE" w:rsidRPr="008D70A9" w:rsidTr="008D70A9">
        <w:trPr>
          <w:jc w:val="center"/>
        </w:trPr>
        <w:tc>
          <w:tcPr>
            <w:tcW w:w="232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Оборачиваемость собственного капитала</w:t>
            </w: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(Выр.от реал.) / (валюта баланса)</w:t>
            </w:r>
          </w:p>
        </w:tc>
        <w:tc>
          <w:tcPr>
            <w:tcW w:w="88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1,76</w:t>
            </w:r>
          </w:p>
        </w:tc>
        <w:tc>
          <w:tcPr>
            <w:tcW w:w="93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1,94</w:t>
            </w:r>
          </w:p>
        </w:tc>
        <w:tc>
          <w:tcPr>
            <w:tcW w:w="9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1,90</w:t>
            </w:r>
          </w:p>
        </w:tc>
        <w:tc>
          <w:tcPr>
            <w:tcW w:w="126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+0,18</w:t>
            </w:r>
          </w:p>
        </w:tc>
        <w:tc>
          <w:tcPr>
            <w:tcW w:w="126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+0,14</w:t>
            </w:r>
          </w:p>
        </w:tc>
        <w:tc>
          <w:tcPr>
            <w:tcW w:w="108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-0,04</w:t>
            </w:r>
          </w:p>
        </w:tc>
      </w:tr>
      <w:tr w:rsidR="00C911EE" w:rsidRPr="008D70A9" w:rsidTr="008D70A9">
        <w:trPr>
          <w:jc w:val="center"/>
        </w:trPr>
        <w:tc>
          <w:tcPr>
            <w:tcW w:w="2325" w:type="dxa"/>
            <w:vAlign w:val="center"/>
          </w:tcPr>
          <w:p w:rsidR="008D70A9" w:rsidRPr="008D70A9" w:rsidRDefault="00C911EE" w:rsidP="008D70A9">
            <w:pPr>
              <w:suppressAutoHyphens/>
              <w:spacing w:line="360" w:lineRule="auto"/>
              <w:rPr>
                <w:color w:val="000000" w:themeColor="text1"/>
                <w:sz w:val="20"/>
                <w:szCs w:val="28"/>
              </w:rPr>
            </w:pPr>
            <w:r w:rsidRPr="008D70A9">
              <w:rPr>
                <w:color w:val="000000" w:themeColor="text1"/>
                <w:sz w:val="20"/>
                <w:szCs w:val="28"/>
              </w:rPr>
              <w:t>Оборачиваемость оборотных средств</w:t>
            </w: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(Выр.от реал.) / (стр.290 )</w:t>
            </w:r>
          </w:p>
        </w:tc>
        <w:tc>
          <w:tcPr>
            <w:tcW w:w="88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4,95</w:t>
            </w:r>
          </w:p>
        </w:tc>
        <w:tc>
          <w:tcPr>
            <w:tcW w:w="93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3,63</w:t>
            </w:r>
          </w:p>
        </w:tc>
        <w:tc>
          <w:tcPr>
            <w:tcW w:w="9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5,55</w:t>
            </w:r>
          </w:p>
        </w:tc>
        <w:tc>
          <w:tcPr>
            <w:tcW w:w="126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-1,32</w:t>
            </w:r>
          </w:p>
        </w:tc>
        <w:tc>
          <w:tcPr>
            <w:tcW w:w="126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+0,6</w:t>
            </w:r>
          </w:p>
        </w:tc>
        <w:tc>
          <w:tcPr>
            <w:tcW w:w="108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+1,92</w:t>
            </w:r>
          </w:p>
        </w:tc>
      </w:tr>
      <w:tr w:rsidR="00C911EE" w:rsidRPr="008D70A9" w:rsidTr="008D70A9">
        <w:trPr>
          <w:jc w:val="center"/>
        </w:trPr>
        <w:tc>
          <w:tcPr>
            <w:tcW w:w="232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Средний срок оборачиваемости</w:t>
            </w:r>
            <w:r w:rsidR="008D70A9" w:rsidRPr="008D70A9">
              <w:rPr>
                <w:color w:val="000000" w:themeColor="text1"/>
                <w:sz w:val="20"/>
                <w:szCs w:val="28"/>
              </w:rPr>
              <w:t xml:space="preserve"> </w:t>
            </w:r>
            <w:r w:rsidRPr="008D70A9">
              <w:rPr>
                <w:color w:val="000000" w:themeColor="text1"/>
                <w:sz w:val="20"/>
                <w:szCs w:val="28"/>
              </w:rPr>
              <w:t>оборотных средств</w:t>
            </w: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(365 дн.) / (к-т оборач. обор. ср-в.)</w:t>
            </w:r>
          </w:p>
        </w:tc>
        <w:tc>
          <w:tcPr>
            <w:tcW w:w="882" w:type="dxa"/>
            <w:vAlign w:val="center"/>
          </w:tcPr>
          <w:p w:rsidR="00C911EE" w:rsidRPr="008D70A9" w:rsidRDefault="00C911EE" w:rsidP="008D70A9">
            <w:pPr>
              <w:pStyle w:val="a6"/>
              <w:suppressAutoHyphens/>
              <w:spacing w:before="0" w:beforeAutospacing="0" w:after="0" w:afterAutospacing="0" w:line="360" w:lineRule="auto"/>
              <w:rPr>
                <w:color w:val="000000" w:themeColor="text1"/>
                <w:sz w:val="20"/>
                <w:szCs w:val="28"/>
              </w:rPr>
            </w:pPr>
            <w:r w:rsidRPr="008D70A9">
              <w:rPr>
                <w:color w:val="000000" w:themeColor="text1"/>
                <w:sz w:val="20"/>
                <w:szCs w:val="28"/>
              </w:rPr>
              <w:t>73,74</w:t>
            </w:r>
          </w:p>
        </w:tc>
        <w:tc>
          <w:tcPr>
            <w:tcW w:w="93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100,55</w:t>
            </w:r>
          </w:p>
        </w:tc>
        <w:tc>
          <w:tcPr>
            <w:tcW w:w="9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65,77</w:t>
            </w:r>
          </w:p>
        </w:tc>
        <w:tc>
          <w:tcPr>
            <w:tcW w:w="126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+26,81</w:t>
            </w:r>
          </w:p>
        </w:tc>
        <w:tc>
          <w:tcPr>
            <w:tcW w:w="126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-7,97</w:t>
            </w:r>
          </w:p>
        </w:tc>
        <w:tc>
          <w:tcPr>
            <w:tcW w:w="108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-34,78</w:t>
            </w:r>
          </w:p>
        </w:tc>
      </w:tr>
      <w:tr w:rsidR="00C911EE" w:rsidRPr="008D70A9" w:rsidTr="008D70A9">
        <w:trPr>
          <w:jc w:val="center"/>
        </w:trPr>
        <w:tc>
          <w:tcPr>
            <w:tcW w:w="232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Оборачиваемость дебиторской задолженности</w:t>
            </w: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(Выр.от реал.) / (стр. 230+240)</w:t>
            </w:r>
          </w:p>
        </w:tc>
        <w:tc>
          <w:tcPr>
            <w:tcW w:w="88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16,43</w:t>
            </w:r>
          </w:p>
        </w:tc>
        <w:tc>
          <w:tcPr>
            <w:tcW w:w="93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18,54</w:t>
            </w:r>
          </w:p>
        </w:tc>
        <w:tc>
          <w:tcPr>
            <w:tcW w:w="9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33,76</w:t>
            </w:r>
          </w:p>
        </w:tc>
        <w:tc>
          <w:tcPr>
            <w:tcW w:w="126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+2,11</w:t>
            </w:r>
          </w:p>
        </w:tc>
        <w:tc>
          <w:tcPr>
            <w:tcW w:w="126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+17,33</w:t>
            </w:r>
          </w:p>
        </w:tc>
        <w:tc>
          <w:tcPr>
            <w:tcW w:w="108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+15,22</w:t>
            </w:r>
          </w:p>
        </w:tc>
      </w:tr>
      <w:tr w:rsidR="00C911EE" w:rsidRPr="008D70A9" w:rsidTr="008D70A9">
        <w:trPr>
          <w:jc w:val="center"/>
        </w:trPr>
        <w:tc>
          <w:tcPr>
            <w:tcW w:w="232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Средний срок оборачиваемости дебиторской задолженности</w:t>
            </w: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xml:space="preserve">(365 дн. х </w:t>
            </w:r>
            <w:r w:rsidRPr="008D70A9">
              <w:rPr>
                <w:color w:val="000000" w:themeColor="text1"/>
                <w:sz w:val="20"/>
                <w:szCs w:val="20"/>
              </w:rPr>
              <w:sym w:font="Symbol" w:char="F053"/>
            </w:r>
            <w:r w:rsidRPr="008D70A9">
              <w:rPr>
                <w:color w:val="000000" w:themeColor="text1"/>
                <w:sz w:val="20"/>
                <w:szCs w:val="28"/>
              </w:rPr>
              <w:t xml:space="preserve"> ДЗ) / (выручка от реализации)</w:t>
            </w:r>
          </w:p>
        </w:tc>
        <w:tc>
          <w:tcPr>
            <w:tcW w:w="88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22,21</w:t>
            </w:r>
          </w:p>
        </w:tc>
        <w:tc>
          <w:tcPr>
            <w:tcW w:w="93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19,69</w:t>
            </w:r>
          </w:p>
        </w:tc>
        <w:tc>
          <w:tcPr>
            <w:tcW w:w="9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10,81</w:t>
            </w:r>
          </w:p>
        </w:tc>
        <w:tc>
          <w:tcPr>
            <w:tcW w:w="126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-2,52</w:t>
            </w:r>
          </w:p>
        </w:tc>
        <w:tc>
          <w:tcPr>
            <w:tcW w:w="126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-11,4</w:t>
            </w:r>
          </w:p>
        </w:tc>
        <w:tc>
          <w:tcPr>
            <w:tcW w:w="108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-8,88</w:t>
            </w:r>
          </w:p>
        </w:tc>
      </w:tr>
      <w:tr w:rsidR="00C911EE" w:rsidRPr="008D70A9" w:rsidTr="008D70A9">
        <w:trPr>
          <w:jc w:val="center"/>
        </w:trPr>
        <w:tc>
          <w:tcPr>
            <w:tcW w:w="232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Оборачиваемость кредиторской задолженности</w:t>
            </w: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(Выр.от реал.) / (</w:t>
            </w:r>
            <w:r w:rsidRPr="008D70A9">
              <w:rPr>
                <w:color w:val="000000" w:themeColor="text1"/>
                <w:sz w:val="20"/>
                <w:szCs w:val="20"/>
              </w:rPr>
              <w:sym w:font="Symbol" w:char="F053"/>
            </w:r>
            <w:r w:rsidRPr="008D70A9">
              <w:rPr>
                <w:color w:val="000000" w:themeColor="text1"/>
                <w:sz w:val="20"/>
                <w:szCs w:val="28"/>
              </w:rPr>
              <w:t xml:space="preserve"> КЗ)</w:t>
            </w:r>
          </w:p>
        </w:tc>
        <w:tc>
          <w:tcPr>
            <w:tcW w:w="88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31,61</w:t>
            </w:r>
          </w:p>
        </w:tc>
        <w:tc>
          <w:tcPr>
            <w:tcW w:w="93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27,17</w:t>
            </w:r>
          </w:p>
        </w:tc>
        <w:tc>
          <w:tcPr>
            <w:tcW w:w="9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23,36</w:t>
            </w:r>
          </w:p>
        </w:tc>
        <w:tc>
          <w:tcPr>
            <w:tcW w:w="126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-4,44</w:t>
            </w:r>
          </w:p>
        </w:tc>
        <w:tc>
          <w:tcPr>
            <w:tcW w:w="126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-8,25</w:t>
            </w:r>
          </w:p>
        </w:tc>
        <w:tc>
          <w:tcPr>
            <w:tcW w:w="108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-3,81</w:t>
            </w:r>
          </w:p>
        </w:tc>
      </w:tr>
      <w:tr w:rsidR="00C911EE" w:rsidRPr="008D70A9" w:rsidTr="008D70A9">
        <w:trPr>
          <w:jc w:val="center"/>
        </w:trPr>
        <w:tc>
          <w:tcPr>
            <w:tcW w:w="2325"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Средний срок оборачиваемости кредиторской задолженности</w:t>
            </w:r>
          </w:p>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 xml:space="preserve">(365 дн. х </w:t>
            </w:r>
            <w:r w:rsidRPr="008D70A9">
              <w:rPr>
                <w:color w:val="000000" w:themeColor="text1"/>
                <w:sz w:val="20"/>
                <w:szCs w:val="20"/>
              </w:rPr>
              <w:sym w:font="Symbol" w:char="F053"/>
            </w:r>
            <w:r w:rsidRPr="008D70A9">
              <w:rPr>
                <w:color w:val="000000" w:themeColor="text1"/>
                <w:sz w:val="20"/>
                <w:szCs w:val="28"/>
              </w:rPr>
              <w:t xml:space="preserve"> КЗ) / (выручка от реализации)</w:t>
            </w:r>
          </w:p>
        </w:tc>
        <w:tc>
          <w:tcPr>
            <w:tcW w:w="882"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11,55</w:t>
            </w:r>
          </w:p>
        </w:tc>
        <w:tc>
          <w:tcPr>
            <w:tcW w:w="936"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13,44</w:t>
            </w:r>
          </w:p>
        </w:tc>
        <w:tc>
          <w:tcPr>
            <w:tcW w:w="907"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15,63</w:t>
            </w:r>
          </w:p>
        </w:tc>
        <w:tc>
          <w:tcPr>
            <w:tcW w:w="126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+1,89</w:t>
            </w:r>
          </w:p>
        </w:tc>
        <w:tc>
          <w:tcPr>
            <w:tcW w:w="126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+4,08</w:t>
            </w:r>
          </w:p>
        </w:tc>
        <w:tc>
          <w:tcPr>
            <w:tcW w:w="1080" w:type="dxa"/>
            <w:vAlign w:val="center"/>
          </w:tcPr>
          <w:p w:rsidR="00C911EE" w:rsidRPr="008D70A9" w:rsidRDefault="00C911EE" w:rsidP="008D70A9">
            <w:pPr>
              <w:suppressAutoHyphens/>
              <w:spacing w:line="360" w:lineRule="auto"/>
              <w:rPr>
                <w:color w:val="000000" w:themeColor="text1"/>
                <w:sz w:val="20"/>
                <w:szCs w:val="28"/>
              </w:rPr>
            </w:pPr>
            <w:r w:rsidRPr="008D70A9">
              <w:rPr>
                <w:color w:val="000000" w:themeColor="text1"/>
                <w:sz w:val="20"/>
                <w:szCs w:val="28"/>
              </w:rPr>
              <w:t>+2,19</w:t>
            </w:r>
          </w:p>
        </w:tc>
      </w:tr>
    </w:tbl>
    <w:p w:rsid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Анализ</w:t>
      </w:r>
      <w:r w:rsidR="008D70A9">
        <w:rPr>
          <w:color w:val="000000" w:themeColor="text1"/>
          <w:sz w:val="28"/>
          <w:szCs w:val="28"/>
        </w:rPr>
        <w:t xml:space="preserve"> </w:t>
      </w:r>
      <w:r w:rsidRPr="008D70A9">
        <w:rPr>
          <w:color w:val="000000" w:themeColor="text1"/>
          <w:sz w:val="28"/>
          <w:szCs w:val="28"/>
        </w:rPr>
        <w:t>коэффициентов оборачиваемости приведенный в таблице 12</w:t>
      </w:r>
      <w:r w:rsidR="008D70A9">
        <w:rPr>
          <w:color w:val="000000" w:themeColor="text1"/>
          <w:sz w:val="28"/>
          <w:szCs w:val="28"/>
        </w:rPr>
        <w:t xml:space="preserve"> </w:t>
      </w:r>
      <w:r w:rsidRPr="008D70A9">
        <w:rPr>
          <w:color w:val="000000" w:themeColor="text1"/>
          <w:sz w:val="28"/>
          <w:szCs w:val="28"/>
        </w:rPr>
        <w:t>показал, увеличение</w:t>
      </w:r>
      <w:r w:rsidR="008D70A9">
        <w:rPr>
          <w:color w:val="000000" w:themeColor="text1"/>
          <w:sz w:val="28"/>
          <w:szCs w:val="28"/>
        </w:rPr>
        <w:t xml:space="preserve"> </w:t>
      </w:r>
      <w:r w:rsidRPr="008D70A9">
        <w:rPr>
          <w:color w:val="000000" w:themeColor="text1"/>
          <w:sz w:val="28"/>
          <w:szCs w:val="28"/>
        </w:rPr>
        <w:t>коэффициента оборачиваемости</w:t>
      </w:r>
      <w:r w:rsidR="008D70A9">
        <w:rPr>
          <w:color w:val="000000" w:themeColor="text1"/>
          <w:sz w:val="28"/>
          <w:szCs w:val="28"/>
        </w:rPr>
        <w:t xml:space="preserve"> </w:t>
      </w:r>
      <w:r w:rsidRPr="008D70A9">
        <w:rPr>
          <w:color w:val="000000" w:themeColor="text1"/>
          <w:sz w:val="28"/>
          <w:szCs w:val="28"/>
        </w:rPr>
        <w:t xml:space="preserve">собственного капитала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что говорит</w:t>
      </w:r>
      <w:r w:rsidR="008D70A9">
        <w:rPr>
          <w:color w:val="000000" w:themeColor="text1"/>
          <w:sz w:val="28"/>
          <w:szCs w:val="28"/>
        </w:rPr>
        <w:t xml:space="preserve"> </w:t>
      </w:r>
      <w:r w:rsidRPr="008D70A9">
        <w:rPr>
          <w:color w:val="000000" w:themeColor="text1"/>
          <w:sz w:val="28"/>
          <w:szCs w:val="28"/>
        </w:rPr>
        <w:t>о повышении</w:t>
      </w:r>
      <w:r w:rsidR="008D70A9">
        <w:rPr>
          <w:color w:val="000000" w:themeColor="text1"/>
          <w:sz w:val="28"/>
          <w:szCs w:val="28"/>
        </w:rPr>
        <w:t xml:space="preserve"> </w:t>
      </w:r>
      <w:r w:rsidRPr="008D70A9">
        <w:rPr>
          <w:color w:val="000000" w:themeColor="text1"/>
          <w:sz w:val="28"/>
          <w:szCs w:val="28"/>
        </w:rPr>
        <w:t>использования организацией</w:t>
      </w:r>
      <w:r w:rsidR="008D70A9">
        <w:rPr>
          <w:color w:val="000000" w:themeColor="text1"/>
          <w:sz w:val="28"/>
          <w:szCs w:val="28"/>
        </w:rPr>
        <w:t xml:space="preserve"> </w:t>
      </w:r>
      <w:r w:rsidRPr="008D70A9">
        <w:rPr>
          <w:color w:val="000000" w:themeColor="text1"/>
          <w:sz w:val="28"/>
          <w:szCs w:val="28"/>
        </w:rPr>
        <w:t xml:space="preserve">всех имеющихся в ее распоряжении ресурсов, если 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w:t>
      </w:r>
      <w:r w:rsidR="008D70A9">
        <w:rPr>
          <w:color w:val="000000" w:themeColor="text1"/>
          <w:sz w:val="28"/>
          <w:szCs w:val="28"/>
        </w:rPr>
        <w:t xml:space="preserve"> </w:t>
      </w:r>
      <w:r w:rsidRPr="008D70A9">
        <w:rPr>
          <w:color w:val="000000" w:themeColor="text1"/>
          <w:sz w:val="28"/>
          <w:szCs w:val="28"/>
        </w:rPr>
        <w:t>полный цикл</w:t>
      </w:r>
      <w:r w:rsidR="008D70A9">
        <w:rPr>
          <w:color w:val="000000" w:themeColor="text1"/>
          <w:sz w:val="28"/>
          <w:szCs w:val="28"/>
        </w:rPr>
        <w:t xml:space="preserve"> </w:t>
      </w:r>
      <w:r w:rsidRPr="008D70A9">
        <w:rPr>
          <w:color w:val="000000" w:themeColor="text1"/>
          <w:sz w:val="28"/>
          <w:szCs w:val="28"/>
        </w:rPr>
        <w:t xml:space="preserve">составлял 1,76, то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 1,94, но в</w:t>
      </w:r>
      <w:r w:rsidR="008D70A9">
        <w:rPr>
          <w:color w:val="000000" w:themeColor="text1"/>
          <w:sz w:val="28"/>
          <w:szCs w:val="28"/>
        </w:rPr>
        <w:t xml:space="preserve">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этот коэффициент составил 1,9 это говорит о</w:t>
      </w:r>
      <w:r w:rsidR="008D70A9">
        <w:rPr>
          <w:color w:val="000000" w:themeColor="text1"/>
          <w:sz w:val="28"/>
          <w:szCs w:val="28"/>
        </w:rPr>
        <w:t xml:space="preserve"> </w:t>
      </w:r>
      <w:r w:rsidRPr="008D70A9">
        <w:rPr>
          <w:color w:val="000000" w:themeColor="text1"/>
          <w:sz w:val="28"/>
          <w:szCs w:val="28"/>
        </w:rPr>
        <w:t>незначительном снижении использования ресурсов.</w:t>
      </w:r>
    </w:p>
    <w:p w:rsid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 xml:space="preserve">Увеличение оборачиваемости оборотных средств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свидетельствует о</w:t>
      </w:r>
      <w:r w:rsidR="008D70A9">
        <w:rPr>
          <w:color w:val="000000" w:themeColor="text1"/>
          <w:sz w:val="28"/>
          <w:szCs w:val="28"/>
        </w:rPr>
        <w:t xml:space="preserve"> </w:t>
      </w:r>
      <w:r w:rsidRPr="008D70A9">
        <w:rPr>
          <w:color w:val="000000" w:themeColor="text1"/>
          <w:sz w:val="28"/>
          <w:szCs w:val="28"/>
        </w:rPr>
        <w:t>повышении</w:t>
      </w:r>
      <w:r w:rsidR="008D70A9">
        <w:rPr>
          <w:color w:val="000000" w:themeColor="text1"/>
          <w:sz w:val="28"/>
          <w:szCs w:val="28"/>
        </w:rPr>
        <w:t xml:space="preserve"> </w:t>
      </w:r>
      <w:r w:rsidRPr="008D70A9">
        <w:rPr>
          <w:color w:val="000000" w:themeColor="text1"/>
          <w:sz w:val="28"/>
          <w:szCs w:val="28"/>
        </w:rPr>
        <w:t>использования</w:t>
      </w:r>
      <w:r w:rsidR="008D70A9">
        <w:rPr>
          <w:color w:val="000000" w:themeColor="text1"/>
          <w:sz w:val="28"/>
          <w:szCs w:val="28"/>
        </w:rPr>
        <w:t xml:space="preserve"> </w:t>
      </w:r>
      <w:r w:rsidRPr="008D70A9">
        <w:rPr>
          <w:color w:val="000000" w:themeColor="text1"/>
          <w:sz w:val="28"/>
          <w:szCs w:val="28"/>
        </w:rPr>
        <w:t>собственных оборотных</w:t>
      </w:r>
      <w:r w:rsidR="008D70A9">
        <w:rPr>
          <w:color w:val="000000" w:themeColor="text1"/>
          <w:sz w:val="28"/>
          <w:szCs w:val="28"/>
        </w:rPr>
        <w:t xml:space="preserve"> </w:t>
      </w:r>
      <w:r w:rsidRPr="008D70A9">
        <w:rPr>
          <w:color w:val="000000" w:themeColor="text1"/>
          <w:sz w:val="28"/>
          <w:szCs w:val="28"/>
        </w:rPr>
        <w:t>средств предприятия по сравнению с предыдущими годами. Снижение длительности оборачиваемости оборотных средств показывает, что предприятие</w:t>
      </w:r>
      <w:r w:rsidR="008D70A9">
        <w:rPr>
          <w:color w:val="000000" w:themeColor="text1"/>
          <w:sz w:val="28"/>
          <w:szCs w:val="28"/>
        </w:rPr>
        <w:t xml:space="preserve"> </w:t>
      </w:r>
      <w:r w:rsidRPr="008D70A9">
        <w:rPr>
          <w:color w:val="000000" w:themeColor="text1"/>
          <w:sz w:val="28"/>
          <w:szCs w:val="28"/>
        </w:rPr>
        <w:t>улучшило использование оборотных средств.</w:t>
      </w:r>
    </w:p>
    <w:p w:rsid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Увеличение коэффициента оборачиваемости</w:t>
      </w:r>
      <w:r w:rsidR="008D70A9">
        <w:rPr>
          <w:color w:val="000000" w:themeColor="text1"/>
          <w:sz w:val="28"/>
          <w:szCs w:val="28"/>
        </w:rPr>
        <w:t xml:space="preserve"> </w:t>
      </w:r>
      <w:r w:rsidRPr="008D70A9">
        <w:rPr>
          <w:color w:val="000000" w:themeColor="text1"/>
          <w:sz w:val="28"/>
          <w:szCs w:val="28"/>
        </w:rPr>
        <w:t>дебиторской задолженности</w:t>
      </w:r>
      <w:r w:rsidR="008D70A9">
        <w:rPr>
          <w:color w:val="000000" w:themeColor="text1"/>
          <w:sz w:val="28"/>
          <w:szCs w:val="28"/>
        </w:rPr>
        <w:t xml:space="preserve"> </w:t>
      </w:r>
      <w:r w:rsidRPr="008D70A9">
        <w:rPr>
          <w:color w:val="000000" w:themeColor="text1"/>
          <w:sz w:val="28"/>
          <w:szCs w:val="28"/>
        </w:rPr>
        <w:t>соответственно</w:t>
      </w:r>
      <w:r w:rsidR="008D70A9">
        <w:rPr>
          <w:color w:val="000000" w:themeColor="text1"/>
          <w:sz w:val="28"/>
          <w:szCs w:val="28"/>
        </w:rPr>
        <w:t xml:space="preserve"> </w:t>
      </w:r>
      <w:r w:rsidRPr="008D70A9">
        <w:rPr>
          <w:color w:val="000000" w:themeColor="text1"/>
          <w:sz w:val="28"/>
          <w:szCs w:val="28"/>
        </w:rPr>
        <w:t>приводит к снижению оборотов</w:t>
      </w:r>
      <w:r w:rsidR="008D70A9">
        <w:rPr>
          <w:color w:val="000000" w:themeColor="text1"/>
          <w:sz w:val="28"/>
          <w:szCs w:val="28"/>
        </w:rPr>
        <w:t xml:space="preserve"> </w:t>
      </w:r>
      <w:r w:rsidRPr="008D70A9">
        <w:rPr>
          <w:color w:val="000000" w:themeColor="text1"/>
          <w:sz w:val="28"/>
          <w:szCs w:val="28"/>
        </w:rPr>
        <w:t>и ускорению</w:t>
      </w:r>
      <w:r w:rsidR="008D70A9">
        <w:rPr>
          <w:color w:val="000000" w:themeColor="text1"/>
          <w:sz w:val="28"/>
          <w:szCs w:val="28"/>
        </w:rPr>
        <w:t xml:space="preserve"> </w:t>
      </w:r>
      <w:r w:rsidRPr="008D70A9">
        <w:rPr>
          <w:color w:val="000000" w:themeColor="text1"/>
          <w:sz w:val="28"/>
          <w:szCs w:val="28"/>
        </w:rPr>
        <w:t>обращения дебиторской задолженности в денежные</w:t>
      </w:r>
      <w:r w:rsidR="008D70A9">
        <w:rPr>
          <w:color w:val="000000" w:themeColor="text1"/>
          <w:sz w:val="28"/>
          <w:szCs w:val="28"/>
        </w:rPr>
        <w:t xml:space="preserve"> </w:t>
      </w:r>
      <w:r w:rsidRPr="008D70A9">
        <w:rPr>
          <w:color w:val="000000" w:themeColor="text1"/>
          <w:sz w:val="28"/>
          <w:szCs w:val="28"/>
        </w:rPr>
        <w:t>средства.</w:t>
      </w:r>
    </w:p>
    <w:p w:rsidR="00C911EE" w:rsidRPr="008D70A9" w:rsidRDefault="00C911EE" w:rsidP="008D70A9">
      <w:pPr>
        <w:suppressAutoHyphens/>
        <w:spacing w:line="360" w:lineRule="auto"/>
        <w:ind w:firstLine="709"/>
        <w:jc w:val="both"/>
        <w:rPr>
          <w:color w:val="000000" w:themeColor="text1"/>
          <w:sz w:val="28"/>
          <w:szCs w:val="28"/>
        </w:rPr>
      </w:pPr>
      <w:r w:rsidRPr="008D70A9">
        <w:rPr>
          <w:color w:val="000000" w:themeColor="text1"/>
          <w:sz w:val="28"/>
          <w:szCs w:val="28"/>
        </w:rPr>
        <w:t>Снижение коэффициента оборачиваемости кредиторской задолженности</w:t>
      </w:r>
      <w:r w:rsidR="008D70A9">
        <w:rPr>
          <w:color w:val="000000" w:themeColor="text1"/>
          <w:sz w:val="28"/>
          <w:szCs w:val="28"/>
        </w:rPr>
        <w:t xml:space="preserve"> </w:t>
      </w:r>
      <w:r w:rsidRPr="008D70A9">
        <w:rPr>
          <w:color w:val="000000" w:themeColor="text1"/>
          <w:sz w:val="28"/>
          <w:szCs w:val="28"/>
        </w:rPr>
        <w:t>приводит к</w:t>
      </w:r>
      <w:r w:rsidR="008D70A9">
        <w:rPr>
          <w:color w:val="000000" w:themeColor="text1"/>
          <w:sz w:val="28"/>
          <w:szCs w:val="28"/>
        </w:rPr>
        <w:t xml:space="preserve"> </w:t>
      </w:r>
      <w:r w:rsidRPr="008D70A9">
        <w:rPr>
          <w:color w:val="000000" w:themeColor="text1"/>
          <w:sz w:val="28"/>
          <w:szCs w:val="28"/>
        </w:rPr>
        <w:t>снижению</w:t>
      </w:r>
      <w:r w:rsidR="008D70A9">
        <w:rPr>
          <w:color w:val="000000" w:themeColor="text1"/>
          <w:sz w:val="28"/>
          <w:szCs w:val="28"/>
        </w:rPr>
        <w:t xml:space="preserve"> </w:t>
      </w:r>
      <w:r w:rsidRPr="008D70A9">
        <w:rPr>
          <w:color w:val="000000" w:themeColor="text1"/>
          <w:sz w:val="28"/>
          <w:szCs w:val="28"/>
        </w:rPr>
        <w:t>скорости расчетов со своими кредиторами и</w:t>
      </w:r>
      <w:r w:rsidR="008D70A9">
        <w:rPr>
          <w:color w:val="000000" w:themeColor="text1"/>
          <w:sz w:val="28"/>
          <w:szCs w:val="28"/>
        </w:rPr>
        <w:t xml:space="preserve"> </w:t>
      </w:r>
      <w:r w:rsidRPr="008D70A9">
        <w:rPr>
          <w:color w:val="000000" w:themeColor="text1"/>
          <w:sz w:val="28"/>
          <w:szCs w:val="28"/>
        </w:rPr>
        <w:t xml:space="preserve">увеличению периода в котором предприятие рассчитывается со своими долгами. Если 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xml:space="preserve">. этот период составлял 11,55 дней, то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xml:space="preserve">. – 13,44, а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 15,63 дня.</w:t>
      </w:r>
    </w:p>
    <w:p w:rsidR="00C911EE" w:rsidRPr="008D70A9" w:rsidRDefault="00C911EE" w:rsidP="008D70A9">
      <w:pPr>
        <w:suppressAutoHyphens/>
        <w:spacing w:line="360" w:lineRule="auto"/>
        <w:ind w:firstLine="709"/>
        <w:jc w:val="both"/>
        <w:rPr>
          <w:color w:val="000000" w:themeColor="text1"/>
          <w:sz w:val="28"/>
          <w:szCs w:val="28"/>
        </w:rPr>
      </w:pPr>
    </w:p>
    <w:p w:rsidR="00D00E46" w:rsidRPr="008D70A9" w:rsidRDefault="008D70A9" w:rsidP="008D70A9">
      <w:pPr>
        <w:pStyle w:val="ConsPlusNormal"/>
        <w:widowControl/>
        <w:suppressAutoHyphens/>
        <w:spacing w:line="360" w:lineRule="auto"/>
        <w:ind w:firstLine="0"/>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br w:type="page"/>
      </w:r>
      <w:r w:rsidR="00F41EAB" w:rsidRPr="008D70A9">
        <w:rPr>
          <w:rFonts w:ascii="Times New Roman" w:hAnsi="Times New Roman" w:cs="Times New Roman"/>
          <w:b/>
          <w:color w:val="000000" w:themeColor="text1"/>
          <w:sz w:val="28"/>
          <w:szCs w:val="28"/>
        </w:rPr>
        <w:t>5</w:t>
      </w:r>
      <w:r w:rsidR="00034B66" w:rsidRPr="008D70A9">
        <w:rPr>
          <w:rFonts w:ascii="Times New Roman" w:hAnsi="Times New Roman" w:cs="Times New Roman"/>
          <w:b/>
          <w:color w:val="000000" w:themeColor="text1"/>
          <w:sz w:val="28"/>
          <w:szCs w:val="28"/>
        </w:rPr>
        <w:t xml:space="preserve"> </w:t>
      </w:r>
      <w:r w:rsidR="00D00E46" w:rsidRPr="008D70A9">
        <w:rPr>
          <w:rFonts w:ascii="Times New Roman" w:hAnsi="Times New Roman" w:cs="Times New Roman"/>
          <w:b/>
          <w:color w:val="000000" w:themeColor="text1"/>
          <w:sz w:val="28"/>
          <w:szCs w:val="28"/>
        </w:rPr>
        <w:t>ПРЕДЛОЖЕНИЯ ПО СОВЕРШЕНСТВОВАНИЮ СИСТЕМЫ</w:t>
      </w:r>
      <w:r w:rsidRPr="008D70A9">
        <w:rPr>
          <w:rFonts w:ascii="Times New Roman" w:hAnsi="Times New Roman" w:cs="Times New Roman"/>
          <w:b/>
          <w:color w:val="000000" w:themeColor="text1"/>
          <w:sz w:val="28"/>
          <w:szCs w:val="28"/>
        </w:rPr>
        <w:t xml:space="preserve"> </w:t>
      </w:r>
      <w:r w:rsidR="00D00E46" w:rsidRPr="008D70A9">
        <w:rPr>
          <w:rFonts w:ascii="Times New Roman" w:hAnsi="Times New Roman" w:cs="Times New Roman"/>
          <w:b/>
          <w:color w:val="000000" w:themeColor="text1"/>
          <w:sz w:val="28"/>
          <w:szCs w:val="28"/>
        </w:rPr>
        <w:t>УЧЕТА</w:t>
      </w:r>
      <w:r w:rsidRPr="008D70A9">
        <w:rPr>
          <w:rFonts w:ascii="Times New Roman" w:hAnsi="Times New Roman" w:cs="Times New Roman"/>
          <w:b/>
          <w:color w:val="000000" w:themeColor="text1"/>
          <w:sz w:val="28"/>
          <w:szCs w:val="28"/>
        </w:rPr>
        <w:t xml:space="preserve"> </w:t>
      </w:r>
      <w:r w:rsidR="00D00E46" w:rsidRPr="008D70A9">
        <w:rPr>
          <w:rFonts w:ascii="Times New Roman" w:hAnsi="Times New Roman" w:cs="Times New Roman"/>
          <w:b/>
          <w:color w:val="000000" w:themeColor="text1"/>
          <w:sz w:val="28"/>
          <w:szCs w:val="28"/>
        </w:rPr>
        <w:t>И ВНУТРЕННЕГО КОНТРОЛЯ</w:t>
      </w:r>
      <w:r w:rsidRPr="008D70A9">
        <w:rPr>
          <w:rFonts w:ascii="Times New Roman" w:hAnsi="Times New Roman" w:cs="Times New Roman"/>
          <w:b/>
          <w:color w:val="000000" w:themeColor="text1"/>
          <w:sz w:val="28"/>
          <w:szCs w:val="28"/>
        </w:rPr>
        <w:t xml:space="preserve"> </w:t>
      </w:r>
      <w:r w:rsidR="00D00E46" w:rsidRPr="008D70A9">
        <w:rPr>
          <w:rFonts w:ascii="Times New Roman" w:hAnsi="Times New Roman" w:cs="Times New Roman"/>
          <w:b/>
          <w:color w:val="000000" w:themeColor="text1"/>
          <w:sz w:val="28"/>
          <w:szCs w:val="28"/>
        </w:rPr>
        <w:t>ОСНОВНЫХ СРЕДСТВ</w:t>
      </w:r>
      <w:r w:rsidRPr="008D70A9">
        <w:rPr>
          <w:rFonts w:ascii="Times New Roman" w:hAnsi="Times New Roman" w:cs="Times New Roman"/>
          <w:b/>
          <w:color w:val="000000" w:themeColor="text1"/>
          <w:sz w:val="28"/>
          <w:szCs w:val="28"/>
        </w:rPr>
        <w:t xml:space="preserve"> </w:t>
      </w:r>
      <w:r w:rsidR="00D00E46" w:rsidRPr="008D70A9">
        <w:rPr>
          <w:rFonts w:ascii="Times New Roman" w:hAnsi="Times New Roman" w:cs="Times New Roman"/>
          <w:b/>
          <w:color w:val="000000" w:themeColor="text1"/>
          <w:sz w:val="28"/>
          <w:szCs w:val="28"/>
        </w:rPr>
        <w:t>И МЕРОПРИЯТИЯ ПО ПОВЫШЕНИЮ</w:t>
      </w:r>
      <w:r w:rsidRPr="008D70A9">
        <w:rPr>
          <w:rFonts w:ascii="Times New Roman" w:hAnsi="Times New Roman" w:cs="Times New Roman"/>
          <w:b/>
          <w:color w:val="000000" w:themeColor="text1"/>
          <w:sz w:val="28"/>
          <w:szCs w:val="28"/>
        </w:rPr>
        <w:t xml:space="preserve"> </w:t>
      </w:r>
      <w:r w:rsidR="00D00E46" w:rsidRPr="008D70A9">
        <w:rPr>
          <w:rFonts w:ascii="Times New Roman" w:hAnsi="Times New Roman" w:cs="Times New Roman"/>
          <w:b/>
          <w:color w:val="000000" w:themeColor="text1"/>
          <w:sz w:val="28"/>
          <w:szCs w:val="28"/>
        </w:rPr>
        <w:t>ЭФФЕКТИВНОСТИ</w:t>
      </w:r>
      <w:r w:rsidRPr="008D70A9">
        <w:rPr>
          <w:rFonts w:ascii="Times New Roman" w:hAnsi="Times New Roman" w:cs="Times New Roman"/>
          <w:b/>
          <w:color w:val="000000" w:themeColor="text1"/>
          <w:sz w:val="28"/>
          <w:szCs w:val="28"/>
        </w:rPr>
        <w:t xml:space="preserve"> </w:t>
      </w:r>
      <w:r w:rsidR="00D00E46" w:rsidRPr="008D70A9">
        <w:rPr>
          <w:rFonts w:ascii="Times New Roman" w:hAnsi="Times New Roman" w:cs="Times New Roman"/>
          <w:b/>
          <w:color w:val="000000" w:themeColor="text1"/>
          <w:sz w:val="28"/>
          <w:szCs w:val="28"/>
        </w:rPr>
        <w:t>ДЕЯТЕЛЬНОСТИ</w:t>
      </w:r>
      <w:r w:rsidRPr="008D70A9">
        <w:rPr>
          <w:rFonts w:ascii="Times New Roman" w:hAnsi="Times New Roman" w:cs="Times New Roman"/>
          <w:b/>
          <w:color w:val="000000" w:themeColor="text1"/>
          <w:sz w:val="28"/>
          <w:szCs w:val="28"/>
        </w:rPr>
        <w:t xml:space="preserve"> </w:t>
      </w:r>
      <w:r w:rsidR="00D00E46" w:rsidRPr="008D70A9">
        <w:rPr>
          <w:rFonts w:ascii="Times New Roman" w:hAnsi="Times New Roman" w:cs="Times New Roman"/>
          <w:b/>
          <w:color w:val="000000" w:themeColor="text1"/>
          <w:sz w:val="28"/>
          <w:szCs w:val="28"/>
        </w:rPr>
        <w:t>ОАО</w:t>
      </w:r>
      <w:r w:rsidRPr="008D70A9">
        <w:rPr>
          <w:rFonts w:ascii="Times New Roman" w:hAnsi="Times New Roman" w:cs="Times New Roman"/>
          <w:b/>
          <w:color w:val="000000" w:themeColor="text1"/>
          <w:sz w:val="28"/>
          <w:szCs w:val="28"/>
        </w:rPr>
        <w:t xml:space="preserve"> </w:t>
      </w:r>
      <w:r w:rsidR="00D00E46" w:rsidRPr="008D70A9">
        <w:rPr>
          <w:rFonts w:ascii="Times New Roman" w:hAnsi="Times New Roman" w:cs="Times New Roman"/>
          <w:b/>
          <w:color w:val="000000" w:themeColor="text1"/>
          <w:sz w:val="28"/>
          <w:szCs w:val="28"/>
        </w:rPr>
        <w:t>«ВЕШЕНСКОЕ</w:t>
      </w:r>
      <w:r w:rsidRPr="008D70A9">
        <w:rPr>
          <w:rFonts w:ascii="Times New Roman" w:hAnsi="Times New Roman" w:cs="Times New Roman"/>
          <w:b/>
          <w:color w:val="000000" w:themeColor="text1"/>
          <w:sz w:val="28"/>
          <w:szCs w:val="28"/>
        </w:rPr>
        <w:t xml:space="preserve"> </w:t>
      </w:r>
      <w:r w:rsidR="00D00E46" w:rsidRPr="008D70A9">
        <w:rPr>
          <w:rFonts w:ascii="Times New Roman" w:hAnsi="Times New Roman" w:cs="Times New Roman"/>
          <w:b/>
          <w:color w:val="000000" w:themeColor="text1"/>
          <w:sz w:val="28"/>
          <w:szCs w:val="28"/>
        </w:rPr>
        <w:t>АТП»</w:t>
      </w:r>
    </w:p>
    <w:p w:rsidR="00D00E46" w:rsidRPr="008D70A9" w:rsidRDefault="00D00E46" w:rsidP="008D70A9">
      <w:pPr>
        <w:pStyle w:val="ConsPlusNormal"/>
        <w:widowControl/>
        <w:suppressAutoHyphens/>
        <w:spacing w:line="360" w:lineRule="auto"/>
        <w:ind w:firstLine="0"/>
        <w:jc w:val="center"/>
        <w:rPr>
          <w:rFonts w:ascii="Times New Roman" w:hAnsi="Times New Roman" w:cs="Times New Roman"/>
          <w:b/>
          <w:color w:val="000000" w:themeColor="text1"/>
          <w:sz w:val="28"/>
          <w:szCs w:val="28"/>
        </w:rPr>
      </w:pPr>
    </w:p>
    <w:p w:rsidR="008D70A9" w:rsidRPr="008D70A9" w:rsidRDefault="00F41EAB" w:rsidP="008D70A9">
      <w:pPr>
        <w:pStyle w:val="ConsPlusNormal"/>
        <w:widowControl/>
        <w:suppressAutoHyphens/>
        <w:spacing w:line="360" w:lineRule="auto"/>
        <w:ind w:firstLine="0"/>
        <w:jc w:val="center"/>
        <w:rPr>
          <w:rFonts w:ascii="Times New Roman" w:hAnsi="Times New Roman" w:cs="Times New Roman"/>
          <w:b/>
          <w:color w:val="000000" w:themeColor="text1"/>
          <w:sz w:val="28"/>
          <w:szCs w:val="28"/>
        </w:rPr>
      </w:pPr>
      <w:r w:rsidRPr="008D70A9">
        <w:rPr>
          <w:rFonts w:ascii="Times New Roman" w:hAnsi="Times New Roman" w:cs="Times New Roman"/>
          <w:b/>
          <w:color w:val="000000" w:themeColor="text1"/>
          <w:sz w:val="28"/>
          <w:szCs w:val="28"/>
        </w:rPr>
        <w:t>5</w:t>
      </w:r>
      <w:r w:rsidR="00D00E46" w:rsidRPr="008D70A9">
        <w:rPr>
          <w:rFonts w:ascii="Times New Roman" w:hAnsi="Times New Roman" w:cs="Times New Roman"/>
          <w:b/>
          <w:color w:val="000000" w:themeColor="text1"/>
          <w:sz w:val="28"/>
          <w:szCs w:val="28"/>
        </w:rPr>
        <w:t>.1 Предложения по совершенствованию системы учета и</w:t>
      </w:r>
      <w:r w:rsidR="008D70A9" w:rsidRPr="008D70A9">
        <w:rPr>
          <w:rFonts w:ascii="Times New Roman" w:hAnsi="Times New Roman" w:cs="Times New Roman"/>
          <w:b/>
          <w:color w:val="000000" w:themeColor="text1"/>
          <w:sz w:val="28"/>
          <w:szCs w:val="28"/>
        </w:rPr>
        <w:t xml:space="preserve"> </w:t>
      </w:r>
      <w:r w:rsidR="00D00E46" w:rsidRPr="008D70A9">
        <w:rPr>
          <w:rFonts w:ascii="Times New Roman" w:hAnsi="Times New Roman" w:cs="Times New Roman"/>
          <w:b/>
          <w:color w:val="000000" w:themeColor="text1"/>
          <w:sz w:val="28"/>
          <w:szCs w:val="28"/>
        </w:rPr>
        <w:t>внутреннего контроля</w:t>
      </w:r>
      <w:r w:rsidR="008D70A9" w:rsidRPr="008D70A9">
        <w:rPr>
          <w:rFonts w:ascii="Times New Roman" w:hAnsi="Times New Roman" w:cs="Times New Roman"/>
          <w:b/>
          <w:color w:val="000000" w:themeColor="text1"/>
          <w:sz w:val="28"/>
          <w:szCs w:val="28"/>
        </w:rPr>
        <w:t xml:space="preserve"> </w:t>
      </w:r>
      <w:r w:rsidR="00D00E46" w:rsidRPr="008D70A9">
        <w:rPr>
          <w:rFonts w:ascii="Times New Roman" w:hAnsi="Times New Roman" w:cs="Times New Roman"/>
          <w:b/>
          <w:color w:val="000000" w:themeColor="text1"/>
          <w:sz w:val="28"/>
          <w:szCs w:val="28"/>
        </w:rPr>
        <w:t>основных средств в ОАО «Вешенское АТП»</w:t>
      </w:r>
    </w:p>
    <w:p w:rsidR="00D00E46" w:rsidRPr="008D70A9" w:rsidRDefault="00D00E46" w:rsidP="008D70A9">
      <w:pPr>
        <w:suppressAutoHyphens/>
        <w:autoSpaceDE w:val="0"/>
        <w:autoSpaceDN w:val="0"/>
        <w:adjustRightInd w:val="0"/>
        <w:spacing w:line="360" w:lineRule="auto"/>
        <w:ind w:firstLine="709"/>
        <w:jc w:val="both"/>
        <w:rPr>
          <w:color w:val="000000" w:themeColor="text1"/>
          <w:sz w:val="28"/>
          <w:szCs w:val="28"/>
        </w:rPr>
      </w:pPr>
    </w:p>
    <w:p w:rsidR="0038031F" w:rsidRPr="008D70A9" w:rsidRDefault="00F46AC4" w:rsidP="008D70A9">
      <w:pPr>
        <w:suppressAutoHyphens/>
        <w:spacing w:line="360" w:lineRule="auto"/>
        <w:ind w:firstLine="709"/>
        <w:jc w:val="both"/>
        <w:rPr>
          <w:color w:val="000000" w:themeColor="text1"/>
          <w:sz w:val="28"/>
          <w:szCs w:val="28"/>
        </w:rPr>
      </w:pPr>
      <w:r w:rsidRPr="008D70A9">
        <w:rPr>
          <w:color w:val="000000" w:themeColor="text1"/>
          <w:sz w:val="28"/>
          <w:szCs w:val="28"/>
        </w:rPr>
        <w:t>В целях улучшения учета основных средств необходимо автоматизировать весь бухгалтерский учет предприятия. Особенностью организации автоматизированного учета является создание постоянного файла (массива) информации, соответствующего картотеке инвентарных объектов. По данным первичных документов фиксируется движение основных средств амортизационного фонда. В результате обработки получают отчетные разработки, ведомости движения основных средств по счетам. На их основе получают оборотную ведомость основных средств по местам нахождения и эксплуатации, расчет амортизационных отчислений, ведомость амортизационных отчислений по кодам производственных затрат и начисления износа основных средств, обеспечивающих проведение инвентаризации, составление баланса и форм периодической и годовой отчетности. Среди разработчиков прикладного экономического программного обеспечения выделяются следующие: 1С, Галактика, Интеллект-Сервис, Парус и другие.</w:t>
      </w:r>
      <w:r w:rsidR="008D70A9">
        <w:rPr>
          <w:color w:val="000000" w:themeColor="text1"/>
          <w:sz w:val="28"/>
          <w:szCs w:val="28"/>
        </w:rPr>
        <w:t xml:space="preserve"> </w:t>
      </w:r>
      <w:r w:rsidR="0038031F" w:rsidRPr="008D70A9">
        <w:rPr>
          <w:color w:val="000000" w:themeColor="text1"/>
          <w:sz w:val="28"/>
          <w:szCs w:val="28"/>
        </w:rPr>
        <w:t>1С Бухгалтерия 8.0»</w:t>
      </w:r>
      <w:r w:rsidR="008D70A9">
        <w:rPr>
          <w:color w:val="000000" w:themeColor="text1"/>
          <w:sz w:val="28"/>
          <w:szCs w:val="28"/>
        </w:rPr>
        <w:t xml:space="preserve"> </w:t>
      </w:r>
      <w:r w:rsidR="0038031F" w:rsidRPr="008D70A9">
        <w:rPr>
          <w:color w:val="000000" w:themeColor="text1"/>
          <w:sz w:val="28"/>
          <w:szCs w:val="28"/>
        </w:rPr>
        <w:t>и «1С Бухгалтерия 8.1»</w:t>
      </w:r>
      <w:r w:rsidR="008D70A9">
        <w:rPr>
          <w:color w:val="000000" w:themeColor="text1"/>
          <w:sz w:val="28"/>
          <w:szCs w:val="28"/>
        </w:rPr>
        <w:t xml:space="preserve"> </w:t>
      </w:r>
      <w:r w:rsidR="0038031F" w:rsidRPr="008D70A9">
        <w:rPr>
          <w:color w:val="000000" w:themeColor="text1"/>
          <w:sz w:val="28"/>
          <w:szCs w:val="28"/>
        </w:rPr>
        <w:t>на сегодняшний день являются самыми распространенными программами, поддерживающими ведение</w:t>
      </w:r>
      <w:r w:rsidR="008D70A9">
        <w:rPr>
          <w:color w:val="000000" w:themeColor="text1"/>
          <w:sz w:val="28"/>
          <w:szCs w:val="28"/>
        </w:rPr>
        <w:t xml:space="preserve"> </w:t>
      </w:r>
      <w:r w:rsidR="0038031F" w:rsidRPr="008D70A9">
        <w:rPr>
          <w:color w:val="000000" w:themeColor="text1"/>
          <w:sz w:val="28"/>
          <w:szCs w:val="28"/>
        </w:rPr>
        <w:t>бухгалтерского и налогового учета и значительно сокращающими трудозатраты на формирование регламентированной отчетности.</w:t>
      </w:r>
    </w:p>
    <w:p w:rsidR="008D70A9" w:rsidRDefault="0038031F" w:rsidP="008D70A9">
      <w:pPr>
        <w:suppressAutoHyphens/>
        <w:spacing w:line="360" w:lineRule="auto"/>
        <w:ind w:firstLine="709"/>
        <w:jc w:val="both"/>
        <w:rPr>
          <w:color w:val="000000" w:themeColor="text1"/>
          <w:sz w:val="28"/>
          <w:szCs w:val="28"/>
        </w:rPr>
      </w:pPr>
      <w:r w:rsidRPr="008D70A9">
        <w:rPr>
          <w:color w:val="000000" w:themeColor="text1"/>
          <w:sz w:val="28"/>
          <w:szCs w:val="28"/>
        </w:rPr>
        <w:t>Структура программного продукта</w:t>
      </w:r>
      <w:r w:rsidR="008D70A9">
        <w:rPr>
          <w:color w:val="000000" w:themeColor="text1"/>
          <w:sz w:val="28"/>
          <w:szCs w:val="28"/>
        </w:rPr>
        <w:t xml:space="preserve"> </w:t>
      </w:r>
      <w:r w:rsidRPr="008D70A9">
        <w:rPr>
          <w:color w:val="000000" w:themeColor="text1"/>
          <w:sz w:val="28"/>
          <w:szCs w:val="28"/>
        </w:rPr>
        <w:t xml:space="preserve">позволяет регистрировать каждую операцию для бухгалтерского учета и в то же время анализировать ее для остальных необходимых типов учета. Программа «1С Бухгалтерия 8» удобна благодаря широким возможностям адаптации: возможность настройки методики учета предоставлена самим пользователям. </w:t>
      </w:r>
      <w:r w:rsidRPr="008D70A9">
        <w:rPr>
          <w:color w:val="000000" w:themeColor="text1"/>
          <w:sz w:val="28"/>
          <w:szCs w:val="28"/>
        </w:rPr>
        <w:br/>
        <w:t>Программа может применяться не только сотрудниками бухгалтерского отдела, но и специалистами других, при этом бухгалтеры сохраняют контроль над базой данных.</w:t>
      </w:r>
      <w:r w:rsidR="008D70A9">
        <w:rPr>
          <w:color w:val="000000" w:themeColor="text1"/>
          <w:sz w:val="28"/>
          <w:szCs w:val="28"/>
        </w:rPr>
        <w:t xml:space="preserve"> </w:t>
      </w:r>
      <w:r w:rsidRPr="008D70A9">
        <w:rPr>
          <w:color w:val="000000" w:themeColor="text1"/>
          <w:sz w:val="28"/>
          <w:szCs w:val="28"/>
        </w:rPr>
        <w:t>«1С Бухгалтерия 8.0» или «1С Бухгалтерия 8.1» может обмениваться данными с другими решениями, разработанными</w:t>
      </w:r>
      <w:r w:rsidR="008D70A9">
        <w:rPr>
          <w:color w:val="000000" w:themeColor="text1"/>
          <w:sz w:val="28"/>
          <w:szCs w:val="28"/>
        </w:rPr>
        <w:t xml:space="preserve"> </w:t>
      </w:r>
      <w:r w:rsidRPr="008D70A9">
        <w:rPr>
          <w:color w:val="000000" w:themeColor="text1"/>
          <w:sz w:val="28"/>
          <w:szCs w:val="28"/>
        </w:rPr>
        <w:t>на платформе «1С:Предприятие 8». 1С Бухгалтерия 8.1» обладает следующими возможностями: типовые операции, настраиваемые пользователем; учет денежных расчетов; учет основных средств; расчет себестоимости продукции и др.</w:t>
      </w:r>
    </w:p>
    <w:p w:rsidR="008D70A9" w:rsidRDefault="0038031F" w:rsidP="008D70A9">
      <w:pPr>
        <w:suppressAutoHyphens/>
        <w:spacing w:line="360" w:lineRule="auto"/>
        <w:ind w:firstLine="709"/>
        <w:jc w:val="both"/>
        <w:rPr>
          <w:color w:val="000000" w:themeColor="text1"/>
          <w:sz w:val="28"/>
          <w:szCs w:val="28"/>
        </w:rPr>
      </w:pPr>
      <w:r w:rsidRPr="008D70A9">
        <w:rPr>
          <w:color w:val="000000" w:themeColor="text1"/>
          <w:sz w:val="28"/>
          <w:szCs w:val="28"/>
        </w:rPr>
        <w:t xml:space="preserve">Также организации можно рассмотреть введение программы </w:t>
      </w:r>
      <w:r w:rsidRPr="008D70A9">
        <w:rPr>
          <w:bCs/>
          <w:color w:val="000000" w:themeColor="text1"/>
          <w:sz w:val="28"/>
          <w:szCs w:val="28"/>
        </w:rPr>
        <w:t>"1С:Предприятие 8 Управление Автотранспортом"</w:t>
      </w:r>
      <w:r w:rsidRPr="008D70A9">
        <w:rPr>
          <w:color w:val="000000" w:themeColor="text1"/>
          <w:sz w:val="28"/>
          <w:szCs w:val="28"/>
        </w:rPr>
        <w:t xml:space="preserve"> это решение, предназначенное для автоматизации управления транспортом, также как в автотранспортных предприятиях, так и в транспортных подразделениях.</w:t>
      </w:r>
      <w:r w:rsidRPr="008D70A9">
        <w:rPr>
          <w:color w:val="000000" w:themeColor="text1"/>
          <w:sz w:val="28"/>
          <w:szCs w:val="28"/>
        </w:rPr>
        <w:br/>
        <w:t xml:space="preserve">"1С: Управление Автотранспортом" обеспечивает комплексную поддержку бизнес-процессов в транспортных организациях и подразделениях, позволяет получать и использовать информацию, необходимую для принятия управленческих решений и обеспечения учета деятельности организации. Благодаря архитектуре платформы "1С: Предприятие 8.", бизнес-процессы программного продукта прекрасно адаптируются под потребности конкретного предприятия. Важным достоинством решения является возможность его легкой интеграции с программными продуктами фирмы «1С» на платформе «1С:Предприятие 8». Конфигурация "1С:Управление Автотранспортом" разработана в среде "1С:Предприятие 8" и поддерживает все преимущества этой современной технологической платформы: масштабируемость, открытость, простота администрирования и конфигурирования. </w:t>
      </w:r>
      <w:r w:rsidRPr="008D70A9">
        <w:rPr>
          <w:bCs/>
          <w:color w:val="000000" w:themeColor="text1"/>
          <w:sz w:val="28"/>
          <w:szCs w:val="28"/>
        </w:rPr>
        <w:t>Основные возможности: у</w:t>
      </w:r>
      <w:r w:rsidRPr="008D70A9">
        <w:rPr>
          <w:color w:val="000000" w:themeColor="text1"/>
          <w:sz w:val="28"/>
          <w:szCs w:val="28"/>
        </w:rPr>
        <w:t>чет заказов на автотранспорт, удобный графический интерфейс распределения заказов по автомобилям, отслеживание статуса выполнения задания; выписка и обработка следующих путевых листов: легкового автомобиля (Форма №3); грузового автомобиля повременный (Форма №4-П); грузового автомобиля сдельный (Форма №4-С); специального автомобиля (Форма №3 спец). Расчет нормативного и фактического расхода топлива. Все алгоритмы расчета нормативного расхода топлива реализованы в соответствии с приказом №Р3112194-0366-03 Министерства транспорта (Срок действия до 01.01.2008). Расчет выработки в путевых листах по различным параметрам. Основные параметры (пробег, вес груза, грузооборот, время в наряде, в простое и т.д.) предопределены в системе. Используя справочники можно настраивать любые произвольные параметры выработки и в дальнейшем анализировать эту информацию. Одновременный учет горючего, приобретенного различными способами: купленного за наличные; полученного по талонам; приобретенного по картам безналичной оплаты; выданного со склада предприятия; полученного у стороннего поставщика. Настройки таблицы зависимости нормативов расхода ГСМ от температуры значительно облегчают работу при расчете путевых листов в регионах с часто меняющимися сезонными температурами. Возможность использования предварительно заполненного справочника моделей транспортных средств (более 500 моделей) с установленными нормами расхода ГСМ. Загрузка данных процессинговых центров по детализации заправок ГСМ. Учет технического обслуживания и ремонта транспортных средств. Учет номерных запчастей и агрегатов.Учет предоставленных услуг и выполненных работ по заказчикам. В решении реализованы широкие возможности настройки прейскурантов и тарифов за автоперевозки: 4 уровня поиска в прейскурантах: по контрагентам, маршрутам, моделям и типам ТС; гибкие возможности настройки тарифов от объема выполненной работы; учет ограничений для минимального объема работы; настройка тарифов в произвольных валютах. Начисление износа транспортного средства и номерных агрегатов.</w:t>
      </w:r>
    </w:p>
    <w:p w:rsidR="00A13C48" w:rsidRPr="008D70A9" w:rsidRDefault="00A13C48" w:rsidP="008D70A9">
      <w:pPr>
        <w:suppressAutoHyphens/>
        <w:spacing w:line="360" w:lineRule="auto"/>
        <w:ind w:firstLine="709"/>
        <w:jc w:val="both"/>
        <w:rPr>
          <w:color w:val="000000" w:themeColor="text1"/>
          <w:sz w:val="28"/>
          <w:szCs w:val="28"/>
        </w:rPr>
      </w:pPr>
      <w:r w:rsidRPr="008D70A9">
        <w:rPr>
          <w:color w:val="000000" w:themeColor="text1"/>
          <w:sz w:val="28"/>
          <w:szCs w:val="28"/>
        </w:rPr>
        <w:t>Также в современных условиях постоянно меняющегося законодательства просто необходимо</w:t>
      </w:r>
      <w:r w:rsidR="008D70A9">
        <w:rPr>
          <w:color w:val="000000" w:themeColor="text1"/>
          <w:sz w:val="28"/>
          <w:szCs w:val="28"/>
        </w:rPr>
        <w:t xml:space="preserve"> </w:t>
      </w:r>
      <w:r w:rsidRPr="008D70A9">
        <w:rPr>
          <w:color w:val="000000" w:themeColor="text1"/>
          <w:sz w:val="28"/>
          <w:szCs w:val="28"/>
        </w:rPr>
        <w:t>использовать какую либо справочно-информационную систему, например КонсультантПлюс.Система КонсультантПлюс - надежный помощник для многих специалистов: юристов, бухгалтеров, руководителей организаций, а также для специалистов государственных органов, ученых и студентов. В ней содержится огромный массив правовой и справочной информации. Система представлена такими разделами как: законодательство –</w:t>
      </w:r>
      <w:r w:rsidR="008D70A9">
        <w:rPr>
          <w:color w:val="000000" w:themeColor="text1"/>
          <w:sz w:val="28"/>
          <w:szCs w:val="28"/>
        </w:rPr>
        <w:t xml:space="preserve"> </w:t>
      </w:r>
      <w:r w:rsidRPr="008D70A9">
        <w:rPr>
          <w:color w:val="000000" w:themeColor="text1"/>
          <w:sz w:val="28"/>
          <w:szCs w:val="28"/>
        </w:rPr>
        <w:t>федеральное законодательство, законодательство 83 субъектов РФ; судебная практика</w:t>
      </w:r>
      <w:r w:rsidR="008D70A9">
        <w:rPr>
          <w:color w:val="000000" w:themeColor="text1"/>
          <w:sz w:val="28"/>
          <w:szCs w:val="28"/>
        </w:rPr>
        <w:t xml:space="preserve"> </w:t>
      </w:r>
      <w:r w:rsidRPr="008D70A9">
        <w:rPr>
          <w:color w:val="000000" w:themeColor="text1"/>
          <w:sz w:val="28"/>
          <w:szCs w:val="28"/>
        </w:rPr>
        <w:t>- подборки судебных решений, документы высших судебных органов, практика Федеральных арбитражных судов всех 10 округов, арбитражная практика округов по налоговым спорам, судебные акты всех 20 арбитражных апелляционных судов, решения арбитражных судов первой инстанции, судов общей юрисдикции Москвы и Московской области и других регионов; финансовые консультации – путеводитель по налогам, путеводитель по сделкам, консультации в форме «вопрос-ответ», схемы бухгалтерских проводок, формы первичных учетных</w:t>
      </w:r>
      <w:r w:rsidR="008D70A9">
        <w:rPr>
          <w:color w:val="000000" w:themeColor="text1"/>
          <w:sz w:val="28"/>
          <w:szCs w:val="28"/>
        </w:rPr>
        <w:t xml:space="preserve"> </w:t>
      </w:r>
      <w:r w:rsidRPr="008D70A9">
        <w:rPr>
          <w:color w:val="000000" w:themeColor="text1"/>
          <w:sz w:val="28"/>
          <w:szCs w:val="28"/>
        </w:rPr>
        <w:t>документов,</w:t>
      </w:r>
      <w:r w:rsidR="008D70A9">
        <w:rPr>
          <w:color w:val="000000" w:themeColor="text1"/>
          <w:sz w:val="28"/>
          <w:szCs w:val="28"/>
        </w:rPr>
        <w:t xml:space="preserve"> </w:t>
      </w:r>
      <w:r w:rsidRPr="008D70A9">
        <w:rPr>
          <w:color w:val="000000" w:themeColor="text1"/>
          <w:sz w:val="28"/>
          <w:szCs w:val="28"/>
        </w:rPr>
        <w:t>статьи из бухгалтерской прессы и книги; комментарии законодательства – постатейные комментарии к законам и кодексам, книги, монографии, учебные пособия, статьи из юридической прессы, путеводители по судебной практике; формы документов – формы типовых документов – договоров, заявлений, деклараций и др.; законопроекты – тексты законов и сопроводительные материалы; др. Также система КонсультантПлюс</w:t>
      </w:r>
      <w:r w:rsidR="008D70A9">
        <w:rPr>
          <w:color w:val="000000" w:themeColor="text1"/>
          <w:sz w:val="28"/>
          <w:szCs w:val="28"/>
        </w:rPr>
        <w:t xml:space="preserve"> </w:t>
      </w:r>
      <w:r w:rsidRPr="008D70A9">
        <w:rPr>
          <w:color w:val="000000" w:themeColor="text1"/>
          <w:sz w:val="28"/>
          <w:szCs w:val="28"/>
        </w:rPr>
        <w:t xml:space="preserve">содержит обзоры законодательства: "Правовые новости", аналитический обзор "Документ недели", ежедневные и еженедельные мониторинги новых документов, "Новые документы для бухгалтера", анонсы журналов издательства "Главная книга"; </w:t>
      </w:r>
      <w:r w:rsidRPr="0061405D">
        <w:rPr>
          <w:bCs/>
          <w:sz w:val="28"/>
          <w:szCs w:val="28"/>
        </w:rPr>
        <w:t>справочную информацию</w:t>
      </w:r>
      <w:r w:rsidRPr="008D70A9">
        <w:rPr>
          <w:color w:val="000000" w:themeColor="text1"/>
          <w:sz w:val="28"/>
          <w:szCs w:val="28"/>
        </w:rPr>
        <w:t>: календарь бухгалтера, формы учета и отчётности, ставки налогов и других обязательных платежей, курсы валют и другие полезные материалы.</w:t>
      </w:r>
    </w:p>
    <w:p w:rsidR="00F46AC4" w:rsidRPr="008D70A9" w:rsidRDefault="00F46AC4" w:rsidP="008D70A9">
      <w:pPr>
        <w:suppressAutoHyphens/>
        <w:spacing w:line="360" w:lineRule="auto"/>
        <w:ind w:firstLine="709"/>
        <w:jc w:val="both"/>
        <w:rPr>
          <w:color w:val="000000" w:themeColor="text1"/>
          <w:sz w:val="28"/>
          <w:szCs w:val="28"/>
        </w:rPr>
      </w:pPr>
      <w:r w:rsidRPr="008D70A9">
        <w:rPr>
          <w:color w:val="000000" w:themeColor="text1"/>
          <w:sz w:val="28"/>
          <w:szCs w:val="28"/>
        </w:rPr>
        <w:t>Необходимо усилить внутренний контроль учета основных средств. По результатам аудита внутреннего контроля и аудита учета основных средств предприятию необходимо: вносить в первичные документы по движению основных средств полную информацию, исходя из требования Госкомстата России № 7, организовать документальное оформление и учет запасных частей, пригодных для дальнейшего использования и лома черных металлов после списания объектов основных средств (автобусов).Одним из важных путей совершенствования бухгалтерского учета является введение дополнительного контроля со стороны руководства предприятия. Просмотр руководителем бухгалтерских документов, изучение им нормативных актов, действующих в данной области позволит более рационально расходовать средства на приобретение основных средств, тратить меньше времени на убеждение совета директоров в необходимости приобретения того или иного объекта, повысить дисциплину использования основных средств сотрудниками предприятия. Нужно ввести анализ эффективности использования основных средств по данным бухгалтерского учета под непосредственным контролем руководителя предприятия. При этом руководитель будет получать более полную картину состояния</w:t>
      </w:r>
      <w:r w:rsidR="008D70A9">
        <w:rPr>
          <w:color w:val="000000" w:themeColor="text1"/>
          <w:sz w:val="28"/>
          <w:szCs w:val="28"/>
        </w:rPr>
        <w:t xml:space="preserve"> </w:t>
      </w:r>
      <w:r w:rsidRPr="008D70A9">
        <w:rPr>
          <w:color w:val="000000" w:themeColor="text1"/>
          <w:sz w:val="28"/>
          <w:szCs w:val="28"/>
        </w:rPr>
        <w:t>дел на своем предприятии.</w:t>
      </w:r>
    </w:p>
    <w:p w:rsidR="008D70A9" w:rsidRDefault="0082014C" w:rsidP="008D70A9">
      <w:pPr>
        <w:suppressAutoHyphens/>
        <w:spacing w:line="360" w:lineRule="auto"/>
        <w:ind w:firstLine="709"/>
        <w:jc w:val="both"/>
        <w:rPr>
          <w:color w:val="000000" w:themeColor="text1"/>
          <w:sz w:val="28"/>
          <w:szCs w:val="28"/>
        </w:rPr>
      </w:pPr>
      <w:r w:rsidRPr="008D70A9">
        <w:rPr>
          <w:color w:val="000000" w:themeColor="text1"/>
          <w:sz w:val="28"/>
          <w:szCs w:val="28"/>
        </w:rPr>
        <w:t>Аудитом бухгалтерского учета и внутреннего контроля установлено, что на предприятии не всегда применяются унифицированные формы первичных документов как</w:t>
      </w:r>
      <w:r w:rsidR="008D70A9">
        <w:rPr>
          <w:color w:val="000000" w:themeColor="text1"/>
          <w:sz w:val="28"/>
          <w:szCs w:val="28"/>
        </w:rPr>
        <w:t xml:space="preserve"> </w:t>
      </w:r>
      <w:r w:rsidRPr="008D70A9">
        <w:rPr>
          <w:color w:val="000000" w:themeColor="text1"/>
          <w:sz w:val="28"/>
          <w:szCs w:val="28"/>
        </w:rPr>
        <w:t>в целом, так и по учету основных средств. В целях улучшения внутреннего контроля и учета различных хозяйственных операций предприятию необходимо применять унифицированные документы или документы, разработанные предприятием самостоятельно, но содер</w:t>
      </w:r>
      <w:r w:rsidR="00456FAD" w:rsidRPr="008D70A9">
        <w:rPr>
          <w:color w:val="000000" w:themeColor="text1"/>
          <w:sz w:val="28"/>
          <w:szCs w:val="28"/>
        </w:rPr>
        <w:t>жащие все необходимые реквизиты, так как в</w:t>
      </w:r>
      <w:r w:rsidRPr="008D70A9">
        <w:rPr>
          <w:color w:val="000000" w:themeColor="text1"/>
          <w:sz w:val="28"/>
          <w:szCs w:val="28"/>
        </w:rPr>
        <w:t>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w:t>
      </w:r>
      <w:r w:rsidR="008D70A9">
        <w:rPr>
          <w:color w:val="000000" w:themeColor="text1"/>
          <w:sz w:val="28"/>
          <w:szCs w:val="28"/>
        </w:rPr>
        <w:t xml:space="preserve"> </w:t>
      </w:r>
      <w:r w:rsidRPr="008D70A9">
        <w:rPr>
          <w:color w:val="000000" w:themeColor="text1"/>
          <w:sz w:val="28"/>
          <w:szCs w:val="28"/>
        </w:rPr>
        <w:t>Первичные учетные документы должны содержать следующие обязательные реквизиты: наименование документа (формы), код формы; дату составления; наименование организации, от имени которой составлен документ;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и их расшифровки (включая случаи создания документов с применением средств вычислительной техники). Первичные учетные документы принимаются к учету, если они составлены по форме, содержащейся в альбомах унифицированных (типовых) форм первичной учетной документации, а по документам, форма которых не предусмотрена в этих альбомах и утверждаемым организацией, должны содержать обязательные реквизиты в соответствии с требованиями абзаца первого настоящего пункта. В зависимости от характера операции, требований нормативных актов, методических указаний по бухгалтерскому учету и технологии обработки учетной информации в первичные документы могут быть включены дополнительные реквизиты. Перечень лиц, имеющих право подписи первичных учетных документов, утверждает руководитель организации по согласованию с главным бухгалтером. Первичный учетный документ должен быть составлен в момент совершения хозяйственной операции, а если это не представляется возможным - непосредственно по окончании операции. Создание первичных учетных документов, порядок и сроки передачи их для отражения в бухгалтерском учете производятся в соответствии с утвержденным в организации графиком документооборота.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82014C" w:rsidRPr="008D70A9" w:rsidRDefault="0082014C" w:rsidP="008D70A9">
      <w:pPr>
        <w:suppressAutoHyphens/>
        <w:spacing w:line="360" w:lineRule="auto"/>
        <w:ind w:firstLine="709"/>
        <w:jc w:val="both"/>
        <w:rPr>
          <w:color w:val="000000" w:themeColor="text1"/>
          <w:sz w:val="28"/>
          <w:szCs w:val="28"/>
        </w:rPr>
      </w:pPr>
      <w:r w:rsidRPr="008D70A9">
        <w:rPr>
          <w:color w:val="000000" w:themeColor="text1"/>
          <w:sz w:val="28"/>
          <w:szCs w:val="28"/>
        </w:rPr>
        <w:t>В соответствии с Федеральным законом от 21 ноября 1996 г. № 129-ФЗ "О бухгалтерском учете" и Постановлением Правительства Российской Федерации от 08.07.97 № 835 "О первичных учетных документах" Госкомстат России по согласованию с Минфином России и Минэкономики России утверждает альбомы унифицированных форм первичной учетной документации.</w:t>
      </w:r>
      <w:r w:rsidR="00456FAD" w:rsidRPr="008D70A9">
        <w:rPr>
          <w:color w:val="000000" w:themeColor="text1"/>
          <w:sz w:val="28"/>
          <w:szCs w:val="28"/>
        </w:rPr>
        <w:t xml:space="preserve"> </w:t>
      </w:r>
      <w:r w:rsidRPr="008D70A9">
        <w:rPr>
          <w:color w:val="000000" w:themeColor="text1"/>
          <w:sz w:val="28"/>
          <w:szCs w:val="28"/>
        </w:rPr>
        <w:t>При этом все реквизиты утвержденных Госкомстатом России унифицированных форм первичной учетной документации остаются без изменения (включая код, номер формы, наименование документа). Удаление отдельных реквизитов из унифицированных форм не допускается.</w:t>
      </w:r>
      <w:r w:rsidR="00456FAD" w:rsidRPr="008D70A9">
        <w:rPr>
          <w:color w:val="000000" w:themeColor="text1"/>
          <w:sz w:val="28"/>
          <w:szCs w:val="28"/>
        </w:rPr>
        <w:t xml:space="preserve"> </w:t>
      </w:r>
      <w:r w:rsidRPr="008D70A9">
        <w:rPr>
          <w:color w:val="000000" w:themeColor="text1"/>
          <w:sz w:val="28"/>
          <w:szCs w:val="28"/>
        </w:rPr>
        <w:t>Вносимые изменения должны быть оформлены соответствующим организационно - распорядительным документом организации.</w:t>
      </w:r>
      <w:r w:rsidR="00456FAD" w:rsidRPr="008D70A9">
        <w:rPr>
          <w:color w:val="000000" w:themeColor="text1"/>
          <w:sz w:val="28"/>
          <w:szCs w:val="28"/>
        </w:rPr>
        <w:t xml:space="preserve"> </w:t>
      </w:r>
      <w:r w:rsidRPr="008D70A9">
        <w:rPr>
          <w:color w:val="000000" w:themeColor="text1"/>
          <w:sz w:val="28"/>
          <w:szCs w:val="28"/>
        </w:rPr>
        <w:t>Форматы бланков, указанных в альбомах унифицированных форм первичной учетной документации, являются рекомендуемыми и могут изменяться.</w:t>
      </w:r>
      <w:r w:rsidR="00456FAD" w:rsidRPr="008D70A9">
        <w:rPr>
          <w:color w:val="000000" w:themeColor="text1"/>
          <w:sz w:val="28"/>
          <w:szCs w:val="28"/>
        </w:rPr>
        <w:t xml:space="preserve"> </w:t>
      </w:r>
      <w:r w:rsidRPr="008D70A9">
        <w:rPr>
          <w:color w:val="000000" w:themeColor="text1"/>
          <w:sz w:val="28"/>
          <w:szCs w:val="28"/>
        </w:rPr>
        <w:t>При изготовлении бланочной продукции на основе унифицированных форм первичной учетной документации допускается вносить изменения в части расширения и сужения граф и строк с учетом знач</w:t>
      </w:r>
      <w:r w:rsidR="00456FAD" w:rsidRPr="008D70A9">
        <w:rPr>
          <w:color w:val="000000" w:themeColor="text1"/>
          <w:sz w:val="28"/>
          <w:szCs w:val="28"/>
        </w:rPr>
        <w:t>им</w:t>
      </w:r>
      <w:r w:rsidRPr="008D70A9">
        <w:rPr>
          <w:color w:val="000000" w:themeColor="text1"/>
          <w:sz w:val="28"/>
          <w:szCs w:val="28"/>
        </w:rPr>
        <w:t>ости показателей, включения дополнительных строк (включая свободные) и вкладных листов для удобства размещения и обработки необходимой информации.</w:t>
      </w:r>
    </w:p>
    <w:p w:rsidR="00A13C48" w:rsidRPr="008D70A9" w:rsidRDefault="00A13C48" w:rsidP="008D70A9">
      <w:pPr>
        <w:suppressAutoHyphens/>
        <w:spacing w:line="360" w:lineRule="auto"/>
        <w:ind w:firstLine="709"/>
        <w:jc w:val="both"/>
        <w:rPr>
          <w:color w:val="000000" w:themeColor="text1"/>
          <w:sz w:val="28"/>
          <w:szCs w:val="28"/>
        </w:rPr>
      </w:pPr>
    </w:p>
    <w:p w:rsidR="008D70A9" w:rsidRPr="008D70A9" w:rsidRDefault="00F41EAB" w:rsidP="008D70A9">
      <w:pPr>
        <w:pStyle w:val="ConsPlusNormal"/>
        <w:widowControl/>
        <w:suppressAutoHyphens/>
        <w:spacing w:line="360" w:lineRule="auto"/>
        <w:ind w:firstLine="0"/>
        <w:jc w:val="center"/>
        <w:rPr>
          <w:rFonts w:ascii="Times New Roman" w:hAnsi="Times New Roman" w:cs="Times New Roman"/>
          <w:b/>
          <w:color w:val="000000" w:themeColor="text1"/>
          <w:sz w:val="28"/>
          <w:szCs w:val="28"/>
        </w:rPr>
      </w:pPr>
      <w:r w:rsidRPr="008D70A9">
        <w:rPr>
          <w:rFonts w:ascii="Times New Roman" w:hAnsi="Times New Roman" w:cs="Times New Roman"/>
          <w:b/>
          <w:color w:val="000000" w:themeColor="text1"/>
          <w:sz w:val="28"/>
          <w:szCs w:val="28"/>
        </w:rPr>
        <w:t>5</w:t>
      </w:r>
      <w:r w:rsidR="00D00E46" w:rsidRPr="008D70A9">
        <w:rPr>
          <w:rFonts w:ascii="Times New Roman" w:hAnsi="Times New Roman" w:cs="Times New Roman"/>
          <w:b/>
          <w:color w:val="000000" w:themeColor="text1"/>
          <w:sz w:val="28"/>
          <w:szCs w:val="28"/>
        </w:rPr>
        <w:t>.2 Мероприятия по повышению эффективности деятельности и улучшению использования основных средств</w:t>
      </w:r>
      <w:r w:rsidR="008D70A9" w:rsidRPr="008D70A9">
        <w:rPr>
          <w:rFonts w:ascii="Times New Roman" w:hAnsi="Times New Roman" w:cs="Times New Roman"/>
          <w:b/>
          <w:color w:val="000000" w:themeColor="text1"/>
          <w:sz w:val="28"/>
          <w:szCs w:val="28"/>
        </w:rPr>
        <w:t xml:space="preserve"> </w:t>
      </w:r>
      <w:r w:rsidR="00D00E46" w:rsidRPr="008D70A9">
        <w:rPr>
          <w:rFonts w:ascii="Times New Roman" w:hAnsi="Times New Roman" w:cs="Times New Roman"/>
          <w:b/>
          <w:color w:val="000000" w:themeColor="text1"/>
          <w:sz w:val="28"/>
          <w:szCs w:val="28"/>
        </w:rPr>
        <w:t>в ОАО «Вешенское АТП»</w:t>
      </w:r>
    </w:p>
    <w:p w:rsidR="00D00E46" w:rsidRPr="008D70A9" w:rsidRDefault="00D00E46" w:rsidP="008D70A9">
      <w:pPr>
        <w:suppressAutoHyphens/>
        <w:autoSpaceDE w:val="0"/>
        <w:autoSpaceDN w:val="0"/>
        <w:adjustRightInd w:val="0"/>
        <w:spacing w:line="360" w:lineRule="auto"/>
        <w:ind w:firstLine="709"/>
        <w:jc w:val="both"/>
        <w:rPr>
          <w:color w:val="000000" w:themeColor="text1"/>
          <w:sz w:val="28"/>
          <w:szCs w:val="28"/>
        </w:rPr>
      </w:pPr>
    </w:p>
    <w:p w:rsidR="00594807" w:rsidRPr="008D70A9" w:rsidRDefault="00594807" w:rsidP="008D70A9">
      <w:pPr>
        <w:suppressAutoHyphens/>
        <w:spacing w:line="360" w:lineRule="auto"/>
        <w:ind w:firstLine="709"/>
        <w:jc w:val="both"/>
        <w:rPr>
          <w:color w:val="000000" w:themeColor="text1"/>
          <w:sz w:val="28"/>
          <w:szCs w:val="28"/>
        </w:rPr>
      </w:pPr>
      <w:r w:rsidRPr="008D70A9">
        <w:rPr>
          <w:color w:val="000000" w:themeColor="text1"/>
          <w:sz w:val="28"/>
          <w:szCs w:val="28"/>
        </w:rPr>
        <w:t>Анализ состава, структуры, движения и использования основных средств выявил, что автопарк предприятия</w:t>
      </w:r>
      <w:r w:rsidR="008D70A9">
        <w:rPr>
          <w:color w:val="000000" w:themeColor="text1"/>
          <w:sz w:val="28"/>
          <w:szCs w:val="28"/>
        </w:rPr>
        <w:t xml:space="preserve"> </w:t>
      </w:r>
      <w:r w:rsidRPr="008D70A9">
        <w:rPr>
          <w:color w:val="000000" w:themeColor="text1"/>
          <w:sz w:val="28"/>
          <w:szCs w:val="28"/>
        </w:rPr>
        <w:t>изношен. Новыми автобусами пополняется пригородный парк, в основном это пассажирские Газели и Пазы, так как приобрести эти модели автобусов предприятию по силам. Парк междугороднего сообщения пополняется автобусами, которые уже эксплуатировались 10-15 лет, так как стоимость новых автобусов повышенной комфортности очень высока. Износ автобусов междугороднего парка значителен, автобусы часто ломаются на маршруте – это</w:t>
      </w:r>
      <w:r w:rsidR="008D70A9">
        <w:rPr>
          <w:color w:val="000000" w:themeColor="text1"/>
          <w:sz w:val="28"/>
          <w:szCs w:val="28"/>
        </w:rPr>
        <w:t xml:space="preserve"> </w:t>
      </w:r>
      <w:r w:rsidRPr="008D70A9">
        <w:rPr>
          <w:color w:val="000000" w:themeColor="text1"/>
          <w:sz w:val="28"/>
          <w:szCs w:val="28"/>
        </w:rPr>
        <w:t>подрывает доверие пассажиров к предприятию, а также приводит к штрафам за срыв рейса со стороны Донавтовокзала и Луганского автовокзала, что существенно</w:t>
      </w:r>
      <w:r w:rsidR="008D70A9">
        <w:rPr>
          <w:color w:val="000000" w:themeColor="text1"/>
          <w:sz w:val="28"/>
          <w:szCs w:val="28"/>
        </w:rPr>
        <w:t xml:space="preserve"> </w:t>
      </w:r>
      <w:r w:rsidRPr="008D70A9">
        <w:rPr>
          <w:color w:val="000000" w:themeColor="text1"/>
          <w:sz w:val="28"/>
          <w:szCs w:val="28"/>
        </w:rPr>
        <w:t>отражается в финансовом плане.</w:t>
      </w:r>
      <w:r w:rsidR="008D70A9">
        <w:rPr>
          <w:color w:val="000000" w:themeColor="text1"/>
          <w:sz w:val="28"/>
          <w:szCs w:val="28"/>
        </w:rPr>
        <w:t xml:space="preserve"> </w:t>
      </w:r>
      <w:r w:rsidRPr="008D70A9">
        <w:rPr>
          <w:color w:val="000000" w:themeColor="text1"/>
          <w:sz w:val="28"/>
          <w:szCs w:val="28"/>
        </w:rPr>
        <w:t>Руководству предприятия следует обоснованно подойти к вопросу поочередной постановке на капитальный ремонт имеющихся автобусов междугороднего сообщения,</w:t>
      </w:r>
      <w:r w:rsidR="008D70A9">
        <w:rPr>
          <w:color w:val="000000" w:themeColor="text1"/>
          <w:sz w:val="28"/>
          <w:szCs w:val="28"/>
        </w:rPr>
        <w:t xml:space="preserve"> </w:t>
      </w:r>
      <w:r w:rsidRPr="008D70A9">
        <w:rPr>
          <w:color w:val="000000" w:themeColor="text1"/>
          <w:sz w:val="28"/>
          <w:szCs w:val="28"/>
        </w:rPr>
        <w:t xml:space="preserve">достаточного и своевременного выделения средств на капитальный и текущий ремонт автопарка. </w:t>
      </w:r>
      <w:r w:rsidRPr="008D70A9">
        <w:rPr>
          <w:rStyle w:val="af4"/>
          <w:b w:val="0"/>
          <w:color w:val="000000" w:themeColor="text1"/>
          <w:sz w:val="28"/>
          <w:szCs w:val="28"/>
        </w:rPr>
        <w:t>Лизинг</w:t>
      </w:r>
      <w:r w:rsidRPr="008D70A9">
        <w:rPr>
          <w:color w:val="000000" w:themeColor="text1"/>
          <w:sz w:val="28"/>
          <w:szCs w:val="28"/>
        </w:rPr>
        <w:t xml:space="preserve"> – удобный и выгодный способ приобрести</w:t>
      </w:r>
      <w:r w:rsidR="008D70A9">
        <w:rPr>
          <w:color w:val="000000" w:themeColor="text1"/>
          <w:sz w:val="28"/>
          <w:szCs w:val="28"/>
        </w:rPr>
        <w:t xml:space="preserve"> </w:t>
      </w:r>
      <w:r w:rsidRPr="008D70A9">
        <w:rPr>
          <w:rStyle w:val="af4"/>
          <w:b w:val="0"/>
          <w:color w:val="000000" w:themeColor="text1"/>
          <w:sz w:val="28"/>
          <w:szCs w:val="28"/>
        </w:rPr>
        <w:t>автобусы</w:t>
      </w:r>
      <w:r w:rsidRPr="008D70A9">
        <w:rPr>
          <w:color w:val="000000" w:themeColor="text1"/>
          <w:sz w:val="28"/>
          <w:szCs w:val="28"/>
        </w:rPr>
        <w:t>, не прибегая к банковским кредитам и заемным средствам. В случае лизинга транспорт покупает лизинговая компания, которая предоставляет предприятию право его аренды на весь срок действия лизинга, а после его завершения – возможность выкупить технику по минимальной стоимости. В отличие от кредита, лизинг позволяет снижать налогооблагаемую базу, своевременно получить необходимые автобусы</w:t>
      </w:r>
      <w:r w:rsidR="008D70A9">
        <w:rPr>
          <w:color w:val="000000" w:themeColor="text1"/>
          <w:sz w:val="28"/>
          <w:szCs w:val="28"/>
        </w:rPr>
        <w:t xml:space="preserve"> </w:t>
      </w:r>
      <w:r w:rsidRPr="008D70A9">
        <w:rPr>
          <w:color w:val="000000" w:themeColor="text1"/>
          <w:sz w:val="28"/>
          <w:szCs w:val="28"/>
        </w:rPr>
        <w:t>и затем выкупить транспорт по заранее оговоренной цене. При условии одинаковых процентных ставок по лизингу и кредиту использование лизинговой схемы позволяет сэкономить более 20% средств. Получить транспорт в лизинг значительно легче, чем банковский кредит, при этом предприятию</w:t>
      </w:r>
      <w:r w:rsidR="008D70A9">
        <w:rPr>
          <w:color w:val="000000" w:themeColor="text1"/>
          <w:sz w:val="28"/>
          <w:szCs w:val="28"/>
        </w:rPr>
        <w:t xml:space="preserve"> </w:t>
      </w:r>
      <w:r w:rsidRPr="008D70A9">
        <w:rPr>
          <w:color w:val="000000" w:themeColor="text1"/>
          <w:sz w:val="28"/>
          <w:szCs w:val="28"/>
        </w:rPr>
        <w:t>нет необходимости искать залог.</w:t>
      </w:r>
    </w:p>
    <w:p w:rsidR="00F42C3B" w:rsidRPr="008D70A9" w:rsidRDefault="00F42C3B" w:rsidP="008D70A9">
      <w:pPr>
        <w:suppressAutoHyphens/>
        <w:spacing w:line="360" w:lineRule="auto"/>
        <w:ind w:firstLine="709"/>
        <w:jc w:val="both"/>
        <w:rPr>
          <w:color w:val="000000" w:themeColor="text1"/>
          <w:sz w:val="28"/>
          <w:szCs w:val="28"/>
        </w:rPr>
      </w:pPr>
      <w:r w:rsidRPr="008D70A9">
        <w:rPr>
          <w:color w:val="000000" w:themeColor="text1"/>
          <w:sz w:val="28"/>
          <w:szCs w:val="28"/>
        </w:rPr>
        <w:t>Частое перемещение водителей с одного автобуса на другой негативно сказывается на эксплуатации автобусов. Руководству необходимо усилить надзор за водительским составом в целях надлежащего отношения последних за закрепленными за ними автобусами.</w:t>
      </w:r>
    </w:p>
    <w:p w:rsidR="00F42C3B" w:rsidRPr="008D70A9" w:rsidRDefault="00F42C3B" w:rsidP="008D70A9">
      <w:pPr>
        <w:suppressAutoHyphens/>
        <w:spacing w:line="360" w:lineRule="auto"/>
        <w:ind w:firstLine="709"/>
        <w:jc w:val="both"/>
        <w:rPr>
          <w:color w:val="000000" w:themeColor="text1"/>
          <w:sz w:val="28"/>
          <w:szCs w:val="28"/>
        </w:rPr>
      </w:pPr>
      <w:r w:rsidRPr="008D70A9">
        <w:rPr>
          <w:color w:val="000000" w:themeColor="text1"/>
          <w:sz w:val="28"/>
          <w:szCs w:val="28"/>
        </w:rPr>
        <w:t>На территории предприятия находятся здания мастерских, которые предприятием не используются, руководство организации могло бы сдавать эти здания в аренду</w:t>
      </w:r>
      <w:r w:rsidR="008D70A9">
        <w:rPr>
          <w:color w:val="000000" w:themeColor="text1"/>
          <w:sz w:val="28"/>
          <w:szCs w:val="28"/>
        </w:rPr>
        <w:t xml:space="preserve"> </w:t>
      </w:r>
      <w:r w:rsidRPr="008D70A9">
        <w:rPr>
          <w:color w:val="000000" w:themeColor="text1"/>
          <w:sz w:val="28"/>
          <w:szCs w:val="28"/>
        </w:rPr>
        <w:t>и получать дополнительный доход.</w:t>
      </w:r>
    </w:p>
    <w:p w:rsidR="008D70A9" w:rsidRDefault="0082014C" w:rsidP="008D70A9">
      <w:pPr>
        <w:pStyle w:val="a6"/>
        <w:suppressAutoHyphens/>
        <w:spacing w:before="0" w:beforeAutospacing="0" w:after="0" w:afterAutospacing="0" w:line="360" w:lineRule="auto"/>
        <w:ind w:firstLine="709"/>
        <w:jc w:val="both"/>
        <w:rPr>
          <w:color w:val="000000" w:themeColor="text1"/>
          <w:sz w:val="28"/>
          <w:szCs w:val="28"/>
        </w:rPr>
      </w:pPr>
      <w:r w:rsidRPr="008D70A9">
        <w:rPr>
          <w:color w:val="000000" w:themeColor="text1"/>
          <w:sz w:val="28"/>
          <w:szCs w:val="28"/>
        </w:rPr>
        <w:t>Несмотря на более высокую цену,</w:t>
      </w:r>
      <w:r w:rsidR="008D70A9">
        <w:rPr>
          <w:color w:val="000000" w:themeColor="text1"/>
          <w:sz w:val="28"/>
          <w:szCs w:val="28"/>
        </w:rPr>
        <w:t xml:space="preserve"> </w:t>
      </w:r>
      <w:r w:rsidRPr="008D70A9">
        <w:rPr>
          <w:color w:val="000000" w:themeColor="text1"/>
          <w:sz w:val="28"/>
          <w:szCs w:val="28"/>
        </w:rPr>
        <w:t>предприятию целесообразнее перейти на использование</w:t>
      </w:r>
      <w:r w:rsidR="008D70A9">
        <w:rPr>
          <w:color w:val="000000" w:themeColor="text1"/>
          <w:sz w:val="28"/>
          <w:szCs w:val="28"/>
        </w:rPr>
        <w:t xml:space="preserve"> </w:t>
      </w:r>
      <w:r w:rsidRPr="008D70A9">
        <w:rPr>
          <w:color w:val="000000" w:themeColor="text1"/>
          <w:sz w:val="28"/>
          <w:szCs w:val="28"/>
        </w:rPr>
        <w:t>синтетических моторных</w:t>
      </w:r>
      <w:r w:rsidR="008D70A9">
        <w:rPr>
          <w:color w:val="000000" w:themeColor="text1"/>
          <w:sz w:val="28"/>
          <w:szCs w:val="28"/>
        </w:rPr>
        <w:t xml:space="preserve"> </w:t>
      </w:r>
      <w:r w:rsidRPr="008D70A9">
        <w:rPr>
          <w:color w:val="000000" w:themeColor="text1"/>
          <w:sz w:val="28"/>
          <w:szCs w:val="28"/>
        </w:rPr>
        <w:t>масел при эксплуатации автотранспорта. Применение синтетических моторных масел вместо минеральных и полусинтетических позволяет снизить износ и увеличить ресурс работы двигателя, что в дальнейшем позволит существенно сэкономить средства на ремонт. Применение синтетических масел рекомендуется также потому как в зимний период транспорт организации часто эксплуатируется при температуре ниже 15-20 градусов Цельсия, а также потому что замену минерального масла приходится производить чаще. Синтетические моторные масла также</w:t>
      </w:r>
      <w:r w:rsidR="008D70A9">
        <w:rPr>
          <w:color w:val="000000" w:themeColor="text1"/>
          <w:sz w:val="28"/>
          <w:szCs w:val="28"/>
        </w:rPr>
        <w:t xml:space="preserve"> </w:t>
      </w:r>
      <w:r w:rsidRPr="008D70A9">
        <w:rPr>
          <w:color w:val="000000" w:themeColor="text1"/>
          <w:sz w:val="28"/>
          <w:szCs w:val="28"/>
        </w:rPr>
        <w:t>имеют ряд преимуществ по сравнению с другими маслами, что в результате позволяет экономить средства и повышать износостойкость агрегатов: более высокий индекс вязкости (меньшее изменение вязкости с изменением температуры), лучшая текучесть при низких температурах,</w:t>
      </w:r>
      <w:r w:rsidR="008D70A9">
        <w:rPr>
          <w:color w:val="000000" w:themeColor="text1"/>
          <w:sz w:val="28"/>
          <w:szCs w:val="28"/>
        </w:rPr>
        <w:t xml:space="preserve"> </w:t>
      </w:r>
      <w:r w:rsidRPr="008D70A9">
        <w:rPr>
          <w:color w:val="000000" w:themeColor="text1"/>
          <w:sz w:val="28"/>
          <w:szCs w:val="28"/>
        </w:rPr>
        <w:t>более высокая устойчивость к старению, меньшая испаряемость, повышенная стойкость к деформациям сдвига, отсутствие проблем при холодном пуске двигателя, более быстрое поступление масла к частям двигателя после холодного пуска, следовательно меньший износ деталей при холодном пуске,, существенная экономия топлива, особенно при частых холодных пусках и коротких пробегах, низкий расход масла, более надёжная защита от высокотемпературных отложений,</w:t>
      </w:r>
    </w:p>
    <w:p w:rsidR="008D70A9" w:rsidRDefault="0082014C" w:rsidP="008D70A9">
      <w:pPr>
        <w:pStyle w:val="a6"/>
        <w:suppressAutoHyphens/>
        <w:spacing w:before="0" w:beforeAutospacing="0" w:after="0" w:afterAutospacing="0" w:line="360" w:lineRule="auto"/>
        <w:ind w:firstLine="709"/>
        <w:jc w:val="both"/>
        <w:rPr>
          <w:color w:val="000000" w:themeColor="text1"/>
          <w:sz w:val="28"/>
          <w:szCs w:val="28"/>
        </w:rPr>
      </w:pPr>
      <w:r w:rsidRPr="008D70A9">
        <w:rPr>
          <w:color w:val="000000" w:themeColor="text1"/>
          <w:sz w:val="28"/>
          <w:szCs w:val="28"/>
        </w:rPr>
        <w:t>более высокая смазочная способность при высоких температурах.</w:t>
      </w:r>
    </w:p>
    <w:p w:rsidR="00F42C3B" w:rsidRPr="008D70A9" w:rsidRDefault="00F42C3B" w:rsidP="008D70A9">
      <w:pPr>
        <w:suppressAutoHyphens/>
        <w:spacing w:line="360" w:lineRule="auto"/>
        <w:ind w:firstLine="709"/>
        <w:jc w:val="both"/>
        <w:rPr>
          <w:color w:val="000000" w:themeColor="text1"/>
          <w:sz w:val="28"/>
          <w:szCs w:val="28"/>
        </w:rPr>
      </w:pPr>
      <w:r w:rsidRPr="008D70A9">
        <w:rPr>
          <w:color w:val="000000" w:themeColor="text1"/>
          <w:sz w:val="28"/>
          <w:szCs w:val="28"/>
        </w:rPr>
        <w:t xml:space="preserve">Важным путем </w:t>
      </w:r>
      <w:r w:rsidRPr="008D70A9">
        <w:rPr>
          <w:bCs/>
          <w:color w:val="000000" w:themeColor="text1"/>
          <w:sz w:val="28"/>
          <w:szCs w:val="28"/>
        </w:rPr>
        <w:t>повышения</w:t>
      </w:r>
      <w:r w:rsidRPr="008D70A9">
        <w:rPr>
          <w:color w:val="000000" w:themeColor="text1"/>
          <w:sz w:val="28"/>
          <w:szCs w:val="28"/>
        </w:rPr>
        <w:t xml:space="preserve"> </w:t>
      </w:r>
      <w:r w:rsidRPr="008D70A9">
        <w:rPr>
          <w:bCs/>
          <w:color w:val="000000" w:themeColor="text1"/>
          <w:sz w:val="28"/>
          <w:szCs w:val="28"/>
        </w:rPr>
        <w:t>эффективности</w:t>
      </w:r>
      <w:r w:rsidRPr="008D70A9">
        <w:rPr>
          <w:color w:val="000000" w:themeColor="text1"/>
          <w:sz w:val="28"/>
          <w:szCs w:val="28"/>
        </w:rPr>
        <w:t xml:space="preserve"> </w:t>
      </w:r>
      <w:r w:rsidRPr="008D70A9">
        <w:rPr>
          <w:bCs/>
          <w:color w:val="000000" w:themeColor="text1"/>
          <w:sz w:val="28"/>
          <w:szCs w:val="28"/>
        </w:rPr>
        <w:t>использования</w:t>
      </w:r>
      <w:r w:rsidRPr="008D70A9">
        <w:rPr>
          <w:color w:val="000000" w:themeColor="text1"/>
          <w:sz w:val="28"/>
          <w:szCs w:val="28"/>
        </w:rPr>
        <w:t xml:space="preserve"> </w:t>
      </w:r>
      <w:r w:rsidRPr="008D70A9">
        <w:rPr>
          <w:bCs/>
          <w:color w:val="000000" w:themeColor="text1"/>
          <w:sz w:val="28"/>
          <w:szCs w:val="28"/>
        </w:rPr>
        <w:t>основных</w:t>
      </w:r>
      <w:r w:rsidRPr="008D70A9">
        <w:rPr>
          <w:color w:val="000000" w:themeColor="text1"/>
          <w:sz w:val="28"/>
          <w:szCs w:val="28"/>
        </w:rPr>
        <w:t xml:space="preserve"> средств и производственных мощностей являются уменьшение количества</w:t>
      </w:r>
      <w:r w:rsidR="008D70A9">
        <w:rPr>
          <w:color w:val="000000" w:themeColor="text1"/>
          <w:sz w:val="28"/>
          <w:szCs w:val="28"/>
        </w:rPr>
        <w:t xml:space="preserve"> </w:t>
      </w:r>
      <w:r w:rsidRPr="008D70A9">
        <w:rPr>
          <w:color w:val="000000" w:themeColor="text1"/>
          <w:sz w:val="28"/>
          <w:szCs w:val="28"/>
        </w:rPr>
        <w:t>неиспользуемых транспортных средств. Их ликвидация или продажа даст предприятию либо запасные части и лом</w:t>
      </w:r>
      <w:r w:rsidR="008D70A9">
        <w:rPr>
          <w:color w:val="000000" w:themeColor="text1"/>
          <w:sz w:val="28"/>
          <w:szCs w:val="28"/>
        </w:rPr>
        <w:t xml:space="preserve"> </w:t>
      </w:r>
      <w:r w:rsidRPr="008D70A9">
        <w:rPr>
          <w:color w:val="000000" w:themeColor="text1"/>
          <w:sz w:val="28"/>
          <w:szCs w:val="28"/>
        </w:rPr>
        <w:t>от</w:t>
      </w:r>
      <w:r w:rsidR="008D70A9">
        <w:rPr>
          <w:color w:val="000000" w:themeColor="text1"/>
          <w:sz w:val="28"/>
          <w:szCs w:val="28"/>
        </w:rPr>
        <w:t xml:space="preserve"> </w:t>
      </w:r>
      <w:r w:rsidRPr="008D70A9">
        <w:rPr>
          <w:color w:val="000000" w:themeColor="text1"/>
          <w:sz w:val="28"/>
          <w:szCs w:val="28"/>
        </w:rPr>
        <w:t>демонтажа, либо денежные средства от продажи. Это также позволит уменьшить транспортный налог.</w:t>
      </w:r>
    </w:p>
    <w:p w:rsidR="001D2DB2" w:rsidRPr="008D70A9" w:rsidRDefault="00F42C3B" w:rsidP="008D70A9">
      <w:pPr>
        <w:suppressAutoHyphens/>
        <w:spacing w:line="360" w:lineRule="auto"/>
        <w:ind w:firstLine="709"/>
        <w:jc w:val="both"/>
        <w:rPr>
          <w:color w:val="000000" w:themeColor="text1"/>
          <w:sz w:val="28"/>
          <w:szCs w:val="28"/>
        </w:rPr>
      </w:pPr>
      <w:r w:rsidRPr="008D70A9">
        <w:rPr>
          <w:color w:val="000000" w:themeColor="text1"/>
          <w:sz w:val="28"/>
          <w:szCs w:val="28"/>
        </w:rPr>
        <w:t>Как видно из анализа движения основных средств, оборудование предприятие практически не приобретается и не обновляется,</w:t>
      </w:r>
      <w:r w:rsidR="008D70A9">
        <w:rPr>
          <w:color w:val="000000" w:themeColor="text1"/>
          <w:sz w:val="28"/>
          <w:szCs w:val="28"/>
        </w:rPr>
        <w:t xml:space="preserve"> </w:t>
      </w:r>
      <w:r w:rsidRPr="008D70A9">
        <w:rPr>
          <w:color w:val="000000" w:themeColor="text1"/>
          <w:sz w:val="28"/>
          <w:szCs w:val="28"/>
        </w:rPr>
        <w:t>за анализируемый период было приобретено только два газовых котла. В штате ремонтной бригады есть токарь и приобретение нового токарного станка позволило бы не только улучшить качество токарных работ для собственной деятельности, но и оказывать такие услуги на сторону, что является очень востребованными работами.</w:t>
      </w:r>
    </w:p>
    <w:p w:rsidR="008D70A9" w:rsidRDefault="008D70A9" w:rsidP="008D70A9">
      <w:pPr>
        <w:suppressAutoHyphens/>
        <w:autoSpaceDE w:val="0"/>
        <w:autoSpaceDN w:val="0"/>
        <w:adjustRightInd w:val="0"/>
        <w:spacing w:line="360" w:lineRule="auto"/>
        <w:ind w:firstLine="709"/>
        <w:jc w:val="both"/>
        <w:rPr>
          <w:color w:val="000000" w:themeColor="text1"/>
          <w:sz w:val="28"/>
          <w:szCs w:val="28"/>
        </w:rPr>
      </w:pPr>
    </w:p>
    <w:p w:rsidR="001D2DB2" w:rsidRPr="008D70A9" w:rsidRDefault="008D70A9" w:rsidP="008D70A9">
      <w:pPr>
        <w:suppressAutoHyphens/>
        <w:autoSpaceDE w:val="0"/>
        <w:autoSpaceDN w:val="0"/>
        <w:adjustRightInd w:val="0"/>
        <w:spacing w:line="360" w:lineRule="auto"/>
        <w:jc w:val="center"/>
        <w:rPr>
          <w:b/>
          <w:color w:val="000000" w:themeColor="text1"/>
          <w:sz w:val="28"/>
          <w:szCs w:val="28"/>
        </w:rPr>
      </w:pPr>
      <w:r>
        <w:rPr>
          <w:color w:val="000000" w:themeColor="text1"/>
          <w:sz w:val="28"/>
          <w:szCs w:val="28"/>
        </w:rPr>
        <w:br w:type="page"/>
      </w:r>
      <w:r w:rsidR="001D2DB2" w:rsidRPr="008D70A9">
        <w:rPr>
          <w:b/>
          <w:color w:val="000000" w:themeColor="text1"/>
          <w:sz w:val="28"/>
          <w:szCs w:val="28"/>
        </w:rPr>
        <w:t>Заключение</w:t>
      </w:r>
    </w:p>
    <w:p w:rsidR="001D2DB2" w:rsidRPr="008D70A9" w:rsidRDefault="001D2DB2" w:rsidP="008D70A9">
      <w:pPr>
        <w:suppressAutoHyphens/>
        <w:autoSpaceDE w:val="0"/>
        <w:autoSpaceDN w:val="0"/>
        <w:adjustRightInd w:val="0"/>
        <w:spacing w:line="360" w:lineRule="auto"/>
        <w:jc w:val="center"/>
        <w:rPr>
          <w:b/>
          <w:color w:val="000000" w:themeColor="text1"/>
          <w:sz w:val="28"/>
          <w:szCs w:val="28"/>
        </w:rPr>
      </w:pPr>
    </w:p>
    <w:p w:rsidR="00A52E8A" w:rsidRPr="008D70A9" w:rsidRDefault="001D2DB2"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Для осуществления своей производственно-хозяйственной деятельности предприятия должны иметь необходимые средства труда и материальные условия. Они являются важнейшим элементом производительных сил и определяют их развитие. В бухгалтерском учете средства труда выделены в отдельный объект учета, который называется</w:t>
      </w:r>
      <w:r w:rsidR="008D70A9">
        <w:rPr>
          <w:color w:val="000000" w:themeColor="text1"/>
          <w:sz w:val="28"/>
          <w:szCs w:val="28"/>
        </w:rPr>
        <w:t xml:space="preserve"> </w:t>
      </w:r>
      <w:r w:rsidR="00A52E8A" w:rsidRPr="008D70A9">
        <w:rPr>
          <w:color w:val="000000" w:themeColor="text1"/>
          <w:sz w:val="28"/>
          <w:szCs w:val="28"/>
        </w:rPr>
        <w:t>основные средства.</w:t>
      </w:r>
    </w:p>
    <w:p w:rsidR="00A52E8A" w:rsidRPr="008D70A9" w:rsidRDefault="001D2DB2"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стоимость на создаваемую</w:t>
      </w:r>
      <w:r w:rsidR="008D70A9">
        <w:rPr>
          <w:color w:val="000000" w:themeColor="text1"/>
          <w:sz w:val="28"/>
          <w:szCs w:val="28"/>
        </w:rPr>
        <w:t xml:space="preserve"> </w:t>
      </w:r>
      <w:r w:rsidR="00A52E8A" w:rsidRPr="008D70A9">
        <w:rPr>
          <w:color w:val="000000" w:themeColor="text1"/>
          <w:sz w:val="28"/>
          <w:szCs w:val="28"/>
        </w:rPr>
        <w:t>продукцию частями.</w:t>
      </w:r>
    </w:p>
    <w:p w:rsidR="001D2DB2" w:rsidRPr="008D70A9" w:rsidRDefault="001D2DB2" w:rsidP="008D70A9">
      <w:pPr>
        <w:suppressAutoHyphens/>
        <w:autoSpaceDE w:val="0"/>
        <w:autoSpaceDN w:val="0"/>
        <w:adjustRightInd w:val="0"/>
        <w:spacing w:line="360" w:lineRule="auto"/>
        <w:ind w:firstLine="709"/>
        <w:jc w:val="both"/>
        <w:rPr>
          <w:color w:val="000000" w:themeColor="text1"/>
          <w:sz w:val="28"/>
          <w:szCs w:val="28"/>
        </w:rPr>
      </w:pPr>
      <w:r w:rsidRPr="008D70A9">
        <w:rPr>
          <w:color w:val="000000" w:themeColor="text1"/>
          <w:sz w:val="28"/>
          <w:szCs w:val="28"/>
        </w:rPr>
        <w:t>Основные средства играют огромную роль в процессе труда, в своей совокупности они образуют производственно-техническую базу и определяют производственную мощность предприятия. На протяжении длительного периода использования основные средства поступают на предприятие и передаются в эксплуатацию; изнашиваются; подвергаются ремонту, при помощи которого восстанавливаются их физические свойства; перемещаются внутри предприятия; выбывают с предприятия вследствие ветхости или нецелесообразности дальнейшего использования.</w:t>
      </w:r>
    </w:p>
    <w:p w:rsidR="008D70A9" w:rsidRDefault="00C028CE" w:rsidP="008D70A9">
      <w:pPr>
        <w:suppressAutoHyphens/>
        <w:spacing w:line="360" w:lineRule="auto"/>
        <w:ind w:firstLine="709"/>
        <w:jc w:val="both"/>
        <w:rPr>
          <w:color w:val="000000" w:themeColor="text1"/>
          <w:sz w:val="28"/>
          <w:szCs w:val="28"/>
        </w:rPr>
      </w:pPr>
      <w:r w:rsidRPr="008D70A9">
        <w:rPr>
          <w:color w:val="000000" w:themeColor="text1"/>
          <w:sz w:val="28"/>
          <w:szCs w:val="28"/>
        </w:rPr>
        <w:t>Ф</w:t>
      </w:r>
      <w:r w:rsidR="001D2DB2" w:rsidRPr="008D70A9">
        <w:rPr>
          <w:color w:val="000000" w:themeColor="text1"/>
          <w:sz w:val="28"/>
          <w:szCs w:val="28"/>
        </w:rPr>
        <w:t>ормирование рыночных отношений в стране заставляет по-новому подойти к постановке учета на отдельных участках финансово-хозяйственной деятельности предприятий и организаций, в том числе учета основных</w:t>
      </w:r>
      <w:r w:rsidR="008D70A9">
        <w:rPr>
          <w:color w:val="000000" w:themeColor="text1"/>
          <w:sz w:val="28"/>
          <w:szCs w:val="28"/>
        </w:rPr>
        <w:t xml:space="preserve"> </w:t>
      </w:r>
      <w:r w:rsidR="001D2DB2" w:rsidRPr="008D70A9">
        <w:rPr>
          <w:color w:val="000000" w:themeColor="text1"/>
          <w:sz w:val="28"/>
          <w:szCs w:val="28"/>
        </w:rPr>
        <w:t>средств и их налогообложения.</w:t>
      </w:r>
    </w:p>
    <w:p w:rsidR="008D70A9" w:rsidRDefault="001D2DB2" w:rsidP="008D70A9">
      <w:pPr>
        <w:suppressAutoHyphens/>
        <w:spacing w:line="360" w:lineRule="auto"/>
        <w:ind w:firstLine="709"/>
        <w:jc w:val="both"/>
        <w:rPr>
          <w:color w:val="000000" w:themeColor="text1"/>
          <w:sz w:val="28"/>
          <w:szCs w:val="28"/>
        </w:rPr>
      </w:pPr>
      <w:r w:rsidRPr="008D70A9">
        <w:rPr>
          <w:color w:val="000000" w:themeColor="text1"/>
          <w:sz w:val="28"/>
          <w:szCs w:val="28"/>
        </w:rPr>
        <w:t>В у</w:t>
      </w:r>
      <w:r w:rsidR="00C028CE" w:rsidRPr="008D70A9">
        <w:rPr>
          <w:color w:val="000000" w:themeColor="text1"/>
          <w:sz w:val="28"/>
          <w:szCs w:val="28"/>
        </w:rPr>
        <w:t>с</w:t>
      </w:r>
      <w:r w:rsidRPr="008D70A9">
        <w:rPr>
          <w:color w:val="000000" w:themeColor="text1"/>
          <w:sz w:val="28"/>
          <w:szCs w:val="28"/>
        </w:rPr>
        <w:t>ловиях ограниченности финансовых ресурсов в современных условиях развития экономики, высокой степени изношенности основных средств важное значение приобретает выбор учетной политики на предприятиях по привлечению инвестиций и обновлению основного капитала.</w:t>
      </w:r>
    </w:p>
    <w:p w:rsidR="008D70A9" w:rsidRDefault="001D2DB2" w:rsidP="008D70A9">
      <w:pPr>
        <w:suppressAutoHyphens/>
        <w:spacing w:line="360" w:lineRule="auto"/>
        <w:ind w:firstLine="709"/>
        <w:jc w:val="both"/>
        <w:rPr>
          <w:color w:val="000000" w:themeColor="text1"/>
          <w:sz w:val="28"/>
          <w:szCs w:val="28"/>
        </w:rPr>
      </w:pPr>
      <w:r w:rsidRPr="008D70A9">
        <w:rPr>
          <w:color w:val="000000" w:themeColor="text1"/>
          <w:sz w:val="28"/>
          <w:szCs w:val="28"/>
        </w:rPr>
        <w:t>Основные средства предприятия разнообразны по своему составу и назначению. Для ведения учета необходима классификация основных средств по видам, назначению или характеру участия в процессе производства, отраслям хозяйства, степени использования, принадлежности.</w:t>
      </w:r>
      <w:r w:rsidRPr="008D70A9">
        <w:rPr>
          <w:color w:val="000000" w:themeColor="text1"/>
          <w:sz w:val="28"/>
          <w:szCs w:val="28"/>
        </w:rPr>
        <w:br/>
        <w:t>В системе рыночных отношений задачами бухгалтерского учета являются правильное и своевременное отражение поступления, выбытия и перемещения основных средств, контроль за их наличием и сохранностью в местах эксплуатации; своевременное и точное исчисление износа основных средств и правильное его отражение в учете; определение затрат по ремонту и контроль за рациональным использованием средств, выделенных для этой цели; своевременное проведение инвентаризации и переоценки.</w:t>
      </w:r>
    </w:p>
    <w:p w:rsidR="008D70A9" w:rsidRDefault="0066609E" w:rsidP="008D70A9">
      <w:pPr>
        <w:suppressAutoHyphens/>
        <w:spacing w:line="360" w:lineRule="auto"/>
        <w:ind w:firstLine="709"/>
        <w:jc w:val="both"/>
        <w:rPr>
          <w:color w:val="000000" w:themeColor="text1"/>
          <w:sz w:val="28"/>
          <w:szCs w:val="28"/>
        </w:rPr>
      </w:pPr>
      <w:r w:rsidRPr="008D70A9">
        <w:rPr>
          <w:color w:val="000000" w:themeColor="text1"/>
          <w:sz w:val="28"/>
          <w:szCs w:val="28"/>
        </w:rPr>
        <w:t>В соответствии с целью дипломной работы был проведен аудит учетной политики, который установил, что учетная политика предприятия составлена в соответствии с</w:t>
      </w:r>
      <w:r w:rsidR="008D70A9">
        <w:rPr>
          <w:color w:val="000000" w:themeColor="text1"/>
          <w:sz w:val="28"/>
          <w:szCs w:val="28"/>
        </w:rPr>
        <w:t xml:space="preserve"> </w:t>
      </w:r>
      <w:r w:rsidRPr="008D70A9">
        <w:rPr>
          <w:color w:val="000000" w:themeColor="text1"/>
          <w:sz w:val="28"/>
          <w:szCs w:val="28"/>
        </w:rPr>
        <w:t>требованиями ПБУ "Учетная политика организации" (ПБУ 1\98), утвержденного Приказом Минфина РФ от 09.12.1998г. № 60 и с учетом дополнений и изменений (в редакции от 30.12.1999г.).</w:t>
      </w:r>
    </w:p>
    <w:p w:rsidR="00765D4F" w:rsidRPr="008D70A9" w:rsidRDefault="00765D4F" w:rsidP="008D70A9">
      <w:pPr>
        <w:suppressAutoHyphens/>
        <w:spacing w:line="360" w:lineRule="auto"/>
        <w:ind w:firstLine="709"/>
        <w:jc w:val="both"/>
        <w:rPr>
          <w:color w:val="000000" w:themeColor="text1"/>
          <w:sz w:val="28"/>
          <w:szCs w:val="28"/>
        </w:rPr>
      </w:pPr>
      <w:r w:rsidRPr="008D70A9">
        <w:rPr>
          <w:color w:val="000000" w:themeColor="text1"/>
          <w:sz w:val="28"/>
          <w:szCs w:val="28"/>
        </w:rPr>
        <w:t>Также был проведен анализ состава, движения и использования основных средств предприятия который выявил, что первоначальная стоимость основных средств, за анализируемый период возросла на 4379 тыс. руб. или на 44,02 %, из них первоначальная стоимость</w:t>
      </w:r>
      <w:r w:rsidR="008D70A9">
        <w:rPr>
          <w:color w:val="000000" w:themeColor="text1"/>
          <w:sz w:val="28"/>
          <w:szCs w:val="28"/>
        </w:rPr>
        <w:t xml:space="preserve"> </w:t>
      </w:r>
      <w:r w:rsidRPr="008D70A9">
        <w:rPr>
          <w:color w:val="000000" w:themeColor="text1"/>
          <w:sz w:val="28"/>
          <w:szCs w:val="28"/>
        </w:rPr>
        <w:t>транспортных средств за анализируемый период увеличилась на 4277 тыс. руб. или на 51,03 %. В результате поступлений основных средств, сумма начисленного износа увеличилась</w:t>
      </w:r>
      <w:r w:rsidR="008D70A9">
        <w:rPr>
          <w:color w:val="000000" w:themeColor="text1"/>
          <w:sz w:val="28"/>
          <w:szCs w:val="28"/>
        </w:rPr>
        <w:t xml:space="preserve"> </w:t>
      </w:r>
      <w:r w:rsidRPr="008D70A9">
        <w:rPr>
          <w:color w:val="000000" w:themeColor="text1"/>
          <w:sz w:val="28"/>
          <w:szCs w:val="28"/>
        </w:rPr>
        <w:t xml:space="preserve">на 2223 тыс. руб. или на 49,15 %.В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xml:space="preserve">. был приобретен автобус малой вместимости (Газель) и передано предприятию в безвозмездное пользование два дизельных автобуса ПАЗ- 4234,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w:t>
      </w:r>
      <w:r w:rsidR="008D70A9">
        <w:rPr>
          <w:color w:val="000000" w:themeColor="text1"/>
          <w:sz w:val="28"/>
          <w:szCs w:val="28"/>
        </w:rPr>
        <w:t xml:space="preserve"> </w:t>
      </w:r>
      <w:r w:rsidRPr="008D70A9">
        <w:rPr>
          <w:color w:val="000000" w:themeColor="text1"/>
          <w:sz w:val="28"/>
          <w:szCs w:val="28"/>
        </w:rPr>
        <w:t xml:space="preserve">был приобретен дизельный автобус ПАЗ- 4234 и легковой автомобиль Ваз- 21074.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.поступление основных средств составило 4462 тыс. руб., что на 3242 тыс. руб.</w:t>
      </w:r>
      <w:r w:rsidR="008D70A9">
        <w:rPr>
          <w:color w:val="000000" w:themeColor="text1"/>
          <w:sz w:val="28"/>
          <w:szCs w:val="28"/>
        </w:rPr>
        <w:t xml:space="preserve"> </w:t>
      </w:r>
      <w:r w:rsidRPr="008D70A9">
        <w:rPr>
          <w:color w:val="000000" w:themeColor="text1"/>
          <w:sz w:val="28"/>
          <w:szCs w:val="28"/>
        </w:rPr>
        <w:t>или на</w:t>
      </w:r>
      <w:r w:rsidR="008D70A9">
        <w:rPr>
          <w:color w:val="000000" w:themeColor="text1"/>
          <w:sz w:val="28"/>
          <w:szCs w:val="28"/>
        </w:rPr>
        <w:t xml:space="preserve"> </w:t>
      </w:r>
      <w:r w:rsidRPr="008D70A9">
        <w:rPr>
          <w:color w:val="000000" w:themeColor="text1"/>
          <w:sz w:val="28"/>
          <w:szCs w:val="28"/>
        </w:rPr>
        <w:t xml:space="preserve">265,74 % больше, чем 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w:t>
      </w:r>
      <w:r w:rsidR="008D70A9">
        <w:rPr>
          <w:color w:val="000000" w:themeColor="text1"/>
          <w:sz w:val="28"/>
          <w:szCs w:val="28"/>
        </w:rPr>
        <w:t xml:space="preserve"> </w:t>
      </w:r>
      <w:r w:rsidRPr="008D70A9">
        <w:rPr>
          <w:color w:val="000000" w:themeColor="text1"/>
          <w:sz w:val="28"/>
          <w:szCs w:val="28"/>
        </w:rPr>
        <w:t>и на 3302 тыс. руб.</w:t>
      </w:r>
      <w:r w:rsidR="008D70A9">
        <w:rPr>
          <w:color w:val="000000" w:themeColor="text1"/>
          <w:sz w:val="28"/>
          <w:szCs w:val="28"/>
        </w:rPr>
        <w:t xml:space="preserve"> </w:t>
      </w:r>
      <w:r w:rsidRPr="008D70A9">
        <w:rPr>
          <w:color w:val="000000" w:themeColor="text1"/>
          <w:sz w:val="28"/>
          <w:szCs w:val="28"/>
        </w:rPr>
        <w:t xml:space="preserve">или 284,66 % больше чем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Из них 102 тыс. это принятие к учету двух газовых котлов для эксплуатации в мастерских ремонтной зоны, 4360 тыс. руб. приходится на автотранспортные средства:</w:t>
      </w:r>
      <w:r w:rsidR="008D70A9">
        <w:rPr>
          <w:color w:val="000000" w:themeColor="text1"/>
          <w:sz w:val="28"/>
          <w:szCs w:val="28"/>
        </w:rPr>
        <w:t xml:space="preserve"> </w:t>
      </w:r>
      <w:r w:rsidRPr="008D70A9">
        <w:rPr>
          <w:color w:val="000000" w:themeColor="text1"/>
          <w:sz w:val="28"/>
          <w:szCs w:val="28"/>
        </w:rPr>
        <w:t>приобретено два автобуса ПАЗ – 32054 и автобус Скания.</w:t>
      </w:r>
    </w:p>
    <w:p w:rsidR="00765D4F" w:rsidRPr="008D70A9" w:rsidRDefault="00765D4F" w:rsidP="008D70A9">
      <w:pPr>
        <w:suppressAutoHyphens/>
        <w:spacing w:line="360" w:lineRule="auto"/>
        <w:ind w:firstLine="709"/>
        <w:jc w:val="both"/>
        <w:rPr>
          <w:color w:val="000000" w:themeColor="text1"/>
          <w:sz w:val="28"/>
          <w:szCs w:val="28"/>
        </w:rPr>
      </w:pPr>
      <w:r w:rsidRPr="008D70A9">
        <w:rPr>
          <w:color w:val="000000" w:themeColor="text1"/>
          <w:sz w:val="28"/>
          <w:szCs w:val="28"/>
        </w:rPr>
        <w:t>В</w:t>
      </w:r>
      <w:r w:rsidR="008D70A9">
        <w:rPr>
          <w:color w:val="000000" w:themeColor="text1"/>
          <w:sz w:val="28"/>
          <w:szCs w:val="28"/>
        </w:rPr>
        <w:t xml:space="preserve">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w:t>
      </w:r>
      <w:r w:rsidR="008D70A9">
        <w:rPr>
          <w:color w:val="000000" w:themeColor="text1"/>
          <w:sz w:val="28"/>
          <w:szCs w:val="28"/>
        </w:rPr>
        <w:t xml:space="preserve"> </w:t>
      </w:r>
      <w:r w:rsidRPr="008D70A9">
        <w:rPr>
          <w:color w:val="000000" w:themeColor="text1"/>
          <w:sz w:val="28"/>
          <w:szCs w:val="28"/>
        </w:rPr>
        <w:t xml:space="preserve">в результате списания автобуса вследствие физического износа выбытие основных средств составило 82 тыс. руб.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были проданы</w:t>
      </w:r>
      <w:r w:rsidR="008D70A9">
        <w:rPr>
          <w:color w:val="000000" w:themeColor="text1"/>
          <w:sz w:val="28"/>
          <w:szCs w:val="28"/>
        </w:rPr>
        <w:t xml:space="preserve"> </w:t>
      </w:r>
      <w:r w:rsidRPr="008D70A9">
        <w:rPr>
          <w:color w:val="000000" w:themeColor="text1"/>
          <w:sz w:val="28"/>
          <w:szCs w:val="28"/>
        </w:rPr>
        <w:t>автомобили Газ-3110, Газ-52, два автомобиля Камаз, в результате чего выбытие основных фондов составило 2189 тыс. руб., что на 2116 тыс. руб.</w:t>
      </w:r>
      <w:r w:rsidR="008D70A9">
        <w:rPr>
          <w:color w:val="000000" w:themeColor="text1"/>
          <w:sz w:val="28"/>
          <w:szCs w:val="28"/>
        </w:rPr>
        <w:t xml:space="preserve"> </w:t>
      </w:r>
      <w:r w:rsidRPr="008D70A9">
        <w:rPr>
          <w:color w:val="000000" w:themeColor="text1"/>
          <w:sz w:val="28"/>
          <w:szCs w:val="28"/>
        </w:rPr>
        <w:t xml:space="preserve">или на 2580,49 % больше, чем 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w:t>
      </w:r>
      <w:r w:rsidR="008D70A9">
        <w:rPr>
          <w:color w:val="000000" w:themeColor="text1"/>
          <w:sz w:val="28"/>
          <w:szCs w:val="28"/>
        </w:rPr>
        <w:t xml:space="preserve"> </w:t>
      </w:r>
      <w:r w:rsidRPr="008D70A9">
        <w:rPr>
          <w:color w:val="000000" w:themeColor="text1"/>
          <w:sz w:val="28"/>
          <w:szCs w:val="28"/>
        </w:rPr>
        <w:t xml:space="preserve">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были списаны и демонтированы</w:t>
      </w:r>
      <w:r w:rsidR="008D70A9">
        <w:rPr>
          <w:color w:val="000000" w:themeColor="text1"/>
          <w:sz w:val="28"/>
          <w:szCs w:val="28"/>
        </w:rPr>
        <w:t xml:space="preserve"> </w:t>
      </w:r>
      <w:r w:rsidRPr="008D70A9">
        <w:rPr>
          <w:color w:val="000000" w:themeColor="text1"/>
          <w:sz w:val="28"/>
          <w:szCs w:val="28"/>
        </w:rPr>
        <w:t xml:space="preserve">два автобуса Паз и один автобус Лаз, вследствие этого выбытие основных фондов составило 183 тыс. руб., что на 101 тыс. руб. или 123,17 % больше, чем в </w:t>
      </w:r>
      <w:smartTag w:uri="urn:schemas-microsoft-com:office:smarttags" w:element="metricconverter">
        <w:smartTagPr>
          <w:attr w:name="ProductID" w:val="2007 г"/>
        </w:smartTagPr>
        <w:r w:rsidRPr="008D70A9">
          <w:rPr>
            <w:color w:val="000000" w:themeColor="text1"/>
            <w:sz w:val="28"/>
            <w:szCs w:val="28"/>
          </w:rPr>
          <w:t>2006 г</w:t>
        </w:r>
      </w:smartTag>
      <w:r w:rsidRPr="008D70A9">
        <w:rPr>
          <w:color w:val="000000" w:themeColor="text1"/>
          <w:sz w:val="28"/>
          <w:szCs w:val="28"/>
        </w:rPr>
        <w:t xml:space="preserve">. и на 2015 тыс. руб. или 91,7 % меньше, чем в </w:t>
      </w:r>
      <w:smartTag w:uri="urn:schemas-microsoft-com:office:smarttags" w:element="metricconverter">
        <w:smartTagPr>
          <w:attr w:name="ProductID" w:val="2007 г"/>
        </w:smartTagPr>
        <w:r w:rsidRPr="008D70A9">
          <w:rPr>
            <w:color w:val="000000" w:themeColor="text1"/>
            <w:sz w:val="28"/>
            <w:szCs w:val="28"/>
          </w:rPr>
          <w:t>2007 г</w:t>
        </w:r>
      </w:smartTag>
      <w:r w:rsidRPr="008D70A9">
        <w:rPr>
          <w:color w:val="000000" w:themeColor="text1"/>
          <w:sz w:val="28"/>
          <w:szCs w:val="28"/>
        </w:rPr>
        <w:t>. Как показал</w:t>
      </w:r>
      <w:r w:rsidR="008D70A9">
        <w:rPr>
          <w:color w:val="000000" w:themeColor="text1"/>
          <w:sz w:val="28"/>
          <w:szCs w:val="28"/>
        </w:rPr>
        <w:t xml:space="preserve"> </w:t>
      </w:r>
      <w:r w:rsidRPr="008D70A9">
        <w:rPr>
          <w:color w:val="000000" w:themeColor="text1"/>
          <w:sz w:val="28"/>
          <w:szCs w:val="28"/>
        </w:rPr>
        <w:t>анализ возрастного состава автобусного парка автопарк предприятия постепенно, хоть и медленно,</w:t>
      </w:r>
      <w:r w:rsidR="008D70A9">
        <w:rPr>
          <w:color w:val="000000" w:themeColor="text1"/>
          <w:sz w:val="28"/>
          <w:szCs w:val="28"/>
        </w:rPr>
        <w:t xml:space="preserve"> </w:t>
      </w:r>
      <w:r w:rsidRPr="008D70A9">
        <w:rPr>
          <w:color w:val="000000" w:themeColor="text1"/>
          <w:sz w:val="28"/>
          <w:szCs w:val="28"/>
        </w:rPr>
        <w:t>обновляется. Это происходит как за счет собственных средств, так и заемных, но несмотря на это,</w:t>
      </w:r>
      <w:r w:rsidR="008D70A9">
        <w:rPr>
          <w:color w:val="000000" w:themeColor="text1"/>
          <w:sz w:val="28"/>
          <w:szCs w:val="28"/>
        </w:rPr>
        <w:t xml:space="preserve"> </w:t>
      </w:r>
      <w:r w:rsidRPr="008D70A9">
        <w:rPr>
          <w:color w:val="000000" w:themeColor="text1"/>
          <w:sz w:val="28"/>
          <w:szCs w:val="28"/>
        </w:rPr>
        <w:t xml:space="preserve">доля автотранспортных средств эксплуатируемых свыше 10 лет в </w:t>
      </w:r>
      <w:smartTag w:uri="urn:schemas-microsoft-com:office:smarttags" w:element="metricconverter">
        <w:smartTagPr>
          <w:attr w:name="ProductID" w:val="2007 г"/>
        </w:smartTagPr>
        <w:r w:rsidRPr="008D70A9">
          <w:rPr>
            <w:color w:val="000000" w:themeColor="text1"/>
            <w:sz w:val="28"/>
            <w:szCs w:val="28"/>
          </w:rPr>
          <w:t>2008 г</w:t>
        </w:r>
      </w:smartTag>
      <w:r w:rsidRPr="008D70A9">
        <w:rPr>
          <w:color w:val="000000" w:themeColor="text1"/>
          <w:sz w:val="28"/>
          <w:szCs w:val="28"/>
        </w:rPr>
        <w:t>. остается высокой – 64,29 %,</w:t>
      </w:r>
      <w:r w:rsidR="008D70A9">
        <w:rPr>
          <w:color w:val="000000" w:themeColor="text1"/>
          <w:sz w:val="28"/>
          <w:szCs w:val="28"/>
        </w:rPr>
        <w:t xml:space="preserve"> </w:t>
      </w:r>
      <w:r w:rsidRPr="008D70A9">
        <w:rPr>
          <w:color w:val="000000" w:themeColor="text1"/>
          <w:sz w:val="28"/>
          <w:szCs w:val="28"/>
        </w:rPr>
        <w:t>в основном это автобусы междугородного сообщения – за счет их высокой стоимости предприятие не имеет возможность пополнять парк абсолютно новыми автобусами.</w:t>
      </w:r>
    </w:p>
    <w:p w:rsidR="008D70A9" w:rsidRDefault="00765D4F" w:rsidP="008D70A9">
      <w:pPr>
        <w:pStyle w:val="ab"/>
        <w:suppressAutoHyphens/>
        <w:spacing w:line="360" w:lineRule="auto"/>
        <w:ind w:right="0" w:firstLine="709"/>
        <w:jc w:val="both"/>
        <w:rPr>
          <w:color w:val="000000" w:themeColor="text1"/>
        </w:rPr>
      </w:pPr>
      <w:r w:rsidRPr="008D70A9">
        <w:rPr>
          <w:color w:val="000000" w:themeColor="text1"/>
        </w:rPr>
        <w:t xml:space="preserve">В результате снижения в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 балансовой прибыли и увеличения среднегодовой стоимости</w:t>
      </w:r>
      <w:r w:rsidR="008D70A9">
        <w:rPr>
          <w:color w:val="000000" w:themeColor="text1"/>
        </w:rPr>
        <w:t xml:space="preserve"> </w:t>
      </w:r>
      <w:r w:rsidRPr="008D70A9">
        <w:rPr>
          <w:color w:val="000000" w:themeColor="text1"/>
        </w:rPr>
        <w:t>основных средств</w:t>
      </w:r>
      <w:r w:rsidR="008D70A9">
        <w:rPr>
          <w:color w:val="000000" w:themeColor="text1"/>
        </w:rPr>
        <w:t xml:space="preserve"> </w:t>
      </w:r>
      <w:r w:rsidRPr="008D70A9">
        <w:rPr>
          <w:color w:val="000000" w:themeColor="text1"/>
        </w:rPr>
        <w:t xml:space="preserve">и произошло уменьшение значения фондорентабельности. Рост фондоотдачи свидетельствует об увеличении оказания услуг, полученных в рублях на 1 руб. основных средств предприятия. В </w:t>
      </w:r>
      <w:smartTag w:uri="urn:schemas-microsoft-com:office:smarttags" w:element="metricconverter">
        <w:smartTagPr>
          <w:attr w:name="ProductID" w:val="2007 г"/>
        </w:smartTagPr>
        <w:r w:rsidRPr="008D70A9">
          <w:rPr>
            <w:color w:val="000000" w:themeColor="text1"/>
          </w:rPr>
          <w:t>2007 г</w:t>
        </w:r>
      </w:smartTag>
      <w:r w:rsidRPr="008D70A9">
        <w:rPr>
          <w:color w:val="000000" w:themeColor="text1"/>
        </w:rPr>
        <w:t>. фондоотдача увеличилась</w:t>
      </w:r>
      <w:r w:rsidR="008D70A9">
        <w:rPr>
          <w:color w:val="000000" w:themeColor="text1"/>
        </w:rPr>
        <w:t xml:space="preserve"> </w:t>
      </w:r>
      <w:r w:rsidRPr="008D70A9">
        <w:rPr>
          <w:color w:val="000000" w:themeColor="text1"/>
        </w:rPr>
        <w:t xml:space="preserve">на 18,62 % по сравнению с </w:t>
      </w:r>
      <w:smartTag w:uri="urn:schemas-microsoft-com:office:smarttags" w:element="metricconverter">
        <w:smartTagPr>
          <w:attr w:name="ProductID" w:val="2007 г"/>
        </w:smartTagPr>
        <w:r w:rsidRPr="008D70A9">
          <w:rPr>
            <w:color w:val="000000" w:themeColor="text1"/>
          </w:rPr>
          <w:t>2006 г</w:t>
        </w:r>
      </w:smartTag>
      <w:r w:rsidRPr="008D70A9">
        <w:rPr>
          <w:color w:val="000000" w:themeColor="text1"/>
        </w:rPr>
        <w:t xml:space="preserve">., а в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 xml:space="preserve">. на 24,83 % по сравнению с </w:t>
      </w:r>
      <w:smartTag w:uri="urn:schemas-microsoft-com:office:smarttags" w:element="metricconverter">
        <w:smartTagPr>
          <w:attr w:name="ProductID" w:val="2007 г"/>
        </w:smartTagPr>
        <w:r w:rsidRPr="008D70A9">
          <w:rPr>
            <w:color w:val="000000" w:themeColor="text1"/>
          </w:rPr>
          <w:t>2006 г</w:t>
        </w:r>
      </w:smartTag>
      <w:r w:rsidRPr="008D70A9">
        <w:rPr>
          <w:color w:val="000000" w:themeColor="text1"/>
        </w:rPr>
        <w:t xml:space="preserve">. и на 5,23 % по сравнению с </w:t>
      </w:r>
      <w:smartTag w:uri="urn:schemas-microsoft-com:office:smarttags" w:element="metricconverter">
        <w:smartTagPr>
          <w:attr w:name="ProductID" w:val="2007 г"/>
        </w:smartTagPr>
        <w:r w:rsidRPr="008D70A9">
          <w:rPr>
            <w:color w:val="000000" w:themeColor="text1"/>
          </w:rPr>
          <w:t>2007 г</w:t>
        </w:r>
      </w:smartTag>
      <w:r w:rsidRPr="008D70A9">
        <w:rPr>
          <w:color w:val="000000" w:themeColor="text1"/>
        </w:rPr>
        <w:t>.</w:t>
      </w:r>
    </w:p>
    <w:p w:rsidR="008D70A9" w:rsidRDefault="00765D4F" w:rsidP="008D70A9">
      <w:pPr>
        <w:pStyle w:val="ab"/>
        <w:suppressAutoHyphens/>
        <w:spacing w:line="360" w:lineRule="auto"/>
        <w:ind w:right="0" w:firstLine="709"/>
        <w:jc w:val="both"/>
        <w:rPr>
          <w:color w:val="000000" w:themeColor="text1"/>
        </w:rPr>
      </w:pPr>
      <w:r w:rsidRPr="008D70A9">
        <w:rPr>
          <w:color w:val="000000" w:themeColor="text1"/>
        </w:rPr>
        <w:t>Снижение значения фондоемкости за анализируемый период показывает</w:t>
      </w:r>
      <w:r w:rsidR="008D70A9">
        <w:rPr>
          <w:color w:val="000000" w:themeColor="text1"/>
        </w:rPr>
        <w:t xml:space="preserve"> </w:t>
      </w:r>
      <w:r w:rsidRPr="008D70A9">
        <w:rPr>
          <w:color w:val="000000" w:themeColor="text1"/>
        </w:rPr>
        <w:t>снижение стоимости основных средств, приходящуюся на</w:t>
      </w:r>
      <w:r w:rsidR="008D70A9">
        <w:rPr>
          <w:color w:val="000000" w:themeColor="text1"/>
        </w:rPr>
        <w:t xml:space="preserve"> </w:t>
      </w:r>
      <w:r w:rsidRPr="008D70A9">
        <w:rPr>
          <w:color w:val="000000" w:themeColor="text1"/>
        </w:rPr>
        <w:t xml:space="preserve">каждый рубли выпускаемых услуг. В </w:t>
      </w:r>
      <w:smartTag w:uri="urn:schemas-microsoft-com:office:smarttags" w:element="metricconverter">
        <w:smartTagPr>
          <w:attr w:name="ProductID" w:val="2007 г"/>
        </w:smartTagPr>
        <w:r w:rsidRPr="008D70A9">
          <w:rPr>
            <w:color w:val="000000" w:themeColor="text1"/>
          </w:rPr>
          <w:t>2007 г</w:t>
        </w:r>
      </w:smartTag>
      <w:r w:rsidRPr="008D70A9">
        <w:rPr>
          <w:color w:val="000000" w:themeColor="text1"/>
        </w:rPr>
        <w:t xml:space="preserve">. фондоемкость снизилась на 15,94 % по сравнению с </w:t>
      </w:r>
      <w:smartTag w:uri="urn:schemas-microsoft-com:office:smarttags" w:element="metricconverter">
        <w:smartTagPr>
          <w:attr w:name="ProductID" w:val="2007 г"/>
        </w:smartTagPr>
        <w:r w:rsidRPr="008D70A9">
          <w:rPr>
            <w:color w:val="000000" w:themeColor="text1"/>
          </w:rPr>
          <w:t>2006 г</w:t>
        </w:r>
      </w:smartTag>
      <w:r w:rsidRPr="008D70A9">
        <w:rPr>
          <w:color w:val="000000" w:themeColor="text1"/>
        </w:rPr>
        <w:t xml:space="preserve">., в </w:t>
      </w:r>
      <w:smartTag w:uri="urn:schemas-microsoft-com:office:smarttags" w:element="metricconverter">
        <w:smartTagPr>
          <w:attr w:name="ProductID" w:val="2007 г"/>
        </w:smartTagPr>
        <w:r w:rsidRPr="008D70A9">
          <w:rPr>
            <w:color w:val="000000" w:themeColor="text1"/>
          </w:rPr>
          <w:t>2008 г</w:t>
        </w:r>
      </w:smartTag>
      <w:r w:rsidRPr="008D70A9">
        <w:rPr>
          <w:color w:val="000000" w:themeColor="text1"/>
        </w:rPr>
        <w:t xml:space="preserve">. на 20,29 % по сравнению с </w:t>
      </w:r>
      <w:smartTag w:uri="urn:schemas-microsoft-com:office:smarttags" w:element="metricconverter">
        <w:smartTagPr>
          <w:attr w:name="ProductID" w:val="2007 г"/>
        </w:smartTagPr>
        <w:r w:rsidRPr="008D70A9">
          <w:rPr>
            <w:color w:val="000000" w:themeColor="text1"/>
          </w:rPr>
          <w:t>2006 г</w:t>
        </w:r>
      </w:smartTag>
      <w:r w:rsidRPr="008D70A9">
        <w:rPr>
          <w:color w:val="000000" w:themeColor="text1"/>
        </w:rPr>
        <w:t xml:space="preserve">. и на 5,17 % по сравнению с </w:t>
      </w:r>
      <w:smartTag w:uri="urn:schemas-microsoft-com:office:smarttags" w:element="metricconverter">
        <w:smartTagPr>
          <w:attr w:name="ProductID" w:val="2007 г"/>
        </w:smartTagPr>
        <w:r w:rsidRPr="008D70A9">
          <w:rPr>
            <w:color w:val="000000" w:themeColor="text1"/>
          </w:rPr>
          <w:t>2007 г</w:t>
        </w:r>
      </w:smartTag>
      <w:r w:rsidRPr="008D70A9">
        <w:rPr>
          <w:color w:val="000000" w:themeColor="text1"/>
        </w:rPr>
        <w:t>.</w:t>
      </w:r>
    </w:p>
    <w:p w:rsidR="00765D4F" w:rsidRPr="008D70A9" w:rsidRDefault="00765D4F" w:rsidP="008D70A9">
      <w:pPr>
        <w:pStyle w:val="ab"/>
        <w:suppressAutoHyphens/>
        <w:spacing w:line="360" w:lineRule="auto"/>
        <w:ind w:right="0" w:firstLine="709"/>
        <w:jc w:val="both"/>
        <w:rPr>
          <w:color w:val="000000" w:themeColor="text1"/>
        </w:rPr>
      </w:pPr>
      <w:r w:rsidRPr="008D70A9">
        <w:rPr>
          <w:color w:val="000000" w:themeColor="text1"/>
        </w:rPr>
        <w:t>В целом можно сказать, что за анализируемый период предприятие изыскивало средства для обновления и пополнения автобусного парка – основных средств для</w:t>
      </w:r>
      <w:r w:rsidR="008D70A9">
        <w:rPr>
          <w:color w:val="000000" w:themeColor="text1"/>
        </w:rPr>
        <w:t xml:space="preserve"> </w:t>
      </w:r>
      <w:r w:rsidRPr="008D70A9">
        <w:rPr>
          <w:color w:val="000000" w:themeColor="text1"/>
        </w:rPr>
        <w:t>осуществления своей деятельности. Обновление пригородного парка происходило более быстро за счет</w:t>
      </w:r>
      <w:r w:rsidR="008D70A9">
        <w:rPr>
          <w:color w:val="000000" w:themeColor="text1"/>
        </w:rPr>
        <w:t xml:space="preserve"> </w:t>
      </w:r>
      <w:r w:rsidRPr="008D70A9">
        <w:rPr>
          <w:color w:val="000000" w:themeColor="text1"/>
        </w:rPr>
        <w:t>безвозмездных поступлений автобусов, а также не такой высокой стоимостью пригородных автобусов по сравнению с междугородными.</w:t>
      </w:r>
      <w:r w:rsidR="008D70A9">
        <w:rPr>
          <w:color w:val="000000" w:themeColor="text1"/>
        </w:rPr>
        <w:t xml:space="preserve"> </w:t>
      </w:r>
      <w:r w:rsidRPr="008D70A9">
        <w:rPr>
          <w:color w:val="000000" w:themeColor="text1"/>
        </w:rPr>
        <w:t>Всего за анализируемый период был приобретен один автобус повышенной комфортности для перевозок пассажиров на</w:t>
      </w:r>
      <w:r w:rsidR="008D70A9">
        <w:rPr>
          <w:color w:val="000000" w:themeColor="text1"/>
        </w:rPr>
        <w:t xml:space="preserve"> </w:t>
      </w:r>
      <w:r w:rsidRPr="008D70A9">
        <w:rPr>
          <w:color w:val="000000" w:themeColor="text1"/>
        </w:rPr>
        <w:t>междугородных маршрутов, срок эксплуатации которого</w:t>
      </w:r>
      <w:r w:rsidR="008D70A9">
        <w:rPr>
          <w:color w:val="000000" w:themeColor="text1"/>
        </w:rPr>
        <w:t xml:space="preserve"> </w:t>
      </w:r>
      <w:r w:rsidRPr="008D70A9">
        <w:rPr>
          <w:color w:val="000000" w:themeColor="text1"/>
        </w:rPr>
        <w:t>к моменту покупки уже был более 10 лет. Из-за высокой стоимости этого вида автобусов предприятие не может пополнить автопарк новыми моделями.</w:t>
      </w:r>
    </w:p>
    <w:p w:rsidR="00765D4F" w:rsidRPr="008D70A9" w:rsidRDefault="00765D4F" w:rsidP="008D70A9">
      <w:pPr>
        <w:suppressAutoHyphens/>
        <w:spacing w:line="360" w:lineRule="auto"/>
        <w:ind w:firstLine="709"/>
        <w:jc w:val="both"/>
        <w:rPr>
          <w:color w:val="000000" w:themeColor="text1"/>
          <w:sz w:val="28"/>
          <w:szCs w:val="28"/>
        </w:rPr>
      </w:pPr>
      <w:r w:rsidRPr="008D70A9">
        <w:rPr>
          <w:color w:val="000000" w:themeColor="text1"/>
          <w:sz w:val="28"/>
          <w:szCs w:val="28"/>
        </w:rPr>
        <w:t>Финансово-экономический анализ, проведенный</w:t>
      </w:r>
      <w:r w:rsidR="008D70A9">
        <w:rPr>
          <w:color w:val="000000" w:themeColor="text1"/>
          <w:sz w:val="28"/>
          <w:szCs w:val="28"/>
        </w:rPr>
        <w:t xml:space="preserve"> </w:t>
      </w:r>
      <w:r w:rsidR="0066609E" w:rsidRPr="008D70A9">
        <w:rPr>
          <w:color w:val="000000" w:themeColor="text1"/>
          <w:sz w:val="28"/>
          <w:szCs w:val="28"/>
        </w:rPr>
        <w:t>по данным бухгалтерской отчетности</w:t>
      </w:r>
      <w:r w:rsidR="008D70A9">
        <w:rPr>
          <w:color w:val="000000" w:themeColor="text1"/>
          <w:sz w:val="28"/>
          <w:szCs w:val="28"/>
        </w:rPr>
        <w:t xml:space="preserve"> </w:t>
      </w:r>
      <w:r w:rsidRPr="008D70A9">
        <w:rPr>
          <w:color w:val="000000" w:themeColor="text1"/>
          <w:sz w:val="28"/>
          <w:szCs w:val="28"/>
        </w:rPr>
        <w:t>показал, что предприятие находится в устойчивом финансовом состоянии, имеет высокую ликвидность и платежеспособность, а также высокую деловую активность.</w:t>
      </w:r>
    </w:p>
    <w:p w:rsidR="00C1766E" w:rsidRPr="008D70A9" w:rsidRDefault="00765D4F" w:rsidP="008D70A9">
      <w:pPr>
        <w:suppressAutoHyphens/>
        <w:spacing w:line="360" w:lineRule="auto"/>
        <w:ind w:firstLine="709"/>
        <w:jc w:val="both"/>
        <w:rPr>
          <w:color w:val="000000" w:themeColor="text1"/>
          <w:sz w:val="28"/>
          <w:szCs w:val="28"/>
        </w:rPr>
      </w:pPr>
      <w:r w:rsidRPr="008D70A9">
        <w:rPr>
          <w:color w:val="000000" w:themeColor="text1"/>
          <w:sz w:val="28"/>
          <w:szCs w:val="28"/>
        </w:rPr>
        <w:t>По результатам аудита внутреннего контроля и учета, а также финансового анализа были разработаны такие мероприятия и предложения:</w:t>
      </w:r>
      <w:r w:rsidR="00C1766E" w:rsidRPr="008D70A9">
        <w:rPr>
          <w:color w:val="000000" w:themeColor="text1"/>
          <w:sz w:val="28"/>
          <w:szCs w:val="28"/>
        </w:rPr>
        <w:t xml:space="preserve"> необходимо автоматизировать весь бухгалтерский учет предприятия. Одной из лучших программ бухгалтерского учета является«1С Бухгалтерия 8». Также организация может</w:t>
      </w:r>
      <w:r w:rsidR="008D70A9">
        <w:rPr>
          <w:color w:val="000000" w:themeColor="text1"/>
          <w:sz w:val="28"/>
          <w:szCs w:val="28"/>
        </w:rPr>
        <w:t xml:space="preserve"> </w:t>
      </w:r>
      <w:r w:rsidR="00C1766E" w:rsidRPr="008D70A9">
        <w:rPr>
          <w:color w:val="000000" w:themeColor="text1"/>
          <w:sz w:val="28"/>
          <w:szCs w:val="28"/>
        </w:rPr>
        <w:t>применять</w:t>
      </w:r>
      <w:r w:rsidR="008D70A9">
        <w:rPr>
          <w:color w:val="000000" w:themeColor="text1"/>
          <w:sz w:val="28"/>
          <w:szCs w:val="28"/>
        </w:rPr>
        <w:t xml:space="preserve"> </w:t>
      </w:r>
      <w:r w:rsidR="00C1766E" w:rsidRPr="008D70A9">
        <w:rPr>
          <w:color w:val="000000" w:themeColor="text1"/>
          <w:sz w:val="28"/>
          <w:szCs w:val="28"/>
        </w:rPr>
        <w:t xml:space="preserve">программу </w:t>
      </w:r>
      <w:r w:rsidR="00C1766E" w:rsidRPr="008D70A9">
        <w:rPr>
          <w:bCs/>
          <w:color w:val="000000" w:themeColor="text1"/>
          <w:sz w:val="28"/>
          <w:szCs w:val="28"/>
        </w:rPr>
        <w:t>"1С:Предприятие 8 Управление Автотранспортом"</w:t>
      </w:r>
      <w:r w:rsidR="00C1766E" w:rsidRPr="008D70A9">
        <w:rPr>
          <w:color w:val="000000" w:themeColor="text1"/>
          <w:sz w:val="28"/>
          <w:szCs w:val="28"/>
        </w:rPr>
        <w:t>.</w:t>
      </w:r>
      <w:r w:rsidR="008D70A9">
        <w:rPr>
          <w:color w:val="000000" w:themeColor="text1"/>
          <w:sz w:val="28"/>
          <w:szCs w:val="28"/>
        </w:rPr>
        <w:t xml:space="preserve"> </w:t>
      </w:r>
      <w:r w:rsidR="00C1766E" w:rsidRPr="008D70A9">
        <w:rPr>
          <w:color w:val="000000" w:themeColor="text1"/>
          <w:sz w:val="28"/>
          <w:szCs w:val="28"/>
        </w:rPr>
        <w:t>Использование</w:t>
      </w:r>
      <w:r w:rsidR="008D70A9">
        <w:rPr>
          <w:color w:val="000000" w:themeColor="text1"/>
          <w:sz w:val="28"/>
          <w:szCs w:val="28"/>
        </w:rPr>
        <w:t xml:space="preserve"> </w:t>
      </w:r>
      <w:r w:rsidR="00C1766E" w:rsidRPr="008D70A9">
        <w:rPr>
          <w:color w:val="000000" w:themeColor="text1"/>
          <w:sz w:val="28"/>
          <w:szCs w:val="28"/>
        </w:rPr>
        <w:t>справочно-информационной системы КонсультантПлюс позволит</w:t>
      </w:r>
      <w:r w:rsidR="008D70A9">
        <w:rPr>
          <w:color w:val="000000" w:themeColor="text1"/>
          <w:sz w:val="28"/>
          <w:szCs w:val="28"/>
        </w:rPr>
        <w:t xml:space="preserve"> </w:t>
      </w:r>
      <w:r w:rsidR="00C1766E" w:rsidRPr="008D70A9">
        <w:rPr>
          <w:color w:val="000000" w:themeColor="text1"/>
          <w:sz w:val="28"/>
          <w:szCs w:val="28"/>
        </w:rPr>
        <w:t>быть в курсе постоянно меняющегося законодательства. Для усиления контроля</w:t>
      </w:r>
      <w:r w:rsidR="008D70A9">
        <w:rPr>
          <w:color w:val="000000" w:themeColor="text1"/>
          <w:sz w:val="28"/>
          <w:szCs w:val="28"/>
        </w:rPr>
        <w:t xml:space="preserve"> </w:t>
      </w:r>
      <w:r w:rsidR="00C1766E" w:rsidRPr="008D70A9">
        <w:rPr>
          <w:color w:val="000000" w:themeColor="text1"/>
          <w:sz w:val="28"/>
          <w:szCs w:val="28"/>
        </w:rPr>
        <w:t>и учета необходимо вносить в первичные документы по движению основных средств полную информацию, исходя из требования Госкомстата России № 7, организовать документальное оформление и учет запасных частей, пригодных для дальнейшего использования и лома черных металлов после списания объектов основных средств (автобусов). Применять унифицированные формы первичных документов, согласно</w:t>
      </w:r>
      <w:r w:rsidR="008D70A9">
        <w:rPr>
          <w:color w:val="000000" w:themeColor="text1"/>
          <w:sz w:val="28"/>
          <w:szCs w:val="28"/>
        </w:rPr>
        <w:t xml:space="preserve"> </w:t>
      </w:r>
      <w:r w:rsidR="00C1766E" w:rsidRPr="008D70A9">
        <w:rPr>
          <w:color w:val="000000" w:themeColor="text1"/>
          <w:sz w:val="28"/>
          <w:szCs w:val="28"/>
        </w:rPr>
        <w:t>Федерального закона от 21 ноября 1996 г. № 129-ФЗ "О бухгалтерском учете" и Постановлением Правительства Российской Федерации от 08.07.97 № 835 "О первичных учетных документах". Рассмотреть применение лизинговых операций для обновления автобусного парка, усилить надзор за водительским составом в целях надлежащего отношения последних за закрепленными за ними автобусами, уменьшение количества</w:t>
      </w:r>
      <w:r w:rsidR="008D70A9">
        <w:rPr>
          <w:color w:val="000000" w:themeColor="text1"/>
          <w:sz w:val="28"/>
          <w:szCs w:val="28"/>
        </w:rPr>
        <w:t xml:space="preserve"> </w:t>
      </w:r>
      <w:r w:rsidR="00C1766E" w:rsidRPr="008D70A9">
        <w:rPr>
          <w:color w:val="000000" w:themeColor="text1"/>
          <w:sz w:val="28"/>
          <w:szCs w:val="28"/>
        </w:rPr>
        <w:t>неиспользуемых транспортных средств. Их ликвидация или продажа даст предприятию либо запасные части и лом</w:t>
      </w:r>
      <w:r w:rsidR="008D70A9">
        <w:rPr>
          <w:color w:val="000000" w:themeColor="text1"/>
          <w:sz w:val="28"/>
          <w:szCs w:val="28"/>
        </w:rPr>
        <w:t xml:space="preserve"> </w:t>
      </w:r>
      <w:r w:rsidR="00C1766E" w:rsidRPr="008D70A9">
        <w:rPr>
          <w:color w:val="000000" w:themeColor="text1"/>
          <w:sz w:val="28"/>
          <w:szCs w:val="28"/>
        </w:rPr>
        <w:t>от</w:t>
      </w:r>
      <w:r w:rsidR="008D70A9">
        <w:rPr>
          <w:color w:val="000000" w:themeColor="text1"/>
          <w:sz w:val="28"/>
          <w:szCs w:val="28"/>
        </w:rPr>
        <w:t xml:space="preserve"> </w:t>
      </w:r>
      <w:r w:rsidR="00C1766E" w:rsidRPr="008D70A9">
        <w:rPr>
          <w:color w:val="000000" w:themeColor="text1"/>
          <w:sz w:val="28"/>
          <w:szCs w:val="28"/>
        </w:rPr>
        <w:t>демонтажа, либо денежные средства от продажи. Это также позволит уменьшить транспортный налог. Приобретение нового токарного станка позволило бы не только улучшить качество токарных работ для собственной деятельности, но и оказывать такие услуги на сторону, что является очень востребованными работами.</w:t>
      </w:r>
    </w:p>
    <w:p w:rsidR="0066609E" w:rsidRPr="008D70A9" w:rsidRDefault="0066609E" w:rsidP="008D70A9">
      <w:pPr>
        <w:suppressAutoHyphens/>
        <w:spacing w:line="360" w:lineRule="auto"/>
        <w:ind w:firstLine="709"/>
        <w:jc w:val="both"/>
        <w:rPr>
          <w:color w:val="000000" w:themeColor="text1"/>
          <w:sz w:val="28"/>
          <w:szCs w:val="28"/>
        </w:rPr>
      </w:pPr>
    </w:p>
    <w:p w:rsidR="00D00E46" w:rsidRPr="008D70A9" w:rsidRDefault="008D70A9" w:rsidP="008D70A9">
      <w:pPr>
        <w:suppressAutoHyphens/>
        <w:autoSpaceDE w:val="0"/>
        <w:autoSpaceDN w:val="0"/>
        <w:adjustRightInd w:val="0"/>
        <w:spacing w:line="360" w:lineRule="auto"/>
        <w:jc w:val="center"/>
        <w:rPr>
          <w:b/>
          <w:color w:val="000000" w:themeColor="text1"/>
          <w:sz w:val="28"/>
          <w:szCs w:val="28"/>
        </w:rPr>
      </w:pPr>
      <w:r>
        <w:rPr>
          <w:color w:val="000000" w:themeColor="text1"/>
          <w:sz w:val="28"/>
          <w:szCs w:val="28"/>
        </w:rPr>
        <w:br w:type="page"/>
      </w:r>
      <w:r w:rsidR="00D00E46" w:rsidRPr="008D70A9">
        <w:rPr>
          <w:b/>
          <w:color w:val="000000" w:themeColor="text1"/>
          <w:sz w:val="28"/>
          <w:szCs w:val="28"/>
        </w:rPr>
        <w:t>СПИСОК ЛИТЕРАТУРЫ</w:t>
      </w:r>
    </w:p>
    <w:p w:rsidR="00C1766E" w:rsidRPr="008D70A9" w:rsidRDefault="00C1766E" w:rsidP="008D70A9">
      <w:pPr>
        <w:suppressAutoHyphens/>
        <w:autoSpaceDE w:val="0"/>
        <w:autoSpaceDN w:val="0"/>
        <w:adjustRightInd w:val="0"/>
        <w:spacing w:line="360" w:lineRule="auto"/>
        <w:ind w:firstLine="709"/>
        <w:jc w:val="both"/>
        <w:rPr>
          <w:color w:val="000000" w:themeColor="text1"/>
          <w:sz w:val="28"/>
          <w:szCs w:val="28"/>
        </w:rPr>
      </w:pPr>
    </w:p>
    <w:p w:rsidR="00D00E46" w:rsidRPr="008D70A9" w:rsidRDefault="00D00E46"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color w:val="000000" w:themeColor="text1"/>
          <w:sz w:val="28"/>
          <w:szCs w:val="28"/>
        </w:rPr>
        <w:t>Гражданский кодекс Российской Федерации</w:t>
      </w:r>
    </w:p>
    <w:p w:rsidR="00D00E46" w:rsidRPr="008D70A9" w:rsidRDefault="00D00E46"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color w:val="000000" w:themeColor="text1"/>
          <w:sz w:val="28"/>
          <w:szCs w:val="28"/>
        </w:rPr>
        <w:t>Налоговый кодекс Российской Федерации</w:t>
      </w:r>
    </w:p>
    <w:p w:rsidR="00D00E46" w:rsidRPr="008D70A9" w:rsidRDefault="00D00E46"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color w:val="000000" w:themeColor="text1"/>
          <w:sz w:val="28"/>
          <w:szCs w:val="28"/>
        </w:rPr>
        <w:t>Закон "О бухгалтерском учете" - Федеральный закон от 21.11.1996 N 129-ФЗ "О бухгалтерском учете"</w:t>
      </w:r>
    </w:p>
    <w:p w:rsidR="00D00E46" w:rsidRPr="008D70A9" w:rsidRDefault="00D00E46"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color w:val="000000" w:themeColor="text1"/>
          <w:sz w:val="28"/>
          <w:szCs w:val="28"/>
        </w:rPr>
        <w:t>Классификация основных средств, Классификация - Классификация основных средств, включаемых в амортизационные группы, утвержденная Постановлением Правительства РФ от 01.01.2002 N 1</w:t>
      </w:r>
    </w:p>
    <w:p w:rsidR="00D00E46" w:rsidRPr="008D70A9" w:rsidRDefault="00D00E46"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color w:val="000000" w:themeColor="text1"/>
          <w:sz w:val="28"/>
          <w:szCs w:val="28"/>
        </w:rPr>
        <w:t>ПБУ 6/01 - Положение по бухгалтерскому учету "Учет основных средств" ПБУ 6/01, утвержденное Приказом Минфина России от 30.03.2001 N 26н</w:t>
      </w:r>
    </w:p>
    <w:p w:rsidR="00D00E46" w:rsidRPr="008D70A9" w:rsidRDefault="00D00E46"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color w:val="000000" w:themeColor="text1"/>
          <w:sz w:val="28"/>
          <w:szCs w:val="28"/>
        </w:rPr>
        <w:t>ПБУ 3/2006 - Положение по бухгалтерскому учету "Учет активов и обязательств, стоимость которых выражена в иностранной валюте" (ПБУ 3/2006), утвержденное Приказом Минфина России от 27.11.2006 N 154н</w:t>
      </w:r>
    </w:p>
    <w:p w:rsidR="00D00E46" w:rsidRPr="008D70A9" w:rsidRDefault="00D00E46"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color w:val="000000" w:themeColor="text1"/>
          <w:sz w:val="28"/>
          <w:szCs w:val="28"/>
        </w:rPr>
        <w:t>ПБУ 15/2008 - Положение по бухгалтерскому учету "Учет расходов по займам и кредитам" (ПБУ 15/2008), утвержденное Приказом Минфина России от 06.10.2008 N 107н</w:t>
      </w:r>
    </w:p>
    <w:p w:rsidR="00D00E46" w:rsidRPr="008D70A9" w:rsidRDefault="00D00E46"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color w:val="000000" w:themeColor="text1"/>
          <w:sz w:val="28"/>
          <w:szCs w:val="28"/>
        </w:rPr>
        <w:t>ПБУ 18/02 - Положение по бухгалтерскому учету "Учет расчетов по налогу на прибыль" ПБУ 18/02, утвержденное Приказом Минфина России от 19.11.2002 N 114н</w:t>
      </w:r>
    </w:p>
    <w:p w:rsidR="00D00E46" w:rsidRPr="008D70A9" w:rsidRDefault="00D00E46"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color w:val="000000" w:themeColor="text1"/>
          <w:sz w:val="28"/>
          <w:szCs w:val="28"/>
        </w:rPr>
        <w:t>Методические указания по учету основных средств, Методические указания - Методические указания по бухгалтерскому учету основных средств, утвержденные Приказом Минфина России от 13.10.2003 N 91н</w:t>
      </w:r>
    </w:p>
    <w:p w:rsidR="00D00E46" w:rsidRPr="008D70A9" w:rsidRDefault="00D00E46"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color w:val="000000" w:themeColor="text1"/>
          <w:sz w:val="28"/>
          <w:szCs w:val="28"/>
        </w:rPr>
        <w:t>План счетов - План счетов бухгалтерского учета финансово-хозяйственной деятельности, утвержденный Приказом Минфина России от 31.10.2000 N 94н</w:t>
      </w:r>
      <w:r w:rsidR="00FF4D60" w:rsidRPr="008D70A9">
        <w:rPr>
          <w:color w:val="000000" w:themeColor="text1"/>
          <w:sz w:val="28"/>
          <w:szCs w:val="28"/>
        </w:rPr>
        <w:t>.</w:t>
      </w:r>
    </w:p>
    <w:p w:rsidR="00FF4D60" w:rsidRPr="008D70A9" w:rsidRDefault="00FF4D60"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color w:val="000000" w:themeColor="text1"/>
          <w:sz w:val="28"/>
          <w:szCs w:val="28"/>
        </w:rPr>
        <w:t>Анализ финансовой отчетности: Учебное</w:t>
      </w:r>
      <w:r w:rsidR="008D70A9">
        <w:rPr>
          <w:color w:val="000000" w:themeColor="text1"/>
          <w:sz w:val="28"/>
          <w:szCs w:val="28"/>
        </w:rPr>
        <w:t xml:space="preserve"> </w:t>
      </w:r>
      <w:r w:rsidRPr="008D70A9">
        <w:rPr>
          <w:color w:val="000000" w:themeColor="text1"/>
          <w:sz w:val="28"/>
          <w:szCs w:val="28"/>
        </w:rPr>
        <w:t>пособие / Е.Г.Жулина, Н.А.Иванова. – М.: Издательско-торговая корпорация</w:t>
      </w:r>
      <w:r w:rsidR="008D70A9">
        <w:rPr>
          <w:color w:val="000000" w:themeColor="text1"/>
          <w:sz w:val="28"/>
          <w:szCs w:val="28"/>
        </w:rPr>
        <w:t xml:space="preserve"> </w:t>
      </w:r>
      <w:r w:rsidRPr="008D70A9">
        <w:rPr>
          <w:color w:val="000000" w:themeColor="text1"/>
          <w:sz w:val="28"/>
          <w:szCs w:val="28"/>
        </w:rPr>
        <w:t>«Дашков и К°», 2010</w:t>
      </w:r>
    </w:p>
    <w:p w:rsidR="00492401" w:rsidRPr="008D70A9" w:rsidRDefault="00492401"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color w:val="000000" w:themeColor="text1"/>
          <w:sz w:val="28"/>
          <w:szCs w:val="28"/>
        </w:rPr>
        <w:t>Аудит Суйц В.П., Ситникова В.А. 2-е изд., стер.: учебное пособие – М.: Кнорус, 2010</w:t>
      </w:r>
    </w:p>
    <w:p w:rsidR="00492401" w:rsidRPr="008D70A9" w:rsidRDefault="00492401"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color w:val="000000" w:themeColor="text1"/>
          <w:sz w:val="28"/>
          <w:szCs w:val="28"/>
        </w:rPr>
        <w:t>Аудит РогуленкоТ.М., Пономарева С.В.-</w:t>
      </w:r>
      <w:r w:rsidR="008D70A9">
        <w:rPr>
          <w:color w:val="000000" w:themeColor="text1"/>
          <w:sz w:val="28"/>
          <w:szCs w:val="28"/>
        </w:rPr>
        <w:t xml:space="preserve"> </w:t>
      </w:r>
      <w:r w:rsidRPr="008D70A9">
        <w:rPr>
          <w:color w:val="000000" w:themeColor="text1"/>
          <w:sz w:val="28"/>
          <w:szCs w:val="28"/>
        </w:rPr>
        <w:t>М.: Кнорус, 2010</w:t>
      </w:r>
    </w:p>
    <w:p w:rsidR="00492401" w:rsidRPr="008D70A9" w:rsidRDefault="00492401"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color w:val="000000" w:themeColor="text1"/>
          <w:sz w:val="28"/>
          <w:szCs w:val="28"/>
        </w:rPr>
        <w:t>Бухгалтерский учет. Учебник. Керимов В.Э. 3-е изд., изм. и доп. – М.: Издательско-торговая корпорация</w:t>
      </w:r>
      <w:r w:rsidR="008D70A9">
        <w:rPr>
          <w:color w:val="000000" w:themeColor="text1"/>
          <w:sz w:val="28"/>
          <w:szCs w:val="28"/>
        </w:rPr>
        <w:t xml:space="preserve"> </w:t>
      </w:r>
      <w:r w:rsidRPr="008D70A9">
        <w:rPr>
          <w:color w:val="000000" w:themeColor="text1"/>
          <w:sz w:val="28"/>
          <w:szCs w:val="28"/>
        </w:rPr>
        <w:t>«Дашков и К°», 2010</w:t>
      </w:r>
    </w:p>
    <w:p w:rsidR="00492401" w:rsidRPr="008D70A9" w:rsidRDefault="00492401"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color w:val="000000" w:themeColor="text1"/>
          <w:sz w:val="28"/>
          <w:szCs w:val="28"/>
        </w:rPr>
        <w:t xml:space="preserve">Кондраков Н.П. Бухгалтерский учет. Учебное пособие. — </w:t>
      </w:r>
      <w:r w:rsidRPr="008D70A9">
        <w:rPr>
          <w:bCs/>
          <w:color w:val="000000" w:themeColor="text1"/>
          <w:sz w:val="28"/>
          <w:szCs w:val="28"/>
        </w:rPr>
        <w:t>М.: ИНФРА-М,</w:t>
      </w:r>
      <w:r w:rsidRPr="008D70A9">
        <w:rPr>
          <w:color w:val="000000" w:themeColor="text1"/>
          <w:sz w:val="28"/>
          <w:szCs w:val="28"/>
        </w:rPr>
        <w:t>2009</w:t>
      </w:r>
    </w:p>
    <w:p w:rsidR="00492401" w:rsidRPr="008D70A9" w:rsidRDefault="00492401"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color w:val="000000" w:themeColor="text1"/>
          <w:sz w:val="28"/>
          <w:szCs w:val="28"/>
        </w:rPr>
        <w:t>Лытнева Н.А. Ьалявкина Л.И. Федорова Т.В. Бухгалтерский учет. Учебник. – М.: ИНФРА-М, 2006 г.</w:t>
      </w:r>
    </w:p>
    <w:p w:rsidR="00492401" w:rsidRPr="008D70A9" w:rsidRDefault="00492401"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color w:val="000000" w:themeColor="text1"/>
          <w:sz w:val="28"/>
          <w:szCs w:val="28"/>
        </w:rPr>
        <w:t>Тумасян Р.З. Бухгалтерский учет. Учебно-практическое пособие, 10-е изд. перераб. и доп. - М.: Омега-Л, 2010</w:t>
      </w:r>
    </w:p>
    <w:p w:rsidR="008D70A9" w:rsidRDefault="00FF4D60"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bCs/>
          <w:color w:val="000000" w:themeColor="text1"/>
          <w:sz w:val="28"/>
          <w:szCs w:val="28"/>
        </w:rPr>
        <w:t xml:space="preserve">Шеремет А.Д., Суйц В.П. </w:t>
      </w:r>
      <w:r w:rsidRPr="008D70A9">
        <w:rPr>
          <w:color w:val="000000" w:themeColor="text1"/>
          <w:sz w:val="28"/>
          <w:szCs w:val="28"/>
        </w:rPr>
        <w:t xml:space="preserve">Аудит: Учебник. — 5-е изд., перераб. и доп. — </w:t>
      </w:r>
      <w:r w:rsidRPr="008D70A9">
        <w:rPr>
          <w:bCs/>
          <w:color w:val="000000" w:themeColor="text1"/>
          <w:sz w:val="28"/>
          <w:szCs w:val="28"/>
        </w:rPr>
        <w:t>М.: ИНФРА-М,</w:t>
      </w:r>
      <w:r w:rsidRPr="008D70A9">
        <w:rPr>
          <w:color w:val="000000" w:themeColor="text1"/>
          <w:sz w:val="28"/>
          <w:szCs w:val="28"/>
        </w:rPr>
        <w:t>2006.</w:t>
      </w:r>
    </w:p>
    <w:p w:rsidR="008D70A9" w:rsidRDefault="00FF4D60"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color w:val="000000" w:themeColor="text1"/>
          <w:sz w:val="28"/>
          <w:szCs w:val="28"/>
        </w:rPr>
        <w:t>Основные средства. Т.Л.Крутякова. «АйСи Групп», 2009</w:t>
      </w:r>
    </w:p>
    <w:p w:rsidR="008D70A9" w:rsidRDefault="00FF4D60" w:rsidP="008D70A9">
      <w:pPr>
        <w:numPr>
          <w:ilvl w:val="0"/>
          <w:numId w:val="10"/>
        </w:numPr>
        <w:tabs>
          <w:tab w:val="left" w:pos="567"/>
        </w:tabs>
        <w:suppressAutoHyphens/>
        <w:autoSpaceDE w:val="0"/>
        <w:autoSpaceDN w:val="0"/>
        <w:adjustRightInd w:val="0"/>
        <w:spacing w:line="360" w:lineRule="auto"/>
        <w:ind w:left="0" w:firstLine="0"/>
        <w:jc w:val="both"/>
        <w:rPr>
          <w:color w:val="000000" w:themeColor="text1"/>
          <w:sz w:val="28"/>
          <w:szCs w:val="28"/>
        </w:rPr>
      </w:pPr>
      <w:r w:rsidRPr="008D70A9">
        <w:rPr>
          <w:color w:val="000000" w:themeColor="text1"/>
          <w:sz w:val="28"/>
          <w:szCs w:val="28"/>
        </w:rPr>
        <w:t>Учет и налогообложение основных средств. О.В.Агабекян, К.С.Макарова. «Налоговый вестник», 2009</w:t>
      </w:r>
    </w:p>
    <w:p w:rsidR="00D00E46" w:rsidRPr="008D70A9" w:rsidRDefault="00D00E46" w:rsidP="008D70A9">
      <w:pPr>
        <w:tabs>
          <w:tab w:val="left" w:pos="567"/>
        </w:tabs>
        <w:suppressAutoHyphens/>
        <w:autoSpaceDE w:val="0"/>
        <w:autoSpaceDN w:val="0"/>
        <w:adjustRightInd w:val="0"/>
        <w:spacing w:line="360" w:lineRule="auto"/>
        <w:jc w:val="both"/>
        <w:rPr>
          <w:color w:val="000000" w:themeColor="text1"/>
          <w:sz w:val="28"/>
          <w:szCs w:val="28"/>
        </w:rPr>
      </w:pPr>
    </w:p>
    <w:p w:rsidR="00D26B5A" w:rsidRPr="008D70A9" w:rsidRDefault="008D70A9" w:rsidP="008D70A9">
      <w:pPr>
        <w:suppressAutoHyphens/>
        <w:spacing w:line="360" w:lineRule="auto"/>
        <w:jc w:val="center"/>
        <w:rPr>
          <w:b/>
          <w:color w:val="000000" w:themeColor="text1"/>
          <w:sz w:val="28"/>
          <w:szCs w:val="28"/>
        </w:rPr>
      </w:pPr>
      <w:r>
        <w:rPr>
          <w:color w:val="000000" w:themeColor="text1"/>
          <w:sz w:val="28"/>
          <w:szCs w:val="28"/>
        </w:rPr>
        <w:br w:type="page"/>
      </w:r>
      <w:r w:rsidR="00D26B5A" w:rsidRPr="008D70A9">
        <w:rPr>
          <w:b/>
          <w:color w:val="000000" w:themeColor="text1"/>
          <w:sz w:val="28"/>
          <w:szCs w:val="28"/>
        </w:rPr>
        <w:t>ПРИЛОЖЕНИЯ</w:t>
      </w:r>
    </w:p>
    <w:p w:rsidR="00D26B5A" w:rsidRPr="008D70A9" w:rsidRDefault="00D26B5A" w:rsidP="008D70A9">
      <w:pPr>
        <w:suppressAutoHyphens/>
        <w:spacing w:line="360" w:lineRule="auto"/>
        <w:jc w:val="center"/>
        <w:rPr>
          <w:b/>
          <w:color w:val="000000" w:themeColor="text1"/>
          <w:sz w:val="28"/>
          <w:szCs w:val="28"/>
        </w:rPr>
      </w:pPr>
    </w:p>
    <w:p w:rsidR="00BA7616" w:rsidRDefault="00BA7616" w:rsidP="008D70A9">
      <w:pPr>
        <w:suppressAutoHyphens/>
        <w:spacing w:line="360" w:lineRule="auto"/>
        <w:jc w:val="center"/>
        <w:rPr>
          <w:b/>
          <w:color w:val="000000" w:themeColor="text1"/>
          <w:sz w:val="28"/>
          <w:szCs w:val="28"/>
        </w:rPr>
      </w:pPr>
      <w:r w:rsidRPr="008D70A9">
        <w:rPr>
          <w:b/>
          <w:color w:val="000000" w:themeColor="text1"/>
          <w:sz w:val="28"/>
          <w:szCs w:val="28"/>
        </w:rPr>
        <w:t>СТРУКТУРА АВТОБУСНОГО ПАРКА ОАО «ВЕШЕНСКОЕ АТП» ЗА 2006-2008 ГГ.</w:t>
      </w:r>
      <w:r w:rsidR="008D70A9">
        <w:rPr>
          <w:b/>
          <w:color w:val="000000" w:themeColor="text1"/>
          <w:sz w:val="28"/>
          <w:szCs w:val="28"/>
        </w:rPr>
        <w:t xml:space="preserve"> </w:t>
      </w:r>
      <w:r w:rsidRPr="008D70A9">
        <w:rPr>
          <w:b/>
          <w:color w:val="000000" w:themeColor="text1"/>
          <w:sz w:val="28"/>
          <w:szCs w:val="28"/>
        </w:rPr>
        <w:t>ПО СРОКУ ЭКСПЛУАТАЦИИ</w:t>
      </w:r>
    </w:p>
    <w:p w:rsidR="008D70A9" w:rsidRDefault="008D70A9" w:rsidP="008D70A9">
      <w:pPr>
        <w:suppressAutoHyphens/>
        <w:spacing w:line="360" w:lineRule="auto"/>
        <w:jc w:val="center"/>
        <w:rPr>
          <w:b/>
          <w:color w:val="000000" w:themeColor="text1"/>
          <w:sz w:val="28"/>
          <w:szCs w:val="28"/>
        </w:rPr>
      </w:pPr>
    </w:p>
    <w:p w:rsidR="008D70A9" w:rsidRDefault="008D70A9" w:rsidP="008D70A9">
      <w:pPr>
        <w:suppressAutoHyphens/>
        <w:spacing w:line="360" w:lineRule="auto"/>
        <w:jc w:val="center"/>
        <w:rPr>
          <w:b/>
          <w:color w:val="000000" w:themeColor="text1"/>
          <w:sz w:val="28"/>
          <w:szCs w:val="28"/>
        </w:rPr>
      </w:pPr>
      <w:r w:rsidRPr="008D70A9">
        <w:rPr>
          <w:color w:val="000000" w:themeColor="text1"/>
          <w:sz w:val="20"/>
          <w:szCs w:val="28"/>
        </w:rPr>
        <w:object w:dxaOrig="7725" w:dyaOrig="3405">
          <v:shape id="_x0000_i1031" type="#_x0000_t75" style="width:386.25pt;height:170.25pt" o:ole="">
            <v:imagedata r:id="rId19" o:title=""/>
          </v:shape>
          <o:OLEObject Type="Embed" ProgID="MSGraph.Chart.8" ShapeID="_x0000_i1031" DrawAspect="Content" ObjectID="_1469694241" r:id="rId20">
            <o:FieldCodes>\s</o:FieldCodes>
          </o:OLEObject>
        </w:object>
      </w:r>
    </w:p>
    <w:p w:rsidR="008D70A9" w:rsidRPr="008D70A9" w:rsidRDefault="008D70A9" w:rsidP="008D70A9">
      <w:pPr>
        <w:suppressAutoHyphens/>
        <w:spacing w:line="360" w:lineRule="auto"/>
        <w:jc w:val="center"/>
        <w:rPr>
          <w:b/>
          <w:color w:val="000000" w:themeColor="text1"/>
          <w:sz w:val="28"/>
          <w:szCs w:val="28"/>
        </w:rPr>
      </w:pPr>
      <w:r w:rsidRPr="008D70A9">
        <w:rPr>
          <w:color w:val="000000" w:themeColor="text1"/>
          <w:sz w:val="20"/>
          <w:szCs w:val="28"/>
        </w:rPr>
        <w:object w:dxaOrig="7020" w:dyaOrig="3420">
          <v:shape id="_x0000_i1032" type="#_x0000_t75" style="width:351pt;height:171pt" o:ole="">
            <v:imagedata r:id="rId21" o:title=""/>
          </v:shape>
          <o:OLEObject Type="Embed" ProgID="MSGraph.Chart.8" ShapeID="_x0000_i1032" DrawAspect="Content" ObjectID="_1469694242" r:id="rId22">
            <o:FieldCodes>\s</o:FieldCodes>
          </o:OLEObject>
        </w:object>
      </w:r>
      <w:r w:rsidRPr="008D70A9">
        <w:rPr>
          <w:color w:val="000000" w:themeColor="text1"/>
          <w:sz w:val="20"/>
          <w:szCs w:val="28"/>
        </w:rPr>
        <w:object w:dxaOrig="8142" w:dyaOrig="3423">
          <v:shape id="_x0000_i1033" type="#_x0000_t75" style="width:407.25pt;height:171pt" o:ole="">
            <v:imagedata r:id="rId23" o:title=""/>
          </v:shape>
          <o:OLEObject Type="Embed" ProgID="MSGraph.Chart.8" ShapeID="_x0000_i1033" DrawAspect="Content" ObjectID="_1469694243" r:id="rId24">
            <o:FieldCodes>\s</o:FieldCodes>
          </o:OLEObject>
        </w:object>
      </w:r>
    </w:p>
    <w:p w:rsidR="008D70A9" w:rsidRDefault="008D70A9" w:rsidP="008D70A9">
      <w:pPr>
        <w:suppressAutoHyphens/>
        <w:spacing w:line="360" w:lineRule="auto"/>
        <w:jc w:val="center"/>
        <w:rPr>
          <w:color w:val="000000" w:themeColor="text1"/>
          <w:sz w:val="28"/>
          <w:szCs w:val="28"/>
        </w:rPr>
      </w:pPr>
    </w:p>
    <w:p w:rsidR="00BA7616" w:rsidRPr="008D70A9" w:rsidRDefault="008D70A9" w:rsidP="008D70A9">
      <w:pPr>
        <w:suppressAutoHyphens/>
        <w:spacing w:line="360" w:lineRule="auto"/>
        <w:jc w:val="center"/>
        <w:rPr>
          <w:b/>
          <w:color w:val="000000" w:themeColor="text1"/>
          <w:sz w:val="28"/>
          <w:szCs w:val="28"/>
        </w:rPr>
      </w:pPr>
      <w:r>
        <w:rPr>
          <w:color w:val="000000" w:themeColor="text1"/>
          <w:sz w:val="28"/>
          <w:szCs w:val="28"/>
        </w:rPr>
        <w:br w:type="page"/>
      </w:r>
      <w:r w:rsidR="00BA7616" w:rsidRPr="008D70A9">
        <w:rPr>
          <w:b/>
          <w:color w:val="000000" w:themeColor="text1"/>
          <w:sz w:val="28"/>
          <w:szCs w:val="28"/>
        </w:rPr>
        <w:t>ДИНАМИКА КОЭФФИЦИЕНТОВ ДВИЖЕНИЯ ОСНОВНЫХ СРЕДСТВ</w:t>
      </w:r>
      <w:r w:rsidRPr="008D70A9">
        <w:rPr>
          <w:b/>
          <w:color w:val="000000" w:themeColor="text1"/>
          <w:sz w:val="28"/>
          <w:szCs w:val="28"/>
        </w:rPr>
        <w:t xml:space="preserve"> </w:t>
      </w:r>
      <w:r w:rsidR="00BA7616" w:rsidRPr="008D70A9">
        <w:rPr>
          <w:b/>
          <w:color w:val="000000" w:themeColor="text1"/>
          <w:sz w:val="28"/>
          <w:szCs w:val="28"/>
        </w:rPr>
        <w:t>ЗА 2006-2008 ГГ.</w:t>
      </w:r>
    </w:p>
    <w:p w:rsidR="00BA7616" w:rsidRPr="008D70A9" w:rsidRDefault="00BA7616" w:rsidP="008D70A9">
      <w:pPr>
        <w:suppressAutoHyphens/>
        <w:spacing w:line="360" w:lineRule="auto"/>
        <w:jc w:val="center"/>
        <w:rPr>
          <w:color w:val="000000" w:themeColor="text1"/>
          <w:sz w:val="28"/>
          <w:szCs w:val="28"/>
        </w:rPr>
      </w:pPr>
      <w:r w:rsidRPr="008D70A9">
        <w:rPr>
          <w:b/>
          <w:color w:val="000000" w:themeColor="text1"/>
          <w:sz w:val="28"/>
          <w:szCs w:val="28"/>
        </w:rPr>
        <w:object w:dxaOrig="8722" w:dyaOrig="4283">
          <v:shape id="_x0000_i1034" type="#_x0000_t75" style="width:435.75pt;height:214.5pt" o:ole="">
            <v:imagedata r:id="rId25" o:title=""/>
          </v:shape>
          <o:OLEObject Type="Embed" ProgID="MSGraph.Chart.8" ShapeID="_x0000_i1034" DrawAspect="Content" ObjectID="_1469694244" r:id="rId26">
            <o:FieldCodes>\s</o:FieldCodes>
          </o:OLEObject>
        </w:object>
      </w:r>
    </w:p>
    <w:p w:rsidR="00BA7616" w:rsidRPr="008D70A9" w:rsidRDefault="00BA7616" w:rsidP="008D70A9">
      <w:pPr>
        <w:suppressAutoHyphens/>
        <w:spacing w:line="360" w:lineRule="auto"/>
        <w:ind w:firstLine="709"/>
        <w:jc w:val="both"/>
        <w:rPr>
          <w:color w:val="000000" w:themeColor="text1"/>
          <w:sz w:val="28"/>
          <w:szCs w:val="28"/>
        </w:rPr>
      </w:pPr>
    </w:p>
    <w:p w:rsidR="00BA7616" w:rsidRPr="008D70A9" w:rsidRDefault="00BA7616" w:rsidP="008D70A9">
      <w:pPr>
        <w:suppressAutoHyphens/>
        <w:spacing w:line="360" w:lineRule="auto"/>
        <w:jc w:val="center"/>
        <w:rPr>
          <w:b/>
          <w:color w:val="000000" w:themeColor="text1"/>
          <w:sz w:val="28"/>
          <w:szCs w:val="28"/>
        </w:rPr>
      </w:pPr>
      <w:r w:rsidRPr="008D70A9">
        <w:rPr>
          <w:b/>
          <w:color w:val="000000" w:themeColor="text1"/>
          <w:sz w:val="28"/>
          <w:szCs w:val="28"/>
        </w:rPr>
        <w:t>ПЕРВОНАЧАЛЬНАЯ СТОИМОСТЬ ОСНОВНЫХ СРЕДСТВ ОАО «ВЕШЕНСКОЕ АТП»</w:t>
      </w:r>
      <w:r w:rsidR="008D70A9" w:rsidRPr="008D70A9">
        <w:rPr>
          <w:b/>
          <w:color w:val="000000" w:themeColor="text1"/>
          <w:sz w:val="28"/>
          <w:szCs w:val="28"/>
        </w:rPr>
        <w:t xml:space="preserve"> </w:t>
      </w:r>
      <w:r w:rsidRPr="008D70A9">
        <w:rPr>
          <w:b/>
          <w:color w:val="000000" w:themeColor="text1"/>
          <w:sz w:val="28"/>
          <w:szCs w:val="28"/>
        </w:rPr>
        <w:t>ЗА 2006-2008 ГГ.</w:t>
      </w:r>
    </w:p>
    <w:p w:rsidR="00BA7616" w:rsidRPr="008D70A9" w:rsidRDefault="00BA7616" w:rsidP="008D70A9">
      <w:pPr>
        <w:suppressAutoHyphens/>
        <w:spacing w:line="360" w:lineRule="auto"/>
        <w:jc w:val="center"/>
        <w:rPr>
          <w:color w:val="000000" w:themeColor="text1"/>
          <w:sz w:val="28"/>
          <w:szCs w:val="28"/>
        </w:rPr>
      </w:pPr>
      <w:r w:rsidRPr="008D70A9">
        <w:rPr>
          <w:b/>
          <w:color w:val="000000" w:themeColor="text1"/>
          <w:sz w:val="28"/>
          <w:szCs w:val="28"/>
        </w:rPr>
        <w:object w:dxaOrig="6866" w:dyaOrig="4102">
          <v:shape id="_x0000_i1035" type="#_x0000_t75" style="width:343.5pt;height:204.75pt" o:ole="">
            <v:imagedata r:id="rId27" o:title=""/>
          </v:shape>
          <o:OLEObject Type="Embed" ProgID="MSGraph.Chart.8" ShapeID="_x0000_i1035" DrawAspect="Content" ObjectID="_1469694245" r:id="rId28">
            <o:FieldCodes>\s</o:FieldCodes>
          </o:OLEObject>
        </w:object>
      </w:r>
      <w:bookmarkStart w:id="12" w:name="_GoBack"/>
      <w:bookmarkEnd w:id="12"/>
    </w:p>
    <w:sectPr w:rsidR="00BA7616" w:rsidRPr="008D70A9" w:rsidSect="008D70A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83F" w:rsidRDefault="00E8283F">
      <w:r>
        <w:separator/>
      </w:r>
    </w:p>
  </w:endnote>
  <w:endnote w:type="continuationSeparator" w:id="0">
    <w:p w:rsidR="00E8283F" w:rsidRDefault="00E8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B5A" w:rsidRDefault="00D26B5A" w:rsidP="00D104D8">
    <w:pPr>
      <w:pStyle w:val="a9"/>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D26B5A" w:rsidRDefault="00D26B5A" w:rsidP="00D26B5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83F" w:rsidRDefault="00E8283F">
      <w:r>
        <w:separator/>
      </w:r>
    </w:p>
  </w:footnote>
  <w:footnote w:type="continuationSeparator" w:id="0">
    <w:p w:rsidR="00E8283F" w:rsidRDefault="00E82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CEAB040"/>
    <w:lvl w:ilvl="0">
      <w:start w:val="1"/>
      <w:numFmt w:val="bullet"/>
      <w:pStyle w:val="a"/>
      <w:lvlText w:val=""/>
      <w:lvlJc w:val="left"/>
      <w:pPr>
        <w:tabs>
          <w:tab w:val="num" w:pos="360"/>
        </w:tabs>
        <w:ind w:left="360" w:hanging="360"/>
      </w:pPr>
      <w:rPr>
        <w:rFonts w:ascii="Symbol" w:hAnsi="Symbol" w:hint="default"/>
      </w:rPr>
    </w:lvl>
  </w:abstractNum>
  <w:abstractNum w:abstractNumId="1">
    <w:nsid w:val="03494643"/>
    <w:multiLevelType w:val="multilevel"/>
    <w:tmpl w:val="991087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9C6E72"/>
    <w:multiLevelType w:val="hybridMultilevel"/>
    <w:tmpl w:val="4F168C14"/>
    <w:lvl w:ilvl="0" w:tplc="1290978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F6C46FB"/>
    <w:multiLevelType w:val="hybridMultilevel"/>
    <w:tmpl w:val="842AE3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112EED"/>
    <w:multiLevelType w:val="hybridMultilevel"/>
    <w:tmpl w:val="CF5ED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1F4D08"/>
    <w:multiLevelType w:val="hybridMultilevel"/>
    <w:tmpl w:val="92E4BC88"/>
    <w:lvl w:ilvl="0" w:tplc="4EC08180">
      <w:start w:val="1"/>
      <w:numFmt w:val="decimal"/>
      <w:lvlText w:val="%1)"/>
      <w:lvlJc w:val="left"/>
      <w:pPr>
        <w:tabs>
          <w:tab w:val="num" w:pos="1294"/>
        </w:tabs>
        <w:ind w:left="1294"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E684351"/>
    <w:multiLevelType w:val="multilevel"/>
    <w:tmpl w:val="6B946B18"/>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7">
    <w:nsid w:val="26652E9E"/>
    <w:multiLevelType w:val="hybridMultilevel"/>
    <w:tmpl w:val="607603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DCF29DA"/>
    <w:multiLevelType w:val="hybridMultilevel"/>
    <w:tmpl w:val="DA9AE4EE"/>
    <w:lvl w:ilvl="0" w:tplc="23F4ADBE">
      <w:start w:val="2"/>
      <w:numFmt w:val="bullet"/>
      <w:lvlText w:val="-"/>
      <w:lvlJc w:val="left"/>
      <w:pPr>
        <w:tabs>
          <w:tab w:val="num" w:pos="1578"/>
        </w:tabs>
        <w:ind w:left="1578" w:hanging="87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43724097"/>
    <w:multiLevelType w:val="hybridMultilevel"/>
    <w:tmpl w:val="2F46D4D4"/>
    <w:lvl w:ilvl="0" w:tplc="AA423CC8">
      <w:start w:val="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5DC33F8F"/>
    <w:multiLevelType w:val="hybridMultilevel"/>
    <w:tmpl w:val="0A165FC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8"/>
  </w:num>
  <w:num w:numId="3">
    <w:abstractNumId w:val="0"/>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4"/>
  </w:num>
  <w:num w:numId="11">
    <w:abstractNumId w:val="9"/>
  </w:num>
  <w:num w:numId="12">
    <w:abstractNumId w:val="7"/>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5B4"/>
    <w:rsid w:val="00034B66"/>
    <w:rsid w:val="00144993"/>
    <w:rsid w:val="001467F4"/>
    <w:rsid w:val="001D0123"/>
    <w:rsid w:val="001D2DB2"/>
    <w:rsid w:val="00215750"/>
    <w:rsid w:val="00233CF3"/>
    <w:rsid w:val="002835D7"/>
    <w:rsid w:val="002A1CAE"/>
    <w:rsid w:val="003162ED"/>
    <w:rsid w:val="0038031F"/>
    <w:rsid w:val="003B2FFE"/>
    <w:rsid w:val="003D1EB8"/>
    <w:rsid w:val="003E44AD"/>
    <w:rsid w:val="00456FAD"/>
    <w:rsid w:val="00492401"/>
    <w:rsid w:val="00495FB7"/>
    <w:rsid w:val="004A5454"/>
    <w:rsid w:val="004C10F5"/>
    <w:rsid w:val="004E5359"/>
    <w:rsid w:val="004E71D6"/>
    <w:rsid w:val="00526525"/>
    <w:rsid w:val="00546149"/>
    <w:rsid w:val="00565422"/>
    <w:rsid w:val="00594807"/>
    <w:rsid w:val="005F43D4"/>
    <w:rsid w:val="00603EEA"/>
    <w:rsid w:val="0061405D"/>
    <w:rsid w:val="00644D1F"/>
    <w:rsid w:val="0066609E"/>
    <w:rsid w:val="006A3241"/>
    <w:rsid w:val="0076364F"/>
    <w:rsid w:val="00765D4F"/>
    <w:rsid w:val="007A6AD3"/>
    <w:rsid w:val="007B1E15"/>
    <w:rsid w:val="0082014C"/>
    <w:rsid w:val="008223EA"/>
    <w:rsid w:val="00834033"/>
    <w:rsid w:val="00852CF2"/>
    <w:rsid w:val="00892AF5"/>
    <w:rsid w:val="008A3817"/>
    <w:rsid w:val="008D70A9"/>
    <w:rsid w:val="00966EAF"/>
    <w:rsid w:val="009863E2"/>
    <w:rsid w:val="009D6F43"/>
    <w:rsid w:val="00A13C48"/>
    <w:rsid w:val="00A3605F"/>
    <w:rsid w:val="00A52E8A"/>
    <w:rsid w:val="00AD4CC8"/>
    <w:rsid w:val="00B055C5"/>
    <w:rsid w:val="00B55A2E"/>
    <w:rsid w:val="00BA7616"/>
    <w:rsid w:val="00BE5550"/>
    <w:rsid w:val="00C028CE"/>
    <w:rsid w:val="00C140EE"/>
    <w:rsid w:val="00C1766E"/>
    <w:rsid w:val="00C32102"/>
    <w:rsid w:val="00C63B46"/>
    <w:rsid w:val="00C911EE"/>
    <w:rsid w:val="00CA1FFF"/>
    <w:rsid w:val="00D00E46"/>
    <w:rsid w:val="00D104D8"/>
    <w:rsid w:val="00D11FEC"/>
    <w:rsid w:val="00D175B4"/>
    <w:rsid w:val="00D26B5A"/>
    <w:rsid w:val="00E64A8C"/>
    <w:rsid w:val="00E723BF"/>
    <w:rsid w:val="00E8283F"/>
    <w:rsid w:val="00ED315F"/>
    <w:rsid w:val="00EE3131"/>
    <w:rsid w:val="00F014B8"/>
    <w:rsid w:val="00F35A3A"/>
    <w:rsid w:val="00F41EAB"/>
    <w:rsid w:val="00F42C3B"/>
    <w:rsid w:val="00F46AC4"/>
    <w:rsid w:val="00FA22E4"/>
    <w:rsid w:val="00FF4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5"/>
    <o:shapelayout v:ext="edit">
      <o:idmap v:ext="edit" data="1"/>
    </o:shapelayout>
  </w:shapeDefaults>
  <w:decimalSymbol w:val=","/>
  <w:listSeparator w:val=";"/>
  <w14:defaultImageDpi w14:val="0"/>
  <w15:docId w15:val="{D2B9D7B4-9322-4C57-BAA9-237A4F1D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2401"/>
    <w:rPr>
      <w:sz w:val="24"/>
      <w:szCs w:val="24"/>
    </w:rPr>
  </w:style>
  <w:style w:type="paragraph" w:styleId="1">
    <w:name w:val="heading 1"/>
    <w:basedOn w:val="a0"/>
    <w:next w:val="a0"/>
    <w:link w:val="10"/>
    <w:uiPriority w:val="9"/>
    <w:qFormat/>
    <w:rsid w:val="00C911EE"/>
    <w:pPr>
      <w:keepNext/>
      <w:ind w:right="175"/>
      <w:jc w:val="center"/>
      <w:outlineLvl w:val="0"/>
    </w:pPr>
    <w:rPr>
      <w:b/>
      <w:bCs/>
      <w:sz w:val="32"/>
      <w:szCs w:val="28"/>
    </w:rPr>
  </w:style>
  <w:style w:type="paragraph" w:styleId="2">
    <w:name w:val="heading 2"/>
    <w:basedOn w:val="a0"/>
    <w:next w:val="a0"/>
    <w:link w:val="20"/>
    <w:uiPriority w:val="9"/>
    <w:qFormat/>
    <w:rsid w:val="00C911EE"/>
    <w:pPr>
      <w:keepNext/>
      <w:outlineLvl w:val="1"/>
    </w:pPr>
    <w:rPr>
      <w:sz w:val="28"/>
    </w:rPr>
  </w:style>
  <w:style w:type="paragraph" w:styleId="3">
    <w:name w:val="heading 3"/>
    <w:basedOn w:val="a0"/>
    <w:next w:val="a0"/>
    <w:link w:val="30"/>
    <w:uiPriority w:val="9"/>
    <w:qFormat/>
    <w:rsid w:val="00C911EE"/>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C911EE"/>
    <w:pPr>
      <w:keepNext/>
      <w:spacing w:before="240" w:after="60"/>
      <w:outlineLvl w:val="3"/>
    </w:pPr>
    <w:rPr>
      <w:b/>
      <w:bCs/>
      <w:sz w:val="28"/>
      <w:szCs w:val="28"/>
    </w:rPr>
  </w:style>
  <w:style w:type="paragraph" w:styleId="5">
    <w:name w:val="heading 5"/>
    <w:basedOn w:val="a0"/>
    <w:next w:val="a0"/>
    <w:link w:val="50"/>
    <w:uiPriority w:val="9"/>
    <w:qFormat/>
    <w:rsid w:val="00C911EE"/>
    <w:pPr>
      <w:spacing w:before="240" w:after="60"/>
      <w:outlineLvl w:val="4"/>
    </w:pPr>
    <w:rPr>
      <w:b/>
      <w:bCs/>
      <w:i/>
      <w:iCs/>
      <w:sz w:val="26"/>
      <w:szCs w:val="26"/>
    </w:rPr>
  </w:style>
  <w:style w:type="paragraph" w:styleId="6">
    <w:name w:val="heading 6"/>
    <w:basedOn w:val="a0"/>
    <w:next w:val="a0"/>
    <w:link w:val="60"/>
    <w:uiPriority w:val="9"/>
    <w:qFormat/>
    <w:rsid w:val="00C911E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sz w:val="22"/>
      <w:szCs w:val="22"/>
    </w:rPr>
  </w:style>
  <w:style w:type="paragraph" w:customStyle="1" w:styleId="ConsPlusNonformat">
    <w:name w:val="ConsPlusNonformat"/>
    <w:rsid w:val="005F43D4"/>
    <w:pPr>
      <w:widowControl w:val="0"/>
      <w:autoSpaceDE w:val="0"/>
      <w:autoSpaceDN w:val="0"/>
      <w:adjustRightInd w:val="0"/>
    </w:pPr>
    <w:rPr>
      <w:rFonts w:ascii="Courier New" w:hAnsi="Courier New" w:cs="Courier New"/>
    </w:rPr>
  </w:style>
  <w:style w:type="character" w:styleId="a4">
    <w:name w:val="Hyperlink"/>
    <w:basedOn w:val="a1"/>
    <w:uiPriority w:val="99"/>
    <w:rsid w:val="00C911EE"/>
    <w:rPr>
      <w:rFonts w:cs="Times New Roman"/>
      <w:color w:val="05688D"/>
      <w:u w:val="single"/>
    </w:rPr>
  </w:style>
  <w:style w:type="character" w:styleId="a5">
    <w:name w:val="FollowedHyperlink"/>
    <w:basedOn w:val="a1"/>
    <w:uiPriority w:val="99"/>
    <w:rsid w:val="00C911EE"/>
    <w:rPr>
      <w:rFonts w:cs="Times New Roman"/>
      <w:color w:val="800080"/>
      <w:u w:val="single"/>
    </w:rPr>
  </w:style>
  <w:style w:type="paragraph" w:styleId="a6">
    <w:name w:val="Normal (Web)"/>
    <w:basedOn w:val="a0"/>
    <w:uiPriority w:val="99"/>
    <w:rsid w:val="00C911EE"/>
    <w:pPr>
      <w:spacing w:before="100" w:beforeAutospacing="1" w:after="100" w:afterAutospacing="1"/>
    </w:pPr>
  </w:style>
  <w:style w:type="paragraph" w:styleId="a7">
    <w:name w:val="header"/>
    <w:basedOn w:val="a0"/>
    <w:link w:val="a8"/>
    <w:uiPriority w:val="99"/>
    <w:rsid w:val="00C911EE"/>
    <w:pPr>
      <w:tabs>
        <w:tab w:val="center" w:pos="4677"/>
        <w:tab w:val="right" w:pos="9355"/>
      </w:tabs>
    </w:pPr>
  </w:style>
  <w:style w:type="character" w:customStyle="1" w:styleId="a8">
    <w:name w:val="Верхній колонтитул Знак"/>
    <w:basedOn w:val="a1"/>
    <w:link w:val="a7"/>
    <w:uiPriority w:val="99"/>
    <w:semiHidden/>
    <w:rPr>
      <w:sz w:val="24"/>
      <w:szCs w:val="24"/>
    </w:rPr>
  </w:style>
  <w:style w:type="paragraph" w:styleId="a9">
    <w:name w:val="footer"/>
    <w:basedOn w:val="a0"/>
    <w:link w:val="aa"/>
    <w:uiPriority w:val="99"/>
    <w:rsid w:val="00C911EE"/>
    <w:pPr>
      <w:tabs>
        <w:tab w:val="center" w:pos="4677"/>
        <w:tab w:val="right" w:pos="9355"/>
      </w:tabs>
    </w:pPr>
  </w:style>
  <w:style w:type="character" w:customStyle="1" w:styleId="aa">
    <w:name w:val="Нижній колонтитул Знак"/>
    <w:basedOn w:val="a1"/>
    <w:link w:val="a9"/>
    <w:uiPriority w:val="99"/>
    <w:semiHidden/>
    <w:rPr>
      <w:sz w:val="24"/>
      <w:szCs w:val="24"/>
    </w:rPr>
  </w:style>
  <w:style w:type="paragraph" w:styleId="a">
    <w:name w:val="List Bullet"/>
    <w:basedOn w:val="a0"/>
    <w:autoRedefine/>
    <w:uiPriority w:val="99"/>
    <w:rsid w:val="00C911EE"/>
    <w:pPr>
      <w:numPr>
        <w:numId w:val="3"/>
      </w:numPr>
    </w:pPr>
  </w:style>
  <w:style w:type="paragraph" w:styleId="ab">
    <w:name w:val="Body Text"/>
    <w:aliases w:val="Основной текст Знак"/>
    <w:basedOn w:val="a0"/>
    <w:link w:val="ac"/>
    <w:uiPriority w:val="99"/>
    <w:rsid w:val="00C911EE"/>
    <w:pPr>
      <w:ind w:right="175"/>
    </w:pPr>
    <w:rPr>
      <w:sz w:val="28"/>
      <w:szCs w:val="28"/>
    </w:rPr>
  </w:style>
  <w:style w:type="character" w:customStyle="1" w:styleId="ac">
    <w:name w:val="Основний текст Знак"/>
    <w:aliases w:val="Основной текст Знак Знак"/>
    <w:basedOn w:val="a1"/>
    <w:link w:val="ab"/>
    <w:uiPriority w:val="99"/>
    <w:rsid w:val="00C911EE"/>
    <w:rPr>
      <w:rFonts w:cs="Times New Roman"/>
      <w:sz w:val="24"/>
      <w:szCs w:val="24"/>
      <w:lang w:val="ru-RU" w:eastAsia="ru-RU" w:bidi="ar-SA"/>
    </w:rPr>
  </w:style>
  <w:style w:type="paragraph" w:styleId="ad">
    <w:name w:val="Body Text Indent"/>
    <w:basedOn w:val="a0"/>
    <w:link w:val="ae"/>
    <w:uiPriority w:val="99"/>
    <w:rsid w:val="00C911EE"/>
    <w:pPr>
      <w:spacing w:after="120"/>
      <w:ind w:left="283"/>
    </w:pPr>
  </w:style>
  <w:style w:type="character" w:customStyle="1" w:styleId="ae">
    <w:name w:val="Основний текст з відступом Знак"/>
    <w:basedOn w:val="a1"/>
    <w:link w:val="ad"/>
    <w:uiPriority w:val="99"/>
    <w:semiHidden/>
    <w:rPr>
      <w:sz w:val="24"/>
      <w:szCs w:val="24"/>
    </w:rPr>
  </w:style>
  <w:style w:type="paragraph" w:styleId="21">
    <w:name w:val="Body Text 2"/>
    <w:basedOn w:val="a0"/>
    <w:link w:val="22"/>
    <w:uiPriority w:val="99"/>
    <w:rsid w:val="00C911EE"/>
    <w:pPr>
      <w:spacing w:after="120" w:line="480" w:lineRule="auto"/>
    </w:pPr>
  </w:style>
  <w:style w:type="character" w:customStyle="1" w:styleId="22">
    <w:name w:val="Основний текст 2 Знак"/>
    <w:basedOn w:val="a1"/>
    <w:link w:val="21"/>
    <w:uiPriority w:val="99"/>
    <w:semiHidden/>
    <w:rPr>
      <w:sz w:val="24"/>
      <w:szCs w:val="24"/>
    </w:rPr>
  </w:style>
  <w:style w:type="paragraph" w:styleId="31">
    <w:name w:val="Body Text 3"/>
    <w:basedOn w:val="a0"/>
    <w:link w:val="32"/>
    <w:uiPriority w:val="99"/>
    <w:rsid w:val="00C911EE"/>
    <w:pPr>
      <w:spacing w:after="120"/>
    </w:pPr>
    <w:rPr>
      <w:sz w:val="16"/>
      <w:szCs w:val="16"/>
    </w:rPr>
  </w:style>
  <w:style w:type="character" w:customStyle="1" w:styleId="32">
    <w:name w:val="Основний текст 3 Знак"/>
    <w:basedOn w:val="a1"/>
    <w:link w:val="31"/>
    <w:uiPriority w:val="99"/>
    <w:semiHidden/>
    <w:rPr>
      <w:sz w:val="16"/>
      <w:szCs w:val="16"/>
    </w:rPr>
  </w:style>
  <w:style w:type="paragraph" w:styleId="23">
    <w:name w:val="Body Text Indent 2"/>
    <w:basedOn w:val="a0"/>
    <w:link w:val="24"/>
    <w:uiPriority w:val="99"/>
    <w:rsid w:val="00C911EE"/>
    <w:pPr>
      <w:spacing w:after="120" w:line="480" w:lineRule="auto"/>
      <w:ind w:left="283"/>
    </w:pPr>
  </w:style>
  <w:style w:type="character" w:customStyle="1" w:styleId="24">
    <w:name w:val="Основний текст з відступом 2 Знак"/>
    <w:basedOn w:val="a1"/>
    <w:link w:val="23"/>
    <w:uiPriority w:val="99"/>
    <w:semiHidden/>
    <w:rPr>
      <w:sz w:val="24"/>
      <w:szCs w:val="24"/>
    </w:rPr>
  </w:style>
  <w:style w:type="paragraph" w:styleId="33">
    <w:name w:val="Body Text Indent 3"/>
    <w:basedOn w:val="a0"/>
    <w:link w:val="34"/>
    <w:uiPriority w:val="99"/>
    <w:rsid w:val="00C911EE"/>
    <w:pPr>
      <w:spacing w:after="120"/>
      <w:ind w:left="283"/>
    </w:pPr>
    <w:rPr>
      <w:sz w:val="16"/>
      <w:szCs w:val="16"/>
    </w:rPr>
  </w:style>
  <w:style w:type="character" w:customStyle="1" w:styleId="34">
    <w:name w:val="Основний текст з відступом 3 Знак"/>
    <w:basedOn w:val="a1"/>
    <w:link w:val="33"/>
    <w:uiPriority w:val="99"/>
    <w:semiHidden/>
    <w:rPr>
      <w:sz w:val="16"/>
      <w:szCs w:val="16"/>
    </w:rPr>
  </w:style>
  <w:style w:type="paragraph" w:styleId="af">
    <w:name w:val="Block Text"/>
    <w:basedOn w:val="a0"/>
    <w:uiPriority w:val="99"/>
    <w:rsid w:val="00C911EE"/>
    <w:pPr>
      <w:widowControl w:val="0"/>
      <w:shd w:val="clear" w:color="auto" w:fill="FFFFFF"/>
      <w:autoSpaceDE w:val="0"/>
      <w:autoSpaceDN w:val="0"/>
      <w:adjustRightInd w:val="0"/>
      <w:spacing w:line="360" w:lineRule="auto"/>
      <w:ind w:left="38" w:right="10" w:firstLine="806"/>
      <w:jc w:val="both"/>
    </w:pPr>
    <w:rPr>
      <w:color w:val="000000"/>
      <w:spacing w:val="-5"/>
      <w:szCs w:val="28"/>
    </w:rPr>
  </w:style>
  <w:style w:type="paragraph" w:customStyle="1" w:styleId="ConsPlusNormal">
    <w:name w:val="ConsPlusNormal"/>
    <w:rsid w:val="00C911EE"/>
    <w:pPr>
      <w:widowControl w:val="0"/>
      <w:autoSpaceDE w:val="0"/>
      <w:autoSpaceDN w:val="0"/>
      <w:adjustRightInd w:val="0"/>
      <w:ind w:firstLine="720"/>
    </w:pPr>
    <w:rPr>
      <w:rFonts w:ascii="Arial" w:hAnsi="Arial" w:cs="Arial"/>
    </w:rPr>
  </w:style>
  <w:style w:type="paragraph" w:customStyle="1" w:styleId="Default">
    <w:name w:val="Default"/>
    <w:rsid w:val="00C911EE"/>
    <w:pPr>
      <w:autoSpaceDE w:val="0"/>
      <w:autoSpaceDN w:val="0"/>
      <w:adjustRightInd w:val="0"/>
    </w:pPr>
    <w:rPr>
      <w:color w:val="000000"/>
      <w:sz w:val="24"/>
      <w:szCs w:val="24"/>
    </w:rPr>
  </w:style>
  <w:style w:type="paragraph" w:customStyle="1" w:styleId="ConsNormal">
    <w:name w:val="ConsNormal"/>
    <w:rsid w:val="00C911EE"/>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C911EE"/>
    <w:pPr>
      <w:widowControl w:val="0"/>
      <w:autoSpaceDE w:val="0"/>
      <w:autoSpaceDN w:val="0"/>
      <w:adjustRightInd w:val="0"/>
      <w:ind w:right="19772"/>
    </w:pPr>
    <w:rPr>
      <w:rFonts w:ascii="Courier New" w:hAnsi="Courier New" w:cs="Courier New"/>
      <w:sz w:val="22"/>
      <w:szCs w:val="22"/>
    </w:rPr>
  </w:style>
  <w:style w:type="paragraph" w:customStyle="1" w:styleId="ConsCell">
    <w:name w:val="ConsCell"/>
    <w:rsid w:val="00C911EE"/>
    <w:pPr>
      <w:widowControl w:val="0"/>
      <w:autoSpaceDE w:val="0"/>
      <w:autoSpaceDN w:val="0"/>
      <w:adjustRightInd w:val="0"/>
      <w:ind w:right="19772"/>
    </w:pPr>
    <w:rPr>
      <w:rFonts w:ascii="Arial" w:hAnsi="Arial" w:cs="Arial"/>
      <w:sz w:val="22"/>
      <w:szCs w:val="22"/>
    </w:rPr>
  </w:style>
  <w:style w:type="paragraph" w:customStyle="1" w:styleId="ConsPlusTitle">
    <w:name w:val="ConsPlusTitle"/>
    <w:rsid w:val="00C911EE"/>
    <w:pPr>
      <w:widowControl w:val="0"/>
      <w:autoSpaceDE w:val="0"/>
      <w:autoSpaceDN w:val="0"/>
      <w:adjustRightInd w:val="0"/>
    </w:pPr>
    <w:rPr>
      <w:rFonts w:ascii="Arial" w:hAnsi="Arial" w:cs="Arial"/>
      <w:b/>
      <w:bCs/>
    </w:rPr>
  </w:style>
  <w:style w:type="paragraph" w:customStyle="1" w:styleId="af0">
    <w:name w:val="......."/>
    <w:basedOn w:val="Default"/>
    <w:next w:val="Default"/>
    <w:rsid w:val="00C911EE"/>
    <w:rPr>
      <w:color w:val="auto"/>
    </w:rPr>
  </w:style>
  <w:style w:type="paragraph" w:customStyle="1" w:styleId="af1">
    <w:name w:val="........ ..... . ........"/>
    <w:basedOn w:val="Default"/>
    <w:next w:val="Default"/>
    <w:rsid w:val="00C911EE"/>
    <w:rPr>
      <w:color w:val="auto"/>
    </w:rPr>
  </w:style>
  <w:style w:type="character" w:customStyle="1" w:styleId="-">
    <w:name w:val="опред-е"/>
    <w:basedOn w:val="a1"/>
    <w:rsid w:val="00C911EE"/>
    <w:rPr>
      <w:rFonts w:cs="Times New Roman"/>
      <w:b/>
      <w:bCs/>
    </w:rPr>
  </w:style>
  <w:style w:type="character" w:customStyle="1" w:styleId="af2">
    <w:name w:val="выделение"/>
    <w:basedOn w:val="a1"/>
    <w:rsid w:val="00C911EE"/>
    <w:rPr>
      <w:rFonts w:cs="Times New Roman"/>
      <w:b/>
      <w:bCs/>
      <w:color w:val="910025"/>
    </w:rPr>
  </w:style>
  <w:style w:type="table" w:styleId="af3">
    <w:name w:val="Table Grid"/>
    <w:basedOn w:val="a2"/>
    <w:uiPriority w:val="39"/>
    <w:rsid w:val="00C91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sid w:val="00C911EE"/>
    <w:rPr>
      <w:rFonts w:cs="Times New Roman"/>
      <w:b/>
      <w:bCs/>
    </w:rPr>
  </w:style>
  <w:style w:type="character" w:styleId="af5">
    <w:name w:val="page number"/>
    <w:basedOn w:val="a1"/>
    <w:uiPriority w:val="99"/>
    <w:rsid w:val="00D26B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277573">
      <w:marLeft w:val="0"/>
      <w:marRight w:val="0"/>
      <w:marTop w:val="0"/>
      <w:marBottom w:val="0"/>
      <w:divBdr>
        <w:top w:val="none" w:sz="0" w:space="0" w:color="auto"/>
        <w:left w:val="none" w:sz="0" w:space="0" w:color="auto"/>
        <w:bottom w:val="none" w:sz="0" w:space="0" w:color="auto"/>
        <w:right w:val="none" w:sz="0" w:space="0" w:color="auto"/>
      </w:divBdr>
    </w:div>
    <w:div w:id="951277574">
      <w:marLeft w:val="0"/>
      <w:marRight w:val="0"/>
      <w:marTop w:val="0"/>
      <w:marBottom w:val="0"/>
      <w:divBdr>
        <w:top w:val="none" w:sz="0" w:space="0" w:color="auto"/>
        <w:left w:val="none" w:sz="0" w:space="0" w:color="auto"/>
        <w:bottom w:val="none" w:sz="0" w:space="0" w:color="auto"/>
        <w:right w:val="none" w:sz="0" w:space="0" w:color="auto"/>
      </w:divBdr>
    </w:div>
    <w:div w:id="951277575">
      <w:marLeft w:val="0"/>
      <w:marRight w:val="0"/>
      <w:marTop w:val="0"/>
      <w:marBottom w:val="0"/>
      <w:divBdr>
        <w:top w:val="none" w:sz="0" w:space="0" w:color="auto"/>
        <w:left w:val="none" w:sz="0" w:space="0" w:color="auto"/>
        <w:bottom w:val="none" w:sz="0" w:space="0" w:color="auto"/>
        <w:right w:val="none" w:sz="0" w:space="0" w:color="auto"/>
      </w:divBdr>
    </w:div>
    <w:div w:id="9512775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25192</Words>
  <Characters>143595</Characters>
  <Application>Microsoft Office Word</Application>
  <DocSecurity>0</DocSecurity>
  <Lines>1196</Lines>
  <Paragraphs>336</Paragraphs>
  <ScaleCrop>false</ScaleCrop>
  <Company/>
  <LinksUpToDate>false</LinksUpToDate>
  <CharactersWithSpaces>168451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WWW</dc:creator>
  <cp:keywords/>
  <dc:description/>
  <cp:lastModifiedBy>Irina</cp:lastModifiedBy>
  <cp:revision>2</cp:revision>
  <dcterms:created xsi:type="dcterms:W3CDTF">2014-08-16T08:37:00Z</dcterms:created>
  <dcterms:modified xsi:type="dcterms:W3CDTF">2014-08-16T08:37:00Z</dcterms:modified>
</cp:coreProperties>
</file>