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0F" w:rsidRPr="00AC5889" w:rsidRDefault="00C14C6D" w:rsidP="00AC5889">
      <w:pPr>
        <w:pStyle w:val="14"/>
        <w:keepNext w:val="0"/>
        <w:keepLines w:val="0"/>
        <w:pageBreakBefore w:val="0"/>
        <w:suppressAutoHyphens w:val="0"/>
        <w:ind w:left="0" w:firstLine="709"/>
        <w:jc w:val="both"/>
        <w:outlineLvl w:val="9"/>
        <w:rPr>
          <w:caps w:val="0"/>
          <w:color w:val="000000"/>
        </w:rPr>
      </w:pPr>
      <w:bookmarkStart w:id="0" w:name="_Toc278408437"/>
      <w:r w:rsidRPr="00AC5889">
        <w:rPr>
          <w:caps w:val="0"/>
          <w:color w:val="000000"/>
        </w:rPr>
        <w:t>Введение</w:t>
      </w:r>
      <w:bookmarkEnd w:id="0"/>
    </w:p>
    <w:p w:rsidR="00C14C6D" w:rsidRDefault="00C14C6D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Неуклонный рост материальных и духовных потребностей общества стиму</w:t>
      </w:r>
      <w:r w:rsidR="00C14C6D">
        <w:rPr>
          <w:sz w:val="28"/>
          <w:szCs w:val="28"/>
        </w:rPr>
        <w:t>ли</w:t>
      </w:r>
      <w:r w:rsidRPr="00AC5889">
        <w:rPr>
          <w:sz w:val="28"/>
          <w:szCs w:val="28"/>
        </w:rPr>
        <w:t>рует развитие всех видов науки, техники и пр</w:t>
      </w:r>
      <w:r w:rsidR="00C14C6D">
        <w:rPr>
          <w:sz w:val="28"/>
          <w:szCs w:val="28"/>
        </w:rPr>
        <w:t>омышленных технологий. В резуль</w:t>
      </w:r>
      <w:r w:rsidRPr="00AC5889">
        <w:rPr>
          <w:sz w:val="28"/>
          <w:szCs w:val="28"/>
        </w:rPr>
        <w:t>тате этого происходит модернизация старых и создание новых технических средств и систем различного целевого назначения. От устаревших их отличают улучшенные потребительские и эксплуатационно-технические характеристики (производительность, точность, сложность функций и качество их исполнения, энергопотребление, надежность, конструктивная слож</w:t>
      </w:r>
      <w:r w:rsidR="00C14C6D">
        <w:rPr>
          <w:sz w:val="28"/>
          <w:szCs w:val="28"/>
        </w:rPr>
        <w:t>ность, число элементов, ин</w:t>
      </w:r>
      <w:r w:rsidRPr="00AC5889">
        <w:rPr>
          <w:sz w:val="28"/>
          <w:szCs w:val="28"/>
        </w:rPr>
        <w:t>тенсивность и скорость протекания процессов, возможность ра</w:t>
      </w:r>
      <w:r w:rsidR="00C14C6D">
        <w:rPr>
          <w:sz w:val="28"/>
          <w:szCs w:val="28"/>
        </w:rPr>
        <w:t>боты в погранич</w:t>
      </w:r>
      <w:r w:rsidRPr="00AC5889">
        <w:rPr>
          <w:sz w:val="28"/>
          <w:szCs w:val="28"/>
        </w:rPr>
        <w:t>ных и критических режимах). Сферы их применения разнообразны: энергетика, транспорт, промышленное производство, авиационная, ра</w:t>
      </w:r>
      <w:r w:rsidR="00C14C6D">
        <w:rPr>
          <w:sz w:val="28"/>
          <w:szCs w:val="28"/>
        </w:rPr>
        <w:t>кетно-космическая, во</w:t>
      </w:r>
      <w:r w:rsidRPr="00AC5889">
        <w:rPr>
          <w:sz w:val="28"/>
          <w:szCs w:val="28"/>
        </w:rPr>
        <w:t>енная, медицинская, научная и испытательная техника и др.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Сложные технические объекты не могут самостоятельно и нормально функционировать (выполнять алгоритм функционирования) без принудительных (управляющих) воздействий со стороны специально организованного комплекса средств, образующих </w:t>
      </w:r>
      <w:r w:rsidRPr="00AC5889">
        <w:rPr>
          <w:i/>
          <w:iCs/>
          <w:sz w:val="28"/>
          <w:szCs w:val="28"/>
        </w:rPr>
        <w:t xml:space="preserve">управляющую </w:t>
      </w:r>
      <w:r w:rsidRPr="00AC5889">
        <w:rPr>
          <w:sz w:val="28"/>
          <w:szCs w:val="28"/>
        </w:rPr>
        <w:t xml:space="preserve">подсистему. Для реализации основных ее функций, таких как: а) сбор </w:t>
      </w:r>
      <w:r w:rsidRPr="00AC5889">
        <w:rPr>
          <w:i/>
          <w:iCs/>
          <w:sz w:val="28"/>
          <w:szCs w:val="28"/>
        </w:rPr>
        <w:t xml:space="preserve">осведомительной </w:t>
      </w:r>
      <w:r w:rsidR="00C14C6D">
        <w:rPr>
          <w:sz w:val="28"/>
          <w:szCs w:val="28"/>
        </w:rPr>
        <w:t>информации о состоянии управляе</w:t>
      </w:r>
      <w:r w:rsidRPr="00AC5889">
        <w:rPr>
          <w:sz w:val="28"/>
          <w:szCs w:val="28"/>
        </w:rPr>
        <w:t>мого объекта и внешней среды; б) преобразование информации (при</w:t>
      </w:r>
      <w:r w:rsidR="00C14C6D">
        <w:rPr>
          <w:sz w:val="28"/>
          <w:szCs w:val="28"/>
        </w:rPr>
        <w:t>нятие реше</w:t>
      </w:r>
      <w:r w:rsidRPr="00AC5889">
        <w:rPr>
          <w:sz w:val="28"/>
          <w:szCs w:val="28"/>
        </w:rPr>
        <w:t>ния); в) формирование управляющих воздействий (исполнение ре</w:t>
      </w:r>
      <w:r w:rsidR="00C14C6D">
        <w:rPr>
          <w:sz w:val="28"/>
          <w:szCs w:val="28"/>
        </w:rPr>
        <w:t>шения) приме</w:t>
      </w:r>
      <w:r w:rsidRPr="00AC5889">
        <w:rPr>
          <w:sz w:val="28"/>
          <w:szCs w:val="28"/>
        </w:rPr>
        <w:t xml:space="preserve">няются специальные технические средства (устройства). При этом суть и цель </w:t>
      </w:r>
      <w:r w:rsidR="00C14C6D">
        <w:rPr>
          <w:sz w:val="28"/>
          <w:szCs w:val="28"/>
        </w:rPr>
        <w:t>ав</w:t>
      </w:r>
      <w:r w:rsidRPr="00AC5889">
        <w:rPr>
          <w:sz w:val="28"/>
          <w:szCs w:val="28"/>
        </w:rPr>
        <w:t>томатизации управления состоит в возможно</w:t>
      </w:r>
      <w:r w:rsidR="00C14C6D">
        <w:rPr>
          <w:sz w:val="28"/>
          <w:szCs w:val="28"/>
        </w:rPr>
        <w:t xml:space="preserve"> более полном освобождении чело</w:t>
      </w:r>
      <w:r w:rsidRPr="00AC5889">
        <w:rPr>
          <w:sz w:val="28"/>
          <w:szCs w:val="28"/>
        </w:rPr>
        <w:t>века от выполнения названных выше функций управляющей подсистемы.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Переход от локальной автоматизации к комплексной приводит к необходи</w:t>
      </w:r>
      <w:r w:rsidR="00C14C6D">
        <w:rPr>
          <w:sz w:val="28"/>
          <w:szCs w:val="28"/>
        </w:rPr>
        <w:t>мо</w:t>
      </w:r>
      <w:r w:rsidRPr="00AC5889">
        <w:rPr>
          <w:sz w:val="28"/>
          <w:szCs w:val="28"/>
        </w:rPr>
        <w:t xml:space="preserve">сти </w:t>
      </w:r>
      <w:r w:rsidRPr="00AC5889">
        <w:rPr>
          <w:i/>
          <w:iCs/>
          <w:sz w:val="28"/>
          <w:szCs w:val="28"/>
        </w:rPr>
        <w:t xml:space="preserve">одновременного </w:t>
      </w:r>
      <w:r w:rsidRPr="00AC5889">
        <w:rPr>
          <w:sz w:val="28"/>
          <w:szCs w:val="28"/>
        </w:rPr>
        <w:t>изменения нескольких управляемых переменных. Ус</w:t>
      </w:r>
      <w:r w:rsidR="00C14C6D">
        <w:rPr>
          <w:sz w:val="28"/>
          <w:szCs w:val="28"/>
        </w:rPr>
        <w:t>ложне</w:t>
      </w:r>
      <w:r w:rsidRPr="00AC5889">
        <w:rPr>
          <w:sz w:val="28"/>
          <w:szCs w:val="28"/>
        </w:rPr>
        <w:t>ние функций, возложенных на технические объекты, повышение требо</w:t>
      </w:r>
      <w:r w:rsidR="00C14C6D">
        <w:rPr>
          <w:sz w:val="28"/>
          <w:szCs w:val="28"/>
        </w:rPr>
        <w:t>ваний к ка</w:t>
      </w:r>
      <w:r w:rsidRPr="00AC5889">
        <w:rPr>
          <w:sz w:val="28"/>
          <w:szCs w:val="28"/>
        </w:rPr>
        <w:t>честву их выполнения; необходимость учета взаимодействий ло</w:t>
      </w:r>
      <w:r w:rsidR="00C14C6D">
        <w:rPr>
          <w:sz w:val="28"/>
          <w:szCs w:val="28"/>
        </w:rPr>
        <w:t>кальных процес</w:t>
      </w:r>
      <w:r w:rsidRPr="00AC5889">
        <w:rPr>
          <w:sz w:val="28"/>
          <w:szCs w:val="28"/>
        </w:rPr>
        <w:t xml:space="preserve">сов; повышение порядка и сложности </w:t>
      </w:r>
      <w:r w:rsidRPr="00AC5889">
        <w:rPr>
          <w:sz w:val="28"/>
          <w:szCs w:val="28"/>
        </w:rPr>
        <w:lastRenderedPageBreak/>
        <w:t>математ</w:t>
      </w:r>
      <w:r w:rsidR="00C14C6D">
        <w:rPr>
          <w:sz w:val="28"/>
          <w:szCs w:val="28"/>
        </w:rPr>
        <w:t>ических моделей и др. существен</w:t>
      </w:r>
      <w:r w:rsidRPr="00AC5889">
        <w:rPr>
          <w:sz w:val="28"/>
          <w:szCs w:val="28"/>
        </w:rPr>
        <w:t xml:space="preserve">но усложняют задачу управления. При этом сложные технические объекты должны рассматриваться не только как многомерные, но и как </w:t>
      </w:r>
      <w:r w:rsidRPr="00AC5889">
        <w:rPr>
          <w:i/>
          <w:iCs/>
          <w:sz w:val="28"/>
          <w:szCs w:val="28"/>
        </w:rPr>
        <w:t>многосвязные</w:t>
      </w:r>
      <w:r w:rsidRPr="00AC5889">
        <w:rPr>
          <w:sz w:val="28"/>
          <w:szCs w:val="28"/>
        </w:rPr>
        <w:t xml:space="preserve">. Примерами могут служить летательные аппараты, их силовые и энергетические установки; исполнительные подсистемы роботов </w:t>
      </w:r>
      <w:r w:rsidR="00AC5889">
        <w:rPr>
          <w:sz w:val="28"/>
          <w:szCs w:val="28"/>
        </w:rPr>
        <w:t>и т.п.</w:t>
      </w:r>
      <w:r w:rsidRPr="00AC5889">
        <w:rPr>
          <w:sz w:val="28"/>
          <w:szCs w:val="28"/>
        </w:rPr>
        <w:t xml:space="preserve"> В них многосвязность проявляется в наличии </w:t>
      </w:r>
      <w:r w:rsidRPr="00AC5889">
        <w:rPr>
          <w:i/>
          <w:iCs/>
          <w:sz w:val="28"/>
          <w:szCs w:val="28"/>
        </w:rPr>
        <w:t xml:space="preserve">перекрестных </w:t>
      </w:r>
      <w:r w:rsidRPr="00AC5889">
        <w:rPr>
          <w:sz w:val="28"/>
          <w:szCs w:val="28"/>
        </w:rPr>
        <w:t>связей, за счет которых управляющее воздействие, поданное на любой из входов, приводит к изменению несколько выходов.</w:t>
      </w:r>
    </w:p>
    <w:p w:rsidR="0041670F" w:rsidRPr="00AC5889" w:rsidRDefault="0041670F" w:rsidP="00AC5889">
      <w:pPr>
        <w:rPr>
          <w:color w:val="000000"/>
        </w:rPr>
      </w:pPr>
      <w:r w:rsidRPr="00AC5889">
        <w:rPr>
          <w:color w:val="000000"/>
        </w:rPr>
        <w:t>Сложность алгоритмов функционирования</w:t>
      </w:r>
      <w:r w:rsidR="00C14C6D">
        <w:rPr>
          <w:color w:val="000000"/>
        </w:rPr>
        <w:t xml:space="preserve"> и математических моделей совре</w:t>
      </w:r>
      <w:r w:rsidRPr="00AC5889">
        <w:rPr>
          <w:color w:val="000000"/>
        </w:rPr>
        <w:t xml:space="preserve">менных технических объектов, их многосвязность приводят, как правило, к </w:t>
      </w:r>
      <w:r w:rsidR="00C14C6D">
        <w:rPr>
          <w:i/>
          <w:iCs/>
          <w:color w:val="000000"/>
        </w:rPr>
        <w:t>не</w:t>
      </w:r>
      <w:r w:rsidRPr="00AC5889">
        <w:rPr>
          <w:i/>
          <w:iCs/>
          <w:color w:val="000000"/>
        </w:rPr>
        <w:t xml:space="preserve">возможности </w:t>
      </w:r>
      <w:r w:rsidRPr="00AC5889">
        <w:rPr>
          <w:color w:val="000000"/>
        </w:rPr>
        <w:t xml:space="preserve">применения </w:t>
      </w:r>
      <w:r w:rsidRPr="00AC5889">
        <w:rPr>
          <w:i/>
          <w:iCs/>
          <w:color w:val="000000"/>
        </w:rPr>
        <w:t xml:space="preserve">централизованного </w:t>
      </w:r>
      <w:r w:rsidRPr="00AC5889">
        <w:rPr>
          <w:color w:val="000000"/>
        </w:rPr>
        <w:t>(</w:t>
      </w:r>
      <w:r w:rsidR="00C14C6D">
        <w:rPr>
          <w:color w:val="000000"/>
        </w:rPr>
        <w:t>радиального) управления на осно</w:t>
      </w:r>
      <w:r w:rsidRPr="00AC5889">
        <w:rPr>
          <w:color w:val="000000"/>
        </w:rPr>
        <w:t xml:space="preserve">ве </w:t>
      </w:r>
      <w:r w:rsidRPr="00AC5889">
        <w:rPr>
          <w:i/>
          <w:iCs/>
          <w:color w:val="000000"/>
        </w:rPr>
        <w:t xml:space="preserve">единой </w:t>
      </w:r>
      <w:r w:rsidRPr="00AC5889">
        <w:rPr>
          <w:color w:val="000000"/>
        </w:rPr>
        <w:t>цели и алгоритма, обеспечивающего наилучшее (или допустимое) значение показателя эффективности. Это связано с наличием ряда проблем информационного, математического, методологического и технического характера.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Более конструктивным (при современном уровне развития науки и техники) является подход </w:t>
      </w:r>
      <w:r w:rsidRPr="00AC5889">
        <w:rPr>
          <w:i/>
          <w:iCs/>
          <w:sz w:val="28"/>
          <w:szCs w:val="28"/>
        </w:rPr>
        <w:t>децентрализации</w:t>
      </w:r>
      <w:r w:rsidRPr="00AC5889">
        <w:rPr>
          <w:sz w:val="28"/>
          <w:szCs w:val="28"/>
        </w:rPr>
        <w:t xml:space="preserve">, при котором функции управления </w:t>
      </w:r>
      <w:r w:rsidRPr="00AC5889">
        <w:rPr>
          <w:i/>
          <w:iCs/>
          <w:sz w:val="28"/>
          <w:szCs w:val="28"/>
        </w:rPr>
        <w:t xml:space="preserve">распределяются </w:t>
      </w:r>
      <w:r w:rsidRPr="00AC5889">
        <w:rPr>
          <w:sz w:val="28"/>
          <w:szCs w:val="28"/>
        </w:rPr>
        <w:t xml:space="preserve">между </w:t>
      </w:r>
      <w:r w:rsidRPr="00AC5889">
        <w:rPr>
          <w:i/>
          <w:iCs/>
          <w:sz w:val="28"/>
          <w:szCs w:val="28"/>
        </w:rPr>
        <w:t>несколькими</w:t>
      </w:r>
      <w:r w:rsidRPr="00AC5889">
        <w:rPr>
          <w:sz w:val="28"/>
          <w:szCs w:val="28"/>
        </w:rPr>
        <w:t xml:space="preserve">, взаимодействующими между собой и с техническим объектом, управляющими центрами (узлами, устройствами). Организационная структура управляющей подсистемы при этом усложняется и часто оказывается </w:t>
      </w:r>
      <w:r w:rsidRPr="00AC5889">
        <w:rPr>
          <w:i/>
          <w:iCs/>
          <w:sz w:val="28"/>
          <w:szCs w:val="28"/>
        </w:rPr>
        <w:t xml:space="preserve">многоуровневой </w:t>
      </w:r>
      <w:r w:rsidRPr="00AC5889">
        <w:rPr>
          <w:sz w:val="28"/>
          <w:szCs w:val="28"/>
        </w:rPr>
        <w:t xml:space="preserve">(иерархической), в которой между некоторыми парами узлов управления присутствуют отношения </w:t>
      </w:r>
      <w:r w:rsidRPr="00AC5889">
        <w:rPr>
          <w:i/>
          <w:iCs/>
          <w:sz w:val="28"/>
          <w:szCs w:val="28"/>
        </w:rPr>
        <w:t>соподчинения</w:t>
      </w:r>
      <w:r w:rsidR="00C14C6D">
        <w:rPr>
          <w:sz w:val="28"/>
          <w:szCs w:val="28"/>
        </w:rPr>
        <w:t>. Несмотря на некоторое сни</w:t>
      </w:r>
      <w:r w:rsidRPr="00AC5889">
        <w:rPr>
          <w:sz w:val="28"/>
          <w:szCs w:val="28"/>
        </w:rPr>
        <w:t xml:space="preserve">жение эффективности по сравнению с гипотетическим вариантом радиального управления, децентрализация дает возможность </w:t>
      </w:r>
      <w:r w:rsidRPr="00AC5889">
        <w:rPr>
          <w:i/>
          <w:iCs/>
          <w:sz w:val="28"/>
          <w:szCs w:val="28"/>
        </w:rPr>
        <w:t xml:space="preserve">практического </w:t>
      </w:r>
      <w:r w:rsidRPr="00AC5889">
        <w:rPr>
          <w:sz w:val="28"/>
          <w:szCs w:val="28"/>
        </w:rPr>
        <w:t xml:space="preserve">осуществления управления сложными техническими объектами. При этом центры управления верхних (командных) уровней, реализуя более сложные алгоритмы управления, получают </w:t>
      </w:r>
      <w:r w:rsidRPr="00AC5889">
        <w:rPr>
          <w:i/>
          <w:iCs/>
          <w:sz w:val="28"/>
          <w:szCs w:val="28"/>
        </w:rPr>
        <w:t xml:space="preserve">осведомительную </w:t>
      </w:r>
      <w:r w:rsidRPr="00AC5889">
        <w:rPr>
          <w:sz w:val="28"/>
          <w:szCs w:val="28"/>
        </w:rPr>
        <w:t>информацию от узлов управления нижних уровней в некотором обобщенном (усредненном) виде. П</w:t>
      </w:r>
      <w:r w:rsidR="00952578">
        <w:rPr>
          <w:sz w:val="28"/>
          <w:szCs w:val="28"/>
        </w:rPr>
        <w:t>о этой причине скорости протека</w:t>
      </w:r>
      <w:r w:rsidRPr="00AC5889">
        <w:rPr>
          <w:sz w:val="28"/>
          <w:szCs w:val="28"/>
        </w:rPr>
        <w:t xml:space="preserve">ния процессов управления на двух </w:t>
      </w:r>
      <w:r w:rsidRPr="00AC5889">
        <w:rPr>
          <w:sz w:val="28"/>
          <w:szCs w:val="28"/>
        </w:rPr>
        <w:lastRenderedPageBreak/>
        <w:t xml:space="preserve">соседних уровнях в </w:t>
      </w:r>
      <w:r w:rsidRPr="00AC5889">
        <w:rPr>
          <w:i/>
          <w:iCs/>
          <w:sz w:val="28"/>
          <w:szCs w:val="28"/>
        </w:rPr>
        <w:t xml:space="preserve">большинстве </w:t>
      </w:r>
      <w:r w:rsidR="00C14C6D">
        <w:rPr>
          <w:sz w:val="28"/>
          <w:szCs w:val="28"/>
        </w:rPr>
        <w:t>случаев мо</w:t>
      </w:r>
      <w:r w:rsidRPr="00AC5889">
        <w:rPr>
          <w:sz w:val="28"/>
          <w:szCs w:val="28"/>
        </w:rPr>
        <w:t>гут различаться в десятки раз. Наиболее бы</w:t>
      </w:r>
      <w:r w:rsidR="00C14C6D">
        <w:rPr>
          <w:sz w:val="28"/>
          <w:szCs w:val="28"/>
        </w:rPr>
        <w:t>стрыми и оперативными будут про</w:t>
      </w:r>
      <w:r w:rsidRPr="00AC5889">
        <w:rPr>
          <w:sz w:val="28"/>
          <w:szCs w:val="28"/>
        </w:rPr>
        <w:t>цессы на самом нижнем, исполнительном уровне, где требуемая скорость изменения управляющих воздействий определяетс</w:t>
      </w:r>
      <w:r w:rsidR="00C14C6D">
        <w:rPr>
          <w:sz w:val="28"/>
          <w:szCs w:val="28"/>
        </w:rPr>
        <w:t>я свойствами управляемого объек</w:t>
      </w:r>
      <w:r w:rsidRPr="00AC5889">
        <w:rPr>
          <w:sz w:val="28"/>
          <w:szCs w:val="28"/>
        </w:rPr>
        <w:t xml:space="preserve">та. Цели (задачи) для узлов управления исполнительного уровня, как правило, простейшие: регулирование значений управляемых переменных технического объекта в соответствии с </w:t>
      </w:r>
      <w:r w:rsidRPr="00AC5889">
        <w:rPr>
          <w:i/>
          <w:iCs/>
          <w:sz w:val="28"/>
          <w:szCs w:val="28"/>
        </w:rPr>
        <w:t xml:space="preserve">предписанными </w:t>
      </w:r>
      <w:r w:rsidRPr="00AC5889">
        <w:rPr>
          <w:sz w:val="28"/>
          <w:szCs w:val="28"/>
        </w:rPr>
        <w:t>(со стороны верхних уровней) законами их изменения во времени. При этом управл</w:t>
      </w:r>
      <w:r w:rsidR="00C14C6D">
        <w:rPr>
          <w:sz w:val="28"/>
          <w:szCs w:val="28"/>
        </w:rPr>
        <w:t>яющие центры верхних уровней ре</w:t>
      </w:r>
      <w:r w:rsidRPr="00AC5889">
        <w:rPr>
          <w:sz w:val="28"/>
          <w:szCs w:val="28"/>
        </w:rPr>
        <w:t>шают более сложные задачи, связанные с ко</w:t>
      </w:r>
      <w:r w:rsidR="00C14C6D">
        <w:rPr>
          <w:sz w:val="28"/>
          <w:szCs w:val="28"/>
        </w:rPr>
        <w:t>ординацией, адаптацией подчинен</w:t>
      </w:r>
      <w:r w:rsidRPr="00AC5889">
        <w:rPr>
          <w:sz w:val="28"/>
          <w:szCs w:val="28"/>
        </w:rPr>
        <w:t>ных им подсистем нижних уровней и с оптимизацией режимов работы объекта. Определение числа уровней, а также необходим</w:t>
      </w:r>
      <w:r w:rsidR="00C14C6D">
        <w:rPr>
          <w:sz w:val="28"/>
          <w:szCs w:val="28"/>
        </w:rPr>
        <w:t>ого числа узлов (центров) управ</w:t>
      </w:r>
      <w:r w:rsidRPr="00AC5889">
        <w:rPr>
          <w:sz w:val="28"/>
          <w:szCs w:val="28"/>
        </w:rPr>
        <w:t>ления на каждом уровне в составе управляющ</w:t>
      </w:r>
      <w:r w:rsidR="00C14C6D">
        <w:rPr>
          <w:sz w:val="28"/>
          <w:szCs w:val="28"/>
        </w:rPr>
        <w:t>ей подсистемы, распределение ме</w:t>
      </w:r>
      <w:r w:rsidRPr="00AC5889">
        <w:rPr>
          <w:sz w:val="28"/>
          <w:szCs w:val="28"/>
        </w:rPr>
        <w:t>жду ними целей управления, определение ал</w:t>
      </w:r>
      <w:r w:rsidR="00C14C6D">
        <w:rPr>
          <w:sz w:val="28"/>
          <w:szCs w:val="28"/>
        </w:rPr>
        <w:t>горитмов их достижения – вот ха</w:t>
      </w:r>
      <w:r w:rsidRPr="00AC5889">
        <w:rPr>
          <w:sz w:val="28"/>
          <w:szCs w:val="28"/>
        </w:rPr>
        <w:t>рактерные проблемы, возникающие при разра</w:t>
      </w:r>
      <w:r w:rsidR="00C14C6D">
        <w:rPr>
          <w:sz w:val="28"/>
          <w:szCs w:val="28"/>
        </w:rPr>
        <w:t>ботке системы с децентрализован</w:t>
      </w:r>
      <w:r w:rsidRPr="00AC5889">
        <w:rPr>
          <w:sz w:val="28"/>
          <w:szCs w:val="28"/>
        </w:rPr>
        <w:t xml:space="preserve">ным (распределенным) управлением. Для выбора подходящего варианта </w:t>
      </w:r>
      <w:r w:rsidR="00C14C6D">
        <w:rPr>
          <w:i/>
          <w:iCs/>
          <w:sz w:val="28"/>
          <w:szCs w:val="28"/>
        </w:rPr>
        <w:t>органи</w:t>
      </w:r>
      <w:r w:rsidRPr="00AC5889">
        <w:rPr>
          <w:i/>
          <w:iCs/>
          <w:sz w:val="28"/>
          <w:szCs w:val="28"/>
        </w:rPr>
        <w:t xml:space="preserve">зационной структуры </w:t>
      </w:r>
      <w:r w:rsidRPr="00AC5889">
        <w:rPr>
          <w:sz w:val="28"/>
          <w:szCs w:val="28"/>
        </w:rPr>
        <w:t>управляющей подсистем</w:t>
      </w:r>
      <w:r w:rsidR="00C14C6D">
        <w:rPr>
          <w:sz w:val="28"/>
          <w:szCs w:val="28"/>
        </w:rPr>
        <w:t>ы в настоящее время нет аналити</w:t>
      </w:r>
      <w:r w:rsidRPr="00AC5889">
        <w:rPr>
          <w:sz w:val="28"/>
          <w:szCs w:val="28"/>
        </w:rPr>
        <w:t>ческих методов, потому используют экспертные оценки, опыт предыдущ</w:t>
      </w:r>
      <w:r w:rsidR="00C14C6D">
        <w:rPr>
          <w:sz w:val="28"/>
          <w:szCs w:val="28"/>
        </w:rPr>
        <w:t>их и ана</w:t>
      </w:r>
      <w:r w:rsidRPr="00AC5889">
        <w:rPr>
          <w:sz w:val="28"/>
          <w:szCs w:val="28"/>
        </w:rPr>
        <w:t>логичных разработок, рекомендации методов структурного анализа и синтеза сложных систем, методы компьютерного моделирования.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Темпы и скорости процессов управления на</w:t>
      </w:r>
      <w:r w:rsidR="00C14C6D">
        <w:rPr>
          <w:sz w:val="28"/>
          <w:szCs w:val="28"/>
        </w:rPr>
        <w:t xml:space="preserve"> разных уровнях существенно раз</w:t>
      </w:r>
      <w:r w:rsidRPr="00AC5889">
        <w:rPr>
          <w:sz w:val="28"/>
          <w:szCs w:val="28"/>
        </w:rPr>
        <w:t>личаются. По степени оперативности (по частоте пр</w:t>
      </w:r>
      <w:r w:rsidR="00C14C6D">
        <w:rPr>
          <w:sz w:val="28"/>
          <w:szCs w:val="28"/>
        </w:rPr>
        <w:t>инятия решений), по сложно</w:t>
      </w:r>
      <w:r w:rsidRPr="00AC5889">
        <w:rPr>
          <w:sz w:val="28"/>
          <w:szCs w:val="28"/>
        </w:rPr>
        <w:t xml:space="preserve">сти и общности целей управления, кроме </w:t>
      </w:r>
      <w:r w:rsidRPr="00AC5889">
        <w:rPr>
          <w:i/>
          <w:iCs/>
          <w:sz w:val="28"/>
          <w:szCs w:val="28"/>
        </w:rPr>
        <w:t xml:space="preserve">первого </w:t>
      </w:r>
      <w:r w:rsidR="00C14C6D">
        <w:rPr>
          <w:sz w:val="28"/>
          <w:szCs w:val="28"/>
        </w:rPr>
        <w:t>(самого нижнего, исполнитель</w:t>
      </w:r>
      <w:r w:rsidRPr="00AC5889">
        <w:rPr>
          <w:sz w:val="28"/>
          <w:szCs w:val="28"/>
        </w:rPr>
        <w:t xml:space="preserve">ного) уровня, осуществляющего </w:t>
      </w:r>
      <w:r w:rsidRPr="00AC5889">
        <w:rPr>
          <w:i/>
          <w:iCs/>
          <w:sz w:val="28"/>
          <w:szCs w:val="28"/>
        </w:rPr>
        <w:t xml:space="preserve">оперативное </w:t>
      </w:r>
      <w:r w:rsidR="00C14C6D">
        <w:rPr>
          <w:sz w:val="28"/>
          <w:szCs w:val="28"/>
        </w:rPr>
        <w:t>управление подсистемами техниче</w:t>
      </w:r>
      <w:r w:rsidRPr="00AC5889">
        <w:rPr>
          <w:sz w:val="28"/>
          <w:szCs w:val="28"/>
        </w:rPr>
        <w:t xml:space="preserve">ского объекта, можно </w:t>
      </w:r>
      <w:r w:rsidRPr="00AC5889">
        <w:rPr>
          <w:i/>
          <w:iCs/>
          <w:sz w:val="28"/>
          <w:szCs w:val="28"/>
        </w:rPr>
        <w:t xml:space="preserve">укрупнено </w:t>
      </w:r>
      <w:r w:rsidRPr="00AC5889">
        <w:rPr>
          <w:sz w:val="28"/>
          <w:szCs w:val="28"/>
        </w:rPr>
        <w:t>выделить ещё</w:t>
      </w:r>
      <w:r w:rsidR="00C14C6D">
        <w:rPr>
          <w:sz w:val="28"/>
          <w:szCs w:val="28"/>
        </w:rPr>
        <w:t xml:space="preserve"> два более высоких уровня управ</w:t>
      </w:r>
      <w:r w:rsidRPr="00AC5889">
        <w:rPr>
          <w:sz w:val="28"/>
          <w:szCs w:val="28"/>
        </w:rPr>
        <w:t xml:space="preserve">ления: </w:t>
      </w:r>
      <w:r w:rsidRPr="00AC5889">
        <w:rPr>
          <w:i/>
          <w:iCs/>
          <w:sz w:val="28"/>
          <w:szCs w:val="28"/>
        </w:rPr>
        <w:t xml:space="preserve">второй </w:t>
      </w:r>
      <w:r w:rsidRPr="00AC5889">
        <w:rPr>
          <w:sz w:val="28"/>
          <w:szCs w:val="28"/>
        </w:rPr>
        <w:t xml:space="preserve">(тактический) уровень и </w:t>
      </w:r>
      <w:r w:rsidRPr="00AC5889">
        <w:rPr>
          <w:i/>
          <w:iCs/>
          <w:sz w:val="28"/>
          <w:szCs w:val="28"/>
        </w:rPr>
        <w:t xml:space="preserve">третий </w:t>
      </w:r>
      <w:r w:rsidR="00C14C6D">
        <w:rPr>
          <w:sz w:val="28"/>
          <w:szCs w:val="28"/>
        </w:rPr>
        <w:t>(стратегический) уровень. Каж</w:t>
      </w:r>
      <w:r w:rsidRPr="00AC5889">
        <w:rPr>
          <w:sz w:val="28"/>
          <w:szCs w:val="28"/>
        </w:rPr>
        <w:t>дый из них, в общем случае, может содержать несколько подуровней управления.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i/>
          <w:iCs/>
          <w:sz w:val="28"/>
          <w:szCs w:val="28"/>
        </w:rPr>
        <w:t xml:space="preserve">Тактический </w:t>
      </w:r>
      <w:r w:rsidRPr="00AC5889">
        <w:rPr>
          <w:sz w:val="28"/>
          <w:szCs w:val="28"/>
        </w:rPr>
        <w:t xml:space="preserve">уровень управления осуществляет согласование, координацию сепаратных подсистем первого уровня, а при необходимости, </w:t>
      </w:r>
      <w:r w:rsidRPr="00AC5889">
        <w:rPr>
          <w:sz w:val="28"/>
          <w:szCs w:val="28"/>
        </w:rPr>
        <w:lastRenderedPageBreak/>
        <w:t>обеспечивает им свойства адаптации за счет изменения параметров их алгоритмов управления.</w:t>
      </w:r>
    </w:p>
    <w:p w:rsidR="0041670F" w:rsidRPr="00AC5889" w:rsidRDefault="0041670F" w:rsidP="00AC5889">
      <w:pPr>
        <w:rPr>
          <w:color w:val="000000"/>
        </w:rPr>
      </w:pPr>
      <w:r w:rsidRPr="00AC5889">
        <w:rPr>
          <w:color w:val="000000"/>
        </w:rPr>
        <w:t xml:space="preserve">На </w:t>
      </w:r>
      <w:r w:rsidRPr="00AC5889">
        <w:rPr>
          <w:i/>
          <w:iCs/>
          <w:color w:val="000000"/>
        </w:rPr>
        <w:t xml:space="preserve">стратегическом </w:t>
      </w:r>
      <w:r w:rsidRPr="00AC5889">
        <w:rPr>
          <w:color w:val="000000"/>
        </w:rPr>
        <w:t>уровне осуществляетс</w:t>
      </w:r>
      <w:r w:rsidR="00C14C6D">
        <w:rPr>
          <w:color w:val="000000"/>
        </w:rPr>
        <w:t>я оптимизация некоторых обобщен</w:t>
      </w:r>
      <w:r w:rsidRPr="00AC5889">
        <w:rPr>
          <w:color w:val="000000"/>
        </w:rPr>
        <w:t>ных показателей функционирования сложного технического объекта.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Алгоритмы управления, реализуемые кажд</w:t>
      </w:r>
      <w:r w:rsidR="00C14C6D">
        <w:rPr>
          <w:sz w:val="28"/>
          <w:szCs w:val="28"/>
        </w:rPr>
        <w:t>ым из уровней, базируются на ис</w:t>
      </w:r>
      <w:r w:rsidRPr="00AC5889">
        <w:rPr>
          <w:sz w:val="28"/>
          <w:szCs w:val="28"/>
        </w:rPr>
        <w:t>пользовании осведомительной информации,</w:t>
      </w:r>
      <w:r w:rsidR="00C14C6D">
        <w:rPr>
          <w:sz w:val="28"/>
          <w:szCs w:val="28"/>
        </w:rPr>
        <w:t xml:space="preserve"> получаемой от нижестоящих уров</w:t>
      </w:r>
      <w:r w:rsidRPr="00AC5889">
        <w:rPr>
          <w:sz w:val="28"/>
          <w:szCs w:val="28"/>
        </w:rPr>
        <w:t xml:space="preserve">ней. В то же время функционирование центра управления любого уровня определяется </w:t>
      </w:r>
      <w:r w:rsidRPr="00AC5889">
        <w:rPr>
          <w:i/>
          <w:iCs/>
          <w:sz w:val="28"/>
          <w:szCs w:val="28"/>
        </w:rPr>
        <w:t>директивной</w:t>
      </w:r>
      <w:r w:rsidRPr="00AC5889">
        <w:rPr>
          <w:sz w:val="28"/>
          <w:szCs w:val="28"/>
        </w:rPr>
        <w:t>, управляющей информацией, посту</w:t>
      </w:r>
      <w:r w:rsidR="00C14C6D">
        <w:rPr>
          <w:sz w:val="28"/>
          <w:szCs w:val="28"/>
        </w:rPr>
        <w:t>пающей со стороны вы</w:t>
      </w:r>
      <w:r w:rsidRPr="00AC5889">
        <w:rPr>
          <w:sz w:val="28"/>
          <w:szCs w:val="28"/>
        </w:rPr>
        <w:t>шестоящих уровней. Многоуровневый подхо</w:t>
      </w:r>
      <w:r w:rsidR="00C14C6D">
        <w:rPr>
          <w:sz w:val="28"/>
          <w:szCs w:val="28"/>
        </w:rPr>
        <w:t>д к организации управляющей под</w:t>
      </w:r>
      <w:r w:rsidRPr="00AC5889">
        <w:rPr>
          <w:sz w:val="28"/>
          <w:szCs w:val="28"/>
        </w:rPr>
        <w:t>системы создает предпосылки для разбиения процесса проектирования системы управления сложными объектами на ряд последовательных этапов. При этом при разработке алгоритма управления для некотор</w:t>
      </w:r>
      <w:r w:rsidR="00C14C6D">
        <w:rPr>
          <w:sz w:val="28"/>
          <w:szCs w:val="28"/>
        </w:rPr>
        <w:t>ого уровня обычно возможна идеа</w:t>
      </w:r>
      <w:r w:rsidRPr="00AC5889">
        <w:rPr>
          <w:sz w:val="28"/>
          <w:szCs w:val="28"/>
        </w:rPr>
        <w:t>лизация нижних уровней, при которой считают,</w:t>
      </w:r>
      <w:r w:rsidR="00C14C6D">
        <w:rPr>
          <w:sz w:val="28"/>
          <w:szCs w:val="28"/>
        </w:rPr>
        <w:t xml:space="preserve"> что их цели управления достига</w:t>
      </w:r>
      <w:r w:rsidRPr="00AC5889">
        <w:rPr>
          <w:sz w:val="28"/>
          <w:szCs w:val="28"/>
        </w:rPr>
        <w:t>ются быстро и точно, а управляющие (директивные) воздействия со стороны верхнего уровня «замораживаются», либо имеют некоторый типовой вид.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Сложные (многосвязные) технические объек</w:t>
      </w:r>
      <w:r w:rsidR="00C14C6D">
        <w:rPr>
          <w:sz w:val="28"/>
          <w:szCs w:val="28"/>
        </w:rPr>
        <w:t>ты в совокупности с узлами (уст</w:t>
      </w:r>
      <w:r w:rsidRPr="00AC5889">
        <w:rPr>
          <w:sz w:val="28"/>
          <w:szCs w:val="28"/>
        </w:rPr>
        <w:t xml:space="preserve">ройствами) управления первого, исполнительного уровня образуют подсистемы оперативного управления, которые представляют собой </w:t>
      </w:r>
      <w:r w:rsidRPr="00AC5889">
        <w:rPr>
          <w:i/>
          <w:iCs/>
          <w:sz w:val="28"/>
          <w:szCs w:val="28"/>
        </w:rPr>
        <w:t xml:space="preserve">многосвязные системы автоматического регулирования </w:t>
      </w:r>
      <w:r w:rsidRPr="00AC5889">
        <w:rPr>
          <w:sz w:val="28"/>
          <w:szCs w:val="28"/>
        </w:rPr>
        <w:t>(МСАР) по типу следящих систем. Задающие воздействия для них формируются на втором, т</w:t>
      </w:r>
      <w:r w:rsidR="00C14C6D">
        <w:rPr>
          <w:sz w:val="28"/>
          <w:szCs w:val="28"/>
        </w:rPr>
        <w:t>актическом уровне, а цели управ</w:t>
      </w:r>
      <w:r w:rsidRPr="00AC5889">
        <w:rPr>
          <w:sz w:val="28"/>
          <w:szCs w:val="28"/>
        </w:rPr>
        <w:t>ления состоят в воспроизведении с достаточной точностью требуемых законов изменения для каждой управляемой переменной. При эт</w:t>
      </w:r>
      <w:r w:rsidR="00C14C6D">
        <w:rPr>
          <w:sz w:val="28"/>
          <w:szCs w:val="28"/>
        </w:rPr>
        <w:t>ом критерием оценки эф</w:t>
      </w:r>
      <w:r w:rsidRPr="00AC5889">
        <w:rPr>
          <w:sz w:val="28"/>
          <w:szCs w:val="28"/>
        </w:rPr>
        <w:t xml:space="preserve">фективности МСАР будут функционалы от ошибок воспроизведения задающих воздействий. На этапе расчета МСАР эти воздействия принимаются типовыми, а преобразовательные и собственные динамические свойства МСАР определенным образом ограничиваются, чтобы при синтезе алгоритмов </w:t>
      </w:r>
      <w:r w:rsidRPr="00AC5889">
        <w:rPr>
          <w:sz w:val="28"/>
          <w:szCs w:val="28"/>
        </w:rPr>
        <w:lastRenderedPageBreak/>
        <w:t>управления тактического уровня их неидеальностью можно было пренебречь.</w:t>
      </w:r>
    </w:p>
    <w:p w:rsidR="0041670F" w:rsidRPr="00AC5889" w:rsidRDefault="0041670F" w:rsidP="00AC588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C5889">
        <w:rPr>
          <w:sz w:val="28"/>
          <w:szCs w:val="28"/>
        </w:rPr>
        <w:t>Проектирование МСАР следящего типа, как подсистем исполнительного уровня в составе многоуровневой системы упра</w:t>
      </w:r>
      <w:r w:rsidR="00C14C6D">
        <w:rPr>
          <w:sz w:val="28"/>
          <w:szCs w:val="28"/>
        </w:rPr>
        <w:t>вления представляет собой тради</w:t>
      </w:r>
      <w:r w:rsidRPr="00AC5889">
        <w:rPr>
          <w:sz w:val="28"/>
          <w:szCs w:val="28"/>
        </w:rPr>
        <w:t xml:space="preserve">ционную для ТАУ задачу </w:t>
      </w:r>
      <w:r w:rsidRPr="00AC5889">
        <w:rPr>
          <w:i/>
          <w:iCs/>
          <w:sz w:val="28"/>
          <w:szCs w:val="28"/>
        </w:rPr>
        <w:t xml:space="preserve">динамического </w:t>
      </w:r>
      <w:r w:rsidRPr="00AC5889">
        <w:rPr>
          <w:sz w:val="28"/>
          <w:szCs w:val="28"/>
        </w:rPr>
        <w:t>синтез</w:t>
      </w:r>
      <w:r w:rsidR="00C14C6D">
        <w:rPr>
          <w:sz w:val="28"/>
          <w:szCs w:val="28"/>
        </w:rPr>
        <w:t>а. Однако ее решение имеет весь</w:t>
      </w:r>
      <w:r w:rsidRPr="00AC5889">
        <w:rPr>
          <w:sz w:val="28"/>
          <w:szCs w:val="28"/>
        </w:rPr>
        <w:t>ма существенные особенности, обусловленны</w:t>
      </w:r>
      <w:r w:rsidR="00C14C6D">
        <w:rPr>
          <w:sz w:val="28"/>
          <w:szCs w:val="28"/>
        </w:rPr>
        <w:t>е факторами многомерности и мно</w:t>
      </w:r>
      <w:r w:rsidRPr="00AC5889">
        <w:rPr>
          <w:sz w:val="28"/>
          <w:szCs w:val="28"/>
        </w:rPr>
        <w:t>госвязности объекта управления ОУ; высоким</w:t>
      </w:r>
      <w:r w:rsidR="00C14C6D">
        <w:rPr>
          <w:sz w:val="28"/>
          <w:szCs w:val="28"/>
        </w:rPr>
        <w:t xml:space="preserve"> порядком его математической мо</w:t>
      </w:r>
      <w:r w:rsidRPr="00AC5889">
        <w:rPr>
          <w:sz w:val="28"/>
          <w:szCs w:val="28"/>
        </w:rPr>
        <w:t>дели; особенностями оценки качества работы</w:t>
      </w:r>
      <w:r w:rsidR="00C14C6D">
        <w:rPr>
          <w:sz w:val="28"/>
          <w:szCs w:val="28"/>
        </w:rPr>
        <w:t xml:space="preserve"> МСАР и др. По этим причинам не</w:t>
      </w:r>
      <w:r w:rsidRPr="00AC5889">
        <w:rPr>
          <w:sz w:val="28"/>
          <w:szCs w:val="28"/>
        </w:rPr>
        <w:t xml:space="preserve">посредственное применение традиционных </w:t>
      </w:r>
      <w:r w:rsidR="00C14C6D">
        <w:rPr>
          <w:sz w:val="28"/>
          <w:szCs w:val="28"/>
        </w:rPr>
        <w:t>инженерных методов синтеза одно</w:t>
      </w:r>
      <w:r w:rsidRPr="00AC5889">
        <w:rPr>
          <w:sz w:val="28"/>
          <w:szCs w:val="28"/>
        </w:rPr>
        <w:t>мерных следящих СУ оказываются невозможн</w:t>
      </w:r>
      <w:r w:rsidR="00C14C6D">
        <w:rPr>
          <w:sz w:val="28"/>
          <w:szCs w:val="28"/>
        </w:rPr>
        <w:t>ым без их обобщения на многомер</w:t>
      </w:r>
      <w:r w:rsidRPr="00AC5889">
        <w:rPr>
          <w:sz w:val="28"/>
          <w:szCs w:val="28"/>
        </w:rPr>
        <w:t xml:space="preserve">ный случай. Научные работы в этой области, </w:t>
      </w:r>
      <w:r w:rsidR="00C14C6D">
        <w:rPr>
          <w:sz w:val="28"/>
          <w:szCs w:val="28"/>
        </w:rPr>
        <w:t>в основном, посвящены аналитиче</w:t>
      </w:r>
      <w:r w:rsidRPr="00AC5889">
        <w:rPr>
          <w:sz w:val="28"/>
          <w:szCs w:val="28"/>
        </w:rPr>
        <w:t xml:space="preserve">ским методам оптимального синтеза МСАР. </w:t>
      </w:r>
      <w:r w:rsidR="00C14C6D">
        <w:rPr>
          <w:sz w:val="28"/>
          <w:szCs w:val="28"/>
        </w:rPr>
        <w:t>Используемые при этом функциона</w:t>
      </w:r>
      <w:r w:rsidRPr="00AC5889">
        <w:rPr>
          <w:sz w:val="28"/>
          <w:szCs w:val="28"/>
        </w:rPr>
        <w:t>лы качества (критерии оптимальности) назначают</w:t>
      </w:r>
      <w:r w:rsidR="00C14C6D">
        <w:rPr>
          <w:sz w:val="28"/>
          <w:szCs w:val="28"/>
        </w:rPr>
        <w:t>ся, как правило, исходя из усло</w:t>
      </w:r>
      <w:r w:rsidRPr="00AC5889">
        <w:rPr>
          <w:sz w:val="28"/>
          <w:szCs w:val="28"/>
        </w:rPr>
        <w:t>вий математической разрешимости задачи, и в большинстве своем имеют обобщенный, абстрактный характер, слабо связанный с инженерными приложениям и требованиями.</w:t>
      </w:r>
    </w:p>
    <w:p w:rsidR="0041670F" w:rsidRPr="00AC5889" w:rsidRDefault="0041670F" w:rsidP="00AC5889">
      <w:pPr>
        <w:rPr>
          <w:b/>
          <w:color w:val="000000"/>
        </w:rPr>
      </w:pPr>
      <w:r w:rsidRPr="00AC5889">
        <w:rPr>
          <w:color w:val="000000"/>
        </w:rPr>
        <w:t xml:space="preserve">Несмотря на большое число публикаций и </w:t>
      </w:r>
      <w:r w:rsidR="00C14C6D">
        <w:rPr>
          <w:color w:val="000000"/>
        </w:rPr>
        <w:t>монографий, в основном двадцати</w:t>
      </w:r>
      <w:r w:rsidRPr="00AC5889">
        <w:rPr>
          <w:color w:val="000000"/>
        </w:rPr>
        <w:t xml:space="preserve">летней давности, в </w:t>
      </w:r>
      <w:r w:rsidRPr="00AC5889">
        <w:rPr>
          <w:i/>
          <w:iCs/>
          <w:color w:val="000000"/>
        </w:rPr>
        <w:t xml:space="preserve">учебной литературе </w:t>
      </w:r>
      <w:r w:rsidRPr="00AC5889">
        <w:rPr>
          <w:color w:val="000000"/>
        </w:rPr>
        <w:t>по теории автоматического управления инженерным методам динамического синтеза МСАР не уделяе</w:t>
      </w:r>
      <w:r w:rsidR="00C14C6D">
        <w:rPr>
          <w:color w:val="000000"/>
        </w:rPr>
        <w:t>тся должного вни</w:t>
      </w:r>
      <w:r w:rsidRPr="00AC5889">
        <w:rPr>
          <w:color w:val="000000"/>
        </w:rPr>
        <w:t>мания. Именно этим обусловлен выбор темы исследования.</w:t>
      </w:r>
    </w:p>
    <w:p w:rsidR="003F0E73" w:rsidRPr="00AC5889" w:rsidRDefault="003F0E73" w:rsidP="00AC5889">
      <w:pPr>
        <w:rPr>
          <w:color w:val="000000"/>
        </w:rPr>
      </w:pPr>
      <w:r w:rsidRPr="00AC5889">
        <w:rPr>
          <w:b/>
          <w:color w:val="000000"/>
        </w:rPr>
        <w:t>Цель работы</w:t>
      </w:r>
      <w:r w:rsidRPr="00AC5889">
        <w:rPr>
          <w:color w:val="000000"/>
        </w:rPr>
        <w:t>: частичный синтез и исследование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многомерной САР исполнительного уровня в составе распределенной системы управления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сложным техническим объектом.</w:t>
      </w:r>
    </w:p>
    <w:p w:rsidR="003F0E73" w:rsidRDefault="003F0E73" w:rsidP="00AC5889">
      <w:pPr>
        <w:rPr>
          <w:color w:val="000000"/>
        </w:rPr>
      </w:pPr>
      <w:r w:rsidRPr="00AC5889">
        <w:rPr>
          <w:b/>
          <w:color w:val="000000"/>
        </w:rPr>
        <w:t>Исходные данные.</w:t>
      </w:r>
      <w:r w:rsidRPr="00AC5889">
        <w:rPr>
          <w:color w:val="000000"/>
        </w:rPr>
        <w:t xml:space="preserve"> Структурная схема рассматриваемой МСАР, показана на рисунке 1.</w:t>
      </w:r>
    </w:p>
    <w:p w:rsidR="003F0E73" w:rsidRPr="00AC5889" w:rsidRDefault="00C14C6D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noProof/>
        </w:rPr>
        <w:lastRenderedPageBreak/>
        <w:pict>
          <v:group id="_x0000_s1026" style="position:absolute;left:0;text-align:left;margin-left:39.75pt;margin-top:4.6pt;width:410.25pt;height:67pt;z-index:251658240" coordorigin="2213,4382" coordsize="8205,1340">
            <v:rect id="_x0000_s1027" style="position:absolute;left:3606;top:4545;width:840;height:480">
              <v:textbox style="mso-next-textbox:#_x0000_s1027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p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28" style="position:absolute;left:4926;top:4545;width:840;height:480">
              <v:textbox style="mso-next-textbox:#_x0000_s1028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W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k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rect>
            <v:rect id="_x0000_s1029" style="position:absolute;left:6246;top:4545;width:840;height:480">
              <v:textbox style="mso-next-textbox:#_x0000_s1029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p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30" style="position:absolute;left:7446;top:4545;width:840;height:480">
              <v:textbox style="mso-next-textbox:#_x0000_s1030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W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y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p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31" style="position:absolute;left:8646;top:4545;width:840;height:480">
              <v:textbox style="mso-next-textbox:#_x0000_s1031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p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rect>
            <v:shape id="_x0000_s1032" style="position:absolute;left:2956;top:4665;width:227;height:227" coordsize="20000,20000" path="m9956,l8987,88,7930,176,7048,441,6079,793r-881,440l4405,1674r-793,617l2907,2907r-616,705l1674,4405r-441,793l793,6079,441,7048,176,7930,88,8987,,9956r88,1057l176,11982r265,970l793,13921r440,793l1674,15595r617,793l2907,17093r705,616l4405,18326r793,441l6079,19207r969,352l7930,19824r1057,88l9956,20000r1057,-88l11982,19824r970,-265l13921,19207r793,-440l15595,18326r793,-617l17093,17093r616,-705l18326,15595r441,-881l19207,13921r352,-969l19824,11982r88,-969l20000,9956r-88,-969l19824,7930r-265,-882l19207,6079r-440,-881l18326,4405r-617,-793l17093,2907r-705,-616l15595,1674r-881,-441l13921,793,12952,441,11982,176,11013,88,9956,xe">
              <v:path arrowok="t"/>
            </v:shape>
            <v:line id="_x0000_s1033" style="position:absolute" from="2478,4770" to="2958,4770" strokeweight="3pt">
              <v:stroke endarrow="block" endarrowwidth="narrow" endarrowlength="short" linestyle="thinThin"/>
            </v:line>
            <v:line id="_x0000_s1034" style="position:absolute" from="3216,4785" to="3585,4785" strokeweight="3pt">
              <v:stroke linestyle="thinThin"/>
            </v:line>
            <v:line id="_x0000_s1035" style="position:absolute" from="4446,4785" to="4926,4785" strokeweight="3pt">
              <v:stroke linestyle="thinThin"/>
            </v:line>
            <v:line id="_x0000_s1036" style="position:absolute" from="5766,4785" to="6246,4785" strokeweight="3pt">
              <v:stroke linestyle="thinThin"/>
            </v:line>
            <v:line id="_x0000_s1037" style="position:absolute" from="7086,4785" to="7446,4785" strokeweight="3pt">
              <v:stroke linestyle="thinThin"/>
            </v:line>
            <v:line id="_x0000_s1038" style="position:absolute" from="8286,4785" to="8646,4785" strokeweight="3pt">
              <v:stroke linestyle="thinThin"/>
            </v:line>
            <v:line id="_x0000_s1039" style="position:absolute" from="9486,4785" to="10326,4785" strokeweight="3pt">
              <v:stroke endarrow="block" endarrowwidth="narrow" endarrowlength="short" linestyle="thinThin"/>
            </v:line>
            <v:line id="_x0000_s1040" style="position:absolute" from="9876,4770" to="9876,5722" strokeweight="3pt">
              <v:stroke linestyle="thinThin"/>
            </v:line>
            <v:line id="_x0000_s1041" style="position:absolute;flip:x" from="3066,5714" to="9906,5714" strokeweight="3pt">
              <v:stroke linestyle="thinThin"/>
            </v:line>
            <v:line id="_x0000_s1042" style="position:absolute" from="3066,4879" to="3066,5719" strokeweight="3pt">
              <v:stroke startarrow="block" startarrowwidth="narrow" startarrowlength="short" linestyle="thinThin"/>
            </v:line>
            <v:line id="_x0000_s1043" style="position:absolute" from="3021,4785" to="3141,4785" strokeweight="1.5pt"/>
            <v:rect id="_x0000_s1044" style="position:absolute;left:3501;top:4406;width:2400;height:1080" filled="f">
              <v:stroke dashstyle="dash"/>
            </v:rect>
            <v:rect id="_x0000_s1045" style="position:absolute;left:6141;top:4406;width:3480;height:1080" filled="f">
              <v:stroke dashstyle="dash"/>
            </v:rect>
            <v:rect id="_x0000_s1046" style="position:absolute;left:3578;top:5126;width:2323;height:480" filled="f" stroked="f" strokeweight="0">
              <v:textbox style="mso-next-textbox:#_x0000_s1046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Многомерное УУ</w:t>
                    </w:r>
                  </w:p>
                </w:txbxContent>
              </v:textbox>
            </v:rect>
            <v:rect id="_x0000_s1047" style="position:absolute;left:7461;top:5126;width:2160;height:480" filled="f" stroked="f" strokeweight="0">
              <v:textbox style="mso-next-textbox:#_x0000_s1047" inset="0,0,0,0">
                <w:txbxContent>
                  <w:p w:rsidR="00952578" w:rsidRDefault="00952578" w:rsidP="000972A1">
                    <w:pPr>
                      <w:spacing w:before="40"/>
                      <w:ind w:firstLine="0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Многомерный ОУ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2213;top:4400;width:720;height:357" filled="f" stroked="f">
              <v:textbox style="mso-next-textbox:#_x0000_s1048" inset="1.5mm,.3mm,1.5mm,.3mm">
                <w:txbxContent>
                  <w:p w:rsidR="00952578" w:rsidRDefault="00952578" w:rsidP="003F0E73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  <w:r>
                      <w:rPr>
                        <w:lang w:val="en-US"/>
                      </w:rPr>
                      <w:t>*(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49" type="#_x0000_t202" style="position:absolute;left:9698;top:4382;width:720;height:357" filled="f" stroked="f">
              <v:textbox style="mso-next-textbox:#_x0000_s1049" inset="1.5mm,.3mm,1.5mm,.3mm">
                <w:txbxContent>
                  <w:p w:rsidR="00952578" w:rsidRDefault="00952578" w:rsidP="003F0E73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  <w:r>
                      <w:rPr>
                        <w:lang w:val="en-US"/>
                      </w:rPr>
                      <w:t>(</w:t>
                    </w:r>
                    <w:r>
                      <w:rPr>
                        <w:i/>
                        <w:iCs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3F0E73" w:rsidRPr="00AC5889" w:rsidRDefault="003F0E73" w:rsidP="00AC5889">
      <w:pPr>
        <w:rPr>
          <w:color w:val="000000"/>
        </w:rPr>
      </w:pPr>
    </w:p>
    <w:p w:rsidR="003F0E73" w:rsidRPr="00AC5889" w:rsidRDefault="003F0E73" w:rsidP="00AC5889">
      <w:pPr>
        <w:rPr>
          <w:color w:val="000000"/>
        </w:rPr>
      </w:pPr>
    </w:p>
    <w:p w:rsidR="003F0E73" w:rsidRPr="00AC5889" w:rsidRDefault="004F69CC" w:rsidP="00AC5889">
      <w:pPr>
        <w:rPr>
          <w:color w:val="000000"/>
        </w:rPr>
      </w:pPr>
      <w:r>
        <w:rPr>
          <w:noProof/>
        </w:rPr>
        <w:pict>
          <v:rect id="_x0000_s1050" style="position:absolute;left:0;text-align:left;margin-left:117pt;margin-top:1.1pt;width:4in;height:24pt;z-index:251657216" filled="f" stroked="f" strokeweight="0">
            <v:textbox style="mso-next-textbox:#_x0000_s1050" inset="0,0,0,0">
              <w:txbxContent>
                <w:p w:rsidR="00952578" w:rsidRDefault="00952578" w:rsidP="003F0E73">
                  <w:pPr>
                    <w:spacing w:before="40"/>
                    <w:jc w:val="center"/>
                  </w:pPr>
                  <w:r>
                    <w:t>Рисунок 1 – Структурная схема МСАР</w:t>
                  </w:r>
                </w:p>
              </w:txbxContent>
            </v:textbox>
          </v:rect>
        </w:pict>
      </w:r>
    </w:p>
    <w:p w:rsidR="00C14C6D" w:rsidRDefault="00C14C6D" w:rsidP="00AC5889">
      <w:pPr>
        <w:rPr>
          <w:color w:val="000000"/>
        </w:rPr>
      </w:pPr>
    </w:p>
    <w:p w:rsidR="003F0E73" w:rsidRPr="00AC5889" w:rsidRDefault="003F0E73" w:rsidP="00AC5889">
      <w:pPr>
        <w:rPr>
          <w:color w:val="000000"/>
        </w:rPr>
      </w:pPr>
      <w:r w:rsidRPr="00AC5889">
        <w:rPr>
          <w:color w:val="000000"/>
        </w:rPr>
        <w:t xml:space="preserve">Передаточные матрицы (ПМ) линейных МДЗ в составе </w:t>
      </w:r>
      <w:r w:rsidRPr="00AC5889">
        <w:rPr>
          <w:color w:val="000000"/>
          <w:u w:val="single"/>
        </w:rPr>
        <w:t xml:space="preserve">двумерной </w:t>
      </w:r>
      <w:r w:rsidRPr="00AC5889">
        <w:rPr>
          <w:color w:val="000000"/>
        </w:rPr>
        <w:t>МСАР имеют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вид:</w:t>
      </w:r>
    </w:p>
    <w:p w:rsidR="00C14C6D" w:rsidRDefault="00C14C6D" w:rsidP="00AC5889">
      <w:pPr>
        <w:rPr>
          <w:bCs/>
          <w:i/>
          <w:color w:val="000000"/>
        </w:rPr>
      </w:pPr>
    </w:p>
    <w:p w:rsidR="000972A1" w:rsidRPr="00AC5889" w:rsidRDefault="003F0E73" w:rsidP="00AC5889">
      <w:pPr>
        <w:rPr>
          <w:i/>
          <w:color w:val="000000"/>
        </w:rPr>
      </w:pPr>
      <w:r w:rsidRPr="00AC5889">
        <w:rPr>
          <w:bCs/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)=</w:t>
      </w:r>
      <w:r w:rsidRPr="00AC5889">
        <w:rPr>
          <w:i/>
          <w:color w:val="000000"/>
          <w:lang w:val="en-US"/>
        </w:rPr>
        <w:t>diag</w:t>
      </w:r>
      <w:r w:rsidRPr="00AC5889">
        <w:rPr>
          <w:i/>
          <w:color w:val="000000"/>
        </w:rPr>
        <w:t>{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p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="000972A1" w:rsidRPr="00AC5889">
        <w:rPr>
          <w:i/>
          <w:color w:val="000000"/>
        </w:rPr>
        <w:t>)</w:t>
      </w:r>
      <w:r w:rsidR="00AC5889" w:rsidRPr="00AC5889">
        <w:rPr>
          <w:i/>
          <w:color w:val="000000"/>
        </w:rPr>
        <w:t>;</w:t>
      </w:r>
      <w:r w:rsidR="00AC5889">
        <w:rPr>
          <w:i/>
          <w:color w:val="000000"/>
        </w:rPr>
        <w:t xml:space="preserve"> </w:t>
      </w:r>
      <w:r w:rsidR="00AC5889"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p</w:t>
      </w:r>
      <w:r w:rsidRPr="00AC5889">
        <w:rPr>
          <w:i/>
          <w:color w:val="000000"/>
          <w:vertAlign w:val="subscript"/>
        </w:rPr>
        <w:t>2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)};</w:t>
      </w:r>
    </w:p>
    <w:p w:rsidR="000972A1" w:rsidRPr="00AC5889" w:rsidRDefault="003F0E73" w:rsidP="00AC5889">
      <w:pPr>
        <w:rPr>
          <w:i/>
          <w:color w:val="000000"/>
          <w:lang w:val="en-US"/>
        </w:rPr>
      </w:pPr>
      <w:r w:rsidRPr="00AC5889">
        <w:rPr>
          <w:bCs/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2</w:t>
      </w:r>
      <w:r w:rsidRPr="00AC5889">
        <w:rPr>
          <w:i/>
          <w:color w:val="000000"/>
          <w:lang w:val="en-US"/>
        </w:rPr>
        <w:t>(p)=diag{W</w:t>
      </w:r>
      <w:r w:rsidRPr="00AC5889">
        <w:rPr>
          <w:i/>
          <w:color w:val="000000"/>
          <w:vertAlign w:val="subscript"/>
          <w:lang w:val="en-US"/>
        </w:rPr>
        <w:t>01</w:t>
      </w:r>
      <w:r w:rsidRPr="00AC5889">
        <w:rPr>
          <w:i/>
          <w:color w:val="000000"/>
          <w:lang w:val="en-US"/>
        </w:rPr>
        <w:t>(p); W</w:t>
      </w:r>
      <w:r w:rsidRPr="00AC5889">
        <w:rPr>
          <w:i/>
          <w:color w:val="000000"/>
          <w:vertAlign w:val="subscript"/>
          <w:lang w:val="en-US"/>
        </w:rPr>
        <w:t>02</w:t>
      </w:r>
      <w:r w:rsidRPr="00AC5889">
        <w:rPr>
          <w:i/>
          <w:color w:val="000000"/>
          <w:lang w:val="en-US"/>
        </w:rPr>
        <w:t>(p)};</w:t>
      </w:r>
    </w:p>
    <w:p w:rsidR="003F0E73" w:rsidRPr="00AC5889" w:rsidRDefault="003F0E73" w:rsidP="00AC5889">
      <w:pPr>
        <w:rPr>
          <w:i/>
          <w:color w:val="000000"/>
        </w:rPr>
      </w:pPr>
      <w:r w:rsidRPr="00AC5889">
        <w:rPr>
          <w:bCs/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3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)=</w:t>
      </w:r>
      <w:r w:rsidRPr="00AC5889">
        <w:rPr>
          <w:i/>
          <w:color w:val="000000"/>
          <w:lang w:val="en-US"/>
        </w:rPr>
        <w:t>dia</w:t>
      </w:r>
      <w:r w:rsidR="00AC5889" w:rsidRPr="00AC5889">
        <w:rPr>
          <w:i/>
          <w:color w:val="000000"/>
          <w:lang w:val="en-US"/>
        </w:rPr>
        <w:t>g</w:t>
      </w:r>
      <w:r w:rsidR="00AC5889" w:rsidRPr="00AC5889">
        <w:rPr>
          <w:i/>
          <w:color w:val="000000"/>
        </w:rPr>
        <w:t xml:space="preserve"> </w:t>
      </w:r>
      <w:r w:rsidR="00AC5889">
        <w:rPr>
          <w:i/>
          <w:color w:val="000000"/>
        </w:rPr>
        <w:t>(</w:t>
      </w:r>
      <w:r w:rsidR="00AC5889" w:rsidRPr="00AC5889">
        <w:rPr>
          <w:i/>
          <w:iCs/>
          <w:color w:val="000000"/>
        </w:rPr>
        <w:t>1</w:t>
      </w:r>
      <w:r w:rsidR="00AC5889" w:rsidRPr="00AC5889">
        <w:rPr>
          <w:i/>
          <w:color w:val="000000"/>
        </w:rPr>
        <w:t>/</w:t>
      </w:r>
      <w:r w:rsidR="00AC5889" w:rsidRPr="00AC5889">
        <w:rPr>
          <w:i/>
          <w:color w:val="000000"/>
          <w:lang w:val="en-US"/>
        </w:rPr>
        <w:t>p</w:t>
      </w:r>
      <w:r w:rsidR="00AC5889" w:rsidRPr="00AC5889">
        <w:rPr>
          <w:i/>
          <w:color w:val="000000"/>
        </w:rPr>
        <w:t>);</w:t>
      </w:r>
      <w:r w:rsidR="00AC5889">
        <w:rPr>
          <w:i/>
          <w:color w:val="000000"/>
        </w:rPr>
        <w:t xml:space="preserve"> </w:t>
      </w:r>
      <w:r w:rsidR="00AC5889" w:rsidRPr="00AC5889">
        <w:rPr>
          <w:i/>
          <w:color w:val="000000"/>
        </w:rPr>
        <w:t>1</w:t>
      </w:r>
      <w:r w:rsidRPr="00AC5889">
        <w:rPr>
          <w:i/>
          <w:color w:val="000000"/>
        </w:rPr>
        <w:t>/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)},</w:t>
      </w:r>
    </w:p>
    <w:p w:rsidR="00C14C6D" w:rsidRDefault="00C14C6D" w:rsidP="00AC5889">
      <w:pPr>
        <w:rPr>
          <w:iCs/>
          <w:color w:val="000000"/>
        </w:rPr>
      </w:pPr>
    </w:p>
    <w:p w:rsidR="003F0E73" w:rsidRPr="00AC5889" w:rsidRDefault="003F0E73" w:rsidP="00AC5889">
      <w:pPr>
        <w:rPr>
          <w:color w:val="000000"/>
        </w:rPr>
      </w:pPr>
      <w:r w:rsidRPr="00AC5889">
        <w:rPr>
          <w:iCs/>
          <w:color w:val="000000"/>
        </w:rPr>
        <w:t>где</w:t>
      </w:r>
      <w:r w:rsidR="00AC5889">
        <w:rPr>
          <w:iCs/>
          <w:color w:val="000000"/>
        </w:rPr>
        <w:t xml:space="preserve"> </w:t>
      </w:r>
      <w:r w:rsidRPr="00AC5889">
        <w:rPr>
          <w:i/>
          <w:color w:val="000000"/>
        </w:rPr>
        <w:t>W</w:t>
      </w:r>
      <w:r w:rsidRPr="00AC5889">
        <w:rPr>
          <w:i/>
          <w:color w:val="000000"/>
          <w:vertAlign w:val="subscript"/>
          <w:lang w:val="en-US"/>
        </w:rPr>
        <w:t>pi</w:t>
      </w:r>
      <w:r w:rsidRPr="00AC5889">
        <w:rPr>
          <w:color w:val="000000"/>
        </w:rPr>
        <w:t>(</w:t>
      </w:r>
      <w:r w:rsidRPr="00AC5889">
        <w:rPr>
          <w:i/>
          <w:color w:val="000000"/>
        </w:rPr>
        <w:t>p</w:t>
      </w:r>
      <w:r w:rsidRPr="00AC5889">
        <w:rPr>
          <w:color w:val="000000"/>
        </w:rPr>
        <w:t xml:space="preserve">) – </w:t>
      </w:r>
      <w:r w:rsidRPr="00AC5889">
        <w:rPr>
          <w:color w:val="000000"/>
          <w:u w:val="single"/>
        </w:rPr>
        <w:t>подлежащая определению</w:t>
      </w:r>
      <w:r w:rsidRPr="00AC5889">
        <w:rPr>
          <w:color w:val="000000"/>
        </w:rPr>
        <w:t xml:space="preserve"> ПФ </w:t>
      </w:r>
      <w:r w:rsidRPr="00AC5889">
        <w:rPr>
          <w:i/>
          <w:color w:val="000000"/>
          <w:lang w:val="en-US"/>
        </w:rPr>
        <w:t>i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г</w:t>
      </w:r>
      <w:r w:rsidRPr="00AC5889">
        <w:rPr>
          <w:color w:val="000000"/>
        </w:rPr>
        <w:t>о сепаратного регулятора;</w:t>
      </w:r>
      <w:r w:rsidR="00AC5889">
        <w:rPr>
          <w:color w:val="000000"/>
        </w:rPr>
        <w:t xml:space="preserve"> </w:t>
      </w:r>
      <w:r w:rsidRPr="00AC5889">
        <w:rPr>
          <w:i/>
          <w:color w:val="000000"/>
          <w:lang w:val="en-US"/>
        </w:rPr>
        <w:t>i</w:t>
      </w:r>
      <w:r w:rsidRPr="00AC5889">
        <w:rPr>
          <w:i/>
          <w:color w:val="000000"/>
        </w:rPr>
        <w:t xml:space="preserve"> </w:t>
      </w:r>
      <w:r w:rsidRPr="00AC5889">
        <w:rPr>
          <w:color w:val="000000"/>
        </w:rPr>
        <w:t>= 1; 2.</w:t>
      </w:r>
    </w:p>
    <w:p w:rsidR="00C14C6D" w:rsidRDefault="00C14C6D" w:rsidP="00AC5889">
      <w:pPr>
        <w:rPr>
          <w:i/>
          <w:color w:val="000000"/>
        </w:rPr>
      </w:pPr>
    </w:p>
    <w:p w:rsidR="003F0E73" w:rsidRPr="00AC5889" w:rsidRDefault="003F0E73" w:rsidP="00AC5889">
      <w:pPr>
        <w:rPr>
          <w:color w:val="000000"/>
        </w:rPr>
      </w:pPr>
      <w:r w:rsidRPr="00AC5889">
        <w:rPr>
          <w:i/>
          <w:color w:val="000000"/>
        </w:rPr>
        <w:t>W</w:t>
      </w:r>
      <w:r w:rsidRPr="00AC5889">
        <w:rPr>
          <w:i/>
          <w:color w:val="000000"/>
          <w:vertAlign w:val="subscript"/>
        </w:rPr>
        <w:t>0</w:t>
      </w:r>
      <w:r w:rsidRPr="00AC5889">
        <w:rPr>
          <w:i/>
          <w:color w:val="000000"/>
          <w:vertAlign w:val="subscript"/>
          <w:lang w:val="en-US"/>
        </w:rPr>
        <w:t>i</w:t>
      </w:r>
      <w:r w:rsidRPr="00AC5889">
        <w:rPr>
          <w:i/>
          <w:color w:val="000000"/>
        </w:rPr>
        <w:t>(p)</w:t>
      </w:r>
      <w:r w:rsidRPr="00AC5889">
        <w:rPr>
          <w:color w:val="000000"/>
        </w:rPr>
        <w:t xml:space="preserve"> = </w:t>
      </w:r>
      <w:r w:rsidR="004F69CC">
        <w:rPr>
          <w:color w:val="000000"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33.75pt">
            <v:imagedata r:id="rId7" o:title=""/>
          </v:shape>
        </w:pict>
      </w:r>
      <w:r w:rsidR="00AC5889">
        <w:rPr>
          <w:color w:val="000000"/>
          <w:position w:val="-36"/>
        </w:rPr>
        <w:t xml:space="preserve"> </w:t>
      </w:r>
      <w:r w:rsidRPr="00AC5889">
        <w:rPr>
          <w:color w:val="000000"/>
        </w:rPr>
        <w:t xml:space="preserve">– ПФ </w:t>
      </w:r>
      <w:r w:rsidRPr="00AC5889">
        <w:rPr>
          <w:i/>
          <w:iCs/>
          <w:color w:val="000000"/>
        </w:rPr>
        <w:t>неизменяемой части</w:t>
      </w:r>
      <w:r w:rsidRPr="00AC5889">
        <w:rPr>
          <w:color w:val="000000"/>
        </w:rPr>
        <w:t xml:space="preserve"> </w:t>
      </w:r>
      <w:r w:rsidRPr="00AC5889">
        <w:rPr>
          <w:i/>
          <w:color w:val="000000"/>
          <w:lang w:val="en-US"/>
        </w:rPr>
        <w:t>i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г</w:t>
      </w:r>
      <w:r w:rsidRPr="00AC5889">
        <w:rPr>
          <w:color w:val="000000"/>
        </w:rPr>
        <w:t>о сепаратного канала;</w:t>
      </w:r>
    </w:p>
    <w:p w:rsidR="00C14C6D" w:rsidRDefault="00C14C6D" w:rsidP="00AC5889">
      <w:pPr>
        <w:rPr>
          <w:b/>
          <w:color w:val="000000"/>
        </w:rPr>
      </w:pPr>
    </w:p>
    <w:p w:rsidR="003F0E73" w:rsidRPr="00AC5889" w:rsidRDefault="003F0E73" w:rsidP="00AC5889">
      <w:pPr>
        <w:rPr>
          <w:color w:val="000000"/>
        </w:rPr>
      </w:pPr>
      <w:r w:rsidRPr="00AC5889">
        <w:rPr>
          <w:b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k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 – </w:t>
      </w:r>
      <w:r w:rsidRPr="00AC5889">
        <w:rPr>
          <w:color w:val="000000"/>
          <w:szCs w:val="26"/>
        </w:rPr>
        <w:t>ПМ компенсатора (в работе рассматриваются два его варианта)</w:t>
      </w:r>
      <w:r w:rsidRPr="00AC5889">
        <w:rPr>
          <w:color w:val="000000"/>
        </w:rPr>
        <w:t>:</w:t>
      </w:r>
    </w:p>
    <w:p w:rsidR="003F0E73" w:rsidRPr="00AC5889" w:rsidRDefault="003F0E73" w:rsidP="00AC5889">
      <w:pPr>
        <w:rPr>
          <w:color w:val="000000"/>
        </w:rPr>
      </w:pPr>
      <w:r w:rsidRPr="00AC5889">
        <w:rPr>
          <w:bCs/>
          <w:i/>
          <w:color w:val="000000"/>
          <w:lang w:val="en-US"/>
        </w:rPr>
        <w:t>a</w:t>
      </w:r>
      <w:r w:rsidRPr="00AC5889">
        <w:rPr>
          <w:bCs/>
          <w:color w:val="000000"/>
        </w:rPr>
        <w:t>)</w:t>
      </w:r>
      <w:r w:rsidR="00AC5889">
        <w:rPr>
          <w:b/>
          <w:color w:val="000000"/>
        </w:rPr>
        <w:t xml:space="preserve"> </w:t>
      </w:r>
      <w:r w:rsidRPr="00AC5889">
        <w:rPr>
          <w:b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k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>)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= [</w:t>
      </w:r>
      <w:r w:rsidRPr="00AC5889">
        <w:rPr>
          <w:b/>
          <w:color w:val="000000"/>
          <w:lang w:val="en-US"/>
        </w:rPr>
        <w:t>E</w:t>
      </w:r>
      <w:r w:rsidRPr="00AC5889">
        <w:rPr>
          <w:color w:val="000000"/>
        </w:rPr>
        <w:t>+</w:t>
      </w:r>
      <w:r w:rsidRPr="00AC5889">
        <w:rPr>
          <w:b/>
          <w:color w:val="000000"/>
          <w:lang w:val="en-US"/>
        </w:rPr>
        <w:t>W</w:t>
      </w:r>
      <w:r w:rsidRPr="00AC5889">
        <w:rPr>
          <w:i/>
          <w:color w:val="000000"/>
          <w:szCs w:val="32"/>
          <w:vertAlign w:val="subscript"/>
          <w:lang w:val="en-US"/>
        </w:rPr>
        <w:t>x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)] – ПМ </w:t>
      </w:r>
      <w:r w:rsidRPr="00AC5889">
        <w:rPr>
          <w:color w:val="000000"/>
          <w:szCs w:val="26"/>
        </w:rPr>
        <w:t xml:space="preserve">компенсатора с </w:t>
      </w:r>
      <w:r w:rsidRPr="00AC5889">
        <w:rPr>
          <w:color w:val="000000"/>
          <w:szCs w:val="26"/>
          <w:u w:val="single"/>
        </w:rPr>
        <w:t xml:space="preserve">прямыми </w:t>
      </w:r>
      <w:r w:rsidRPr="00AC5889">
        <w:rPr>
          <w:color w:val="000000"/>
          <w:szCs w:val="26"/>
        </w:rPr>
        <w:t>перекрестными связями;</w:t>
      </w:r>
    </w:p>
    <w:p w:rsidR="003F0E73" w:rsidRPr="00AC5889" w:rsidRDefault="003F0E73" w:rsidP="00AC5889">
      <w:pPr>
        <w:rPr>
          <w:color w:val="000000"/>
          <w:szCs w:val="26"/>
        </w:rPr>
      </w:pPr>
      <w:r w:rsidRPr="00AC5889">
        <w:rPr>
          <w:bCs/>
          <w:i/>
          <w:color w:val="000000"/>
          <w:lang w:val="en-US"/>
        </w:rPr>
        <w:t>b</w:t>
      </w:r>
      <w:r w:rsidRPr="00AC5889">
        <w:rPr>
          <w:bCs/>
          <w:iCs/>
          <w:color w:val="000000"/>
        </w:rPr>
        <w:t>)</w:t>
      </w:r>
      <w:r w:rsidRPr="00AC5889">
        <w:rPr>
          <w:color w:val="000000"/>
        </w:rPr>
        <w:t xml:space="preserve"> </w:t>
      </w:r>
      <w:r w:rsidRPr="00AC5889">
        <w:rPr>
          <w:b/>
          <w:color w:val="000000"/>
          <w:lang w:val="en-US"/>
        </w:rPr>
        <w:t>W</w:t>
      </w:r>
      <w:r w:rsidRPr="00AC5889">
        <w:rPr>
          <w:i/>
          <w:color w:val="000000"/>
          <w:vertAlign w:val="subscript"/>
          <w:lang w:val="en-US"/>
        </w:rPr>
        <w:t>k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>) = [</w:t>
      </w:r>
      <w:r w:rsidRPr="00AC5889">
        <w:rPr>
          <w:b/>
          <w:color w:val="000000"/>
          <w:lang w:val="en-US"/>
        </w:rPr>
        <w:t>E</w:t>
      </w:r>
      <w:r w:rsidRPr="00AC5889">
        <w:rPr>
          <w:b/>
          <w:color w:val="000000"/>
        </w:rPr>
        <w:t xml:space="preserve"> </w:t>
      </w:r>
      <w:r w:rsidRPr="00AC5889">
        <w:rPr>
          <w:bCs/>
          <w:color w:val="000000"/>
        </w:rPr>
        <w:t xml:space="preserve">– </w:t>
      </w:r>
      <w:r w:rsidRPr="00AC5889">
        <w:rPr>
          <w:b/>
          <w:color w:val="000000"/>
          <w:lang w:val="en-US"/>
        </w:rPr>
        <w:t>W</w:t>
      </w:r>
      <w:r w:rsidRPr="00AC5889">
        <w:rPr>
          <w:i/>
          <w:color w:val="000000"/>
          <w:szCs w:val="32"/>
          <w:vertAlign w:val="subscript"/>
          <w:lang w:val="en-US"/>
        </w:rPr>
        <w:t>x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>)]</w:t>
      </w:r>
      <w:r w:rsidRPr="00AC5889">
        <w:rPr>
          <w:color w:val="000000"/>
          <w:vertAlign w:val="superscript"/>
        </w:rPr>
        <w:t>–1</w:t>
      </w:r>
      <w:r w:rsidRPr="00AC5889">
        <w:rPr>
          <w:color w:val="000000"/>
        </w:rPr>
        <w:t xml:space="preserve"> –</w:t>
      </w:r>
      <w:r w:rsidRPr="00AC5889">
        <w:rPr>
          <w:color w:val="000000"/>
          <w:szCs w:val="26"/>
        </w:rPr>
        <w:t xml:space="preserve"> ПМ</w:t>
      </w:r>
      <w:r w:rsidR="00AC5889">
        <w:rPr>
          <w:color w:val="000000"/>
          <w:szCs w:val="26"/>
        </w:rPr>
        <w:t xml:space="preserve"> </w:t>
      </w:r>
      <w:r w:rsidRPr="00AC5889">
        <w:rPr>
          <w:color w:val="000000"/>
          <w:szCs w:val="26"/>
        </w:rPr>
        <w:t xml:space="preserve">компенсатора с </w:t>
      </w:r>
      <w:r w:rsidRPr="00AC5889">
        <w:rPr>
          <w:color w:val="000000"/>
          <w:szCs w:val="26"/>
          <w:u w:val="single"/>
        </w:rPr>
        <w:t>обратными</w:t>
      </w:r>
      <w:r w:rsidRPr="00AC5889">
        <w:rPr>
          <w:color w:val="000000"/>
          <w:szCs w:val="26"/>
        </w:rPr>
        <w:t xml:space="preserve"> перекрестными связями.</w:t>
      </w:r>
    </w:p>
    <w:p w:rsidR="00952578" w:rsidRDefault="003F0E73" w:rsidP="00AC5889">
      <w:pPr>
        <w:rPr>
          <w:color w:val="000000"/>
        </w:rPr>
      </w:pPr>
      <w:r w:rsidRPr="00AC5889">
        <w:rPr>
          <w:color w:val="000000"/>
          <w:szCs w:val="26"/>
        </w:rPr>
        <w:t xml:space="preserve">Здесь </w:t>
      </w:r>
      <w:r w:rsidR="004F69CC">
        <w:rPr>
          <w:color w:val="000000"/>
          <w:position w:val="-32"/>
        </w:rPr>
        <w:pict>
          <v:shape id="_x0000_i1026" type="#_x0000_t75" style="width:143.25pt;height:38.25pt">
            <v:imagedata r:id="rId8" o:title=""/>
          </v:shape>
        </w:pict>
      </w:r>
      <w:r w:rsidRPr="00AC5889">
        <w:rPr>
          <w:color w:val="000000"/>
        </w:rPr>
        <w:t xml:space="preserve">, а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iCs/>
          <w:color w:val="000000"/>
          <w:vertAlign w:val="subscript"/>
          <w:lang w:val="en-US"/>
        </w:rPr>
        <w:t>x</w:t>
      </w:r>
      <w:r w:rsidRPr="00AC5889">
        <w:rPr>
          <w:color w:val="000000"/>
          <w:vertAlign w:val="subscript"/>
        </w:rPr>
        <w:t>1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 и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iCs/>
          <w:color w:val="000000"/>
          <w:vertAlign w:val="subscript"/>
          <w:lang w:val="en-US"/>
        </w:rPr>
        <w:t>x</w:t>
      </w:r>
      <w:r w:rsidRPr="00AC5889">
        <w:rPr>
          <w:color w:val="000000"/>
          <w:vertAlign w:val="subscript"/>
        </w:rPr>
        <w:t>2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 – </w:t>
      </w:r>
      <w:r w:rsidRPr="00AC5889">
        <w:rPr>
          <w:color w:val="000000"/>
          <w:u w:val="single"/>
        </w:rPr>
        <w:t>подлежащие определению</w:t>
      </w:r>
      <w:r w:rsidRPr="00AC5889">
        <w:rPr>
          <w:color w:val="000000"/>
        </w:rPr>
        <w:t xml:space="preserve"> передаточные функции прямых (или обратных) перекрестных связей в составе</w:t>
      </w:r>
      <w:r w:rsidR="00AC5889">
        <w:rPr>
          <w:color w:val="000000"/>
        </w:rPr>
        <w:t xml:space="preserve"> </w:t>
      </w:r>
      <w:r w:rsidRPr="00AC5889">
        <w:rPr>
          <w:color w:val="000000"/>
          <w:u w:val="single"/>
        </w:rPr>
        <w:t>последовательного</w:t>
      </w:r>
      <w:r w:rsidRPr="00AC5889">
        <w:rPr>
          <w:color w:val="000000"/>
        </w:rPr>
        <w:t xml:space="preserve"> </w:t>
      </w:r>
      <w:r w:rsidRPr="00AC5889">
        <w:rPr>
          <w:color w:val="000000"/>
          <w:u w:val="single"/>
        </w:rPr>
        <w:t>компенсатора</w:t>
      </w:r>
      <w:r w:rsidRPr="00AC5889">
        <w:rPr>
          <w:color w:val="000000"/>
        </w:rPr>
        <w:t xml:space="preserve">, обеспечивающего свойство </w:t>
      </w:r>
      <w:r w:rsidRPr="00AC5889">
        <w:rPr>
          <w:i/>
          <w:iCs/>
          <w:color w:val="000000"/>
        </w:rPr>
        <w:t>автономности</w:t>
      </w:r>
      <w:r w:rsidRPr="00AC5889">
        <w:rPr>
          <w:color w:val="000000"/>
        </w:rPr>
        <w:t xml:space="preserve"> каналов регулирования.</w:t>
      </w:r>
    </w:p>
    <w:p w:rsidR="003F0E73" w:rsidRPr="00AC5889" w:rsidRDefault="00952578" w:rsidP="00AC5889">
      <w:pPr>
        <w:rPr>
          <w:color w:val="000000"/>
          <w:lang w:val="sv-SE"/>
        </w:rPr>
      </w:pPr>
      <w:r>
        <w:rPr>
          <w:color w:val="000000"/>
        </w:rPr>
        <w:br w:type="page"/>
      </w:r>
      <w:r w:rsidR="004F69CC">
        <w:rPr>
          <w:color w:val="000000"/>
          <w:position w:val="-34"/>
        </w:rPr>
        <w:lastRenderedPageBreak/>
        <w:pict>
          <v:shape id="_x0000_i1027" type="#_x0000_t75" style="width:147pt;height:39.75pt">
            <v:imagedata r:id="rId9" o:title=""/>
          </v:shape>
        </w:pict>
      </w:r>
      <w:r w:rsidR="003F0E73" w:rsidRPr="00AC5889">
        <w:rPr>
          <w:color w:val="000000"/>
        </w:rPr>
        <w:t xml:space="preserve">, где </w:t>
      </w:r>
      <w:r w:rsidR="004F69CC">
        <w:rPr>
          <w:color w:val="000000"/>
          <w:position w:val="-34"/>
          <w:lang w:val="en-US"/>
        </w:rPr>
        <w:pict>
          <v:shape id="_x0000_i1028" type="#_x0000_t75" style="width:203.25pt;height:38.25pt">
            <v:imagedata r:id="rId10" o:title=""/>
          </v:shape>
        </w:pict>
      </w:r>
      <w:r w:rsidR="003F0E73" w:rsidRPr="00AC5889">
        <w:rPr>
          <w:color w:val="000000"/>
        </w:rPr>
        <w:t>– ПФ перекрестных связей в объекте управления ОУ, а</w:t>
      </w:r>
      <w:r w:rsidR="00AC5889">
        <w:rPr>
          <w:color w:val="000000"/>
        </w:rPr>
        <w:t xml:space="preserve"> </w:t>
      </w:r>
      <w:r w:rsidR="003F0E73" w:rsidRPr="00AC5889">
        <w:rPr>
          <w:i/>
          <w:color w:val="000000"/>
          <w:lang w:val="sv-SE"/>
        </w:rPr>
        <w:t>K</w:t>
      </w:r>
      <w:r w:rsidR="003F0E73" w:rsidRPr="00AC5889">
        <w:rPr>
          <w:color w:val="000000"/>
          <w:vertAlign w:val="subscript"/>
          <w:lang w:val="sv-SE"/>
        </w:rPr>
        <w:t>y1</w:t>
      </w:r>
      <w:r w:rsidR="003F0E73" w:rsidRPr="00AC5889">
        <w:rPr>
          <w:color w:val="000000"/>
          <w:lang w:val="sv-SE"/>
        </w:rPr>
        <w:t>=1</w:t>
      </w:r>
      <w:r w:rsidR="003F0E73" w:rsidRPr="00AC5889">
        <w:rPr>
          <w:color w:val="000000"/>
        </w:rPr>
        <w:t>5</w:t>
      </w:r>
      <w:r w:rsidR="003F0E73" w:rsidRPr="00AC5889">
        <w:rPr>
          <w:color w:val="000000"/>
          <w:lang w:val="sv-SE"/>
        </w:rPr>
        <w:t xml:space="preserve">; </w:t>
      </w:r>
      <w:r w:rsidR="003F0E73" w:rsidRPr="00AC5889">
        <w:rPr>
          <w:i/>
          <w:color w:val="000000"/>
          <w:lang w:val="sv-SE"/>
        </w:rPr>
        <w:t>K</w:t>
      </w:r>
      <w:r w:rsidR="003F0E73" w:rsidRPr="00AC5889">
        <w:rPr>
          <w:color w:val="000000"/>
          <w:vertAlign w:val="subscript"/>
          <w:lang w:val="sv-SE"/>
        </w:rPr>
        <w:t>y2</w:t>
      </w:r>
      <w:r w:rsidR="003F0E73" w:rsidRPr="00AC5889">
        <w:rPr>
          <w:color w:val="000000"/>
          <w:lang w:val="sv-SE"/>
        </w:rPr>
        <w:t>=1</w:t>
      </w:r>
      <w:r w:rsidR="003F0E73" w:rsidRPr="00AC5889">
        <w:rPr>
          <w:color w:val="000000"/>
        </w:rPr>
        <w:t>0</w:t>
      </w:r>
      <w:r w:rsidR="003F0E73" w:rsidRPr="00AC5889">
        <w:rPr>
          <w:color w:val="000000"/>
          <w:lang w:val="sv-SE"/>
        </w:rPr>
        <w:t xml:space="preserve">; </w:t>
      </w:r>
      <w:r w:rsidR="003F0E73" w:rsidRPr="00AC5889">
        <w:rPr>
          <w:i/>
          <w:color w:val="000000"/>
          <w:lang w:val="sv-SE"/>
        </w:rPr>
        <w:t>T</w:t>
      </w:r>
      <w:r w:rsidR="003F0E73" w:rsidRPr="00AC5889">
        <w:rPr>
          <w:color w:val="000000"/>
          <w:vertAlign w:val="subscript"/>
          <w:lang w:val="sv-SE"/>
        </w:rPr>
        <w:t>y1</w:t>
      </w:r>
      <w:r w:rsidR="003F0E73" w:rsidRPr="00AC5889">
        <w:rPr>
          <w:color w:val="000000"/>
          <w:lang w:val="sv-SE"/>
        </w:rPr>
        <w:t>=0.</w:t>
      </w:r>
      <w:r w:rsidR="003F0E73" w:rsidRPr="00AC5889">
        <w:rPr>
          <w:color w:val="000000"/>
        </w:rPr>
        <w:t>4</w:t>
      </w:r>
      <w:r w:rsidR="003F0E73" w:rsidRPr="00AC5889">
        <w:rPr>
          <w:i/>
          <w:color w:val="000000"/>
          <w:lang w:val="sv-SE"/>
        </w:rPr>
        <w:t>T</w:t>
      </w:r>
      <w:r w:rsidR="003F0E73" w:rsidRPr="00AC5889">
        <w:rPr>
          <w:i/>
          <w:color w:val="000000"/>
          <w:vertAlign w:val="subscript"/>
          <w:lang w:val="sv-SE"/>
        </w:rPr>
        <w:t>a</w:t>
      </w:r>
      <w:r w:rsidR="003F0E73" w:rsidRPr="00AC5889">
        <w:rPr>
          <w:iCs/>
          <w:color w:val="000000"/>
          <w:vertAlign w:val="subscript"/>
          <w:lang w:val="sv-SE"/>
        </w:rPr>
        <w:t>1</w:t>
      </w:r>
      <w:r w:rsidR="003F0E73" w:rsidRPr="00AC5889">
        <w:rPr>
          <w:color w:val="000000"/>
          <w:lang w:val="sv-SE"/>
        </w:rPr>
        <w:t xml:space="preserve">; </w:t>
      </w:r>
      <w:r w:rsidR="003F0E73" w:rsidRPr="00AC5889">
        <w:rPr>
          <w:i/>
          <w:color w:val="000000"/>
          <w:lang w:val="sv-SE"/>
        </w:rPr>
        <w:t>T</w:t>
      </w:r>
      <w:r w:rsidR="003F0E73" w:rsidRPr="00AC5889">
        <w:rPr>
          <w:color w:val="000000"/>
          <w:vertAlign w:val="subscript"/>
          <w:lang w:val="sv-SE"/>
        </w:rPr>
        <w:t>y2</w:t>
      </w:r>
      <w:r w:rsidR="003F0E73" w:rsidRPr="00AC5889">
        <w:rPr>
          <w:color w:val="000000"/>
          <w:lang w:val="sv-SE"/>
        </w:rPr>
        <w:t>=</w:t>
      </w:r>
      <w:r w:rsidR="003F0E73" w:rsidRPr="00AC5889">
        <w:rPr>
          <w:color w:val="000000"/>
        </w:rPr>
        <w:t>1.5</w:t>
      </w:r>
      <w:r w:rsidR="003F0E73" w:rsidRPr="00AC5889">
        <w:rPr>
          <w:i/>
          <w:color w:val="000000"/>
          <w:lang w:val="sv-SE"/>
        </w:rPr>
        <w:t>T</w:t>
      </w:r>
      <w:r w:rsidR="003F0E73" w:rsidRPr="00AC5889">
        <w:rPr>
          <w:i/>
          <w:color w:val="000000"/>
          <w:vertAlign w:val="subscript"/>
          <w:lang w:val="sv-SE"/>
        </w:rPr>
        <w:t>b</w:t>
      </w:r>
      <w:r w:rsidR="003F0E73" w:rsidRPr="00AC5889">
        <w:rPr>
          <w:iCs/>
          <w:color w:val="000000"/>
          <w:vertAlign w:val="subscript"/>
          <w:lang w:val="sv-SE"/>
        </w:rPr>
        <w:t>2</w:t>
      </w:r>
      <w:r w:rsidR="003F0E73" w:rsidRPr="00AC5889">
        <w:rPr>
          <w:color w:val="000000"/>
          <w:lang w:val="sv-SE"/>
        </w:rPr>
        <w:t>.</w:t>
      </w:r>
    </w:p>
    <w:p w:rsidR="00952578" w:rsidRDefault="00952578" w:rsidP="00AC5889">
      <w:pPr>
        <w:rPr>
          <w:color w:val="000000"/>
        </w:rPr>
      </w:pPr>
    </w:p>
    <w:p w:rsidR="003F0E73" w:rsidRPr="00AC5889" w:rsidRDefault="000972A1" w:rsidP="00AC5889">
      <w:pPr>
        <w:rPr>
          <w:color w:val="000000"/>
        </w:rPr>
      </w:pPr>
      <w:r w:rsidRPr="00AC5889">
        <w:rPr>
          <w:color w:val="000000"/>
        </w:rPr>
        <w:t xml:space="preserve">Таблица 1 – </w:t>
      </w:r>
      <w:r w:rsidR="00874874" w:rsidRPr="00AC5889">
        <w:rPr>
          <w:color w:val="000000"/>
        </w:rPr>
        <w:t>Исходные данные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4"/>
        <w:gridCol w:w="879"/>
        <w:gridCol w:w="1127"/>
        <w:gridCol w:w="1190"/>
        <w:gridCol w:w="1315"/>
        <w:gridCol w:w="1131"/>
        <w:gridCol w:w="1190"/>
        <w:gridCol w:w="1461"/>
      </w:tblGrid>
      <w:tr w:rsidR="000972A1" w:rsidRPr="00CB15C3" w:rsidTr="00CB15C3">
        <w:trPr>
          <w:cantSplit/>
          <w:jc w:val="center"/>
        </w:trPr>
        <w:tc>
          <w:tcPr>
            <w:tcW w:w="5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№</w:t>
            </w:r>
            <w:r w:rsidRPr="00CB15C3">
              <w:rPr>
                <w:b/>
                <w:color w:val="000000"/>
                <w:sz w:val="20"/>
                <w:szCs w:val="24"/>
                <w:lang w:val="en-US"/>
              </w:rPr>
              <w:t xml:space="preserve"> </w:t>
            </w:r>
            <w:r w:rsidRPr="00CB15C3">
              <w:rPr>
                <w:b/>
                <w:color w:val="000000"/>
                <w:sz w:val="20"/>
                <w:szCs w:val="24"/>
              </w:rPr>
              <w:t>вар.</w:t>
            </w:r>
          </w:p>
        </w:tc>
        <w:tc>
          <w:tcPr>
            <w:tcW w:w="473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iCs/>
                <w:color w:val="000000"/>
                <w:sz w:val="20"/>
                <w:szCs w:val="24"/>
              </w:rPr>
            </w:pPr>
            <w:r w:rsidRPr="00CB15C3">
              <w:rPr>
                <w:b/>
                <w:iCs/>
                <w:color w:val="000000"/>
                <w:sz w:val="20"/>
                <w:szCs w:val="24"/>
                <w:lang w:val="en-US"/>
              </w:rPr>
              <w:t>i</w:t>
            </w:r>
          </w:p>
        </w:tc>
        <w:tc>
          <w:tcPr>
            <w:tcW w:w="606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iCs/>
                <w:color w:val="000000"/>
                <w:sz w:val="20"/>
                <w:szCs w:val="24"/>
              </w:rPr>
              <w:t>К</w:t>
            </w:r>
            <w:r w:rsidRPr="00CB15C3">
              <w:rPr>
                <w:b/>
                <w:iCs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r w:rsidRPr="00CB15C3">
              <w:rPr>
                <w:b/>
                <w:color w:val="000000"/>
                <w:sz w:val="20"/>
                <w:szCs w:val="24"/>
              </w:rPr>
              <w:t xml:space="preserve">, </w:t>
            </w:r>
            <w:r w:rsidRPr="00CB15C3">
              <w:rPr>
                <w:b/>
                <w:iCs/>
                <w:color w:val="000000"/>
                <w:sz w:val="20"/>
                <w:szCs w:val="24"/>
              </w:rPr>
              <w:t>с</w:t>
            </w:r>
            <w:r w:rsidRPr="00CB15C3">
              <w:rPr>
                <w:b/>
                <w:color w:val="000000"/>
                <w:sz w:val="20"/>
                <w:szCs w:val="24"/>
                <w:vertAlign w:val="superscript"/>
              </w:rPr>
              <w:t>-1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iCs/>
                <w:color w:val="000000"/>
                <w:sz w:val="20"/>
                <w:szCs w:val="24"/>
              </w:rPr>
              <w:t>T</w:t>
            </w:r>
            <w:r w:rsidRPr="00CB15C3">
              <w:rPr>
                <w:b/>
                <w:color w:val="000000"/>
                <w:sz w:val="20"/>
                <w:szCs w:val="24"/>
                <w:vertAlign w:val="subscript"/>
              </w:rPr>
              <w:t>a</w:t>
            </w:r>
            <w:r w:rsidRPr="00CB15C3">
              <w:rPr>
                <w:b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r w:rsidRPr="00CB15C3">
              <w:rPr>
                <w:b/>
                <w:color w:val="000000"/>
                <w:sz w:val="20"/>
                <w:szCs w:val="24"/>
              </w:rPr>
              <w:t xml:space="preserve">, </w:t>
            </w:r>
            <w:r w:rsidRPr="00CB15C3">
              <w:rPr>
                <w:b/>
                <w:iCs/>
                <w:color w:val="000000"/>
                <w:sz w:val="20"/>
                <w:szCs w:val="24"/>
              </w:rPr>
              <w:t>с</w:t>
            </w:r>
          </w:p>
        </w:tc>
        <w:tc>
          <w:tcPr>
            <w:tcW w:w="707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iCs/>
                <w:color w:val="000000"/>
                <w:sz w:val="20"/>
                <w:szCs w:val="24"/>
              </w:rPr>
              <w:t>T</w:t>
            </w:r>
            <w:r w:rsidRPr="00CB15C3">
              <w:rPr>
                <w:b/>
                <w:color w:val="000000"/>
                <w:sz w:val="20"/>
                <w:szCs w:val="24"/>
                <w:vertAlign w:val="subscript"/>
              </w:rPr>
              <w:t>b</w:t>
            </w:r>
            <w:r w:rsidRPr="00CB15C3">
              <w:rPr>
                <w:b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  <w:r w:rsidRPr="00CB15C3">
              <w:rPr>
                <w:b/>
                <w:color w:val="000000"/>
                <w:sz w:val="20"/>
                <w:szCs w:val="24"/>
              </w:rPr>
              <w:t xml:space="preserve">, </w:t>
            </w:r>
            <w:r w:rsidRPr="00CB15C3">
              <w:rPr>
                <w:b/>
                <w:iCs/>
                <w:color w:val="000000"/>
                <w:sz w:val="20"/>
                <w:szCs w:val="24"/>
              </w:rPr>
              <w:t>с</w:t>
            </w:r>
          </w:p>
        </w:tc>
        <w:tc>
          <w:tcPr>
            <w:tcW w:w="608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bCs/>
                <w:color w:val="000000"/>
                <w:sz w:val="20"/>
                <w:szCs w:val="24"/>
              </w:rPr>
            </w:pPr>
            <w:r w:rsidRPr="00CB15C3">
              <w:rPr>
                <w:b/>
                <w:bCs/>
                <w:color w:val="000000"/>
                <w:sz w:val="20"/>
                <w:szCs w:val="20"/>
              </w:rPr>
              <w:sym w:font="Symbol" w:char="F077"/>
            </w:r>
            <w:r w:rsidRPr="00CB15C3">
              <w:rPr>
                <w:b/>
                <w:bCs/>
                <w:color w:val="000000"/>
                <w:sz w:val="20"/>
                <w:szCs w:val="24"/>
                <w:vertAlign w:val="subscript"/>
              </w:rPr>
              <w:t>ср</w:t>
            </w:r>
            <w:r w:rsidRPr="00CB15C3">
              <w:rPr>
                <w:b/>
                <w:bCs/>
                <w:iCs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b/>
                <w:bCs/>
                <w:iCs/>
                <w:color w:val="000000"/>
                <w:sz w:val="20"/>
                <w:szCs w:val="24"/>
                <w:vertAlign w:val="subscript"/>
              </w:rPr>
            </w:pPr>
            <w:r w:rsidRPr="00CB15C3">
              <w:rPr>
                <w:b/>
                <w:bCs/>
                <w:iCs/>
                <w:color w:val="000000"/>
                <w:sz w:val="20"/>
                <w:szCs w:val="24"/>
                <w:lang w:val="en-US"/>
              </w:rPr>
              <w:t>M</w:t>
            </w:r>
            <w:r w:rsidRPr="00CB15C3">
              <w:rPr>
                <w:b/>
                <w:bCs/>
                <w:iCs/>
                <w:color w:val="000000"/>
                <w:sz w:val="20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787" w:type="pct"/>
            <w:shd w:val="clear" w:color="auto" w:fill="auto"/>
          </w:tcPr>
          <w:p w:rsidR="000972A1" w:rsidRPr="00CB15C3" w:rsidRDefault="000972A1" w:rsidP="00CB15C3">
            <w:pPr>
              <w:pStyle w:val="4"/>
              <w:keepNext w:val="0"/>
              <w:spacing w:before="0" w:after="0" w:line="360" w:lineRule="auto"/>
              <w:jc w:val="both"/>
              <w:rPr>
                <w:iCs/>
                <w:color w:val="000000"/>
                <w:sz w:val="20"/>
                <w:szCs w:val="24"/>
              </w:rPr>
            </w:pPr>
            <w:r w:rsidRPr="00CB15C3">
              <w:rPr>
                <w:iCs/>
                <w:color w:val="000000"/>
                <w:sz w:val="20"/>
                <w:szCs w:val="24"/>
              </w:rPr>
              <w:t>Схема</w:t>
            </w:r>
          </w:p>
          <w:p w:rsidR="000972A1" w:rsidRPr="00CB15C3" w:rsidRDefault="000972A1" w:rsidP="00CB15C3">
            <w:pPr>
              <w:ind w:firstLine="0"/>
              <w:rPr>
                <w:b/>
                <w:bCs/>
                <w:iCs/>
                <w:color w:val="000000"/>
                <w:sz w:val="20"/>
                <w:szCs w:val="24"/>
              </w:rPr>
            </w:pPr>
            <w:r w:rsidRPr="00CB15C3">
              <w:rPr>
                <w:b/>
                <w:bCs/>
                <w:color w:val="000000"/>
                <w:sz w:val="20"/>
                <w:szCs w:val="24"/>
              </w:rPr>
              <w:t>ЦСАР</w:t>
            </w:r>
          </w:p>
        </w:tc>
      </w:tr>
      <w:tr w:rsidR="000972A1" w:rsidRPr="00CB15C3" w:rsidTr="00CB15C3">
        <w:trPr>
          <w:cantSplit/>
          <w:jc w:val="center"/>
        </w:trPr>
        <w:tc>
          <w:tcPr>
            <w:tcW w:w="540" w:type="pct"/>
            <w:vMerge w:val="restar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06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125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0.07</w:t>
            </w:r>
          </w:p>
        </w:tc>
        <w:tc>
          <w:tcPr>
            <w:tcW w:w="707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0.01</w:t>
            </w:r>
          </w:p>
        </w:tc>
        <w:tc>
          <w:tcPr>
            <w:tcW w:w="608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  <w:lang w:val="en-US"/>
              </w:rPr>
            </w:pPr>
            <w:r w:rsidRPr="00CB15C3">
              <w:rPr>
                <w:color w:val="000000"/>
                <w:sz w:val="20"/>
                <w:szCs w:val="22"/>
                <w:lang w:val="en-US"/>
              </w:rPr>
              <w:t>41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  <w:lang w:val="en-US"/>
              </w:rPr>
              <w:t>1</w:t>
            </w:r>
            <w:r w:rsidRPr="00CB15C3">
              <w:rPr>
                <w:color w:val="000000"/>
                <w:sz w:val="20"/>
                <w:szCs w:val="22"/>
              </w:rPr>
              <w:t>.23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  <w:lang w:val="en-US"/>
              </w:rPr>
            </w:pPr>
            <w:r w:rsidRPr="00CB15C3">
              <w:rPr>
                <w:color w:val="000000"/>
                <w:sz w:val="20"/>
                <w:szCs w:val="22"/>
                <w:lang w:val="en-US"/>
              </w:rPr>
              <w:t>a)</w:t>
            </w:r>
          </w:p>
        </w:tc>
      </w:tr>
      <w:tr w:rsidR="000972A1" w:rsidRPr="00CB15C3" w:rsidTr="00CB15C3">
        <w:trPr>
          <w:cantSplit/>
          <w:jc w:val="center"/>
        </w:trPr>
        <w:tc>
          <w:tcPr>
            <w:tcW w:w="540" w:type="pct"/>
            <w:vMerge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473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06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135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0.11</w:t>
            </w:r>
          </w:p>
        </w:tc>
        <w:tc>
          <w:tcPr>
            <w:tcW w:w="707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</w:rPr>
              <w:t>0.009</w:t>
            </w:r>
          </w:p>
        </w:tc>
        <w:tc>
          <w:tcPr>
            <w:tcW w:w="608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  <w:lang w:val="en-US"/>
              </w:rPr>
            </w:pPr>
            <w:r w:rsidRPr="00CB15C3">
              <w:rPr>
                <w:color w:val="000000"/>
                <w:sz w:val="20"/>
                <w:szCs w:val="22"/>
                <w:lang w:val="en-US"/>
              </w:rPr>
              <w:t>33</w:t>
            </w:r>
          </w:p>
        </w:tc>
        <w:tc>
          <w:tcPr>
            <w:tcW w:w="640" w:type="pct"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  <w:r w:rsidRPr="00CB15C3">
              <w:rPr>
                <w:color w:val="000000"/>
                <w:sz w:val="20"/>
                <w:szCs w:val="22"/>
                <w:lang w:val="en-US"/>
              </w:rPr>
              <w:t>1</w:t>
            </w:r>
            <w:r w:rsidRPr="00CB15C3">
              <w:rPr>
                <w:color w:val="000000"/>
                <w:sz w:val="20"/>
                <w:szCs w:val="22"/>
              </w:rPr>
              <w:t>.35</w:t>
            </w:r>
          </w:p>
        </w:tc>
        <w:tc>
          <w:tcPr>
            <w:tcW w:w="787" w:type="pct"/>
            <w:vMerge/>
            <w:shd w:val="clear" w:color="auto" w:fill="auto"/>
          </w:tcPr>
          <w:p w:rsidR="000972A1" w:rsidRPr="00CB15C3" w:rsidRDefault="000972A1" w:rsidP="00CB15C3">
            <w:pPr>
              <w:ind w:firstLine="0"/>
              <w:rPr>
                <w:color w:val="000000"/>
                <w:sz w:val="20"/>
                <w:szCs w:val="22"/>
              </w:rPr>
            </w:pPr>
          </w:p>
        </w:tc>
      </w:tr>
    </w:tbl>
    <w:p w:rsidR="000972A1" w:rsidRPr="00AC5889" w:rsidRDefault="000972A1" w:rsidP="00AC5889">
      <w:pPr>
        <w:rPr>
          <w:color w:val="000000"/>
        </w:rPr>
      </w:pPr>
    </w:p>
    <w:p w:rsidR="00A213D0" w:rsidRPr="00AC5889" w:rsidRDefault="00A213D0" w:rsidP="00AC5889">
      <w:pPr>
        <w:rPr>
          <w:color w:val="000000"/>
        </w:rPr>
      </w:pPr>
    </w:p>
    <w:p w:rsidR="00A213D0" w:rsidRPr="00AC5889" w:rsidRDefault="00952578" w:rsidP="00AC5889">
      <w:pPr>
        <w:pStyle w:val="14"/>
        <w:keepNext w:val="0"/>
        <w:keepLines w:val="0"/>
        <w:pageBreakBefore w:val="0"/>
        <w:suppressAutoHyphens w:val="0"/>
        <w:ind w:left="0" w:firstLine="709"/>
        <w:jc w:val="both"/>
        <w:outlineLvl w:val="9"/>
        <w:rPr>
          <w:caps w:val="0"/>
          <w:color w:val="000000"/>
        </w:rPr>
      </w:pPr>
      <w:bookmarkStart w:id="1" w:name="_Toc278408438"/>
      <w:r>
        <w:rPr>
          <w:caps w:val="0"/>
          <w:color w:val="000000"/>
        </w:rPr>
        <w:br w:type="page"/>
      </w:r>
      <w:r w:rsidR="00A213D0" w:rsidRPr="00AC5889">
        <w:rPr>
          <w:caps w:val="0"/>
          <w:color w:val="000000"/>
        </w:rPr>
        <w:t>1. Синте</w:t>
      </w:r>
      <w:r w:rsidR="00AB6356" w:rsidRPr="00AC5889">
        <w:rPr>
          <w:caps w:val="0"/>
          <w:color w:val="000000"/>
        </w:rPr>
        <w:t>з и исследование непрерывной МСА</w:t>
      </w:r>
      <w:r w:rsidR="00A213D0" w:rsidRPr="00AC5889">
        <w:rPr>
          <w:caps w:val="0"/>
          <w:color w:val="000000"/>
        </w:rPr>
        <w:t>Р</w:t>
      </w:r>
      <w:bookmarkEnd w:id="1"/>
    </w:p>
    <w:p w:rsidR="00952578" w:rsidRDefault="00952578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2" w:name="_Toc278408439"/>
    </w:p>
    <w:p w:rsidR="00A213D0" w:rsidRPr="00AC5889" w:rsidRDefault="00A213D0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 w:rsidRPr="00AC5889">
        <w:rPr>
          <w:b/>
          <w:color w:val="000000"/>
        </w:rPr>
        <w:t>1.1 Определение ПФ сепаратных регуляторов</w:t>
      </w:r>
      <w:bookmarkEnd w:id="2"/>
    </w:p>
    <w:p w:rsidR="00952578" w:rsidRDefault="00952578" w:rsidP="00AC5889">
      <w:pPr>
        <w:rPr>
          <w:color w:val="000000"/>
        </w:rPr>
      </w:pPr>
    </w:p>
    <w:p w:rsidR="0028348D" w:rsidRDefault="0028348D" w:rsidP="00AC5889">
      <w:pPr>
        <w:rPr>
          <w:color w:val="000000"/>
        </w:rPr>
      </w:pPr>
      <w:r w:rsidRPr="00AC5889">
        <w:rPr>
          <w:color w:val="000000"/>
        </w:rPr>
        <w:t>Изобразим структурную</w:t>
      </w:r>
      <w:r w:rsidR="00D11AEC" w:rsidRPr="00AC5889">
        <w:rPr>
          <w:color w:val="000000"/>
        </w:rPr>
        <w:t xml:space="preserve"> схему</w:t>
      </w:r>
      <w:r w:rsidRPr="00AC5889">
        <w:rPr>
          <w:color w:val="000000"/>
        </w:rPr>
        <w:t xml:space="preserve"> МСАР при отсутствии перекрестных связей в многомерном управляющем устройстве и в многомерном объекте управления (Рисунок 1.1)</w:t>
      </w:r>
    </w:p>
    <w:p w:rsidR="00952578" w:rsidRPr="00AC5889" w:rsidRDefault="00952578" w:rsidP="00AC5889">
      <w:pPr>
        <w:rPr>
          <w:color w:val="000000"/>
        </w:rPr>
      </w:pPr>
    </w:p>
    <w:p w:rsidR="0028348D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29" type="#_x0000_t75" style="width:377.25pt;height:74.25pt">
            <v:imagedata r:id="rId11" o:title=""/>
          </v:shape>
        </w:pict>
      </w:r>
    </w:p>
    <w:p w:rsidR="00D11AEC" w:rsidRPr="00AC5889" w:rsidRDefault="00D11AEC" w:rsidP="00AC5889">
      <w:pPr>
        <w:rPr>
          <w:color w:val="000000"/>
        </w:rPr>
      </w:pPr>
      <w:r w:rsidRPr="00AC5889">
        <w:rPr>
          <w:color w:val="000000"/>
        </w:rPr>
        <w:t>Рисунок 1.1 – Структурная схема МСАР при отсутствии</w:t>
      </w:r>
      <w:r w:rsidR="00952578">
        <w:rPr>
          <w:color w:val="000000"/>
        </w:rPr>
        <w:t xml:space="preserve"> </w:t>
      </w:r>
      <w:r w:rsidRPr="00AC5889">
        <w:rPr>
          <w:color w:val="000000"/>
        </w:rPr>
        <w:t>перекрестных связей в МУУ и МОУ</w:t>
      </w:r>
    </w:p>
    <w:p w:rsidR="00D11AEC" w:rsidRPr="00AC5889" w:rsidRDefault="00D11AEC" w:rsidP="00AC5889">
      <w:pPr>
        <w:rPr>
          <w:color w:val="000000"/>
        </w:rPr>
      </w:pPr>
    </w:p>
    <w:p w:rsidR="00E26375" w:rsidRDefault="00E26375" w:rsidP="00AC5889">
      <w:pPr>
        <w:rPr>
          <w:bCs/>
          <w:color w:val="000000"/>
        </w:rPr>
      </w:pPr>
      <w:r w:rsidRPr="00AC5889">
        <w:rPr>
          <w:bCs/>
          <w:color w:val="000000"/>
        </w:rPr>
        <w:t>Запишем передаточные матрицы с заданными числовыми значениями параметров:</w:t>
      </w:r>
    </w:p>
    <w:p w:rsidR="00952578" w:rsidRPr="00AC5889" w:rsidRDefault="00952578" w:rsidP="00AC5889">
      <w:pPr>
        <w:rPr>
          <w:bCs/>
          <w:color w:val="000000"/>
        </w:rPr>
      </w:pPr>
    </w:p>
    <w:p w:rsidR="00E26375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6"/>
        </w:rPr>
        <w:pict>
          <v:shape id="_x0000_i1030" type="#_x0000_t75" style="width:107.25pt;height:31.5pt">
            <v:imagedata r:id="rId12" o:title=""/>
          </v:shape>
        </w:pict>
      </w:r>
      <w:r w:rsidR="00AC5889">
        <w:rPr>
          <w:bCs/>
          <w:color w:val="000000"/>
        </w:rPr>
        <w:t>;</w:t>
      </w:r>
    </w:p>
    <w:p w:rsidR="002F025E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74"/>
        </w:rPr>
        <w:pict>
          <v:shape id="_x0000_i1031" type="#_x0000_t75" style="width:223.5pt;height:56.25pt">
            <v:imagedata r:id="rId13" o:title=""/>
          </v:shape>
        </w:pict>
      </w:r>
      <w:r w:rsidR="002F025E" w:rsidRPr="00AC5889">
        <w:rPr>
          <w:bCs/>
          <w:color w:val="000000"/>
        </w:rPr>
        <w:t>;</w:t>
      </w:r>
    </w:p>
    <w:p w:rsidR="002F025E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74"/>
        </w:rPr>
        <w:pict>
          <v:shape id="_x0000_i1032" type="#_x0000_t75" style="width:66pt;height:54pt">
            <v:imagedata r:id="rId14" o:title=""/>
          </v:shape>
        </w:pict>
      </w:r>
      <w:r w:rsidR="002F025E" w:rsidRPr="00AC5889">
        <w:rPr>
          <w:bCs/>
          <w:color w:val="000000"/>
        </w:rPr>
        <w:t>;</w:t>
      </w:r>
    </w:p>
    <w:p w:rsidR="00952578" w:rsidRDefault="00952578" w:rsidP="00AC5889">
      <w:pPr>
        <w:rPr>
          <w:bCs/>
          <w:color w:val="000000"/>
        </w:rPr>
      </w:pPr>
    </w:p>
    <w:p w:rsidR="00D11AEC" w:rsidRPr="00AC5889" w:rsidRDefault="00D11AEC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Применяя формулы </w:t>
      </w:r>
      <w:r w:rsidR="00AC5889" w:rsidRPr="00AC5889">
        <w:rPr>
          <w:bCs/>
          <w:color w:val="000000"/>
        </w:rPr>
        <w:t>В.А.</w:t>
      </w:r>
      <w:r w:rsidR="00AC5889">
        <w:rPr>
          <w:bCs/>
          <w:color w:val="000000"/>
        </w:rPr>
        <w:t> </w:t>
      </w:r>
      <w:r w:rsidR="00AC5889" w:rsidRPr="00AC5889">
        <w:rPr>
          <w:bCs/>
          <w:color w:val="000000"/>
        </w:rPr>
        <w:t>Бесекерского</w:t>
      </w:r>
      <w:r w:rsidRPr="00AC5889">
        <w:rPr>
          <w:bCs/>
          <w:color w:val="000000"/>
        </w:rPr>
        <w:t xml:space="preserve"> для типовой «симметричной» ЛАХ, выберем вид и параметры ПФ </w:t>
      </w:r>
      <w:r w:rsidRPr="00AC5889">
        <w:rPr>
          <w:bCs/>
          <w:i/>
          <w:iCs/>
          <w:color w:val="000000"/>
          <w:lang w:val="en-US"/>
        </w:rPr>
        <w:t>W</w:t>
      </w:r>
      <w:r w:rsidRPr="00AC5889">
        <w:rPr>
          <w:bCs/>
          <w:color w:val="000000"/>
          <w:vertAlign w:val="subscript"/>
        </w:rPr>
        <w:t>р1</w:t>
      </w:r>
      <w:r w:rsidRPr="00AC5889">
        <w:rPr>
          <w:bCs/>
          <w:color w:val="000000"/>
        </w:rPr>
        <w:t>(</w:t>
      </w:r>
      <w:r w:rsidRPr="00AC5889">
        <w:rPr>
          <w:bCs/>
          <w:i/>
          <w:iCs/>
          <w:color w:val="000000"/>
          <w:lang w:val="en-US"/>
        </w:rPr>
        <w:t>p</w:t>
      </w:r>
      <w:r w:rsidRPr="00AC5889">
        <w:rPr>
          <w:bCs/>
          <w:color w:val="000000"/>
        </w:rPr>
        <w:t>) и</w:t>
      </w:r>
      <w:r w:rsidR="00AC5889">
        <w:rPr>
          <w:bCs/>
          <w:color w:val="000000"/>
        </w:rPr>
        <w:t xml:space="preserve"> </w:t>
      </w:r>
      <w:r w:rsidRPr="00AC5889">
        <w:rPr>
          <w:bCs/>
          <w:i/>
          <w:iCs/>
          <w:color w:val="000000"/>
          <w:lang w:val="en-US"/>
        </w:rPr>
        <w:t>W</w:t>
      </w:r>
      <w:r w:rsidRPr="00AC5889">
        <w:rPr>
          <w:bCs/>
          <w:color w:val="000000"/>
          <w:vertAlign w:val="subscript"/>
        </w:rPr>
        <w:t>р2</w:t>
      </w:r>
      <w:r w:rsidRPr="00AC5889">
        <w:rPr>
          <w:bCs/>
          <w:color w:val="000000"/>
        </w:rPr>
        <w:t>(</w:t>
      </w:r>
      <w:r w:rsidRPr="00AC5889">
        <w:rPr>
          <w:bCs/>
          <w:i/>
          <w:iCs/>
          <w:color w:val="000000"/>
          <w:lang w:val="en-US"/>
        </w:rPr>
        <w:t>p</w:t>
      </w:r>
      <w:r w:rsidRPr="00AC5889">
        <w:rPr>
          <w:bCs/>
          <w:color w:val="000000"/>
        </w:rPr>
        <w:t xml:space="preserve">), обеспечивающие заданные свойства сепаратным каналам по точности (коэффициент добротности </w:t>
      </w:r>
      <w:r w:rsidRPr="00AC5889">
        <w:rPr>
          <w:bCs/>
          <w:i/>
          <w:iCs/>
          <w:color w:val="000000"/>
          <w:lang w:val="en-US"/>
        </w:rPr>
        <w:t>K</w:t>
      </w:r>
      <w:r w:rsidRPr="00AC5889">
        <w:rPr>
          <w:bCs/>
          <w:i/>
          <w:iCs/>
          <w:color w:val="000000"/>
        </w:rPr>
        <w:t>=</w:t>
      </w:r>
      <w:r w:rsidRPr="00AC5889">
        <w:rPr>
          <w:bCs/>
          <w:i/>
          <w:iCs/>
          <w:color w:val="000000"/>
          <w:lang w:val="en-US"/>
        </w:rPr>
        <w:t>K</w:t>
      </w:r>
      <w:r w:rsidRPr="00AC5889">
        <w:rPr>
          <w:bCs/>
          <w:i/>
          <w:iCs/>
          <w:color w:val="000000"/>
          <w:vertAlign w:val="subscript"/>
          <w:lang w:val="en-US"/>
        </w:rPr>
        <w:t>i</w:t>
      </w:r>
      <w:r w:rsidRPr="00AC5889">
        <w:rPr>
          <w:bCs/>
          <w:color w:val="000000"/>
        </w:rPr>
        <w:t>), по быстродействию (</w:t>
      </w:r>
      <w:r w:rsidRPr="00AC5889">
        <w:rPr>
          <w:bCs/>
          <w:color w:val="000000"/>
        </w:rPr>
        <w:sym w:font="Symbol" w:char="F077"/>
      </w:r>
      <w:r w:rsidRPr="00AC5889">
        <w:rPr>
          <w:bCs/>
          <w:color w:val="000000"/>
          <w:vertAlign w:val="subscript"/>
        </w:rPr>
        <w:t>ср</w:t>
      </w:r>
      <w:r w:rsidRPr="00AC5889">
        <w:rPr>
          <w:bCs/>
          <w:color w:val="000000"/>
        </w:rPr>
        <w:t>) и по колебательности (</w:t>
      </w:r>
      <w:r w:rsidRPr="00AC5889">
        <w:rPr>
          <w:bCs/>
          <w:i/>
          <w:iCs/>
          <w:color w:val="000000"/>
          <w:lang w:val="en-US"/>
        </w:rPr>
        <w:t>M</w:t>
      </w:r>
      <w:r w:rsidRPr="00AC5889">
        <w:rPr>
          <w:bCs/>
          <w:color w:val="000000"/>
        </w:rPr>
        <w:t>).</w:t>
      </w:r>
    </w:p>
    <w:p w:rsidR="00E26375" w:rsidRPr="00AC5889" w:rsidRDefault="00E26375" w:rsidP="00AC5889">
      <w:pPr>
        <w:rPr>
          <w:bCs/>
          <w:color w:val="000000"/>
        </w:rPr>
      </w:pPr>
      <w:r w:rsidRPr="00AC5889">
        <w:rPr>
          <w:bCs/>
          <w:color w:val="000000"/>
        </w:rPr>
        <w:t>1) Первый сепаратный канал</w:t>
      </w:r>
    </w:p>
    <w:p w:rsidR="00D11AEC" w:rsidRDefault="00D11AEC" w:rsidP="00AC5889">
      <w:pPr>
        <w:rPr>
          <w:bCs/>
          <w:color w:val="000000"/>
        </w:rPr>
      </w:pPr>
      <w:r w:rsidRPr="00AC5889">
        <w:rPr>
          <w:bCs/>
          <w:color w:val="000000"/>
        </w:rPr>
        <w:t>Изобразим структурную схему первого сепаратного канала (Рисунок 1.2)</w:t>
      </w:r>
    </w:p>
    <w:p w:rsidR="00952578" w:rsidRPr="00AC5889" w:rsidRDefault="00952578" w:rsidP="00AC5889">
      <w:pPr>
        <w:rPr>
          <w:bCs/>
          <w:color w:val="000000"/>
        </w:rPr>
      </w:pPr>
    </w:p>
    <w:p w:rsidR="00241FB5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33" type="#_x0000_t75" style="width:385.5pt;height:71.25pt">
            <v:imagedata r:id="rId15" o:title=""/>
          </v:shape>
        </w:pict>
      </w:r>
    </w:p>
    <w:p w:rsidR="00241FB5" w:rsidRPr="00AC5889" w:rsidRDefault="00241FB5" w:rsidP="00AC5889">
      <w:pPr>
        <w:rPr>
          <w:bCs/>
          <w:color w:val="000000"/>
        </w:rPr>
      </w:pPr>
      <w:r w:rsidRPr="00AC5889">
        <w:rPr>
          <w:color w:val="000000"/>
        </w:rPr>
        <w:t>Рисунок 1.2 – Структурная схема первого сепаратного канала</w:t>
      </w:r>
    </w:p>
    <w:p w:rsidR="00952578" w:rsidRDefault="00952578" w:rsidP="00AC5889">
      <w:pPr>
        <w:rPr>
          <w:bCs/>
          <w:color w:val="000000"/>
        </w:rPr>
      </w:pPr>
    </w:p>
    <w:p w:rsidR="00E26375" w:rsidRDefault="00E26375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Запишем передаточную функцию первого </w:t>
      </w:r>
      <w:r w:rsidR="007F2506" w:rsidRPr="00AC5889">
        <w:rPr>
          <w:bCs/>
          <w:color w:val="000000"/>
        </w:rPr>
        <w:t xml:space="preserve">разомкнутого </w:t>
      </w:r>
      <w:r w:rsidRPr="00AC5889">
        <w:rPr>
          <w:bCs/>
          <w:color w:val="000000"/>
        </w:rPr>
        <w:t>сепаратного канала:</w:t>
      </w:r>
    </w:p>
    <w:p w:rsidR="00952578" w:rsidRPr="00AC5889" w:rsidRDefault="00952578" w:rsidP="00AC5889">
      <w:pPr>
        <w:rPr>
          <w:bCs/>
          <w:color w:val="000000"/>
        </w:rPr>
      </w:pPr>
    </w:p>
    <w:p w:rsidR="00E26375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34" type="#_x0000_t75" style="width:180.75pt;height:38.25pt">
            <v:imagedata r:id="rId16" o:title=""/>
          </v:shape>
        </w:pict>
      </w:r>
      <w:r w:rsidR="002F025E" w:rsidRPr="00AC5889">
        <w:rPr>
          <w:bCs/>
          <w:color w:val="000000"/>
        </w:rPr>
        <w:t>;</w:t>
      </w:r>
      <w:r w:rsidR="00952578">
        <w:rPr>
          <w:bCs/>
          <w:color w:val="000000"/>
        </w:rPr>
        <w:t xml:space="preserve"> </w:t>
      </w:r>
      <w:r w:rsidR="00952578">
        <w:rPr>
          <w:bCs/>
          <w:color w:val="000000"/>
        </w:rPr>
        <w:tab/>
      </w:r>
      <w:r w:rsidR="00952578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</w:r>
      <w:r w:rsidR="00241FB5" w:rsidRPr="00AC5889">
        <w:rPr>
          <w:bCs/>
          <w:color w:val="000000"/>
        </w:rPr>
        <w:tab/>
      </w:r>
      <w:r w:rsidR="00241FB5" w:rsidRPr="00AC5889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  <w:t>(1.1)</w:t>
      </w:r>
    </w:p>
    <w:p w:rsidR="00952578" w:rsidRDefault="00952578" w:rsidP="00AC5889">
      <w:pPr>
        <w:rPr>
          <w:bCs/>
          <w:color w:val="000000"/>
        </w:rPr>
      </w:pPr>
    </w:p>
    <w:p w:rsidR="002F025E" w:rsidRPr="00AC5889" w:rsidRDefault="000852ED" w:rsidP="00AC5889">
      <w:pPr>
        <w:rPr>
          <w:bCs/>
          <w:color w:val="000000"/>
        </w:rPr>
      </w:pPr>
      <w:r w:rsidRPr="00AC5889">
        <w:rPr>
          <w:bCs/>
          <w:color w:val="000000"/>
        </w:rPr>
        <w:t>Определим, обеспечиваются ли заданные в ТЗ свойства сепаратного канала.</w:t>
      </w:r>
    </w:p>
    <w:p w:rsidR="000852ED" w:rsidRPr="00AC5889" w:rsidRDefault="000852ED" w:rsidP="00AC5889">
      <w:pPr>
        <w:rPr>
          <w:bCs/>
          <w:color w:val="000000"/>
        </w:rPr>
      </w:pPr>
      <w:r w:rsidRPr="00AC5889">
        <w:rPr>
          <w:bCs/>
          <w:color w:val="000000"/>
        </w:rPr>
        <w:t>Построим ЛАЧХ первого сепаратного канала. Построение проведем на масштабно-к</w:t>
      </w:r>
      <w:r w:rsidR="00141A0E">
        <w:rPr>
          <w:bCs/>
          <w:color w:val="000000"/>
        </w:rPr>
        <w:t>оординатной бумаге</w:t>
      </w:r>
      <w:r w:rsidRPr="00AC5889">
        <w:rPr>
          <w:bCs/>
          <w:color w:val="000000"/>
        </w:rPr>
        <w:t>.</w:t>
      </w:r>
    </w:p>
    <w:p w:rsidR="000852ED" w:rsidRPr="00AC5889" w:rsidRDefault="000852ED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Первая асимптота ЛАЧХ с наклоном </w:t>
      </w:r>
      <w:r w:rsidRPr="00AC5889">
        <w:rPr>
          <w:bCs/>
          <w:i/>
          <w:color w:val="000000"/>
        </w:rPr>
        <w:t>-20 дБ/дек</w:t>
      </w:r>
      <w:r w:rsidRPr="00AC5889">
        <w:rPr>
          <w:bCs/>
          <w:color w:val="000000"/>
        </w:rPr>
        <w:t xml:space="preserve"> пересекает ось </w:t>
      </w:r>
      <w:r w:rsidRPr="00AC5889">
        <w:rPr>
          <w:bCs/>
          <w:i/>
          <w:color w:val="000000"/>
          <w:lang w:val="en-US"/>
        </w:rPr>
        <w:t>L</w:t>
      </w:r>
      <w:r w:rsidRPr="00AC5889">
        <w:rPr>
          <w:bCs/>
          <w:i/>
          <w:color w:val="000000"/>
        </w:rPr>
        <w:t>(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</w:rPr>
        <w:t>)</w:t>
      </w:r>
      <w:r w:rsidRPr="00AC5889">
        <w:rPr>
          <w:bCs/>
          <w:color w:val="000000"/>
        </w:rPr>
        <w:t xml:space="preserve"> в точке </w:t>
      </w:r>
      <w:r w:rsidRPr="00AC5889">
        <w:rPr>
          <w:bCs/>
          <w:i/>
          <w:color w:val="000000"/>
        </w:rPr>
        <w:t>20</w:t>
      </w:r>
      <w:r w:rsidRPr="00AC5889">
        <w:rPr>
          <w:bCs/>
          <w:i/>
          <w:color w:val="000000"/>
          <w:lang w:val="en-US"/>
        </w:rPr>
        <w:t>logK</w:t>
      </w:r>
      <w:r w:rsidRPr="00AC5889">
        <w:rPr>
          <w:bCs/>
          <w:i/>
          <w:color w:val="000000"/>
          <w:vertAlign w:val="subscript"/>
        </w:rPr>
        <w:t>1</w:t>
      </w:r>
      <w:r w:rsidR="00AC5889">
        <w:rPr>
          <w:bCs/>
          <w:color w:val="000000"/>
          <w:vertAlign w:val="subscript"/>
        </w:rPr>
        <w:t>,</w:t>
      </w:r>
      <w:r w:rsidRPr="00AC5889">
        <w:rPr>
          <w:bCs/>
          <w:color w:val="000000"/>
        </w:rPr>
        <w:t xml:space="preserve"> что соответствует</w:t>
      </w:r>
      <w:r w:rsidR="00486B56" w:rsidRPr="00AC5889">
        <w:rPr>
          <w:bCs/>
          <w:color w:val="000000"/>
        </w:rPr>
        <w:t xml:space="preserve"> требованию ТЗ</w:t>
      </w:r>
      <w:r w:rsidRPr="00AC5889">
        <w:rPr>
          <w:bCs/>
          <w:color w:val="000000"/>
        </w:rPr>
        <w:t xml:space="preserve"> по точности.</w:t>
      </w:r>
    </w:p>
    <w:p w:rsidR="000852ED" w:rsidRPr="00AC5889" w:rsidRDefault="000852ED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Определим частоту </w:t>
      </w:r>
      <w:r w:rsidR="00486B56" w:rsidRPr="00AC5889">
        <w:rPr>
          <w:bCs/>
          <w:color w:val="000000"/>
        </w:rPr>
        <w:t>среза</w:t>
      </w:r>
      <w:r w:rsidRPr="00AC5889">
        <w:rPr>
          <w:bCs/>
          <w:color w:val="000000"/>
        </w:rPr>
        <w:t>.</w:t>
      </w:r>
    </w:p>
    <w:p w:rsidR="00486B56" w:rsidRPr="00AC5889" w:rsidRDefault="00486B56" w:rsidP="00AC5889">
      <w:pPr>
        <w:rPr>
          <w:bCs/>
          <w:color w:val="000000"/>
        </w:rPr>
      </w:pPr>
      <w:r w:rsidRPr="00AC5889">
        <w:rPr>
          <w:bCs/>
          <w:i/>
          <w:color w:val="000000"/>
          <w:lang w:val="en-US"/>
        </w:rPr>
        <w:t>log</w:t>
      </w:r>
      <w:r w:rsidRPr="00AC5889">
        <w:rPr>
          <w:bCs/>
          <w:i/>
          <w:color w:val="000000"/>
        </w:rPr>
        <w:t xml:space="preserve"> 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  <w:vertAlign w:val="subscript"/>
        </w:rPr>
        <w:t>ср</w:t>
      </w:r>
      <w:r w:rsidRPr="00AC5889">
        <w:rPr>
          <w:bCs/>
          <w:i/>
          <w:color w:val="000000"/>
        </w:rPr>
        <w:t>=1.6</w:t>
      </w:r>
      <w:r w:rsidR="00AC5889">
        <w:rPr>
          <w:bCs/>
          <w:i/>
          <w:color w:val="000000"/>
        </w:rPr>
        <w:t>,</w:t>
      </w:r>
      <w:r w:rsidRPr="00AC5889">
        <w:rPr>
          <w:bCs/>
          <w:i/>
          <w:color w:val="000000"/>
        </w:rPr>
        <w:t xml:space="preserve"> 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  <w:vertAlign w:val="subscript"/>
          <w:lang w:val="en-US"/>
        </w:rPr>
        <w:t>cp</w:t>
      </w:r>
      <w:r w:rsidRPr="00AC5889">
        <w:rPr>
          <w:bCs/>
          <w:i/>
          <w:color w:val="000000"/>
        </w:rPr>
        <w:t>=40 рад/с</w:t>
      </w:r>
      <w:r w:rsidRPr="00AC5889">
        <w:rPr>
          <w:bCs/>
          <w:color w:val="000000"/>
        </w:rPr>
        <w:t>. Она близка к требуемому значению.</w:t>
      </w:r>
    </w:p>
    <w:p w:rsidR="00417A91" w:rsidRPr="00AC5889" w:rsidRDefault="00486B56" w:rsidP="00AC5889">
      <w:pPr>
        <w:rPr>
          <w:bCs/>
          <w:color w:val="000000"/>
        </w:rPr>
      </w:pPr>
      <w:r w:rsidRPr="00AC5889">
        <w:rPr>
          <w:bCs/>
          <w:color w:val="000000"/>
        </w:rPr>
        <w:t>Построим АЧХ замкнутого сепаратного канала</w:t>
      </w:r>
      <w:r w:rsidR="00874874" w:rsidRPr="00AC5889">
        <w:rPr>
          <w:bCs/>
          <w:color w:val="000000"/>
        </w:rPr>
        <w:t xml:space="preserve"> (Рисунок 1.</w:t>
      </w:r>
      <w:r w:rsidR="00241FB5" w:rsidRPr="00AC5889">
        <w:rPr>
          <w:bCs/>
          <w:color w:val="000000"/>
        </w:rPr>
        <w:t>3</w:t>
      </w:r>
      <w:r w:rsidR="00874874" w:rsidRPr="00AC5889">
        <w:rPr>
          <w:bCs/>
          <w:color w:val="000000"/>
        </w:rPr>
        <w:t>)</w:t>
      </w:r>
      <w:r w:rsidRPr="00AC5889">
        <w:rPr>
          <w:bCs/>
          <w:color w:val="000000"/>
        </w:rPr>
        <w:t xml:space="preserve">, </w:t>
      </w:r>
      <w:r w:rsidR="00417A91" w:rsidRPr="00AC5889">
        <w:rPr>
          <w:bCs/>
          <w:color w:val="000000"/>
        </w:rPr>
        <w:t>как зависимость модуля частотной передаточной функции замкнутого канала от частоты.</w:t>
      </w:r>
    </w:p>
    <w:p w:rsidR="00417A91" w:rsidRPr="00AC5889" w:rsidRDefault="00417A91" w:rsidP="00AC5889">
      <w:pPr>
        <w:rPr>
          <w:bCs/>
          <w:color w:val="000000"/>
        </w:rPr>
      </w:pPr>
      <w:r w:rsidRPr="00AC5889">
        <w:rPr>
          <w:bCs/>
          <w:color w:val="000000"/>
        </w:rPr>
        <w:t>Передаточная функция замкнутого канала определяется формулой</w:t>
      </w:r>
    </w:p>
    <w:p w:rsidR="00141A0E" w:rsidRDefault="00141A0E" w:rsidP="00AC5889">
      <w:pPr>
        <w:rPr>
          <w:bCs/>
          <w:color w:val="000000"/>
        </w:rPr>
      </w:pPr>
    </w:p>
    <w:p w:rsidR="00141A0E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35" type="#_x0000_t75" style="width:70.5pt;height:30pt">
            <v:imagedata r:id="rId17" o:title=""/>
          </v:shape>
        </w:pict>
      </w:r>
      <w:r w:rsidR="00141A0E">
        <w:rPr>
          <w:bCs/>
          <w:color w:val="000000"/>
        </w:rPr>
        <w:t xml:space="preserve"> </w:t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417A91" w:rsidRPr="00AC5889">
        <w:rPr>
          <w:bCs/>
          <w:color w:val="000000"/>
        </w:rPr>
        <w:t>(1.2)</w:t>
      </w:r>
    </w:p>
    <w:p w:rsidR="00417A91" w:rsidRPr="00AC5889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417A91" w:rsidRPr="00AC5889">
        <w:rPr>
          <w:bCs/>
          <w:color w:val="000000"/>
        </w:rPr>
        <w:t xml:space="preserve">Определим показатель колебательности </w:t>
      </w:r>
      <w:r w:rsidR="00417A91" w:rsidRPr="00AC5889">
        <w:rPr>
          <w:bCs/>
          <w:i/>
          <w:color w:val="000000"/>
        </w:rPr>
        <w:t>М</w:t>
      </w:r>
      <w:r w:rsidR="00417A91" w:rsidRPr="00AC5889">
        <w:rPr>
          <w:bCs/>
          <w:color w:val="000000"/>
        </w:rPr>
        <w:t>, используя формулу</w:t>
      </w:r>
    </w:p>
    <w:p w:rsidR="00417A91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36" type="#_x0000_t75" style="width:62.25pt;height:38.25pt">
            <v:imagedata r:id="rId18" o:title=""/>
          </v:shape>
        </w:pict>
      </w:r>
      <w:r w:rsidR="00141A0E">
        <w:rPr>
          <w:bCs/>
          <w:color w:val="000000"/>
        </w:rPr>
        <w:t>;</w:t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  <w:t>(1.3)</w:t>
      </w:r>
    </w:p>
    <w:p w:rsidR="00141A0E" w:rsidRDefault="00141A0E" w:rsidP="00AC5889">
      <w:pPr>
        <w:rPr>
          <w:bCs/>
          <w:color w:val="000000"/>
        </w:rPr>
      </w:pPr>
    </w:p>
    <w:p w:rsidR="00417A91" w:rsidRPr="00AC5889" w:rsidRDefault="00417A91" w:rsidP="00AC5889">
      <w:pPr>
        <w:rPr>
          <w:bCs/>
          <w:color w:val="000000"/>
        </w:rPr>
      </w:pPr>
      <w:r w:rsidRPr="00AC5889">
        <w:rPr>
          <w:bCs/>
          <w:color w:val="000000"/>
        </w:rPr>
        <w:t>где</w:t>
      </w:r>
      <w:r w:rsidR="00AC5889">
        <w:rPr>
          <w:bCs/>
          <w:color w:val="000000"/>
        </w:rPr>
        <w:t xml:space="preserve"> </w:t>
      </w:r>
      <w:r w:rsidRPr="00AC5889">
        <w:rPr>
          <w:bCs/>
          <w:i/>
          <w:color w:val="000000"/>
          <w:lang w:val="en-US"/>
        </w:rPr>
        <w:t>N</w:t>
      </w:r>
      <w:r w:rsidRPr="00AC5889">
        <w:rPr>
          <w:bCs/>
          <w:i/>
          <w:color w:val="000000"/>
        </w:rPr>
        <w:t>(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</w:rPr>
        <w:t>)</w:t>
      </w:r>
      <w:r w:rsidRPr="00AC5889">
        <w:rPr>
          <w:bCs/>
          <w:color w:val="000000"/>
        </w:rPr>
        <w:t xml:space="preserve"> – модуль частотной передаточной функции замкнутого канала.</w:t>
      </w:r>
    </w:p>
    <w:p w:rsidR="00417A91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26"/>
        </w:rPr>
        <w:pict>
          <v:shape id="_x0000_i1037" type="#_x0000_t75" style="width:78.75pt;height:35.25pt">
            <v:imagedata r:id="rId19" o:title=""/>
          </v:shape>
        </w:pict>
      </w:r>
    </w:p>
    <w:p w:rsidR="00417A91" w:rsidRPr="00AC5889" w:rsidRDefault="00417A91" w:rsidP="00AC5889">
      <w:pPr>
        <w:rPr>
          <w:bCs/>
          <w:color w:val="000000"/>
        </w:rPr>
      </w:pPr>
      <w:r w:rsidRPr="00AC5889">
        <w:rPr>
          <w:bCs/>
          <w:color w:val="000000"/>
        </w:rPr>
        <w:t>Свойства первого сепаратного канала по колебательности не соответствуют заданным в ТЗ.</w:t>
      </w:r>
    </w:p>
    <w:p w:rsidR="00417A91" w:rsidRPr="00AC5889" w:rsidRDefault="00417A91" w:rsidP="00AC5889">
      <w:pPr>
        <w:rPr>
          <w:bCs/>
          <w:color w:val="000000"/>
        </w:rPr>
      </w:pPr>
    </w:p>
    <w:p w:rsidR="00486B56" w:rsidRPr="00AC5889" w:rsidRDefault="004F69CC" w:rsidP="00AC5889">
      <w:pPr>
        <w:rPr>
          <w:bCs/>
          <w:color w:val="000000"/>
        </w:rPr>
      </w:pPr>
      <w:r>
        <w:rPr>
          <w:bCs/>
          <w:color w:val="000000"/>
        </w:rPr>
        <w:pict>
          <v:shape id="_x0000_i1038" type="#_x0000_t75" style="width:294.75pt;height:171pt">
            <v:imagedata r:id="rId20" o:title=""/>
          </v:shape>
        </w:pict>
      </w:r>
    </w:p>
    <w:p w:rsidR="00874874" w:rsidRPr="00AC5889" w:rsidRDefault="00874874" w:rsidP="00AC5889">
      <w:pPr>
        <w:rPr>
          <w:bCs/>
          <w:color w:val="000000"/>
        </w:rPr>
      </w:pPr>
      <w:r w:rsidRPr="00AC5889">
        <w:rPr>
          <w:bCs/>
          <w:color w:val="000000"/>
        </w:rPr>
        <w:t>Рисунок 1.</w:t>
      </w:r>
      <w:r w:rsidR="00241FB5" w:rsidRPr="00AC5889">
        <w:rPr>
          <w:bCs/>
          <w:color w:val="000000"/>
        </w:rPr>
        <w:t>3</w:t>
      </w:r>
      <w:r w:rsidRPr="00AC5889">
        <w:rPr>
          <w:bCs/>
          <w:color w:val="000000"/>
        </w:rPr>
        <w:t xml:space="preserve"> – АЧХ замкнутого сепаратного канала 1</w:t>
      </w:r>
    </w:p>
    <w:p w:rsidR="00141A0E" w:rsidRDefault="00141A0E" w:rsidP="00AC5889">
      <w:pPr>
        <w:rPr>
          <w:bCs/>
          <w:color w:val="000000"/>
        </w:rPr>
      </w:pPr>
    </w:p>
    <w:p w:rsidR="00874874" w:rsidRPr="00AC5889" w:rsidRDefault="00874874" w:rsidP="00AC5889">
      <w:pPr>
        <w:rPr>
          <w:bCs/>
          <w:color w:val="000000"/>
        </w:rPr>
      </w:pPr>
      <w:r w:rsidRPr="00AC5889">
        <w:rPr>
          <w:bCs/>
          <w:color w:val="000000"/>
        </w:rPr>
        <w:t>Определим передаточную функцию сепаратного регулятора.</w:t>
      </w:r>
    </w:p>
    <w:p w:rsidR="00874874" w:rsidRPr="00AC5889" w:rsidRDefault="00874874" w:rsidP="00AC5889">
      <w:pPr>
        <w:rPr>
          <w:bCs/>
          <w:color w:val="000000"/>
        </w:rPr>
      </w:pPr>
      <w:r w:rsidRPr="00AC5889">
        <w:rPr>
          <w:bCs/>
          <w:color w:val="000000"/>
        </w:rPr>
        <w:t>Типовая «симметричная» ЛАХ на среднечастотном участке имеет наклоны (</w:t>
      </w:r>
      <w:r w:rsidR="00AC5889">
        <w:rPr>
          <w:bCs/>
          <w:color w:val="000000"/>
        </w:rPr>
        <w:t>-</w:t>
      </w:r>
      <w:r w:rsidRPr="00AC5889">
        <w:rPr>
          <w:bCs/>
          <w:color w:val="000000"/>
        </w:rPr>
        <w:t>40 дБ/дек; -20 дБ/дек; -40 дБ/дек). Сравнивая с заданной передаточной функцией первого сепаратного канала</w:t>
      </w:r>
      <w:r w:rsidR="005923B4" w:rsidRPr="00AC5889">
        <w:rPr>
          <w:bCs/>
          <w:color w:val="000000"/>
        </w:rPr>
        <w:t>, определим, что желаемая передаточная функция будет иметь вид:</w:t>
      </w:r>
    </w:p>
    <w:p w:rsidR="00141A0E" w:rsidRDefault="00141A0E" w:rsidP="00AC5889">
      <w:pPr>
        <w:rPr>
          <w:bCs/>
          <w:color w:val="000000"/>
        </w:rPr>
      </w:pPr>
    </w:p>
    <w:p w:rsidR="005923B4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4"/>
        </w:rPr>
        <w:pict>
          <v:shape id="_x0000_i1039" type="#_x0000_t75" style="width:222.75pt;height:39pt">
            <v:imagedata r:id="rId21" o:title=""/>
          </v:shape>
        </w:pict>
      </w:r>
      <w:r w:rsidR="00526B00" w:rsidRPr="00AC5889">
        <w:rPr>
          <w:bCs/>
          <w:color w:val="000000"/>
        </w:rPr>
        <w:t>.</w:t>
      </w:r>
      <w:r w:rsidR="00141A0E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</w:r>
      <w:r w:rsidR="002A2AFA" w:rsidRPr="00AC5889">
        <w:rPr>
          <w:bCs/>
          <w:color w:val="000000"/>
        </w:rPr>
        <w:tab/>
        <w:t>(1.</w:t>
      </w:r>
      <w:r w:rsidR="00417A91" w:rsidRPr="00AC5889">
        <w:rPr>
          <w:bCs/>
          <w:color w:val="000000"/>
        </w:rPr>
        <w:t>4</w:t>
      </w:r>
      <w:r w:rsidR="002A2AFA" w:rsidRPr="00AC5889">
        <w:rPr>
          <w:bCs/>
          <w:color w:val="000000"/>
        </w:rPr>
        <w:t>)</w:t>
      </w:r>
    </w:p>
    <w:p w:rsidR="009461E2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9461E2" w:rsidRPr="00AC5889">
        <w:rPr>
          <w:bCs/>
          <w:color w:val="000000"/>
        </w:rPr>
        <w:t>Для оценки параметров желаемой передаточной функции воспользуемся формулами Бесекерского:</w:t>
      </w:r>
    </w:p>
    <w:p w:rsidR="00141A0E" w:rsidRPr="00AC5889" w:rsidRDefault="00141A0E" w:rsidP="00AC5889">
      <w:pPr>
        <w:rPr>
          <w:bCs/>
          <w:color w:val="000000"/>
        </w:rPr>
      </w:pPr>
    </w:p>
    <w:p w:rsidR="009461E2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124"/>
        </w:rPr>
        <w:pict>
          <v:shape id="_x0000_i1040" type="#_x0000_t75" style="width:129pt;height:126.75pt">
            <v:imagedata r:id="rId22" o:title=""/>
          </v:shape>
        </w:pict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</w:r>
      <w:r w:rsidR="00526B00" w:rsidRPr="00AC5889">
        <w:rPr>
          <w:bCs/>
          <w:color w:val="000000"/>
        </w:rPr>
        <w:tab/>
        <w:t>(1.</w:t>
      </w:r>
      <w:r w:rsidR="00417A91" w:rsidRPr="00AC5889">
        <w:rPr>
          <w:bCs/>
          <w:color w:val="000000"/>
        </w:rPr>
        <w:t>5</w:t>
      </w:r>
      <w:r w:rsidR="00526B00" w:rsidRPr="00AC5889">
        <w:rPr>
          <w:bCs/>
          <w:color w:val="000000"/>
        </w:rPr>
        <w:t>)</w:t>
      </w:r>
    </w:p>
    <w:p w:rsidR="00141A0E" w:rsidRDefault="00141A0E" w:rsidP="00AC5889">
      <w:pPr>
        <w:rPr>
          <w:bCs/>
          <w:color w:val="000000"/>
        </w:rPr>
      </w:pPr>
    </w:p>
    <w:p w:rsidR="00526B00" w:rsidRPr="00AC5889" w:rsidRDefault="00526B00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Проведем построение желаемой ЛАЧХ на масштабно-координатной бумаге (Приложение 1а), из построения определим постоянную времени </w:t>
      </w:r>
      <w:r w:rsidRPr="00AC5889">
        <w:rPr>
          <w:bCs/>
          <w:i/>
          <w:color w:val="000000"/>
        </w:rPr>
        <w:t>Т</w:t>
      </w:r>
      <w:r w:rsidRPr="00AC5889">
        <w:rPr>
          <w:bCs/>
          <w:i/>
          <w:color w:val="000000"/>
          <w:vertAlign w:val="subscript"/>
        </w:rPr>
        <w:t>1</w:t>
      </w:r>
      <w:r w:rsidRPr="00AC5889">
        <w:rPr>
          <w:bCs/>
          <w:color w:val="000000"/>
        </w:rPr>
        <w:t xml:space="preserve"> и ЛАЧХ сепаратного регулятора.</w:t>
      </w:r>
    </w:p>
    <w:p w:rsidR="00526B00" w:rsidRPr="00AC5889" w:rsidRDefault="00526B00" w:rsidP="00AC5889">
      <w:pPr>
        <w:rPr>
          <w:bCs/>
          <w:color w:val="000000"/>
        </w:rPr>
      </w:pPr>
      <w:r w:rsidRPr="00AC5889">
        <w:rPr>
          <w:bCs/>
          <w:color w:val="000000"/>
        </w:rPr>
        <w:t>Таким образом, передаточная функция первого сепаратного регулятора, обеспечивающая заданные в ТЗ свойства первому сепаратному каналу, имеет вид:</w:t>
      </w:r>
    </w:p>
    <w:p w:rsidR="00141A0E" w:rsidRDefault="00141A0E" w:rsidP="00AC5889">
      <w:pPr>
        <w:rPr>
          <w:bCs/>
          <w:color w:val="000000"/>
        </w:rPr>
      </w:pPr>
    </w:p>
    <w:p w:rsidR="00526B00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41" type="#_x0000_t75" style="width:197.25pt;height:38.25pt">
            <v:imagedata r:id="rId23" o:title=""/>
          </v:shape>
        </w:pict>
      </w:r>
      <w:r w:rsidR="007F2506" w:rsidRPr="00AC5889">
        <w:rPr>
          <w:bCs/>
          <w:color w:val="000000"/>
        </w:rPr>
        <w:t>.</w:t>
      </w:r>
    </w:p>
    <w:p w:rsidR="00141A0E" w:rsidRDefault="00141A0E" w:rsidP="00AC5889">
      <w:pPr>
        <w:rPr>
          <w:bCs/>
          <w:color w:val="000000"/>
        </w:rPr>
      </w:pPr>
    </w:p>
    <w:p w:rsidR="007F2506" w:rsidRPr="00AC5889" w:rsidRDefault="007F2506" w:rsidP="00AC5889">
      <w:pPr>
        <w:rPr>
          <w:bCs/>
          <w:color w:val="000000"/>
        </w:rPr>
      </w:pPr>
      <w:r w:rsidRPr="00AC5889">
        <w:rPr>
          <w:bCs/>
          <w:color w:val="000000"/>
        </w:rPr>
        <w:t>Передаточная функция разомкнутого сепаратного канала</w:t>
      </w:r>
      <w:r w:rsidR="00186E8F" w:rsidRPr="00AC5889">
        <w:rPr>
          <w:bCs/>
          <w:color w:val="000000"/>
        </w:rPr>
        <w:t>:</w:t>
      </w:r>
    </w:p>
    <w:p w:rsidR="00141A0E" w:rsidRDefault="00141A0E" w:rsidP="00AC5889">
      <w:pPr>
        <w:rPr>
          <w:bCs/>
          <w:color w:val="000000"/>
        </w:rPr>
      </w:pPr>
    </w:p>
    <w:p w:rsidR="007F2506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42" type="#_x0000_t75" style="width:261.75pt;height:38.25pt">
            <v:imagedata r:id="rId24" o:title=""/>
          </v:shape>
        </w:pict>
      </w:r>
      <w:r w:rsidR="007F2506" w:rsidRPr="00AC5889">
        <w:rPr>
          <w:bCs/>
          <w:color w:val="000000"/>
        </w:rPr>
        <w:t>.</w:t>
      </w:r>
      <w:r w:rsidR="00417A91" w:rsidRPr="00AC5889">
        <w:rPr>
          <w:bCs/>
          <w:color w:val="000000"/>
        </w:rPr>
        <w:t xml:space="preserve"> </w:t>
      </w:r>
      <w:r w:rsidR="00417A91" w:rsidRPr="00AC5889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141A0E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  <w:t>(1.6)</w:t>
      </w:r>
    </w:p>
    <w:p w:rsidR="00141A0E" w:rsidRDefault="00141A0E" w:rsidP="00AC5889">
      <w:pPr>
        <w:rPr>
          <w:bCs/>
          <w:color w:val="000000"/>
        </w:rPr>
      </w:pPr>
    </w:p>
    <w:p w:rsidR="00526B00" w:rsidRDefault="005A45D6" w:rsidP="00AC5889">
      <w:pPr>
        <w:rPr>
          <w:bCs/>
          <w:color w:val="000000"/>
        </w:rPr>
      </w:pPr>
      <w:r w:rsidRPr="00AC5889">
        <w:rPr>
          <w:bCs/>
          <w:color w:val="000000"/>
        </w:rPr>
        <w:t>Определим показатель колебательности скорректированного сепаратного канала по формуле (1.</w:t>
      </w:r>
      <w:r w:rsidR="00417A91" w:rsidRPr="00AC5889">
        <w:rPr>
          <w:bCs/>
          <w:color w:val="000000"/>
        </w:rPr>
        <w:t>3</w:t>
      </w:r>
      <w:r w:rsidRPr="00AC5889">
        <w:rPr>
          <w:bCs/>
          <w:color w:val="000000"/>
        </w:rPr>
        <w:t>)</w:t>
      </w:r>
      <w:r w:rsidR="00417A91" w:rsidRPr="00AC5889">
        <w:rPr>
          <w:bCs/>
          <w:color w:val="000000"/>
        </w:rPr>
        <w:t>, для этого построим АЧХ замкнутого сепаратного канала. (Рисунок 1.4)</w:t>
      </w:r>
    </w:p>
    <w:p w:rsidR="00141A0E" w:rsidRDefault="00141A0E" w:rsidP="00AC5889">
      <w:pPr>
        <w:rPr>
          <w:bCs/>
          <w:color w:val="000000"/>
        </w:rPr>
      </w:pPr>
    </w:p>
    <w:p w:rsidR="005A45D6" w:rsidRPr="00AC5889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4F69CC">
        <w:rPr>
          <w:bCs/>
          <w:color w:val="000000"/>
        </w:rPr>
        <w:pict>
          <v:shape id="_x0000_i1043" type="#_x0000_t75" style="width:372.75pt;height:208.5pt">
            <v:imagedata r:id="rId25" o:title=""/>
          </v:shape>
        </w:pict>
      </w:r>
    </w:p>
    <w:p w:rsidR="005A45D6" w:rsidRPr="00AC5889" w:rsidRDefault="005A45D6" w:rsidP="00AC5889">
      <w:pPr>
        <w:rPr>
          <w:bCs/>
          <w:color w:val="000000"/>
        </w:rPr>
      </w:pPr>
      <w:r w:rsidRPr="00AC5889">
        <w:rPr>
          <w:bCs/>
          <w:color w:val="000000"/>
        </w:rPr>
        <w:t>Рисунок 1.</w:t>
      </w:r>
      <w:r w:rsidR="00241FB5" w:rsidRPr="00AC5889">
        <w:rPr>
          <w:bCs/>
          <w:color w:val="000000"/>
        </w:rPr>
        <w:t>4</w:t>
      </w:r>
      <w:r w:rsidRPr="00AC5889">
        <w:rPr>
          <w:bCs/>
          <w:color w:val="000000"/>
        </w:rPr>
        <w:t xml:space="preserve"> – АЧХ замкнутого сепаратного канала 1 с регулятором</w:t>
      </w:r>
    </w:p>
    <w:p w:rsidR="00141A0E" w:rsidRDefault="00141A0E" w:rsidP="00AC5889">
      <w:pPr>
        <w:rPr>
          <w:bCs/>
          <w:color w:val="000000"/>
        </w:rPr>
      </w:pPr>
    </w:p>
    <w:p w:rsidR="005B3D05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26"/>
        </w:rPr>
        <w:pict>
          <v:shape id="_x0000_i1044" type="#_x0000_t75" style="width:98.25pt;height:35.25pt">
            <v:imagedata r:id="rId26" o:title=""/>
          </v:shape>
        </w:pict>
      </w:r>
      <w:r w:rsidR="005B3D05" w:rsidRPr="00AC5889">
        <w:rPr>
          <w:bCs/>
          <w:color w:val="000000"/>
        </w:rPr>
        <w:t>.</w:t>
      </w:r>
    </w:p>
    <w:p w:rsidR="005B3D05" w:rsidRPr="00AC5889" w:rsidRDefault="005B3D05" w:rsidP="00AC5889">
      <w:pPr>
        <w:rPr>
          <w:bCs/>
          <w:color w:val="000000"/>
        </w:rPr>
      </w:pPr>
      <w:r w:rsidRPr="00AC5889">
        <w:rPr>
          <w:bCs/>
          <w:color w:val="000000"/>
        </w:rPr>
        <w:t>Свойства сепаратного канала по точности, быстродействию и колебательности соответствуют заданным в ТЗ.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2) Второй</w:t>
      </w:r>
      <w:r w:rsidR="00AC5889">
        <w:rPr>
          <w:bCs/>
          <w:color w:val="000000"/>
        </w:rPr>
        <w:t xml:space="preserve"> </w:t>
      </w:r>
      <w:r w:rsidRPr="00AC5889">
        <w:rPr>
          <w:bCs/>
          <w:color w:val="000000"/>
        </w:rPr>
        <w:t>сепаратный канал</w:t>
      </w:r>
    </w:p>
    <w:p w:rsidR="00241FB5" w:rsidRDefault="00241FB5" w:rsidP="00AC5889">
      <w:pPr>
        <w:rPr>
          <w:bCs/>
          <w:color w:val="000000"/>
        </w:rPr>
      </w:pPr>
      <w:r w:rsidRPr="00AC5889">
        <w:rPr>
          <w:bCs/>
          <w:color w:val="000000"/>
        </w:rPr>
        <w:t>Изобразим структурную схему второго сепаратного канала (Рисунок 1.5)</w:t>
      </w:r>
    </w:p>
    <w:p w:rsidR="00141A0E" w:rsidRPr="00AC5889" w:rsidRDefault="00141A0E" w:rsidP="00AC5889">
      <w:pPr>
        <w:rPr>
          <w:bCs/>
          <w:color w:val="000000"/>
        </w:rPr>
      </w:pPr>
    </w:p>
    <w:p w:rsidR="00241FB5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45" type="#_x0000_t75" style="width:385.5pt;height:71.25pt">
            <v:imagedata r:id="rId27" o:title=""/>
          </v:shape>
        </w:pict>
      </w:r>
    </w:p>
    <w:p w:rsidR="00241FB5" w:rsidRPr="00AC5889" w:rsidRDefault="00241FB5" w:rsidP="00AC5889">
      <w:pPr>
        <w:rPr>
          <w:bCs/>
          <w:color w:val="000000"/>
        </w:rPr>
      </w:pPr>
      <w:r w:rsidRPr="00AC5889">
        <w:rPr>
          <w:color w:val="000000"/>
        </w:rPr>
        <w:t>Рисунок 1.5 – Структурная схема второго сепаратного канала</w:t>
      </w:r>
    </w:p>
    <w:p w:rsidR="00141A0E" w:rsidRDefault="00141A0E" w:rsidP="00AC5889">
      <w:pPr>
        <w:rPr>
          <w:bCs/>
          <w:color w:val="000000"/>
        </w:rPr>
      </w:pPr>
    </w:p>
    <w:p w:rsidR="001E2252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Запишем передаточную функцию второго </w:t>
      </w:r>
      <w:r w:rsidR="007F2506" w:rsidRPr="00AC5889">
        <w:rPr>
          <w:bCs/>
          <w:color w:val="000000"/>
        </w:rPr>
        <w:t xml:space="preserve">разомкнутого </w:t>
      </w:r>
      <w:r w:rsidRPr="00AC5889">
        <w:rPr>
          <w:bCs/>
          <w:color w:val="000000"/>
        </w:rPr>
        <w:t>сепаратного канала:</w:t>
      </w:r>
    </w:p>
    <w:p w:rsidR="00141A0E" w:rsidRPr="00AC5889" w:rsidRDefault="00141A0E" w:rsidP="00AC5889">
      <w:pPr>
        <w:rPr>
          <w:bCs/>
          <w:color w:val="000000"/>
        </w:rPr>
      </w:pPr>
    </w:p>
    <w:p w:rsidR="00141A0E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46" type="#_x0000_t75" style="width:191.25pt;height:38.25pt">
            <v:imagedata r:id="rId28" o:title=""/>
          </v:shape>
        </w:pict>
      </w:r>
      <w:r w:rsidR="00141A0E">
        <w:rPr>
          <w:bCs/>
          <w:color w:val="000000"/>
        </w:rPr>
        <w:t xml:space="preserve">; </w:t>
      </w:r>
      <w:r w:rsidR="00141A0E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  <w:t>(1.7</w:t>
      </w:r>
      <w:r w:rsidR="001E2252" w:rsidRPr="00AC5889">
        <w:rPr>
          <w:bCs/>
          <w:color w:val="000000"/>
        </w:rPr>
        <w:t>)</w:t>
      </w:r>
    </w:p>
    <w:p w:rsidR="001E2252" w:rsidRPr="00AC5889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1E2252" w:rsidRPr="00AC5889">
        <w:rPr>
          <w:bCs/>
          <w:color w:val="000000"/>
        </w:rPr>
        <w:t>Определим, обеспечиваются ли заданные в ТЗ свойства сепаратного канала.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Построим ЛАЧХ вотрого сепаратного канала. Построение проведем на масштабно-координатной бумаге (Приложение 1б).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Первая асимптота ЛАЧХ с наклоном </w:t>
      </w:r>
      <w:r w:rsidRPr="00AC5889">
        <w:rPr>
          <w:bCs/>
          <w:i/>
          <w:color w:val="000000"/>
        </w:rPr>
        <w:t>-20 дБ/дек</w:t>
      </w:r>
      <w:r w:rsidRPr="00AC5889">
        <w:rPr>
          <w:bCs/>
          <w:color w:val="000000"/>
        </w:rPr>
        <w:t xml:space="preserve"> пересекает ось </w:t>
      </w:r>
      <w:r w:rsidRPr="00AC5889">
        <w:rPr>
          <w:bCs/>
          <w:i/>
          <w:color w:val="000000"/>
          <w:lang w:val="en-US"/>
        </w:rPr>
        <w:t>L</w:t>
      </w:r>
      <w:r w:rsidRPr="00AC5889">
        <w:rPr>
          <w:bCs/>
          <w:i/>
          <w:color w:val="000000"/>
        </w:rPr>
        <w:t>(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</w:rPr>
        <w:t>)</w:t>
      </w:r>
      <w:r w:rsidRPr="00AC5889">
        <w:rPr>
          <w:bCs/>
          <w:color w:val="000000"/>
        </w:rPr>
        <w:t xml:space="preserve"> в точке </w:t>
      </w:r>
      <w:r w:rsidRPr="00AC5889">
        <w:rPr>
          <w:bCs/>
          <w:i/>
          <w:color w:val="000000"/>
        </w:rPr>
        <w:t>20</w:t>
      </w:r>
      <w:r w:rsidRPr="00AC5889">
        <w:rPr>
          <w:bCs/>
          <w:i/>
          <w:color w:val="000000"/>
          <w:lang w:val="en-US"/>
        </w:rPr>
        <w:t>logK</w:t>
      </w:r>
      <w:r w:rsidRPr="00AC5889">
        <w:rPr>
          <w:bCs/>
          <w:i/>
          <w:color w:val="000000"/>
          <w:vertAlign w:val="subscript"/>
        </w:rPr>
        <w:t>2</w:t>
      </w:r>
      <w:r w:rsidR="00AC5889">
        <w:rPr>
          <w:bCs/>
          <w:color w:val="000000"/>
          <w:vertAlign w:val="subscript"/>
        </w:rPr>
        <w:t>,</w:t>
      </w:r>
      <w:r w:rsidRPr="00AC5889">
        <w:rPr>
          <w:bCs/>
          <w:color w:val="000000"/>
        </w:rPr>
        <w:t xml:space="preserve"> что соответствует требованию ТЗ по точности.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Определим частоту среза.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i/>
          <w:color w:val="000000"/>
          <w:lang w:val="en-US"/>
        </w:rPr>
        <w:t>log</w:t>
      </w:r>
      <w:r w:rsidRPr="00AC5889">
        <w:rPr>
          <w:bCs/>
          <w:i/>
          <w:color w:val="000000"/>
        </w:rPr>
        <w:t xml:space="preserve"> 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  <w:vertAlign w:val="subscript"/>
        </w:rPr>
        <w:t>ср</w:t>
      </w:r>
      <w:r w:rsidRPr="00AC5889">
        <w:rPr>
          <w:bCs/>
          <w:i/>
          <w:color w:val="000000"/>
        </w:rPr>
        <w:t>=1.53</w:t>
      </w:r>
      <w:r w:rsidR="00AC5889">
        <w:rPr>
          <w:bCs/>
          <w:i/>
          <w:color w:val="000000"/>
        </w:rPr>
        <w:t>,</w:t>
      </w:r>
      <w:r w:rsidRPr="00AC5889">
        <w:rPr>
          <w:bCs/>
          <w:i/>
          <w:color w:val="000000"/>
        </w:rPr>
        <w:t xml:space="preserve"> </w:t>
      </w:r>
      <w:r w:rsidRPr="00AC5889">
        <w:rPr>
          <w:bCs/>
          <w:i/>
          <w:color w:val="000000"/>
          <w:lang w:val="en-US"/>
        </w:rPr>
        <w:t>w</w:t>
      </w:r>
      <w:r w:rsidRPr="00AC5889">
        <w:rPr>
          <w:bCs/>
          <w:i/>
          <w:color w:val="000000"/>
          <w:vertAlign w:val="subscript"/>
          <w:lang w:val="en-US"/>
        </w:rPr>
        <w:t>cp</w:t>
      </w:r>
      <w:r w:rsidRPr="00AC5889">
        <w:rPr>
          <w:bCs/>
          <w:i/>
          <w:color w:val="000000"/>
        </w:rPr>
        <w:t>=34 рад/с</w:t>
      </w:r>
      <w:r w:rsidRPr="00AC5889">
        <w:rPr>
          <w:bCs/>
          <w:color w:val="000000"/>
        </w:rPr>
        <w:t>. Она близка к требуемому значению.</w:t>
      </w:r>
    </w:p>
    <w:p w:rsidR="001E2252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Построим АЧХ замкнутого сепаратного канала (Рисунок 1.</w:t>
      </w:r>
      <w:r w:rsidR="00241FB5" w:rsidRPr="00AC5889">
        <w:rPr>
          <w:bCs/>
          <w:color w:val="000000"/>
        </w:rPr>
        <w:t>6</w:t>
      </w:r>
      <w:r w:rsidRPr="00AC5889">
        <w:rPr>
          <w:bCs/>
          <w:color w:val="000000"/>
        </w:rPr>
        <w:t xml:space="preserve">), определим показатель колебательности </w:t>
      </w:r>
      <w:r w:rsidRPr="00AC5889">
        <w:rPr>
          <w:bCs/>
          <w:i/>
          <w:color w:val="000000"/>
        </w:rPr>
        <w:t>М</w:t>
      </w:r>
      <w:r w:rsidR="00417A91" w:rsidRPr="00AC5889">
        <w:rPr>
          <w:bCs/>
          <w:color w:val="000000"/>
        </w:rPr>
        <w:t>, используя формулу (1.3</w:t>
      </w:r>
      <w:r w:rsidRPr="00AC5889">
        <w:rPr>
          <w:bCs/>
          <w:color w:val="000000"/>
        </w:rPr>
        <w:t>)</w:t>
      </w:r>
    </w:p>
    <w:p w:rsidR="00141A0E" w:rsidRPr="00AC5889" w:rsidRDefault="00141A0E" w:rsidP="00AC5889">
      <w:pPr>
        <w:rPr>
          <w:bCs/>
          <w:color w:val="000000"/>
        </w:rPr>
      </w:pPr>
    </w:p>
    <w:p w:rsidR="001E2252" w:rsidRPr="00AC5889" w:rsidRDefault="004F69CC" w:rsidP="00AC5889">
      <w:pPr>
        <w:rPr>
          <w:bCs/>
          <w:color w:val="000000"/>
        </w:rPr>
      </w:pPr>
      <w:r>
        <w:rPr>
          <w:bCs/>
          <w:color w:val="000000"/>
        </w:rPr>
        <w:pict>
          <v:shape id="_x0000_i1047" type="#_x0000_t75" style="width:392.25pt;height:222.75pt">
            <v:imagedata r:id="rId29" o:title=""/>
          </v:shape>
        </w:pict>
      </w:r>
    </w:p>
    <w:p w:rsidR="001E2252" w:rsidRPr="00AC5889" w:rsidRDefault="00241FB5" w:rsidP="00AC5889">
      <w:pPr>
        <w:rPr>
          <w:bCs/>
          <w:color w:val="000000"/>
        </w:rPr>
      </w:pPr>
      <w:r w:rsidRPr="00AC5889">
        <w:rPr>
          <w:bCs/>
          <w:color w:val="000000"/>
        </w:rPr>
        <w:t>Рисунок 1.6</w:t>
      </w:r>
      <w:r w:rsidR="001E2252" w:rsidRPr="00AC5889">
        <w:rPr>
          <w:bCs/>
          <w:color w:val="000000"/>
        </w:rPr>
        <w:t xml:space="preserve"> – АЧХ замкнутого сепаратного канала 2</w:t>
      </w:r>
    </w:p>
    <w:p w:rsidR="00141A0E" w:rsidRDefault="00141A0E" w:rsidP="00AC5889">
      <w:pPr>
        <w:rPr>
          <w:bCs/>
          <w:color w:val="000000"/>
        </w:rPr>
      </w:pPr>
    </w:p>
    <w:p w:rsidR="001E2252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26"/>
        </w:rPr>
        <w:pict>
          <v:shape id="_x0000_i1048" type="#_x0000_t75" style="width:99.75pt;height:35.25pt">
            <v:imagedata r:id="rId30" o:title=""/>
          </v:shape>
        </w:pic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Свойства </w:t>
      </w:r>
      <w:r w:rsidR="001548E1" w:rsidRPr="00AC5889">
        <w:rPr>
          <w:bCs/>
          <w:color w:val="000000"/>
        </w:rPr>
        <w:t>второго</w:t>
      </w:r>
      <w:r w:rsidRPr="00AC5889">
        <w:rPr>
          <w:bCs/>
          <w:color w:val="000000"/>
        </w:rPr>
        <w:t xml:space="preserve"> сепаратного канала по колебательности не соответствуют заданным в ТЗ.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Определим передаточную функцию </w:t>
      </w:r>
      <w:r w:rsidR="001548E1" w:rsidRPr="00AC5889">
        <w:rPr>
          <w:bCs/>
          <w:color w:val="000000"/>
        </w:rPr>
        <w:t>второго</w:t>
      </w:r>
      <w:r w:rsidRPr="00AC5889">
        <w:rPr>
          <w:bCs/>
          <w:color w:val="000000"/>
        </w:rPr>
        <w:t xml:space="preserve"> сепаратного регулятора.</w:t>
      </w:r>
    </w:p>
    <w:p w:rsidR="00141A0E" w:rsidRDefault="001548E1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Аналогично первому сепаратному каналу, </w:t>
      </w:r>
      <w:r w:rsidR="001E2252" w:rsidRPr="00AC5889">
        <w:rPr>
          <w:bCs/>
          <w:color w:val="000000"/>
        </w:rPr>
        <w:t>желаемая передаточная функция будет иметь вид:</w:t>
      </w:r>
    </w:p>
    <w:p w:rsidR="001E2252" w:rsidRPr="00AC5889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4F69CC">
        <w:rPr>
          <w:bCs/>
          <w:color w:val="000000"/>
          <w:position w:val="-34"/>
        </w:rPr>
        <w:pict>
          <v:shape id="_x0000_i1049" type="#_x0000_t75" style="width:227.25pt;height:39pt">
            <v:imagedata r:id="rId31" o:title=""/>
          </v:shape>
        </w:pict>
      </w:r>
      <w:r>
        <w:rPr>
          <w:bCs/>
          <w:color w:val="000000"/>
        </w:rPr>
        <w:t>.</w:t>
      </w:r>
      <w:r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  <w:t>(1.8</w:t>
      </w:r>
      <w:r w:rsidR="001E2252" w:rsidRPr="00AC5889">
        <w:rPr>
          <w:bCs/>
          <w:color w:val="000000"/>
        </w:rPr>
        <w:t>)</w:t>
      </w:r>
    </w:p>
    <w:p w:rsidR="00141A0E" w:rsidRDefault="00141A0E" w:rsidP="00AC5889">
      <w:pPr>
        <w:rPr>
          <w:bCs/>
          <w:color w:val="000000"/>
        </w:rPr>
      </w:pP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Для оценки параметров желаемой передаточной функции воспользуемся формулами Бесекерского</w:t>
      </w:r>
      <w:r w:rsidR="001548E1" w:rsidRPr="00AC5889">
        <w:rPr>
          <w:bCs/>
          <w:color w:val="000000"/>
        </w:rPr>
        <w:t xml:space="preserve"> </w:t>
      </w:r>
      <w:r w:rsidRPr="00AC5889">
        <w:rPr>
          <w:bCs/>
          <w:color w:val="000000"/>
        </w:rPr>
        <w:t>(1.4)</w:t>
      </w:r>
      <w:r w:rsidR="001548E1" w:rsidRPr="00AC5889">
        <w:rPr>
          <w:bCs/>
          <w:color w:val="000000"/>
        </w:rPr>
        <w:t>.</w: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Проведем построение желаемой ЛАЧХ на масштабно-координатной бумаге (</w:t>
      </w:r>
      <w:r w:rsidR="001548E1" w:rsidRPr="00AC5889">
        <w:rPr>
          <w:bCs/>
          <w:color w:val="000000"/>
        </w:rPr>
        <w:t>Приложение 1б</w:t>
      </w:r>
      <w:r w:rsidRPr="00AC5889">
        <w:rPr>
          <w:bCs/>
          <w:color w:val="000000"/>
        </w:rPr>
        <w:t xml:space="preserve">), из построения определим постоянную времени </w:t>
      </w:r>
      <w:r w:rsidRPr="00AC5889">
        <w:rPr>
          <w:bCs/>
          <w:i/>
          <w:color w:val="000000"/>
        </w:rPr>
        <w:t>Т</w:t>
      </w:r>
      <w:r w:rsidRPr="00AC5889">
        <w:rPr>
          <w:bCs/>
          <w:i/>
          <w:color w:val="000000"/>
          <w:vertAlign w:val="subscript"/>
        </w:rPr>
        <w:t>1</w:t>
      </w:r>
      <w:r w:rsidRPr="00AC5889">
        <w:rPr>
          <w:bCs/>
          <w:color w:val="000000"/>
        </w:rPr>
        <w:t xml:space="preserve"> и ЛАЧХ сепаратного регулятора.</w:t>
      </w:r>
    </w:p>
    <w:p w:rsidR="001E2252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 xml:space="preserve">Таким образом, передаточная функция </w:t>
      </w:r>
      <w:r w:rsidR="002102AA" w:rsidRPr="00AC5889">
        <w:rPr>
          <w:bCs/>
          <w:color w:val="000000"/>
        </w:rPr>
        <w:t>второго</w:t>
      </w:r>
      <w:r w:rsidRPr="00AC5889">
        <w:rPr>
          <w:bCs/>
          <w:color w:val="000000"/>
        </w:rPr>
        <w:t xml:space="preserve"> сепаратного регулятора, обеспечивающая заданные в ТЗ свойства </w:t>
      </w:r>
      <w:r w:rsidR="002102AA" w:rsidRPr="00AC5889">
        <w:rPr>
          <w:bCs/>
          <w:color w:val="000000"/>
        </w:rPr>
        <w:t>второму</w:t>
      </w:r>
      <w:r w:rsidRPr="00AC5889">
        <w:rPr>
          <w:bCs/>
          <w:color w:val="000000"/>
        </w:rPr>
        <w:t xml:space="preserve"> сепаратному каналу, имеет вид:</w:t>
      </w:r>
    </w:p>
    <w:p w:rsidR="00141A0E" w:rsidRPr="00AC5889" w:rsidRDefault="00141A0E" w:rsidP="00AC5889">
      <w:pPr>
        <w:rPr>
          <w:bCs/>
          <w:color w:val="000000"/>
        </w:rPr>
      </w:pPr>
    </w:p>
    <w:p w:rsidR="001E2252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50" type="#_x0000_t75" style="width:183pt;height:38.25pt">
            <v:imagedata r:id="rId32" o:title=""/>
          </v:shape>
        </w:pict>
      </w:r>
      <w:r w:rsidR="00186E8F" w:rsidRPr="00AC5889">
        <w:rPr>
          <w:bCs/>
          <w:color w:val="000000"/>
        </w:rPr>
        <w:t>.</w:t>
      </w:r>
    </w:p>
    <w:p w:rsidR="00141A0E" w:rsidRDefault="00141A0E" w:rsidP="00AC5889">
      <w:pPr>
        <w:rPr>
          <w:bCs/>
          <w:color w:val="000000"/>
        </w:rPr>
      </w:pPr>
    </w:p>
    <w:p w:rsidR="00186E8F" w:rsidRDefault="00186E8F" w:rsidP="00AC5889">
      <w:pPr>
        <w:rPr>
          <w:bCs/>
          <w:color w:val="000000"/>
        </w:rPr>
      </w:pPr>
      <w:r w:rsidRPr="00AC5889">
        <w:rPr>
          <w:bCs/>
          <w:color w:val="000000"/>
        </w:rPr>
        <w:t>Передаточная функция разомкнутого сепаратного канала:</w:t>
      </w:r>
    </w:p>
    <w:p w:rsidR="00141A0E" w:rsidRPr="00AC5889" w:rsidRDefault="00141A0E" w:rsidP="00AC5889">
      <w:pPr>
        <w:rPr>
          <w:bCs/>
          <w:color w:val="000000"/>
        </w:rPr>
      </w:pPr>
    </w:p>
    <w:p w:rsidR="00186E8F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32"/>
        </w:rPr>
        <w:pict>
          <v:shape id="_x0000_i1051" type="#_x0000_t75" style="width:258pt;height:38.25pt">
            <v:imagedata r:id="rId33" o:title=""/>
          </v:shape>
        </w:pict>
      </w:r>
      <w:r w:rsidR="00141A0E">
        <w:rPr>
          <w:bCs/>
          <w:color w:val="000000"/>
        </w:rPr>
        <w:t xml:space="preserve"> </w:t>
      </w:r>
      <w:r w:rsidR="00141A0E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</w:r>
      <w:r w:rsidR="00417A91" w:rsidRPr="00AC5889">
        <w:rPr>
          <w:bCs/>
          <w:color w:val="000000"/>
        </w:rPr>
        <w:tab/>
        <w:t>(1.9)</w:t>
      </w:r>
    </w:p>
    <w:p w:rsidR="00141A0E" w:rsidRDefault="00141A0E" w:rsidP="00AC5889">
      <w:pPr>
        <w:rPr>
          <w:bCs/>
          <w:color w:val="000000"/>
        </w:rPr>
      </w:pP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Определим показатель колебательности скорректированного сепаратного канала по формуле (1.2)</w:t>
      </w:r>
      <w:r w:rsidR="00417A91" w:rsidRPr="00AC5889">
        <w:rPr>
          <w:bCs/>
          <w:color w:val="000000"/>
        </w:rPr>
        <w:t>, для этого построим АЧХ замкнутого сепаратного канала. (Рисунок 1.7)</w:t>
      </w:r>
    </w:p>
    <w:p w:rsidR="00417A91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26"/>
        </w:rPr>
        <w:pict>
          <v:shape id="_x0000_i1052" type="#_x0000_t75" style="width:99pt;height:35.25pt">
            <v:imagedata r:id="rId34" o:title=""/>
          </v:shape>
        </w:pict>
      </w:r>
      <w:r w:rsidR="00417A91" w:rsidRPr="00AC5889">
        <w:rPr>
          <w:bCs/>
          <w:color w:val="000000"/>
        </w:rPr>
        <w:t>.</w:t>
      </w:r>
    </w:p>
    <w:p w:rsidR="00417A91" w:rsidRPr="00AC5889" w:rsidRDefault="00417A91" w:rsidP="00AC5889">
      <w:pPr>
        <w:rPr>
          <w:bCs/>
          <w:color w:val="000000"/>
        </w:rPr>
      </w:pPr>
      <w:r w:rsidRPr="00AC5889">
        <w:rPr>
          <w:bCs/>
          <w:color w:val="000000"/>
        </w:rPr>
        <w:t>Свойства сепаратного канала по точности, быстродействию и колебательности соответствуют заданным в ТЗ.</w:t>
      </w:r>
    </w:p>
    <w:p w:rsidR="00417A91" w:rsidRDefault="00417A91" w:rsidP="00AC5889">
      <w:pPr>
        <w:rPr>
          <w:bCs/>
          <w:color w:val="000000"/>
        </w:rPr>
      </w:pPr>
    </w:p>
    <w:p w:rsidR="002102AA" w:rsidRPr="00AC5889" w:rsidRDefault="00141A0E" w:rsidP="00AC5889">
      <w:pPr>
        <w:rPr>
          <w:bCs/>
          <w:color w:val="000000"/>
        </w:rPr>
      </w:pPr>
      <w:r>
        <w:rPr>
          <w:bCs/>
          <w:color w:val="000000"/>
        </w:rPr>
        <w:br w:type="page"/>
      </w:r>
      <w:r w:rsidR="004F69CC">
        <w:rPr>
          <w:bCs/>
          <w:color w:val="000000"/>
        </w:rPr>
        <w:pict>
          <v:shape id="_x0000_i1053" type="#_x0000_t75" style="width:342.75pt;height:200.25pt">
            <v:imagedata r:id="rId35" o:title=""/>
          </v:shape>
        </w:pict>
      </w:r>
    </w:p>
    <w:p w:rsidR="001E2252" w:rsidRPr="00AC5889" w:rsidRDefault="001E2252" w:rsidP="00AC5889">
      <w:pPr>
        <w:rPr>
          <w:bCs/>
          <w:color w:val="000000"/>
        </w:rPr>
      </w:pPr>
      <w:r w:rsidRPr="00AC5889">
        <w:rPr>
          <w:bCs/>
          <w:color w:val="000000"/>
        </w:rPr>
        <w:t>Рисунок 1.</w:t>
      </w:r>
      <w:r w:rsidR="00241FB5" w:rsidRPr="00AC5889">
        <w:rPr>
          <w:bCs/>
          <w:color w:val="000000"/>
        </w:rPr>
        <w:t>7</w:t>
      </w:r>
      <w:r w:rsidRPr="00AC5889">
        <w:rPr>
          <w:bCs/>
          <w:color w:val="000000"/>
        </w:rPr>
        <w:t xml:space="preserve"> – АЧХ замкнутого сепаратного канала </w:t>
      </w:r>
      <w:r w:rsidR="002102AA" w:rsidRPr="00AC5889">
        <w:rPr>
          <w:bCs/>
          <w:color w:val="000000"/>
        </w:rPr>
        <w:t>2</w:t>
      </w:r>
      <w:r w:rsidRPr="00AC5889">
        <w:rPr>
          <w:bCs/>
          <w:color w:val="000000"/>
        </w:rPr>
        <w:t xml:space="preserve"> с регулятором</w:t>
      </w:r>
    </w:p>
    <w:p w:rsidR="00141A0E" w:rsidRDefault="00141A0E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3" w:name="_Toc278408440"/>
    </w:p>
    <w:p w:rsidR="00AB6356" w:rsidRPr="00AC5889" w:rsidRDefault="00AB6356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 w:rsidRPr="00AC5889">
        <w:rPr>
          <w:b/>
          <w:color w:val="000000"/>
        </w:rPr>
        <w:t>1.2 Исследование свойств сепаратных каналов МСАР</w:t>
      </w:r>
      <w:bookmarkEnd w:id="3"/>
    </w:p>
    <w:p w:rsidR="00141A0E" w:rsidRDefault="00141A0E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4" w:name="_Toc278408441"/>
    </w:p>
    <w:p w:rsidR="00AB6356" w:rsidRPr="00AC5889" w:rsidRDefault="00AB6356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Прямые и частотные показатели качества переходного процесса</w:t>
      </w:r>
      <w:bookmarkEnd w:id="4"/>
    </w:p>
    <w:p w:rsidR="006E41F1" w:rsidRPr="00AC5889" w:rsidRDefault="00C175B6" w:rsidP="00AC5889">
      <w:pPr>
        <w:rPr>
          <w:color w:val="000000"/>
        </w:rPr>
      </w:pPr>
      <w:r w:rsidRPr="00AC5889">
        <w:rPr>
          <w:color w:val="000000"/>
        </w:rPr>
        <w:t xml:space="preserve">Для определения прямых показателей качества </w:t>
      </w:r>
      <w:r w:rsidR="003809ED" w:rsidRPr="00AC5889">
        <w:rPr>
          <w:color w:val="000000"/>
        </w:rPr>
        <w:t>переходного процесса</w:t>
      </w:r>
      <w:r w:rsidRPr="00AC5889">
        <w:rPr>
          <w:color w:val="000000"/>
        </w:rPr>
        <w:t xml:space="preserve"> получим переходные характеристики первого и второго сепаратных каналов с помощью программного пакета </w:t>
      </w:r>
      <w:r w:rsidRPr="00AC5889">
        <w:rPr>
          <w:color w:val="000000"/>
          <w:lang w:val="en-US"/>
        </w:rPr>
        <w:t>MATLAB</w:t>
      </w:r>
      <w:r w:rsidR="003F0E8F" w:rsidRPr="00AC5889">
        <w:rPr>
          <w:color w:val="000000"/>
        </w:rPr>
        <w:t xml:space="preserve"> (Приложение 2)</w:t>
      </w:r>
    </w:p>
    <w:p w:rsidR="003F0E8F" w:rsidRPr="00AC5889" w:rsidRDefault="003F0E8F" w:rsidP="00AC5889">
      <w:pPr>
        <w:rPr>
          <w:color w:val="000000"/>
        </w:rPr>
      </w:pPr>
      <w:r w:rsidRPr="00AC5889">
        <w:rPr>
          <w:color w:val="000000"/>
        </w:rPr>
        <w:t>1) Первый сепаратный канал</w:t>
      </w:r>
    </w:p>
    <w:p w:rsidR="003F0E8F" w:rsidRDefault="003F0E8F" w:rsidP="00AC5889">
      <w:pPr>
        <w:rPr>
          <w:color w:val="000000"/>
        </w:rPr>
      </w:pPr>
      <w:r w:rsidRPr="00AC5889">
        <w:rPr>
          <w:color w:val="000000"/>
        </w:rPr>
        <w:t>Переходная характеристика для первого сепаратного канала изображена на рисунке 1.8.</w:t>
      </w:r>
    </w:p>
    <w:p w:rsidR="00141A0E" w:rsidRPr="00AC5889" w:rsidRDefault="00141A0E" w:rsidP="00AC5889">
      <w:pPr>
        <w:rPr>
          <w:color w:val="000000"/>
        </w:rPr>
      </w:pPr>
    </w:p>
    <w:p w:rsidR="003F0E8F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54" type="#_x0000_t75" style="width:275.25pt;height:181.5pt">
            <v:imagedata r:id="rId36" o:title=""/>
          </v:shape>
        </w:pict>
      </w:r>
    </w:p>
    <w:p w:rsidR="00141A0E" w:rsidRDefault="00B349A3" w:rsidP="00AC5889">
      <w:pPr>
        <w:rPr>
          <w:color w:val="000000"/>
        </w:rPr>
      </w:pPr>
      <w:r w:rsidRPr="00AC5889">
        <w:rPr>
          <w:color w:val="000000"/>
        </w:rPr>
        <w:t>Рисунок 1.8 – Переходная характеристика первого сепаратного канала</w:t>
      </w:r>
    </w:p>
    <w:p w:rsidR="00B349A3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B349A3" w:rsidRPr="00AC5889">
        <w:rPr>
          <w:color w:val="000000"/>
        </w:rPr>
        <w:t xml:space="preserve">Используя график переходной характеристики определим время переходного процесса как время, по истечении которого отклонение управляемой величины от установившегося значения станет менее </w:t>
      </w:r>
      <w:r w:rsidR="00AC5889" w:rsidRPr="00AC5889">
        <w:rPr>
          <w:color w:val="000000"/>
        </w:rPr>
        <w:t>5</w:t>
      </w:r>
      <w:r w:rsidR="00AC5889">
        <w:rPr>
          <w:color w:val="000000"/>
        </w:rPr>
        <w:t>%</w:t>
      </w:r>
      <w:r w:rsidR="00B349A3" w:rsidRPr="00AC5889">
        <w:rPr>
          <w:color w:val="000000"/>
        </w:rPr>
        <w:t>.</w:t>
      </w:r>
    </w:p>
    <w:p w:rsidR="00B349A3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12"/>
        </w:rPr>
        <w:pict>
          <v:shape id="_x0000_i1055" type="#_x0000_t75" style="width:66.75pt;height:18.75pt">
            <v:imagedata r:id="rId37" o:title=""/>
          </v:shape>
        </w:pict>
      </w:r>
    </w:p>
    <w:p w:rsidR="00B349A3" w:rsidRPr="00AC5889" w:rsidRDefault="00B349A3" w:rsidP="00AC5889">
      <w:pPr>
        <w:rPr>
          <w:color w:val="000000"/>
        </w:rPr>
      </w:pPr>
      <w:r w:rsidRPr="00AC5889">
        <w:rPr>
          <w:color w:val="000000"/>
        </w:rPr>
        <w:t>Определим перерегулирование как отношение максимального отклонения управляемой величины от своего установившегося значения к установившемуся значению.</w:t>
      </w:r>
    </w:p>
    <w:p w:rsidR="00141A0E" w:rsidRDefault="00141A0E" w:rsidP="00AC5889">
      <w:pPr>
        <w:rPr>
          <w:color w:val="000000"/>
        </w:rPr>
      </w:pPr>
    </w:p>
    <w:p w:rsidR="00B349A3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056" type="#_x0000_t75" style="width:129.75pt;height:42.75pt">
            <v:imagedata r:id="rId38" o:title=""/>
          </v:shape>
        </w:pict>
      </w:r>
      <w:r w:rsidR="00AC5889">
        <w:rPr>
          <w:color w:val="000000"/>
        </w:rPr>
        <w:t xml:space="preserve"> </w:t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  <w:t>(1.10</w:t>
      </w:r>
      <w:r w:rsidR="00B349A3" w:rsidRPr="00AC5889">
        <w:rPr>
          <w:color w:val="000000"/>
        </w:rPr>
        <w:t>)</w:t>
      </w:r>
    </w:p>
    <w:p w:rsidR="00B349A3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057" type="#_x0000_t75" style="width:156pt;height:35.25pt">
            <v:imagedata r:id="rId39" o:title=""/>
          </v:shape>
        </w:pict>
      </w:r>
    </w:p>
    <w:p w:rsidR="00141A0E" w:rsidRDefault="00141A0E" w:rsidP="00AC5889">
      <w:pPr>
        <w:rPr>
          <w:color w:val="000000"/>
        </w:rPr>
      </w:pPr>
    </w:p>
    <w:p w:rsidR="00B349A3" w:rsidRPr="00AC5889" w:rsidRDefault="00B349A3" w:rsidP="00AC5889">
      <w:pPr>
        <w:rPr>
          <w:color w:val="000000"/>
        </w:rPr>
      </w:pPr>
      <w:r w:rsidRPr="00AC5889">
        <w:rPr>
          <w:color w:val="000000"/>
        </w:rPr>
        <w:t>Частотный показатель качества переходного процесса – показатель колебательности – был определен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.1 в рамках проверки </w:t>
      </w:r>
      <w:r w:rsidR="00671675" w:rsidRPr="00AC5889">
        <w:rPr>
          <w:color w:val="000000"/>
        </w:rPr>
        <w:t>свойств сепаратного канала.</w:t>
      </w:r>
    </w:p>
    <w:p w:rsidR="00671675" w:rsidRPr="00AC5889" w:rsidRDefault="00671675" w:rsidP="00AC5889">
      <w:pPr>
        <w:rPr>
          <w:color w:val="000000"/>
        </w:rPr>
      </w:pPr>
      <w:r w:rsidRPr="00AC5889">
        <w:rPr>
          <w:color w:val="000000"/>
        </w:rPr>
        <w:t>2) Второй сепаратный канал</w:t>
      </w:r>
    </w:p>
    <w:p w:rsidR="00671675" w:rsidRDefault="00671675" w:rsidP="00AC5889">
      <w:pPr>
        <w:rPr>
          <w:color w:val="000000"/>
        </w:rPr>
      </w:pPr>
      <w:r w:rsidRPr="00AC5889">
        <w:rPr>
          <w:color w:val="000000"/>
        </w:rPr>
        <w:t>Переходная характеристика для второго сепаратного канала изображена на рисунке 1.9.</w:t>
      </w:r>
    </w:p>
    <w:p w:rsidR="00141A0E" w:rsidRPr="00AC5889" w:rsidRDefault="00141A0E" w:rsidP="00AC5889">
      <w:pPr>
        <w:rPr>
          <w:color w:val="000000"/>
        </w:rPr>
      </w:pPr>
    </w:p>
    <w:p w:rsidR="00671675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58" type="#_x0000_t75" style="width:228pt;height:141pt">
            <v:imagedata r:id="rId40" o:title=""/>
          </v:shape>
        </w:pict>
      </w:r>
    </w:p>
    <w:p w:rsidR="00671675" w:rsidRPr="00AC5889" w:rsidRDefault="00671675" w:rsidP="00AC5889">
      <w:pPr>
        <w:rPr>
          <w:color w:val="000000"/>
        </w:rPr>
      </w:pPr>
      <w:r w:rsidRPr="00AC5889">
        <w:rPr>
          <w:color w:val="000000"/>
        </w:rPr>
        <w:t>Рисунок 1.9 – Переходная характеристика второго сепаратного канала</w:t>
      </w:r>
    </w:p>
    <w:p w:rsidR="00141A0E" w:rsidRDefault="00141A0E" w:rsidP="00AC5889">
      <w:pPr>
        <w:rPr>
          <w:bCs/>
          <w:color w:val="000000"/>
        </w:rPr>
      </w:pPr>
    </w:p>
    <w:p w:rsidR="00671675" w:rsidRPr="00AC5889" w:rsidRDefault="00671675" w:rsidP="00AC5889">
      <w:pPr>
        <w:rPr>
          <w:bCs/>
          <w:color w:val="000000"/>
        </w:rPr>
      </w:pPr>
      <w:r w:rsidRPr="00AC5889">
        <w:rPr>
          <w:bCs/>
          <w:color w:val="000000"/>
        </w:rPr>
        <w:t>Аналогично первому сепаратному каналу:</w:t>
      </w:r>
    </w:p>
    <w:p w:rsidR="00671675" w:rsidRPr="00AC5889" w:rsidRDefault="004F69CC" w:rsidP="00AC5889">
      <w:pPr>
        <w:rPr>
          <w:bCs/>
          <w:color w:val="000000"/>
        </w:rPr>
      </w:pPr>
      <w:r>
        <w:rPr>
          <w:bCs/>
          <w:color w:val="000000"/>
          <w:position w:val="-12"/>
        </w:rPr>
        <w:pict>
          <v:shape id="_x0000_i1059" type="#_x0000_t75" style="width:69pt;height:18.75pt">
            <v:imagedata r:id="rId41" o:title=""/>
          </v:shape>
        </w:pict>
      </w:r>
    </w:p>
    <w:p w:rsidR="00671675" w:rsidRPr="00AC5889" w:rsidRDefault="00671675" w:rsidP="00AC5889">
      <w:pPr>
        <w:rPr>
          <w:color w:val="000000"/>
        </w:rPr>
      </w:pPr>
      <w:r w:rsidRPr="00AC5889">
        <w:rPr>
          <w:color w:val="000000"/>
        </w:rPr>
        <w:t>Определим п</w:t>
      </w:r>
      <w:r w:rsidR="003809ED" w:rsidRPr="00AC5889">
        <w:rPr>
          <w:color w:val="000000"/>
        </w:rPr>
        <w:t>еререгулирование по формуле (1.10</w:t>
      </w:r>
      <w:r w:rsidRPr="00AC5889">
        <w:rPr>
          <w:color w:val="000000"/>
        </w:rPr>
        <w:t>)</w:t>
      </w:r>
    </w:p>
    <w:p w:rsidR="00671675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060" type="#_x0000_t75" style="width:147.75pt;height:35.25pt">
            <v:imagedata r:id="rId42" o:title=""/>
          </v:shape>
        </w:pict>
      </w:r>
    </w:p>
    <w:p w:rsidR="00671675" w:rsidRPr="00AC5889" w:rsidRDefault="00671675" w:rsidP="00AC5889">
      <w:pPr>
        <w:rPr>
          <w:color w:val="000000"/>
        </w:rPr>
      </w:pPr>
      <w:r w:rsidRPr="00AC5889">
        <w:rPr>
          <w:color w:val="000000"/>
        </w:rPr>
        <w:t>Частотный показатель качества переходного процесса – показатель колебательности – был определен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.1 в рамках проверки свойств сепаратного канала.</w:t>
      </w:r>
    </w:p>
    <w:p w:rsidR="00F36C70" w:rsidRPr="00AC5889" w:rsidRDefault="00F36C70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5" w:name="_Toc278408442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Показатели точности</w:t>
      </w:r>
      <w:bookmarkEnd w:id="5"/>
    </w:p>
    <w:p w:rsidR="00AB6356" w:rsidRPr="00AC5889" w:rsidRDefault="00F36C70" w:rsidP="00AC5889">
      <w:pPr>
        <w:rPr>
          <w:color w:val="000000"/>
        </w:rPr>
      </w:pPr>
      <w:r w:rsidRPr="00AC5889">
        <w:rPr>
          <w:color w:val="000000"/>
        </w:rPr>
        <w:t>Определим показатели точности в виде амплитудных (δ</w:t>
      </w:r>
      <w:r w:rsidRPr="00AC5889">
        <w:rPr>
          <w:color w:val="000000"/>
          <w:vertAlign w:val="subscript"/>
        </w:rPr>
        <w:t>А</w:t>
      </w:r>
      <w:r w:rsidRPr="00AC5889">
        <w:rPr>
          <w:color w:val="000000"/>
        </w:rPr>
        <w:t>) и фазовых (δ</w:t>
      </w:r>
      <w:r w:rsidRPr="00AC5889">
        <w:rPr>
          <w:color w:val="000000"/>
          <w:vertAlign w:val="subscript"/>
        </w:rPr>
        <w:t>φ</w:t>
      </w:r>
      <w:r w:rsidRPr="00AC5889">
        <w:rPr>
          <w:color w:val="000000"/>
        </w:rPr>
        <w:t xml:space="preserve">) искажений на частоте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=0,3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ср2</w:t>
      </w:r>
    </w:p>
    <w:p w:rsidR="00F36C70" w:rsidRPr="00AC5889" w:rsidRDefault="00F36C70" w:rsidP="00AC5889">
      <w:pPr>
        <w:rPr>
          <w:color w:val="000000"/>
        </w:rPr>
      </w:pPr>
      <w:r w:rsidRPr="00AC5889">
        <w:rPr>
          <w:color w:val="000000"/>
        </w:rPr>
        <w:t>Частота среза второго сепаратного канала определена техническим заданием.</w:t>
      </w:r>
    </w:p>
    <w:p w:rsidR="00F36C70" w:rsidRPr="00AC5889" w:rsidRDefault="00F36C70" w:rsidP="00AC5889">
      <w:pPr>
        <w:rPr>
          <w:i/>
          <w:color w:val="000000"/>
        </w:rPr>
      </w:pP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ср2</w:t>
      </w:r>
      <w:r w:rsidRPr="00AC5889">
        <w:rPr>
          <w:i/>
          <w:color w:val="000000"/>
        </w:rPr>
        <w:t>=33 рад/с,</w:t>
      </w:r>
    </w:p>
    <w:p w:rsidR="00F36C70" w:rsidRPr="00AC5889" w:rsidRDefault="00F36C70" w:rsidP="00AC5889">
      <w:pPr>
        <w:rPr>
          <w:i/>
          <w:color w:val="000000"/>
        </w:rPr>
      </w:pP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=0,3∙33=9,9 рад/с.</w:t>
      </w:r>
    </w:p>
    <w:p w:rsidR="00065B47" w:rsidRDefault="00065B47" w:rsidP="00AC5889">
      <w:pPr>
        <w:rPr>
          <w:color w:val="000000"/>
        </w:rPr>
      </w:pPr>
      <w:r w:rsidRPr="00AC5889">
        <w:rPr>
          <w:color w:val="000000"/>
        </w:rPr>
        <w:t>Найдем амплитудно-фазовые искажения для каждого сепаратного канала по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формулам:</w:t>
      </w:r>
    </w:p>
    <w:p w:rsidR="00141A0E" w:rsidRPr="00C14C6D" w:rsidRDefault="00141A0E" w:rsidP="00AC5889">
      <w:pPr>
        <w:rPr>
          <w:color w:val="000000"/>
        </w:rPr>
      </w:pPr>
    </w:p>
    <w:p w:rsidR="00065B47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061" type="#_x0000_t75" style="width:135pt;height:36.75pt" fillcolor="window">
            <v:imagedata r:id="rId43" o:title=""/>
          </v:shape>
        </w:pict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  <w:t>(1.11</w:t>
      </w:r>
      <w:r w:rsidR="00065B47" w:rsidRPr="00AC5889">
        <w:rPr>
          <w:color w:val="000000"/>
        </w:rPr>
        <w:t>)</w:t>
      </w:r>
    </w:p>
    <w:p w:rsidR="00065B47" w:rsidRPr="00C14C6D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062" type="#_x0000_t75" style="width:101.25pt;height:21.75pt">
            <v:imagedata r:id="rId44" o:title=""/>
          </v:shape>
        </w:pict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065B47" w:rsidRPr="00AC5889">
        <w:rPr>
          <w:color w:val="000000"/>
        </w:rPr>
        <w:tab/>
      </w:r>
      <w:r w:rsidR="00065B47" w:rsidRPr="00AC5889">
        <w:rPr>
          <w:color w:val="000000"/>
        </w:rPr>
        <w:tab/>
      </w:r>
      <w:r w:rsidR="00065B47" w:rsidRPr="00AC5889">
        <w:rPr>
          <w:color w:val="000000"/>
        </w:rPr>
        <w:tab/>
      </w:r>
      <w:r w:rsidR="00065B47" w:rsidRPr="00AC5889">
        <w:rPr>
          <w:color w:val="000000"/>
        </w:rPr>
        <w:tab/>
      </w:r>
      <w:r w:rsidR="00065B47" w:rsidRPr="00AC5889">
        <w:rPr>
          <w:color w:val="000000"/>
        </w:rPr>
        <w:tab/>
      </w:r>
      <w:r w:rsidR="00065B47" w:rsidRPr="00AC5889">
        <w:rPr>
          <w:color w:val="000000"/>
        </w:rPr>
        <w:tab/>
      </w:r>
      <w:r w:rsidR="003809ED" w:rsidRPr="00AC5889">
        <w:rPr>
          <w:color w:val="000000"/>
        </w:rPr>
        <w:t>(1.12</w:t>
      </w:r>
      <w:r w:rsidR="00065B47" w:rsidRPr="00AC5889">
        <w:rPr>
          <w:color w:val="000000"/>
        </w:rPr>
        <w:t>)</w:t>
      </w:r>
    </w:p>
    <w:p w:rsidR="00141A0E" w:rsidRDefault="00141A0E" w:rsidP="00AC5889">
      <w:pPr>
        <w:rPr>
          <w:color w:val="000000"/>
        </w:rPr>
      </w:pPr>
    </w:p>
    <w:p w:rsidR="00065B47" w:rsidRPr="00AC5889" w:rsidRDefault="00065B47" w:rsidP="00AC5889">
      <w:pPr>
        <w:rPr>
          <w:color w:val="000000"/>
        </w:rPr>
      </w:pPr>
      <w:r w:rsidRPr="00AC5889">
        <w:rPr>
          <w:color w:val="000000"/>
        </w:rPr>
        <w:t>где</w:t>
      </w:r>
    </w:p>
    <w:p w:rsidR="00065B47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63" type="#_x0000_t75" style="width:32.25pt;height:18pt">
            <v:imagedata r:id="rId45" o:title=""/>
          </v:shape>
        </w:pict>
      </w:r>
      <w:r w:rsidR="00065B47" w:rsidRPr="00AC5889">
        <w:rPr>
          <w:color w:val="000000"/>
        </w:rPr>
        <w:t xml:space="preserve"> 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 xml:space="preserve"> </w:t>
      </w:r>
      <w:r w:rsidR="00065B47" w:rsidRPr="00AC5889">
        <w:rPr>
          <w:color w:val="000000"/>
        </w:rPr>
        <w:t>частотная передаточная функция замкнуто</w:t>
      </w:r>
      <w:r w:rsidR="003809ED" w:rsidRPr="00AC5889">
        <w:rPr>
          <w:color w:val="000000"/>
        </w:rPr>
        <w:t>го</w:t>
      </w:r>
      <w:r w:rsidR="00065B47" w:rsidRPr="00AC5889">
        <w:rPr>
          <w:color w:val="000000"/>
        </w:rPr>
        <w:t xml:space="preserve"> </w:t>
      </w:r>
      <w:r w:rsidR="00C24B71" w:rsidRPr="00AC5889">
        <w:rPr>
          <w:color w:val="000000"/>
        </w:rPr>
        <w:t>сепаратного канала</w:t>
      </w:r>
      <w:r w:rsidR="0048461D" w:rsidRPr="00AC5889">
        <w:rPr>
          <w:color w:val="000000"/>
        </w:rPr>
        <w:t>.</w:t>
      </w:r>
    </w:p>
    <w:p w:rsidR="0048461D" w:rsidRPr="00AC5889" w:rsidRDefault="002E499A" w:rsidP="00AC5889">
      <w:pPr>
        <w:rPr>
          <w:color w:val="000000"/>
        </w:rPr>
      </w:pPr>
      <w:r w:rsidRPr="00AC5889">
        <w:rPr>
          <w:color w:val="000000"/>
        </w:rPr>
        <w:t xml:space="preserve">1) </w:t>
      </w:r>
      <w:r w:rsidR="0048461D" w:rsidRPr="00AC5889">
        <w:rPr>
          <w:color w:val="000000"/>
        </w:rPr>
        <w:t>Первый сепаратный канал</w:t>
      </w:r>
    </w:p>
    <w:p w:rsidR="0048461D" w:rsidRDefault="0048461D" w:rsidP="00AC5889">
      <w:pPr>
        <w:rPr>
          <w:color w:val="000000"/>
        </w:rPr>
      </w:pPr>
      <w:r w:rsidRPr="00AC5889">
        <w:rPr>
          <w:color w:val="000000"/>
        </w:rPr>
        <w:t>Запишем частотную передаточную функцию замкнутого канала</w:t>
      </w:r>
      <w:r w:rsidR="003809ED" w:rsidRPr="00AC5889">
        <w:rPr>
          <w:color w:val="000000"/>
        </w:rPr>
        <w:t>, используя формулу (1.2)</w:t>
      </w:r>
      <w:r w:rsidRPr="00AC5889">
        <w:rPr>
          <w:color w:val="000000"/>
        </w:rPr>
        <w:t>:</w:t>
      </w:r>
    </w:p>
    <w:p w:rsidR="00141A0E" w:rsidRPr="00AC5889" w:rsidRDefault="00141A0E" w:rsidP="00AC5889">
      <w:pPr>
        <w:rPr>
          <w:color w:val="000000"/>
        </w:rPr>
      </w:pPr>
    </w:p>
    <w:p w:rsidR="00141A0E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064" type="#_x0000_t75" style="width:337.5pt;height:33.75pt">
            <v:imagedata r:id="rId46" o:title=""/>
          </v:shape>
        </w:pict>
      </w:r>
      <w:r w:rsidR="003809ED" w:rsidRPr="00AC5889">
        <w:rPr>
          <w:color w:val="000000"/>
        </w:rPr>
        <w:tab/>
        <w:t>(1.13)</w:t>
      </w:r>
    </w:p>
    <w:p w:rsidR="00AE2DDE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AE2DDE" w:rsidRPr="00AC5889">
        <w:rPr>
          <w:color w:val="000000"/>
        </w:rPr>
        <w:t>Определим амплитудные искажения:</w:t>
      </w:r>
    </w:p>
    <w:p w:rsidR="00141A0E" w:rsidRDefault="00141A0E" w:rsidP="00AC5889">
      <w:pPr>
        <w:rPr>
          <w:color w:val="000000"/>
        </w:rPr>
      </w:pPr>
    </w:p>
    <w:p w:rsidR="00AE2DDE" w:rsidRPr="00AC5889" w:rsidRDefault="004F69CC" w:rsidP="00AC5889">
      <w:pPr>
        <w:rPr>
          <w:color w:val="000000"/>
        </w:rPr>
      </w:pPr>
      <w:r>
        <w:rPr>
          <w:color w:val="000000"/>
          <w:position w:val="-18"/>
        </w:rPr>
        <w:pict>
          <v:shape id="_x0000_i1065" type="#_x0000_t75" style="width:93pt;height:24.75pt">
            <v:imagedata r:id="rId47" o:title=""/>
          </v:shape>
        </w:pict>
      </w:r>
    </w:p>
    <w:p w:rsidR="00480CC3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066" type="#_x0000_t75" style="width:165.75pt;height:34.5pt">
            <v:imagedata r:id="rId48" o:title=""/>
          </v:shape>
        </w:pict>
      </w:r>
    </w:p>
    <w:p w:rsidR="00141A0E" w:rsidRDefault="00141A0E" w:rsidP="00AC5889">
      <w:pPr>
        <w:rPr>
          <w:color w:val="000000"/>
        </w:rPr>
      </w:pPr>
    </w:p>
    <w:p w:rsidR="00480CC3" w:rsidRPr="00AC5889" w:rsidRDefault="00480CC3" w:rsidP="00AC5889">
      <w:pPr>
        <w:rPr>
          <w:color w:val="000000"/>
        </w:rPr>
      </w:pPr>
      <w:r w:rsidRPr="00AC5889">
        <w:rPr>
          <w:color w:val="000000"/>
        </w:rPr>
        <w:t>Определим фазовые искажения:</w:t>
      </w:r>
    </w:p>
    <w:p w:rsidR="00141A0E" w:rsidRDefault="00141A0E" w:rsidP="00AC5889">
      <w:pPr>
        <w:rPr>
          <w:color w:val="000000"/>
        </w:rPr>
      </w:pPr>
    </w:p>
    <w:p w:rsidR="002E499A" w:rsidRPr="00AC5889" w:rsidRDefault="004F69CC" w:rsidP="00AC5889">
      <w:pPr>
        <w:rPr>
          <w:color w:val="000000"/>
        </w:rPr>
      </w:pPr>
      <w:r>
        <w:rPr>
          <w:color w:val="000000"/>
          <w:position w:val="-36"/>
        </w:rPr>
        <w:pict>
          <v:shape id="_x0000_i1067" type="#_x0000_t75" style="width:147pt;height:42.75pt">
            <v:imagedata r:id="rId49" o:title=""/>
          </v:shape>
        </w:pict>
      </w:r>
      <w:r w:rsidR="002E499A" w:rsidRPr="00AC5889">
        <w:rPr>
          <w:color w:val="000000"/>
        </w:rPr>
        <w:t>,</w:t>
      </w:r>
    </w:p>
    <w:p w:rsidR="00141A0E" w:rsidRDefault="00141A0E" w:rsidP="00AC5889">
      <w:pPr>
        <w:rPr>
          <w:color w:val="000000"/>
        </w:rPr>
      </w:pPr>
    </w:p>
    <w:p w:rsidR="002E499A" w:rsidRPr="00AC5889" w:rsidRDefault="002E499A" w:rsidP="00AC5889">
      <w:pPr>
        <w:rPr>
          <w:color w:val="000000"/>
        </w:rPr>
      </w:pPr>
      <w:r w:rsidRPr="00AC5889">
        <w:rPr>
          <w:color w:val="000000"/>
        </w:rPr>
        <w:t xml:space="preserve">где </w:t>
      </w:r>
      <w:r w:rsidRPr="00AC5889">
        <w:rPr>
          <w:i/>
          <w:color w:val="000000"/>
          <w:lang w:val="en-US"/>
        </w:rPr>
        <w:t>Q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</w:rPr>
        <w:t>)</w:t>
      </w:r>
      <w:r w:rsidRPr="00AC5889">
        <w:rPr>
          <w:color w:val="000000"/>
        </w:rPr>
        <w:t xml:space="preserve"> и 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</w:rPr>
        <w:t>)</w:t>
      </w:r>
      <w:r w:rsidR="00AC5889">
        <w:rPr>
          <w:color w:val="000000"/>
        </w:rPr>
        <w:t xml:space="preserve"> –</w:t>
      </w:r>
      <w:r w:rsidR="00AC5889" w:rsidRPr="00AC5889">
        <w:rPr>
          <w:color w:val="000000"/>
        </w:rPr>
        <w:t xml:space="preserve"> </w:t>
      </w:r>
      <w:r w:rsidRPr="00AC5889">
        <w:rPr>
          <w:color w:val="000000"/>
        </w:rPr>
        <w:t>мнимая и действительная часть частотной передаточной функции замкнутого канала.</w:t>
      </w:r>
    </w:p>
    <w:p w:rsidR="00480CC3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068" type="#_x0000_t75" style="width:87pt;height:20.25pt">
            <v:imagedata r:id="rId50" o:title=""/>
          </v:shape>
        </w:pict>
      </w:r>
    </w:p>
    <w:p w:rsidR="002E499A" w:rsidRPr="00AC5889" w:rsidRDefault="002E499A" w:rsidP="00AC5889">
      <w:pPr>
        <w:rPr>
          <w:color w:val="000000"/>
        </w:rPr>
      </w:pPr>
      <w:r w:rsidRPr="00C14C6D">
        <w:rPr>
          <w:color w:val="000000"/>
        </w:rPr>
        <w:t>2</w:t>
      </w:r>
      <w:r w:rsidRPr="00AC5889">
        <w:rPr>
          <w:color w:val="000000"/>
        </w:rPr>
        <w:t>) Второй сепаратный канал</w:t>
      </w:r>
    </w:p>
    <w:p w:rsidR="002E499A" w:rsidRDefault="002E499A" w:rsidP="00AC5889">
      <w:pPr>
        <w:rPr>
          <w:color w:val="000000"/>
        </w:rPr>
      </w:pPr>
      <w:r w:rsidRPr="00AC5889">
        <w:rPr>
          <w:color w:val="000000"/>
        </w:rPr>
        <w:t>Запишем частотную передаточную функцию замкнутого канала:</w:t>
      </w:r>
    </w:p>
    <w:p w:rsidR="00141A0E" w:rsidRPr="00AC5889" w:rsidRDefault="00141A0E" w:rsidP="00AC5889">
      <w:pPr>
        <w:rPr>
          <w:color w:val="000000"/>
        </w:rPr>
      </w:pPr>
    </w:p>
    <w:p w:rsidR="002E499A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069" type="#_x0000_t75" style="width:269.25pt;height:27pt">
            <v:imagedata r:id="rId51" o:title=""/>
          </v:shape>
        </w:pict>
      </w:r>
      <w:r w:rsidR="002E499A" w:rsidRPr="00AC5889">
        <w:rPr>
          <w:color w:val="000000"/>
        </w:rPr>
        <w:t>.</w:t>
      </w:r>
      <w:r w:rsidR="003809ED" w:rsidRPr="00AC5889">
        <w:rPr>
          <w:color w:val="000000"/>
        </w:rPr>
        <w:tab/>
      </w:r>
      <w:r w:rsidR="003809ED" w:rsidRPr="00AC5889">
        <w:rPr>
          <w:color w:val="000000"/>
        </w:rPr>
        <w:tab/>
        <w:t>(1.14)</w:t>
      </w:r>
    </w:p>
    <w:p w:rsidR="00141A0E" w:rsidRDefault="00141A0E" w:rsidP="00AC5889">
      <w:pPr>
        <w:rPr>
          <w:color w:val="000000"/>
        </w:rPr>
      </w:pPr>
    </w:p>
    <w:p w:rsidR="002E499A" w:rsidRPr="00AC5889" w:rsidRDefault="002E499A" w:rsidP="00AC5889">
      <w:pPr>
        <w:rPr>
          <w:color w:val="000000"/>
        </w:rPr>
      </w:pPr>
      <w:r w:rsidRPr="00AC5889">
        <w:rPr>
          <w:color w:val="000000"/>
        </w:rPr>
        <w:t>Определим амплитудные искажения:</w:t>
      </w:r>
    </w:p>
    <w:p w:rsidR="00141A0E" w:rsidRDefault="00141A0E" w:rsidP="00AC5889">
      <w:pPr>
        <w:rPr>
          <w:color w:val="000000"/>
        </w:rPr>
      </w:pPr>
    </w:p>
    <w:p w:rsidR="002E499A" w:rsidRPr="00AC5889" w:rsidRDefault="004F69CC" w:rsidP="00AC5889">
      <w:pPr>
        <w:rPr>
          <w:color w:val="000000"/>
        </w:rPr>
      </w:pPr>
      <w:r>
        <w:rPr>
          <w:color w:val="000000"/>
          <w:position w:val="-18"/>
        </w:rPr>
        <w:pict>
          <v:shape id="_x0000_i1070" type="#_x0000_t75" style="width:86.25pt;height:24.75pt">
            <v:imagedata r:id="rId52" o:title=""/>
          </v:shape>
        </w:pict>
      </w:r>
    </w:p>
    <w:p w:rsidR="002E499A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071" type="#_x0000_t75" style="width:155.25pt;height:34.5pt">
            <v:imagedata r:id="rId53" o:title=""/>
          </v:shape>
        </w:pict>
      </w:r>
    </w:p>
    <w:p w:rsidR="00141A0E" w:rsidRDefault="00141A0E" w:rsidP="00AC5889">
      <w:pPr>
        <w:rPr>
          <w:color w:val="000000"/>
        </w:rPr>
      </w:pPr>
    </w:p>
    <w:p w:rsidR="002E499A" w:rsidRPr="00AC5889" w:rsidRDefault="002E499A" w:rsidP="00AC5889">
      <w:pPr>
        <w:rPr>
          <w:color w:val="000000"/>
        </w:rPr>
      </w:pPr>
      <w:r w:rsidRPr="00AC5889">
        <w:rPr>
          <w:color w:val="000000"/>
        </w:rPr>
        <w:t>Определим фазовые искажения:</w:t>
      </w:r>
    </w:p>
    <w:p w:rsidR="002E499A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072" type="#_x0000_t75" style="width:1in;height:20.25pt">
            <v:imagedata r:id="rId54" o:title=""/>
          </v:shape>
        </w:pict>
      </w:r>
    </w:p>
    <w:p w:rsidR="002A56AC" w:rsidRPr="00AC5889" w:rsidRDefault="002A56AC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6" w:name="_Toc278408443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Запасы устойчивости</w:t>
      </w:r>
      <w:bookmarkEnd w:id="6"/>
    </w:p>
    <w:p w:rsidR="002A56AC" w:rsidRPr="00AC5889" w:rsidRDefault="008633F6" w:rsidP="00AC5889">
      <w:pPr>
        <w:rPr>
          <w:color w:val="000000"/>
        </w:rPr>
      </w:pPr>
      <w:r w:rsidRPr="00AC5889">
        <w:rPr>
          <w:color w:val="000000"/>
        </w:rPr>
        <w:t>Определим запасы устойчивости сепаратных каналов, используя критерий Найквиста на плоскости ЛЧХ.</w:t>
      </w:r>
    </w:p>
    <w:p w:rsidR="008633F6" w:rsidRPr="00AC5889" w:rsidRDefault="008633F6" w:rsidP="00AC5889">
      <w:pPr>
        <w:rPr>
          <w:color w:val="000000"/>
        </w:rPr>
      </w:pPr>
      <w:r w:rsidRPr="00AC5889">
        <w:rPr>
          <w:color w:val="000000"/>
        </w:rPr>
        <w:t>Построим ЛЧХ разомкнутых сепаратных каналов</w:t>
      </w:r>
      <w:r w:rsidR="002B3B51" w:rsidRPr="00AC5889">
        <w:rPr>
          <w:color w:val="000000"/>
        </w:rPr>
        <w:t>. (Рисунок 1.10)</w:t>
      </w:r>
    </w:p>
    <w:p w:rsidR="002B3B51" w:rsidRPr="00AC5889" w:rsidRDefault="002B3B51" w:rsidP="00AC5889">
      <w:pPr>
        <w:rPr>
          <w:color w:val="000000"/>
        </w:rPr>
      </w:pPr>
      <w:r w:rsidRPr="00AC5889">
        <w:rPr>
          <w:color w:val="000000"/>
        </w:rPr>
        <w:t>По графикам определим запасы устойчивости</w:t>
      </w:r>
    </w:p>
    <w:p w:rsidR="002B3B51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73" type="#_x0000_t75" style="width:96.75pt;height:18.75pt">
            <v:imagedata r:id="rId55" o:title=""/>
          </v:shape>
        </w:pict>
      </w:r>
      <w:r w:rsidR="002B3B51" w:rsidRPr="00AC5889">
        <w:rPr>
          <w:color w:val="000000"/>
        </w:rPr>
        <w:tab/>
      </w:r>
      <w:r w:rsidR="002B3B51" w:rsidRPr="00AC5889">
        <w:rPr>
          <w:color w:val="000000"/>
        </w:rPr>
        <w:tab/>
      </w:r>
      <w:r w:rsidR="002B3B51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74" type="#_x0000_t75" style="width:93.75pt;height:18.75pt">
            <v:imagedata r:id="rId56" o:title=""/>
          </v:shape>
        </w:pict>
      </w:r>
    </w:p>
    <w:p w:rsidR="002B3B51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75" type="#_x0000_t75" style="width:96.75pt;height:18.75pt">
            <v:imagedata r:id="rId57" o:title=""/>
          </v:shape>
        </w:pict>
      </w:r>
      <w:r w:rsidR="002B3B51" w:rsidRPr="00AC5889">
        <w:rPr>
          <w:color w:val="000000"/>
        </w:rPr>
        <w:tab/>
      </w:r>
      <w:r w:rsidR="002B3B51" w:rsidRPr="00AC5889">
        <w:rPr>
          <w:color w:val="000000"/>
        </w:rPr>
        <w:tab/>
      </w:r>
      <w:r w:rsidR="002B3B51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76" type="#_x0000_t75" style="width:89.25pt;height:18.75pt">
            <v:imagedata r:id="rId58" o:title=""/>
          </v:shape>
        </w:pict>
      </w:r>
    </w:p>
    <w:p w:rsidR="002B3B51" w:rsidRPr="00AC5889" w:rsidRDefault="002B3B51" w:rsidP="00AC5889">
      <w:pPr>
        <w:rPr>
          <w:color w:val="000000"/>
        </w:rPr>
      </w:pPr>
    </w:p>
    <w:p w:rsidR="008633F6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77" type="#_x0000_t75" style="width:285pt;height:264pt">
            <v:imagedata r:id="rId59" o:title=""/>
          </v:shape>
        </w:pict>
      </w:r>
    </w:p>
    <w:p w:rsidR="002A56AC" w:rsidRPr="00AC5889" w:rsidRDefault="002A56AC" w:rsidP="00AC5889">
      <w:pPr>
        <w:rPr>
          <w:b/>
          <w:color w:val="000000"/>
        </w:rPr>
      </w:pPr>
    </w:p>
    <w:p w:rsidR="0066677F" w:rsidRPr="00AC5889" w:rsidRDefault="0066677F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7" w:name="_Toc278408444"/>
      <w:r w:rsidRPr="00AC5889">
        <w:rPr>
          <w:b/>
          <w:color w:val="000000"/>
        </w:rPr>
        <w:t xml:space="preserve">1.3 Исследование свойств исходной МСАР (при </w:t>
      </w:r>
      <w:r w:rsidRPr="00AC5889">
        <w:rPr>
          <w:b/>
          <w:color w:val="000000"/>
          <w:lang w:val="en-US"/>
        </w:rPr>
        <w:t>W</w:t>
      </w:r>
      <w:r w:rsidRPr="00AC5889">
        <w:rPr>
          <w:b/>
          <w:color w:val="000000"/>
          <w:szCs w:val="20"/>
          <w:lang w:val="en-US"/>
        </w:rPr>
        <w:t>k</w:t>
      </w:r>
      <w:r w:rsidRPr="00AC5889">
        <w:rPr>
          <w:b/>
          <w:color w:val="000000"/>
        </w:rPr>
        <w:t>(</w:t>
      </w:r>
      <w:r w:rsidRPr="00AC5889">
        <w:rPr>
          <w:b/>
          <w:color w:val="000000"/>
          <w:lang w:val="en-US"/>
        </w:rPr>
        <w:t>p</w:t>
      </w:r>
      <w:r w:rsidRPr="00AC5889">
        <w:rPr>
          <w:b/>
          <w:color w:val="000000"/>
        </w:rPr>
        <w:t>)=</w:t>
      </w:r>
      <w:r w:rsidRPr="00AC5889">
        <w:rPr>
          <w:b/>
          <w:color w:val="000000"/>
          <w:lang w:val="en-US"/>
        </w:rPr>
        <w:t>E</w:t>
      </w:r>
      <w:r w:rsidRPr="00AC5889">
        <w:rPr>
          <w:b/>
          <w:color w:val="000000"/>
        </w:rPr>
        <w:t>)</w:t>
      </w:r>
      <w:bookmarkEnd w:id="7"/>
    </w:p>
    <w:p w:rsidR="00141A0E" w:rsidRDefault="00141A0E" w:rsidP="00AC5889">
      <w:pPr>
        <w:rPr>
          <w:color w:val="000000"/>
        </w:rPr>
      </w:pPr>
    </w:p>
    <w:p w:rsidR="00652CCA" w:rsidRDefault="00652CCA" w:rsidP="00AC5889">
      <w:pPr>
        <w:rPr>
          <w:color w:val="000000"/>
        </w:rPr>
      </w:pPr>
      <w:r w:rsidRPr="00AC5889">
        <w:rPr>
          <w:color w:val="000000"/>
        </w:rPr>
        <w:t>Изобразим структурную схему МСАР с учетом перекрестных связей в многомерном объекте управления (Рису</w:t>
      </w:r>
      <w:r w:rsidR="009E5BE0" w:rsidRPr="00AC5889">
        <w:rPr>
          <w:color w:val="000000"/>
        </w:rPr>
        <w:t>нок 1.11</w:t>
      </w:r>
      <w:r w:rsidRPr="00AC5889">
        <w:rPr>
          <w:color w:val="000000"/>
        </w:rPr>
        <w:t>)</w:t>
      </w:r>
    </w:p>
    <w:p w:rsidR="00141A0E" w:rsidRPr="00AC5889" w:rsidRDefault="00141A0E" w:rsidP="00AC5889">
      <w:pPr>
        <w:rPr>
          <w:color w:val="000000"/>
        </w:rPr>
      </w:pPr>
    </w:p>
    <w:p w:rsidR="00652CCA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078" type="#_x0000_t75" style="width:294pt;height:57pt">
            <v:imagedata r:id="rId60" o:title=""/>
          </v:shape>
        </w:pict>
      </w:r>
    </w:p>
    <w:p w:rsidR="00141A0E" w:rsidRDefault="009E5BE0" w:rsidP="00AC5889">
      <w:pPr>
        <w:rPr>
          <w:color w:val="000000"/>
        </w:rPr>
      </w:pPr>
      <w:r w:rsidRPr="00AC5889">
        <w:rPr>
          <w:color w:val="000000"/>
        </w:rPr>
        <w:t>Рисунок 1.11</w:t>
      </w:r>
      <w:r w:rsidR="00652CCA" w:rsidRPr="00AC5889">
        <w:rPr>
          <w:color w:val="000000"/>
        </w:rPr>
        <w:t xml:space="preserve"> – Структурная схема МСАР с учетом</w:t>
      </w:r>
      <w:r w:rsidR="00141A0E">
        <w:rPr>
          <w:color w:val="000000"/>
        </w:rPr>
        <w:t xml:space="preserve"> </w:t>
      </w:r>
      <w:r w:rsidR="00652CCA" w:rsidRPr="00AC5889">
        <w:rPr>
          <w:color w:val="000000"/>
        </w:rPr>
        <w:t>перекрестных связей в МОУ</w:t>
      </w:r>
    </w:p>
    <w:p w:rsidR="00D21EAC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D21EAC" w:rsidRPr="00AC5889">
        <w:rPr>
          <w:color w:val="000000"/>
        </w:rPr>
        <w:t xml:space="preserve">Передаточная матрица </w:t>
      </w:r>
      <w:r w:rsidR="004F69CC">
        <w:rPr>
          <w:color w:val="000000"/>
          <w:position w:val="-16"/>
        </w:rPr>
        <w:pict>
          <v:shape id="_x0000_i1079" type="#_x0000_t75" style="width:39pt;height:21pt">
            <v:imagedata r:id="rId61" o:title=""/>
          </v:shape>
        </w:pict>
      </w:r>
      <w:r w:rsidR="00D21EAC" w:rsidRPr="00AC5889">
        <w:rPr>
          <w:color w:val="000000"/>
        </w:rPr>
        <w:t xml:space="preserve"> имеет следующий вид:</w:t>
      </w:r>
    </w:p>
    <w:p w:rsidR="00141A0E" w:rsidRDefault="00141A0E" w:rsidP="00AC5889">
      <w:pPr>
        <w:rPr>
          <w:color w:val="000000"/>
        </w:rPr>
      </w:pPr>
    </w:p>
    <w:p w:rsidR="00D21EAC" w:rsidRPr="00AC5889" w:rsidRDefault="004F69CC" w:rsidP="00AC5889">
      <w:pPr>
        <w:rPr>
          <w:color w:val="000000"/>
        </w:rPr>
      </w:pPr>
      <w:r>
        <w:rPr>
          <w:color w:val="000000"/>
          <w:position w:val="-36"/>
          <w:lang w:val="en-US"/>
        </w:rPr>
        <w:pict>
          <v:shape id="_x0000_i1080" type="#_x0000_t75" style="width:156.75pt;height:42.75pt">
            <v:imagedata r:id="rId62" o:title=""/>
          </v:shape>
        </w:pict>
      </w:r>
      <w:r w:rsidR="00D21EAC" w:rsidRPr="00AC5889">
        <w:rPr>
          <w:color w:val="000000"/>
        </w:rPr>
        <w:t>,</w:t>
      </w:r>
    </w:p>
    <w:p w:rsidR="00141A0E" w:rsidRDefault="00141A0E" w:rsidP="00AC5889">
      <w:pPr>
        <w:rPr>
          <w:color w:val="000000"/>
        </w:rPr>
      </w:pPr>
    </w:p>
    <w:p w:rsidR="00D21EAC" w:rsidRPr="00AC5889" w:rsidRDefault="00D21EAC" w:rsidP="00AC5889">
      <w:pPr>
        <w:rPr>
          <w:color w:val="000000"/>
        </w:rPr>
      </w:pPr>
      <w:r w:rsidRPr="00AC5889">
        <w:rPr>
          <w:color w:val="000000"/>
        </w:rPr>
        <w:t xml:space="preserve">где </w:t>
      </w:r>
      <w:r w:rsidR="004F69CC">
        <w:rPr>
          <w:color w:val="000000"/>
          <w:position w:val="-16"/>
        </w:rPr>
        <w:pict>
          <v:shape id="_x0000_i1081" type="#_x0000_t75" style="width:42pt;height:21pt">
            <v:imagedata r:id="rId63" o:title=""/>
          </v:shape>
        </w:pict>
      </w:r>
      <w:r w:rsidRPr="00AC5889">
        <w:rPr>
          <w:color w:val="000000"/>
        </w:rPr>
        <w:t xml:space="preserve">, </w:t>
      </w:r>
      <w:r w:rsidR="004F69CC">
        <w:rPr>
          <w:color w:val="000000"/>
          <w:position w:val="-16"/>
        </w:rPr>
        <w:pict>
          <v:shape id="_x0000_i1082" type="#_x0000_t75" style="width:44.25pt;height:21pt">
            <v:imagedata r:id="rId64" o:title=""/>
          </v:shape>
        </w:pict>
      </w:r>
      <w:r w:rsidRPr="00AC5889">
        <w:rPr>
          <w:color w:val="000000"/>
        </w:rPr>
        <w:t xml:space="preserve"> – передаточные функции перекрестных связей в объекте управления</w:t>
      </w:r>
    </w:p>
    <w:p w:rsidR="00141A0E" w:rsidRDefault="00141A0E" w:rsidP="00AC5889">
      <w:pPr>
        <w:rPr>
          <w:color w:val="000000"/>
        </w:rPr>
      </w:pPr>
    </w:p>
    <w:p w:rsidR="00D21EAC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083" type="#_x0000_t75" style="width:120.75pt;height:38.25pt">
            <v:imagedata r:id="rId65" o:title=""/>
          </v:shape>
        </w:pict>
      </w:r>
      <w:r w:rsidR="00D21EAC" w:rsidRPr="00AC5889">
        <w:rPr>
          <w:color w:val="000000"/>
        </w:rPr>
        <w:t>,</w:t>
      </w:r>
    </w:p>
    <w:p w:rsidR="00D21EAC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084" type="#_x0000_t75" style="width:128.25pt;height:38.25pt">
            <v:imagedata r:id="rId66" o:title=""/>
          </v:shape>
        </w:pict>
      </w:r>
      <w:r w:rsidR="00D21EAC" w:rsidRPr="00AC5889">
        <w:rPr>
          <w:color w:val="000000"/>
        </w:rPr>
        <w:t>.</w:t>
      </w:r>
    </w:p>
    <w:p w:rsidR="00652CCA" w:rsidRPr="00AC5889" w:rsidRDefault="00652CCA" w:rsidP="00AC5889">
      <w:pPr>
        <w:rPr>
          <w:b/>
          <w:i/>
          <w:color w:val="000000"/>
        </w:rPr>
      </w:pPr>
    </w:p>
    <w:p w:rsidR="0066677F" w:rsidRPr="00AC5889" w:rsidRDefault="0066677F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8" w:name="_Toc278408445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Устойчивость исходной МСАР</w:t>
      </w:r>
      <w:bookmarkEnd w:id="8"/>
    </w:p>
    <w:p w:rsidR="00967450" w:rsidRPr="00AC5889" w:rsidRDefault="00967450" w:rsidP="00AC5889">
      <w:pPr>
        <w:rPr>
          <w:color w:val="000000"/>
        </w:rPr>
      </w:pPr>
      <w:r w:rsidRPr="00AC5889">
        <w:rPr>
          <w:color w:val="000000"/>
        </w:rPr>
        <w:t>1) Обоб</w:t>
      </w:r>
      <w:r w:rsidR="009E5BE0" w:rsidRPr="00AC5889">
        <w:rPr>
          <w:color w:val="000000"/>
        </w:rPr>
        <w:t>щенный критерий Н</w:t>
      </w:r>
      <w:r w:rsidRPr="00AC5889">
        <w:rPr>
          <w:color w:val="000000"/>
        </w:rPr>
        <w:t>айквиста</w:t>
      </w:r>
    </w:p>
    <w:p w:rsidR="00D21EAC" w:rsidRDefault="00D21EAC" w:rsidP="00AC5889">
      <w:pPr>
        <w:rPr>
          <w:color w:val="000000"/>
        </w:rPr>
      </w:pPr>
      <w:r w:rsidRPr="00AC5889">
        <w:rPr>
          <w:color w:val="000000"/>
        </w:rPr>
        <w:t>Запишем передаточную матрицу разомкнутой системы, изображенной на рисунке 1.10</w:t>
      </w:r>
    </w:p>
    <w:p w:rsidR="00141A0E" w:rsidRPr="00AC5889" w:rsidRDefault="00141A0E" w:rsidP="00AC5889">
      <w:pPr>
        <w:rPr>
          <w:color w:val="000000"/>
        </w:rPr>
      </w:pPr>
    </w:p>
    <w:p w:rsidR="00D21EAC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085" type="#_x0000_t75" style="width:212.25pt;height:21pt">
            <v:imagedata r:id="rId67" o:title=""/>
          </v:shape>
        </w:pict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  <w:t>(1.15)</w:t>
      </w:r>
    </w:p>
    <w:p w:rsidR="00141A0E" w:rsidRDefault="00141A0E" w:rsidP="00AC5889">
      <w:pPr>
        <w:rPr>
          <w:noProof/>
          <w:color w:val="000000"/>
        </w:rPr>
      </w:pPr>
    </w:p>
    <w:p w:rsidR="007E4A98" w:rsidRPr="00AC5889" w:rsidRDefault="007E4A98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Выражение для получения характеристического уравнения:</w:t>
      </w:r>
    </w:p>
    <w:p w:rsidR="00141A0E" w:rsidRDefault="00141A0E" w:rsidP="00AC5889">
      <w:pPr>
        <w:rPr>
          <w:noProof/>
          <w:color w:val="000000"/>
        </w:rPr>
      </w:pPr>
    </w:p>
    <w:p w:rsidR="007E4A98" w:rsidRPr="00AC5889" w:rsidRDefault="007E4A98" w:rsidP="00AC5889">
      <w:pPr>
        <w:rPr>
          <w:noProof/>
          <w:color w:val="000000"/>
        </w:rPr>
      </w:pPr>
      <w:r w:rsidRPr="00AC5889">
        <w:rPr>
          <w:noProof/>
          <w:color w:val="000000"/>
          <w:lang w:val="en-US"/>
        </w:rPr>
        <w:t>det</w:t>
      </w:r>
      <w:r w:rsidRPr="00AC5889">
        <w:rPr>
          <w:noProof/>
          <w:color w:val="000000"/>
        </w:rPr>
        <w:t xml:space="preserve"> [</w:t>
      </w:r>
      <w:r w:rsidRPr="00AC5889">
        <w:rPr>
          <w:b/>
          <w:bCs/>
          <w:noProof/>
          <w:color w:val="000000"/>
          <w:lang w:val="en-US"/>
        </w:rPr>
        <w:t>E</w:t>
      </w:r>
      <w:r w:rsidRPr="00AC5889">
        <w:rPr>
          <w:noProof/>
          <w:color w:val="000000"/>
        </w:rPr>
        <w:t>+</w:t>
      </w:r>
      <w:r w:rsidRPr="00AC5889">
        <w:rPr>
          <w:b/>
          <w:bCs/>
          <w:noProof/>
          <w:color w:val="000000"/>
          <w:lang w:val="en-US"/>
        </w:rPr>
        <w:t>W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)] = 0.</w:t>
      </w:r>
      <w:r w:rsidR="00AC5889">
        <w:rPr>
          <w:noProof/>
          <w:color w:val="000000"/>
        </w:rPr>
        <w:t xml:space="preserve"> </w:t>
      </w:r>
      <w:r w:rsidRPr="00AC5889">
        <w:rPr>
          <w:noProof/>
          <w:color w:val="000000"/>
        </w:rPr>
        <w:tab/>
      </w:r>
      <w:r w:rsidRPr="00AC5889">
        <w:rPr>
          <w:noProof/>
          <w:color w:val="000000"/>
        </w:rPr>
        <w:tab/>
      </w:r>
      <w:r w:rsidRPr="00AC5889">
        <w:rPr>
          <w:noProof/>
          <w:color w:val="000000"/>
        </w:rPr>
        <w:tab/>
      </w:r>
      <w:r w:rsidRPr="00AC5889">
        <w:rPr>
          <w:noProof/>
          <w:color w:val="000000"/>
        </w:rPr>
        <w:tab/>
      </w:r>
      <w:r w:rsidRPr="00AC5889">
        <w:rPr>
          <w:noProof/>
          <w:color w:val="000000"/>
        </w:rPr>
        <w:tab/>
      </w:r>
      <w:r w:rsidR="00AC5889">
        <w:rPr>
          <w:noProof/>
          <w:color w:val="000000"/>
        </w:rPr>
        <w:t xml:space="preserve"> </w:t>
      </w:r>
      <w:r w:rsidR="002F64E7" w:rsidRPr="00AC5889">
        <w:rPr>
          <w:noProof/>
          <w:color w:val="000000"/>
        </w:rPr>
        <w:tab/>
      </w:r>
      <w:r w:rsidR="003809ED" w:rsidRPr="00AC5889">
        <w:rPr>
          <w:noProof/>
          <w:color w:val="000000"/>
        </w:rPr>
        <w:t>(1.1</w:t>
      </w:r>
      <w:r w:rsidR="002F64E7" w:rsidRPr="00AC5889">
        <w:rPr>
          <w:noProof/>
          <w:color w:val="000000"/>
        </w:rPr>
        <w:t>6</w:t>
      </w:r>
      <w:r w:rsidRPr="00AC5889">
        <w:rPr>
          <w:noProof/>
          <w:color w:val="000000"/>
        </w:rPr>
        <w:t>)</w:t>
      </w:r>
    </w:p>
    <w:p w:rsidR="00141A0E" w:rsidRDefault="00141A0E" w:rsidP="00AC5889">
      <w:pPr>
        <w:rPr>
          <w:noProof/>
          <w:color w:val="000000"/>
        </w:rPr>
      </w:pPr>
    </w:p>
    <w:p w:rsidR="007E4A98" w:rsidRPr="00AC5889" w:rsidRDefault="007E4A98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Здесь [</w:t>
      </w:r>
      <w:r w:rsidRPr="00AC5889">
        <w:rPr>
          <w:b/>
          <w:bCs/>
          <w:noProof/>
          <w:color w:val="000000"/>
          <w:lang w:val="en-US"/>
        </w:rPr>
        <w:t>E</w:t>
      </w:r>
      <w:r w:rsidRPr="00AC5889">
        <w:rPr>
          <w:noProof/>
          <w:color w:val="000000"/>
        </w:rPr>
        <w:t>+</w:t>
      </w:r>
      <w:r w:rsidRPr="00AC5889">
        <w:rPr>
          <w:b/>
          <w:bCs/>
          <w:noProof/>
          <w:color w:val="000000"/>
          <w:lang w:val="en-US"/>
        </w:rPr>
        <w:t>W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 xml:space="preserve">)] – </w:t>
      </w:r>
      <w:r w:rsidRPr="00AC5889">
        <w:rPr>
          <w:iCs/>
          <w:noProof/>
          <w:color w:val="000000"/>
        </w:rPr>
        <w:t>матрица возвратных разностей</w:t>
      </w:r>
      <w:r w:rsidRPr="00AC5889">
        <w:rPr>
          <w:noProof/>
          <w:color w:val="000000"/>
        </w:rPr>
        <w:t xml:space="preserve">. Ее определитель представляет собой дробно-рациональную функцию </w:t>
      </w:r>
      <w:r w:rsidRPr="00AC5889">
        <w:rPr>
          <w:i/>
          <w:noProof/>
          <w:color w:val="000000"/>
          <w:lang w:val="en-US"/>
        </w:rPr>
        <w:t>H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 xml:space="preserve">), в числителе которой – характеристический полином </w:t>
      </w:r>
      <w:r w:rsidRPr="00AC5889">
        <w:rPr>
          <w:noProof/>
          <w:color w:val="000000"/>
        </w:rPr>
        <w:sym w:font="Symbol" w:char="F06A"/>
      </w:r>
      <w:r w:rsidRPr="00AC5889">
        <w:rPr>
          <w:noProof/>
          <w:color w:val="000000"/>
          <w:vertAlign w:val="subscript"/>
        </w:rPr>
        <w:t>з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 xml:space="preserve">) для </w:t>
      </w:r>
      <w:r w:rsidRPr="00AC5889">
        <w:rPr>
          <w:iCs/>
          <w:noProof/>
          <w:color w:val="000000"/>
        </w:rPr>
        <w:t>замкнутой</w:t>
      </w:r>
      <w:r w:rsidRPr="00AC5889">
        <w:rPr>
          <w:noProof/>
          <w:color w:val="000000"/>
        </w:rPr>
        <w:t xml:space="preserve"> МСАР, а в знаменателе – характеристический полином </w:t>
      </w:r>
      <w:r w:rsidRPr="00AC5889">
        <w:rPr>
          <w:noProof/>
          <w:color w:val="000000"/>
        </w:rPr>
        <w:sym w:font="Symbol" w:char="F06A"/>
      </w:r>
      <w:r w:rsidRPr="00AC5889">
        <w:rPr>
          <w:noProof/>
          <w:color w:val="000000"/>
          <w:vertAlign w:val="subscript"/>
        </w:rPr>
        <w:t>р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 xml:space="preserve">) для </w:t>
      </w:r>
      <w:r w:rsidRPr="00AC5889">
        <w:rPr>
          <w:iCs/>
          <w:noProof/>
          <w:color w:val="000000"/>
        </w:rPr>
        <w:t>разомкнутой</w:t>
      </w:r>
      <w:r w:rsidRPr="00AC5889">
        <w:rPr>
          <w:noProof/>
          <w:color w:val="000000"/>
        </w:rPr>
        <w:t xml:space="preserve"> МСАР:</w:t>
      </w:r>
    </w:p>
    <w:p w:rsidR="007E4A98" w:rsidRPr="00AC5889" w:rsidRDefault="00141A0E" w:rsidP="00AC5889">
      <w:pPr>
        <w:rPr>
          <w:noProof/>
          <w:color w:val="000000"/>
        </w:rPr>
      </w:pPr>
      <w:r>
        <w:rPr>
          <w:i/>
          <w:noProof/>
          <w:color w:val="000000"/>
          <w:lang w:val="en-US"/>
        </w:rPr>
        <w:br w:type="page"/>
      </w:r>
      <w:r w:rsidR="007E4A98" w:rsidRPr="00AC5889">
        <w:rPr>
          <w:i/>
          <w:noProof/>
          <w:color w:val="000000"/>
          <w:lang w:val="en-US"/>
        </w:rPr>
        <w:t>H</w:t>
      </w:r>
      <w:r w:rsidR="007E4A98" w:rsidRPr="00AC5889">
        <w:rPr>
          <w:i/>
          <w:noProof/>
          <w:color w:val="000000"/>
        </w:rPr>
        <w:t>(</w:t>
      </w:r>
      <w:r w:rsidR="007E4A98" w:rsidRPr="00AC5889">
        <w:rPr>
          <w:i/>
          <w:iCs/>
          <w:noProof/>
          <w:color w:val="000000"/>
          <w:lang w:val="en-US"/>
        </w:rPr>
        <w:t>p</w:t>
      </w:r>
      <w:r w:rsidR="007E4A98" w:rsidRPr="00AC5889">
        <w:rPr>
          <w:i/>
          <w:noProof/>
          <w:color w:val="000000"/>
        </w:rPr>
        <w:t xml:space="preserve">) = </w:t>
      </w:r>
      <w:r w:rsidR="007E4A98" w:rsidRPr="00AC5889">
        <w:rPr>
          <w:i/>
          <w:noProof/>
          <w:color w:val="000000"/>
        </w:rPr>
        <w:sym w:font="Symbol" w:char="F06A"/>
      </w:r>
      <w:r w:rsidR="007E4A98" w:rsidRPr="00AC5889">
        <w:rPr>
          <w:i/>
          <w:noProof/>
          <w:color w:val="000000"/>
          <w:vertAlign w:val="subscript"/>
        </w:rPr>
        <w:t>з</w:t>
      </w:r>
      <w:r w:rsidR="007E4A98" w:rsidRPr="00AC5889">
        <w:rPr>
          <w:i/>
          <w:noProof/>
          <w:color w:val="000000"/>
        </w:rPr>
        <w:t>(</w:t>
      </w:r>
      <w:r w:rsidR="007E4A98" w:rsidRPr="00AC5889">
        <w:rPr>
          <w:i/>
          <w:iCs/>
          <w:noProof/>
          <w:color w:val="000000"/>
          <w:lang w:val="en-US"/>
        </w:rPr>
        <w:t>p</w:t>
      </w:r>
      <w:r w:rsidR="007E4A98" w:rsidRPr="00AC5889">
        <w:rPr>
          <w:i/>
          <w:noProof/>
          <w:color w:val="000000"/>
        </w:rPr>
        <w:t>)/</w:t>
      </w:r>
      <w:r w:rsidR="007E4A98" w:rsidRPr="00AC5889">
        <w:rPr>
          <w:i/>
          <w:noProof/>
          <w:color w:val="000000"/>
        </w:rPr>
        <w:sym w:font="Symbol" w:char="F06A"/>
      </w:r>
      <w:r w:rsidR="007E4A98" w:rsidRPr="00AC5889">
        <w:rPr>
          <w:i/>
          <w:noProof/>
          <w:color w:val="000000"/>
          <w:vertAlign w:val="subscript"/>
        </w:rPr>
        <w:t>р</w:t>
      </w:r>
      <w:r w:rsidR="007E4A98" w:rsidRPr="00AC5889">
        <w:rPr>
          <w:i/>
          <w:noProof/>
          <w:color w:val="000000"/>
        </w:rPr>
        <w:t>(</w:t>
      </w:r>
      <w:r w:rsidR="007E4A98" w:rsidRPr="00AC5889">
        <w:rPr>
          <w:i/>
          <w:iCs/>
          <w:noProof/>
          <w:color w:val="000000"/>
          <w:lang w:val="en-US"/>
        </w:rPr>
        <w:t>p</w:t>
      </w:r>
      <w:r w:rsidR="007E4A98" w:rsidRPr="00AC5889">
        <w:rPr>
          <w:i/>
          <w:noProof/>
          <w:color w:val="000000"/>
        </w:rPr>
        <w:t>).</w:t>
      </w:r>
      <w:r w:rsidR="00237214" w:rsidRPr="00AC5889">
        <w:rPr>
          <w:noProof/>
          <w:color w:val="000000"/>
        </w:rPr>
        <w:tab/>
      </w:r>
      <w:r w:rsidR="00AC5889">
        <w:rPr>
          <w:noProof/>
          <w:color w:val="000000"/>
        </w:rPr>
        <w:t xml:space="preserve"> </w:t>
      </w:r>
      <w:r w:rsidR="007E4A98" w:rsidRPr="00AC5889">
        <w:rPr>
          <w:noProof/>
          <w:color w:val="000000"/>
        </w:rPr>
        <w:tab/>
      </w:r>
      <w:r w:rsidR="007E4A98" w:rsidRPr="00AC5889">
        <w:rPr>
          <w:noProof/>
          <w:color w:val="000000"/>
        </w:rPr>
        <w:tab/>
      </w:r>
      <w:r w:rsidR="007E4A98" w:rsidRPr="00AC5889">
        <w:rPr>
          <w:noProof/>
          <w:color w:val="000000"/>
        </w:rPr>
        <w:tab/>
      </w:r>
      <w:r w:rsidR="00237214" w:rsidRPr="00AC5889">
        <w:rPr>
          <w:noProof/>
          <w:color w:val="000000"/>
        </w:rPr>
        <w:tab/>
      </w:r>
      <w:r w:rsidR="007E4A98" w:rsidRPr="00AC5889">
        <w:rPr>
          <w:noProof/>
          <w:color w:val="000000"/>
        </w:rPr>
        <w:tab/>
      </w:r>
      <w:r w:rsidR="007E4A98" w:rsidRPr="00AC5889">
        <w:rPr>
          <w:noProof/>
          <w:color w:val="000000"/>
        </w:rPr>
        <w:tab/>
      </w:r>
      <w:r w:rsidR="00AC5889">
        <w:rPr>
          <w:noProof/>
          <w:color w:val="000000"/>
        </w:rPr>
        <w:t xml:space="preserve"> </w:t>
      </w:r>
      <w:r w:rsidR="002F64E7" w:rsidRPr="00AC5889">
        <w:rPr>
          <w:noProof/>
          <w:color w:val="000000"/>
        </w:rPr>
        <w:tab/>
      </w:r>
      <w:r w:rsidR="003809ED" w:rsidRPr="00AC5889">
        <w:rPr>
          <w:noProof/>
          <w:color w:val="000000"/>
        </w:rPr>
        <w:t>(1.1</w:t>
      </w:r>
      <w:r w:rsidR="002F64E7" w:rsidRPr="00AC5889">
        <w:rPr>
          <w:noProof/>
          <w:color w:val="000000"/>
        </w:rPr>
        <w:t>7</w:t>
      </w:r>
      <w:r w:rsidR="007E4A98" w:rsidRPr="00AC5889">
        <w:rPr>
          <w:noProof/>
          <w:color w:val="000000"/>
        </w:rPr>
        <w:t>)</w:t>
      </w:r>
    </w:p>
    <w:p w:rsidR="00141A0E" w:rsidRDefault="00141A0E" w:rsidP="00AC5889">
      <w:pPr>
        <w:rPr>
          <w:noProof/>
          <w:color w:val="000000"/>
        </w:rPr>
      </w:pPr>
    </w:p>
    <w:p w:rsidR="007E4A98" w:rsidRPr="00AC5889" w:rsidRDefault="007E4A98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Эта особенность функции </w:t>
      </w:r>
      <w:r w:rsidRPr="00AC5889">
        <w:rPr>
          <w:i/>
          <w:noProof/>
          <w:color w:val="000000"/>
          <w:lang w:val="en-US"/>
        </w:rPr>
        <w:t>H</w:t>
      </w:r>
      <w:r w:rsidRPr="00AC5889">
        <w:rPr>
          <w:noProof/>
          <w:color w:val="000000"/>
        </w:rPr>
        <w:t>(</w:t>
      </w:r>
      <w:r w:rsidRPr="00AC5889">
        <w:rPr>
          <w:i/>
          <w:iCs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 xml:space="preserve">) используется для получения </w:t>
      </w:r>
      <w:r w:rsidRPr="00AC5889">
        <w:rPr>
          <w:iCs/>
          <w:noProof/>
          <w:color w:val="000000"/>
        </w:rPr>
        <w:t>обобщенного</w:t>
      </w:r>
      <w:r w:rsidRPr="00AC5889">
        <w:rPr>
          <w:i/>
          <w:iCs/>
          <w:noProof/>
          <w:color w:val="000000"/>
        </w:rPr>
        <w:t xml:space="preserve"> </w:t>
      </w:r>
      <w:r w:rsidRPr="00AC5889">
        <w:rPr>
          <w:noProof/>
          <w:color w:val="000000"/>
        </w:rPr>
        <w:t>критерия Найквиста при исследовании устойчивости замкнутой МСАР.</w:t>
      </w:r>
    </w:p>
    <w:p w:rsidR="00140686" w:rsidRPr="00AC5889" w:rsidRDefault="00140686" w:rsidP="00AC5889">
      <w:pPr>
        <w:rPr>
          <w:color w:val="000000"/>
        </w:rPr>
      </w:pPr>
      <w:r w:rsidRPr="00AC5889">
        <w:rPr>
          <w:color w:val="000000"/>
        </w:rPr>
        <w:t>С помощью программного пакета MathCAD найдем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характеристический полином разомкнутой МСАР (Приложение 3а). Приравняем полученный полином к нулю и получим корни характеристического уравнения разомкнутой МСАР:</w:t>
      </w:r>
    </w:p>
    <w:p w:rsidR="00140686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86" type="#_x0000_t75" style="width:63pt;height:18.75pt">
            <v:imagedata r:id="rId68" o:title=""/>
          </v:shape>
        </w:pict>
      </w:r>
      <w:r w:rsidR="00140686" w:rsidRPr="00AC5889">
        <w:rPr>
          <w:color w:val="000000"/>
        </w:rPr>
        <w:t xml:space="preserve">, </w:t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87" type="#_x0000_t75" style="width:116.25pt;height:18.75pt">
            <v:imagedata r:id="rId69" o:title=""/>
          </v:shape>
        </w:pict>
      </w:r>
    </w:p>
    <w:p w:rsidR="00140686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88" type="#_x0000_t75" style="width:60.75pt;height:18.75pt">
            <v:imagedata r:id="rId70" o:title=""/>
          </v:shape>
        </w:pict>
      </w:r>
      <w:r w:rsidR="00140686" w:rsidRPr="00AC5889">
        <w:rPr>
          <w:color w:val="000000"/>
        </w:rPr>
        <w:t xml:space="preserve">, </w:t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89" type="#_x0000_t75" style="width:116.25pt;height:18.75pt">
            <v:imagedata r:id="rId71" o:title=""/>
          </v:shape>
        </w:pict>
      </w:r>
    </w:p>
    <w:p w:rsidR="00140686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90" type="#_x0000_t75" style="width:38.25pt;height:18.75pt">
            <v:imagedata r:id="rId72" o:title=""/>
          </v:shape>
        </w:pict>
      </w:r>
      <w:r w:rsidR="00140686" w:rsidRPr="00AC5889">
        <w:rPr>
          <w:color w:val="000000"/>
        </w:rPr>
        <w:t xml:space="preserve">, </w:t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91" type="#_x0000_t75" style="width:116.25pt;height:18.75pt">
            <v:imagedata r:id="rId73" o:title=""/>
          </v:shape>
        </w:pict>
      </w:r>
    </w:p>
    <w:p w:rsidR="00140686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92" type="#_x0000_t75" style="width:38.25pt;height:18.75pt">
            <v:imagedata r:id="rId74" o:title=""/>
          </v:shape>
        </w:pict>
      </w:r>
      <w:r w:rsidR="00140686" w:rsidRPr="00AC5889">
        <w:rPr>
          <w:color w:val="000000"/>
        </w:rPr>
        <w:t xml:space="preserve">, </w:t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93" type="#_x0000_t75" style="width:108.75pt;height:18.75pt">
            <v:imagedata r:id="rId75" o:title=""/>
          </v:shape>
        </w:pict>
      </w:r>
    </w:p>
    <w:p w:rsidR="00140686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094" type="#_x0000_t75" style="width:116.25pt;height:18.75pt">
            <v:imagedata r:id="rId76" o:title=""/>
          </v:shape>
        </w:pict>
      </w:r>
      <w:r w:rsidR="00140686" w:rsidRPr="00AC5889">
        <w:rPr>
          <w:color w:val="000000"/>
        </w:rPr>
        <w:t xml:space="preserve">, </w:t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 w:rsidR="00140686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095" type="#_x0000_t75" style="width:113.25pt;height:18.75pt">
            <v:imagedata r:id="rId77" o:title=""/>
          </v:shape>
        </w:pict>
      </w:r>
    </w:p>
    <w:p w:rsidR="00140686" w:rsidRPr="00AC5889" w:rsidRDefault="00237214" w:rsidP="00AC5889">
      <w:pPr>
        <w:rPr>
          <w:color w:val="000000"/>
        </w:rPr>
      </w:pPr>
      <w:r w:rsidRPr="00AC5889">
        <w:rPr>
          <w:color w:val="000000"/>
        </w:rPr>
        <w:t xml:space="preserve">Разомкнутая </w:t>
      </w:r>
      <w:r w:rsidR="00140686" w:rsidRPr="00AC5889">
        <w:rPr>
          <w:color w:val="000000"/>
        </w:rPr>
        <w:t>МСАР находится на апериодической границе устойчивости.</w:t>
      </w:r>
    </w:p>
    <w:p w:rsidR="00237214" w:rsidRPr="00AC5889" w:rsidRDefault="00237214" w:rsidP="00AC5889">
      <w:pPr>
        <w:rPr>
          <w:color w:val="000000"/>
        </w:rPr>
      </w:pPr>
      <w:r w:rsidRPr="00AC5889">
        <w:rPr>
          <w:color w:val="000000"/>
        </w:rPr>
        <w:t xml:space="preserve">Построим обобщенный годограф Найквиста. Произведем замену </w:t>
      </w:r>
      <w:r w:rsidR="004F69CC">
        <w:rPr>
          <w:color w:val="000000"/>
          <w:position w:val="-12"/>
        </w:rPr>
        <w:pict>
          <v:shape id="_x0000_i1096" type="#_x0000_t75" style="width:42.75pt;height:17.25pt">
            <v:imagedata r:id="rId78" o:title=""/>
          </v:shape>
        </w:pict>
      </w:r>
      <w:r w:rsidRPr="00AC5889">
        <w:rPr>
          <w:color w:val="000000"/>
        </w:rPr>
        <w:t xml:space="preserve"> и представим определитель матрицы возвратных разностей в виде суммы действительной и мнимой части:</w:t>
      </w:r>
    </w:p>
    <w:p w:rsidR="00141A0E" w:rsidRDefault="00141A0E" w:rsidP="00AC5889">
      <w:pPr>
        <w:rPr>
          <w:color w:val="000000"/>
        </w:rPr>
      </w:pPr>
    </w:p>
    <w:p w:rsidR="00237214" w:rsidRPr="00AC5889" w:rsidRDefault="004F69CC" w:rsidP="00AC5889">
      <w:pPr>
        <w:rPr>
          <w:color w:val="000000"/>
        </w:rPr>
      </w:pPr>
      <w:r>
        <w:rPr>
          <w:color w:val="000000"/>
          <w:position w:val="-14"/>
        </w:rPr>
        <w:pict>
          <v:shape id="_x0000_i1097" type="#_x0000_t75" style="width:224.25pt;height:21pt">
            <v:imagedata r:id="rId79" o:title=""/>
          </v:shape>
        </w:pict>
      </w:r>
    </w:p>
    <w:p w:rsidR="00141A0E" w:rsidRDefault="00141A0E" w:rsidP="00AC5889">
      <w:pPr>
        <w:rPr>
          <w:color w:val="000000"/>
        </w:rPr>
      </w:pPr>
    </w:p>
    <w:p w:rsidR="00237214" w:rsidRDefault="00237214" w:rsidP="00AC5889">
      <w:pPr>
        <w:rPr>
          <w:color w:val="000000"/>
        </w:rPr>
      </w:pPr>
      <w:r w:rsidRPr="00AC5889">
        <w:rPr>
          <w:color w:val="000000"/>
        </w:rPr>
        <w:t>Построим обобщенный годограф Найквиста</w:t>
      </w:r>
      <w:r w:rsidR="009E5BE0" w:rsidRPr="00AC5889">
        <w:rPr>
          <w:color w:val="000000"/>
        </w:rPr>
        <w:t xml:space="preserve"> (рисунок 1.12</w:t>
      </w:r>
      <w:r w:rsidR="00967450" w:rsidRPr="00AC5889">
        <w:rPr>
          <w:color w:val="000000"/>
        </w:rPr>
        <w:t>)</w:t>
      </w:r>
      <w:r w:rsidRPr="00AC5889">
        <w:rPr>
          <w:color w:val="000000"/>
        </w:rPr>
        <w:t xml:space="preserve"> с помощью программного пакета MathCAD (Приложение 3б).</w:t>
      </w:r>
    </w:p>
    <w:p w:rsidR="00141A0E" w:rsidRDefault="00141A0E" w:rsidP="00AC5889">
      <w:pPr>
        <w:rPr>
          <w:color w:val="000000"/>
        </w:rPr>
      </w:pPr>
    </w:p>
    <w:p w:rsidR="00237214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098" type="#_x0000_t75" style="width:321pt;height:234.75pt">
            <v:imagedata r:id="rId80" o:title=""/>
          </v:shape>
        </w:pict>
      </w:r>
    </w:p>
    <w:p w:rsidR="00F60BEE" w:rsidRPr="00AC5889" w:rsidRDefault="009E5BE0" w:rsidP="00AC5889">
      <w:pPr>
        <w:rPr>
          <w:color w:val="000000"/>
        </w:rPr>
      </w:pPr>
      <w:r w:rsidRPr="00AC5889">
        <w:rPr>
          <w:color w:val="000000"/>
        </w:rPr>
        <w:t>Рисунок 1.12</w:t>
      </w:r>
      <w:r w:rsidR="00F60BEE" w:rsidRPr="00AC5889">
        <w:rPr>
          <w:color w:val="000000"/>
        </w:rPr>
        <w:t xml:space="preserve"> – Обобщенный годограф Найквиста</w:t>
      </w:r>
    </w:p>
    <w:p w:rsidR="00F60BEE" w:rsidRPr="00AC5889" w:rsidRDefault="00F60BEE" w:rsidP="00AC5889">
      <w:pPr>
        <w:rPr>
          <w:color w:val="000000"/>
        </w:rPr>
      </w:pPr>
      <w:r w:rsidRPr="00AC5889">
        <w:rPr>
          <w:color w:val="000000"/>
        </w:rPr>
        <w:t>а) годограф на высокочастотном участке</w:t>
      </w:r>
    </w:p>
    <w:p w:rsidR="00F60BEE" w:rsidRPr="00AC5889" w:rsidRDefault="00F60BEE" w:rsidP="00AC5889">
      <w:pPr>
        <w:rPr>
          <w:color w:val="000000"/>
        </w:rPr>
      </w:pPr>
      <w:r w:rsidRPr="00AC5889">
        <w:rPr>
          <w:color w:val="000000"/>
        </w:rPr>
        <w:t>б) годограф на среднечастотном участке</w:t>
      </w:r>
    </w:p>
    <w:p w:rsidR="00F60BEE" w:rsidRPr="00AC5889" w:rsidRDefault="00F60BEE" w:rsidP="00AC5889">
      <w:pPr>
        <w:rPr>
          <w:color w:val="000000"/>
        </w:rPr>
      </w:pPr>
      <w:r w:rsidRPr="00AC5889">
        <w:rPr>
          <w:color w:val="000000"/>
        </w:rPr>
        <w:t>в) общий вид годографа</w:t>
      </w:r>
    </w:p>
    <w:p w:rsidR="009B2579" w:rsidRPr="00AC5889" w:rsidRDefault="009B2579" w:rsidP="00AC5889">
      <w:pPr>
        <w:rPr>
          <w:color w:val="000000"/>
        </w:rPr>
      </w:pPr>
    </w:p>
    <w:p w:rsidR="009B2579" w:rsidRPr="00AC5889" w:rsidRDefault="009B2579" w:rsidP="00AC5889">
      <w:pPr>
        <w:rPr>
          <w:color w:val="000000"/>
        </w:rPr>
      </w:pPr>
      <w:r w:rsidRPr="00AC5889">
        <w:rPr>
          <w:color w:val="000000"/>
        </w:rPr>
        <w:t xml:space="preserve">Если разомкнутая система находится на апериодической границе устойчивости, то для устойчивости замкнутой МСАР необходимо и достаточно, чтобы обобщенный годограф Найквиста, дополненный на участке разрыва дугой бесконечно большого радиуса, не охватывал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>0).</w:t>
      </w:r>
    </w:p>
    <w:p w:rsidR="00237214" w:rsidRPr="00AC5889" w:rsidRDefault="009B2579" w:rsidP="00AC5889">
      <w:pPr>
        <w:rPr>
          <w:color w:val="000000"/>
        </w:rPr>
      </w:pPr>
      <w:r w:rsidRPr="00AC5889">
        <w:rPr>
          <w:color w:val="000000"/>
        </w:rPr>
        <w:t xml:space="preserve">Так как обобщенный годограф Найквиста, дополненный на участке разрыва дугой бесконечно большого радиуса, охватывает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>0) (ри</w:t>
      </w:r>
      <w:r w:rsidR="009E5BE0" w:rsidRPr="00AC5889">
        <w:rPr>
          <w:color w:val="000000"/>
        </w:rPr>
        <w:t>сунок 1.12</w:t>
      </w:r>
      <w:r w:rsidRPr="00AC5889">
        <w:rPr>
          <w:color w:val="000000"/>
        </w:rPr>
        <w:t xml:space="preserve"> в), то замкнутая МСАР является неустойчивой.</w:t>
      </w:r>
    </w:p>
    <w:p w:rsidR="00967450" w:rsidRPr="00AC5889" w:rsidRDefault="00967450" w:rsidP="00AC5889">
      <w:pPr>
        <w:rPr>
          <w:color w:val="000000"/>
        </w:rPr>
      </w:pPr>
      <w:r w:rsidRPr="00AC5889">
        <w:rPr>
          <w:color w:val="000000"/>
        </w:rPr>
        <w:t>2) Метод эквивалентирования относительно первого канала</w:t>
      </w:r>
    </w:p>
    <w:p w:rsidR="00FD1C83" w:rsidRDefault="00FD1C83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Рассмотрим детализирванную до уровня одномерных звеньев стру</w:t>
      </w:r>
      <w:r w:rsidR="009E5BE0" w:rsidRPr="00AC5889">
        <w:rPr>
          <w:noProof/>
          <w:color w:val="000000"/>
        </w:rPr>
        <w:t>ктурную схему МСАР (Рисунок 1.13</w:t>
      </w:r>
      <w:r w:rsidRPr="00AC5889">
        <w:rPr>
          <w:noProof/>
          <w:color w:val="000000"/>
        </w:rPr>
        <w:t>)</w:t>
      </w:r>
    </w:p>
    <w:p w:rsidR="00141A0E" w:rsidRDefault="00141A0E" w:rsidP="00AC5889">
      <w:pPr>
        <w:rPr>
          <w:noProof/>
          <w:color w:val="000000"/>
        </w:rPr>
      </w:pPr>
    </w:p>
    <w:p w:rsidR="00FD1C83" w:rsidRPr="00AC5889" w:rsidRDefault="00141A0E" w:rsidP="00AC5889">
      <w:pPr>
        <w:rPr>
          <w:noProof/>
          <w:color w:val="000000"/>
        </w:rPr>
      </w:pPr>
      <w:r>
        <w:rPr>
          <w:noProof/>
          <w:color w:val="000000"/>
        </w:rPr>
        <w:br w:type="page"/>
      </w:r>
      <w:r w:rsidR="004F69CC">
        <w:rPr>
          <w:color w:val="000000"/>
        </w:rPr>
        <w:pict>
          <v:shape id="_x0000_i1099" type="#_x0000_t75" style="width:314.25pt;height:118.5pt">
            <v:imagedata r:id="rId81" o:title=""/>
          </v:shape>
        </w:pict>
      </w:r>
    </w:p>
    <w:p w:rsidR="00FD1C83" w:rsidRPr="00AC5889" w:rsidRDefault="009E5BE0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Рисунок 1.13</w:t>
      </w:r>
      <w:r w:rsidR="00FD1C83" w:rsidRPr="00AC5889">
        <w:rPr>
          <w:noProof/>
          <w:color w:val="000000"/>
        </w:rPr>
        <w:t xml:space="preserve"> </w:t>
      </w:r>
      <w:r w:rsidR="00AC5889">
        <w:rPr>
          <w:noProof/>
          <w:color w:val="000000"/>
        </w:rPr>
        <w:t>–</w:t>
      </w:r>
      <w:r w:rsidR="00AC5889" w:rsidRPr="00AC5889">
        <w:rPr>
          <w:noProof/>
          <w:color w:val="000000"/>
        </w:rPr>
        <w:t xml:space="preserve"> </w:t>
      </w:r>
      <w:r w:rsidR="00FD1C83" w:rsidRPr="00AC5889">
        <w:rPr>
          <w:noProof/>
          <w:color w:val="000000"/>
        </w:rPr>
        <w:t>Детализирванная до уровня одномерных звеньев структурная схема МСАР</w:t>
      </w:r>
    </w:p>
    <w:p w:rsidR="0073591D" w:rsidRPr="00AC5889" w:rsidRDefault="0073591D" w:rsidP="00AC5889">
      <w:pPr>
        <w:rPr>
          <w:color w:val="000000"/>
        </w:rPr>
      </w:pPr>
    </w:p>
    <w:p w:rsidR="00FD1C83" w:rsidRPr="00AC5889" w:rsidRDefault="0073591D" w:rsidP="00AC5889">
      <w:pPr>
        <w:rPr>
          <w:color w:val="000000"/>
        </w:rPr>
      </w:pPr>
      <w:r w:rsidRPr="00AC5889">
        <w:rPr>
          <w:color w:val="000000"/>
        </w:rPr>
        <w:t>Изобразим структурною схему с учетом только внешнего воздействия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первого канала регулирования, тогда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второй канал регулирования представим эквивалентным звеном</w:t>
      </w:r>
      <w:r w:rsidR="009E5BE0" w:rsidRPr="00AC5889">
        <w:rPr>
          <w:color w:val="000000"/>
        </w:rPr>
        <w:t xml:space="preserve"> (Рисунок 1.14)</w:t>
      </w:r>
      <w:r w:rsidRPr="00AC5889">
        <w:rPr>
          <w:color w:val="000000"/>
        </w:rPr>
        <w:t>.</w:t>
      </w:r>
    </w:p>
    <w:p w:rsidR="009E5BE0" w:rsidRDefault="009E5BE0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Определим передаточную функцию эквивалентного звена:</w:t>
      </w:r>
    </w:p>
    <w:p w:rsidR="00141A0E" w:rsidRPr="00AC5889" w:rsidRDefault="00141A0E" w:rsidP="00AC5889">
      <w:pPr>
        <w:rPr>
          <w:noProof/>
          <w:color w:val="000000"/>
        </w:rPr>
      </w:pPr>
    </w:p>
    <w:p w:rsidR="009E5BE0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00" type="#_x0000_t75" style="width:269.25pt;height:38.25pt">
            <v:imagedata r:id="rId82" o:title=""/>
          </v:shape>
        </w:pict>
      </w:r>
      <w:r w:rsidR="00141A0E">
        <w:rPr>
          <w:color w:val="000000"/>
        </w:rPr>
        <w:t xml:space="preserve"> </w:t>
      </w:r>
      <w:r w:rsidR="00141A0E">
        <w:rPr>
          <w:color w:val="000000"/>
        </w:rPr>
        <w:tab/>
      </w:r>
      <w:r w:rsidR="009E5BE0" w:rsidRPr="00AC5889">
        <w:rPr>
          <w:color w:val="000000"/>
        </w:rPr>
        <w:tab/>
      </w:r>
      <w:r w:rsidR="009E5BE0" w:rsidRPr="00AC5889">
        <w:rPr>
          <w:color w:val="000000"/>
        </w:rPr>
        <w:tab/>
      </w:r>
      <w:r w:rsidR="009E5BE0" w:rsidRPr="00AC5889">
        <w:rPr>
          <w:color w:val="000000"/>
        </w:rPr>
        <w:tab/>
        <w:t>(1.18)</w:t>
      </w:r>
    </w:p>
    <w:p w:rsidR="009E5BE0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01" type="#_x0000_t75" style="width:365.25pt;height:32.25pt">
            <v:imagedata r:id="rId83" o:title=""/>
          </v:shape>
        </w:pict>
      </w:r>
    </w:p>
    <w:p w:rsidR="009E5BE0" w:rsidRPr="00AC5889" w:rsidRDefault="009E5BE0" w:rsidP="00AC5889">
      <w:pPr>
        <w:rPr>
          <w:color w:val="000000"/>
        </w:rPr>
      </w:pPr>
    </w:p>
    <w:p w:rsidR="0073591D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02" type="#_x0000_t75" style="width:348.75pt;height:96.75pt">
            <v:imagedata r:id="rId84" o:title=""/>
          </v:shape>
        </w:pict>
      </w:r>
    </w:p>
    <w:p w:rsidR="0084664B" w:rsidRPr="00AC5889" w:rsidRDefault="009E5BE0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Рисунок 1.14</w:t>
      </w:r>
      <w:r w:rsidR="0084664B" w:rsidRPr="00AC5889">
        <w:rPr>
          <w:noProof/>
          <w:color w:val="000000"/>
        </w:rPr>
        <w:t xml:space="preserve"> – Структурная схема с эквивалентным втором</w:t>
      </w:r>
      <w:r w:rsidR="005B0B7C" w:rsidRPr="00AC5889">
        <w:rPr>
          <w:noProof/>
          <w:color w:val="000000"/>
        </w:rPr>
        <w:t>у</w:t>
      </w:r>
      <w:r w:rsidR="0084664B" w:rsidRPr="00AC5889">
        <w:rPr>
          <w:noProof/>
          <w:color w:val="000000"/>
        </w:rPr>
        <w:t xml:space="preserve"> каналу регулирования звеном</w:t>
      </w:r>
    </w:p>
    <w:p w:rsidR="0084664B" w:rsidRPr="00AC5889" w:rsidRDefault="0084664B" w:rsidP="00AC5889">
      <w:pPr>
        <w:rPr>
          <w:noProof/>
          <w:color w:val="000000"/>
        </w:rPr>
      </w:pPr>
    </w:p>
    <w:p w:rsidR="0084664B" w:rsidRDefault="005B0B7C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Запишем передаточную функцию разомкнутой системы</w:t>
      </w:r>
    </w:p>
    <w:p w:rsidR="00141A0E" w:rsidRPr="00AC5889" w:rsidRDefault="00141A0E" w:rsidP="00AC5889">
      <w:pPr>
        <w:rPr>
          <w:noProof/>
          <w:color w:val="000000"/>
        </w:rPr>
      </w:pPr>
    </w:p>
    <w:p w:rsidR="00141A0E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03" type="#_x0000_t75" style="width:245.25pt;height:38.25pt">
            <v:imagedata r:id="rId85" o:title=""/>
          </v:shape>
        </w:pict>
      </w:r>
      <w:r w:rsidR="00141A0E">
        <w:rPr>
          <w:color w:val="000000"/>
        </w:rPr>
        <w:tab/>
      </w:r>
      <w:r w:rsidR="00141A0E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  <w:t>(1.1</w:t>
      </w:r>
      <w:r w:rsidR="002F64E7" w:rsidRPr="00AC5889">
        <w:rPr>
          <w:color w:val="000000"/>
        </w:rPr>
        <w:t>9</w:t>
      </w:r>
      <w:r w:rsidR="005B0B7C" w:rsidRPr="00AC5889">
        <w:rPr>
          <w:color w:val="000000"/>
        </w:rPr>
        <w:t>)</w:t>
      </w:r>
    </w:p>
    <w:p w:rsidR="005B0B7C" w:rsidRPr="00AC5889" w:rsidRDefault="00141A0E" w:rsidP="00AC5889">
      <w:pPr>
        <w:rPr>
          <w:noProof/>
          <w:color w:val="000000"/>
        </w:rPr>
      </w:pPr>
      <w:r>
        <w:rPr>
          <w:color w:val="000000"/>
        </w:rPr>
        <w:br w:type="page"/>
      </w:r>
      <w:r w:rsidR="005B0B7C" w:rsidRPr="00AC5889">
        <w:rPr>
          <w:noProof/>
          <w:color w:val="000000"/>
        </w:rPr>
        <w:t>Для устойчивости системы необходимо и достаточно, чтобы все корнии ее характеристического уравнения были левыми.</w:t>
      </w:r>
    </w:p>
    <w:p w:rsidR="005B0B7C" w:rsidRPr="00AC5889" w:rsidRDefault="005B0B7C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Запишем характеристическое уравнение замкнутой системы:</w:t>
      </w:r>
    </w:p>
    <w:p w:rsidR="00141A0E" w:rsidRDefault="00141A0E" w:rsidP="00AC5889">
      <w:pPr>
        <w:rPr>
          <w:color w:val="000000"/>
        </w:rPr>
      </w:pP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04" type="#_x0000_t75" style="width:81.75pt;height:23.25pt">
            <v:imagedata r:id="rId86" o:title=""/>
          </v:shape>
        </w:pict>
      </w:r>
    </w:p>
    <w:p w:rsidR="00141A0E" w:rsidRDefault="00141A0E" w:rsidP="00AC5889">
      <w:pPr>
        <w:rPr>
          <w:color w:val="000000"/>
        </w:rPr>
      </w:pPr>
    </w:p>
    <w:p w:rsidR="005B0B7C" w:rsidRPr="00AC5889" w:rsidRDefault="005B0B7C" w:rsidP="00AC5889">
      <w:pPr>
        <w:rPr>
          <w:color w:val="000000"/>
        </w:rPr>
      </w:pPr>
      <w:r w:rsidRPr="00AC5889">
        <w:rPr>
          <w:color w:val="000000"/>
        </w:rPr>
        <w:t xml:space="preserve">С помощью программного пакета </w:t>
      </w:r>
      <w:r w:rsidRPr="00AC5889">
        <w:rPr>
          <w:color w:val="000000"/>
          <w:lang w:val="en-US"/>
        </w:rPr>
        <w:t>MathCad</w:t>
      </w:r>
      <w:r w:rsidRPr="00AC5889">
        <w:rPr>
          <w:color w:val="000000"/>
        </w:rPr>
        <w:t xml:space="preserve"> найдем его корни (Приложение 4)</w:t>
      </w: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05" type="#_x0000_t75" style="width:54.75pt;height:18.75pt">
            <v:imagedata r:id="rId87" o:title=""/>
          </v:shape>
        </w:pict>
      </w:r>
      <w:r w:rsidR="005B0B7C" w:rsidRPr="00AC5889">
        <w:rPr>
          <w:color w:val="000000"/>
        </w:rPr>
        <w:t xml:space="preserve">, </w:t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06" type="#_x0000_t75" style="width:116.25pt;height:18.75pt">
            <v:imagedata r:id="rId88" o:title=""/>
          </v:shape>
        </w:pict>
      </w: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07" type="#_x0000_t75" style="width:102pt;height:18.75pt">
            <v:imagedata r:id="rId89" o:title=""/>
          </v:shape>
        </w:pict>
      </w:r>
      <w:r w:rsidR="005B0B7C" w:rsidRPr="00AC5889">
        <w:rPr>
          <w:color w:val="000000"/>
        </w:rPr>
        <w:t xml:space="preserve">, </w:t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08" type="#_x0000_t75" style="width:114.75pt;height:18.75pt">
            <v:imagedata r:id="rId90" o:title=""/>
          </v:shape>
        </w:pict>
      </w: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09" type="#_x0000_t75" style="width:101.25pt;height:18.75pt">
            <v:imagedata r:id="rId91" o:title=""/>
          </v:shape>
        </w:pict>
      </w:r>
      <w:r w:rsidR="005B0B7C" w:rsidRPr="00AC5889">
        <w:rPr>
          <w:color w:val="000000"/>
        </w:rPr>
        <w:t xml:space="preserve">, </w:t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10" type="#_x0000_t75" style="width:116.25pt;height:18.75pt">
            <v:imagedata r:id="rId92" o:title=""/>
          </v:shape>
        </w:pict>
      </w: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11" type="#_x0000_t75" style="width:63.75pt;height:18.75pt">
            <v:imagedata r:id="rId93" o:title=""/>
          </v:shape>
        </w:pict>
      </w:r>
      <w:r w:rsidR="005B0B7C" w:rsidRPr="00AC5889">
        <w:rPr>
          <w:color w:val="000000"/>
        </w:rPr>
        <w:t xml:space="preserve">, </w:t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12" type="#_x0000_t75" style="width:116.25pt;height:18.75pt">
            <v:imagedata r:id="rId94" o:title=""/>
          </v:shape>
        </w:pict>
      </w:r>
    </w:p>
    <w:p w:rsidR="005B0B7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13" type="#_x0000_t75" style="width:63.75pt;height:18.75pt">
            <v:imagedata r:id="rId95" o:title=""/>
          </v:shape>
        </w:pict>
      </w:r>
      <w:r w:rsidR="005B0B7C" w:rsidRPr="00AC5889">
        <w:rPr>
          <w:color w:val="000000"/>
        </w:rPr>
        <w:t xml:space="preserve">, </w:t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 w:rsidR="005B0B7C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14" type="#_x0000_t75" style="width:63.75pt;height:18.75pt">
            <v:imagedata r:id="rId96" o:title=""/>
          </v:shape>
        </w:pict>
      </w:r>
    </w:p>
    <w:p w:rsidR="005B0B7C" w:rsidRPr="00AC5889" w:rsidRDefault="005B0B7C" w:rsidP="00AC5889">
      <w:pPr>
        <w:rPr>
          <w:color w:val="000000"/>
        </w:rPr>
      </w:pPr>
      <w:r w:rsidRPr="00AC5889">
        <w:rPr>
          <w:color w:val="000000"/>
        </w:rPr>
        <w:t xml:space="preserve">Не все корни характеристического </w:t>
      </w:r>
      <w:r w:rsidR="00153DB2" w:rsidRPr="00AC5889">
        <w:rPr>
          <w:color w:val="000000"/>
        </w:rPr>
        <w:t>уравнения замкнутой системы левые, следовательно, система неустойчива.</w:t>
      </w:r>
    </w:p>
    <w:p w:rsidR="005B7853" w:rsidRPr="00AC5889" w:rsidRDefault="005B7853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9" w:name="_Toc278408446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Колебательная граница устойчивости</w:t>
      </w:r>
      <w:bookmarkEnd w:id="9"/>
    </w:p>
    <w:p w:rsidR="005B7853" w:rsidRPr="00AC5889" w:rsidRDefault="005B7853" w:rsidP="00AC5889">
      <w:pPr>
        <w:rPr>
          <w:color w:val="000000"/>
        </w:rPr>
      </w:pPr>
      <w:r w:rsidRPr="00AC5889">
        <w:rPr>
          <w:color w:val="000000"/>
        </w:rPr>
        <w:t xml:space="preserve">С помощью обобщенного годографа Найквиста подберем такую пару значений параметров </w:t>
      </w:r>
      <w:r w:rsidRPr="00AC5889">
        <w:rPr>
          <w:i/>
          <w:color w:val="000000"/>
        </w:rPr>
        <w:t>К</w:t>
      </w:r>
      <w:r w:rsidRPr="00AC5889">
        <w:rPr>
          <w:i/>
          <w:color w:val="000000"/>
          <w:vertAlign w:val="subscript"/>
        </w:rPr>
        <w:t>1</w:t>
      </w:r>
      <w:r w:rsidRPr="00AC5889">
        <w:rPr>
          <w:color w:val="000000"/>
        </w:rPr>
        <w:t xml:space="preserve"> и </w:t>
      </w:r>
      <w:r w:rsidRPr="00AC5889">
        <w:rPr>
          <w:i/>
          <w:color w:val="000000"/>
        </w:rPr>
        <w:t>К</w:t>
      </w:r>
      <w:r w:rsidRPr="00AC5889">
        <w:rPr>
          <w:i/>
          <w:color w:val="000000"/>
          <w:vertAlign w:val="subscript"/>
        </w:rPr>
        <w:t>2</w:t>
      </w:r>
      <w:r w:rsidRPr="00AC5889">
        <w:rPr>
          <w:color w:val="000000"/>
        </w:rPr>
        <w:t>, при которых МСАР находится на колебательной границе устойчивости.</w:t>
      </w:r>
    </w:p>
    <w:p w:rsidR="00394A9C" w:rsidRPr="00AC5889" w:rsidRDefault="00394A9C" w:rsidP="00AC5889">
      <w:pPr>
        <w:rPr>
          <w:color w:val="000000"/>
        </w:rPr>
      </w:pPr>
      <w:r w:rsidRPr="00AC5889">
        <w:rPr>
          <w:color w:val="000000"/>
        </w:rPr>
        <w:t xml:space="preserve">Значения параметров </w:t>
      </w:r>
      <w:r w:rsidR="004F69CC">
        <w:rPr>
          <w:color w:val="000000"/>
          <w:position w:val="-12"/>
        </w:rPr>
        <w:pict>
          <v:shape id="_x0000_i1115" type="#_x0000_t75" style="width:17.25pt;height:18.75pt">
            <v:imagedata r:id="rId97" o:title=""/>
          </v:shape>
        </w:pict>
      </w:r>
      <w:r w:rsidRPr="00AC5889">
        <w:rPr>
          <w:color w:val="000000"/>
        </w:rPr>
        <w:t xml:space="preserve"> и </w:t>
      </w:r>
      <w:r w:rsidR="004F69CC">
        <w:rPr>
          <w:color w:val="000000"/>
          <w:position w:val="-12"/>
        </w:rPr>
        <w:pict>
          <v:shape id="_x0000_i1116" type="#_x0000_t75" style="width:18.75pt;height:18.75pt">
            <v:imagedata r:id="rId98" o:title=""/>
          </v:shape>
        </w:pict>
      </w:r>
      <w:r w:rsidRPr="00AC5889">
        <w:rPr>
          <w:color w:val="000000"/>
        </w:rPr>
        <w:t>, при которых МСАР находится на колебательной границе устойчивости, следующие:</w:t>
      </w:r>
    </w:p>
    <w:p w:rsidR="00394A9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17" type="#_x0000_t75" style="width:63pt;height:18.75pt">
            <v:imagedata r:id="rId99" o:title=""/>
          </v:shape>
        </w:pict>
      </w:r>
      <w:r w:rsidR="00394A9C" w:rsidRPr="00AC5889">
        <w:rPr>
          <w:color w:val="000000"/>
        </w:rPr>
        <w:t>,</w:t>
      </w:r>
    </w:p>
    <w:p w:rsidR="00394A9C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18" type="#_x0000_t75" style="width:54pt;height:18.75pt">
            <v:imagedata r:id="rId100" o:title=""/>
          </v:shape>
        </w:pict>
      </w:r>
      <w:r w:rsidR="00394A9C" w:rsidRPr="00AC5889">
        <w:rPr>
          <w:color w:val="000000"/>
        </w:rPr>
        <w:t>.</w:t>
      </w:r>
    </w:p>
    <w:p w:rsidR="00394A9C" w:rsidRDefault="00394A9C" w:rsidP="00AC5889">
      <w:pPr>
        <w:rPr>
          <w:color w:val="000000"/>
        </w:rPr>
      </w:pPr>
      <w:r w:rsidRPr="00AC5889">
        <w:rPr>
          <w:color w:val="000000"/>
        </w:rPr>
        <w:t>Изобразим годограф Найквиста системы с найденными коэффициентами в обла</w:t>
      </w:r>
      <w:r w:rsidR="009E5BE0" w:rsidRPr="00AC5889">
        <w:rPr>
          <w:color w:val="000000"/>
        </w:rPr>
        <w:t>сти высоких частот (Рисунок 1.15</w:t>
      </w:r>
      <w:r w:rsidRPr="00AC5889">
        <w:rPr>
          <w:color w:val="000000"/>
        </w:rPr>
        <w:t>).</w:t>
      </w:r>
    </w:p>
    <w:p w:rsidR="00141A0E" w:rsidRDefault="00141A0E" w:rsidP="00AC5889">
      <w:pPr>
        <w:rPr>
          <w:color w:val="000000"/>
        </w:rPr>
      </w:pPr>
    </w:p>
    <w:p w:rsidR="00394A9C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119" type="#_x0000_t75" style="width:222pt;height:162pt">
            <v:imagedata r:id="rId101" o:title=""/>
          </v:shape>
        </w:pict>
      </w:r>
    </w:p>
    <w:p w:rsidR="00394A9C" w:rsidRPr="00AC5889" w:rsidRDefault="009E5BE0" w:rsidP="00AC5889">
      <w:pPr>
        <w:rPr>
          <w:color w:val="000000"/>
        </w:rPr>
      </w:pPr>
      <w:r w:rsidRPr="00AC5889">
        <w:rPr>
          <w:color w:val="000000"/>
        </w:rPr>
        <w:t>Рисунок 1.15</w:t>
      </w:r>
      <w:r w:rsidR="00394A9C" w:rsidRPr="00AC5889">
        <w:rPr>
          <w:color w:val="000000"/>
        </w:rPr>
        <w:t xml:space="preserve"> – Обобщенный годограф Найквиста</w:t>
      </w:r>
      <w:r w:rsidR="00141A0E">
        <w:rPr>
          <w:color w:val="000000"/>
        </w:rPr>
        <w:t xml:space="preserve"> </w:t>
      </w:r>
      <w:r w:rsidR="00394A9C" w:rsidRPr="00AC5889">
        <w:rPr>
          <w:color w:val="000000"/>
        </w:rPr>
        <w:t xml:space="preserve">при </w:t>
      </w:r>
      <w:r w:rsidR="004F69CC">
        <w:rPr>
          <w:color w:val="000000"/>
          <w:position w:val="-12"/>
        </w:rPr>
        <w:pict>
          <v:shape id="_x0000_i1120" type="#_x0000_t75" style="width:63pt;height:18.75pt">
            <v:imagedata r:id="rId102" o:title=""/>
          </v:shape>
        </w:pict>
      </w:r>
      <w:r w:rsidR="00394A9C" w:rsidRPr="00AC5889">
        <w:rPr>
          <w:color w:val="000000"/>
        </w:rPr>
        <w:t>,</w:t>
      </w:r>
      <w:r w:rsid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121" type="#_x0000_t75" style="width:54pt;height:18.75pt">
            <v:imagedata r:id="rId100" o:title=""/>
          </v:shape>
        </w:pict>
      </w:r>
    </w:p>
    <w:p w:rsidR="00394A9C" w:rsidRPr="00AC5889" w:rsidRDefault="00394A9C" w:rsidP="00AC5889">
      <w:pPr>
        <w:rPr>
          <w:color w:val="000000"/>
        </w:rPr>
      </w:pPr>
    </w:p>
    <w:p w:rsidR="00394A9C" w:rsidRDefault="00394A9C" w:rsidP="00AC5889">
      <w:pPr>
        <w:rPr>
          <w:color w:val="000000"/>
        </w:rPr>
      </w:pPr>
      <w:r w:rsidRPr="00AC5889">
        <w:rPr>
          <w:color w:val="000000"/>
        </w:rPr>
        <w:t>Проверим правильность найденных значений моделированием МСАР</w:t>
      </w:r>
      <w:r w:rsidR="00153DB2" w:rsidRPr="00AC5889">
        <w:rPr>
          <w:color w:val="000000"/>
        </w:rPr>
        <w:t xml:space="preserve"> (Приложение 5</w:t>
      </w:r>
      <w:r w:rsidR="00EF4F27" w:rsidRPr="00AC5889">
        <w:rPr>
          <w:color w:val="000000"/>
        </w:rPr>
        <w:t>)</w:t>
      </w:r>
      <w:r w:rsidRPr="00AC5889">
        <w:rPr>
          <w:color w:val="000000"/>
        </w:rPr>
        <w:t>.</w:t>
      </w:r>
      <w:r w:rsidR="00EF4F27" w:rsidRPr="00AC5889">
        <w:rPr>
          <w:color w:val="000000"/>
        </w:rPr>
        <w:t xml:space="preserve"> Графики переходных процессов, полученные в результате моделирования, представим на рисунке 1.1</w:t>
      </w:r>
      <w:r w:rsidR="009E5BE0" w:rsidRPr="00AC5889">
        <w:rPr>
          <w:color w:val="000000"/>
        </w:rPr>
        <w:t>6</w:t>
      </w:r>
      <w:r w:rsidR="00EF4F27" w:rsidRPr="00AC5889">
        <w:rPr>
          <w:color w:val="000000"/>
        </w:rPr>
        <w:t>.</w:t>
      </w:r>
    </w:p>
    <w:p w:rsidR="00141A0E" w:rsidRPr="00AC5889" w:rsidRDefault="00141A0E" w:rsidP="00AC5889">
      <w:pPr>
        <w:rPr>
          <w:color w:val="000000"/>
        </w:rPr>
      </w:pPr>
    </w:p>
    <w:p w:rsidR="00475058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22" type="#_x0000_t75" style="width:315.75pt;height:171pt">
            <v:imagedata r:id="rId103" o:title=""/>
          </v:shape>
        </w:pict>
      </w:r>
    </w:p>
    <w:p w:rsidR="00475058" w:rsidRPr="00AC5889" w:rsidRDefault="009E5BE0" w:rsidP="00AC5889">
      <w:pPr>
        <w:rPr>
          <w:color w:val="000000"/>
        </w:rPr>
      </w:pPr>
      <w:r w:rsidRPr="00AC5889">
        <w:rPr>
          <w:color w:val="000000"/>
        </w:rPr>
        <w:t>Рисунок 1.16</w:t>
      </w:r>
      <w:r w:rsidR="0012296B" w:rsidRPr="00AC5889">
        <w:rPr>
          <w:color w:val="000000"/>
        </w:rPr>
        <w:t xml:space="preserve"> – Переходные характеристики</w:t>
      </w:r>
    </w:p>
    <w:p w:rsidR="00141A0E" w:rsidRDefault="00141A0E" w:rsidP="00AC5889">
      <w:pPr>
        <w:rPr>
          <w:color w:val="000000"/>
        </w:rPr>
      </w:pPr>
    </w:p>
    <w:p w:rsidR="0012296B" w:rsidRPr="00AC5889" w:rsidRDefault="0012296B" w:rsidP="00AC5889">
      <w:pPr>
        <w:rPr>
          <w:color w:val="000000"/>
        </w:rPr>
      </w:pPr>
      <w:r w:rsidRPr="00AC5889">
        <w:rPr>
          <w:color w:val="000000"/>
        </w:rPr>
        <w:t>Графики переходных характеристик представляют собой незатухающие колебания, следовательно, при заданных параметрах система находится на границе устойчивости.</w:t>
      </w:r>
    </w:p>
    <w:p w:rsidR="004038F6" w:rsidRPr="00AC5889" w:rsidRDefault="004038F6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10" w:name="_Toc278408447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Влияние перекрестных связей на точность МСАР в установившемся режиме</w:t>
      </w:r>
      <w:bookmarkEnd w:id="10"/>
    </w:p>
    <w:p w:rsidR="009A280A" w:rsidRPr="00AC5889" w:rsidRDefault="009A280A" w:rsidP="00AC5889">
      <w:pPr>
        <w:rPr>
          <w:color w:val="000000"/>
        </w:rPr>
      </w:pPr>
      <w:r w:rsidRPr="00AC5889">
        <w:rPr>
          <w:color w:val="000000"/>
        </w:rPr>
        <w:t>Запишем передаточную матрицу замкнутой системы, изображенной на рисунке 1.10.</w:t>
      </w:r>
    </w:p>
    <w:p w:rsidR="00141A0E" w:rsidRDefault="00141A0E" w:rsidP="00AC5889">
      <w:pPr>
        <w:rPr>
          <w:color w:val="000000"/>
        </w:rPr>
      </w:pPr>
    </w:p>
    <w:p w:rsidR="009A280A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23" type="#_x0000_t75" style="width:123pt;height:16.5pt">
            <v:imagedata r:id="rId104" o:title=""/>
          </v:shape>
        </w:pict>
      </w:r>
      <w:r w:rsidR="009A280A" w:rsidRPr="00AC5889">
        <w:rPr>
          <w:color w:val="000000"/>
        </w:rPr>
        <w:t>,</w:t>
      </w:r>
    </w:p>
    <w:p w:rsidR="00141A0E" w:rsidRDefault="00141A0E" w:rsidP="00AC5889">
      <w:pPr>
        <w:rPr>
          <w:color w:val="000000"/>
        </w:rPr>
      </w:pPr>
    </w:p>
    <w:p w:rsidR="009A280A" w:rsidRPr="00AC5889" w:rsidRDefault="009A280A" w:rsidP="00AC5889">
      <w:pPr>
        <w:rPr>
          <w:color w:val="000000"/>
        </w:rPr>
      </w:pPr>
      <w:r w:rsidRPr="00AC5889">
        <w:rPr>
          <w:color w:val="000000"/>
        </w:rPr>
        <w:t xml:space="preserve">где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i/>
          <w:color w:val="000000"/>
        </w:rPr>
        <w:t>)</w:t>
      </w:r>
      <w:r w:rsidRPr="00AC5889">
        <w:rPr>
          <w:color w:val="000000"/>
        </w:rPr>
        <w:t xml:space="preserve"> – передаточная матрица разомкнутой системы</w:t>
      </w:r>
      <w:r w:rsidR="002F64E7" w:rsidRPr="00AC5889">
        <w:rPr>
          <w:color w:val="000000"/>
        </w:rPr>
        <w:t xml:space="preserve"> (1.15)</w:t>
      </w:r>
      <w:r w:rsidRPr="00AC5889">
        <w:rPr>
          <w:color w:val="000000"/>
        </w:rPr>
        <w:t>, определенная в пункте 1.3.1.</w:t>
      </w:r>
    </w:p>
    <w:p w:rsidR="007D1757" w:rsidRPr="00AC5889" w:rsidRDefault="007D1757" w:rsidP="00AC5889">
      <w:pPr>
        <w:rPr>
          <w:color w:val="000000"/>
        </w:rPr>
      </w:pPr>
      <w:r w:rsidRPr="00AC5889">
        <w:rPr>
          <w:color w:val="000000"/>
        </w:rPr>
        <w:t>Рассматриваемая система имеет два входа и два выхода, следовательно, передаточная матрица замкнутой системы имеет вид:</w:t>
      </w:r>
    </w:p>
    <w:p w:rsidR="00141A0E" w:rsidRDefault="00141A0E" w:rsidP="00AC5889">
      <w:pPr>
        <w:rPr>
          <w:color w:val="000000"/>
        </w:rPr>
      </w:pPr>
    </w:p>
    <w:p w:rsidR="007D1757" w:rsidRPr="00AC5889" w:rsidRDefault="004F69CC" w:rsidP="00AC5889">
      <w:pPr>
        <w:rPr>
          <w:color w:val="000000"/>
        </w:rPr>
      </w:pPr>
      <w:r>
        <w:rPr>
          <w:color w:val="000000"/>
          <w:position w:val="-36"/>
        </w:rPr>
        <w:pict>
          <v:shape id="_x0000_i1124" type="#_x0000_t75" style="width:111pt;height:31.5pt">
            <v:imagedata r:id="rId105" o:title=""/>
          </v:shape>
        </w:pict>
      </w:r>
      <w:r w:rsidR="007D1757" w:rsidRPr="00AC5889">
        <w:rPr>
          <w:color w:val="000000"/>
        </w:rPr>
        <w:t>.</w:t>
      </w:r>
      <w:r w:rsidR="00AC5889">
        <w:rPr>
          <w:color w:val="000000"/>
        </w:rPr>
        <w:t xml:space="preserve"> </w:t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</w:r>
      <w:r w:rsidR="002F64E7" w:rsidRPr="00AC5889">
        <w:rPr>
          <w:color w:val="000000"/>
        </w:rPr>
        <w:tab/>
        <w:t>(1.</w:t>
      </w:r>
      <w:r w:rsidR="00C2143A" w:rsidRPr="00AC5889">
        <w:rPr>
          <w:color w:val="000000"/>
        </w:rPr>
        <w:t>2</w:t>
      </w:r>
      <w:r w:rsidR="002F64E7" w:rsidRPr="00AC5889">
        <w:rPr>
          <w:color w:val="000000"/>
        </w:rPr>
        <w:t>0</w:t>
      </w:r>
      <w:r w:rsidR="00C2143A" w:rsidRPr="00AC5889">
        <w:rPr>
          <w:color w:val="000000"/>
        </w:rPr>
        <w:t>)</w:t>
      </w:r>
    </w:p>
    <w:p w:rsidR="00141A0E" w:rsidRDefault="00141A0E" w:rsidP="00AC5889">
      <w:pPr>
        <w:rPr>
          <w:color w:val="000000"/>
        </w:rPr>
      </w:pPr>
    </w:p>
    <w:p w:rsidR="007D1757" w:rsidRPr="00AC5889" w:rsidRDefault="007D1757" w:rsidP="00AC5889">
      <w:pPr>
        <w:rPr>
          <w:color w:val="000000"/>
        </w:rPr>
      </w:pPr>
      <w:r w:rsidRPr="00AC5889">
        <w:rPr>
          <w:color w:val="000000"/>
        </w:rPr>
        <w:t>Передаточная матрица замкнутой системы, соответствующая паре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», – </w:t>
      </w:r>
      <w:r w:rsidR="004F69CC">
        <w:rPr>
          <w:color w:val="000000"/>
          <w:position w:val="-12"/>
        </w:rPr>
        <w:pict>
          <v:shape id="_x0000_i1125" type="#_x0000_t75" style="width:41.25pt;height:18.75pt">
            <v:imagedata r:id="rId106" o:title=""/>
          </v:shape>
        </w:pict>
      </w:r>
      <w:r w:rsidRPr="00AC5889">
        <w:rPr>
          <w:color w:val="000000"/>
        </w:rPr>
        <w:t>, паре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Pr="00AC5889">
        <w:rPr>
          <w:color w:val="000000"/>
        </w:rPr>
        <w:t xml:space="preserve">», – </w:t>
      </w:r>
      <w:r w:rsidR="004F69CC">
        <w:rPr>
          <w:color w:val="000000"/>
          <w:position w:val="-12"/>
        </w:rPr>
        <w:pict>
          <v:shape id="_x0000_i1126" type="#_x0000_t75" style="width:42pt;height:18.75pt">
            <v:imagedata r:id="rId107" o:title=""/>
          </v:shape>
        </w:pict>
      </w:r>
      <w:r w:rsidRPr="00AC5889">
        <w:rPr>
          <w:color w:val="000000"/>
        </w:rPr>
        <w:t>.</w:t>
      </w:r>
    </w:p>
    <w:p w:rsidR="007D1757" w:rsidRPr="00AC5889" w:rsidRDefault="007D1757" w:rsidP="00AC5889">
      <w:pPr>
        <w:rPr>
          <w:color w:val="000000"/>
        </w:rPr>
      </w:pPr>
      <w:r w:rsidRPr="00AC5889">
        <w:rPr>
          <w:color w:val="000000"/>
        </w:rPr>
        <w:t>Построим АЧХ замкнутой МСАР относительно пар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» и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Pr="00AC5889">
        <w:rPr>
          <w:color w:val="000000"/>
        </w:rPr>
        <w:t xml:space="preserve">» с помощью программного пакета </w:t>
      </w:r>
      <w:r w:rsidRPr="00AC5889">
        <w:rPr>
          <w:color w:val="000000"/>
          <w:lang w:val="en-US"/>
        </w:rPr>
        <w:t>MathCAD</w:t>
      </w:r>
      <w:r w:rsidRPr="00AC5889">
        <w:rPr>
          <w:color w:val="000000"/>
        </w:rPr>
        <w:t xml:space="preserve"> (При</w:t>
      </w:r>
      <w:r w:rsidR="002F64E7" w:rsidRPr="00AC5889">
        <w:rPr>
          <w:color w:val="000000"/>
        </w:rPr>
        <w:t>ложение 6</w:t>
      </w:r>
      <w:r w:rsidR="00C2143A" w:rsidRPr="00AC5889">
        <w:rPr>
          <w:color w:val="000000"/>
        </w:rPr>
        <w:t>а</w:t>
      </w:r>
      <w:r w:rsidR="002F64E7" w:rsidRPr="00AC5889">
        <w:rPr>
          <w:color w:val="000000"/>
        </w:rPr>
        <w:t>).</w:t>
      </w:r>
    </w:p>
    <w:p w:rsidR="00141A0E" w:rsidRDefault="00141A0E" w:rsidP="00AC5889">
      <w:pPr>
        <w:rPr>
          <w:color w:val="000000"/>
        </w:rPr>
      </w:pPr>
    </w:p>
    <w:p w:rsidR="007D1757" w:rsidRPr="00AC5889" w:rsidRDefault="004F69CC" w:rsidP="00AC5889">
      <w:pPr>
        <w:rPr>
          <w:color w:val="000000"/>
        </w:rPr>
      </w:pPr>
      <w:r>
        <w:rPr>
          <w:color w:val="000000"/>
          <w:position w:val="-14"/>
        </w:rPr>
        <w:pict>
          <v:shape id="_x0000_i1127" type="#_x0000_t75" style="width:85.5pt;height:16.5pt">
            <v:imagedata r:id="rId108" o:title=""/>
          </v:shape>
        </w:pict>
      </w:r>
      <w:r w:rsidR="007D1757" w:rsidRPr="00AC5889">
        <w:rPr>
          <w:color w:val="000000"/>
        </w:rPr>
        <w:t>,</w:t>
      </w:r>
    </w:p>
    <w:p w:rsidR="007D1757" w:rsidRDefault="004F69CC" w:rsidP="00AC5889">
      <w:pPr>
        <w:rPr>
          <w:color w:val="000000"/>
        </w:rPr>
      </w:pPr>
      <w:r>
        <w:rPr>
          <w:color w:val="000000"/>
          <w:position w:val="-14"/>
        </w:rPr>
        <w:pict>
          <v:shape id="_x0000_i1128" type="#_x0000_t75" style="width:86.25pt;height:16.5pt">
            <v:imagedata r:id="rId109" o:title=""/>
          </v:shape>
        </w:pict>
      </w:r>
      <w:r w:rsidR="007D1757" w:rsidRPr="00AC5889">
        <w:rPr>
          <w:color w:val="000000"/>
        </w:rPr>
        <w:t>.</w:t>
      </w:r>
    </w:p>
    <w:p w:rsidR="00141A0E" w:rsidRPr="00AC5889" w:rsidRDefault="00141A0E" w:rsidP="00AC5889">
      <w:pPr>
        <w:rPr>
          <w:color w:val="000000"/>
        </w:rPr>
      </w:pPr>
    </w:p>
    <w:p w:rsidR="007D1757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29" type="#_x0000_t75" style="width:229.5pt;height:150pt">
            <v:imagedata r:id="rId110" o:title=""/>
          </v:shape>
        </w:pict>
      </w:r>
    </w:p>
    <w:p w:rsidR="00141A0E" w:rsidRDefault="00023A75" w:rsidP="00AC5889">
      <w:pPr>
        <w:rPr>
          <w:color w:val="000000"/>
        </w:rPr>
      </w:pPr>
      <w:r w:rsidRPr="00AC5889">
        <w:rPr>
          <w:color w:val="000000"/>
        </w:rPr>
        <w:t xml:space="preserve">Рисунок </w:t>
      </w:r>
      <w:r w:rsidR="00153DB2" w:rsidRPr="00AC5889">
        <w:rPr>
          <w:color w:val="000000"/>
        </w:rPr>
        <w:t>1.1</w:t>
      </w:r>
      <w:r w:rsidR="00CA16B3" w:rsidRPr="00AC5889">
        <w:rPr>
          <w:color w:val="000000"/>
        </w:rPr>
        <w:t>7</w:t>
      </w:r>
      <w:r w:rsidR="00AC5889">
        <w:rPr>
          <w:color w:val="000000"/>
        </w:rPr>
        <w:t xml:space="preserve"> –</w:t>
      </w:r>
      <w:r w:rsidR="00AC5889" w:rsidRPr="00AC5889">
        <w:rPr>
          <w:color w:val="000000"/>
        </w:rPr>
        <w:t xml:space="preserve"> </w:t>
      </w:r>
      <w:r w:rsidR="00FC61C9" w:rsidRPr="00AC5889">
        <w:rPr>
          <w:color w:val="000000"/>
        </w:rPr>
        <w:t>АЧХ замкнутой МСАР относительно пар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FC61C9"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FC61C9" w:rsidRPr="00AC5889">
        <w:rPr>
          <w:color w:val="000000"/>
        </w:rPr>
        <w:t>» и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FC61C9"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="00FC61C9" w:rsidRPr="00AC5889">
        <w:rPr>
          <w:color w:val="000000"/>
        </w:rPr>
        <w:t>»</w:t>
      </w:r>
    </w:p>
    <w:p w:rsidR="00FC61C9" w:rsidRPr="00AC5889" w:rsidRDefault="00141A0E" w:rsidP="00AC5889">
      <w:pPr>
        <w:rPr>
          <w:color w:val="000000"/>
        </w:rPr>
      </w:pPr>
      <w:r>
        <w:rPr>
          <w:color w:val="000000"/>
        </w:rPr>
        <w:br w:type="page"/>
      </w:r>
      <w:r w:rsidR="00FC61C9" w:rsidRPr="00AC5889">
        <w:rPr>
          <w:color w:val="000000"/>
        </w:rPr>
        <w:t xml:space="preserve">Определим ординаты построенных характеристик на частоте </w:t>
      </w:r>
      <w:r w:rsidR="004F69CC">
        <w:rPr>
          <w:color w:val="000000"/>
          <w:position w:val="-12"/>
        </w:rPr>
        <w:pict>
          <v:shape id="_x0000_i1130" type="#_x0000_t75" style="width:47.25pt;height:18.75pt">
            <v:imagedata r:id="rId111" o:title=""/>
          </v:shape>
        </w:pict>
      </w:r>
      <w:r w:rsidR="004F69CC">
        <w:rPr>
          <w:color w:val="000000"/>
          <w:position w:val="-6"/>
        </w:rPr>
        <w:pict>
          <v:shape id="_x0000_i1131" type="#_x0000_t75" style="width:18.75pt;height:18pt">
            <v:imagedata r:id="rId112" o:title=""/>
          </v:shape>
        </w:pict>
      </w:r>
      <w:r w:rsidR="00FC61C9" w:rsidRPr="00AC5889">
        <w:rPr>
          <w:color w:val="000000"/>
        </w:rPr>
        <w:t>:</w:t>
      </w:r>
    </w:p>
    <w:p w:rsidR="00FC61C9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32" type="#_x0000_t75" style="width:95.25pt;height:18.75pt">
            <v:imagedata r:id="rId113" o:title=""/>
          </v:shape>
        </w:pict>
      </w:r>
      <w:r w:rsidR="00FC61C9" w:rsidRPr="00AC5889">
        <w:rPr>
          <w:color w:val="000000"/>
        </w:rPr>
        <w:t>,</w:t>
      </w:r>
    </w:p>
    <w:p w:rsidR="00FC61C9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33" type="#_x0000_t75" style="width:96pt;height:18.75pt">
            <v:imagedata r:id="rId114" o:title=""/>
          </v:shape>
        </w:pict>
      </w:r>
      <w:r w:rsidR="00FC61C9" w:rsidRPr="00AC5889">
        <w:rPr>
          <w:color w:val="000000"/>
        </w:rPr>
        <w:t>.</w:t>
      </w:r>
    </w:p>
    <w:p w:rsidR="00CA16B3" w:rsidRPr="00AC5889" w:rsidRDefault="00FC61C9" w:rsidP="00AC5889">
      <w:pPr>
        <w:rPr>
          <w:color w:val="000000"/>
        </w:rPr>
      </w:pPr>
      <w:r w:rsidRPr="00AC5889">
        <w:rPr>
          <w:color w:val="000000"/>
        </w:rPr>
        <w:t>За точность МСАР в установившемся режиме отвечает низкочастотный участок АЧХ, по которому можно определить амплитудно-фазовые искажения.</w:t>
      </w:r>
    </w:p>
    <w:p w:rsidR="00CA16B3" w:rsidRDefault="00CA16B3" w:rsidP="00AC5889">
      <w:pPr>
        <w:rPr>
          <w:color w:val="000000"/>
        </w:rPr>
      </w:pPr>
      <w:r w:rsidRPr="00AC5889">
        <w:rPr>
          <w:color w:val="000000"/>
        </w:rPr>
        <w:t>Проведем сравнение АЧХ первого сепаратного канала и АЧХ исходной системы</w:t>
      </w:r>
      <w:r w:rsidR="008F7656" w:rsidRPr="00AC5889">
        <w:rPr>
          <w:color w:val="000000"/>
        </w:rPr>
        <w:t xml:space="preserve"> относительно пары «</w:t>
      </w:r>
      <w:r w:rsidR="008F7656" w:rsidRPr="00AC5889">
        <w:rPr>
          <w:i/>
          <w:color w:val="000000"/>
        </w:rPr>
        <w:t>вх</w:t>
      </w:r>
      <w:r w:rsidR="008F7656" w:rsidRPr="00AC5889">
        <w:rPr>
          <w:color w:val="000000"/>
        </w:rPr>
        <w:t>1</w:t>
      </w:r>
      <w:r w:rsidR="00AC5889">
        <w:rPr>
          <w:color w:val="000000"/>
        </w:rPr>
        <w:t>-</w:t>
      </w:r>
      <w:r w:rsidR="00AC5889" w:rsidRPr="00AC5889">
        <w:rPr>
          <w:i/>
          <w:color w:val="000000"/>
        </w:rPr>
        <w:t>в</w:t>
      </w:r>
      <w:r w:rsidR="008F7656" w:rsidRPr="00AC5889">
        <w:rPr>
          <w:i/>
          <w:color w:val="000000"/>
        </w:rPr>
        <w:t>ых</w:t>
      </w:r>
      <w:r w:rsidR="008F7656" w:rsidRPr="00AC5889">
        <w:rPr>
          <w:color w:val="000000"/>
        </w:rPr>
        <w:t>1»</w:t>
      </w:r>
      <w:r w:rsidRPr="00AC5889">
        <w:rPr>
          <w:color w:val="000000"/>
        </w:rPr>
        <w:t>. Представим их на одном графике.</w:t>
      </w:r>
    </w:p>
    <w:p w:rsidR="00141A0E" w:rsidRPr="00AC5889" w:rsidRDefault="00141A0E" w:rsidP="00AC5889">
      <w:pPr>
        <w:rPr>
          <w:color w:val="000000"/>
        </w:rPr>
      </w:pPr>
    </w:p>
    <w:p w:rsidR="00CA16B3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34" type="#_x0000_t75" style="width:257.25pt;height:168pt">
            <v:imagedata r:id="rId115" o:title=""/>
          </v:shape>
        </w:pict>
      </w:r>
    </w:p>
    <w:p w:rsidR="00047EA8" w:rsidRPr="00AC5889" w:rsidRDefault="00047EA8" w:rsidP="00AC5889">
      <w:pPr>
        <w:rPr>
          <w:color w:val="000000"/>
        </w:rPr>
      </w:pPr>
      <w:r w:rsidRPr="00AC5889">
        <w:rPr>
          <w:color w:val="000000"/>
        </w:rPr>
        <w:t>Рисунок 1.18</w:t>
      </w:r>
      <w:r w:rsidR="00AC5889">
        <w:rPr>
          <w:color w:val="000000"/>
        </w:rPr>
        <w:t xml:space="preserve"> –</w:t>
      </w:r>
      <w:r w:rsidR="00AC5889" w:rsidRPr="00AC5889">
        <w:rPr>
          <w:color w:val="000000"/>
        </w:rPr>
        <w:t xml:space="preserve"> </w:t>
      </w:r>
      <w:r w:rsidRPr="00AC5889">
        <w:rPr>
          <w:color w:val="000000"/>
        </w:rPr>
        <w:t>АЧХ замкнутой МСАР относительно пары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» и первого сепаратного канала</w:t>
      </w:r>
    </w:p>
    <w:p w:rsidR="00141A0E" w:rsidRDefault="00141A0E" w:rsidP="00AC5889">
      <w:pPr>
        <w:rPr>
          <w:color w:val="000000"/>
        </w:rPr>
      </w:pPr>
    </w:p>
    <w:p w:rsidR="00FC61C9" w:rsidRPr="00AC5889" w:rsidRDefault="00047EA8" w:rsidP="00AC5889">
      <w:pPr>
        <w:rPr>
          <w:color w:val="000000"/>
        </w:rPr>
      </w:pPr>
      <w:r w:rsidRPr="00AC5889">
        <w:rPr>
          <w:color w:val="000000"/>
        </w:rPr>
        <w:t>Если предположить, что установившийся режим существует, то, судя по низкочастотному диапазону АЧХ, следств</w:t>
      </w:r>
      <w:r w:rsidR="00FC61C9" w:rsidRPr="00AC5889">
        <w:rPr>
          <w:color w:val="000000"/>
        </w:rPr>
        <w:t>ием влияния пе</w:t>
      </w:r>
      <w:r w:rsidR="00764BAF" w:rsidRPr="00AC5889">
        <w:rPr>
          <w:color w:val="000000"/>
        </w:rPr>
        <w:t>рекрестных связей являет</w:t>
      </w:r>
      <w:r w:rsidRPr="00AC5889">
        <w:rPr>
          <w:color w:val="000000"/>
        </w:rPr>
        <w:t xml:space="preserve">ся уменьшение амплитудных искажений на рассматриваемой частоте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=9.9 рад.</w:t>
      </w:r>
    </w:p>
    <w:p w:rsidR="00817B46" w:rsidRPr="00AC5889" w:rsidRDefault="00817B46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11" w:name="_Toc278408448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Влияние перекрестных связей на динамические свойства МСАР</w:t>
      </w:r>
      <w:bookmarkEnd w:id="11"/>
    </w:p>
    <w:p w:rsidR="00CD78E2" w:rsidRDefault="00C2143A" w:rsidP="00AC5889">
      <w:pPr>
        <w:rPr>
          <w:color w:val="000000"/>
        </w:rPr>
      </w:pPr>
      <w:r w:rsidRPr="00AC5889">
        <w:rPr>
          <w:color w:val="000000"/>
        </w:rPr>
        <w:t>Построим графики переходных функций относительно пар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»,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Pr="00AC5889">
        <w:rPr>
          <w:color w:val="000000"/>
        </w:rPr>
        <w:t>» в программ</w:t>
      </w:r>
      <w:r w:rsidR="00F56EE2" w:rsidRPr="00AC5889">
        <w:rPr>
          <w:color w:val="000000"/>
        </w:rPr>
        <w:t>ном пакете MathCAD (Приложение 6</w:t>
      </w:r>
      <w:r w:rsidRPr="00AC5889">
        <w:rPr>
          <w:color w:val="000000"/>
        </w:rPr>
        <w:t>б) с использованием ранее записанной передаточной</w:t>
      </w:r>
      <w:r w:rsidR="00F56EE2" w:rsidRPr="00AC5889">
        <w:rPr>
          <w:color w:val="000000"/>
        </w:rPr>
        <w:t xml:space="preserve"> матрицей замкнутой системы (1.</w:t>
      </w:r>
      <w:r w:rsidRPr="00AC5889">
        <w:rPr>
          <w:color w:val="000000"/>
        </w:rPr>
        <w:t>2</w:t>
      </w:r>
      <w:r w:rsidR="00F56EE2" w:rsidRPr="00AC5889">
        <w:rPr>
          <w:color w:val="000000"/>
        </w:rPr>
        <w:t>0</w:t>
      </w:r>
      <w:r w:rsidRPr="00AC5889">
        <w:rPr>
          <w:color w:val="000000"/>
        </w:rPr>
        <w:t>).</w:t>
      </w:r>
    </w:p>
    <w:p w:rsidR="00C2143A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135" type="#_x0000_t75" style="width:297pt;height:193.5pt">
            <v:imagedata r:id="rId116" o:title=""/>
          </v:shape>
        </w:pict>
      </w:r>
    </w:p>
    <w:p w:rsidR="00C2143A" w:rsidRPr="00AC5889" w:rsidRDefault="00F56EE2" w:rsidP="00AC5889">
      <w:pPr>
        <w:rPr>
          <w:color w:val="000000"/>
        </w:rPr>
      </w:pPr>
      <w:r w:rsidRPr="00AC5889">
        <w:rPr>
          <w:color w:val="000000"/>
        </w:rPr>
        <w:t>Рисунок 1.1</w:t>
      </w:r>
      <w:r w:rsidR="006578F7" w:rsidRPr="00AC5889">
        <w:rPr>
          <w:color w:val="000000"/>
        </w:rPr>
        <w:t>9</w:t>
      </w:r>
      <w:r w:rsidR="00C2143A" w:rsidRPr="00AC5889">
        <w:rPr>
          <w:color w:val="000000"/>
        </w:rPr>
        <w:t xml:space="preserve"> 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 xml:space="preserve"> </w:t>
      </w:r>
      <w:r w:rsidR="00C2143A" w:rsidRPr="00AC5889">
        <w:rPr>
          <w:color w:val="000000"/>
        </w:rPr>
        <w:t>Переходных функций относительно пар 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C2143A"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C2143A" w:rsidRPr="00AC5889">
        <w:rPr>
          <w:color w:val="000000"/>
        </w:rPr>
        <w:t>»,</w:t>
      </w:r>
      <w:r w:rsidR="00CD78E2">
        <w:rPr>
          <w:color w:val="000000"/>
        </w:rPr>
        <w:t xml:space="preserve"> </w:t>
      </w:r>
      <w:r w:rsidR="00C2143A" w:rsidRPr="00AC5889">
        <w:rPr>
          <w:color w:val="000000"/>
        </w:rPr>
        <w:t>«</w:t>
      </w:r>
      <w:r w:rsidR="00AC5889" w:rsidRPr="00AC5889">
        <w:rPr>
          <w:i/>
          <w:color w:val="000000"/>
        </w:rPr>
        <w:t>вх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="00C2143A" w:rsidRPr="00AC5889">
        <w:rPr>
          <w:color w:val="000000"/>
        </w:rPr>
        <w:t xml:space="preserve"> – </w:t>
      </w:r>
      <w:r w:rsidR="00AC5889" w:rsidRPr="00AC5889">
        <w:rPr>
          <w:i/>
          <w:color w:val="000000"/>
        </w:rPr>
        <w:t>вых</w:t>
      </w:r>
      <w:r w:rsidR="00AC5889" w:rsidRPr="00AC5889">
        <w:rPr>
          <w:color w:val="000000"/>
        </w:rPr>
        <w:t>.</w:t>
      </w:r>
      <w:r w:rsidR="00AC5889">
        <w:rPr>
          <w:i/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="00C2143A" w:rsidRPr="00AC5889">
        <w:rPr>
          <w:color w:val="000000"/>
        </w:rPr>
        <w:t>»</w:t>
      </w:r>
    </w:p>
    <w:p w:rsidR="00C2143A" w:rsidRPr="00AC5889" w:rsidRDefault="00C2143A" w:rsidP="00AC5889">
      <w:pPr>
        <w:rPr>
          <w:color w:val="000000"/>
        </w:rPr>
      </w:pPr>
    </w:p>
    <w:p w:rsidR="0073387B" w:rsidRPr="00AC5889" w:rsidRDefault="00C2143A" w:rsidP="00AC5889">
      <w:pPr>
        <w:rPr>
          <w:b/>
          <w:color w:val="000000"/>
        </w:rPr>
      </w:pPr>
      <w:r w:rsidRPr="00AC5889">
        <w:rPr>
          <w:color w:val="000000"/>
        </w:rPr>
        <w:t xml:space="preserve">По графикам переходных функций видно, что исходная двумерная САР (при </w:t>
      </w:r>
      <w:r w:rsidR="004F69CC">
        <w:rPr>
          <w:color w:val="000000"/>
          <w:position w:val="-12"/>
        </w:rPr>
        <w:pict>
          <v:shape id="_x0000_i1136" type="#_x0000_t75" style="width:62.25pt;height:18.75pt">
            <v:imagedata r:id="rId117" o:title=""/>
          </v:shape>
        </w:pict>
      </w:r>
      <w:r w:rsidRPr="00AC5889">
        <w:rPr>
          <w:color w:val="000000"/>
        </w:rPr>
        <w:t>) является неустойчивой. Таким образом, введенные перекрестные связи в объект управления ухудшают динамические свойства МСАР</w:t>
      </w:r>
      <w:r w:rsidR="00974A7F" w:rsidRPr="00AC5889">
        <w:rPr>
          <w:color w:val="000000"/>
        </w:rPr>
        <w:t>.</w:t>
      </w:r>
    </w:p>
    <w:p w:rsidR="00CD78E2" w:rsidRDefault="00CD78E2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12" w:name="_Toc278408449"/>
    </w:p>
    <w:p w:rsidR="0073387B" w:rsidRPr="00AC5889" w:rsidRDefault="0073387B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 w:rsidRPr="00AC5889">
        <w:rPr>
          <w:b/>
          <w:color w:val="000000"/>
        </w:rPr>
        <w:t>1.4</w:t>
      </w:r>
      <w:r w:rsidR="00AC5889">
        <w:rPr>
          <w:b/>
          <w:color w:val="000000"/>
        </w:rPr>
        <w:t xml:space="preserve"> </w:t>
      </w:r>
      <w:r w:rsidRPr="00AC5889">
        <w:rPr>
          <w:b/>
          <w:color w:val="000000"/>
        </w:rPr>
        <w:t>Расчет последовательного компенсатора (частичный синтез автономной САР)</w:t>
      </w:r>
      <w:bookmarkEnd w:id="12"/>
    </w:p>
    <w:p w:rsidR="00CD78E2" w:rsidRDefault="00CD78E2" w:rsidP="00AC5889">
      <w:pPr>
        <w:rPr>
          <w:color w:val="000000"/>
        </w:rPr>
      </w:pPr>
    </w:p>
    <w:p w:rsidR="0073387B" w:rsidRDefault="0073387B" w:rsidP="00AC5889">
      <w:pPr>
        <w:rPr>
          <w:color w:val="000000"/>
        </w:rPr>
      </w:pPr>
      <w:r w:rsidRPr="00AC5889">
        <w:rPr>
          <w:color w:val="000000"/>
        </w:rPr>
        <w:t>Изобразим структурную схему МСАР с последовател</w:t>
      </w:r>
      <w:r w:rsidR="00325FE3" w:rsidRPr="00AC5889">
        <w:rPr>
          <w:color w:val="000000"/>
        </w:rPr>
        <w:t>ьным компенсатором (Рисунок 1.20</w:t>
      </w:r>
      <w:r w:rsidRPr="00AC5889">
        <w:rPr>
          <w:color w:val="000000"/>
        </w:rPr>
        <w:t>)</w:t>
      </w:r>
    </w:p>
    <w:p w:rsidR="00CD78E2" w:rsidRPr="00AC5889" w:rsidRDefault="00CD78E2" w:rsidP="00AC5889">
      <w:pPr>
        <w:rPr>
          <w:color w:val="000000"/>
        </w:rPr>
      </w:pPr>
    </w:p>
    <w:p w:rsidR="0073387B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37" type="#_x0000_t75" style="width:347.25pt;height:59.25pt">
            <v:imagedata r:id="rId118" o:title=""/>
          </v:shape>
        </w:pict>
      </w:r>
    </w:p>
    <w:p w:rsidR="0073387B" w:rsidRPr="00AC5889" w:rsidRDefault="00325FE3" w:rsidP="00AC5889">
      <w:pPr>
        <w:rPr>
          <w:color w:val="000000"/>
        </w:rPr>
      </w:pPr>
      <w:r w:rsidRPr="00AC5889">
        <w:rPr>
          <w:color w:val="000000"/>
        </w:rPr>
        <w:t>Рисунок 1.20</w:t>
      </w:r>
      <w:r w:rsidR="0073387B" w:rsidRPr="00AC5889">
        <w:rPr>
          <w:color w:val="000000"/>
        </w:rPr>
        <w:t xml:space="preserve"> – Структурная схема МСАР с учетом</w:t>
      </w:r>
      <w:r w:rsidR="00CD78E2">
        <w:rPr>
          <w:color w:val="000000"/>
        </w:rPr>
        <w:t xml:space="preserve"> </w:t>
      </w:r>
      <w:r w:rsidR="0073387B" w:rsidRPr="00AC5889">
        <w:rPr>
          <w:color w:val="000000"/>
        </w:rPr>
        <w:t>перекрестных связей в МОУ</w:t>
      </w:r>
    </w:p>
    <w:p w:rsidR="00CD78E2" w:rsidRDefault="00CD78E2" w:rsidP="00AC5889">
      <w:pPr>
        <w:rPr>
          <w:color w:val="000000"/>
        </w:rPr>
      </w:pPr>
    </w:p>
    <w:p w:rsidR="000B1822" w:rsidRPr="00AC5889" w:rsidRDefault="000B1822" w:rsidP="00AC5889">
      <w:pPr>
        <w:rPr>
          <w:color w:val="000000"/>
        </w:rPr>
      </w:pPr>
      <w:r w:rsidRPr="00AC5889">
        <w:rPr>
          <w:color w:val="000000"/>
        </w:rPr>
        <w:t xml:space="preserve">Передаточная матрица компенсатора </w:t>
      </w:r>
      <w:r w:rsidR="004F69CC">
        <w:rPr>
          <w:color w:val="000000"/>
          <w:position w:val="-12"/>
        </w:rPr>
        <w:pict>
          <v:shape id="_x0000_i1138" type="#_x0000_t75" style="width:39pt;height:18.75pt">
            <v:imagedata r:id="rId119" o:title=""/>
          </v:shape>
        </w:pict>
      </w:r>
      <w:r w:rsidRPr="00AC5889">
        <w:rPr>
          <w:color w:val="000000"/>
        </w:rPr>
        <w:t xml:space="preserve"> имеет вид</w:t>
      </w:r>
    </w:p>
    <w:p w:rsidR="000B1822" w:rsidRPr="00AC5889" w:rsidRDefault="004F69CC" w:rsidP="00AC5889">
      <w:pPr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color w:val="000000"/>
        </w:rPr>
      </w:pPr>
      <w:r>
        <w:rPr>
          <w:color w:val="000000"/>
          <w:position w:val="-12"/>
        </w:rPr>
        <w:pict>
          <v:shape id="_x0000_i1139" type="#_x0000_t75" style="width:119.25pt;height:18.75pt">
            <v:imagedata r:id="rId120" o:title=""/>
          </v:shape>
        </w:pict>
      </w:r>
      <w:r w:rsidR="000B1822" w:rsidRPr="00AC5889">
        <w:rPr>
          <w:color w:val="000000"/>
        </w:rPr>
        <w:t xml:space="preserve"> – для компенсатора с прямыми перекрестными связями;</w:t>
      </w:r>
    </w:p>
    <w:p w:rsidR="000B1822" w:rsidRPr="00AC5889" w:rsidRDefault="004F69CC" w:rsidP="00AC5889">
      <w:pPr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color w:val="000000"/>
        </w:rPr>
      </w:pPr>
      <w:r>
        <w:rPr>
          <w:color w:val="000000"/>
          <w:position w:val="-12"/>
        </w:rPr>
        <w:pict>
          <v:shape id="_x0000_i1140" type="#_x0000_t75" style="width:128.25pt;height:21pt">
            <v:imagedata r:id="rId121" o:title=""/>
          </v:shape>
        </w:pict>
      </w:r>
      <w:r w:rsidR="000B1822" w:rsidRPr="00AC5889">
        <w:rPr>
          <w:color w:val="000000"/>
        </w:rPr>
        <w:t xml:space="preserve"> – для компенсатора с обратными перекрестными связями,</w:t>
      </w:r>
    </w:p>
    <w:p w:rsidR="000B1822" w:rsidRPr="00AC5889" w:rsidRDefault="000B1822" w:rsidP="00AC5889">
      <w:pPr>
        <w:rPr>
          <w:color w:val="000000"/>
        </w:rPr>
      </w:pPr>
      <w:r w:rsidRPr="00AC5889">
        <w:rPr>
          <w:color w:val="000000"/>
        </w:rPr>
        <w:t>Здесь</w:t>
      </w:r>
    </w:p>
    <w:p w:rsidR="00CD78E2" w:rsidRDefault="00CD78E2" w:rsidP="00AC5889">
      <w:pPr>
        <w:rPr>
          <w:color w:val="000000"/>
        </w:rPr>
      </w:pPr>
    </w:p>
    <w:p w:rsidR="000B1822" w:rsidRPr="00AC5889" w:rsidRDefault="004F69CC" w:rsidP="00AC5889">
      <w:pPr>
        <w:rPr>
          <w:color w:val="000000"/>
        </w:rPr>
      </w:pPr>
      <w:r>
        <w:rPr>
          <w:color w:val="000000"/>
          <w:position w:val="-36"/>
          <w:lang w:val="en-US"/>
        </w:rPr>
        <w:pict>
          <v:shape id="_x0000_i1141" type="#_x0000_t75" style="width:141.75pt;height:42.75pt">
            <v:imagedata r:id="rId122" o:title=""/>
          </v:shape>
        </w:pict>
      </w:r>
      <w:r w:rsidR="000B1822" w:rsidRPr="00AC5889">
        <w:rPr>
          <w:color w:val="000000"/>
        </w:rPr>
        <w:t>.</w:t>
      </w:r>
    </w:p>
    <w:p w:rsidR="00CD78E2" w:rsidRDefault="00CD78E2" w:rsidP="00AC5889">
      <w:pPr>
        <w:rPr>
          <w:color w:val="000000"/>
        </w:rPr>
      </w:pPr>
    </w:p>
    <w:p w:rsidR="000B1822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42" type="#_x0000_t75" style="width:42pt;height:18.75pt">
            <v:imagedata r:id="rId123" o:title=""/>
          </v:shape>
        </w:pict>
      </w:r>
      <w:r w:rsidR="000B1822" w:rsidRPr="00AC5889">
        <w:rPr>
          <w:color w:val="000000"/>
        </w:rPr>
        <w:t xml:space="preserve">, </w:t>
      </w:r>
      <w:r>
        <w:rPr>
          <w:color w:val="000000"/>
          <w:position w:val="-12"/>
        </w:rPr>
        <w:pict>
          <v:shape id="_x0000_i1143" type="#_x0000_t75" style="width:42.75pt;height:18.75pt">
            <v:imagedata r:id="rId124" o:title=""/>
          </v:shape>
        </w:pict>
      </w:r>
      <w:r w:rsidR="000B1822" w:rsidRPr="00AC5889">
        <w:rPr>
          <w:color w:val="000000"/>
        </w:rPr>
        <w:t xml:space="preserve"> 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 xml:space="preserve"> </w:t>
      </w:r>
      <w:r w:rsidR="000B1822" w:rsidRPr="00AC5889">
        <w:rPr>
          <w:color w:val="000000"/>
        </w:rPr>
        <w:t>подлежащие определению передаточные функции перекрестных связей последовательного компенсатора.</w:t>
      </w:r>
    </w:p>
    <w:p w:rsidR="00F27212" w:rsidRPr="00AC5889" w:rsidRDefault="00F27212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13" w:name="_Toc278408450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Передаточные функции прямых и обратных перекрестных связей</w:t>
      </w:r>
      <w:bookmarkEnd w:id="13"/>
    </w:p>
    <w:p w:rsidR="00C54A63" w:rsidRPr="00AC5889" w:rsidRDefault="00C54A63" w:rsidP="00AC5889">
      <w:pPr>
        <w:pStyle w:val="ae"/>
        <w:tabs>
          <w:tab w:val="clear" w:pos="4677"/>
          <w:tab w:val="clear" w:pos="9355"/>
        </w:tabs>
        <w:rPr>
          <w:color w:val="000000"/>
        </w:rPr>
      </w:pPr>
      <w:r w:rsidRPr="00AC5889">
        <w:rPr>
          <w:color w:val="000000"/>
        </w:rPr>
        <w:t>Необходимым и достаточным условием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 xml:space="preserve">полной </w:t>
      </w:r>
      <w:r w:rsidRPr="00AC5889">
        <w:rPr>
          <w:iCs/>
          <w:color w:val="000000"/>
        </w:rPr>
        <w:t xml:space="preserve">автономности </w:t>
      </w:r>
      <w:r w:rsidRPr="00AC5889">
        <w:rPr>
          <w:color w:val="000000"/>
        </w:rPr>
        <w:t xml:space="preserve">каналов регулирования является </w:t>
      </w:r>
      <w:r w:rsidRPr="00AC5889">
        <w:rPr>
          <w:i/>
          <w:color w:val="000000"/>
        </w:rPr>
        <w:t>диагональный</w:t>
      </w:r>
      <w:r w:rsidRPr="00AC5889">
        <w:rPr>
          <w:color w:val="000000"/>
        </w:rPr>
        <w:t xml:space="preserve"> вид передаточной матрицы </w:t>
      </w:r>
      <w:r w:rsidRPr="00AC5889">
        <w:rPr>
          <w:b/>
          <w:color w:val="000000"/>
        </w:rPr>
        <w:t>Ф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 замкнутой МСАР относительно </w:t>
      </w:r>
      <w:r w:rsidRPr="00AC5889">
        <w:rPr>
          <w:i/>
          <w:color w:val="000000"/>
        </w:rPr>
        <w:t>задающих</w:t>
      </w:r>
      <w:r w:rsidRPr="00AC5889">
        <w:rPr>
          <w:color w:val="000000"/>
        </w:rPr>
        <w:t xml:space="preserve"> воздействий:</w:t>
      </w:r>
    </w:p>
    <w:p w:rsidR="00CD78E2" w:rsidRDefault="00CD78E2" w:rsidP="00AC5889">
      <w:pPr>
        <w:rPr>
          <w:i/>
          <w:color w:val="000000"/>
        </w:rPr>
      </w:pPr>
    </w:p>
    <w:p w:rsidR="00C54A63" w:rsidRPr="00AC5889" w:rsidRDefault="00C54A63" w:rsidP="00AC5889">
      <w:pPr>
        <w:rPr>
          <w:color w:val="000000"/>
        </w:rPr>
      </w:pPr>
      <w:r w:rsidRPr="00AC5889">
        <w:rPr>
          <w:i/>
          <w:color w:val="000000"/>
        </w:rPr>
        <w:t>Ф</w:t>
      </w:r>
      <w:r w:rsidRPr="00AC5889">
        <w:rPr>
          <w:i/>
          <w:color w:val="000000"/>
          <w:vertAlign w:val="subscript"/>
          <w:lang w:val="en-US"/>
        </w:rPr>
        <w:t>ij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 xml:space="preserve">)=0 при </w:t>
      </w:r>
      <w:r w:rsidRPr="00AC5889">
        <w:rPr>
          <w:i/>
          <w:color w:val="000000"/>
          <w:lang w:val="en-US"/>
        </w:rPr>
        <w:t>i</w:t>
      </w:r>
      <w:r w:rsidRPr="00AC5889">
        <w:rPr>
          <w:color w:val="000000"/>
        </w:rPr>
        <w:t xml:space="preserve"> </w:t>
      </w:r>
      <w:r w:rsidRPr="00AC5889">
        <w:rPr>
          <w:color w:val="000000"/>
          <w:lang w:val="en-US"/>
        </w:rPr>
        <w:sym w:font="Symbol" w:char="F0B9"/>
      </w:r>
      <w:r w:rsidRPr="00AC5889">
        <w:rPr>
          <w:i/>
          <w:color w:val="000000"/>
          <w:lang w:val="en-US"/>
        </w:rPr>
        <w:t>j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или</w:t>
      </w:r>
      <w:r w:rsidR="00AC5889">
        <w:rPr>
          <w:color w:val="000000"/>
        </w:rPr>
        <w:t xml:space="preserve"> </w:t>
      </w:r>
      <w:r w:rsidRPr="00AC5889">
        <w:rPr>
          <w:b/>
          <w:color w:val="000000"/>
        </w:rPr>
        <w:t>Ф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>) =</w:t>
      </w:r>
      <w:r w:rsidRPr="00AC5889">
        <w:rPr>
          <w:color w:val="000000"/>
          <w:lang w:val="en-US"/>
        </w:rPr>
        <w:t>diag</w:t>
      </w:r>
      <w:r w:rsidR="00AC5889" w:rsidRPr="00AC5889">
        <w:rPr>
          <w:color w:val="000000"/>
        </w:rPr>
        <w:t>{</w:t>
      </w:r>
      <w:r w:rsidRPr="00AC5889">
        <w:rPr>
          <w:i/>
          <w:color w:val="000000"/>
        </w:rPr>
        <w:t>Ф</w:t>
      </w:r>
      <w:r w:rsidRPr="00AC5889">
        <w:rPr>
          <w:i/>
          <w:color w:val="000000"/>
          <w:vertAlign w:val="subscript"/>
          <w:lang w:val="en-US"/>
        </w:rPr>
        <w:t>ii</w:t>
      </w:r>
      <w:r w:rsidRPr="00AC5889">
        <w:rPr>
          <w:color w:val="000000"/>
        </w:rPr>
        <w:t>(</w:t>
      </w:r>
      <w:r w:rsidRPr="00AC5889">
        <w:rPr>
          <w:i/>
          <w:color w:val="000000"/>
          <w:lang w:val="en-US"/>
        </w:rPr>
        <w:t>p</w:t>
      </w:r>
      <w:r w:rsidRPr="00AC5889">
        <w:rPr>
          <w:color w:val="000000"/>
        </w:rPr>
        <w:t>)}.</w:t>
      </w:r>
    </w:p>
    <w:p w:rsidR="00CD78E2" w:rsidRDefault="00CD78E2" w:rsidP="00AC5889">
      <w:pPr>
        <w:pStyle w:val="ae"/>
        <w:tabs>
          <w:tab w:val="clear" w:pos="4677"/>
          <w:tab w:val="clear" w:pos="9355"/>
        </w:tabs>
        <w:rPr>
          <w:color w:val="000000"/>
        </w:rPr>
      </w:pPr>
    </w:p>
    <w:p w:rsidR="00C54A63" w:rsidRPr="00AC5889" w:rsidRDefault="00C54A63" w:rsidP="00AC5889">
      <w:pPr>
        <w:pStyle w:val="ae"/>
        <w:tabs>
          <w:tab w:val="clear" w:pos="4677"/>
          <w:tab w:val="clear" w:pos="9355"/>
        </w:tabs>
        <w:rPr>
          <w:color w:val="000000"/>
        </w:rPr>
      </w:pPr>
      <w:r w:rsidRPr="00AC5889">
        <w:rPr>
          <w:color w:val="000000"/>
        </w:rPr>
        <w:t xml:space="preserve">Для структуры </w:t>
      </w:r>
      <w:r w:rsidRPr="00AC5889">
        <w:rPr>
          <w:iCs/>
          <w:color w:val="000000"/>
        </w:rPr>
        <w:t>с единичной отрицательной обратной связью</w:t>
      </w:r>
      <w:r w:rsidRPr="00AC5889">
        <w:rPr>
          <w:color w:val="000000"/>
        </w:rPr>
        <w:t xml:space="preserve"> (ЕООС) математические условия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автономности можно получить для передаточной матрицы разомкнутой системы.</w:t>
      </w:r>
    </w:p>
    <w:p w:rsidR="00983105" w:rsidRPr="00AC5889" w:rsidRDefault="00983105" w:rsidP="00AC5889">
      <w:pPr>
        <w:pStyle w:val="ae"/>
        <w:tabs>
          <w:tab w:val="clear" w:pos="4677"/>
          <w:tab w:val="clear" w:pos="9355"/>
        </w:tabs>
        <w:rPr>
          <w:noProof/>
          <w:color w:val="000000"/>
        </w:rPr>
      </w:pPr>
      <w:r w:rsidRPr="00AC5889">
        <w:rPr>
          <w:noProof/>
          <w:color w:val="000000"/>
        </w:rPr>
        <w:t xml:space="preserve">В рассматриваемом случае САР является двумерной, когда число перекрестных связей невелико, их передаточные функции легко получить на основе принципа двухканальности </w:t>
      </w:r>
      <w:r w:rsidR="00AC5889" w:rsidRPr="00AC5889">
        <w:rPr>
          <w:noProof/>
          <w:color w:val="000000"/>
        </w:rPr>
        <w:t>Б.Н.</w:t>
      </w:r>
      <w:r w:rsidR="00AC5889">
        <w:rPr>
          <w:noProof/>
          <w:color w:val="000000"/>
        </w:rPr>
        <w:t> </w:t>
      </w:r>
      <w:r w:rsidR="00AC5889" w:rsidRPr="00AC5889">
        <w:rPr>
          <w:noProof/>
          <w:color w:val="000000"/>
        </w:rPr>
        <w:t>Петрова</w:t>
      </w:r>
      <w:r w:rsidRPr="00AC5889">
        <w:rPr>
          <w:noProof/>
          <w:color w:val="000000"/>
        </w:rPr>
        <w:t>.</w:t>
      </w:r>
    </w:p>
    <w:p w:rsidR="00133914" w:rsidRPr="00AC5889" w:rsidRDefault="00133914" w:rsidP="00AC5889">
      <w:pPr>
        <w:rPr>
          <w:color w:val="000000"/>
        </w:rPr>
      </w:pPr>
      <w:r w:rsidRPr="00AC5889">
        <w:rPr>
          <w:color w:val="000000"/>
        </w:rPr>
        <w:t>1) МСАР с прямыми перекрестными связями</w:t>
      </w:r>
      <w:r w:rsidR="00F96A49" w:rsidRPr="00AC5889">
        <w:rPr>
          <w:color w:val="000000"/>
        </w:rPr>
        <w:t xml:space="preserve"> в компенсаторе</w:t>
      </w:r>
    </w:p>
    <w:p w:rsidR="00983105" w:rsidRDefault="00983105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Рассмотрим детализирванную до уровня одномерных звеньев структурную схе</w:t>
      </w:r>
      <w:r w:rsidR="0073407E" w:rsidRPr="00AC5889">
        <w:rPr>
          <w:noProof/>
          <w:color w:val="000000"/>
        </w:rPr>
        <w:t>му разомкнутой МСАР (Рисунок 1.21</w:t>
      </w:r>
      <w:r w:rsidRPr="00AC5889">
        <w:rPr>
          <w:noProof/>
          <w:color w:val="000000"/>
        </w:rPr>
        <w:t>)</w:t>
      </w:r>
    </w:p>
    <w:p w:rsidR="00CD78E2" w:rsidRDefault="00CD78E2" w:rsidP="00AC5889">
      <w:pPr>
        <w:rPr>
          <w:noProof/>
          <w:color w:val="000000"/>
        </w:rPr>
      </w:pPr>
    </w:p>
    <w:p w:rsidR="00983105" w:rsidRPr="00AC5889" w:rsidRDefault="00CD78E2" w:rsidP="00AC5889">
      <w:pPr>
        <w:rPr>
          <w:noProof/>
          <w:color w:val="000000"/>
        </w:rPr>
      </w:pPr>
      <w:r>
        <w:rPr>
          <w:noProof/>
          <w:color w:val="000000"/>
        </w:rPr>
        <w:br w:type="page"/>
      </w:r>
      <w:r w:rsidR="004F69CC">
        <w:rPr>
          <w:color w:val="000000"/>
        </w:rPr>
        <w:pict>
          <v:shape id="_x0000_i1144" type="#_x0000_t75" style="width:329.25pt;height:81.75pt">
            <v:imagedata r:id="rId125" o:title=""/>
          </v:shape>
        </w:pict>
      </w:r>
    </w:p>
    <w:p w:rsidR="00983105" w:rsidRPr="00AC5889" w:rsidRDefault="0073407E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Рисунок 1.21</w:t>
      </w:r>
      <w:r w:rsidR="00133914" w:rsidRPr="00AC5889">
        <w:rPr>
          <w:noProof/>
          <w:color w:val="000000"/>
        </w:rPr>
        <w:t xml:space="preserve"> </w:t>
      </w:r>
      <w:r w:rsidR="00784EE9" w:rsidRPr="00AC5889">
        <w:rPr>
          <w:noProof/>
          <w:color w:val="000000"/>
        </w:rPr>
        <w:t>–</w:t>
      </w:r>
      <w:r w:rsidR="00133914" w:rsidRPr="00AC5889">
        <w:rPr>
          <w:noProof/>
          <w:color w:val="000000"/>
        </w:rPr>
        <w:t xml:space="preserve"> Детализирванная</w:t>
      </w:r>
      <w:r w:rsidR="00983105" w:rsidRPr="00AC5889">
        <w:rPr>
          <w:noProof/>
          <w:color w:val="000000"/>
        </w:rPr>
        <w:t xml:space="preserve"> до уровн</w:t>
      </w:r>
      <w:r w:rsidR="00133914" w:rsidRPr="00AC5889">
        <w:rPr>
          <w:noProof/>
          <w:color w:val="000000"/>
        </w:rPr>
        <w:t>я одномерных звеньев структурная схема</w:t>
      </w:r>
      <w:r w:rsidR="00983105" w:rsidRPr="00AC5889">
        <w:rPr>
          <w:noProof/>
          <w:color w:val="000000"/>
        </w:rPr>
        <w:t xml:space="preserve"> разомкнутой МСАР</w:t>
      </w:r>
    </w:p>
    <w:p w:rsidR="00983105" w:rsidRPr="00AC5889" w:rsidRDefault="00983105" w:rsidP="00AC5889">
      <w:pPr>
        <w:pStyle w:val="ae"/>
        <w:tabs>
          <w:tab w:val="clear" w:pos="4677"/>
          <w:tab w:val="clear" w:pos="9355"/>
        </w:tabs>
        <w:rPr>
          <w:color w:val="000000"/>
        </w:rPr>
      </w:pPr>
    </w:p>
    <w:p w:rsidR="00EF0AE5" w:rsidRDefault="00EF0AE5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Передаточную функцию прямой перекрестной связи </w:t>
      </w:r>
      <w:r w:rsidRPr="00AC5889">
        <w:rPr>
          <w:i/>
          <w:noProof/>
          <w:color w:val="000000"/>
          <w:lang w:val="en-US"/>
        </w:rPr>
        <w:t>W</w:t>
      </w:r>
      <w:r w:rsidRPr="00AC5889">
        <w:rPr>
          <w:noProof/>
          <w:color w:val="000000"/>
          <w:vertAlign w:val="subscript"/>
          <w:lang w:val="en-US"/>
        </w:rPr>
        <w:t>x</w:t>
      </w:r>
      <w:r w:rsidRPr="00AC5889">
        <w:rPr>
          <w:noProof/>
          <w:color w:val="000000"/>
          <w:vertAlign w:val="subscript"/>
        </w:rPr>
        <w:t>1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 определим из условия равенства нулю суммы передаточных функций двух каналов распространения сигнала</w:t>
      </w:r>
      <w:r w:rsidR="00AC5889">
        <w:rPr>
          <w:noProof/>
          <w:color w:val="000000"/>
        </w:rPr>
        <w:t xml:space="preserve"> </w:t>
      </w:r>
      <w:r w:rsidR="00B94553" w:rsidRPr="00AC5889">
        <w:rPr>
          <w:i/>
          <w:noProof/>
          <w:color w:val="000000"/>
          <w:lang w:val="en-US"/>
        </w:rPr>
        <w:t>ε</w:t>
      </w:r>
      <w:r w:rsidR="00B94553" w:rsidRPr="00AC5889">
        <w:rPr>
          <w:noProof/>
          <w:color w:val="000000"/>
          <w:vertAlign w:val="subscript"/>
        </w:rPr>
        <w:t>1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 до второго выхода МОУ.</w:t>
      </w:r>
    </w:p>
    <w:p w:rsidR="00CD78E2" w:rsidRPr="00AC5889" w:rsidRDefault="00CD78E2" w:rsidP="00AC5889">
      <w:pPr>
        <w:rPr>
          <w:noProof/>
          <w:color w:val="000000"/>
        </w:rPr>
      </w:pPr>
    </w:p>
    <w:p w:rsidR="00B94553" w:rsidRPr="00AC5889" w:rsidRDefault="004F69CC" w:rsidP="00AC5889">
      <w:pPr>
        <w:rPr>
          <w:color w:val="000000"/>
        </w:rPr>
      </w:pPr>
      <w:r>
        <w:rPr>
          <w:color w:val="000000"/>
          <w:position w:val="-74"/>
        </w:rPr>
        <w:pict>
          <v:shape id="_x0000_i1145" type="#_x0000_t75" style="width:270.75pt;height:67.5pt">
            <v:imagedata r:id="rId126" o:title=""/>
          </v:shape>
        </w:pict>
      </w:r>
    </w:p>
    <w:p w:rsidR="00256EE2" w:rsidRPr="00AC5889" w:rsidRDefault="004F69CC" w:rsidP="00AC5889">
      <w:pPr>
        <w:rPr>
          <w:color w:val="000000"/>
        </w:rPr>
      </w:pPr>
      <w:r>
        <w:rPr>
          <w:color w:val="000000"/>
          <w:position w:val="-68"/>
        </w:rPr>
        <w:pict>
          <v:shape id="_x0000_i1146" type="#_x0000_t75" style="width:231.75pt;height:63pt">
            <v:imagedata r:id="rId127" o:title=""/>
          </v:shape>
        </w:pict>
      </w:r>
    </w:p>
    <w:p w:rsidR="00256EE2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47" type="#_x0000_t75" style="width:224.25pt;height:32.25pt">
            <v:imagedata r:id="rId128" o:title=""/>
          </v:shape>
        </w:pict>
      </w:r>
      <w:r w:rsidR="00256EE2" w:rsidRPr="00AC5889">
        <w:rPr>
          <w:color w:val="000000"/>
        </w:rPr>
        <w:t>.</w:t>
      </w:r>
    </w:p>
    <w:p w:rsidR="00CD78E2" w:rsidRDefault="00CD78E2" w:rsidP="00AC5889">
      <w:pPr>
        <w:rPr>
          <w:noProof/>
          <w:color w:val="000000"/>
        </w:rPr>
      </w:pPr>
    </w:p>
    <w:p w:rsidR="00607423" w:rsidRPr="00AC5889" w:rsidRDefault="00B94553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Аналогично определим и передаточную функцию </w:t>
      </w:r>
      <w:r w:rsidRPr="00AC5889">
        <w:rPr>
          <w:i/>
          <w:noProof/>
          <w:color w:val="000000"/>
          <w:lang w:val="en-US"/>
        </w:rPr>
        <w:t>W</w:t>
      </w:r>
      <w:r w:rsidRPr="00AC5889">
        <w:rPr>
          <w:noProof/>
          <w:color w:val="000000"/>
          <w:vertAlign w:val="subscript"/>
          <w:lang w:val="en-US"/>
        </w:rPr>
        <w:t>x</w:t>
      </w:r>
      <w:r w:rsidRPr="00AC5889">
        <w:rPr>
          <w:noProof/>
          <w:color w:val="000000"/>
          <w:vertAlign w:val="subscript"/>
        </w:rPr>
        <w:t>2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):</w:t>
      </w:r>
    </w:p>
    <w:p w:rsidR="00CD78E2" w:rsidRDefault="00CD78E2" w:rsidP="00AC5889">
      <w:pPr>
        <w:rPr>
          <w:color w:val="000000"/>
        </w:rPr>
      </w:pPr>
    </w:p>
    <w:p w:rsidR="00B94553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48" type="#_x0000_t75" style="width:305.25pt;height:35.25pt">
            <v:imagedata r:id="rId129" o:title=""/>
          </v:shape>
        </w:pict>
      </w:r>
    </w:p>
    <w:p w:rsidR="00607423" w:rsidRPr="00AC5889" w:rsidRDefault="004F69CC" w:rsidP="00AC5889">
      <w:pPr>
        <w:rPr>
          <w:color w:val="000000"/>
        </w:rPr>
      </w:pPr>
      <w:r>
        <w:rPr>
          <w:color w:val="000000"/>
          <w:position w:val="-34"/>
        </w:rPr>
        <w:pict>
          <v:shape id="_x0000_i1149" type="#_x0000_t75" style="width:121.5pt;height:30pt">
            <v:imagedata r:id="rId130" o:title=""/>
          </v:shape>
        </w:pict>
      </w:r>
    </w:p>
    <w:p w:rsidR="00256EE2" w:rsidRPr="00AC5889" w:rsidRDefault="004F69CC" w:rsidP="00AC5889">
      <w:pPr>
        <w:rPr>
          <w:color w:val="000000"/>
        </w:rPr>
      </w:pPr>
      <w:r>
        <w:rPr>
          <w:color w:val="000000"/>
          <w:position w:val="-68"/>
        </w:rPr>
        <w:pict>
          <v:shape id="_x0000_i1150" type="#_x0000_t75" style="width:214.5pt;height:54.75pt">
            <v:imagedata r:id="rId131" o:title=""/>
          </v:shape>
        </w:pict>
      </w:r>
    </w:p>
    <w:p w:rsidR="00256EE2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51" type="#_x0000_t75" style="width:251.25pt;height:34.5pt">
            <v:imagedata r:id="rId132" o:title=""/>
          </v:shape>
        </w:pict>
      </w:r>
      <w:r w:rsidR="00256EE2" w:rsidRPr="00AC5889">
        <w:rPr>
          <w:color w:val="000000"/>
        </w:rPr>
        <w:t>.</w:t>
      </w:r>
    </w:p>
    <w:p w:rsidR="00256EE2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FA4D7F" w:rsidRPr="00AC5889">
        <w:rPr>
          <w:color w:val="000000"/>
        </w:rPr>
        <w:t>Динамические свойства автономных каналов регулирования в общем случае могут отличаться</w:t>
      </w:r>
      <w:r w:rsidR="00AC5889">
        <w:rPr>
          <w:color w:val="000000"/>
        </w:rPr>
        <w:t xml:space="preserve"> </w:t>
      </w:r>
      <w:r w:rsidR="00FA4D7F" w:rsidRPr="00AC5889">
        <w:rPr>
          <w:color w:val="000000"/>
        </w:rPr>
        <w:t>от свойств соответствующих сепаратных каналов регулирования, получаемых формальным отбрасыванием всех перекрестных связей и МОУ, и в регуляторе. В случае точного совпадения этих свойств</w:t>
      </w:r>
      <w:r w:rsidR="00AC5889">
        <w:rPr>
          <w:color w:val="000000"/>
        </w:rPr>
        <w:t xml:space="preserve"> </w:t>
      </w:r>
      <w:r w:rsidR="00FA4D7F" w:rsidRPr="00AC5889">
        <w:rPr>
          <w:color w:val="000000"/>
        </w:rPr>
        <w:t xml:space="preserve">в МСАР достигается </w:t>
      </w:r>
      <w:r w:rsidR="00FA4D7F" w:rsidRPr="00AC5889">
        <w:rPr>
          <w:iCs/>
          <w:color w:val="000000"/>
        </w:rPr>
        <w:t>абсолютная</w:t>
      </w:r>
      <w:r w:rsidR="00FA4D7F" w:rsidRPr="00AC5889">
        <w:rPr>
          <w:color w:val="000000"/>
        </w:rPr>
        <w:t xml:space="preserve"> автономность, а иначе </w:t>
      </w:r>
      <w:r w:rsidR="00FA4D7F" w:rsidRPr="00AC5889">
        <w:rPr>
          <w:color w:val="000000"/>
        </w:rPr>
        <w:t> обычная,</w:t>
      </w:r>
      <w:r w:rsidR="00AC5889">
        <w:rPr>
          <w:color w:val="000000"/>
        </w:rPr>
        <w:t xml:space="preserve"> </w:t>
      </w:r>
      <w:r w:rsidR="00FA4D7F" w:rsidRPr="00AC5889">
        <w:rPr>
          <w:iCs/>
          <w:color w:val="000000"/>
        </w:rPr>
        <w:t>простая</w:t>
      </w:r>
      <w:r w:rsidR="00AC5889">
        <w:rPr>
          <w:iCs/>
          <w:color w:val="000000"/>
        </w:rPr>
        <w:t xml:space="preserve"> </w:t>
      </w:r>
      <w:r w:rsidR="00FA4D7F" w:rsidRPr="00AC5889">
        <w:rPr>
          <w:iCs/>
          <w:color w:val="000000"/>
        </w:rPr>
        <w:t>автономность</w:t>
      </w:r>
      <w:r w:rsidR="00FA4D7F" w:rsidRPr="00AC5889">
        <w:rPr>
          <w:color w:val="000000"/>
        </w:rPr>
        <w:t>.</w:t>
      </w:r>
    </w:p>
    <w:p w:rsidR="00FA4D7F" w:rsidRPr="00AC5889" w:rsidRDefault="00FA4D7F" w:rsidP="00AC5889">
      <w:pPr>
        <w:rPr>
          <w:color w:val="000000"/>
        </w:rPr>
      </w:pPr>
      <w:r w:rsidRPr="00AC5889">
        <w:rPr>
          <w:color w:val="000000"/>
        </w:rPr>
        <w:t>Определим вид автономности системы. Для этого сравним передаточные функции разомкнутых автономных и сепаратных каналов регулирования.</w:t>
      </w:r>
    </w:p>
    <w:p w:rsidR="00500E52" w:rsidRDefault="00500E52" w:rsidP="00AC5889">
      <w:pPr>
        <w:rPr>
          <w:color w:val="000000"/>
        </w:rPr>
      </w:pPr>
      <w:r w:rsidRPr="00AC5889">
        <w:rPr>
          <w:color w:val="000000"/>
        </w:rPr>
        <w:t>Передаточная функция разомкнутой системы с учетом перекрестных связей имеет вид:</w:t>
      </w:r>
    </w:p>
    <w:p w:rsidR="00CD78E2" w:rsidRPr="00AC5889" w:rsidRDefault="00CD78E2" w:rsidP="00AC5889">
      <w:pPr>
        <w:rPr>
          <w:color w:val="000000"/>
        </w:rPr>
      </w:pPr>
    </w:p>
    <w:p w:rsidR="00500E52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52" type="#_x0000_t75" style="width:255.75pt;height:21pt">
            <v:imagedata r:id="rId133" o:title=""/>
          </v:shape>
        </w:pict>
      </w:r>
      <w:r w:rsidR="00CD78E2">
        <w:rPr>
          <w:color w:val="000000"/>
        </w:rPr>
        <w:t xml:space="preserve"> </w:t>
      </w:r>
      <w:r w:rsidR="00CD78E2">
        <w:rPr>
          <w:color w:val="000000"/>
        </w:rPr>
        <w:tab/>
      </w:r>
      <w:r w:rsidR="004D5426" w:rsidRPr="00AC5889">
        <w:rPr>
          <w:color w:val="000000"/>
        </w:rPr>
        <w:tab/>
      </w:r>
      <w:r w:rsidR="004D5426" w:rsidRPr="00AC5889">
        <w:rPr>
          <w:color w:val="000000"/>
        </w:rPr>
        <w:tab/>
      </w:r>
      <w:r w:rsidR="004D5426" w:rsidRPr="00AC5889">
        <w:rPr>
          <w:color w:val="000000"/>
        </w:rPr>
        <w:tab/>
        <w:t>(1.21)</w:t>
      </w:r>
    </w:p>
    <w:p w:rsidR="00F717D5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153" type="#_x0000_t75" style="width:427.5pt;height:32.25pt">
            <v:imagedata r:id="rId134" o:title=""/>
          </v:shape>
        </w:pict>
      </w:r>
    </w:p>
    <w:p w:rsidR="00CD78E2" w:rsidRDefault="00CD78E2" w:rsidP="00AC5889">
      <w:pPr>
        <w:rPr>
          <w:color w:val="000000"/>
          <w:szCs w:val="26"/>
        </w:rPr>
      </w:pPr>
    </w:p>
    <w:p w:rsidR="00500E52" w:rsidRPr="00AC5889" w:rsidRDefault="00500E52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>Передаточная матрица разомкнутой системы без учета перекрестных связей:</w:t>
      </w:r>
    </w:p>
    <w:p w:rsidR="00CD78E2" w:rsidRDefault="00CD78E2" w:rsidP="00AC5889">
      <w:pPr>
        <w:rPr>
          <w:color w:val="000000"/>
        </w:rPr>
      </w:pPr>
    </w:p>
    <w:p w:rsidR="00500E52" w:rsidRPr="00AC5889" w:rsidRDefault="004F69CC" w:rsidP="00AC5889">
      <w:pPr>
        <w:rPr>
          <w:color w:val="000000"/>
          <w:szCs w:val="26"/>
        </w:rPr>
      </w:pPr>
      <w:r>
        <w:rPr>
          <w:color w:val="000000"/>
          <w:position w:val="-16"/>
        </w:rPr>
        <w:pict>
          <v:shape id="_x0000_i1154" type="#_x0000_t75" style="width:156.75pt;height:18pt">
            <v:imagedata r:id="rId135" o:title=""/>
          </v:shape>
        </w:pict>
      </w:r>
    </w:p>
    <w:p w:rsidR="00500E52" w:rsidRPr="00AC5889" w:rsidRDefault="004F69CC" w:rsidP="00AC5889">
      <w:pPr>
        <w:rPr>
          <w:color w:val="000000"/>
          <w:lang w:val="en-US"/>
        </w:rPr>
      </w:pPr>
      <w:r>
        <w:rPr>
          <w:color w:val="000000"/>
          <w:position w:val="-38"/>
        </w:rPr>
        <w:pict>
          <v:shape id="_x0000_i1155" type="#_x0000_t75" style="width:304.5pt;height:36.75pt">
            <v:imagedata r:id="rId136" o:title=""/>
          </v:shape>
        </w:pict>
      </w:r>
    </w:p>
    <w:p w:rsidR="00CD78E2" w:rsidRDefault="00CD78E2" w:rsidP="00AC5889">
      <w:pPr>
        <w:rPr>
          <w:color w:val="000000"/>
        </w:rPr>
      </w:pPr>
    </w:p>
    <w:p w:rsidR="00FC7DDB" w:rsidRPr="00AC5889" w:rsidRDefault="00FC7DDB" w:rsidP="00AC5889">
      <w:pPr>
        <w:rPr>
          <w:color w:val="000000"/>
        </w:rPr>
      </w:pPr>
      <w:r w:rsidRPr="00AC5889">
        <w:rPr>
          <w:color w:val="000000"/>
        </w:rPr>
        <w:t>Соответствующие передаточные функции разомкнутых автономных и сепаратных каналов регулирования не совпадают, а, следовательно, не совпадают и свойства этих каналов. Значит, наблюдается простая автономность каналов.</w:t>
      </w:r>
    </w:p>
    <w:p w:rsidR="00133914" w:rsidRPr="00AC5889" w:rsidRDefault="00133914" w:rsidP="00AC5889">
      <w:pPr>
        <w:rPr>
          <w:color w:val="000000"/>
        </w:rPr>
      </w:pPr>
      <w:r w:rsidRPr="00AC5889">
        <w:rPr>
          <w:color w:val="000000"/>
        </w:rPr>
        <w:t>2) МСАР с обратными перекрестными связями</w:t>
      </w:r>
      <w:r w:rsidR="00F96A49" w:rsidRPr="00AC5889">
        <w:rPr>
          <w:color w:val="000000"/>
        </w:rPr>
        <w:t xml:space="preserve"> в компенсаторе</w:t>
      </w:r>
    </w:p>
    <w:p w:rsidR="00CD78E2" w:rsidRDefault="00133914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Рассмотрим детализирванную до уровня одномерных звеньев структурную схему </w:t>
      </w:r>
      <w:r w:rsidR="00467D83" w:rsidRPr="00AC5889">
        <w:rPr>
          <w:noProof/>
          <w:color w:val="000000"/>
        </w:rPr>
        <w:t>разомкнутой МСАР (Рисунок 1.20</w:t>
      </w:r>
      <w:r w:rsidRPr="00AC5889">
        <w:rPr>
          <w:noProof/>
          <w:color w:val="000000"/>
        </w:rPr>
        <w:t>)</w:t>
      </w:r>
    </w:p>
    <w:p w:rsidR="00133914" w:rsidRPr="00AC5889" w:rsidRDefault="00CD78E2" w:rsidP="00AC5889">
      <w:pPr>
        <w:rPr>
          <w:noProof/>
          <w:color w:val="000000"/>
        </w:rPr>
      </w:pPr>
      <w:r>
        <w:rPr>
          <w:noProof/>
          <w:color w:val="000000"/>
        </w:rPr>
        <w:br w:type="page"/>
      </w:r>
      <w:r w:rsidR="004F69CC">
        <w:rPr>
          <w:color w:val="000000"/>
        </w:rPr>
        <w:pict>
          <v:shape id="_x0000_i1156" type="#_x0000_t75" style="width:345pt;height:85.5pt">
            <v:imagedata r:id="rId137" o:title=""/>
          </v:shape>
        </w:pict>
      </w:r>
    </w:p>
    <w:p w:rsidR="00133914" w:rsidRPr="00AC5889" w:rsidRDefault="00467D83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>Рисунок 1.20</w:t>
      </w:r>
      <w:r w:rsidR="00133914" w:rsidRPr="00AC5889">
        <w:rPr>
          <w:noProof/>
          <w:color w:val="000000"/>
        </w:rPr>
        <w:t xml:space="preserve"> </w:t>
      </w:r>
      <w:r w:rsidR="00AC5889">
        <w:rPr>
          <w:noProof/>
          <w:color w:val="000000"/>
        </w:rPr>
        <w:t>–</w:t>
      </w:r>
      <w:r w:rsidR="00AC5889" w:rsidRPr="00AC5889">
        <w:rPr>
          <w:noProof/>
          <w:color w:val="000000"/>
        </w:rPr>
        <w:t xml:space="preserve"> </w:t>
      </w:r>
      <w:r w:rsidR="00133914" w:rsidRPr="00AC5889">
        <w:rPr>
          <w:noProof/>
          <w:color w:val="000000"/>
        </w:rPr>
        <w:t>Детализирванная до уровня одномерных звеньев структурная схема разомкнутой МСАР</w:t>
      </w:r>
    </w:p>
    <w:p w:rsidR="00133914" w:rsidRPr="00AC5889" w:rsidRDefault="00133914" w:rsidP="00AC5889">
      <w:pPr>
        <w:pStyle w:val="ae"/>
        <w:tabs>
          <w:tab w:val="clear" w:pos="4677"/>
          <w:tab w:val="clear" w:pos="9355"/>
        </w:tabs>
        <w:rPr>
          <w:color w:val="000000"/>
        </w:rPr>
      </w:pPr>
    </w:p>
    <w:p w:rsidR="00133914" w:rsidRDefault="00133914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Передаточную функцию обратной перекрестной связи </w:t>
      </w:r>
      <w:r w:rsidRPr="00AC5889">
        <w:rPr>
          <w:i/>
          <w:noProof/>
          <w:color w:val="000000"/>
          <w:lang w:val="en-US"/>
        </w:rPr>
        <w:t>W</w:t>
      </w:r>
      <w:r w:rsidRPr="00AC5889">
        <w:rPr>
          <w:noProof/>
          <w:color w:val="000000"/>
          <w:vertAlign w:val="subscript"/>
          <w:lang w:val="en-US"/>
        </w:rPr>
        <w:t>x</w:t>
      </w:r>
      <w:r w:rsidRPr="00AC5889">
        <w:rPr>
          <w:noProof/>
          <w:color w:val="000000"/>
          <w:vertAlign w:val="subscript"/>
        </w:rPr>
        <w:t>1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 определим из условия равенства нулю суммы передаточных функций двух каналов распространения сигнала</w:t>
      </w:r>
      <w:r w:rsidR="00AC5889">
        <w:rPr>
          <w:noProof/>
          <w:color w:val="000000"/>
        </w:rPr>
        <w:t xml:space="preserve"> </w:t>
      </w:r>
      <w:r w:rsidRPr="00AC5889">
        <w:rPr>
          <w:i/>
          <w:noProof/>
          <w:color w:val="000000"/>
          <w:lang w:val="en-US"/>
        </w:rPr>
        <w:t>ε</w:t>
      </w:r>
      <w:r w:rsidRPr="00AC5889">
        <w:rPr>
          <w:noProof/>
          <w:color w:val="000000"/>
          <w:vertAlign w:val="subscript"/>
        </w:rPr>
        <w:t>1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 до второго выхода МОУ.</w:t>
      </w:r>
    </w:p>
    <w:p w:rsidR="00CD78E2" w:rsidRPr="00AC5889" w:rsidRDefault="00CD78E2" w:rsidP="00AC5889">
      <w:pPr>
        <w:rPr>
          <w:noProof/>
          <w:color w:val="000000"/>
        </w:rPr>
      </w:pP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74"/>
        </w:rPr>
        <w:pict>
          <v:shape id="_x0000_i1157" type="#_x0000_t75" style="width:281.25pt;height:69.75pt">
            <v:imagedata r:id="rId126" o:title=""/>
          </v:shape>
        </w:pict>
      </w: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68"/>
        </w:rPr>
        <w:pict>
          <v:shape id="_x0000_i1158" type="#_x0000_t75" style="width:237pt;height:63.75pt">
            <v:imagedata r:id="rId127" o:title=""/>
          </v:shape>
        </w:pict>
      </w: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59" type="#_x0000_t75" style="width:237.75pt;height:34.5pt">
            <v:imagedata r:id="rId128" o:title=""/>
          </v:shape>
        </w:pict>
      </w:r>
      <w:r w:rsidR="00133914" w:rsidRPr="00AC5889">
        <w:rPr>
          <w:color w:val="000000"/>
        </w:rPr>
        <w:t>.</w:t>
      </w:r>
    </w:p>
    <w:p w:rsidR="00CD78E2" w:rsidRDefault="00CD78E2" w:rsidP="00AC5889">
      <w:pPr>
        <w:rPr>
          <w:noProof/>
          <w:color w:val="000000"/>
        </w:rPr>
      </w:pPr>
    </w:p>
    <w:p w:rsidR="00133914" w:rsidRDefault="00133914" w:rsidP="00AC5889">
      <w:pPr>
        <w:rPr>
          <w:noProof/>
          <w:color w:val="000000"/>
        </w:rPr>
      </w:pPr>
      <w:r w:rsidRPr="00AC5889">
        <w:rPr>
          <w:noProof/>
          <w:color w:val="000000"/>
        </w:rPr>
        <w:t xml:space="preserve">Аналогично определим и передаточную функцию </w:t>
      </w:r>
      <w:r w:rsidRPr="00AC5889">
        <w:rPr>
          <w:i/>
          <w:noProof/>
          <w:color w:val="000000"/>
          <w:lang w:val="en-US"/>
        </w:rPr>
        <w:t>W</w:t>
      </w:r>
      <w:r w:rsidRPr="00AC5889">
        <w:rPr>
          <w:noProof/>
          <w:color w:val="000000"/>
          <w:vertAlign w:val="subscript"/>
          <w:lang w:val="en-US"/>
        </w:rPr>
        <w:t>x</w:t>
      </w:r>
      <w:r w:rsidRPr="00AC5889">
        <w:rPr>
          <w:noProof/>
          <w:color w:val="000000"/>
          <w:vertAlign w:val="subscript"/>
        </w:rPr>
        <w:t>2</w:t>
      </w:r>
      <w:r w:rsidRPr="00AC5889">
        <w:rPr>
          <w:noProof/>
          <w:color w:val="000000"/>
        </w:rPr>
        <w:t>(</w:t>
      </w:r>
      <w:r w:rsidRPr="00AC5889">
        <w:rPr>
          <w:i/>
          <w:noProof/>
          <w:color w:val="000000"/>
          <w:lang w:val="en-US"/>
        </w:rPr>
        <w:t>p</w:t>
      </w:r>
      <w:r w:rsidRPr="00AC5889">
        <w:rPr>
          <w:noProof/>
          <w:color w:val="000000"/>
        </w:rPr>
        <w:t>):</w:t>
      </w:r>
    </w:p>
    <w:p w:rsidR="00CD78E2" w:rsidRPr="00AC5889" w:rsidRDefault="00CD78E2" w:rsidP="00AC5889">
      <w:pPr>
        <w:rPr>
          <w:noProof/>
          <w:color w:val="000000"/>
        </w:rPr>
      </w:pP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74"/>
        </w:rPr>
        <w:pict>
          <v:shape id="_x0000_i1160" type="#_x0000_t75" style="width:287.25pt;height:71.25pt">
            <v:imagedata r:id="rId138" o:title=""/>
          </v:shape>
        </w:pict>
      </w: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68"/>
        </w:rPr>
        <w:pict>
          <v:shape id="_x0000_i1161" type="#_x0000_t75" style="width:231.75pt;height:60pt">
            <v:imagedata r:id="rId131" o:title=""/>
          </v:shape>
        </w:pict>
      </w:r>
    </w:p>
    <w:p w:rsidR="00133914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162" type="#_x0000_t75" style="width:240pt;height:33pt">
            <v:imagedata r:id="rId132" o:title=""/>
          </v:shape>
        </w:pict>
      </w:r>
      <w:r w:rsidR="00133914" w:rsidRPr="00AC5889">
        <w:rPr>
          <w:color w:val="000000"/>
        </w:rPr>
        <w:t>.</w:t>
      </w:r>
    </w:p>
    <w:p w:rsidR="00133914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133914" w:rsidRPr="00AC5889">
        <w:rPr>
          <w:color w:val="000000"/>
        </w:rPr>
        <w:t>Определим вид автономности системы. Для этого сравним передаточные функции разомкнутых автономных и сепаратных каналов регулирования.</w:t>
      </w:r>
    </w:p>
    <w:p w:rsidR="00FC7DDB" w:rsidRDefault="00FC7DDB" w:rsidP="00AC5889">
      <w:pPr>
        <w:rPr>
          <w:color w:val="000000"/>
        </w:rPr>
      </w:pPr>
      <w:r w:rsidRPr="00AC5889">
        <w:rPr>
          <w:color w:val="000000"/>
        </w:rPr>
        <w:t>Передаточная функция разомкнутой системы с учетом перекрестных связей имеет вид:</w:t>
      </w:r>
    </w:p>
    <w:p w:rsidR="00CD78E2" w:rsidRPr="00AC5889" w:rsidRDefault="00CD78E2" w:rsidP="00AC5889">
      <w:pPr>
        <w:rPr>
          <w:color w:val="000000"/>
        </w:rPr>
      </w:pPr>
    </w:p>
    <w:p w:rsidR="00FC7DDB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63" type="#_x0000_t75" style="width:255.75pt;height:21pt">
            <v:imagedata r:id="rId133" o:title=""/>
          </v:shape>
        </w:pict>
      </w:r>
      <w:r w:rsidR="00CD78E2">
        <w:rPr>
          <w:color w:val="000000"/>
        </w:rPr>
        <w:t xml:space="preserve"> </w:t>
      </w:r>
      <w:r w:rsidR="00CD78E2">
        <w:rPr>
          <w:color w:val="000000"/>
        </w:rPr>
        <w:tab/>
      </w:r>
      <w:r w:rsidR="004D5426" w:rsidRPr="00AC5889">
        <w:rPr>
          <w:color w:val="000000"/>
        </w:rPr>
        <w:tab/>
      </w:r>
      <w:r w:rsidR="004D5426" w:rsidRPr="00AC5889">
        <w:rPr>
          <w:color w:val="000000"/>
        </w:rPr>
        <w:tab/>
      </w:r>
      <w:r w:rsidR="004D5426" w:rsidRPr="00AC5889">
        <w:rPr>
          <w:color w:val="000000"/>
        </w:rPr>
        <w:tab/>
        <w:t>(1.22)</w:t>
      </w:r>
    </w:p>
    <w:p w:rsidR="00FC7DDB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164" type="#_x0000_t75" style="width:348pt;height:45pt">
            <v:imagedata r:id="rId139" o:title=""/>
          </v:shape>
        </w:pict>
      </w:r>
    </w:p>
    <w:p w:rsidR="00CD78E2" w:rsidRDefault="00CD78E2" w:rsidP="00AC5889">
      <w:pPr>
        <w:rPr>
          <w:color w:val="000000"/>
          <w:szCs w:val="26"/>
        </w:rPr>
      </w:pPr>
    </w:p>
    <w:p w:rsidR="005E4FCE" w:rsidRDefault="005E4FCE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>Передаточная матрица разомкнутой системы без учета перекрестных связей:</w:t>
      </w:r>
    </w:p>
    <w:p w:rsidR="00CD78E2" w:rsidRPr="00AC5889" w:rsidRDefault="00CD78E2" w:rsidP="00AC5889">
      <w:pPr>
        <w:rPr>
          <w:color w:val="000000"/>
          <w:szCs w:val="26"/>
        </w:rPr>
      </w:pPr>
    </w:p>
    <w:p w:rsidR="00FC7DDB" w:rsidRPr="00AC5889" w:rsidRDefault="004F69CC" w:rsidP="00AC5889">
      <w:pPr>
        <w:rPr>
          <w:color w:val="000000"/>
          <w:szCs w:val="26"/>
        </w:rPr>
      </w:pPr>
      <w:r>
        <w:rPr>
          <w:color w:val="000000"/>
          <w:position w:val="-16"/>
        </w:rPr>
        <w:pict>
          <v:shape id="_x0000_i1165" type="#_x0000_t75" style="width:189pt;height:21pt">
            <v:imagedata r:id="rId140" o:title=""/>
          </v:shape>
        </w:pict>
      </w:r>
    </w:p>
    <w:p w:rsidR="00FC7DDB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166" type="#_x0000_t75" style="width:372pt;height:45pt">
            <v:imagedata r:id="rId141" o:title=""/>
          </v:shape>
        </w:pict>
      </w:r>
    </w:p>
    <w:p w:rsidR="00CD78E2" w:rsidRDefault="00CD78E2" w:rsidP="00AC5889">
      <w:pPr>
        <w:rPr>
          <w:color w:val="000000"/>
        </w:rPr>
      </w:pPr>
    </w:p>
    <w:p w:rsidR="00FC7DDB" w:rsidRPr="00AC5889" w:rsidRDefault="005E4FCE" w:rsidP="00AC5889">
      <w:pPr>
        <w:rPr>
          <w:color w:val="000000"/>
        </w:rPr>
      </w:pPr>
      <w:r w:rsidRPr="00AC5889">
        <w:rPr>
          <w:color w:val="000000"/>
        </w:rPr>
        <w:t>Соответствующие передаточные функции разомкнутых автономных и сепаратных каналов регулирования совпадают, а, следовательно, совпадают и свойства этих каналов. Значит, наблюдается абсолютная автономность каналов.</w:t>
      </w:r>
    </w:p>
    <w:p w:rsidR="00F96A49" w:rsidRPr="00AC5889" w:rsidRDefault="00F96A49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14" w:name="_Toc278408451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Исследование частотных и временных характеристик автономных каналов МСАР</w:t>
      </w:r>
      <w:bookmarkEnd w:id="14"/>
    </w:p>
    <w:p w:rsidR="00F96A49" w:rsidRPr="00AC5889" w:rsidRDefault="00F96A49" w:rsidP="00AC5889">
      <w:pPr>
        <w:rPr>
          <w:color w:val="000000"/>
        </w:rPr>
      </w:pPr>
      <w:r w:rsidRPr="00AC5889">
        <w:rPr>
          <w:color w:val="000000"/>
        </w:rPr>
        <w:t>1) МСАР с прямыми перекрестными связями в компенсаторе</w:t>
      </w:r>
    </w:p>
    <w:p w:rsidR="00F96A49" w:rsidRPr="00AC5889" w:rsidRDefault="00F96A49" w:rsidP="00AC5889">
      <w:pPr>
        <w:rPr>
          <w:color w:val="000000"/>
        </w:rPr>
      </w:pPr>
      <w:r w:rsidRPr="00AC5889">
        <w:rPr>
          <w:color w:val="000000"/>
        </w:rPr>
        <w:t>Запишем передаточную матрицу замкнутой системы.</w:t>
      </w:r>
    </w:p>
    <w:p w:rsidR="00CD78E2" w:rsidRDefault="00CD78E2" w:rsidP="00AC5889">
      <w:pPr>
        <w:rPr>
          <w:color w:val="000000"/>
        </w:rPr>
      </w:pPr>
    </w:p>
    <w:p w:rsidR="00F96A49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67" type="#_x0000_t75" style="width:159.75pt;height:21pt">
            <v:imagedata r:id="rId104" o:title=""/>
          </v:shape>
        </w:pict>
      </w:r>
      <w:r w:rsidR="00F96A49" w:rsidRPr="00AC5889">
        <w:rPr>
          <w:color w:val="000000"/>
        </w:rPr>
        <w:t>,</w:t>
      </w:r>
    </w:p>
    <w:p w:rsidR="00CD78E2" w:rsidRDefault="00CD78E2" w:rsidP="00AC5889">
      <w:pPr>
        <w:rPr>
          <w:color w:val="000000"/>
        </w:rPr>
      </w:pPr>
    </w:p>
    <w:p w:rsidR="00F96A49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F96A49" w:rsidRPr="00AC5889">
        <w:rPr>
          <w:color w:val="000000"/>
        </w:rPr>
        <w:t xml:space="preserve">где </w:t>
      </w:r>
      <w:r w:rsidR="00F96A49" w:rsidRPr="00AC5889">
        <w:rPr>
          <w:i/>
          <w:color w:val="000000"/>
          <w:lang w:val="en-US"/>
        </w:rPr>
        <w:t>W</w:t>
      </w:r>
      <w:r w:rsidR="00F96A49" w:rsidRPr="00AC5889">
        <w:rPr>
          <w:i/>
          <w:color w:val="000000"/>
        </w:rPr>
        <w:t>(</w:t>
      </w:r>
      <w:r w:rsidR="00F96A49" w:rsidRPr="00AC5889">
        <w:rPr>
          <w:i/>
          <w:color w:val="000000"/>
          <w:lang w:val="en-US"/>
        </w:rPr>
        <w:t>p</w:t>
      </w:r>
      <w:r w:rsidR="00F96A49" w:rsidRPr="00AC5889">
        <w:rPr>
          <w:i/>
          <w:color w:val="000000"/>
        </w:rPr>
        <w:t>)</w:t>
      </w:r>
      <w:r w:rsidR="00F96A49" w:rsidRPr="00AC5889">
        <w:rPr>
          <w:color w:val="000000"/>
        </w:rPr>
        <w:t xml:space="preserve"> – передаточная матрица разомкнутой системы</w:t>
      </w:r>
      <w:r w:rsidR="004D5426" w:rsidRPr="00AC5889">
        <w:rPr>
          <w:color w:val="000000"/>
        </w:rPr>
        <w:t xml:space="preserve"> (1.21)</w:t>
      </w:r>
      <w:r w:rsidR="00F96A49" w:rsidRPr="00AC5889">
        <w:rPr>
          <w:color w:val="000000"/>
        </w:rPr>
        <w:t>, определенная в пункте 1.4.</w:t>
      </w:r>
      <w:r w:rsidR="00AC5889" w:rsidRPr="00AC5889">
        <w:rPr>
          <w:color w:val="000000"/>
        </w:rPr>
        <w:t>1</w:t>
      </w:r>
      <w:r w:rsidR="00AC5889">
        <w:rPr>
          <w:color w:val="000000"/>
        </w:rPr>
        <w:t xml:space="preserve"> </w:t>
      </w:r>
      <w:r w:rsidR="00AC5889" w:rsidRPr="00AC5889">
        <w:rPr>
          <w:color w:val="000000"/>
        </w:rPr>
        <w:t>(</w:t>
      </w:r>
      <w:r w:rsidR="00F96A49" w:rsidRPr="00AC5889">
        <w:rPr>
          <w:color w:val="000000"/>
        </w:rPr>
        <w:t>1)</w:t>
      </w:r>
    </w:p>
    <w:p w:rsidR="00F96A49" w:rsidRPr="00AC5889" w:rsidRDefault="00044171" w:rsidP="00AC5889">
      <w:pPr>
        <w:rPr>
          <w:color w:val="000000"/>
        </w:rPr>
      </w:pPr>
      <w:r w:rsidRPr="00AC5889">
        <w:rPr>
          <w:color w:val="000000"/>
        </w:rPr>
        <w:t>Рассматриваемая передаточная матрица имеет</w:t>
      </w:r>
      <w:r w:rsidR="00F96A49" w:rsidRPr="00AC5889">
        <w:rPr>
          <w:color w:val="000000"/>
        </w:rPr>
        <w:t xml:space="preserve"> вид:</w:t>
      </w:r>
    </w:p>
    <w:p w:rsidR="00CD78E2" w:rsidRDefault="00CD78E2" w:rsidP="00AC5889">
      <w:pPr>
        <w:rPr>
          <w:color w:val="000000"/>
        </w:rPr>
      </w:pPr>
    </w:p>
    <w:p w:rsidR="00F96A49" w:rsidRPr="00AC5889" w:rsidRDefault="004F69CC" w:rsidP="00AC5889">
      <w:pPr>
        <w:rPr>
          <w:color w:val="000000"/>
        </w:rPr>
      </w:pPr>
      <w:r>
        <w:rPr>
          <w:color w:val="000000"/>
          <w:position w:val="-36"/>
        </w:rPr>
        <w:pict>
          <v:shape id="_x0000_i1168" type="#_x0000_t75" style="width:156.75pt;height:42.75pt">
            <v:imagedata r:id="rId142" o:title=""/>
          </v:shape>
        </w:pict>
      </w:r>
      <w:r w:rsidR="00F96A49" w:rsidRPr="00AC5889">
        <w:rPr>
          <w:color w:val="000000"/>
        </w:rPr>
        <w:t>.</w:t>
      </w:r>
      <w:r w:rsidR="00AC5889">
        <w:rPr>
          <w:color w:val="000000"/>
        </w:rPr>
        <w:t xml:space="preserve"> </w:t>
      </w:r>
      <w:r w:rsidR="00F96A49" w:rsidRPr="00AC5889">
        <w:rPr>
          <w:color w:val="000000"/>
        </w:rPr>
        <w:tab/>
      </w:r>
      <w:r w:rsidR="00F96A49" w:rsidRPr="00AC5889">
        <w:rPr>
          <w:color w:val="000000"/>
        </w:rPr>
        <w:tab/>
      </w:r>
    </w:p>
    <w:p w:rsidR="00CD78E2" w:rsidRDefault="00CD78E2" w:rsidP="00AC5889">
      <w:pPr>
        <w:rPr>
          <w:color w:val="000000"/>
        </w:rPr>
      </w:pPr>
    </w:p>
    <w:p w:rsidR="00044171" w:rsidRPr="00AC5889" w:rsidRDefault="00044171" w:rsidP="00AC5889">
      <w:pPr>
        <w:rPr>
          <w:color w:val="000000"/>
        </w:rPr>
      </w:pPr>
      <w:r w:rsidRPr="00AC5889">
        <w:rPr>
          <w:color w:val="000000"/>
        </w:rPr>
        <w:t xml:space="preserve">где </w:t>
      </w:r>
      <w:r w:rsidR="004F69CC">
        <w:rPr>
          <w:color w:val="000000"/>
          <w:position w:val="-12"/>
        </w:rPr>
        <w:pict>
          <v:shape id="_x0000_i1169" type="#_x0000_t75" style="width:44.25pt;height:18.75pt">
            <v:imagedata r:id="rId143" o:title=""/>
          </v:shape>
        </w:pict>
      </w:r>
      <w:r w:rsidR="00380BBF" w:rsidRPr="00AC5889">
        <w:rPr>
          <w:color w:val="000000"/>
        </w:rPr>
        <w:t>,</w:t>
      </w:r>
      <w:r w:rsidR="004F69CC">
        <w:rPr>
          <w:color w:val="000000"/>
          <w:position w:val="-12"/>
        </w:rPr>
        <w:pict>
          <v:shape id="_x0000_i1170" type="#_x0000_t75" style="width:45pt;height:18.75pt">
            <v:imagedata r:id="rId144" o:title=""/>
          </v:shape>
        </w:pict>
      </w:r>
      <w:r w:rsidR="00AC5889">
        <w:rPr>
          <w:color w:val="000000"/>
        </w:rPr>
        <w:t xml:space="preserve"> –</w:t>
      </w:r>
      <w:r w:rsidR="00AC5889" w:rsidRPr="00AC5889">
        <w:rPr>
          <w:color w:val="000000"/>
        </w:rPr>
        <w:t xml:space="preserve"> </w:t>
      </w:r>
      <w:r w:rsidR="00380BBF" w:rsidRPr="00AC5889">
        <w:rPr>
          <w:color w:val="000000"/>
        </w:rPr>
        <w:t>передаточные функции замкнутых автономных каналов регулирования.</w:t>
      </w:r>
    </w:p>
    <w:p w:rsidR="00380BBF" w:rsidRDefault="00380BBF" w:rsidP="00AC5889">
      <w:pPr>
        <w:rPr>
          <w:color w:val="000000"/>
        </w:rPr>
      </w:pPr>
      <w:r w:rsidRPr="00AC5889">
        <w:rPr>
          <w:color w:val="000000"/>
        </w:rPr>
        <w:t xml:space="preserve">Построим АЧХ для каждого из автономных каналов </w:t>
      </w:r>
      <w:r w:rsidR="00315912" w:rsidRPr="00AC5889">
        <w:rPr>
          <w:color w:val="000000"/>
        </w:rPr>
        <w:t>(Приложе</w:t>
      </w:r>
      <w:r w:rsidR="00160986" w:rsidRPr="00AC5889">
        <w:rPr>
          <w:color w:val="000000"/>
        </w:rPr>
        <w:t>ние 7</w:t>
      </w:r>
      <w:r w:rsidR="00CF6E60" w:rsidRPr="00AC5889">
        <w:rPr>
          <w:color w:val="000000"/>
        </w:rPr>
        <w:t>а</w:t>
      </w:r>
      <w:r w:rsidR="00315912" w:rsidRPr="00AC5889">
        <w:rPr>
          <w:color w:val="000000"/>
        </w:rPr>
        <w:t>)</w:t>
      </w:r>
    </w:p>
    <w:p w:rsidR="00CD78E2" w:rsidRPr="00AC5889" w:rsidRDefault="00CD78E2" w:rsidP="00AC5889">
      <w:pPr>
        <w:rPr>
          <w:color w:val="000000"/>
        </w:rPr>
      </w:pPr>
    </w:p>
    <w:p w:rsidR="00380BBF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71" type="#_x0000_t75" style="width:230.25pt;height:169.5pt">
            <v:imagedata r:id="rId145" o:title=""/>
          </v:shape>
        </w:pict>
      </w:r>
    </w:p>
    <w:p w:rsidR="00315912" w:rsidRPr="00AC5889" w:rsidRDefault="00160986" w:rsidP="00AC5889">
      <w:pPr>
        <w:rPr>
          <w:color w:val="000000"/>
        </w:rPr>
      </w:pPr>
      <w:r w:rsidRPr="00AC5889">
        <w:rPr>
          <w:color w:val="000000"/>
        </w:rPr>
        <w:t>Рисунок 1.21</w:t>
      </w:r>
      <w:r w:rsidR="00315912" w:rsidRPr="00AC5889">
        <w:rPr>
          <w:color w:val="000000"/>
        </w:rPr>
        <w:t xml:space="preserve"> – АЧХ замкнутых автономных каналов регулирования</w:t>
      </w:r>
    </w:p>
    <w:p w:rsidR="00CD78E2" w:rsidRDefault="00CD78E2" w:rsidP="00AC5889">
      <w:pPr>
        <w:rPr>
          <w:color w:val="000000"/>
        </w:rPr>
      </w:pPr>
    </w:p>
    <w:p w:rsidR="0066677F" w:rsidRPr="00AC5889" w:rsidRDefault="00315912" w:rsidP="00AC5889">
      <w:pPr>
        <w:rPr>
          <w:color w:val="000000"/>
        </w:rPr>
      </w:pPr>
      <w:r w:rsidRPr="00AC5889">
        <w:rPr>
          <w:color w:val="000000"/>
        </w:rPr>
        <w:t>Определим показатель колебательности</w:t>
      </w:r>
      <w:r w:rsidR="00160986" w:rsidRPr="00AC5889">
        <w:rPr>
          <w:color w:val="000000"/>
        </w:rPr>
        <w:t xml:space="preserve"> по формуле (1.2)</w:t>
      </w:r>
      <w:r w:rsidRPr="00AC5889">
        <w:rPr>
          <w:color w:val="000000"/>
        </w:rPr>
        <w:t>:</w:t>
      </w:r>
    </w:p>
    <w:p w:rsidR="00315912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172" type="#_x0000_t75" style="width:113.25pt;height:35.25pt">
            <v:imagedata r:id="rId146" o:title=""/>
          </v:shape>
        </w:pict>
      </w:r>
    </w:p>
    <w:p w:rsidR="00315912" w:rsidRPr="00AC5889" w:rsidRDefault="004F69CC" w:rsidP="00AC5889">
      <w:pPr>
        <w:rPr>
          <w:color w:val="000000"/>
        </w:rPr>
      </w:pPr>
      <w:r>
        <w:rPr>
          <w:color w:val="000000"/>
          <w:position w:val="-26"/>
        </w:rPr>
        <w:pict>
          <v:shape id="_x0000_i1173" type="#_x0000_t75" style="width:114.75pt;height:35.25pt">
            <v:imagedata r:id="rId147" o:title=""/>
          </v:shape>
        </w:pict>
      </w:r>
    </w:p>
    <w:p w:rsidR="00315912" w:rsidRPr="00AC5889" w:rsidRDefault="00CF6E60" w:rsidP="00AC5889">
      <w:pPr>
        <w:rPr>
          <w:color w:val="000000"/>
        </w:rPr>
      </w:pPr>
      <w:r w:rsidRPr="00AC5889">
        <w:rPr>
          <w:color w:val="000000"/>
        </w:rPr>
        <w:t xml:space="preserve">Построим переходные характеристики </w:t>
      </w:r>
      <w:r w:rsidR="00160986" w:rsidRPr="00AC5889">
        <w:rPr>
          <w:color w:val="000000"/>
        </w:rPr>
        <w:t xml:space="preserve">(рисунок 1.22) </w:t>
      </w:r>
      <w:r w:rsidRPr="00AC5889">
        <w:rPr>
          <w:color w:val="000000"/>
        </w:rPr>
        <w:t>для каждого из автономных кан</w:t>
      </w:r>
      <w:r w:rsidR="006344C2" w:rsidRPr="00AC5889">
        <w:rPr>
          <w:color w:val="000000"/>
        </w:rPr>
        <w:t>алов регулирования (Приложение 7</w:t>
      </w:r>
      <w:r w:rsidRPr="00AC5889">
        <w:rPr>
          <w:color w:val="000000"/>
        </w:rPr>
        <w:t>б)</w:t>
      </w:r>
      <w:r w:rsidR="00160986" w:rsidRPr="00AC5889">
        <w:rPr>
          <w:color w:val="000000"/>
        </w:rPr>
        <w:t>.</w:t>
      </w:r>
    </w:p>
    <w:p w:rsidR="00160986" w:rsidRPr="00AC5889" w:rsidRDefault="00160986" w:rsidP="00AC5889">
      <w:pPr>
        <w:rPr>
          <w:color w:val="000000"/>
        </w:rPr>
      </w:pPr>
      <w:r w:rsidRPr="00AC5889">
        <w:rPr>
          <w:color w:val="000000"/>
        </w:rPr>
        <w:t>По графикам переходных функций видно, что переходный процесс расходится.</w:t>
      </w:r>
    </w:p>
    <w:p w:rsidR="00CF6E60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174" type="#_x0000_t75" style="width:230.25pt;height:160.5pt">
            <v:imagedata r:id="rId148" o:title=""/>
          </v:shape>
        </w:pict>
      </w:r>
    </w:p>
    <w:p w:rsidR="006C49B3" w:rsidRPr="00AC5889" w:rsidRDefault="00160986" w:rsidP="00AC5889">
      <w:pPr>
        <w:rPr>
          <w:color w:val="000000"/>
        </w:rPr>
      </w:pPr>
      <w:r w:rsidRPr="00AC5889">
        <w:rPr>
          <w:color w:val="000000"/>
        </w:rPr>
        <w:t>Рисунок 1.22</w:t>
      </w:r>
      <w:r w:rsidR="006C49B3" w:rsidRPr="00AC5889">
        <w:rPr>
          <w:color w:val="000000"/>
        </w:rPr>
        <w:t xml:space="preserve"> – Переходные характеристики</w:t>
      </w:r>
      <w:r w:rsidR="00CD78E2">
        <w:rPr>
          <w:color w:val="000000"/>
        </w:rPr>
        <w:t xml:space="preserve"> </w:t>
      </w:r>
      <w:r w:rsidR="006C49B3" w:rsidRPr="00AC5889">
        <w:rPr>
          <w:color w:val="000000"/>
        </w:rPr>
        <w:t>автономных каналов регулирования</w:t>
      </w:r>
    </w:p>
    <w:p w:rsidR="00CD78E2" w:rsidRDefault="00CD78E2" w:rsidP="00AC5889">
      <w:pPr>
        <w:rPr>
          <w:color w:val="000000"/>
        </w:rPr>
      </w:pPr>
    </w:p>
    <w:p w:rsidR="003C58D5" w:rsidRPr="00AC5889" w:rsidRDefault="003C58D5" w:rsidP="00AC5889">
      <w:pPr>
        <w:rPr>
          <w:color w:val="000000"/>
        </w:rPr>
      </w:pPr>
      <w:r w:rsidRPr="00AC5889">
        <w:rPr>
          <w:color w:val="000000"/>
        </w:rPr>
        <w:t>2) МСАР с обратными перекрестными связями в компенсаторе</w:t>
      </w:r>
    </w:p>
    <w:p w:rsidR="00570ECD" w:rsidRPr="00AC5889" w:rsidRDefault="00160986" w:rsidP="00AC5889">
      <w:pPr>
        <w:rPr>
          <w:color w:val="000000"/>
        </w:rPr>
      </w:pPr>
      <w:r w:rsidRPr="00AC5889">
        <w:rPr>
          <w:color w:val="000000"/>
        </w:rPr>
        <w:t>Поскольку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.4.1 доказано, что при включении последовательного компенсатора с обратными перекрестными связями наблюдается абсолютная автономность каналов регулирования, то характеристики автономных каналов регулирования совпадают с аналогичными характеристиками сепаратных каналов.</w:t>
      </w:r>
    </w:p>
    <w:p w:rsidR="00396F69" w:rsidRDefault="00396F69" w:rsidP="00AC5889">
      <w:pPr>
        <w:rPr>
          <w:color w:val="000000"/>
        </w:rPr>
      </w:pPr>
      <w:r w:rsidRPr="00AC5889">
        <w:rPr>
          <w:color w:val="000000"/>
        </w:rPr>
        <w:t xml:space="preserve">Проверим это моделированием МСАР в программном пакете </w:t>
      </w:r>
      <w:r w:rsidRPr="00AC5889">
        <w:rPr>
          <w:color w:val="000000"/>
          <w:lang w:val="en-US"/>
        </w:rPr>
        <w:t>MATLAB</w:t>
      </w:r>
      <w:r w:rsidRPr="00AC5889">
        <w:rPr>
          <w:color w:val="000000"/>
        </w:rPr>
        <w:t>. Получим переходные характеристики автономных каналов МСАР с обратными пере</w:t>
      </w:r>
      <w:r w:rsidR="00CD78E2">
        <w:rPr>
          <w:color w:val="000000"/>
        </w:rPr>
        <w:t>крестными связями.</w:t>
      </w:r>
    </w:p>
    <w:p w:rsidR="00CD78E2" w:rsidRPr="00AC5889" w:rsidRDefault="00CD78E2" w:rsidP="00AC5889">
      <w:pPr>
        <w:rPr>
          <w:color w:val="000000"/>
        </w:rPr>
      </w:pPr>
    </w:p>
    <w:p w:rsidR="00396F69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75" type="#_x0000_t75" style="width:279.75pt;height:168pt">
            <v:imagedata r:id="rId149" o:title=""/>
          </v:shape>
        </w:pict>
      </w:r>
    </w:p>
    <w:p w:rsidR="00CD78E2" w:rsidRDefault="00C0416B" w:rsidP="00AC5889">
      <w:pPr>
        <w:rPr>
          <w:color w:val="000000"/>
        </w:rPr>
      </w:pPr>
      <w:r w:rsidRPr="00AC5889">
        <w:rPr>
          <w:color w:val="000000"/>
        </w:rPr>
        <w:t>Рисунок 1.23 – Переходные характеристики автономных каналов регулирования МСАР с обратными ПС</w:t>
      </w:r>
    </w:p>
    <w:p w:rsidR="00C0416B" w:rsidRPr="00AC5889" w:rsidRDefault="00CD78E2" w:rsidP="00AC5889">
      <w:pPr>
        <w:rPr>
          <w:color w:val="000000"/>
        </w:rPr>
      </w:pPr>
      <w:r>
        <w:rPr>
          <w:color w:val="000000"/>
        </w:rPr>
        <w:br w:type="page"/>
      </w:r>
      <w:r w:rsidR="00C0416B" w:rsidRPr="00AC5889">
        <w:rPr>
          <w:color w:val="000000"/>
        </w:rPr>
        <w:t>Определим время переходного процесса и перерегулирования по графикам.</w:t>
      </w:r>
    </w:p>
    <w:p w:rsidR="00C0416B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76" type="#_x0000_t75" style="width:78pt;height:18.75pt">
            <v:imagedata r:id="rId150" o:title=""/>
          </v:shape>
        </w:pict>
      </w:r>
      <w:r w:rsidR="00C0416B" w:rsidRPr="00AC5889">
        <w:rPr>
          <w:color w:val="000000"/>
        </w:rPr>
        <w:t xml:space="preserve"> </w:t>
      </w:r>
      <w:r w:rsidR="00C0416B" w:rsidRPr="00AC5889">
        <w:rPr>
          <w:color w:val="000000"/>
        </w:rPr>
        <w:tab/>
      </w:r>
      <w:r w:rsidR="00C0416B" w:rsidRPr="00AC5889">
        <w:rPr>
          <w:color w:val="000000"/>
        </w:rPr>
        <w:tab/>
      </w:r>
      <w:r w:rsidR="00C0416B" w:rsidRPr="00AC5889">
        <w:rPr>
          <w:color w:val="000000"/>
        </w:rPr>
        <w:tab/>
      </w:r>
      <w:r>
        <w:rPr>
          <w:color w:val="000000"/>
          <w:position w:val="-6"/>
        </w:rPr>
        <w:pict>
          <v:shape id="_x0000_i1177" type="#_x0000_t75" style="width:60.75pt;height:15pt">
            <v:imagedata r:id="rId151" o:title=""/>
          </v:shape>
        </w:pict>
      </w:r>
    </w:p>
    <w:p w:rsidR="00C0416B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78" type="#_x0000_t75" style="width:80.25pt;height:18.75pt">
            <v:imagedata r:id="rId152" o:title=""/>
          </v:shape>
        </w:pict>
      </w:r>
      <w:r w:rsidR="00C0416B" w:rsidRPr="00AC5889">
        <w:rPr>
          <w:color w:val="000000"/>
        </w:rPr>
        <w:t xml:space="preserve"> </w:t>
      </w:r>
      <w:r w:rsidR="00C0416B" w:rsidRPr="00AC5889">
        <w:rPr>
          <w:color w:val="000000"/>
        </w:rPr>
        <w:tab/>
      </w:r>
      <w:r w:rsidR="00C0416B" w:rsidRPr="00AC5889">
        <w:rPr>
          <w:color w:val="000000"/>
        </w:rPr>
        <w:tab/>
      </w:r>
      <w:r w:rsidR="00C0416B" w:rsidRPr="00AC5889">
        <w:rPr>
          <w:color w:val="000000"/>
        </w:rPr>
        <w:tab/>
      </w:r>
      <w:r>
        <w:rPr>
          <w:color w:val="000000"/>
          <w:position w:val="-6"/>
        </w:rPr>
        <w:pict>
          <v:shape id="_x0000_i1179" type="#_x0000_t75" style="width:62.25pt;height:15pt">
            <v:imagedata r:id="rId153" o:title=""/>
          </v:shape>
        </w:pict>
      </w:r>
    </w:p>
    <w:p w:rsidR="00C0416B" w:rsidRPr="00AC5889" w:rsidRDefault="00C0416B" w:rsidP="00AC5889">
      <w:pPr>
        <w:rPr>
          <w:color w:val="000000"/>
        </w:rPr>
      </w:pPr>
      <w:r w:rsidRPr="00AC5889">
        <w:rPr>
          <w:color w:val="000000"/>
        </w:rPr>
        <w:t>Отметим, что значения прямых показателей качества переходного процесса автономных каналов МСАР с обратными перекрестными связями совпадают с аналогичными показателями сепаратных каналов.</w:t>
      </w:r>
    </w:p>
    <w:p w:rsidR="00570ECD" w:rsidRPr="00AC5889" w:rsidRDefault="00C0416B" w:rsidP="00AC5889">
      <w:pPr>
        <w:rPr>
          <w:color w:val="000000"/>
        </w:rPr>
      </w:pPr>
      <w:r w:rsidRPr="00AC5889">
        <w:rPr>
          <w:color w:val="000000"/>
        </w:rPr>
        <w:t>Поскольку исходная МСАР неустойчива</w:t>
      </w:r>
      <w:r w:rsidR="00AB2D79" w:rsidRPr="00AC5889">
        <w:rPr>
          <w:color w:val="000000"/>
        </w:rPr>
        <w:t>, говорить о прямых показателях качества системы некорректно.</w:t>
      </w:r>
    </w:p>
    <w:p w:rsidR="00357127" w:rsidRPr="00AC5889" w:rsidRDefault="00357127" w:rsidP="00AC5889">
      <w:pPr>
        <w:pStyle w:val="30"/>
        <w:keepNext w:val="0"/>
        <w:spacing w:before="0" w:after="0"/>
        <w:rPr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bookmarkStart w:id="15" w:name="_Toc278408452"/>
      <w:r w:rsidRPr="00AC5889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Устойчивость автономной МСАР</w:t>
      </w:r>
      <w:bookmarkEnd w:id="15"/>
    </w:p>
    <w:p w:rsidR="00357127" w:rsidRPr="00AC5889" w:rsidRDefault="004F4F7B" w:rsidP="00AC5889">
      <w:pPr>
        <w:rPr>
          <w:color w:val="000000"/>
        </w:rPr>
      </w:pPr>
      <w:r w:rsidRPr="00AC5889">
        <w:rPr>
          <w:color w:val="000000"/>
        </w:rPr>
        <w:t>Передаточная матрица разомкнутой системы определена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.4.1.</w:t>
      </w:r>
    </w:p>
    <w:p w:rsidR="004F4F7B" w:rsidRPr="00AC5889" w:rsidRDefault="004F4F7B" w:rsidP="00AC5889">
      <w:pPr>
        <w:rPr>
          <w:color w:val="000000"/>
        </w:rPr>
      </w:pPr>
      <w:r w:rsidRPr="00AC5889">
        <w:rPr>
          <w:color w:val="000000"/>
        </w:rPr>
        <w:t>Используя передаточные функции разомкнутых автономных каналов регулирования построим ЛЧХ для каждого из случаев перекрестных связей и определим запасы устойчивости автономных каналов регулирования.</w:t>
      </w:r>
    </w:p>
    <w:p w:rsidR="004F4F7B" w:rsidRPr="00AC5889" w:rsidRDefault="004F4F7B" w:rsidP="00AC5889">
      <w:pPr>
        <w:rPr>
          <w:color w:val="000000"/>
        </w:rPr>
      </w:pPr>
      <w:r w:rsidRPr="00AC5889">
        <w:rPr>
          <w:color w:val="000000"/>
        </w:rPr>
        <w:t>1) МСАР с прямыми перекрестными связями в компенсаторе</w:t>
      </w:r>
    </w:p>
    <w:p w:rsidR="004F4F7B" w:rsidRPr="00AC5889" w:rsidRDefault="004F4F7B" w:rsidP="00AC5889">
      <w:pPr>
        <w:rPr>
          <w:color w:val="000000"/>
        </w:rPr>
      </w:pPr>
      <w:r w:rsidRPr="00AC5889">
        <w:rPr>
          <w:color w:val="000000"/>
        </w:rPr>
        <w:t xml:space="preserve">С помощью программного пакета </w:t>
      </w:r>
      <w:r w:rsidRPr="00AC5889">
        <w:rPr>
          <w:color w:val="000000"/>
          <w:lang w:val="en-US"/>
        </w:rPr>
        <w:t>MathCad</w:t>
      </w:r>
      <w:r w:rsidRPr="00AC5889">
        <w:rPr>
          <w:color w:val="000000"/>
        </w:rPr>
        <w:t xml:space="preserve"> построим графики ЛЧХ </w:t>
      </w:r>
      <w:r w:rsidR="00796C36" w:rsidRPr="00AC5889">
        <w:rPr>
          <w:color w:val="000000"/>
        </w:rPr>
        <w:t xml:space="preserve">для каждого из </w:t>
      </w:r>
      <w:r w:rsidRPr="00AC5889">
        <w:rPr>
          <w:color w:val="000000"/>
        </w:rPr>
        <w:t>разомк</w:t>
      </w:r>
      <w:r w:rsidR="00796C36" w:rsidRPr="00AC5889">
        <w:rPr>
          <w:color w:val="000000"/>
        </w:rPr>
        <w:t>нутых</w:t>
      </w:r>
      <w:r w:rsidRPr="00AC5889">
        <w:rPr>
          <w:color w:val="000000"/>
        </w:rPr>
        <w:t xml:space="preserve"> канал</w:t>
      </w:r>
      <w:r w:rsidR="00796C36" w:rsidRPr="00AC5889">
        <w:rPr>
          <w:color w:val="000000"/>
        </w:rPr>
        <w:t>ов регулирования</w:t>
      </w:r>
      <w:r w:rsidR="00EE2971" w:rsidRPr="00AC5889">
        <w:rPr>
          <w:color w:val="000000"/>
        </w:rPr>
        <w:t xml:space="preserve"> (Приложение </w:t>
      </w:r>
      <w:r w:rsidR="00543F21" w:rsidRPr="00AC5889">
        <w:rPr>
          <w:color w:val="000000"/>
        </w:rPr>
        <w:t>9а</w:t>
      </w:r>
      <w:r w:rsidRPr="00AC5889">
        <w:rPr>
          <w:color w:val="000000"/>
        </w:rPr>
        <w:t>).</w:t>
      </w:r>
    </w:p>
    <w:p w:rsidR="00E20954" w:rsidRPr="00AC5889" w:rsidRDefault="00E20954" w:rsidP="00AC5889">
      <w:pPr>
        <w:rPr>
          <w:color w:val="000000"/>
        </w:rPr>
      </w:pPr>
      <w:r w:rsidRPr="00AC5889">
        <w:rPr>
          <w:color w:val="000000"/>
        </w:rPr>
        <w:t>По графикам ЛЧХ (рисунок 1.24) видно, что критическая частота меньше частоты среза, следовательно, автономные каналы регулирования с прямыми перекрестными свя</w:t>
      </w:r>
      <w:r w:rsidR="00217C01" w:rsidRPr="00AC5889">
        <w:rPr>
          <w:color w:val="000000"/>
        </w:rPr>
        <w:t>зями в компенсаторе неустойчивы, а, следовательно, неустойчива и рассматриваемая МСАР.</w:t>
      </w:r>
    </w:p>
    <w:p w:rsidR="00E20954" w:rsidRPr="00AC5889" w:rsidRDefault="00E20954" w:rsidP="00AC5889">
      <w:pPr>
        <w:rPr>
          <w:color w:val="000000"/>
        </w:rPr>
      </w:pPr>
      <w:r w:rsidRPr="00AC5889">
        <w:rPr>
          <w:color w:val="000000"/>
        </w:rPr>
        <w:t>Добьемся устойчивости</w:t>
      </w:r>
      <w:r w:rsidR="00217C01" w:rsidRPr="00AC5889">
        <w:rPr>
          <w:color w:val="000000"/>
        </w:rPr>
        <w:t xml:space="preserve"> автономных каналов регулирования</w:t>
      </w:r>
      <w:r w:rsidRPr="00AC5889">
        <w:rPr>
          <w:color w:val="000000"/>
        </w:rPr>
        <w:t>.</w:t>
      </w:r>
    </w:p>
    <w:p w:rsidR="00E20954" w:rsidRPr="00AC5889" w:rsidRDefault="002D060E" w:rsidP="00AC5889">
      <w:pPr>
        <w:rPr>
          <w:color w:val="000000"/>
        </w:rPr>
      </w:pPr>
      <w:r w:rsidRPr="00AC5889">
        <w:rPr>
          <w:color w:val="000000"/>
        </w:rPr>
        <w:t>Рассматриваемые выше сепаратные каналы устойчивы и удовлетворяют требованиям ТЗ по точности, быстродействию и колебательности.</w:t>
      </w:r>
    </w:p>
    <w:p w:rsidR="002D060E" w:rsidRPr="00AC5889" w:rsidRDefault="002D060E" w:rsidP="00AC5889">
      <w:pPr>
        <w:rPr>
          <w:color w:val="000000"/>
        </w:rPr>
      </w:pPr>
      <w:r w:rsidRPr="00AC5889">
        <w:rPr>
          <w:color w:val="000000"/>
        </w:rPr>
        <w:t>Передаточные функции каждого из сепаратных каналов в общем виде записываются:</w:t>
      </w:r>
    </w:p>
    <w:p w:rsidR="00164AC1" w:rsidRDefault="00164AC1" w:rsidP="00AC5889">
      <w:pPr>
        <w:rPr>
          <w:color w:val="000000"/>
        </w:rPr>
      </w:pPr>
    </w:p>
    <w:p w:rsidR="002D060E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80" type="#_x0000_t75" style="width:191.25pt;height:23.25pt">
            <v:imagedata r:id="rId154" o:title=""/>
          </v:shape>
        </w:pict>
      </w:r>
      <w:r w:rsidR="002D060E" w:rsidRPr="00AC5889">
        <w:rPr>
          <w:color w:val="000000"/>
        </w:rPr>
        <w:t>,</w:t>
      </w:r>
    </w:p>
    <w:p w:rsidR="002D060E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81" type="#_x0000_t75" style="width:195.75pt;height:23.25pt">
            <v:imagedata r:id="rId155" o:title=""/>
          </v:shape>
        </w:pict>
      </w:r>
      <w:r w:rsidR="002D060E" w:rsidRPr="00AC5889">
        <w:rPr>
          <w:color w:val="000000"/>
        </w:rPr>
        <w:t>;</w:t>
      </w:r>
    </w:p>
    <w:p w:rsidR="00164AC1" w:rsidRPr="00AC5889" w:rsidRDefault="00164AC1" w:rsidP="00AC5889">
      <w:pPr>
        <w:rPr>
          <w:color w:val="000000"/>
        </w:rPr>
      </w:pPr>
    </w:p>
    <w:p w:rsidR="005B6F56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82" type="#_x0000_t75" style="width:366pt;height:337.5pt">
            <v:imagedata r:id="rId156" o:title=""/>
          </v:shape>
        </w:pict>
      </w:r>
    </w:p>
    <w:p w:rsidR="005B6F56" w:rsidRPr="00AC5889" w:rsidRDefault="00E20954" w:rsidP="00AC5889">
      <w:pPr>
        <w:rPr>
          <w:color w:val="000000"/>
        </w:rPr>
      </w:pPr>
      <w:r w:rsidRPr="00AC5889">
        <w:rPr>
          <w:color w:val="000000"/>
        </w:rPr>
        <w:t>Рисунок 1.24</w:t>
      </w:r>
      <w:r w:rsidR="005B6F56" w:rsidRPr="00AC5889">
        <w:rPr>
          <w:color w:val="000000"/>
        </w:rPr>
        <w:t xml:space="preserve"> – ЛЧХ автономных каналов регулирования</w:t>
      </w:r>
      <w:r w:rsidR="00217C01" w:rsidRPr="00AC5889">
        <w:rPr>
          <w:color w:val="000000"/>
        </w:rPr>
        <w:t xml:space="preserve"> МСАР с прямыми ПС в компенсато</w:t>
      </w:r>
      <w:r w:rsidR="0009337D" w:rsidRPr="00AC5889">
        <w:rPr>
          <w:color w:val="000000"/>
        </w:rPr>
        <w:t>ре</w:t>
      </w:r>
    </w:p>
    <w:p w:rsidR="00164AC1" w:rsidRDefault="00164AC1" w:rsidP="00AC5889">
      <w:pPr>
        <w:rPr>
          <w:color w:val="000000"/>
        </w:rPr>
      </w:pPr>
    </w:p>
    <w:p w:rsidR="002D060E" w:rsidRPr="00AC5889" w:rsidRDefault="002D060E" w:rsidP="00AC5889">
      <w:pPr>
        <w:rPr>
          <w:color w:val="000000"/>
        </w:rPr>
      </w:pPr>
      <w:r w:rsidRPr="00AC5889">
        <w:rPr>
          <w:color w:val="000000"/>
        </w:rPr>
        <w:t>Сравним их с передаточными функциями автономных каналов регулирования, которые имеют вид:</w:t>
      </w:r>
    </w:p>
    <w:p w:rsidR="00164AC1" w:rsidRDefault="00164AC1" w:rsidP="00AC5889">
      <w:pPr>
        <w:rPr>
          <w:color w:val="000000"/>
        </w:rPr>
      </w:pPr>
    </w:p>
    <w:p w:rsidR="002D060E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83" type="#_x0000_t75" style="width:303pt;height:21pt">
            <v:imagedata r:id="rId157" o:title=""/>
          </v:shape>
        </w:pict>
      </w:r>
    </w:p>
    <w:p w:rsidR="002D060E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184" type="#_x0000_t75" style="width:306pt;height:21pt">
            <v:imagedata r:id="rId158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0046C3" w:rsidRPr="00AC5889" w:rsidRDefault="002D060E" w:rsidP="00AC5889">
      <w:pPr>
        <w:rPr>
          <w:color w:val="000000"/>
        </w:rPr>
      </w:pPr>
      <w:r w:rsidRPr="00AC5889">
        <w:rPr>
          <w:color w:val="000000"/>
        </w:rPr>
        <w:t>Отметим, что если ввести в цепь</w:t>
      </w:r>
      <w:r w:rsidR="002D26E1" w:rsidRPr="00AC5889">
        <w:rPr>
          <w:color w:val="000000"/>
        </w:rPr>
        <w:t xml:space="preserve"> каждого автономного канала</w:t>
      </w:r>
      <w:r w:rsidRPr="00AC5889">
        <w:rPr>
          <w:color w:val="000000"/>
        </w:rPr>
        <w:t xml:space="preserve"> такое корректирующее устройство, которое компенсировало бы множитель </w:t>
      </w:r>
      <w:r w:rsidR="004F69CC">
        <w:rPr>
          <w:color w:val="000000"/>
          <w:position w:val="-16"/>
        </w:rPr>
        <w:pict>
          <v:shape id="_x0000_i1185" type="#_x0000_t75" style="width:107.25pt;height:21pt">
            <v:imagedata r:id="rId159" o:title=""/>
          </v:shape>
        </w:pict>
      </w:r>
      <w:r w:rsidR="002D26E1" w:rsidRPr="00AC5889">
        <w:rPr>
          <w:color w:val="000000"/>
        </w:rPr>
        <w:t>, то передаточные функции автономных каналов регулирования совпадут с передаточными функциями сепаратных каналов, будет наблюдаться абсолютная автономность каналов МСАР и следующее из этого удовлетворение рассматриваемыми каналами требований ТЗ.</w:t>
      </w:r>
    </w:p>
    <w:p w:rsidR="00317E49" w:rsidRDefault="002D26E1" w:rsidP="00AC5889">
      <w:pPr>
        <w:rPr>
          <w:color w:val="000000"/>
        </w:rPr>
      </w:pPr>
      <w:r w:rsidRPr="00AC5889">
        <w:rPr>
          <w:color w:val="000000"/>
        </w:rPr>
        <w:t>Таким корректирующим устройством будет включенный последовательно в цепь контур следующего вида:</w:t>
      </w:r>
    </w:p>
    <w:p w:rsidR="00164AC1" w:rsidRPr="00AC5889" w:rsidRDefault="00164AC1" w:rsidP="00AC5889">
      <w:pPr>
        <w:rPr>
          <w:color w:val="000000"/>
        </w:rPr>
      </w:pPr>
    </w:p>
    <w:p w:rsidR="002D26E1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86" type="#_x0000_t75" style="width:160.5pt;height:59.25pt">
            <v:imagedata r:id="rId160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D4772B" w:rsidRDefault="00D4772B" w:rsidP="00AC5889">
      <w:pPr>
        <w:rPr>
          <w:color w:val="000000"/>
        </w:rPr>
      </w:pPr>
      <w:r w:rsidRPr="00AC5889">
        <w:rPr>
          <w:color w:val="000000"/>
        </w:rPr>
        <w:t xml:space="preserve">Представим структурную схему скорректированной </w:t>
      </w:r>
      <w:r w:rsidR="006E6B3C" w:rsidRPr="00AC5889">
        <w:rPr>
          <w:color w:val="000000"/>
        </w:rPr>
        <w:t>МСАР с прямыми перекрестными связями в компенсаторе.</w:t>
      </w:r>
    </w:p>
    <w:p w:rsidR="00164AC1" w:rsidRPr="00AC5889" w:rsidRDefault="00164AC1" w:rsidP="00AC5889">
      <w:pPr>
        <w:rPr>
          <w:color w:val="000000"/>
        </w:rPr>
      </w:pPr>
    </w:p>
    <w:p w:rsidR="006E6B3C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87" type="#_x0000_t75" style="width:362.25pt;height:101.25pt">
            <v:imagedata r:id="rId161" o:title=""/>
          </v:shape>
        </w:pict>
      </w:r>
    </w:p>
    <w:p w:rsidR="006E6B3C" w:rsidRPr="00AC5889" w:rsidRDefault="006E6B3C" w:rsidP="00AC5889">
      <w:pPr>
        <w:rPr>
          <w:color w:val="000000"/>
        </w:rPr>
      </w:pPr>
      <w:r w:rsidRPr="00AC5889">
        <w:rPr>
          <w:color w:val="000000"/>
        </w:rPr>
        <w:t>Рисунок 1.25 – Детализированная до уровня одномерных звеньев структурная схема скорректированной МСАР с прямыми ПС</w:t>
      </w:r>
    </w:p>
    <w:p w:rsidR="006E6B3C" w:rsidRPr="00AC5889" w:rsidRDefault="006E6B3C" w:rsidP="00AC5889">
      <w:pPr>
        <w:rPr>
          <w:color w:val="000000"/>
        </w:rPr>
      </w:pPr>
    </w:p>
    <w:p w:rsidR="006F0011" w:rsidRPr="00AC5889" w:rsidRDefault="006F0011" w:rsidP="00AC5889">
      <w:pPr>
        <w:rPr>
          <w:color w:val="000000"/>
        </w:rPr>
      </w:pPr>
      <w:r w:rsidRPr="00AC5889">
        <w:rPr>
          <w:color w:val="000000"/>
        </w:rPr>
        <w:t>Построим ЛЧХ автономных каналов регулирования. (Рисунок 1.26).</w:t>
      </w:r>
    </w:p>
    <w:p w:rsidR="006F0011" w:rsidRPr="00AC5889" w:rsidRDefault="006F0011" w:rsidP="00AC5889">
      <w:pPr>
        <w:rPr>
          <w:color w:val="000000"/>
        </w:rPr>
      </w:pPr>
      <w:r w:rsidRPr="00AC5889">
        <w:rPr>
          <w:color w:val="000000"/>
        </w:rPr>
        <w:t>Определим запасы устойчивости.</w:t>
      </w:r>
    </w:p>
    <w:p w:rsidR="006F0011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88" type="#_x0000_t75" style="width:89.25pt;height:18.75pt">
            <v:imagedata r:id="rId162" o:title=""/>
          </v:shape>
        </w:pict>
      </w:r>
      <w:r w:rsidR="006F0011" w:rsidRPr="00AC5889">
        <w:rPr>
          <w:color w:val="000000"/>
        </w:rPr>
        <w:tab/>
      </w:r>
      <w:r w:rsidR="006F0011" w:rsidRPr="00AC5889">
        <w:rPr>
          <w:color w:val="000000"/>
        </w:rPr>
        <w:tab/>
      </w:r>
      <w:r w:rsidR="006F0011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89" type="#_x0000_t75" style="width:93.75pt;height:18.75pt">
            <v:imagedata r:id="rId56" o:title=""/>
          </v:shape>
        </w:pict>
      </w:r>
    </w:p>
    <w:p w:rsidR="006F0011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90" type="#_x0000_t75" style="width:96.75pt;height:18.75pt">
            <v:imagedata r:id="rId163" o:title=""/>
          </v:shape>
        </w:pict>
      </w:r>
      <w:r w:rsidR="006F0011" w:rsidRPr="00AC5889">
        <w:rPr>
          <w:color w:val="000000"/>
        </w:rPr>
        <w:tab/>
      </w:r>
      <w:r w:rsidR="006F0011" w:rsidRPr="00AC5889">
        <w:rPr>
          <w:color w:val="000000"/>
        </w:rPr>
        <w:tab/>
      </w:r>
      <w:r w:rsidR="006F0011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91" type="#_x0000_t75" style="width:89.25pt;height:18.75pt">
            <v:imagedata r:id="rId164" o:title=""/>
          </v:shape>
        </w:pict>
      </w:r>
    </w:p>
    <w:p w:rsidR="006F0011" w:rsidRPr="00AC5889" w:rsidRDefault="006F0011" w:rsidP="00AC5889">
      <w:pPr>
        <w:rPr>
          <w:color w:val="000000"/>
        </w:rPr>
      </w:pPr>
      <w:r w:rsidRPr="00AC5889">
        <w:rPr>
          <w:color w:val="000000"/>
        </w:rPr>
        <w:t>Поскольку введением корректирующего контура удалось добиться абсолютной автономности системы, запасы устойчивости автономных каналов регулирования МСАР с прямыми перекрестными связями совпадают с запасами устойчивости сепаратных каналов регулирования.</w:t>
      </w:r>
    </w:p>
    <w:p w:rsidR="00217C01" w:rsidRPr="00AC5889" w:rsidRDefault="00217C01" w:rsidP="00AC5889">
      <w:pPr>
        <w:rPr>
          <w:color w:val="000000"/>
        </w:rPr>
      </w:pPr>
      <w:r w:rsidRPr="00AC5889">
        <w:rPr>
          <w:color w:val="000000"/>
        </w:rPr>
        <w:t>Из устойчивости автономных каналов регулирования следует устойчивость и рассматриваемой МСАР.</w:t>
      </w:r>
    </w:p>
    <w:p w:rsidR="00217C01" w:rsidRPr="00AC5889" w:rsidRDefault="00217C01" w:rsidP="00AC5889">
      <w:pPr>
        <w:rPr>
          <w:color w:val="000000"/>
        </w:rPr>
      </w:pPr>
    </w:p>
    <w:p w:rsidR="0009337D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192" type="#_x0000_t75" style="width:333.75pt;height:234.75pt">
            <v:imagedata r:id="rId165" o:title=""/>
          </v:shape>
        </w:pict>
      </w:r>
    </w:p>
    <w:p w:rsidR="0009337D" w:rsidRPr="00AC5889" w:rsidRDefault="0009337D" w:rsidP="00AC5889">
      <w:pPr>
        <w:rPr>
          <w:color w:val="000000"/>
        </w:rPr>
      </w:pPr>
      <w:r w:rsidRPr="00AC5889">
        <w:rPr>
          <w:color w:val="000000"/>
        </w:rPr>
        <w:t xml:space="preserve">Рисунок 1.26 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 xml:space="preserve"> </w:t>
      </w:r>
      <w:r w:rsidRPr="00AC5889">
        <w:rPr>
          <w:color w:val="000000"/>
        </w:rPr>
        <w:t>– ЛЧХ автономных каналов регулирования с МСАР с прямыми ПС в компенсаторе</w:t>
      </w:r>
    </w:p>
    <w:p w:rsidR="00A2596B" w:rsidRPr="00AC5889" w:rsidRDefault="00A2596B" w:rsidP="00AC5889">
      <w:pPr>
        <w:rPr>
          <w:color w:val="000000"/>
        </w:rPr>
      </w:pPr>
    </w:p>
    <w:p w:rsidR="00F64793" w:rsidRPr="00AC5889" w:rsidRDefault="00F64793" w:rsidP="00AC5889">
      <w:pPr>
        <w:rPr>
          <w:color w:val="000000"/>
        </w:rPr>
      </w:pPr>
      <w:r w:rsidRPr="00AC5889">
        <w:rPr>
          <w:color w:val="000000"/>
        </w:rPr>
        <w:t>2) МСАР с обратными перекрестными связями в компенсаторе</w:t>
      </w:r>
    </w:p>
    <w:p w:rsidR="00F64793" w:rsidRPr="00AC5889" w:rsidRDefault="00F64793" w:rsidP="00AC5889">
      <w:pPr>
        <w:rPr>
          <w:color w:val="000000"/>
        </w:rPr>
      </w:pPr>
      <w:r w:rsidRPr="00AC5889">
        <w:rPr>
          <w:color w:val="000000"/>
        </w:rPr>
        <w:t xml:space="preserve">С помощью программного пакета </w:t>
      </w:r>
      <w:r w:rsidRPr="00AC5889">
        <w:rPr>
          <w:color w:val="000000"/>
          <w:lang w:val="en-US"/>
        </w:rPr>
        <w:t>MathCad</w:t>
      </w:r>
      <w:r w:rsidRPr="00AC5889">
        <w:rPr>
          <w:color w:val="000000"/>
        </w:rPr>
        <w:t xml:space="preserve"> построим графики ЛЧХ для каждого из разомкнутых каналов регулирования (При</w:t>
      </w:r>
      <w:r w:rsidR="00A2596B" w:rsidRPr="00AC5889">
        <w:rPr>
          <w:color w:val="000000"/>
        </w:rPr>
        <w:t>ложени</w:t>
      </w:r>
      <w:r w:rsidR="00543F21" w:rsidRPr="00AC5889">
        <w:rPr>
          <w:color w:val="000000"/>
        </w:rPr>
        <w:t>е 9б</w:t>
      </w:r>
      <w:r w:rsidRPr="00AC5889">
        <w:rPr>
          <w:color w:val="000000"/>
        </w:rPr>
        <w:t>).</w:t>
      </w:r>
    </w:p>
    <w:p w:rsidR="00A872ED" w:rsidRPr="00AC5889" w:rsidRDefault="00A872ED" w:rsidP="00AC5889">
      <w:pPr>
        <w:rPr>
          <w:color w:val="000000"/>
        </w:rPr>
      </w:pPr>
      <w:r w:rsidRPr="00AC5889">
        <w:rPr>
          <w:color w:val="000000"/>
        </w:rPr>
        <w:t>По графикам ЛЧХ видно, что критическая частота больше частоты среза, следовательно, автономные каналы регулирования с обратными перекрестными связями в компенсаторе устойчивы.</w:t>
      </w:r>
    </w:p>
    <w:p w:rsidR="00A872ED" w:rsidRPr="00AC5889" w:rsidRDefault="00A872ED" w:rsidP="00AC5889">
      <w:pPr>
        <w:rPr>
          <w:color w:val="000000"/>
        </w:rPr>
      </w:pPr>
      <w:r w:rsidRPr="00AC5889">
        <w:rPr>
          <w:color w:val="000000"/>
        </w:rPr>
        <w:t>Определим запасы устойчивости.</w:t>
      </w:r>
    </w:p>
    <w:p w:rsidR="00A872ED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93" type="#_x0000_t75" style="width:89.25pt;height:18.75pt">
            <v:imagedata r:id="rId162" o:title=""/>
          </v:shape>
        </w:pict>
      </w:r>
      <w:r w:rsidR="00A872ED" w:rsidRPr="00AC5889">
        <w:rPr>
          <w:color w:val="000000"/>
        </w:rPr>
        <w:tab/>
      </w:r>
      <w:r w:rsidR="00A872ED" w:rsidRPr="00AC5889">
        <w:rPr>
          <w:color w:val="000000"/>
        </w:rPr>
        <w:tab/>
      </w:r>
      <w:r w:rsidR="00A872ED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94" type="#_x0000_t75" style="width:93.75pt;height:18.75pt">
            <v:imagedata r:id="rId56" o:title=""/>
          </v:shape>
        </w:pict>
      </w:r>
    </w:p>
    <w:p w:rsidR="00A872ED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195" type="#_x0000_t75" style="width:96.75pt;height:18.75pt">
            <v:imagedata r:id="rId163" o:title=""/>
          </v:shape>
        </w:pict>
      </w:r>
      <w:r w:rsidR="00A872ED" w:rsidRPr="00AC5889">
        <w:rPr>
          <w:color w:val="000000"/>
        </w:rPr>
        <w:tab/>
      </w:r>
      <w:r w:rsidR="00A872ED" w:rsidRPr="00AC5889">
        <w:rPr>
          <w:color w:val="000000"/>
        </w:rPr>
        <w:tab/>
      </w:r>
      <w:r w:rsidR="00A872ED" w:rsidRPr="00AC5889">
        <w:rPr>
          <w:color w:val="000000"/>
        </w:rPr>
        <w:tab/>
      </w:r>
      <w:r>
        <w:rPr>
          <w:color w:val="000000"/>
          <w:position w:val="-12"/>
        </w:rPr>
        <w:pict>
          <v:shape id="_x0000_i1196" type="#_x0000_t75" style="width:89.25pt;height:18.75pt">
            <v:imagedata r:id="rId164" o:title=""/>
          </v:shape>
        </w:pict>
      </w:r>
    </w:p>
    <w:p w:rsidR="00A872ED" w:rsidRDefault="00A872ED" w:rsidP="00AC5889">
      <w:pPr>
        <w:rPr>
          <w:color w:val="000000"/>
        </w:rPr>
      </w:pPr>
    </w:p>
    <w:p w:rsidR="00F64793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197" type="#_x0000_t75" style="width:284.25pt;height:252pt">
            <v:imagedata r:id="rId166" o:title=""/>
          </v:shape>
        </w:pict>
      </w:r>
    </w:p>
    <w:p w:rsidR="00F64793" w:rsidRPr="00AC5889" w:rsidRDefault="00F64793" w:rsidP="00AC5889">
      <w:pPr>
        <w:rPr>
          <w:color w:val="000000"/>
        </w:rPr>
      </w:pPr>
      <w:r w:rsidRPr="00AC5889">
        <w:rPr>
          <w:color w:val="000000"/>
        </w:rPr>
        <w:t>Рисунок 1.24 – ЛЧХ автономных каналов регулирования</w:t>
      </w:r>
    </w:p>
    <w:p w:rsidR="00164AC1" w:rsidRDefault="00164AC1" w:rsidP="00AC5889">
      <w:pPr>
        <w:rPr>
          <w:color w:val="000000"/>
        </w:rPr>
      </w:pPr>
    </w:p>
    <w:p w:rsidR="00DC42BE" w:rsidRPr="00AC5889" w:rsidRDefault="00DC42BE" w:rsidP="00AC5889">
      <w:pPr>
        <w:rPr>
          <w:color w:val="000000"/>
        </w:rPr>
      </w:pPr>
      <w:r w:rsidRPr="00AC5889">
        <w:rPr>
          <w:color w:val="000000"/>
        </w:rPr>
        <w:t>Поскольку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.4.1 доказано, что при включении последовательного компенсатора с обратными перекрестными связями наблюдается абсолютная автономность каналов регулирования, то запасы устойчивости автономных каналов регулирования совпадают с запасами устойчивости сепаратных каналов.</w:t>
      </w:r>
    </w:p>
    <w:p w:rsidR="00A872ED" w:rsidRPr="00AC5889" w:rsidRDefault="00A872ED" w:rsidP="00AC5889">
      <w:pPr>
        <w:rPr>
          <w:color w:val="000000"/>
        </w:rPr>
      </w:pPr>
      <w:r w:rsidRPr="00AC5889">
        <w:rPr>
          <w:color w:val="000000"/>
        </w:rPr>
        <w:t>Из устойчивости автономных каналов регулирования следует устойчивость и всей рассматриваемой МСАР.</w:t>
      </w:r>
    </w:p>
    <w:p w:rsidR="00C53801" w:rsidRPr="00AC5889" w:rsidRDefault="00C53801" w:rsidP="00AC5889">
      <w:pPr>
        <w:rPr>
          <w:color w:val="000000"/>
        </w:rPr>
      </w:pPr>
      <w:r w:rsidRPr="00AC5889">
        <w:rPr>
          <w:color w:val="000000"/>
        </w:rPr>
        <w:t xml:space="preserve">Показатели точности в виде амплитудных искажений на частоте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  <w:vertAlign w:val="subscript"/>
        </w:rPr>
        <w:t>1</w:t>
      </w:r>
      <w:r w:rsidRPr="00AC5889">
        <w:rPr>
          <w:i/>
          <w:color w:val="000000"/>
        </w:rPr>
        <w:t>=9.9</w:t>
      </w:r>
      <w:r w:rsidRPr="00AC5889">
        <w:rPr>
          <w:i/>
          <w:color w:val="000000"/>
          <w:lang w:val="en-US"/>
        </w:rPr>
        <w:t>c</w:t>
      </w:r>
      <w:r w:rsidRPr="00AC5889">
        <w:rPr>
          <w:i/>
          <w:color w:val="000000"/>
          <w:vertAlign w:val="superscript"/>
        </w:rPr>
        <w:t>-</w:t>
      </w:r>
      <w:r w:rsidRPr="00AC5889">
        <w:rPr>
          <w:color w:val="000000"/>
          <w:vertAlign w:val="superscript"/>
        </w:rPr>
        <w:t>1</w:t>
      </w:r>
      <w:r w:rsidR="00AC5889">
        <w:rPr>
          <w:color w:val="000000"/>
          <w:vertAlign w:val="superscript"/>
        </w:rPr>
        <w:t xml:space="preserve"> </w:t>
      </w:r>
      <w:r w:rsidRPr="00AC5889">
        <w:rPr>
          <w:color w:val="000000"/>
        </w:rPr>
        <w:t>для сепаратных каналов регулирования были определены в п.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>.2.2. Эти величины совпадают с амплитудными искажениями автономных каналов регулирования МСАР с обратными перекрестными связями в компенсаторе</w:t>
      </w:r>
      <w:r w:rsidR="00AC5889">
        <w:rPr>
          <w:color w:val="000000"/>
        </w:rPr>
        <w:t xml:space="preserve"> </w:t>
      </w:r>
      <w:r w:rsidR="00104360" w:rsidRPr="00AC5889">
        <w:rPr>
          <w:color w:val="000000"/>
        </w:rPr>
        <w:t>и прямыми перекрестными связями в компенсаторе с учетом корректировки</w:t>
      </w:r>
      <w:r w:rsidRPr="00AC5889">
        <w:rPr>
          <w:color w:val="000000"/>
        </w:rPr>
        <w:t>, так как в дан</w:t>
      </w:r>
      <w:r w:rsidR="00104360" w:rsidRPr="00AC5889">
        <w:rPr>
          <w:color w:val="000000"/>
        </w:rPr>
        <w:t>ных случаях</w:t>
      </w:r>
      <w:r w:rsidRPr="00AC5889">
        <w:rPr>
          <w:color w:val="000000"/>
        </w:rPr>
        <w:t xml:space="preserve"> наблюдается абсолютная автономность</w:t>
      </w:r>
      <w:r w:rsidR="00104360" w:rsidRPr="00AC5889">
        <w:rPr>
          <w:color w:val="000000"/>
        </w:rPr>
        <w:t xml:space="preserve"> каналов регулирования</w:t>
      </w:r>
      <w:r w:rsidRPr="00AC5889">
        <w:rPr>
          <w:color w:val="000000"/>
        </w:rPr>
        <w:t>.</w:t>
      </w:r>
    </w:p>
    <w:p w:rsidR="00C53801" w:rsidRPr="00AC5889" w:rsidRDefault="00C53801" w:rsidP="00AC5889">
      <w:pPr>
        <w:rPr>
          <w:color w:val="000000"/>
        </w:rPr>
      </w:pPr>
      <w:r w:rsidRPr="00AC5889">
        <w:rPr>
          <w:color w:val="000000"/>
        </w:rPr>
        <w:t>Амплитудные искажения автономных каналов регулирования МСАР с прямыми перекрестными связями в компенсаторе</w:t>
      </w:r>
      <w:r w:rsidR="00104360" w:rsidRPr="00AC5889">
        <w:rPr>
          <w:color w:val="000000"/>
        </w:rPr>
        <w:t xml:space="preserve"> без учета корректировки</w:t>
      </w:r>
      <w:r w:rsidRPr="00AC5889">
        <w:rPr>
          <w:color w:val="000000"/>
        </w:rPr>
        <w:t xml:space="preserve"> определим по графику АЧХ для этих каналов, изображенному на рисунке 1.21.</w:t>
      </w:r>
    </w:p>
    <w:p w:rsidR="00C53801" w:rsidRPr="00AC5889" w:rsidRDefault="004F69CC" w:rsidP="00AC5889">
      <w:pPr>
        <w:rPr>
          <w:color w:val="000000"/>
        </w:rPr>
      </w:pPr>
      <w:r>
        <w:rPr>
          <w:color w:val="000000"/>
          <w:position w:val="-66"/>
        </w:rPr>
        <w:pict>
          <v:shape id="_x0000_i1198" type="#_x0000_t75" style="width:143.25pt;height:72.75pt" fillcolor="window">
            <v:imagedata r:id="rId167" o:title=""/>
          </v:shape>
        </w:pict>
      </w:r>
    </w:p>
    <w:p w:rsidR="00C53801" w:rsidRPr="00AC5889" w:rsidRDefault="00B632A1" w:rsidP="00AC5889">
      <w:pPr>
        <w:rPr>
          <w:color w:val="000000"/>
        </w:rPr>
      </w:pPr>
      <w:r w:rsidRPr="00AC5889">
        <w:rPr>
          <w:color w:val="000000"/>
        </w:rPr>
        <w:t>Составим сравнительную таблицу амплитудных искажений для автономных каналов регулирования и сепаратных каналов регулирования.</w:t>
      </w:r>
    </w:p>
    <w:p w:rsidR="00164AC1" w:rsidRDefault="00164AC1" w:rsidP="00AC5889">
      <w:pPr>
        <w:rPr>
          <w:color w:val="000000"/>
        </w:rPr>
      </w:pPr>
    </w:p>
    <w:p w:rsidR="00B632A1" w:rsidRPr="00AC5889" w:rsidRDefault="00B632A1" w:rsidP="00AC5889">
      <w:pPr>
        <w:rPr>
          <w:color w:val="000000"/>
        </w:rPr>
      </w:pPr>
      <w:r w:rsidRPr="00AC5889">
        <w:rPr>
          <w:color w:val="000000"/>
        </w:rPr>
        <w:t>Таблица 1 – Амплитудные искажения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46"/>
        <w:gridCol w:w="916"/>
        <w:gridCol w:w="865"/>
        <w:gridCol w:w="1012"/>
        <w:gridCol w:w="1012"/>
        <w:gridCol w:w="911"/>
        <w:gridCol w:w="863"/>
        <w:gridCol w:w="911"/>
        <w:gridCol w:w="861"/>
      </w:tblGrid>
      <w:tr w:rsidR="00104360" w:rsidRPr="00CB15C3" w:rsidTr="00CB15C3">
        <w:trPr>
          <w:cantSplit/>
          <w:jc w:val="center"/>
        </w:trPr>
        <w:tc>
          <w:tcPr>
            <w:tcW w:w="1047" w:type="pct"/>
            <w:vMerge w:val="restar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958" w:type="pct"/>
            <w:gridSpan w:val="2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Сепаратные каналы</w:t>
            </w:r>
          </w:p>
        </w:tc>
        <w:tc>
          <w:tcPr>
            <w:tcW w:w="2995" w:type="pct"/>
            <w:gridSpan w:val="6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Автономные каналы</w:t>
            </w:r>
          </w:p>
        </w:tc>
      </w:tr>
      <w:tr w:rsidR="00104360" w:rsidRPr="00CB15C3" w:rsidTr="00CB15C3">
        <w:trPr>
          <w:cantSplit/>
          <w:jc w:val="center"/>
        </w:trPr>
        <w:tc>
          <w:tcPr>
            <w:tcW w:w="1047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93" w:type="pct"/>
            <w:vMerge w:val="restar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1 канал</w:t>
            </w:r>
          </w:p>
        </w:tc>
        <w:tc>
          <w:tcPr>
            <w:tcW w:w="465" w:type="pct"/>
            <w:vMerge w:val="restar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2 канал</w:t>
            </w:r>
          </w:p>
        </w:tc>
        <w:tc>
          <w:tcPr>
            <w:tcW w:w="2042" w:type="pct"/>
            <w:gridSpan w:val="4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Прямые ПС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Прямые ПС</w:t>
            </w:r>
          </w:p>
        </w:tc>
      </w:tr>
      <w:tr w:rsidR="00104360" w:rsidRPr="00CB15C3" w:rsidTr="00CB15C3">
        <w:trPr>
          <w:cantSplit/>
          <w:jc w:val="center"/>
        </w:trPr>
        <w:tc>
          <w:tcPr>
            <w:tcW w:w="1047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1088" w:type="pct"/>
            <w:gridSpan w:val="2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До корректировки</w:t>
            </w:r>
          </w:p>
        </w:tc>
        <w:tc>
          <w:tcPr>
            <w:tcW w:w="954" w:type="pct"/>
            <w:gridSpan w:val="2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После корректир.</w:t>
            </w:r>
          </w:p>
        </w:tc>
        <w:tc>
          <w:tcPr>
            <w:tcW w:w="490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6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</w:tr>
      <w:tr w:rsidR="00104360" w:rsidRPr="00CB15C3" w:rsidTr="00CB15C3">
        <w:trPr>
          <w:cantSplit/>
          <w:jc w:val="center"/>
        </w:trPr>
        <w:tc>
          <w:tcPr>
            <w:tcW w:w="1047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465" w:type="pct"/>
            <w:vMerge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104360" w:rsidRPr="00CB15C3" w:rsidRDefault="00AC5889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1 канал</w:t>
            </w:r>
          </w:p>
        </w:tc>
        <w:tc>
          <w:tcPr>
            <w:tcW w:w="544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2 канал</w:t>
            </w:r>
          </w:p>
        </w:tc>
        <w:tc>
          <w:tcPr>
            <w:tcW w:w="490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1 канал</w:t>
            </w:r>
          </w:p>
        </w:tc>
        <w:tc>
          <w:tcPr>
            <w:tcW w:w="46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2 канал</w:t>
            </w:r>
          </w:p>
        </w:tc>
        <w:tc>
          <w:tcPr>
            <w:tcW w:w="490" w:type="pct"/>
            <w:shd w:val="clear" w:color="auto" w:fill="auto"/>
          </w:tcPr>
          <w:p w:rsidR="00104360" w:rsidRPr="00CB15C3" w:rsidRDefault="00AC5889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1 канал</w:t>
            </w:r>
          </w:p>
        </w:tc>
        <w:tc>
          <w:tcPr>
            <w:tcW w:w="46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>2 канал</w:t>
            </w:r>
          </w:p>
        </w:tc>
      </w:tr>
      <w:tr w:rsidR="00104360" w:rsidRPr="00CB15C3" w:rsidTr="00CB15C3">
        <w:trPr>
          <w:cantSplit/>
          <w:jc w:val="center"/>
        </w:trPr>
        <w:tc>
          <w:tcPr>
            <w:tcW w:w="1047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b/>
                <w:color w:val="000000"/>
                <w:sz w:val="20"/>
                <w:szCs w:val="24"/>
              </w:rPr>
            </w:pPr>
            <w:r w:rsidRPr="00CB15C3">
              <w:rPr>
                <w:b/>
                <w:color w:val="000000"/>
                <w:sz w:val="20"/>
                <w:szCs w:val="24"/>
              </w:rPr>
              <w:t xml:space="preserve">Амплитудные искажения </w:t>
            </w:r>
            <w:r w:rsidR="004F69CC">
              <w:rPr>
                <w:b/>
                <w:color w:val="000000"/>
                <w:position w:val="-12"/>
                <w:sz w:val="20"/>
                <w:szCs w:val="24"/>
              </w:rPr>
              <w:pict>
                <v:shape id="_x0000_i1199" type="#_x0000_t75" style="width:33pt;height:18.75pt">
                  <v:imagedata r:id="rId168" o:title=""/>
                </v:shape>
              </w:pict>
            </w:r>
          </w:p>
        </w:tc>
        <w:tc>
          <w:tcPr>
            <w:tcW w:w="49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8,2</w:t>
            </w:r>
          </w:p>
        </w:tc>
        <w:tc>
          <w:tcPr>
            <w:tcW w:w="465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15</w:t>
            </w:r>
          </w:p>
        </w:tc>
        <w:tc>
          <w:tcPr>
            <w:tcW w:w="544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0,11</w:t>
            </w:r>
          </w:p>
        </w:tc>
        <w:tc>
          <w:tcPr>
            <w:tcW w:w="544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0,14</w:t>
            </w:r>
          </w:p>
        </w:tc>
        <w:tc>
          <w:tcPr>
            <w:tcW w:w="490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8,2</w:t>
            </w:r>
          </w:p>
        </w:tc>
        <w:tc>
          <w:tcPr>
            <w:tcW w:w="46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15</w:t>
            </w:r>
          </w:p>
        </w:tc>
        <w:tc>
          <w:tcPr>
            <w:tcW w:w="490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8,2</w:t>
            </w:r>
          </w:p>
        </w:tc>
        <w:tc>
          <w:tcPr>
            <w:tcW w:w="463" w:type="pct"/>
            <w:shd w:val="clear" w:color="auto" w:fill="auto"/>
          </w:tcPr>
          <w:p w:rsidR="00104360" w:rsidRPr="00CB15C3" w:rsidRDefault="00104360" w:rsidP="00CB15C3">
            <w:pPr>
              <w:ind w:firstLine="0"/>
              <w:rPr>
                <w:color w:val="000000"/>
                <w:sz w:val="20"/>
              </w:rPr>
            </w:pPr>
            <w:r w:rsidRPr="00CB15C3">
              <w:rPr>
                <w:color w:val="000000"/>
                <w:sz w:val="20"/>
              </w:rPr>
              <w:t>15</w:t>
            </w:r>
          </w:p>
        </w:tc>
      </w:tr>
    </w:tbl>
    <w:p w:rsidR="00104360" w:rsidRPr="00AC5889" w:rsidRDefault="00104360" w:rsidP="00AC5889">
      <w:pPr>
        <w:rPr>
          <w:color w:val="000000"/>
        </w:rPr>
      </w:pPr>
    </w:p>
    <w:p w:rsidR="00B632A1" w:rsidRPr="00AC5889" w:rsidRDefault="003E4AB1" w:rsidP="00AC5889">
      <w:pPr>
        <w:rPr>
          <w:color w:val="000000"/>
        </w:rPr>
      </w:pPr>
      <w:r w:rsidRPr="00AC5889">
        <w:rPr>
          <w:color w:val="000000"/>
        </w:rPr>
        <w:t>Предполагая, что установившийся режим существует для каждого из вариантов перекрестных связей в компенсаторе, можно отметить, что прямые перекрестные связи обеспечивают большую точность по величине амплитудных искажений.</w:t>
      </w:r>
    </w:p>
    <w:p w:rsidR="00104360" w:rsidRPr="00AC5889" w:rsidRDefault="00104360" w:rsidP="00AC5889">
      <w:pPr>
        <w:rPr>
          <w:color w:val="000000"/>
        </w:rPr>
      </w:pPr>
    </w:p>
    <w:p w:rsidR="00164AC1" w:rsidRDefault="00164AC1" w:rsidP="00AC5889">
      <w:pPr>
        <w:pStyle w:val="14"/>
        <w:keepNext w:val="0"/>
        <w:keepLines w:val="0"/>
        <w:pageBreakBefore w:val="0"/>
        <w:suppressAutoHyphens w:val="0"/>
        <w:ind w:left="0" w:firstLine="709"/>
        <w:jc w:val="both"/>
        <w:outlineLvl w:val="9"/>
        <w:rPr>
          <w:caps w:val="0"/>
          <w:color w:val="000000"/>
        </w:rPr>
      </w:pPr>
      <w:bookmarkStart w:id="16" w:name="_Toc278408453"/>
    </w:p>
    <w:p w:rsidR="00B97A94" w:rsidRPr="00AC5889" w:rsidRDefault="00164AC1" w:rsidP="00AC5889">
      <w:pPr>
        <w:pStyle w:val="14"/>
        <w:keepNext w:val="0"/>
        <w:keepLines w:val="0"/>
        <w:pageBreakBefore w:val="0"/>
        <w:suppressAutoHyphens w:val="0"/>
        <w:ind w:left="0" w:firstLine="709"/>
        <w:jc w:val="both"/>
        <w:outlineLvl w:val="9"/>
        <w:rPr>
          <w:caps w:val="0"/>
          <w:color w:val="000000"/>
        </w:rPr>
      </w:pPr>
      <w:r>
        <w:rPr>
          <w:caps w:val="0"/>
          <w:color w:val="000000"/>
        </w:rPr>
        <w:br w:type="page"/>
      </w:r>
      <w:r w:rsidR="00B97A94" w:rsidRPr="00AC5889">
        <w:rPr>
          <w:caps w:val="0"/>
          <w:color w:val="000000"/>
        </w:rPr>
        <w:t>2. Синтез и исследование микропроцессорной</w:t>
      </w:r>
      <w:r w:rsidR="00AC5889">
        <w:rPr>
          <w:caps w:val="0"/>
          <w:color w:val="000000"/>
        </w:rPr>
        <w:t xml:space="preserve"> </w:t>
      </w:r>
      <w:r w:rsidR="00B97A94" w:rsidRPr="00AC5889">
        <w:rPr>
          <w:caps w:val="0"/>
          <w:color w:val="000000"/>
        </w:rPr>
        <w:t>МСАР</w:t>
      </w:r>
      <w:bookmarkEnd w:id="16"/>
    </w:p>
    <w:p w:rsidR="00164AC1" w:rsidRDefault="00164AC1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17" w:name="_Toc278408454"/>
    </w:p>
    <w:p w:rsidR="00D64751" w:rsidRPr="00AC5889" w:rsidRDefault="00D64751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 w:rsidRPr="00AC5889">
        <w:rPr>
          <w:b/>
          <w:color w:val="000000"/>
        </w:rPr>
        <w:t>2.1 Функциональная схема цифровой МСАР. Расчетная структурная схема</w:t>
      </w:r>
      <w:bookmarkEnd w:id="17"/>
    </w:p>
    <w:p w:rsidR="00164AC1" w:rsidRDefault="00164AC1" w:rsidP="00AC5889">
      <w:pPr>
        <w:rPr>
          <w:color w:val="000000"/>
        </w:rPr>
      </w:pPr>
    </w:p>
    <w:p w:rsidR="00832CB1" w:rsidRPr="00AC5889" w:rsidRDefault="00832CB1" w:rsidP="00AC5889">
      <w:pPr>
        <w:rPr>
          <w:color w:val="000000"/>
        </w:rPr>
      </w:pPr>
      <w:r w:rsidRPr="00AC5889">
        <w:rPr>
          <w:color w:val="000000"/>
        </w:rPr>
        <w:t>Перейдем от непрерывной МСАР к цифровой. Для этого произведем замену непрерывного корректирующего устройства на цифровое корректирующее устройство.</w:t>
      </w:r>
    </w:p>
    <w:p w:rsidR="00D06AA2" w:rsidRDefault="00D06AA2" w:rsidP="00AC5889">
      <w:pPr>
        <w:rPr>
          <w:color w:val="000000"/>
        </w:rPr>
      </w:pPr>
      <w:r w:rsidRPr="00AC5889">
        <w:rPr>
          <w:color w:val="000000"/>
        </w:rPr>
        <w:t>Изобразим функциональную схему цифровой МСАР.</w:t>
      </w:r>
    </w:p>
    <w:p w:rsidR="00164AC1" w:rsidRPr="00AC5889" w:rsidRDefault="00164AC1" w:rsidP="00AC5889">
      <w:pPr>
        <w:rPr>
          <w:color w:val="000000"/>
        </w:rPr>
      </w:pPr>
    </w:p>
    <w:p w:rsidR="00D06AA2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00" type="#_x0000_t75" style="width:278.25pt;height:68.25pt">
            <v:imagedata r:id="rId169" o:title=""/>
          </v:shape>
        </w:pict>
      </w:r>
    </w:p>
    <w:p w:rsidR="00D06AA2" w:rsidRPr="00AC5889" w:rsidRDefault="00D06AA2" w:rsidP="00AC5889">
      <w:pPr>
        <w:rPr>
          <w:color w:val="000000"/>
        </w:rPr>
      </w:pPr>
      <w:r w:rsidRPr="00AC5889">
        <w:rPr>
          <w:color w:val="000000"/>
        </w:rPr>
        <w:t>Рисунок 2.1 – Функциональная схема цифровой МСАР</w:t>
      </w:r>
    </w:p>
    <w:p w:rsidR="00D06AA2" w:rsidRPr="00AC5889" w:rsidRDefault="00D06AA2" w:rsidP="00AC5889">
      <w:pPr>
        <w:rPr>
          <w:color w:val="000000"/>
        </w:rPr>
      </w:pPr>
    </w:p>
    <w:p w:rsidR="0012296B" w:rsidRPr="00AC5889" w:rsidRDefault="0012296B" w:rsidP="00AC5889">
      <w:pPr>
        <w:rPr>
          <w:color w:val="000000"/>
        </w:rPr>
      </w:pPr>
      <w:r w:rsidRPr="00AC5889">
        <w:rPr>
          <w:color w:val="000000"/>
        </w:rPr>
        <w:t xml:space="preserve">ЦВУ, АЦП и ЦАП – цифровое корректирующее устройство (ЦКУ), работающее с периодом </w:t>
      </w:r>
      <w:r w:rsidR="004F69CC">
        <w:rPr>
          <w:color w:val="000000"/>
          <w:position w:val="-12"/>
        </w:rPr>
        <w:pict>
          <v:shape id="_x0000_i1201" type="#_x0000_t75" style="width:14.25pt;height:18.75pt">
            <v:imagedata r:id="rId170" o:title=""/>
          </v:shape>
        </w:pict>
      </w:r>
      <w:r w:rsidRPr="00AC5889">
        <w:rPr>
          <w:color w:val="000000"/>
        </w:rPr>
        <w:t>.</w:t>
      </w:r>
    </w:p>
    <w:p w:rsidR="0012296B" w:rsidRPr="00AC5889" w:rsidRDefault="0012296B" w:rsidP="00AC5889">
      <w:pPr>
        <w:rPr>
          <w:color w:val="000000"/>
        </w:rPr>
      </w:pPr>
      <w:r w:rsidRPr="00AC5889">
        <w:rPr>
          <w:color w:val="000000"/>
        </w:rPr>
        <w:t>Структурный метод основан на замене «нестандартных» элементов, какими являются устройства дискретного действия, их эквивалентными схемами замещения с последующими структурными преобразованиями.</w:t>
      </w:r>
    </w:p>
    <w:p w:rsidR="0012296B" w:rsidRPr="00AC5889" w:rsidRDefault="0012296B" w:rsidP="00AC5889">
      <w:pPr>
        <w:rPr>
          <w:color w:val="000000"/>
        </w:rPr>
      </w:pPr>
      <w:r w:rsidRPr="00AC5889">
        <w:rPr>
          <w:color w:val="000000"/>
        </w:rPr>
        <w:t>Основными этапами структурного метода при получении расчетных структурных схем являются следующие:</w:t>
      </w:r>
    </w:p>
    <w:p w:rsidR="0012296B" w:rsidRPr="00AC5889" w:rsidRDefault="0012296B" w:rsidP="00AC5889">
      <w:pPr>
        <w:numPr>
          <w:ilvl w:val="0"/>
          <w:numId w:val="19"/>
        </w:numPr>
        <w:tabs>
          <w:tab w:val="clear" w:pos="1500"/>
          <w:tab w:val="num" w:pos="180"/>
        </w:tabs>
        <w:ind w:left="0" w:firstLine="709"/>
        <w:rPr>
          <w:color w:val="000000"/>
        </w:rPr>
      </w:pPr>
      <w:r w:rsidRPr="00AC5889">
        <w:rPr>
          <w:color w:val="000000"/>
        </w:rPr>
        <w:t>Замещение. Все устройства дискретного действия в составе исходной структурной схемы заменяются своими эквивалентными схемами замещения. Формирователи импульсов ФИ, а так же фиксаторы объединяются с расположенными следом за ними непрерывными частями НЧ с образованием приведенных непрерывных частей ПНЧ.</w:t>
      </w:r>
    </w:p>
    <w:p w:rsidR="0012296B" w:rsidRPr="00AC5889" w:rsidRDefault="0012296B" w:rsidP="00AC5889">
      <w:pPr>
        <w:numPr>
          <w:ilvl w:val="0"/>
          <w:numId w:val="19"/>
        </w:numPr>
        <w:tabs>
          <w:tab w:val="clear" w:pos="1500"/>
          <w:tab w:val="num" w:pos="180"/>
        </w:tabs>
        <w:ind w:left="0" w:firstLine="709"/>
        <w:rPr>
          <w:color w:val="000000"/>
        </w:rPr>
      </w:pPr>
      <w:r w:rsidRPr="00AC5889">
        <w:rPr>
          <w:color w:val="000000"/>
        </w:rPr>
        <w:t xml:space="preserve">Дискретизация выхода. Выходной сигнал системы рассматривается только в дискретные моменты времени </w:t>
      </w:r>
      <w:r w:rsidRPr="00AC5889">
        <w:rPr>
          <w:color w:val="000000"/>
          <w:lang w:val="en-US"/>
        </w:rPr>
        <w:t>t</w:t>
      </w:r>
      <w:r w:rsidRPr="00AC5889">
        <w:rPr>
          <w:color w:val="000000"/>
          <w:vertAlign w:val="subscript"/>
          <w:lang w:val="en-US"/>
        </w:rPr>
        <w:t>k</w:t>
      </w:r>
      <w:r w:rsidRPr="00AC5889">
        <w:rPr>
          <w:color w:val="000000"/>
        </w:rPr>
        <w:t>=</w:t>
      </w:r>
      <w:r w:rsidRPr="00AC5889">
        <w:rPr>
          <w:color w:val="000000"/>
          <w:lang w:val="en-US"/>
        </w:rPr>
        <w:t>kT</w:t>
      </w:r>
      <w:r w:rsidRPr="00AC5889">
        <w:rPr>
          <w:color w:val="000000"/>
          <w:vertAlign w:val="subscript"/>
        </w:rPr>
        <w:t>0</w:t>
      </w:r>
      <w:r w:rsidRPr="00AC5889">
        <w:rPr>
          <w:color w:val="000000"/>
        </w:rPr>
        <w:t>. Формально это соответствует размещению фиктивного ключа в цепи наблюдения на выходе непрерывной части и не влияет на вид процессов в системе.</w:t>
      </w:r>
    </w:p>
    <w:p w:rsidR="0012296B" w:rsidRPr="00AC5889" w:rsidRDefault="0012296B" w:rsidP="00AC5889">
      <w:pPr>
        <w:numPr>
          <w:ilvl w:val="0"/>
          <w:numId w:val="19"/>
        </w:numPr>
        <w:tabs>
          <w:tab w:val="clear" w:pos="1500"/>
          <w:tab w:val="num" w:pos="180"/>
        </w:tabs>
        <w:ind w:left="0" w:firstLine="709"/>
        <w:rPr>
          <w:color w:val="000000"/>
        </w:rPr>
      </w:pPr>
      <w:r w:rsidRPr="00AC5889">
        <w:rPr>
          <w:color w:val="000000"/>
        </w:rPr>
        <w:t>Структурные преобразования. Выполняются допустимые преобразования полученной выше промежуточной структурной схемы.</w:t>
      </w:r>
    </w:p>
    <w:p w:rsidR="0012296B" w:rsidRPr="00AC5889" w:rsidRDefault="0012296B" w:rsidP="00AC5889">
      <w:pPr>
        <w:numPr>
          <w:ilvl w:val="0"/>
          <w:numId w:val="19"/>
        </w:numPr>
        <w:tabs>
          <w:tab w:val="clear" w:pos="1500"/>
          <w:tab w:val="num" w:pos="180"/>
        </w:tabs>
        <w:ind w:left="0" w:firstLine="709"/>
        <w:rPr>
          <w:color w:val="000000"/>
        </w:rPr>
      </w:pPr>
      <w:r w:rsidRPr="00AC5889">
        <w:rPr>
          <w:color w:val="000000"/>
        </w:rPr>
        <w:t>Определение дискретных звеньев. Выявляются участки структурной схемы, для которых как входы, так и выходы являются дискретными сигналами. Эти участки структурной схемы объявляются дискретными звеньями.</w:t>
      </w:r>
    </w:p>
    <w:p w:rsidR="0012296B" w:rsidRPr="00AC5889" w:rsidRDefault="0012296B" w:rsidP="00AC5889">
      <w:pPr>
        <w:rPr>
          <w:color w:val="000000"/>
        </w:rPr>
      </w:pPr>
      <w:r w:rsidRPr="00AC5889">
        <w:rPr>
          <w:color w:val="000000"/>
        </w:rPr>
        <w:t>Применим данный метод для исходной структуры.</w:t>
      </w:r>
    </w:p>
    <w:p w:rsidR="0012296B" w:rsidRPr="00AC5889" w:rsidRDefault="00586E52" w:rsidP="00AC5889">
      <w:pPr>
        <w:rPr>
          <w:color w:val="000000"/>
        </w:rPr>
      </w:pPr>
      <w:r w:rsidRPr="00AC5889">
        <w:rPr>
          <w:color w:val="000000"/>
        </w:rPr>
        <w:t>1) Замещение</w:t>
      </w:r>
    </w:p>
    <w:p w:rsidR="00586E52" w:rsidRPr="00AC5889" w:rsidRDefault="00586E52" w:rsidP="00AC5889">
      <w:pPr>
        <w:rPr>
          <w:color w:val="000000"/>
        </w:rPr>
      </w:pPr>
      <w:r w:rsidRPr="00AC5889">
        <w:rPr>
          <w:color w:val="000000"/>
        </w:rPr>
        <w:t>Представим эквивалентные схемы замещения для устройств дискретного действия.</w:t>
      </w:r>
    </w:p>
    <w:p w:rsidR="00586E52" w:rsidRDefault="00586E52" w:rsidP="00AC5889">
      <w:pPr>
        <w:rPr>
          <w:color w:val="000000"/>
        </w:rPr>
      </w:pPr>
      <w:r w:rsidRPr="00AC5889">
        <w:rPr>
          <w:color w:val="000000"/>
        </w:rPr>
        <w:t>а) АЦП</w:t>
      </w:r>
    </w:p>
    <w:p w:rsidR="00164AC1" w:rsidRPr="00AC5889" w:rsidRDefault="00164AC1" w:rsidP="00AC5889">
      <w:pPr>
        <w:rPr>
          <w:color w:val="000000"/>
        </w:rPr>
      </w:pPr>
    </w:p>
    <w:p w:rsidR="00586E52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02" type="#_x0000_t75" style="width:234pt;height:41.25pt">
            <v:imagedata r:id="rId171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DE554C" w:rsidRDefault="00DE554C" w:rsidP="00AC5889">
      <w:pPr>
        <w:rPr>
          <w:color w:val="000000"/>
        </w:rPr>
      </w:pPr>
      <w:r w:rsidRPr="00AC5889">
        <w:rPr>
          <w:color w:val="000000"/>
        </w:rPr>
        <w:t>б) ЦВУ</w:t>
      </w:r>
    </w:p>
    <w:p w:rsidR="00164AC1" w:rsidRPr="00AC5889" w:rsidRDefault="00164AC1" w:rsidP="00AC5889">
      <w:pPr>
        <w:rPr>
          <w:color w:val="000000"/>
        </w:rPr>
      </w:pPr>
    </w:p>
    <w:p w:rsidR="00DE554C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03" type="#_x0000_t75" style="width:239.25pt;height:39pt">
            <v:imagedata r:id="rId172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DE554C" w:rsidRDefault="00DE554C" w:rsidP="00AC5889">
      <w:pPr>
        <w:rPr>
          <w:color w:val="000000"/>
        </w:rPr>
      </w:pPr>
      <w:r w:rsidRPr="00AC5889">
        <w:rPr>
          <w:color w:val="000000"/>
        </w:rPr>
        <w:t>в) ЦАП</w:t>
      </w:r>
    </w:p>
    <w:p w:rsidR="00164AC1" w:rsidRPr="00AC5889" w:rsidRDefault="00164AC1" w:rsidP="00AC5889">
      <w:pPr>
        <w:rPr>
          <w:color w:val="000000"/>
        </w:rPr>
      </w:pPr>
    </w:p>
    <w:p w:rsidR="00DE554C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04" type="#_x0000_t75" style="width:237.75pt;height:39pt">
            <v:imagedata r:id="rId173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DE554C" w:rsidRPr="00AC5889" w:rsidRDefault="00DE554C" w:rsidP="00AC5889">
      <w:pPr>
        <w:rPr>
          <w:color w:val="000000"/>
        </w:rPr>
      </w:pPr>
      <w:r w:rsidRPr="00AC5889">
        <w:rPr>
          <w:color w:val="000000"/>
        </w:rPr>
        <w:t>2) Дискретизация выхода</w:t>
      </w:r>
    </w:p>
    <w:p w:rsidR="00164AC1" w:rsidRDefault="00B541C2" w:rsidP="00AC5889">
      <w:pPr>
        <w:rPr>
          <w:color w:val="000000"/>
        </w:rPr>
      </w:pPr>
      <w:r w:rsidRPr="00AC5889">
        <w:rPr>
          <w:color w:val="000000"/>
        </w:rPr>
        <w:t>Разместим фиктивный ключ в цепи наблюдения на выходе непрерывной части.</w:t>
      </w:r>
    </w:p>
    <w:p w:rsidR="00B541C2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205" type="#_x0000_t75" style="width:405pt;height:67.5pt">
            <v:imagedata r:id="rId174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DE554C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3) Структурные преобразования.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Выполним допустимые структурные преобразования.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Ключ с выхода сумматора перенесем на его входы.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 xml:space="preserve">Коэффициенты </w:t>
      </w:r>
      <w:r w:rsidRPr="00AC5889">
        <w:rPr>
          <w:i/>
          <w:color w:val="000000"/>
        </w:rPr>
        <w:t>К1</w:t>
      </w:r>
      <w:r w:rsidRPr="00AC5889">
        <w:rPr>
          <w:color w:val="000000"/>
        </w:rPr>
        <w:t xml:space="preserve"> и </w:t>
      </w:r>
      <w:r w:rsidRPr="00AC5889">
        <w:rPr>
          <w:i/>
          <w:color w:val="000000"/>
        </w:rPr>
        <w:t>К2</w:t>
      </w:r>
      <w:r w:rsidRPr="00AC5889">
        <w:rPr>
          <w:color w:val="000000"/>
        </w:rPr>
        <w:t xml:space="preserve"> удовлетворяют условию </w:t>
      </w:r>
      <w:r w:rsidRPr="00AC5889">
        <w:rPr>
          <w:i/>
          <w:color w:val="000000"/>
        </w:rPr>
        <w:t>К2=1/К1</w:t>
      </w:r>
      <w:r w:rsidRPr="00AC5889">
        <w:rPr>
          <w:color w:val="000000"/>
        </w:rPr>
        <w:t>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Последовательность фиксатора и непрерывной части представляют собой приведенную непрерывную часть.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Последовательно расположенные фиксатор и ключ не изменяют дискретного сигнала.</w:t>
      </w:r>
    </w:p>
    <w:p w:rsidR="00057883" w:rsidRPr="00AC5889" w:rsidRDefault="00480E48" w:rsidP="00AC5889">
      <w:pPr>
        <w:rPr>
          <w:color w:val="000000"/>
        </w:rPr>
      </w:pPr>
      <w:r w:rsidRPr="00AC5889">
        <w:rPr>
          <w:color w:val="000000"/>
        </w:rPr>
        <w:t>4) Определение дискретных звеньев.</w:t>
      </w:r>
    </w:p>
    <w:p w:rsidR="002C62AF" w:rsidRPr="00AC5889" w:rsidRDefault="002C62AF" w:rsidP="00AC5889">
      <w:pPr>
        <w:rPr>
          <w:color w:val="000000"/>
        </w:rPr>
      </w:pPr>
      <w:r w:rsidRPr="00AC5889">
        <w:rPr>
          <w:color w:val="000000"/>
        </w:rPr>
        <w:t>Последовательно соединенные ПНЧ и ключ образуют дискретное звено приведенной непрерывной части ДЗПНЧ.</w:t>
      </w:r>
    </w:p>
    <w:p w:rsidR="002C62AF" w:rsidRDefault="002C62AF" w:rsidP="00AC5889">
      <w:pPr>
        <w:rPr>
          <w:color w:val="000000"/>
        </w:rPr>
      </w:pPr>
      <w:r w:rsidRPr="00AC5889">
        <w:rPr>
          <w:color w:val="000000"/>
        </w:rPr>
        <w:t>Таким образом, изобразим расчетную структурную схему:</w:t>
      </w:r>
    </w:p>
    <w:p w:rsidR="00164AC1" w:rsidRPr="00AC5889" w:rsidRDefault="00164AC1" w:rsidP="00AC5889">
      <w:pPr>
        <w:rPr>
          <w:color w:val="000000"/>
        </w:rPr>
      </w:pPr>
    </w:p>
    <w:p w:rsidR="003E7096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06" type="#_x0000_t75" style="width:235.5pt;height:77.25pt">
            <v:imagedata r:id="rId175" o:title=""/>
          </v:shape>
        </w:pict>
      </w:r>
    </w:p>
    <w:p w:rsidR="003E7096" w:rsidRPr="00AC5889" w:rsidRDefault="003E7096" w:rsidP="00AC5889">
      <w:pPr>
        <w:rPr>
          <w:color w:val="000000"/>
        </w:rPr>
      </w:pPr>
      <w:r w:rsidRPr="00AC5889">
        <w:rPr>
          <w:color w:val="000000"/>
        </w:rPr>
        <w:t>Рисунок 2.2 – Расчетная структурная схема</w:t>
      </w:r>
    </w:p>
    <w:p w:rsidR="003E7096" w:rsidRPr="00AC5889" w:rsidRDefault="003E7096" w:rsidP="00AC5889">
      <w:pPr>
        <w:rPr>
          <w:color w:val="000000"/>
        </w:rPr>
      </w:pPr>
    </w:p>
    <w:p w:rsidR="00CF14B2" w:rsidRPr="00AC5889" w:rsidRDefault="00CF14B2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18" w:name="_Toc278408455"/>
      <w:r w:rsidRPr="00AC5889">
        <w:rPr>
          <w:b/>
          <w:color w:val="000000"/>
        </w:rPr>
        <w:t xml:space="preserve">2.2 Период дискретизации </w:t>
      </w:r>
      <w:r w:rsidRPr="00AC5889">
        <w:rPr>
          <w:b/>
          <w:color w:val="000000"/>
          <w:lang w:val="en-US"/>
        </w:rPr>
        <w:t>To</w:t>
      </w:r>
      <w:r w:rsidRPr="00AC5889">
        <w:rPr>
          <w:b/>
          <w:color w:val="000000"/>
        </w:rPr>
        <w:t>. Дискретные передаточные матрицы диагонального регулятора и компенсатора</w:t>
      </w:r>
      <w:bookmarkEnd w:id="18"/>
    </w:p>
    <w:p w:rsidR="00164AC1" w:rsidRDefault="00164AC1" w:rsidP="00AC5889">
      <w:pPr>
        <w:rPr>
          <w:color w:val="000000"/>
        </w:rPr>
      </w:pPr>
    </w:p>
    <w:p w:rsidR="00CF14B2" w:rsidRPr="00AC5889" w:rsidRDefault="00CF14B2" w:rsidP="00AC5889">
      <w:pPr>
        <w:rPr>
          <w:color w:val="000000"/>
          <w:szCs w:val="26"/>
        </w:rPr>
      </w:pPr>
      <w:r w:rsidRPr="00AC5889">
        <w:rPr>
          <w:color w:val="000000"/>
        </w:rPr>
        <w:t xml:space="preserve">Согласно методу аналогового прототипа, шаг дискретизации </w:t>
      </w:r>
      <w:r w:rsidRPr="00AC5889">
        <w:rPr>
          <w:i/>
          <w:color w:val="000000"/>
        </w:rPr>
        <w:t>То</w:t>
      </w:r>
      <w:r w:rsidRPr="00AC5889">
        <w:rPr>
          <w:color w:val="000000"/>
        </w:rPr>
        <w:t xml:space="preserve"> можно определить, зная</w:t>
      </w:r>
      <w:r w:rsidR="00AC5889">
        <w:rPr>
          <w:color w:val="000000"/>
        </w:rPr>
        <w:t xml:space="preserve"> </w:t>
      </w:r>
      <w:r w:rsidRPr="00AC5889">
        <w:rPr>
          <w:color w:val="000000"/>
          <w:szCs w:val="26"/>
        </w:rPr>
        <w:t xml:space="preserve">частоту среза </w:t>
      </w:r>
      <w:r w:rsidRPr="00AC5889">
        <w:rPr>
          <w:i/>
          <w:color w:val="000000"/>
          <w:szCs w:val="26"/>
          <w:lang w:val="en-US"/>
        </w:rPr>
        <w:t></w:t>
      </w:r>
      <w:r w:rsidRPr="00AC5889">
        <w:rPr>
          <w:i/>
          <w:color w:val="000000"/>
          <w:szCs w:val="26"/>
          <w:vertAlign w:val="subscript"/>
        </w:rPr>
        <w:t>ср</w:t>
      </w:r>
      <w:r w:rsidRPr="00AC5889">
        <w:rPr>
          <w:color w:val="000000"/>
          <w:szCs w:val="26"/>
        </w:rPr>
        <w:t xml:space="preserve"> и запас устойчивости по фазе </w:t>
      </w:r>
      <w:r w:rsidRPr="00AC5889">
        <w:rPr>
          <w:i/>
          <w:color w:val="000000"/>
          <w:szCs w:val="26"/>
          <w:lang w:val="en-US"/>
        </w:rPr>
        <w:t></w:t>
      </w:r>
      <w:r w:rsidRPr="00AC5889">
        <w:rPr>
          <w:i/>
          <w:color w:val="000000"/>
          <w:szCs w:val="26"/>
          <w:vertAlign w:val="subscript"/>
        </w:rPr>
        <w:t xml:space="preserve">зап </w:t>
      </w:r>
      <w:r w:rsidRPr="00AC5889">
        <w:rPr>
          <w:color w:val="000000"/>
          <w:szCs w:val="26"/>
        </w:rPr>
        <w:t>автономных каналов регулирования непрерывной МСАР с обратными перекрестными связями в компенсаторе.</w:t>
      </w:r>
    </w:p>
    <w:p w:rsidR="00CF14B2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  <w:position w:val="-30"/>
        </w:rPr>
        <w:pict>
          <v:shape id="_x0000_i1207" type="#_x0000_t75" style="width:1in;height:39.75pt">
            <v:imagedata r:id="rId176" o:title=""/>
          </v:shape>
        </w:pict>
      </w:r>
      <w:r w:rsidR="00CF14B2" w:rsidRPr="00AC5889">
        <w:rPr>
          <w:color w:val="000000"/>
        </w:rPr>
        <w:t>;</w:t>
      </w:r>
    </w:p>
    <w:p w:rsidR="00164AC1" w:rsidRDefault="00164AC1" w:rsidP="00AC5889">
      <w:pPr>
        <w:rPr>
          <w:color w:val="000000"/>
          <w:szCs w:val="26"/>
        </w:rPr>
      </w:pPr>
    </w:p>
    <w:p w:rsidR="00CF14B2" w:rsidRPr="00AC5889" w:rsidRDefault="00CF14B2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 xml:space="preserve">Здесь δ – допустимое уменьшение запаса устойчивости по фазе. Зададимся значением </w:t>
      </w:r>
      <w:r w:rsidR="00AC5889" w:rsidRPr="00AC5889">
        <w:rPr>
          <w:color w:val="000000"/>
          <w:szCs w:val="26"/>
        </w:rPr>
        <w:t>6</w:t>
      </w:r>
      <w:r w:rsidR="00AC5889">
        <w:rPr>
          <w:color w:val="000000"/>
          <w:szCs w:val="26"/>
        </w:rPr>
        <w:t>%</w:t>
      </w:r>
      <w:r w:rsidRPr="00AC5889">
        <w:rPr>
          <w:color w:val="000000"/>
          <w:szCs w:val="26"/>
        </w:rPr>
        <w:t>.</w:t>
      </w:r>
    </w:p>
    <w:p w:rsidR="00CF14B2" w:rsidRPr="00AC5889" w:rsidRDefault="00904827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>Используя данные пункта 1.4.3 определим шаг дискретизации для каждого из автономных каналов.</w:t>
      </w:r>
    </w:p>
    <w:p w:rsidR="00904827" w:rsidRPr="00AC5889" w:rsidRDefault="004F69CC" w:rsidP="00AC5889">
      <w:pPr>
        <w:rPr>
          <w:color w:val="000000"/>
        </w:rPr>
      </w:pPr>
      <w:r>
        <w:rPr>
          <w:color w:val="000000"/>
          <w:position w:val="-28"/>
        </w:rPr>
        <w:pict>
          <v:shape id="_x0000_i1208" type="#_x0000_t75" style="width:105pt;height:36pt">
            <v:imagedata r:id="rId177" o:title=""/>
          </v:shape>
        </w:pict>
      </w:r>
      <w:r w:rsidR="00904827" w:rsidRPr="00AC5889">
        <w:rPr>
          <w:color w:val="000000"/>
        </w:rPr>
        <w:t>,</w:t>
      </w:r>
      <w:r w:rsidR="00AC5889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09" type="#_x0000_t75" style="width:87pt;height:21pt">
            <v:imagedata r:id="rId178" o:title=""/>
          </v:shape>
        </w:pict>
      </w:r>
      <w:r w:rsidR="00904827" w:rsidRPr="00AC5889">
        <w:rPr>
          <w:color w:val="000000"/>
        </w:rPr>
        <w:t xml:space="preserve"> с,</w:t>
      </w:r>
    </w:p>
    <w:p w:rsidR="00904827" w:rsidRPr="00AC5889" w:rsidRDefault="004F69CC" w:rsidP="00AC5889">
      <w:pPr>
        <w:rPr>
          <w:color w:val="000000"/>
        </w:rPr>
      </w:pPr>
      <w:r>
        <w:rPr>
          <w:color w:val="000000"/>
          <w:position w:val="-28"/>
        </w:rPr>
        <w:pict>
          <v:shape id="_x0000_i1210" type="#_x0000_t75" style="width:105.75pt;height:36pt">
            <v:imagedata r:id="rId179" o:title=""/>
          </v:shape>
        </w:pict>
      </w:r>
      <w:r w:rsidR="00904827" w:rsidRPr="00AC5889">
        <w:rPr>
          <w:color w:val="000000"/>
        </w:rPr>
        <w:t>,</w:t>
      </w:r>
      <w:r w:rsidR="00AC5889">
        <w:rPr>
          <w:color w:val="000000"/>
        </w:rPr>
        <w:t xml:space="preserve"> </w:t>
      </w:r>
      <w:r>
        <w:rPr>
          <w:color w:val="000000"/>
          <w:position w:val="-12"/>
        </w:rPr>
        <w:pict>
          <v:shape id="_x0000_i1211" type="#_x0000_t75" style="width:87.75pt;height:21pt">
            <v:imagedata r:id="rId180" o:title=""/>
          </v:shape>
        </w:pict>
      </w:r>
      <w:r w:rsidR="00904827" w:rsidRPr="00AC5889">
        <w:rPr>
          <w:color w:val="000000"/>
        </w:rPr>
        <w:t xml:space="preserve"> с.</w:t>
      </w:r>
    </w:p>
    <w:p w:rsidR="00F064BF" w:rsidRPr="00AC5889" w:rsidRDefault="00F064BF" w:rsidP="00AC5889">
      <w:pPr>
        <w:rPr>
          <w:color w:val="000000"/>
        </w:rPr>
      </w:pPr>
      <w:r w:rsidRPr="00AC5889">
        <w:rPr>
          <w:color w:val="000000"/>
        </w:rPr>
        <w:t>Выберем из полученных значений шага дискретизации меньшее. Расчетное значение периода дискретности цифровой МСАР</w:t>
      </w:r>
    </w:p>
    <w:p w:rsidR="00F064BF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212" type="#_x0000_t75" style="width:84pt;height:18.75pt">
            <v:imagedata r:id="rId181" o:title=""/>
          </v:shape>
        </w:pict>
      </w:r>
      <w:r w:rsidR="00F064BF" w:rsidRPr="00AC5889">
        <w:rPr>
          <w:color w:val="000000"/>
        </w:rPr>
        <w:t>.</w:t>
      </w:r>
    </w:p>
    <w:p w:rsidR="00C73207" w:rsidRPr="00AC5889" w:rsidRDefault="00C73207" w:rsidP="00AC5889">
      <w:pPr>
        <w:rPr>
          <w:color w:val="000000"/>
        </w:rPr>
      </w:pPr>
      <w:r w:rsidRPr="00AC5889">
        <w:rPr>
          <w:color w:val="000000"/>
        </w:rPr>
        <w:t xml:space="preserve">Согласно методу </w:t>
      </w:r>
      <w:r w:rsidR="00F7749A" w:rsidRPr="00AC5889">
        <w:rPr>
          <w:color w:val="000000"/>
        </w:rPr>
        <w:t xml:space="preserve">аналогового прототипа и аппроксимации </w:t>
      </w:r>
      <w:r w:rsidR="00AF32C5" w:rsidRPr="00AC5889">
        <w:rPr>
          <w:color w:val="000000"/>
        </w:rPr>
        <w:t>интеграторов по методу трапеций</w:t>
      </w:r>
      <w:r w:rsidR="00F7749A" w:rsidRPr="00AC5889">
        <w:rPr>
          <w:color w:val="000000"/>
        </w:rPr>
        <w:t xml:space="preserve"> определим дискретные передаточные матрицы «диагонального» регулятора и компенсатора.</w:t>
      </w:r>
    </w:p>
    <w:p w:rsidR="00AF32C5" w:rsidRPr="00AC5889" w:rsidRDefault="00AF32C5" w:rsidP="00AC5889">
      <w:pPr>
        <w:rPr>
          <w:color w:val="000000"/>
        </w:rPr>
      </w:pPr>
      <w:r w:rsidRPr="00AC5889">
        <w:rPr>
          <w:color w:val="000000"/>
        </w:rPr>
        <w:t>Осуществим следующую замену:</w:t>
      </w:r>
    </w:p>
    <w:p w:rsidR="00164AC1" w:rsidRDefault="00164AC1" w:rsidP="00AC5889">
      <w:pPr>
        <w:rPr>
          <w:color w:val="000000"/>
        </w:rPr>
      </w:pPr>
    </w:p>
    <w:p w:rsidR="00AF32C5" w:rsidRPr="00AC5889" w:rsidRDefault="004F69CC" w:rsidP="00AC5889">
      <w:pPr>
        <w:rPr>
          <w:color w:val="000000"/>
        </w:rPr>
      </w:pPr>
      <w:r>
        <w:rPr>
          <w:color w:val="000000"/>
          <w:position w:val="-34"/>
        </w:rPr>
        <w:pict>
          <v:shape id="_x0000_i1213" type="#_x0000_t75" style="width:68.25pt;height:33.75pt">
            <v:imagedata r:id="rId182" o:title=""/>
          </v:shape>
        </w:pict>
      </w:r>
    </w:p>
    <w:p w:rsidR="00D92A71" w:rsidRPr="00AC5889" w:rsidRDefault="004F69CC" w:rsidP="00AC5889">
      <w:pPr>
        <w:rPr>
          <w:color w:val="000000"/>
        </w:rPr>
      </w:pPr>
      <w:r>
        <w:rPr>
          <w:color w:val="000000"/>
          <w:position w:val="-38"/>
          <w:lang w:val="en-US"/>
        </w:rPr>
        <w:pict>
          <v:shape id="_x0000_i1214" type="#_x0000_t75" style="width:117pt;height:37.5pt">
            <v:imagedata r:id="rId183" o:title=""/>
          </v:shape>
        </w:pict>
      </w:r>
      <w:r w:rsidR="00164AC1">
        <w:rPr>
          <w:color w:val="000000"/>
        </w:rPr>
        <w:t xml:space="preserve">, </w:t>
      </w:r>
    </w:p>
    <w:p w:rsidR="00D92A71" w:rsidRPr="00AC5889" w:rsidRDefault="004F69CC" w:rsidP="00AC5889">
      <w:pPr>
        <w:rPr>
          <w:color w:val="000000"/>
        </w:rPr>
      </w:pPr>
      <w:r>
        <w:rPr>
          <w:color w:val="000000"/>
          <w:position w:val="-28"/>
        </w:rPr>
        <w:pict>
          <v:shape id="_x0000_i1215" type="#_x0000_t75" style="width:155.25pt;height:30pt">
            <v:imagedata r:id="rId184" o:title=""/>
          </v:shape>
        </w:pict>
      </w:r>
      <w:r w:rsidR="00D92A71" w:rsidRPr="00AC5889">
        <w:rPr>
          <w:color w:val="000000"/>
        </w:rPr>
        <w:t>,</w:t>
      </w:r>
    </w:p>
    <w:p w:rsidR="00D92A71" w:rsidRPr="00AC5889" w:rsidRDefault="004F69CC" w:rsidP="00AC5889">
      <w:pPr>
        <w:rPr>
          <w:color w:val="000000"/>
        </w:rPr>
      </w:pPr>
      <w:r>
        <w:rPr>
          <w:color w:val="000000"/>
          <w:position w:val="-28"/>
        </w:rPr>
        <w:pict>
          <v:shape id="_x0000_i1216" type="#_x0000_t75" style="width:165pt;height:32.25pt">
            <v:imagedata r:id="rId185" o:title=""/>
          </v:shape>
        </w:pict>
      </w:r>
    </w:p>
    <w:p w:rsidR="00AF32C5" w:rsidRPr="00AC5889" w:rsidRDefault="004F69CC" w:rsidP="00AC5889">
      <w:pPr>
        <w:rPr>
          <w:color w:val="000000"/>
        </w:rPr>
      </w:pPr>
      <w:r>
        <w:rPr>
          <w:color w:val="000000"/>
          <w:position w:val="-36"/>
        </w:rPr>
        <w:pict>
          <v:shape id="_x0000_i1217" type="#_x0000_t75" style="width:97.5pt;height:30.75pt">
            <v:imagedata r:id="rId186" o:title=""/>
          </v:shape>
        </w:pict>
      </w:r>
      <w:r w:rsidR="00D92A71" w:rsidRPr="00AC5889">
        <w:rPr>
          <w:color w:val="000000"/>
        </w:rPr>
        <w:t>.</w:t>
      </w:r>
    </w:p>
    <w:p w:rsidR="0095246D" w:rsidRPr="00AC5889" w:rsidRDefault="004F69CC" w:rsidP="00AC5889">
      <w:pPr>
        <w:rPr>
          <w:color w:val="000000"/>
        </w:rPr>
      </w:pPr>
      <w:r>
        <w:rPr>
          <w:b/>
          <w:color w:val="000000"/>
          <w:position w:val="-28"/>
        </w:rPr>
        <w:pict>
          <v:shape id="_x0000_i1218" type="#_x0000_t75" style="width:211.5pt;height:31.5pt">
            <v:imagedata r:id="rId187" o:title=""/>
          </v:shape>
        </w:pict>
      </w:r>
      <w:r w:rsidR="0095246D" w:rsidRPr="00AC5889">
        <w:rPr>
          <w:color w:val="000000"/>
        </w:rPr>
        <w:t>,</w:t>
      </w:r>
    </w:p>
    <w:p w:rsidR="00D92A71" w:rsidRPr="00AC5889" w:rsidRDefault="004F69CC" w:rsidP="00AC5889">
      <w:pPr>
        <w:rPr>
          <w:b/>
          <w:color w:val="000000"/>
        </w:rPr>
      </w:pPr>
      <w:r>
        <w:rPr>
          <w:b/>
          <w:color w:val="000000"/>
          <w:position w:val="-28"/>
        </w:rPr>
        <w:pict>
          <v:shape id="_x0000_i1219" type="#_x0000_t75" style="width:255.75pt;height:38.25pt">
            <v:imagedata r:id="rId188" o:title=""/>
          </v:shape>
        </w:pict>
      </w:r>
    </w:p>
    <w:p w:rsidR="00164AC1" w:rsidRDefault="00164AC1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19" w:name="_Toc278408456"/>
    </w:p>
    <w:p w:rsidR="0095246D" w:rsidRPr="00AC5889" w:rsidRDefault="0095246D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 w:rsidRPr="00AC5889">
        <w:rPr>
          <w:b/>
          <w:color w:val="000000"/>
        </w:rPr>
        <w:t>2.3 Переходные характеристики</w:t>
      </w:r>
      <w:r w:rsidR="0068657D" w:rsidRPr="00AC5889">
        <w:rPr>
          <w:b/>
          <w:color w:val="000000"/>
        </w:rPr>
        <w:t xml:space="preserve"> МСАР относительно пар «вх1</w:t>
      </w:r>
      <w:r w:rsidR="00AC5889">
        <w:rPr>
          <w:b/>
          <w:color w:val="000000"/>
        </w:rPr>
        <w:t>-</w:t>
      </w:r>
      <w:r w:rsidR="00AC5889" w:rsidRPr="00AC5889">
        <w:rPr>
          <w:b/>
          <w:color w:val="000000"/>
        </w:rPr>
        <w:t>в</w:t>
      </w:r>
      <w:r w:rsidR="0068657D" w:rsidRPr="00AC5889">
        <w:rPr>
          <w:b/>
          <w:color w:val="000000"/>
        </w:rPr>
        <w:t>ых1» и «вх1</w:t>
      </w:r>
      <w:r w:rsidR="00AC5889">
        <w:rPr>
          <w:b/>
          <w:color w:val="000000"/>
        </w:rPr>
        <w:t>-</w:t>
      </w:r>
      <w:r w:rsidR="00AC5889" w:rsidRPr="00AC5889">
        <w:rPr>
          <w:b/>
          <w:color w:val="000000"/>
        </w:rPr>
        <w:t>в</w:t>
      </w:r>
      <w:r w:rsidR="0068657D" w:rsidRPr="00AC5889">
        <w:rPr>
          <w:b/>
          <w:color w:val="000000"/>
        </w:rPr>
        <w:t>ых2»</w:t>
      </w:r>
      <w:bookmarkEnd w:id="19"/>
    </w:p>
    <w:p w:rsidR="00164AC1" w:rsidRDefault="00164AC1" w:rsidP="00AC5889">
      <w:pPr>
        <w:rPr>
          <w:color w:val="000000"/>
        </w:rPr>
      </w:pPr>
    </w:p>
    <w:p w:rsidR="00847EEF" w:rsidRPr="00AC5889" w:rsidRDefault="00847EEF" w:rsidP="00AC5889">
      <w:pPr>
        <w:rPr>
          <w:color w:val="000000"/>
        </w:rPr>
      </w:pPr>
      <w:r w:rsidRPr="00AC5889">
        <w:rPr>
          <w:color w:val="000000"/>
        </w:rPr>
        <w:t>Далее проведем сравнение переходных характеристик автономной МСАР с обратными перекрестными связями в компенсаторе и цифровой МСАР с обратными перекрестными связями в компенсаторе. Переходные характеристики автономной МСАР с прямыми перекрестными связями в компенсаторе после корректировки совпадают с переходными характеристиками автономной МСАР с обратными перекрестными связями в компенсаторе, так как и в том, и в другом случаях наблюдается абсолютная автономность.</w:t>
      </w:r>
    </w:p>
    <w:p w:rsidR="0068657D" w:rsidRPr="00AC5889" w:rsidRDefault="00A2596B" w:rsidP="00AC5889">
      <w:pPr>
        <w:rPr>
          <w:color w:val="000000"/>
        </w:rPr>
      </w:pPr>
      <w:r w:rsidRPr="00AC5889">
        <w:rPr>
          <w:color w:val="000000"/>
        </w:rPr>
        <w:t>Методом компьютерного мод</w:t>
      </w:r>
      <w:r w:rsidR="00217C01" w:rsidRPr="00AC5889">
        <w:rPr>
          <w:color w:val="000000"/>
        </w:rPr>
        <w:t xml:space="preserve">елирования в </w:t>
      </w:r>
      <w:r w:rsidR="00847EEF" w:rsidRPr="00AC5889">
        <w:rPr>
          <w:color w:val="000000"/>
        </w:rPr>
        <w:t xml:space="preserve">программном пакете </w:t>
      </w:r>
      <w:r w:rsidR="007967E3" w:rsidRPr="00AC5889">
        <w:rPr>
          <w:color w:val="000000"/>
          <w:lang w:val="en-US"/>
        </w:rPr>
        <w:t>VisSim</w:t>
      </w:r>
      <w:r w:rsidR="00847EEF" w:rsidRPr="00AC5889">
        <w:rPr>
          <w:color w:val="000000"/>
        </w:rPr>
        <w:t xml:space="preserve"> получим переходные характеристики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="00847EEF" w:rsidRPr="00AC5889">
        <w:rPr>
          <w:color w:val="000000"/>
        </w:rPr>
        <w:t>ых1» и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="00847EEF" w:rsidRPr="00AC5889">
        <w:rPr>
          <w:color w:val="000000"/>
        </w:rPr>
        <w:t>ых2»</w:t>
      </w:r>
      <w:r w:rsidR="00AC5889">
        <w:rPr>
          <w:color w:val="000000"/>
        </w:rPr>
        <w:t xml:space="preserve"> </w:t>
      </w:r>
      <w:r w:rsidR="007967E3" w:rsidRPr="00AC5889">
        <w:rPr>
          <w:color w:val="000000"/>
        </w:rPr>
        <w:t xml:space="preserve">непрерывной </w:t>
      </w:r>
      <w:r w:rsidR="00847EEF" w:rsidRPr="00AC5889">
        <w:rPr>
          <w:color w:val="000000"/>
        </w:rPr>
        <w:t>МСАР с обратными ПС в</w:t>
      </w:r>
      <w:r w:rsidR="004C0AB1" w:rsidRPr="00AC5889">
        <w:rPr>
          <w:color w:val="000000"/>
        </w:rPr>
        <w:t xml:space="preserve"> компенсаторе. (Приложение 10</w:t>
      </w:r>
      <w:r w:rsidR="008922E0" w:rsidRPr="00AC5889">
        <w:rPr>
          <w:color w:val="000000"/>
        </w:rPr>
        <w:t>)</w:t>
      </w:r>
    </w:p>
    <w:p w:rsidR="00847EEF" w:rsidRDefault="000B15DF" w:rsidP="00AC5889">
      <w:pPr>
        <w:rPr>
          <w:color w:val="000000"/>
        </w:rPr>
      </w:pPr>
      <w:r w:rsidRPr="00AC5889">
        <w:rPr>
          <w:color w:val="000000"/>
        </w:rPr>
        <w:t>Для получения переходных характеристик цифровой МСАР проведем некоторое структурное преобразование. Рассчитаем передаточную матрицу компенсатора и включим в систему непосредственно его.</w:t>
      </w:r>
    </w:p>
    <w:p w:rsidR="00164AC1" w:rsidRPr="00AC5889" w:rsidRDefault="00164AC1" w:rsidP="00AC5889">
      <w:pPr>
        <w:rPr>
          <w:color w:val="000000"/>
        </w:rPr>
      </w:pPr>
    </w:p>
    <w:p w:rsidR="000B15DF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220" type="#_x0000_t75" style="width:97.5pt;height:31.5pt">
            <v:imagedata r:id="rId189" o:title=""/>
          </v:shape>
        </w:pict>
      </w:r>
      <w:r w:rsidR="000B15DF" w:rsidRPr="00AC5889">
        <w:rPr>
          <w:color w:val="000000"/>
        </w:rPr>
        <w:t>,</w:t>
      </w:r>
    </w:p>
    <w:p w:rsidR="000B15DF" w:rsidRPr="00AC5889" w:rsidRDefault="004F69CC" w:rsidP="00AC5889">
      <w:pPr>
        <w:rPr>
          <w:color w:val="000000"/>
        </w:rPr>
      </w:pPr>
      <w:r>
        <w:rPr>
          <w:color w:val="000000"/>
          <w:position w:val="-78"/>
        </w:rPr>
        <w:pict>
          <v:shape id="_x0000_i1221" type="#_x0000_t75" style="width:371.25pt;height:42.75pt">
            <v:imagedata r:id="rId190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164AC1" w:rsidRDefault="008922E0" w:rsidP="00AC5889">
      <w:pPr>
        <w:rPr>
          <w:color w:val="000000"/>
        </w:rPr>
      </w:pPr>
      <w:r w:rsidRPr="00AC5889">
        <w:rPr>
          <w:color w:val="000000"/>
        </w:rPr>
        <w:t>Сравним графики переходных характеристик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ых1» для непрерывной и дискретной МСАР</w:t>
      </w:r>
    </w:p>
    <w:p w:rsidR="0057706B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222" type="#_x0000_t75" style="width:305.25pt;height:204.75pt">
            <v:imagedata r:id="rId191" o:title=""/>
          </v:shape>
        </w:pict>
      </w:r>
    </w:p>
    <w:p w:rsidR="0057706B" w:rsidRPr="00AC5889" w:rsidRDefault="0057706B" w:rsidP="00AC5889">
      <w:pPr>
        <w:rPr>
          <w:color w:val="000000"/>
        </w:rPr>
      </w:pPr>
      <w:r w:rsidRPr="00AC5889">
        <w:rPr>
          <w:color w:val="000000"/>
        </w:rPr>
        <w:t>Рисунок 2.3 – Переходные характеристики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ых1» для дискретной и непрерывной МСАР</w:t>
      </w:r>
    </w:p>
    <w:p w:rsidR="0057706B" w:rsidRPr="00AC5889" w:rsidRDefault="0057706B" w:rsidP="00AC5889">
      <w:pPr>
        <w:rPr>
          <w:color w:val="000000"/>
        </w:rPr>
      </w:pPr>
    </w:p>
    <w:p w:rsidR="00E85F24" w:rsidRPr="00AC5889" w:rsidRDefault="00E85F24" w:rsidP="00AC5889">
      <w:pPr>
        <w:rPr>
          <w:color w:val="000000"/>
        </w:rPr>
      </w:pPr>
      <w:r w:rsidRPr="00AC5889">
        <w:rPr>
          <w:color w:val="000000"/>
        </w:rPr>
        <w:t xml:space="preserve">Определим время переходного процесса </w:t>
      </w:r>
      <w:r w:rsidR="00F50BED" w:rsidRPr="00AC5889">
        <w:rPr>
          <w:color w:val="000000"/>
        </w:rPr>
        <w:t>и перерегулирование для каждого из вариантов:</w:t>
      </w:r>
    </w:p>
    <w:p w:rsidR="00F50BED" w:rsidRPr="00AC5889" w:rsidRDefault="004F69CC" w:rsidP="00AC5889">
      <w:pPr>
        <w:rPr>
          <w:color w:val="000000"/>
        </w:rPr>
      </w:pPr>
      <w:r>
        <w:rPr>
          <w:color w:val="000000"/>
          <w:position w:val="-38"/>
        </w:rPr>
        <w:pict>
          <v:shape id="_x0000_i1223" type="#_x0000_t75" style="width:96pt;height:45pt">
            <v:imagedata r:id="rId192" o:title=""/>
          </v:shape>
        </w:pict>
      </w:r>
    </w:p>
    <w:p w:rsidR="00E85F24" w:rsidRPr="00AC5889" w:rsidRDefault="004F69CC" w:rsidP="00AC5889">
      <w:pPr>
        <w:rPr>
          <w:color w:val="000000"/>
        </w:rPr>
      </w:pPr>
      <w:r>
        <w:rPr>
          <w:color w:val="000000"/>
          <w:position w:val="-66"/>
        </w:rPr>
        <w:pict>
          <v:shape id="_x0000_i1224" type="#_x0000_t75" style="width:183pt;height:72.75pt">
            <v:imagedata r:id="rId193" o:title=""/>
          </v:shape>
        </w:pict>
      </w:r>
    </w:p>
    <w:p w:rsidR="00916471" w:rsidRPr="00AC5889" w:rsidRDefault="00916471" w:rsidP="00AC5889">
      <w:pPr>
        <w:rPr>
          <w:color w:val="000000"/>
        </w:rPr>
      </w:pPr>
      <w:r w:rsidRPr="00AC5889">
        <w:rPr>
          <w:color w:val="000000"/>
        </w:rPr>
        <w:t xml:space="preserve">Можно отметить, что прямые показатели качества переходного процесса непрерывной МСАР лучше, несмотря на то, что время переходного процесса в данном случае у дискретной МСАР меньше, так как его определение проводилось на уровне </w:t>
      </w:r>
      <w:r w:rsidR="00AC5889" w:rsidRPr="00AC5889">
        <w:rPr>
          <w:color w:val="000000"/>
        </w:rPr>
        <w:t>5</w:t>
      </w:r>
      <w:r w:rsidR="00AC5889">
        <w:rPr>
          <w:color w:val="000000"/>
        </w:rPr>
        <w:t>%</w:t>
      </w:r>
      <w:r w:rsidRPr="00AC5889">
        <w:rPr>
          <w:color w:val="000000"/>
        </w:rPr>
        <w:t>. Если увеличить требования к точности, то время переходного процесса для дискретной МСАР увеличится значительнее, нежели для непрерывной МСАР.</w:t>
      </w:r>
    </w:p>
    <w:p w:rsidR="00627FCC" w:rsidRDefault="00627FCC" w:rsidP="00AC5889">
      <w:pPr>
        <w:rPr>
          <w:color w:val="000000"/>
        </w:rPr>
      </w:pPr>
      <w:r w:rsidRPr="00AC5889">
        <w:rPr>
          <w:color w:val="000000"/>
        </w:rPr>
        <w:t>Сравним графики переходных характеристик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ых2» для непрерывной и дискретной МСАР</w:t>
      </w:r>
    </w:p>
    <w:p w:rsidR="00164AC1" w:rsidRDefault="00164AC1" w:rsidP="00AC5889">
      <w:pPr>
        <w:rPr>
          <w:color w:val="000000"/>
        </w:rPr>
      </w:pPr>
    </w:p>
    <w:p w:rsidR="00916471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</w:rPr>
        <w:pict>
          <v:shape id="_x0000_i1225" type="#_x0000_t75" style="width:281.25pt;height:163.5pt">
            <v:imagedata r:id="rId194" o:title=""/>
          </v:shape>
        </w:pict>
      </w:r>
    </w:p>
    <w:p w:rsidR="00916471" w:rsidRPr="00AC5889" w:rsidRDefault="00916471" w:rsidP="00AC5889">
      <w:pPr>
        <w:rPr>
          <w:color w:val="000000"/>
        </w:rPr>
      </w:pPr>
      <w:r w:rsidRPr="00AC5889">
        <w:rPr>
          <w:color w:val="000000"/>
        </w:rPr>
        <w:t>Рисунок 2.3 – Переходные характеристики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ых2» для дискретной и непрерывной МСАР</w:t>
      </w:r>
    </w:p>
    <w:p w:rsidR="00916471" w:rsidRPr="00AC5889" w:rsidRDefault="00916471" w:rsidP="00AC5889">
      <w:pPr>
        <w:rPr>
          <w:color w:val="000000"/>
        </w:rPr>
      </w:pPr>
    </w:p>
    <w:p w:rsidR="00916471" w:rsidRPr="00AC5889" w:rsidRDefault="00916471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 xml:space="preserve">График переходной функции дискретной МСАР относительно пары </w:t>
      </w:r>
      <w:r w:rsidRPr="00AC5889">
        <w:rPr>
          <w:color w:val="000000"/>
        </w:rPr>
        <w:t>«</w:t>
      </w:r>
      <w:r w:rsidR="00AC5889" w:rsidRPr="00AC5889">
        <w:rPr>
          <w:color w:val="000000"/>
        </w:rPr>
        <w:t>вх.</w:t>
      </w:r>
      <w:r w:rsidR="00AC5889">
        <w:rPr>
          <w:color w:val="000000"/>
        </w:rPr>
        <w:t xml:space="preserve"> </w:t>
      </w:r>
      <w:r w:rsidR="00AC5889" w:rsidRPr="00AC5889">
        <w:rPr>
          <w:color w:val="000000"/>
        </w:rPr>
        <w:t>1</w:t>
      </w:r>
      <w:r w:rsidRPr="00AC5889">
        <w:rPr>
          <w:color w:val="000000"/>
        </w:rPr>
        <w:t xml:space="preserve"> – </w:t>
      </w:r>
      <w:r w:rsidR="00AC5889" w:rsidRPr="00AC5889">
        <w:rPr>
          <w:color w:val="000000"/>
        </w:rPr>
        <w:t>вых.</w:t>
      </w:r>
      <w:r w:rsidR="00AC5889">
        <w:rPr>
          <w:color w:val="000000"/>
        </w:rPr>
        <w:t xml:space="preserve"> </w:t>
      </w:r>
      <w:r w:rsidR="00AC5889" w:rsidRPr="00AC5889">
        <w:rPr>
          <w:color w:val="000000"/>
        </w:rPr>
        <w:t>2</w:t>
      </w:r>
      <w:r w:rsidRPr="00AC5889">
        <w:rPr>
          <w:color w:val="000000"/>
        </w:rPr>
        <w:t>»</w:t>
      </w:r>
      <w:r w:rsidRPr="00AC5889">
        <w:rPr>
          <w:color w:val="000000"/>
          <w:szCs w:val="26"/>
        </w:rPr>
        <w:t xml:space="preserve"> не совпадает с аналогичным графиком переходной функции непрерывной МСАР. Это свидетельствует о грубой автономности каналов регулирования цифровой МСАР.</w:t>
      </w:r>
    </w:p>
    <w:p w:rsidR="00916471" w:rsidRPr="00AC5889" w:rsidRDefault="00916471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 xml:space="preserve">Определим подбором на модели новое расчетное значение шага дискретизации </w:t>
      </w:r>
      <w:r w:rsidR="004F69CC">
        <w:rPr>
          <w:color w:val="000000"/>
          <w:position w:val="-12"/>
          <w:szCs w:val="26"/>
        </w:rPr>
        <w:pict>
          <v:shape id="_x0000_i1226" type="#_x0000_t75" style="width:14.25pt;height:18.75pt">
            <v:imagedata r:id="rId195" o:title=""/>
          </v:shape>
        </w:pict>
      </w:r>
      <w:r w:rsidRPr="00AC5889">
        <w:rPr>
          <w:color w:val="000000"/>
          <w:szCs w:val="26"/>
        </w:rPr>
        <w:t>, при котором свойство автономности для цифровой САР можно считать практически выполненным.</w:t>
      </w:r>
    </w:p>
    <w:p w:rsidR="00911688" w:rsidRDefault="00911688" w:rsidP="00AC5889">
      <w:pPr>
        <w:rPr>
          <w:color w:val="000000"/>
        </w:rPr>
      </w:pPr>
      <w:r w:rsidRPr="00AC5889">
        <w:rPr>
          <w:color w:val="000000"/>
          <w:szCs w:val="26"/>
        </w:rPr>
        <w:t xml:space="preserve">Увеличим шаг дискретизации. Получим переходные характеристики для </w:t>
      </w:r>
      <w:r w:rsidR="004F69CC">
        <w:rPr>
          <w:color w:val="000000"/>
          <w:position w:val="-12"/>
        </w:rPr>
        <w:pict>
          <v:shape id="_x0000_i1227" type="#_x0000_t75" style="width:80.25pt;height:18.75pt">
            <v:imagedata r:id="rId196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28" type="#_x0000_t75" style="width:81pt;height:18.75pt">
            <v:imagedata r:id="rId197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29" type="#_x0000_t75" style="width:81pt;height:18.75pt">
            <v:imagedata r:id="rId198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30" type="#_x0000_t75" style="width:72.75pt;height:18.75pt">
            <v:imagedata r:id="rId199" o:title=""/>
          </v:shape>
        </w:pict>
      </w:r>
    </w:p>
    <w:p w:rsidR="00164AC1" w:rsidRPr="00AC5889" w:rsidRDefault="00164AC1" w:rsidP="00AC5889">
      <w:pPr>
        <w:rPr>
          <w:color w:val="000000"/>
          <w:szCs w:val="26"/>
        </w:rPr>
      </w:pPr>
    </w:p>
    <w:p w:rsidR="00911688" w:rsidRPr="00AC5889" w:rsidRDefault="004F69CC" w:rsidP="00AC5889">
      <w:pPr>
        <w:rPr>
          <w:color w:val="000000"/>
          <w:szCs w:val="26"/>
        </w:rPr>
      </w:pPr>
      <w:r>
        <w:rPr>
          <w:color w:val="000000"/>
          <w:szCs w:val="26"/>
        </w:rPr>
        <w:pict>
          <v:shape id="_x0000_i1231" type="#_x0000_t75" style="width:250.5pt;height:170.25pt">
            <v:imagedata r:id="rId200" o:title=""/>
          </v:shape>
        </w:pict>
      </w:r>
    </w:p>
    <w:p w:rsidR="00164AC1" w:rsidRDefault="00911688" w:rsidP="00AC5889">
      <w:pPr>
        <w:rPr>
          <w:color w:val="000000"/>
        </w:rPr>
      </w:pPr>
      <w:r w:rsidRPr="00AC5889">
        <w:rPr>
          <w:color w:val="000000"/>
        </w:rPr>
        <w:t>Рисунок</w:t>
      </w:r>
      <w:r w:rsidR="00403AB2" w:rsidRPr="00AC5889">
        <w:rPr>
          <w:color w:val="000000"/>
        </w:rPr>
        <w:t xml:space="preserve"> 2.4</w:t>
      </w:r>
      <w:r w:rsidRPr="00AC5889">
        <w:rPr>
          <w:color w:val="000000"/>
        </w:rPr>
        <w:t xml:space="preserve"> – Переходные характеристики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ых2» для дискретной МСАР с различными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То</w:t>
      </w:r>
    </w:p>
    <w:p w:rsidR="001419D7" w:rsidRPr="00AC5889" w:rsidRDefault="00164AC1" w:rsidP="00AC5889">
      <w:pPr>
        <w:rPr>
          <w:color w:val="000000"/>
          <w:szCs w:val="26"/>
        </w:rPr>
      </w:pPr>
      <w:r>
        <w:rPr>
          <w:color w:val="000000"/>
        </w:rPr>
        <w:br w:type="page"/>
      </w:r>
      <w:r w:rsidR="001419D7" w:rsidRPr="00AC5889">
        <w:rPr>
          <w:color w:val="000000"/>
          <w:szCs w:val="26"/>
        </w:rPr>
        <w:t>Попытка увеличить шаг дискретизации приводит</w:t>
      </w:r>
      <w:r w:rsidR="00911688" w:rsidRPr="00AC5889">
        <w:rPr>
          <w:color w:val="000000"/>
          <w:szCs w:val="26"/>
        </w:rPr>
        <w:t xml:space="preserve"> к увеличению максимального отклонения управляемой величины от установившегося значения и времени установления.</w:t>
      </w:r>
    </w:p>
    <w:p w:rsidR="00911688" w:rsidRPr="00AC5889" w:rsidRDefault="00911688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 xml:space="preserve">Уменьшим шаг дискретизации. Получим переходные характеристики для </w:t>
      </w:r>
      <w:r w:rsidR="004F69CC">
        <w:rPr>
          <w:color w:val="000000"/>
          <w:position w:val="-12"/>
        </w:rPr>
        <w:pict>
          <v:shape id="_x0000_i1232" type="#_x0000_t75" style="width:72.75pt;height:18.75pt">
            <v:imagedata r:id="rId201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33" type="#_x0000_t75" style="width:81pt;height:18.75pt">
            <v:imagedata r:id="rId202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34" type="#_x0000_t75" style="width:80.25pt;height:18.75pt">
            <v:imagedata r:id="rId203" o:title=""/>
          </v:shape>
        </w:pict>
      </w:r>
      <w:r w:rsidRPr="00AC5889">
        <w:rPr>
          <w:color w:val="000000"/>
        </w:rPr>
        <w:t xml:space="preserve"> </w:t>
      </w:r>
      <w:r w:rsidR="004F69CC">
        <w:rPr>
          <w:color w:val="000000"/>
          <w:position w:val="-12"/>
        </w:rPr>
        <w:pict>
          <v:shape id="_x0000_i1235" type="#_x0000_t75" style="width:80.25pt;height:18.75pt">
            <v:imagedata r:id="rId204" o:title=""/>
          </v:shape>
        </w:pict>
      </w:r>
      <w:r w:rsidR="004F69CC">
        <w:rPr>
          <w:color w:val="000000"/>
          <w:position w:val="-12"/>
        </w:rPr>
        <w:pict>
          <v:shape id="_x0000_i1236" type="#_x0000_t75" style="width:78.75pt;height:18.75pt">
            <v:imagedata r:id="rId205" o:title=""/>
          </v:shape>
        </w:pict>
      </w:r>
      <w:r w:rsidR="00403AB2" w:rsidRPr="00AC5889">
        <w:rPr>
          <w:color w:val="000000"/>
        </w:rPr>
        <w:t xml:space="preserve"> (Рисунок 2.5)</w:t>
      </w:r>
    </w:p>
    <w:p w:rsidR="00911688" w:rsidRDefault="00403AB2" w:rsidP="00AC5889">
      <w:pPr>
        <w:rPr>
          <w:color w:val="000000"/>
        </w:rPr>
      </w:pPr>
      <w:r w:rsidRPr="00AC5889">
        <w:rPr>
          <w:color w:val="000000"/>
          <w:szCs w:val="26"/>
        </w:rPr>
        <w:t xml:space="preserve">Из графиков видно, что уменьшая шаг дискретизации можно добиться уменьшения максимального отклонения управляемой величины от установившегося значения. Оптимальное значение </w:t>
      </w:r>
      <w:r w:rsidR="004F69CC">
        <w:rPr>
          <w:color w:val="000000"/>
          <w:position w:val="-16"/>
        </w:rPr>
        <w:pict>
          <v:shape id="_x0000_i1237" type="#_x0000_t75" style="width:98.25pt;height:21pt">
            <v:imagedata r:id="rId206" o:title=""/>
          </v:shape>
        </w:pict>
      </w:r>
      <w:r w:rsidRPr="00AC5889">
        <w:rPr>
          <w:color w:val="000000"/>
        </w:rPr>
        <w:t xml:space="preserve"> так как в этом случае наблюдается минимальное значение</w:t>
      </w:r>
      <w:r w:rsidR="00AC5889">
        <w:rPr>
          <w:color w:val="000000"/>
        </w:rPr>
        <w:t xml:space="preserve"> </w:t>
      </w:r>
      <w:r w:rsidRPr="00AC5889">
        <w:rPr>
          <w:i/>
          <w:color w:val="000000"/>
          <w:lang w:val="en-US"/>
        </w:rPr>
        <w:t>h</w:t>
      </w:r>
      <w:r w:rsidRPr="00AC5889">
        <w:rPr>
          <w:i/>
          <w:color w:val="000000"/>
          <w:vertAlign w:val="subscript"/>
          <w:lang w:val="en-US"/>
        </w:rPr>
        <w:t>max</w:t>
      </w:r>
      <w:r w:rsidRPr="00AC5889">
        <w:rPr>
          <w:i/>
          <w:color w:val="000000"/>
        </w:rPr>
        <w:t>(</w:t>
      </w:r>
      <w:r w:rsidRPr="00AC5889">
        <w:rPr>
          <w:i/>
          <w:color w:val="000000"/>
          <w:lang w:val="en-US"/>
        </w:rPr>
        <w:t>t</w:t>
      </w:r>
      <w:r w:rsidRPr="00AC5889">
        <w:rPr>
          <w:i/>
          <w:color w:val="000000"/>
        </w:rPr>
        <w:t>),</w:t>
      </w:r>
      <w:r w:rsidRPr="00AC5889">
        <w:rPr>
          <w:color w:val="000000"/>
        </w:rPr>
        <w:t xml:space="preserve"> в то же время достаточно быстро достигается установившееся значение.</w:t>
      </w:r>
    </w:p>
    <w:p w:rsidR="00164AC1" w:rsidRPr="00AC5889" w:rsidRDefault="00164AC1" w:rsidP="00AC5889">
      <w:pPr>
        <w:rPr>
          <w:color w:val="000000"/>
        </w:rPr>
      </w:pPr>
    </w:p>
    <w:p w:rsidR="00403AB2" w:rsidRPr="00AC5889" w:rsidRDefault="004F69CC" w:rsidP="00AC5889">
      <w:pPr>
        <w:rPr>
          <w:color w:val="000000"/>
          <w:szCs w:val="26"/>
        </w:rPr>
      </w:pPr>
      <w:r>
        <w:rPr>
          <w:color w:val="000000"/>
          <w:szCs w:val="26"/>
        </w:rPr>
        <w:pict>
          <v:shape id="_x0000_i1238" type="#_x0000_t75" style="width:310.5pt;height:203.25pt">
            <v:imagedata r:id="rId207" o:title=""/>
          </v:shape>
        </w:pict>
      </w:r>
    </w:p>
    <w:p w:rsidR="00403AB2" w:rsidRPr="00AC5889" w:rsidRDefault="00403AB2" w:rsidP="00AC5889">
      <w:pPr>
        <w:rPr>
          <w:color w:val="000000"/>
          <w:szCs w:val="26"/>
        </w:rPr>
      </w:pPr>
      <w:r w:rsidRPr="00AC5889">
        <w:rPr>
          <w:color w:val="000000"/>
        </w:rPr>
        <w:t>Рисунок 2.5 – Переходные характеристики относительно пар «вх1</w:t>
      </w:r>
      <w:r w:rsidR="00AC5889">
        <w:rPr>
          <w:color w:val="000000"/>
        </w:rPr>
        <w:t>-</w:t>
      </w:r>
      <w:r w:rsidR="00AC5889" w:rsidRPr="00AC5889">
        <w:rPr>
          <w:color w:val="000000"/>
        </w:rPr>
        <w:t>в</w:t>
      </w:r>
      <w:r w:rsidRPr="00AC5889">
        <w:rPr>
          <w:color w:val="000000"/>
        </w:rPr>
        <w:t>ых2» для дискретной МСАР с различными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То</w:t>
      </w:r>
    </w:p>
    <w:p w:rsidR="00403AB2" w:rsidRPr="00AC5889" w:rsidRDefault="00403AB2" w:rsidP="00AC5889">
      <w:pPr>
        <w:rPr>
          <w:color w:val="000000"/>
          <w:szCs w:val="26"/>
        </w:rPr>
      </w:pPr>
    </w:p>
    <w:p w:rsidR="003256A8" w:rsidRPr="00AC5889" w:rsidRDefault="003256A8" w:rsidP="00AC5889">
      <w:pPr>
        <w:rPr>
          <w:color w:val="000000"/>
          <w:szCs w:val="26"/>
        </w:rPr>
      </w:pPr>
      <w:r w:rsidRPr="00AC5889">
        <w:rPr>
          <w:color w:val="000000"/>
        </w:rPr>
        <w:t xml:space="preserve">Таким образом, при </w:t>
      </w:r>
      <w:r w:rsidR="004F69CC">
        <w:rPr>
          <w:color w:val="000000"/>
          <w:position w:val="-12"/>
        </w:rPr>
        <w:pict>
          <v:shape id="_x0000_i1239" type="#_x0000_t75" style="width:77.25pt;height:18.75pt">
            <v:imagedata r:id="rId208" o:title=""/>
          </v:shape>
        </w:pict>
      </w:r>
      <w:r w:rsidRPr="00AC5889">
        <w:rPr>
          <w:color w:val="000000"/>
        </w:rPr>
        <w:t>автономность является менее грубой, при таком значении шага дискретизации свойство автономности можно считать практически выполненным</w:t>
      </w:r>
    </w:p>
    <w:p w:rsidR="00164AC1" w:rsidRDefault="00164AC1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bookmarkStart w:id="20" w:name="_Toc278408457"/>
    </w:p>
    <w:p w:rsidR="0005615D" w:rsidRPr="00AC5889" w:rsidRDefault="00164AC1" w:rsidP="00AC5889">
      <w:pPr>
        <w:pStyle w:val="26"/>
        <w:keepNext w:val="0"/>
        <w:keepLines w:val="0"/>
        <w:suppressAutoHyphens w:val="0"/>
        <w:spacing w:before="0" w:after="0"/>
        <w:ind w:left="0" w:firstLine="709"/>
        <w:jc w:val="both"/>
        <w:outlineLvl w:val="9"/>
        <w:rPr>
          <w:b/>
          <w:color w:val="000000"/>
        </w:rPr>
      </w:pPr>
      <w:r>
        <w:rPr>
          <w:b/>
          <w:color w:val="000000"/>
        </w:rPr>
        <w:br w:type="page"/>
      </w:r>
      <w:r w:rsidR="0005615D" w:rsidRPr="00AC5889">
        <w:rPr>
          <w:b/>
          <w:color w:val="000000"/>
        </w:rPr>
        <w:t>2.4 Устойчивость цифровой МСАР</w:t>
      </w:r>
      <w:bookmarkEnd w:id="20"/>
    </w:p>
    <w:p w:rsidR="00164AC1" w:rsidRDefault="00164AC1" w:rsidP="00AC5889">
      <w:pPr>
        <w:rPr>
          <w:color w:val="000000"/>
          <w:szCs w:val="26"/>
        </w:rPr>
      </w:pPr>
    </w:p>
    <w:p w:rsidR="0005615D" w:rsidRPr="00AC5889" w:rsidRDefault="0005615D" w:rsidP="00AC5889">
      <w:pPr>
        <w:rPr>
          <w:color w:val="000000"/>
          <w:szCs w:val="26"/>
        </w:rPr>
      </w:pPr>
      <w:r w:rsidRPr="00AC5889">
        <w:rPr>
          <w:color w:val="000000"/>
          <w:szCs w:val="26"/>
        </w:rPr>
        <w:t>Запишем передаточную матрицу приведенной непрерывной части: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240" type="#_x0000_t75" style="width:142.5pt;height:39pt">
            <v:imagedata r:id="rId209" o:title=""/>
          </v:shape>
        </w:pict>
      </w:r>
      <w:r w:rsidR="0005615D" w:rsidRPr="00AC5889">
        <w:rPr>
          <w:color w:val="000000"/>
        </w:rPr>
        <w:t>,</w:t>
      </w: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241" type="#_x0000_t75" style="width:213pt;height:39pt">
            <v:imagedata r:id="rId210" o:title=""/>
          </v:shape>
        </w:pict>
      </w:r>
      <w:r w:rsidR="0005615D" w:rsidRPr="00AC5889">
        <w:rPr>
          <w:color w:val="000000"/>
        </w:rPr>
        <w:t>.</w:t>
      </w:r>
      <w:r w:rsidR="00164AC1">
        <w:rPr>
          <w:color w:val="000000"/>
        </w:rPr>
        <w:t xml:space="preserve"> </w:t>
      </w:r>
      <w:r w:rsidR="00164AC1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  <w:t>(2.1)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Запишем частотн</w:t>
      </w:r>
      <w:r w:rsidR="00164AC1">
        <w:rPr>
          <w:color w:val="000000"/>
        </w:rPr>
        <w:t>ую передаточную матрицу ДЗ ПНЧ: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34"/>
        </w:rPr>
        <w:pict>
          <v:shape id="_x0000_i1242" type="#_x0000_t75" style="width:210pt;height:39.75pt">
            <v:imagedata r:id="rId211" o:title=""/>
          </v:shape>
        </w:pict>
      </w:r>
      <w:r w:rsidR="0005615D" w:rsidRPr="00AC5889">
        <w:rPr>
          <w:color w:val="000000"/>
        </w:rPr>
        <w:t>,</w:t>
      </w:r>
      <w:r w:rsidR="00AC5889">
        <w:rPr>
          <w:color w:val="000000"/>
        </w:rPr>
        <w:t xml:space="preserve"> </w:t>
      </w:r>
      <w:r w:rsidR="00164AC1">
        <w:rPr>
          <w:color w:val="000000"/>
        </w:rPr>
        <w:tab/>
      </w:r>
      <w:r w:rsidR="00164AC1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  <w:t>(2.2)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 xml:space="preserve">где </w:t>
      </w:r>
      <w:r w:rsidR="004F69CC">
        <w:rPr>
          <w:color w:val="000000"/>
          <w:position w:val="-26"/>
        </w:rPr>
        <w:pict>
          <v:shape id="_x0000_i1243" type="#_x0000_t75" style="width:68.25pt;height:33.75pt">
            <v:imagedata r:id="rId212" o:title=""/>
          </v:shape>
        </w:pict>
      </w:r>
      <w:r w:rsidRPr="00AC5889">
        <w:rPr>
          <w:color w:val="000000"/>
        </w:rPr>
        <w:t xml:space="preserve">, здесь </w:t>
      </w:r>
      <w:r w:rsidR="004F69CC">
        <w:rPr>
          <w:color w:val="000000"/>
          <w:position w:val="-34"/>
        </w:rPr>
        <w:pict>
          <v:shape id="_x0000_i1244" type="#_x0000_t75" style="width:57pt;height:37.5pt">
            <v:imagedata r:id="rId213" o:title=""/>
          </v:shape>
        </w:pict>
      </w:r>
      <w:r w:rsidRPr="00AC5889">
        <w:rPr>
          <w:color w:val="000000"/>
        </w:rPr>
        <w:t>частота дискретизации.</w:t>
      </w: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Определим значение частоты дискретизации: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30"/>
        </w:rPr>
        <w:pict>
          <v:shape id="_x0000_i1245" type="#_x0000_t75" style="width:148.5pt;height:36pt">
            <v:imagedata r:id="rId214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Получим передаточную матрицу цифрового корректирующего устройства по методу трапеций</w:t>
      </w:r>
      <w:r w:rsidR="000056EF" w:rsidRPr="00AC5889">
        <w:rPr>
          <w:color w:val="000000"/>
        </w:rPr>
        <w:t xml:space="preserve"> подстановкой </w:t>
      </w:r>
      <w:r w:rsidR="004F69CC">
        <w:rPr>
          <w:color w:val="000000"/>
          <w:position w:val="-26"/>
        </w:rPr>
        <w:pict>
          <v:shape id="_x0000_i1246" type="#_x0000_t75" style="width:48pt;height:30pt">
            <v:imagedata r:id="rId215" o:title=""/>
          </v:shape>
        </w:pict>
      </w:r>
      <w:r w:rsidRPr="00AC5889">
        <w:rPr>
          <w:color w:val="000000"/>
        </w:rPr>
        <w:t>: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32"/>
        </w:rPr>
        <w:pict>
          <v:shape id="_x0000_i1247" type="#_x0000_t75" style="width:195.75pt;height:30.75pt">
            <v:imagedata r:id="rId216" o:title=""/>
          </v:shape>
        </w:pict>
      </w:r>
      <w:r w:rsidR="00164AC1">
        <w:rPr>
          <w:color w:val="000000"/>
        </w:rPr>
        <w:t xml:space="preserve"> </w:t>
      </w:r>
      <w:r w:rsidR="00164AC1">
        <w:rPr>
          <w:color w:val="000000"/>
        </w:rPr>
        <w:tab/>
      </w:r>
      <w:r w:rsidR="00164AC1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</w:r>
      <w:r w:rsidR="003B2ECD" w:rsidRPr="00AC5889">
        <w:rPr>
          <w:color w:val="000000"/>
        </w:rPr>
        <w:tab/>
        <w:t>(2.3)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Частотно-передаточная матрица разомкнутой системы запишется в виде</w:t>
      </w:r>
    </w:p>
    <w:p w:rsidR="0005615D" w:rsidRPr="00AC5889" w:rsidRDefault="00164AC1" w:rsidP="00AC5889">
      <w:pPr>
        <w:rPr>
          <w:color w:val="000000"/>
        </w:rPr>
      </w:pPr>
      <w:r>
        <w:rPr>
          <w:color w:val="000000"/>
        </w:rPr>
        <w:br w:type="page"/>
      </w:r>
      <w:r w:rsidR="004F69CC">
        <w:rPr>
          <w:color w:val="000000"/>
          <w:position w:val="-16"/>
        </w:rPr>
        <w:pict>
          <v:shape id="_x0000_i1248" type="#_x0000_t75" style="width:174.75pt;height:23.25pt">
            <v:imagedata r:id="rId217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Определитель матрицы возвратных разностей:</w:t>
      </w:r>
    </w:p>
    <w:p w:rsidR="00164AC1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  <w:position w:val="-14"/>
        </w:rPr>
        <w:pict>
          <v:shape id="_x0000_i1249" type="#_x0000_t75" style="width:213.75pt;height:21pt">
            <v:imagedata r:id="rId218" o:title=""/>
          </v:shape>
        </w:pict>
      </w:r>
    </w:p>
    <w:p w:rsidR="00164AC1" w:rsidRDefault="00164AC1" w:rsidP="00AC5889">
      <w:pPr>
        <w:rPr>
          <w:color w:val="000000"/>
        </w:rPr>
      </w:pPr>
    </w:p>
    <w:p w:rsidR="0005615D" w:rsidRDefault="0005615D" w:rsidP="00AC5889">
      <w:pPr>
        <w:rPr>
          <w:color w:val="000000"/>
        </w:rPr>
      </w:pPr>
      <w:r w:rsidRPr="00AC5889">
        <w:rPr>
          <w:color w:val="000000"/>
        </w:rPr>
        <w:t>Построим обобщенный годограф Н</w:t>
      </w:r>
      <w:r w:rsidR="00164AC1">
        <w:rPr>
          <w:color w:val="000000"/>
        </w:rPr>
        <w:t>айквиста с помощью MathCAD</w:t>
      </w:r>
      <w:r w:rsidRPr="00AC5889">
        <w:rPr>
          <w:color w:val="000000"/>
        </w:rPr>
        <w:t>.</w:t>
      </w:r>
    </w:p>
    <w:p w:rsidR="00164AC1" w:rsidRPr="00AC5889" w:rsidRDefault="00164AC1" w:rsidP="00AC5889">
      <w:pPr>
        <w:rPr>
          <w:color w:val="000000"/>
        </w:rPr>
      </w:pPr>
    </w:p>
    <w:p w:rsidR="0005615D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50" type="#_x0000_t75" style="width:384pt;height:115.5pt">
            <v:imagedata r:id="rId219" o:title=""/>
          </v:shape>
        </w:pict>
      </w: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а)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б)</w:t>
      </w:r>
    </w:p>
    <w:p w:rsidR="0005615D" w:rsidRPr="00AC5889" w:rsidRDefault="0005615D" w:rsidP="00AC5889">
      <w:pPr>
        <w:rPr>
          <w:color w:val="000000"/>
        </w:rPr>
      </w:pPr>
      <w:r w:rsidRPr="00AC5889">
        <w:rPr>
          <w:color w:val="000000"/>
        </w:rPr>
        <w:t>Рисунок 2</w:t>
      </w:r>
      <w:r w:rsidR="000056EF" w:rsidRPr="00AC5889">
        <w:rPr>
          <w:color w:val="000000"/>
        </w:rPr>
        <w:t>.</w:t>
      </w:r>
      <w:r w:rsidR="00403AB2" w:rsidRPr="00AC5889">
        <w:rPr>
          <w:color w:val="000000"/>
        </w:rPr>
        <w:t>6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– Обобщенный годограф Найквиста цифровой МСАР</w:t>
      </w:r>
    </w:p>
    <w:p w:rsidR="003234E6" w:rsidRPr="00AC5889" w:rsidRDefault="003234E6" w:rsidP="00AC5889">
      <w:pPr>
        <w:rPr>
          <w:color w:val="000000"/>
        </w:rPr>
      </w:pPr>
      <w:r w:rsidRPr="00AC5889">
        <w:rPr>
          <w:color w:val="000000"/>
        </w:rPr>
        <w:t>а) общий вид годографа Найквиста</w:t>
      </w:r>
    </w:p>
    <w:p w:rsidR="0005615D" w:rsidRPr="00AC5889" w:rsidRDefault="003234E6" w:rsidP="00AC5889">
      <w:pPr>
        <w:rPr>
          <w:color w:val="000000"/>
        </w:rPr>
      </w:pPr>
      <w:r w:rsidRPr="00AC5889">
        <w:rPr>
          <w:color w:val="000000"/>
        </w:rPr>
        <w:t>б</w:t>
      </w:r>
      <w:r w:rsidR="0005615D" w:rsidRPr="00AC5889">
        <w:rPr>
          <w:color w:val="000000"/>
        </w:rPr>
        <w:t xml:space="preserve">) построение годографа </w:t>
      </w:r>
      <w:r w:rsidR="000056EF" w:rsidRPr="00AC5889">
        <w:rPr>
          <w:color w:val="000000"/>
        </w:rPr>
        <w:t>в области высоких частот;</w:t>
      </w:r>
    </w:p>
    <w:p w:rsidR="003234E6" w:rsidRPr="00AC5889" w:rsidRDefault="003234E6" w:rsidP="00AC5889">
      <w:pPr>
        <w:rPr>
          <w:color w:val="000000"/>
        </w:rPr>
      </w:pPr>
    </w:p>
    <w:p w:rsidR="0005615D" w:rsidRPr="00C14C6D" w:rsidRDefault="0005615D" w:rsidP="00AC5889">
      <w:pPr>
        <w:rPr>
          <w:color w:val="000000"/>
        </w:rPr>
      </w:pPr>
      <w:r w:rsidRPr="00AC5889">
        <w:rPr>
          <w:color w:val="000000"/>
        </w:rPr>
        <w:t xml:space="preserve">Разомкнутая система не имеет правых корней характеристического уравнения, поэтому для устойчивости замкнутой МСАР необходимо и достаточно, чтобы обобщенный годограф Найквиста, дополненный на участке разрыва дугой бесконечно большого радиуса, не охватывал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 xml:space="preserve">0). Так как обобщенный годограф Найквиста, дополненный на участке разрыва дугой бесконечно большого радиуса, не охватывает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 xml:space="preserve">0), то цифровая МСАР при </w:t>
      </w:r>
      <w:r w:rsidR="004F69CC">
        <w:rPr>
          <w:color w:val="000000"/>
          <w:position w:val="-12"/>
        </w:rPr>
        <w:pict>
          <v:shape id="_x0000_i1251" type="#_x0000_t75" style="width:84pt;height:18.75pt">
            <v:imagedata r:id="rId220" o:title=""/>
          </v:shape>
        </w:pict>
      </w:r>
      <w:r w:rsidRPr="00AC5889">
        <w:rPr>
          <w:color w:val="000000"/>
        </w:rPr>
        <w:t xml:space="preserve"> является устойчивой.</w:t>
      </w:r>
    </w:p>
    <w:p w:rsidR="003B2ECD" w:rsidRPr="00AC5889" w:rsidRDefault="003B2ECD" w:rsidP="00AC5889">
      <w:pPr>
        <w:rPr>
          <w:color w:val="000000"/>
        </w:rPr>
      </w:pPr>
      <w:r w:rsidRPr="00AC5889">
        <w:rPr>
          <w:color w:val="000000"/>
        </w:rPr>
        <w:t>Проверим устойчивость цифровой МСАР с помощью обобщенного критерия Найквиста при увеличенном в три раза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 xml:space="preserve">расчетном значении </w:t>
      </w:r>
      <w:r w:rsidR="004F69CC">
        <w:rPr>
          <w:color w:val="000000"/>
          <w:position w:val="-12"/>
        </w:rPr>
        <w:pict>
          <v:shape id="_x0000_i1252" type="#_x0000_t75" style="width:14.25pt;height:18.75pt">
            <v:imagedata r:id="rId221" o:title=""/>
          </v:shape>
        </w:pict>
      </w:r>
      <w:r w:rsidRPr="00AC5889">
        <w:rPr>
          <w:color w:val="000000"/>
        </w:rPr>
        <w:t>:</w:t>
      </w:r>
    </w:p>
    <w:p w:rsidR="003B2ECD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253" type="#_x0000_t75" style="width:189.75pt;height:18.75pt">
            <v:imagedata r:id="rId222" o:title=""/>
          </v:shape>
        </w:pict>
      </w:r>
    </w:p>
    <w:p w:rsidR="003B2ECD" w:rsidRPr="00AC5889" w:rsidRDefault="003234E6" w:rsidP="00AC5889">
      <w:pPr>
        <w:rPr>
          <w:color w:val="000000"/>
        </w:rPr>
      </w:pPr>
      <w:r w:rsidRPr="00AC5889">
        <w:rPr>
          <w:color w:val="000000"/>
          <w:szCs w:val="26"/>
        </w:rPr>
        <w:t>П</w:t>
      </w:r>
      <w:r w:rsidR="003B2ECD" w:rsidRPr="00AC5889">
        <w:rPr>
          <w:color w:val="000000"/>
          <w:szCs w:val="26"/>
        </w:rPr>
        <w:t>ередаточную матрицу приведенной непрерывной части, ч</w:t>
      </w:r>
      <w:r w:rsidR="003B2ECD" w:rsidRPr="00AC5889">
        <w:rPr>
          <w:color w:val="000000"/>
        </w:rPr>
        <w:t>астотную передаточную матрицу ДЗ ПНЧ</w:t>
      </w:r>
      <w:r w:rsidR="003B2ECD" w:rsidRPr="00AC5889">
        <w:rPr>
          <w:color w:val="000000"/>
          <w:szCs w:val="26"/>
        </w:rPr>
        <w:t xml:space="preserve">, </w:t>
      </w:r>
      <w:r w:rsidR="003B2ECD" w:rsidRPr="00AC5889">
        <w:rPr>
          <w:color w:val="000000"/>
        </w:rPr>
        <w:t xml:space="preserve">дискретную передаточную матрицу цифрового корректирующего устройства </w:t>
      </w:r>
      <w:r w:rsidRPr="00AC5889">
        <w:rPr>
          <w:color w:val="000000"/>
        </w:rPr>
        <w:t xml:space="preserve">определим </w:t>
      </w:r>
      <w:r w:rsidR="003B2ECD" w:rsidRPr="00AC5889">
        <w:rPr>
          <w:color w:val="000000"/>
        </w:rPr>
        <w:t>по формулам (2.1) – (2.3).</w:t>
      </w:r>
    </w:p>
    <w:p w:rsidR="003B2ECD" w:rsidRDefault="003B2ECD" w:rsidP="00AC5889">
      <w:pPr>
        <w:rPr>
          <w:color w:val="000000"/>
        </w:rPr>
      </w:pPr>
      <w:r w:rsidRPr="00AC5889">
        <w:rPr>
          <w:color w:val="000000"/>
        </w:rPr>
        <w:t>Построим годограф Найквиста с помощью программного пакета MathCAD.</w:t>
      </w:r>
    </w:p>
    <w:p w:rsidR="00164AC1" w:rsidRPr="00AC5889" w:rsidRDefault="00164AC1" w:rsidP="00AC5889">
      <w:pPr>
        <w:rPr>
          <w:color w:val="000000"/>
        </w:rPr>
      </w:pPr>
    </w:p>
    <w:p w:rsidR="003B2ECD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54" type="#_x0000_t75" style="width:391.5pt;height:127.5pt">
            <v:imagedata r:id="rId223" o:title=""/>
          </v:shape>
        </w:pict>
      </w:r>
    </w:p>
    <w:p w:rsidR="003B2ECD" w:rsidRPr="00AC5889" w:rsidRDefault="003B2ECD" w:rsidP="00AC5889">
      <w:pPr>
        <w:rPr>
          <w:color w:val="000000"/>
        </w:rPr>
      </w:pPr>
      <w:r w:rsidRPr="00AC5889">
        <w:rPr>
          <w:color w:val="000000"/>
        </w:rPr>
        <w:t>а)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б)</w:t>
      </w:r>
    </w:p>
    <w:p w:rsidR="003234E6" w:rsidRPr="00AC5889" w:rsidRDefault="003234E6" w:rsidP="00AC5889">
      <w:pPr>
        <w:rPr>
          <w:color w:val="000000"/>
        </w:rPr>
      </w:pPr>
      <w:r w:rsidRPr="00AC5889">
        <w:rPr>
          <w:color w:val="000000"/>
        </w:rPr>
        <w:t>Рисунок 2.7</w:t>
      </w:r>
      <w:r w:rsidR="00AC5889">
        <w:rPr>
          <w:color w:val="000000"/>
        </w:rPr>
        <w:t xml:space="preserve"> </w:t>
      </w:r>
      <w:r w:rsidRPr="00AC5889">
        <w:rPr>
          <w:color w:val="000000"/>
        </w:rPr>
        <w:t>– Обобщенный годограф Найквиста цифровой МСАР</w:t>
      </w:r>
    </w:p>
    <w:p w:rsidR="003234E6" w:rsidRPr="00AC5889" w:rsidRDefault="003234E6" w:rsidP="00AC5889">
      <w:pPr>
        <w:rPr>
          <w:color w:val="000000"/>
        </w:rPr>
      </w:pPr>
      <w:r w:rsidRPr="00AC5889">
        <w:rPr>
          <w:color w:val="000000"/>
        </w:rPr>
        <w:t>а) общий вид годографа Найквиста</w:t>
      </w:r>
    </w:p>
    <w:p w:rsidR="003234E6" w:rsidRPr="00AC5889" w:rsidRDefault="003234E6" w:rsidP="00AC5889">
      <w:pPr>
        <w:rPr>
          <w:color w:val="000000"/>
        </w:rPr>
      </w:pPr>
      <w:r w:rsidRPr="00AC5889">
        <w:rPr>
          <w:color w:val="000000"/>
        </w:rPr>
        <w:t>б) построение годографа в области высоких частот;</w:t>
      </w:r>
    </w:p>
    <w:p w:rsidR="003234E6" w:rsidRPr="00AC5889" w:rsidRDefault="003234E6" w:rsidP="00AC5889">
      <w:pPr>
        <w:rPr>
          <w:color w:val="000000"/>
        </w:rPr>
      </w:pPr>
    </w:p>
    <w:p w:rsidR="003B2ECD" w:rsidRPr="00AC5889" w:rsidRDefault="003B2ECD" w:rsidP="00AC5889">
      <w:pPr>
        <w:rPr>
          <w:color w:val="000000"/>
        </w:rPr>
      </w:pPr>
      <w:r w:rsidRPr="00AC5889">
        <w:rPr>
          <w:color w:val="000000"/>
        </w:rPr>
        <w:t xml:space="preserve">Разомкнутая система не имеет правых корней характеристического уравнения, поэтому для устойчивости замкнутой МСАР необходимо и достаточно, чтобы обобщенный годограф Найквиста, дополненный на участке разрыва дугой бесконечно большого радиуса, не охватывал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 xml:space="preserve">0). Так как обобщенный годограф Найквиста, дополненный на участке разрыва дугой бесконечно большого радиуса, не охватывает точку с координатами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 xml:space="preserve">0) (см. рисунок 2.17 б)), то цифровая МСАР при </w:t>
      </w:r>
      <w:r w:rsidR="004F69CC">
        <w:rPr>
          <w:color w:val="000000"/>
          <w:position w:val="-16"/>
        </w:rPr>
        <w:pict>
          <v:shape id="_x0000_i1255" type="#_x0000_t75" style="width:80.25pt;height:21pt">
            <v:imagedata r:id="rId224" o:title=""/>
          </v:shape>
        </w:pict>
      </w:r>
      <w:r w:rsidRPr="00AC5889">
        <w:rPr>
          <w:color w:val="000000"/>
        </w:rPr>
        <w:t xml:space="preserve"> является устойчивой, но запасы устойчивости системы уменьшаются (обобщенный годограф Найквиста при </w:t>
      </w:r>
      <w:r w:rsidR="004F69CC">
        <w:rPr>
          <w:color w:val="000000"/>
          <w:position w:val="-16"/>
        </w:rPr>
        <w:pict>
          <v:shape id="_x0000_i1256" type="#_x0000_t75" style="width:80.25pt;height:21pt">
            <v:imagedata r:id="rId224" o:title=""/>
          </v:shape>
        </w:pict>
      </w:r>
      <w:r w:rsidRPr="00AC5889">
        <w:rPr>
          <w:color w:val="000000"/>
        </w:rPr>
        <w:t xml:space="preserve"> пересекает координатные оси плоскости ближе к точке (0; </w:t>
      </w:r>
      <w:r w:rsidRPr="00AC5889">
        <w:rPr>
          <w:i/>
          <w:color w:val="000000"/>
          <w:lang w:val="en-US"/>
        </w:rPr>
        <w:t>j</w:t>
      </w:r>
      <w:r w:rsidRPr="00AC5889">
        <w:rPr>
          <w:color w:val="000000"/>
        </w:rPr>
        <w:t xml:space="preserve">0), чем при </w:t>
      </w:r>
      <w:r w:rsidR="004F69CC">
        <w:rPr>
          <w:color w:val="000000"/>
          <w:position w:val="-16"/>
        </w:rPr>
        <w:pict>
          <v:shape id="_x0000_i1257" type="#_x0000_t75" style="width:80.25pt;height:21pt">
            <v:imagedata r:id="rId225" o:title=""/>
          </v:shape>
        </w:pict>
      </w:r>
      <w:r w:rsidRPr="00AC5889">
        <w:rPr>
          <w:color w:val="000000"/>
        </w:rPr>
        <w:t>).</w:t>
      </w:r>
    </w:p>
    <w:p w:rsidR="00C972AC" w:rsidRPr="00164AC1" w:rsidRDefault="00164AC1" w:rsidP="00164AC1">
      <w:pPr>
        <w:rPr>
          <w:b/>
        </w:rPr>
      </w:pPr>
      <w:r>
        <w:br w:type="page"/>
      </w:r>
      <w:bookmarkStart w:id="21" w:name="_Toc278408458"/>
      <w:r w:rsidR="00C972AC" w:rsidRPr="00164AC1">
        <w:rPr>
          <w:b/>
        </w:rPr>
        <w:t>2.5 Реакция цифровой МСАР на гармоническое воздействие</w:t>
      </w:r>
      <w:bookmarkEnd w:id="21"/>
    </w:p>
    <w:p w:rsidR="00164AC1" w:rsidRDefault="00164AC1" w:rsidP="00AC5889">
      <w:pPr>
        <w:rPr>
          <w:color w:val="000000"/>
        </w:rPr>
      </w:pPr>
    </w:p>
    <w:p w:rsidR="00C972AC" w:rsidRDefault="00C972AC" w:rsidP="00AC5889">
      <w:pPr>
        <w:rPr>
          <w:color w:val="000000"/>
        </w:rPr>
      </w:pPr>
      <w:r w:rsidRPr="00AC5889">
        <w:rPr>
          <w:color w:val="000000"/>
        </w:rPr>
        <w:t xml:space="preserve">Получим реакцию цифровой МСАР по первому каналу на гармоническое воздействие с частотой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</w:rPr>
        <w:t xml:space="preserve">1=9.9 </w:t>
      </w:r>
      <w:r w:rsidRPr="00AC5889">
        <w:rPr>
          <w:color w:val="000000"/>
        </w:rPr>
        <w:t>и сравним ее с аналогичной реакцией первого сепаратного канала.</w:t>
      </w:r>
    </w:p>
    <w:p w:rsidR="00164AC1" w:rsidRPr="00AC5889" w:rsidRDefault="00164AC1" w:rsidP="00AC5889">
      <w:pPr>
        <w:rPr>
          <w:color w:val="000000"/>
        </w:rPr>
      </w:pPr>
    </w:p>
    <w:p w:rsidR="00F41467" w:rsidRPr="00AC5889" w:rsidRDefault="004F69CC" w:rsidP="00AC5889">
      <w:pPr>
        <w:rPr>
          <w:color w:val="000000"/>
        </w:rPr>
      </w:pPr>
      <w:r>
        <w:rPr>
          <w:color w:val="000000"/>
        </w:rPr>
        <w:pict>
          <v:shape id="_x0000_i1258" type="#_x0000_t75" style="width:268.5pt;height:184.5pt">
            <v:imagedata r:id="rId226" o:title=""/>
          </v:shape>
        </w:pict>
      </w:r>
    </w:p>
    <w:p w:rsidR="00F41467" w:rsidRPr="00AC5889" w:rsidRDefault="00F41467" w:rsidP="00AC5889">
      <w:pPr>
        <w:rPr>
          <w:color w:val="000000"/>
        </w:rPr>
      </w:pPr>
      <w:r w:rsidRPr="00AC5889">
        <w:rPr>
          <w:color w:val="000000"/>
        </w:rPr>
        <w:t xml:space="preserve">Рисунок – Реакция цифровой МСАР по первому каналу и первого сепаратного канала на гармоническое воздействие с частотой </w:t>
      </w:r>
      <w:r w:rsidRPr="00AC5889">
        <w:rPr>
          <w:i/>
          <w:color w:val="000000"/>
          <w:lang w:val="en-US"/>
        </w:rPr>
        <w:t>w</w:t>
      </w:r>
      <w:r w:rsidRPr="00AC5889">
        <w:rPr>
          <w:i/>
          <w:color w:val="000000"/>
        </w:rPr>
        <w:t>1=9.9</w:t>
      </w:r>
      <w:r w:rsidRPr="00AC5889">
        <w:rPr>
          <w:color w:val="000000"/>
        </w:rPr>
        <w:t>.</w:t>
      </w:r>
    </w:p>
    <w:p w:rsidR="00715903" w:rsidRPr="00AC5889" w:rsidRDefault="00715903" w:rsidP="00AC5889">
      <w:pPr>
        <w:rPr>
          <w:color w:val="000000"/>
        </w:rPr>
      </w:pPr>
    </w:p>
    <w:p w:rsidR="00C972AC" w:rsidRPr="00AC5889" w:rsidRDefault="00715903" w:rsidP="00AC5889">
      <w:pPr>
        <w:rPr>
          <w:color w:val="000000"/>
        </w:rPr>
      </w:pPr>
      <w:r w:rsidRPr="00AC5889">
        <w:rPr>
          <w:color w:val="000000"/>
        </w:rPr>
        <w:t>Сравним амплитуды колебаний выходного сигнала первого канала цифровой МСАР и первого сепаратного канала:</w:t>
      </w:r>
    </w:p>
    <w:p w:rsidR="00715903" w:rsidRPr="00AC5889" w:rsidRDefault="004F69CC" w:rsidP="00AC5889">
      <w:pPr>
        <w:rPr>
          <w:color w:val="000000"/>
        </w:rPr>
      </w:pPr>
      <w:r>
        <w:rPr>
          <w:color w:val="000000"/>
          <w:position w:val="-16"/>
        </w:rPr>
        <w:pict>
          <v:shape id="_x0000_i1259" type="#_x0000_t75" style="width:87pt;height:21pt">
            <v:imagedata r:id="rId227" o:title=""/>
          </v:shape>
        </w:pict>
      </w:r>
    </w:p>
    <w:p w:rsidR="00715903" w:rsidRPr="00AC5889" w:rsidRDefault="004F69CC" w:rsidP="00AC5889">
      <w:pPr>
        <w:rPr>
          <w:color w:val="000000"/>
        </w:rPr>
      </w:pPr>
      <w:r>
        <w:rPr>
          <w:color w:val="000000"/>
          <w:position w:val="-12"/>
        </w:rPr>
        <w:pict>
          <v:shape id="_x0000_i1260" type="#_x0000_t75" style="width:90.75pt;height:18.75pt">
            <v:imagedata r:id="rId228" o:title=""/>
          </v:shape>
        </w:pict>
      </w:r>
    </w:p>
    <w:p w:rsidR="0095246D" w:rsidRPr="00AC5889" w:rsidRDefault="00715903" w:rsidP="00AC5889">
      <w:pPr>
        <w:rPr>
          <w:color w:val="000000"/>
        </w:rPr>
      </w:pPr>
      <w:r w:rsidRPr="00AC5889">
        <w:rPr>
          <w:color w:val="000000"/>
        </w:rPr>
        <w:t>Таким образом, можно сделать вывод о достаточно высокой точности МСАР, так как реакции цифровой МСАР по первому каналу на гармоническое воздействие практически совпадает с реакцией на аналогичное воздействие первого сепаратного канала, амплитуды колебаний выходных сигналов различаются незначительно.</w:t>
      </w:r>
    </w:p>
    <w:p w:rsidR="00D92A71" w:rsidRPr="00AC5889" w:rsidRDefault="00D92A71" w:rsidP="00AC5889">
      <w:pPr>
        <w:rPr>
          <w:color w:val="000000"/>
        </w:rPr>
      </w:pPr>
    </w:p>
    <w:p w:rsidR="00FA49DF" w:rsidRPr="00164AC1" w:rsidRDefault="00164AC1" w:rsidP="00164AC1">
      <w:pPr>
        <w:rPr>
          <w:b/>
        </w:rPr>
      </w:pPr>
      <w:r>
        <w:br w:type="page"/>
      </w:r>
      <w:bookmarkStart w:id="22" w:name="_Toc278408459"/>
      <w:r w:rsidRPr="00164AC1">
        <w:rPr>
          <w:b/>
        </w:rPr>
        <w:t>Библиографический список</w:t>
      </w:r>
      <w:bookmarkEnd w:id="22"/>
    </w:p>
    <w:p w:rsidR="00164AC1" w:rsidRPr="00AC5889" w:rsidRDefault="00164AC1" w:rsidP="00164AC1"/>
    <w:p w:rsidR="0041670F" w:rsidRPr="00AC5889" w:rsidRDefault="00E84943" w:rsidP="00164AC1">
      <w:pPr>
        <w:numPr>
          <w:ilvl w:val="0"/>
          <w:numId w:val="24"/>
        </w:numPr>
        <w:tabs>
          <w:tab w:val="clear" w:pos="567"/>
          <w:tab w:val="num" w:pos="402"/>
        </w:tabs>
        <w:ind w:firstLine="0"/>
        <w:rPr>
          <w:color w:val="000000"/>
        </w:rPr>
      </w:pPr>
      <w:r w:rsidRPr="00AC5889">
        <w:rPr>
          <w:color w:val="000000"/>
        </w:rPr>
        <w:t>СТО ЮУрГУ 04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>2</w:t>
      </w:r>
      <w:r w:rsidRPr="00AC5889">
        <w:rPr>
          <w:color w:val="000000"/>
        </w:rPr>
        <w:t xml:space="preserve">008 Стандарт организации. Курсовое и дипломное проектирование. Общие требования к содержанию и оформлению / составители: </w:t>
      </w:r>
      <w:r w:rsidR="00AC5889" w:rsidRPr="00AC5889">
        <w:rPr>
          <w:color w:val="000000"/>
        </w:rPr>
        <w:t>Т.И.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Парубочная</w:t>
      </w:r>
      <w:r w:rsidR="00AC5889">
        <w:rPr>
          <w:color w:val="000000"/>
        </w:rPr>
        <w:t>,</w:t>
      </w:r>
      <w:r w:rsidR="004D63B4" w:rsidRPr="00AC5889">
        <w:rPr>
          <w:color w:val="000000"/>
        </w:rPr>
        <w:t xml:space="preserve"> </w:t>
      </w:r>
      <w:r w:rsidR="00AC5889" w:rsidRPr="00AC5889">
        <w:rPr>
          <w:color w:val="000000"/>
        </w:rPr>
        <w:t>Н.В.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Сырейщикова</w:t>
      </w:r>
      <w:r w:rsidR="004D63B4"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В.И.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Гузеев</w:t>
      </w:r>
      <w:r w:rsidR="004D63B4"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Л.В.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Винокурова</w:t>
      </w:r>
      <w:r w:rsidR="004D63B4" w:rsidRPr="00AC5889">
        <w:rPr>
          <w:color w:val="000000"/>
        </w:rPr>
        <w:t xml:space="preserve">. – Челябинск: Изд-во ЮУрГУ, 2008, </w:t>
      </w:r>
      <w:r w:rsidR="00AC5889">
        <w:rPr>
          <w:color w:val="000000"/>
        </w:rPr>
        <w:t>–</w:t>
      </w:r>
      <w:r w:rsidR="00AC5889" w:rsidRPr="00AC5889">
        <w:rPr>
          <w:color w:val="000000"/>
        </w:rPr>
        <w:t xml:space="preserve"> </w:t>
      </w:r>
      <w:r w:rsidR="004D63B4" w:rsidRPr="00AC5889">
        <w:rPr>
          <w:color w:val="000000"/>
        </w:rPr>
        <w:t>56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с.</w:t>
      </w:r>
    </w:p>
    <w:p w:rsidR="00E639B4" w:rsidRPr="00AC5889" w:rsidRDefault="00E639B4" w:rsidP="00164AC1">
      <w:pPr>
        <w:numPr>
          <w:ilvl w:val="0"/>
          <w:numId w:val="24"/>
        </w:numPr>
        <w:tabs>
          <w:tab w:val="clear" w:pos="567"/>
          <w:tab w:val="num" w:pos="402"/>
        </w:tabs>
        <w:ind w:firstLine="0"/>
        <w:rPr>
          <w:color w:val="000000"/>
        </w:rPr>
      </w:pPr>
      <w:r w:rsidRPr="00AC5889">
        <w:rPr>
          <w:color w:val="000000"/>
        </w:rPr>
        <w:t>Автоматизированное проектирование систем автоматического управления /</w:t>
      </w:r>
      <w:r w:rsidR="00AC5889">
        <w:rPr>
          <w:color w:val="000000"/>
        </w:rPr>
        <w:t>.</w:t>
      </w:r>
      <w:r w:rsidR="00AC5889" w:rsidRPr="00AC5889">
        <w:rPr>
          <w:color w:val="000000"/>
        </w:rPr>
        <w:t>А.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Алексанкин</w:t>
      </w:r>
      <w:r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А.Е.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Бржозовский</w:t>
      </w:r>
      <w:r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В.А.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Жданов</w:t>
      </w:r>
      <w:r w:rsidRPr="00AC5889">
        <w:rPr>
          <w:color w:val="000000"/>
        </w:rPr>
        <w:t xml:space="preserve"> и др.; под ред. </w:t>
      </w:r>
      <w:r w:rsidR="00AC5889" w:rsidRPr="00AC5889">
        <w:rPr>
          <w:color w:val="000000"/>
        </w:rPr>
        <w:t>В.В.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Солодовнива</w:t>
      </w:r>
      <w:r w:rsidRPr="00AC5889">
        <w:rPr>
          <w:color w:val="000000"/>
        </w:rPr>
        <w:t>.</w:t>
      </w:r>
      <w:r w:rsidR="00AC5889">
        <w:rPr>
          <w:color w:val="000000"/>
        </w:rPr>
        <w:t> –</w:t>
      </w:r>
      <w:r w:rsidR="00AC5889" w:rsidRPr="00AC5889">
        <w:rPr>
          <w:color w:val="000000"/>
        </w:rPr>
        <w:t xml:space="preserve"> </w:t>
      </w:r>
      <w:r w:rsidRPr="00AC5889">
        <w:rPr>
          <w:color w:val="000000"/>
        </w:rPr>
        <w:t>М.: Машиностроение, 1990.</w:t>
      </w:r>
      <w:r w:rsidR="00AC5889">
        <w:rPr>
          <w:color w:val="000000"/>
        </w:rPr>
        <w:t> –</w:t>
      </w:r>
      <w:r w:rsidR="00AC5889" w:rsidRPr="00AC5889">
        <w:rPr>
          <w:color w:val="000000"/>
        </w:rPr>
        <w:t xml:space="preserve"> </w:t>
      </w:r>
      <w:r w:rsidRPr="00AC5889">
        <w:rPr>
          <w:color w:val="000000"/>
        </w:rPr>
        <w:t>335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с.</w:t>
      </w:r>
    </w:p>
    <w:p w:rsidR="00E639B4" w:rsidRPr="00AC5889" w:rsidRDefault="00E639B4" w:rsidP="00164AC1">
      <w:pPr>
        <w:numPr>
          <w:ilvl w:val="0"/>
          <w:numId w:val="24"/>
        </w:numPr>
        <w:tabs>
          <w:tab w:val="clear" w:pos="567"/>
          <w:tab w:val="num" w:pos="402"/>
        </w:tabs>
        <w:ind w:firstLine="0"/>
        <w:rPr>
          <w:color w:val="000000"/>
        </w:rPr>
      </w:pPr>
      <w:r w:rsidRPr="00AC5889">
        <w:rPr>
          <w:color w:val="000000"/>
        </w:rPr>
        <w:t xml:space="preserve">Автоматизированное управление технологическими процессами: учебное пособие / </w:t>
      </w:r>
      <w:r w:rsidR="00AC5889" w:rsidRPr="00AC5889">
        <w:rPr>
          <w:color w:val="000000"/>
        </w:rPr>
        <w:t>Н.С.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Зотов</w:t>
      </w:r>
      <w:r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О.В.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Назаров</w:t>
      </w:r>
      <w:r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Б.В.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Петелин</w:t>
      </w:r>
      <w:r w:rsidRPr="00AC5889">
        <w:rPr>
          <w:color w:val="000000"/>
        </w:rPr>
        <w:t xml:space="preserve">, </w:t>
      </w:r>
      <w:r w:rsidR="00AC5889" w:rsidRPr="00AC5889">
        <w:rPr>
          <w:color w:val="000000"/>
        </w:rPr>
        <w:t>В.Б.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Яковлев</w:t>
      </w:r>
      <w:r w:rsidRPr="00AC5889">
        <w:rPr>
          <w:color w:val="000000"/>
        </w:rPr>
        <w:t xml:space="preserve">; под ред. </w:t>
      </w:r>
      <w:r w:rsidR="00AC5889" w:rsidRPr="00AC5889">
        <w:rPr>
          <w:color w:val="000000"/>
        </w:rPr>
        <w:t>В.Б.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Яковлева</w:t>
      </w:r>
      <w:r w:rsidRPr="00AC5889">
        <w:rPr>
          <w:color w:val="000000"/>
        </w:rPr>
        <w:t>. – Л.: Изд-во ЛГУ, 1988. – 224</w:t>
      </w:r>
      <w:r w:rsidR="00AC5889">
        <w:rPr>
          <w:color w:val="000000"/>
        </w:rPr>
        <w:t> </w:t>
      </w:r>
      <w:r w:rsidR="00AC5889" w:rsidRPr="00AC5889">
        <w:rPr>
          <w:color w:val="000000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Александров, </w:t>
      </w:r>
      <w:r w:rsidR="00AC5889" w:rsidRPr="00AC5889">
        <w:rPr>
          <w:sz w:val="28"/>
          <w:szCs w:val="28"/>
        </w:rPr>
        <w:t>А.Г.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Синтез</w:t>
      </w:r>
      <w:r w:rsidRPr="00AC5889">
        <w:rPr>
          <w:sz w:val="28"/>
          <w:szCs w:val="28"/>
        </w:rPr>
        <w:t xml:space="preserve"> регуляторов многомерных систем/ </w:t>
      </w:r>
      <w:r w:rsidR="00AC5889" w:rsidRPr="00AC5889">
        <w:rPr>
          <w:sz w:val="28"/>
          <w:szCs w:val="28"/>
        </w:rPr>
        <w:t>А.Г.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Александров</w:t>
      </w:r>
      <w:r w:rsidRPr="00AC5889">
        <w:rPr>
          <w:sz w:val="28"/>
          <w:szCs w:val="28"/>
        </w:rPr>
        <w:t>.</w:t>
      </w:r>
      <w:r w:rsidR="00AC5889">
        <w:rPr>
          <w:sz w:val="28"/>
          <w:szCs w:val="28"/>
        </w:rPr>
        <w:t>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М.: Машиностроение, 1986. – 272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Баранчук, </w:t>
      </w:r>
      <w:r w:rsidR="00AC5889" w:rsidRPr="00AC5889">
        <w:rPr>
          <w:sz w:val="28"/>
          <w:szCs w:val="28"/>
        </w:rPr>
        <w:t>Е.И.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Взаимосвязанные</w:t>
      </w:r>
      <w:r w:rsidRPr="00AC5889">
        <w:rPr>
          <w:sz w:val="28"/>
          <w:szCs w:val="28"/>
        </w:rPr>
        <w:t xml:space="preserve"> и многоконтурные регулируемые системы Баранчук. – Л.: Энергия, 1968. – 267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Барковский, </w:t>
      </w:r>
      <w:r w:rsidR="00AC5889" w:rsidRPr="00AC5889">
        <w:rPr>
          <w:sz w:val="28"/>
          <w:szCs w:val="28"/>
        </w:rPr>
        <w:t>В.В.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Методы</w:t>
      </w:r>
      <w:r w:rsidRPr="00AC5889">
        <w:rPr>
          <w:sz w:val="28"/>
          <w:szCs w:val="28"/>
        </w:rPr>
        <w:t xml:space="preserve"> синтеза систем управления/ </w:t>
      </w:r>
      <w:r w:rsidR="00AC5889" w:rsidRPr="00AC5889">
        <w:rPr>
          <w:sz w:val="28"/>
          <w:szCs w:val="28"/>
        </w:rPr>
        <w:t>В.В.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Барковский</w:t>
      </w:r>
      <w:r w:rsidRPr="00AC5889">
        <w:rPr>
          <w:sz w:val="28"/>
          <w:szCs w:val="28"/>
        </w:rPr>
        <w:t xml:space="preserve">, Н., Захаров, </w:t>
      </w:r>
      <w:r w:rsidR="00AC5889" w:rsidRPr="00AC5889">
        <w:rPr>
          <w:sz w:val="28"/>
          <w:szCs w:val="28"/>
        </w:rPr>
        <w:t>А.С.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Шаталов</w:t>
      </w:r>
      <w:r w:rsidRPr="00AC5889">
        <w:rPr>
          <w:sz w:val="28"/>
          <w:szCs w:val="28"/>
        </w:rPr>
        <w:t>. – М.: Машиностроение, 1969. – 325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Бусленко, </w:t>
      </w:r>
      <w:r w:rsidR="00AC5889" w:rsidRPr="00AC5889">
        <w:rPr>
          <w:sz w:val="28"/>
          <w:szCs w:val="28"/>
        </w:rPr>
        <w:t>Н.П.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Лекции</w:t>
      </w:r>
      <w:r w:rsidRPr="00AC5889">
        <w:rPr>
          <w:sz w:val="28"/>
          <w:szCs w:val="28"/>
        </w:rPr>
        <w:t xml:space="preserve"> по теории сложных систем / </w:t>
      </w:r>
      <w:r w:rsidR="00AC5889" w:rsidRPr="00AC5889">
        <w:rPr>
          <w:sz w:val="28"/>
          <w:szCs w:val="28"/>
        </w:rPr>
        <w:t>Н.П.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Бусленко</w:t>
      </w:r>
      <w:r w:rsidRPr="00AC5889">
        <w:rPr>
          <w:sz w:val="28"/>
          <w:szCs w:val="28"/>
        </w:rPr>
        <w:t xml:space="preserve"> и др. – М.: Сов. радио, 1973.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Васильев, </w:t>
      </w:r>
      <w:r w:rsidR="00AC5889" w:rsidRPr="00AC5889">
        <w:rPr>
          <w:sz w:val="28"/>
          <w:szCs w:val="28"/>
        </w:rPr>
        <w:t>В.Н.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Многоуровневое</w:t>
      </w:r>
      <w:r w:rsidRPr="00AC5889">
        <w:rPr>
          <w:sz w:val="28"/>
          <w:szCs w:val="28"/>
        </w:rPr>
        <w:t xml:space="preserve"> управление динамическими объектами / Васильев и др.</w:t>
      </w:r>
      <w:r w:rsidR="00AC5889">
        <w:rPr>
          <w:sz w:val="28"/>
          <w:szCs w:val="28"/>
        </w:rPr>
        <w:t>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М.: Наука, 1987.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Воронов, </w:t>
      </w:r>
      <w:r w:rsidR="00AC5889" w:rsidRPr="00AC5889">
        <w:rPr>
          <w:sz w:val="28"/>
          <w:szCs w:val="28"/>
        </w:rPr>
        <w:t>А.А.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Введение</w:t>
      </w:r>
      <w:r w:rsidRPr="00AC5889">
        <w:rPr>
          <w:sz w:val="28"/>
          <w:szCs w:val="28"/>
        </w:rPr>
        <w:t xml:space="preserve"> в динамику сложных систем управления /</w:t>
      </w:r>
      <w:r w:rsidR="00AC5889">
        <w:rPr>
          <w:sz w:val="28"/>
          <w:szCs w:val="28"/>
        </w:rPr>
        <w:t xml:space="preserve"> –</w:t>
      </w:r>
      <w:r w:rsidR="00AC5889" w:rsidRPr="00AC5889">
        <w:rPr>
          <w:sz w:val="28"/>
          <w:szCs w:val="28"/>
        </w:rPr>
        <w:t xml:space="preserve"> М.</w:t>
      </w:r>
      <w:r w:rsidRPr="00AC5889">
        <w:rPr>
          <w:sz w:val="28"/>
          <w:szCs w:val="28"/>
        </w:rPr>
        <w:t>: Наука, 1985.</w:t>
      </w:r>
    </w:p>
    <w:p w:rsidR="00E639B4" w:rsidRPr="00AC5889" w:rsidRDefault="0041670F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bCs/>
          <w:sz w:val="28"/>
          <w:szCs w:val="28"/>
        </w:rPr>
        <w:t xml:space="preserve">Зырянов, </w:t>
      </w:r>
      <w:r w:rsidR="00AC5889" w:rsidRPr="00AC5889">
        <w:rPr>
          <w:bCs/>
          <w:sz w:val="28"/>
          <w:szCs w:val="28"/>
        </w:rPr>
        <w:t>Г.В.</w:t>
      </w:r>
      <w:r w:rsidR="00AC5889">
        <w:rPr>
          <w:bCs/>
          <w:sz w:val="28"/>
          <w:szCs w:val="28"/>
        </w:rPr>
        <w:t> </w:t>
      </w:r>
      <w:r w:rsidR="00AC5889" w:rsidRPr="00AC5889">
        <w:rPr>
          <w:bCs/>
          <w:sz w:val="28"/>
          <w:szCs w:val="28"/>
        </w:rPr>
        <w:t>Системы</w:t>
      </w:r>
      <w:r w:rsidRPr="00AC5889">
        <w:rPr>
          <w:bCs/>
          <w:sz w:val="28"/>
          <w:szCs w:val="28"/>
        </w:rPr>
        <w:t xml:space="preserve"> управления многосвязными объектами: учебное пособие / </w:t>
      </w:r>
      <w:r w:rsidR="00AC5889" w:rsidRPr="00AC5889">
        <w:rPr>
          <w:bCs/>
          <w:sz w:val="28"/>
          <w:szCs w:val="28"/>
        </w:rPr>
        <w:t>Г.В.</w:t>
      </w:r>
      <w:r w:rsidR="00AC5889">
        <w:rPr>
          <w:bCs/>
          <w:sz w:val="28"/>
          <w:szCs w:val="28"/>
        </w:rPr>
        <w:t> </w:t>
      </w:r>
      <w:r w:rsidR="00AC5889" w:rsidRPr="00AC5889">
        <w:rPr>
          <w:bCs/>
          <w:sz w:val="28"/>
          <w:szCs w:val="28"/>
        </w:rPr>
        <w:t>Зырянов</w:t>
      </w:r>
      <w:r w:rsidRPr="00AC5889">
        <w:rPr>
          <w:bCs/>
          <w:sz w:val="28"/>
          <w:szCs w:val="28"/>
        </w:rPr>
        <w:t>.</w:t>
      </w:r>
      <w:r w:rsidR="00AC5889">
        <w:rPr>
          <w:bCs/>
          <w:sz w:val="28"/>
          <w:szCs w:val="28"/>
        </w:rPr>
        <w:t> –</w:t>
      </w:r>
      <w:r w:rsidR="00AC5889" w:rsidRPr="00AC5889">
        <w:rPr>
          <w:bCs/>
          <w:sz w:val="28"/>
          <w:szCs w:val="28"/>
        </w:rPr>
        <w:t xml:space="preserve"> </w:t>
      </w:r>
      <w:r w:rsidRPr="00AC5889">
        <w:rPr>
          <w:bCs/>
          <w:sz w:val="28"/>
          <w:szCs w:val="28"/>
        </w:rPr>
        <w:t>Челябинск: Издательский центр ЮУрГУ, 2010</w:t>
      </w:r>
      <w:r w:rsidR="00E639B4" w:rsidRPr="00AC5889">
        <w:rPr>
          <w:bCs/>
          <w:sz w:val="28"/>
          <w:szCs w:val="28"/>
        </w:rPr>
        <w:t>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Катковник, </w:t>
      </w:r>
      <w:r w:rsidR="00AC5889" w:rsidRPr="00AC5889">
        <w:rPr>
          <w:sz w:val="28"/>
          <w:szCs w:val="28"/>
        </w:rPr>
        <w:t>В.Я.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Многомерные</w:t>
      </w:r>
      <w:r w:rsidRPr="00AC5889">
        <w:rPr>
          <w:sz w:val="28"/>
          <w:szCs w:val="28"/>
        </w:rPr>
        <w:t xml:space="preserve"> дискретные системы управления / </w:t>
      </w:r>
      <w:r w:rsidR="00AC5889" w:rsidRPr="00AC5889">
        <w:rPr>
          <w:sz w:val="28"/>
          <w:szCs w:val="28"/>
        </w:rPr>
        <w:t>В.Я.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Катковник</w:t>
      </w:r>
      <w:r w:rsidRPr="00AC5889">
        <w:rPr>
          <w:sz w:val="28"/>
          <w:szCs w:val="28"/>
        </w:rPr>
        <w:t xml:space="preserve">, </w:t>
      </w:r>
      <w:r w:rsidR="00AC5889" w:rsidRPr="00AC5889">
        <w:rPr>
          <w:sz w:val="28"/>
          <w:szCs w:val="28"/>
        </w:rPr>
        <w:t>Р.А.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Полуэктов</w:t>
      </w:r>
      <w:r w:rsidRPr="00AC5889">
        <w:rPr>
          <w:sz w:val="28"/>
          <w:szCs w:val="28"/>
        </w:rPr>
        <w:t>.</w:t>
      </w:r>
      <w:r w:rsidR="00AC5889">
        <w:rPr>
          <w:sz w:val="28"/>
          <w:szCs w:val="28"/>
        </w:rPr>
        <w:t>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М.: Наука, 1966. – 416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Морозовский, </w:t>
      </w:r>
      <w:r w:rsidR="00AC5889" w:rsidRPr="00AC5889">
        <w:rPr>
          <w:sz w:val="28"/>
          <w:szCs w:val="28"/>
        </w:rPr>
        <w:t>В.Т.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Многосвязные</w:t>
      </w:r>
      <w:r w:rsidRPr="00AC5889">
        <w:rPr>
          <w:sz w:val="28"/>
          <w:szCs w:val="28"/>
        </w:rPr>
        <w:t xml:space="preserve"> системы автоматического регулирования/ </w:t>
      </w:r>
      <w:r w:rsidR="00AC5889" w:rsidRPr="00AC5889">
        <w:rPr>
          <w:sz w:val="28"/>
          <w:szCs w:val="28"/>
        </w:rPr>
        <w:t>В.Т.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Морозовский</w:t>
      </w:r>
      <w:r w:rsidRPr="00AC5889">
        <w:rPr>
          <w:sz w:val="28"/>
          <w:szCs w:val="28"/>
        </w:rPr>
        <w:t>. – М.: Энергия, 1970. – 288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Острем, </w:t>
      </w:r>
      <w:r w:rsidR="00AC5889" w:rsidRPr="00AC5889">
        <w:rPr>
          <w:sz w:val="28"/>
          <w:szCs w:val="28"/>
        </w:rPr>
        <w:t>К.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Введение</w:t>
      </w:r>
      <w:r w:rsidRPr="00AC5889">
        <w:rPr>
          <w:sz w:val="28"/>
          <w:szCs w:val="28"/>
        </w:rPr>
        <w:t xml:space="preserve"> в стохастическую теорию управления/ </w:t>
      </w:r>
      <w:r w:rsidR="00AC5889" w:rsidRPr="00AC5889">
        <w:rPr>
          <w:sz w:val="28"/>
          <w:szCs w:val="28"/>
        </w:rPr>
        <w:t>К.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Острем</w:t>
      </w:r>
      <w:r w:rsidRPr="00AC5889">
        <w:rPr>
          <w:sz w:val="28"/>
          <w:szCs w:val="28"/>
        </w:rPr>
        <w:t>. – М.: Мир, 1973. – 320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Рэй, </w:t>
      </w:r>
      <w:r w:rsidR="00AC5889" w:rsidRPr="00AC5889">
        <w:rPr>
          <w:sz w:val="28"/>
          <w:szCs w:val="28"/>
        </w:rPr>
        <w:t>У.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Методы</w:t>
      </w:r>
      <w:r w:rsidRPr="00AC5889">
        <w:rPr>
          <w:sz w:val="28"/>
          <w:szCs w:val="28"/>
        </w:rPr>
        <w:t xml:space="preserve"> управления технологическими процессами / </w:t>
      </w:r>
      <w:r w:rsidR="00AC5889" w:rsidRPr="00AC5889">
        <w:rPr>
          <w:sz w:val="28"/>
          <w:szCs w:val="28"/>
        </w:rPr>
        <w:t>У.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Рэй</w:t>
      </w:r>
      <w:r w:rsidRPr="00AC5889">
        <w:rPr>
          <w:sz w:val="28"/>
          <w:szCs w:val="28"/>
        </w:rPr>
        <w:t>.</w:t>
      </w:r>
      <w:r w:rsidR="00AC5889">
        <w:rPr>
          <w:sz w:val="28"/>
          <w:szCs w:val="28"/>
        </w:rPr>
        <w:t>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М.: 1983.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Соболев, </w:t>
      </w:r>
      <w:r w:rsidR="00AC5889" w:rsidRPr="00AC5889">
        <w:rPr>
          <w:sz w:val="28"/>
          <w:szCs w:val="28"/>
        </w:rPr>
        <w:t>О.С.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Методы</w:t>
      </w:r>
      <w:r w:rsidRPr="00AC5889">
        <w:rPr>
          <w:sz w:val="28"/>
          <w:szCs w:val="28"/>
        </w:rPr>
        <w:t xml:space="preserve"> исследования линейных многосвязных систем</w:t>
      </w:r>
      <w:r w:rsidR="00AC5889">
        <w:rPr>
          <w:sz w:val="28"/>
          <w:szCs w:val="28"/>
        </w:rPr>
        <w:t xml:space="preserve"> –</w:t>
      </w:r>
      <w:r w:rsidR="00AC5889" w:rsidRPr="00AC5889">
        <w:rPr>
          <w:sz w:val="28"/>
          <w:szCs w:val="28"/>
        </w:rPr>
        <w:t xml:space="preserve"> М.</w:t>
      </w:r>
      <w:r w:rsidRPr="00AC5889">
        <w:rPr>
          <w:sz w:val="28"/>
          <w:szCs w:val="28"/>
        </w:rPr>
        <w:t>: Энергоатомиздат, 1985. – 464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Чинаев, </w:t>
      </w:r>
      <w:r w:rsidR="00AC5889" w:rsidRPr="00AC5889">
        <w:rPr>
          <w:sz w:val="28"/>
          <w:szCs w:val="28"/>
        </w:rPr>
        <w:t>П.И.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Методы</w:t>
      </w:r>
      <w:r w:rsidRPr="00AC5889">
        <w:rPr>
          <w:sz w:val="28"/>
          <w:szCs w:val="28"/>
        </w:rPr>
        <w:t xml:space="preserve"> анализа и синтеза многомерных автоматических систем / </w:t>
      </w:r>
      <w:r w:rsidR="00AC5889" w:rsidRPr="00AC5889">
        <w:rPr>
          <w:sz w:val="28"/>
          <w:szCs w:val="28"/>
        </w:rPr>
        <w:t>П.И.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Чинаев</w:t>
      </w:r>
      <w:r w:rsidRPr="00AC5889">
        <w:rPr>
          <w:sz w:val="28"/>
          <w:szCs w:val="28"/>
        </w:rPr>
        <w:t>. – Киев: Техника, 1969. – 377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Янушевский, </w:t>
      </w:r>
      <w:r w:rsidR="00AC5889" w:rsidRPr="00AC5889">
        <w:rPr>
          <w:sz w:val="28"/>
          <w:szCs w:val="28"/>
        </w:rPr>
        <w:t>Р.Т.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Теория</w:t>
      </w:r>
      <w:r w:rsidRPr="00AC5889">
        <w:rPr>
          <w:sz w:val="28"/>
          <w:szCs w:val="28"/>
        </w:rPr>
        <w:t xml:space="preserve"> линейных оптимальных многосвязных систем управления / </w:t>
      </w:r>
      <w:r w:rsidR="00AC5889" w:rsidRPr="00AC5889">
        <w:rPr>
          <w:sz w:val="28"/>
          <w:szCs w:val="28"/>
        </w:rPr>
        <w:t>Р.Т.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Янушевский</w:t>
      </w:r>
      <w:r w:rsidR="00AC5889">
        <w:rPr>
          <w:sz w:val="28"/>
          <w:szCs w:val="28"/>
        </w:rPr>
        <w:t>.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М.: Наука, 1973.</w:t>
      </w:r>
      <w:r w:rsidR="00AC5889">
        <w:rPr>
          <w:sz w:val="28"/>
          <w:szCs w:val="28"/>
        </w:rPr>
        <w:t> –</w:t>
      </w:r>
      <w:r w:rsidR="00AC5889" w:rsidRPr="00AC5889">
        <w:rPr>
          <w:sz w:val="28"/>
          <w:szCs w:val="28"/>
        </w:rPr>
        <w:t xml:space="preserve"> </w:t>
      </w:r>
      <w:r w:rsidRPr="00AC5889">
        <w:rPr>
          <w:sz w:val="28"/>
          <w:szCs w:val="28"/>
        </w:rPr>
        <w:t>464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</w:p>
    <w:p w:rsidR="00E639B4" w:rsidRPr="00AC5889" w:rsidRDefault="00E639B4" w:rsidP="00164AC1">
      <w:pPr>
        <w:pStyle w:val="Default"/>
        <w:numPr>
          <w:ilvl w:val="0"/>
          <w:numId w:val="24"/>
        </w:numPr>
        <w:tabs>
          <w:tab w:val="clear" w:pos="567"/>
          <w:tab w:val="num" w:pos="402"/>
        </w:tabs>
        <w:spacing w:line="360" w:lineRule="auto"/>
        <w:ind w:firstLine="0"/>
        <w:jc w:val="both"/>
        <w:rPr>
          <w:sz w:val="28"/>
          <w:szCs w:val="28"/>
        </w:rPr>
      </w:pPr>
      <w:r w:rsidRPr="00AC5889">
        <w:rPr>
          <w:sz w:val="28"/>
          <w:szCs w:val="28"/>
        </w:rPr>
        <w:t xml:space="preserve">Зырянов, </w:t>
      </w:r>
      <w:r w:rsidR="00AC5889" w:rsidRPr="00AC5889">
        <w:rPr>
          <w:sz w:val="28"/>
          <w:szCs w:val="28"/>
        </w:rPr>
        <w:t>Г.В.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Линейные</w:t>
      </w:r>
      <w:r w:rsidRPr="00AC5889">
        <w:rPr>
          <w:sz w:val="28"/>
          <w:szCs w:val="28"/>
        </w:rPr>
        <w:t xml:space="preserve"> дискретные системы управления / </w:t>
      </w:r>
      <w:r w:rsidR="00AC5889" w:rsidRPr="00AC5889">
        <w:rPr>
          <w:sz w:val="28"/>
          <w:szCs w:val="28"/>
        </w:rPr>
        <w:t>Г.В.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Зырянов</w:t>
      </w:r>
      <w:r w:rsidRPr="00AC5889">
        <w:rPr>
          <w:sz w:val="28"/>
          <w:szCs w:val="28"/>
        </w:rPr>
        <w:t>. – Минск: Изд-во ЮУрГУ, 2005. – 109</w:t>
      </w:r>
      <w:r w:rsidR="00AC5889">
        <w:rPr>
          <w:sz w:val="28"/>
          <w:szCs w:val="28"/>
        </w:rPr>
        <w:t> </w:t>
      </w:r>
      <w:r w:rsidR="00AC5889" w:rsidRPr="00AC5889">
        <w:rPr>
          <w:sz w:val="28"/>
          <w:szCs w:val="28"/>
        </w:rPr>
        <w:t>с.</w:t>
      </w:r>
      <w:bookmarkStart w:id="23" w:name="_GoBack"/>
      <w:bookmarkEnd w:id="23"/>
    </w:p>
    <w:sectPr w:rsidR="00E639B4" w:rsidRPr="00AC5889" w:rsidSect="00AC5889">
      <w:footerReference w:type="even" r:id="rId229"/>
      <w:footerReference w:type="default" r:id="rId230"/>
      <w:pgSz w:w="11906" w:h="16838" w:code="9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C3" w:rsidRDefault="00CB15C3">
      <w:r>
        <w:separator/>
      </w:r>
    </w:p>
  </w:endnote>
  <w:endnote w:type="continuationSeparator" w:id="0">
    <w:p w:rsidR="00CB15C3" w:rsidRDefault="00CB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78" w:rsidRDefault="00952578" w:rsidP="005702C3">
    <w:pPr>
      <w:pStyle w:val="af0"/>
      <w:framePr w:wrap="around" w:vAnchor="text" w:hAnchor="margin" w:xAlign="right" w:y="1"/>
      <w:rPr>
        <w:rStyle w:val="aff3"/>
      </w:rPr>
    </w:pPr>
  </w:p>
  <w:p w:rsidR="00952578" w:rsidRDefault="00952578" w:rsidP="00901419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578" w:rsidRDefault="00952578" w:rsidP="00C14C6D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C3" w:rsidRDefault="00CB15C3">
      <w:r>
        <w:separator/>
      </w:r>
    </w:p>
  </w:footnote>
  <w:footnote w:type="continuationSeparator" w:id="0">
    <w:p w:rsidR="00CB15C3" w:rsidRDefault="00CB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6E05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1453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860B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E40D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3293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03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EC6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CF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30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96A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4697A"/>
    <w:multiLevelType w:val="hybridMultilevel"/>
    <w:tmpl w:val="862CB16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491B9A"/>
    <w:multiLevelType w:val="hybridMultilevel"/>
    <w:tmpl w:val="155CD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D93D77"/>
    <w:multiLevelType w:val="multilevel"/>
    <w:tmpl w:val="E0A0FDA4"/>
    <w:lvl w:ilvl="0">
      <w:start w:val="1"/>
      <w:numFmt w:val="decimal"/>
      <w:lvlText w:val="2.8.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4"/>
      <w:numFmt w:val="none"/>
      <w:pStyle w:val="Orenburg2"/>
      <w:lvlText w:val="8.1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7"/>
      <w:numFmt w:val="decimal"/>
      <w:lvlText w:val="12.1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0CF4110B"/>
    <w:multiLevelType w:val="multilevel"/>
    <w:tmpl w:val="4DE00A82"/>
    <w:lvl w:ilvl="0">
      <w:start w:val="1"/>
      <w:numFmt w:val="decimal"/>
      <w:pStyle w:val="ONAKO1"/>
      <w:suff w:val="space"/>
      <w:lvlText w:val="Статья %1."/>
      <w:lvlJc w:val="left"/>
      <w:rPr>
        <w:rFonts w:ascii="Times New Roman" w:hAnsi="Times New Roman" w:cs="Times New Roman" w:hint="default"/>
        <w:b/>
        <w:i w:val="0"/>
        <w:spacing w:val="-4"/>
        <w:sz w:val="22"/>
      </w:rPr>
    </w:lvl>
    <w:lvl w:ilvl="1">
      <w:start w:val="1"/>
      <w:numFmt w:val="decimal"/>
      <w:pStyle w:val="ONAKO2"/>
      <w:suff w:val="space"/>
      <w:lvlText w:val="%1.%2."/>
      <w:lvlJc w:val="left"/>
      <w:pPr>
        <w:ind w:firstLine="425"/>
      </w:pPr>
      <w:rPr>
        <w:rFonts w:ascii="Times New Roman" w:hAnsi="Times New Roman" w:cs="Times New Roman" w:hint="default"/>
        <w:b/>
        <w:i w:val="0"/>
        <w:caps w:val="0"/>
        <w:spacing w:val="-4"/>
        <w:sz w:val="22"/>
      </w:rPr>
    </w:lvl>
    <w:lvl w:ilvl="2">
      <w:start w:val="1"/>
      <w:numFmt w:val="decimal"/>
      <w:pStyle w:val="ONAKO"/>
      <w:suff w:val="space"/>
      <w:lvlText w:val="%1.%2.%3."/>
      <w:lvlJc w:val="left"/>
      <w:pPr>
        <w:ind w:firstLine="425"/>
      </w:pPr>
      <w:rPr>
        <w:rFonts w:ascii="Times New Roman" w:hAnsi="Times New Roman" w:cs="Times New Roman" w:hint="default"/>
        <w:b/>
        <w:i w:val="0"/>
        <w:spacing w:val="-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Arial" w:hAnsi="Arial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125218C7"/>
    <w:multiLevelType w:val="multilevel"/>
    <w:tmpl w:val="006A4B3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>
    <w:nsid w:val="221D6C0B"/>
    <w:multiLevelType w:val="multilevel"/>
    <w:tmpl w:val="542ED6F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14"/>
        </w:tabs>
        <w:ind w:firstLine="113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pacing w:val="0"/>
        <w:w w:val="100"/>
        <w:kern w:val="0"/>
        <w:position w:val="0"/>
        <w:sz w:val="28"/>
        <w:szCs w:val="28"/>
        <w:effect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2552"/>
        </w:tabs>
        <w:ind w:firstLine="1814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97"/>
        </w:tabs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cs="Times New Roman" w:hint="default"/>
      </w:rPr>
    </w:lvl>
  </w:abstractNum>
  <w:abstractNum w:abstractNumId="16">
    <w:nsid w:val="273B2E33"/>
    <w:multiLevelType w:val="singleLevel"/>
    <w:tmpl w:val="67C46506"/>
    <w:lvl w:ilvl="0">
      <w:start w:val="1"/>
      <w:numFmt w:val="bullet"/>
      <w:pStyle w:val="a0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</w:abstractNum>
  <w:abstractNum w:abstractNumId="17">
    <w:nsid w:val="4B7D47F7"/>
    <w:multiLevelType w:val="hybridMultilevel"/>
    <w:tmpl w:val="4336B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5661BA"/>
    <w:multiLevelType w:val="hybridMultilevel"/>
    <w:tmpl w:val="B824CA3C"/>
    <w:lvl w:ilvl="0" w:tplc="915AD5E8">
      <w:start w:val="1"/>
      <w:numFmt w:val="decimal"/>
      <w:lvlText w:val="%1."/>
      <w:lvlJc w:val="left"/>
      <w:pPr>
        <w:tabs>
          <w:tab w:val="num" w:pos="567"/>
        </w:tabs>
        <w:ind w:firstLine="22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8B3B09"/>
    <w:multiLevelType w:val="hybridMultilevel"/>
    <w:tmpl w:val="13F6310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0">
    <w:nsid w:val="5DC81CA4"/>
    <w:multiLevelType w:val="multilevel"/>
    <w:tmpl w:val="780851AA"/>
    <w:styleLink w:val="a1"/>
    <w:lvl w:ilvl="0">
      <w:start w:val="1"/>
      <w:numFmt w:val="bullet"/>
      <w:lvlText w:val="–"/>
      <w:lvlJc w:val="left"/>
      <w:pPr>
        <w:tabs>
          <w:tab w:val="num" w:pos="1134"/>
        </w:tabs>
        <w:ind w:firstLine="709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F557C86"/>
    <w:multiLevelType w:val="hybridMultilevel"/>
    <w:tmpl w:val="08E211D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62F063B7"/>
    <w:multiLevelType w:val="hybridMultilevel"/>
    <w:tmpl w:val="51BCE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996762"/>
    <w:multiLevelType w:val="hybridMultilevel"/>
    <w:tmpl w:val="D1F8CF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5"/>
  </w:num>
  <w:num w:numId="5">
    <w:abstractNumId w:val="13"/>
  </w:num>
  <w:num w:numId="6">
    <w:abstractNumId w:val="12"/>
  </w:num>
  <w:num w:numId="7">
    <w:abstractNumId w:val="2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22"/>
  </w:num>
  <w:num w:numId="21">
    <w:abstractNumId w:val="17"/>
  </w:num>
  <w:num w:numId="22">
    <w:abstractNumId w:val="11"/>
  </w:num>
  <w:num w:numId="23">
    <w:abstractNumId w:val="19"/>
  </w:num>
  <w:num w:numId="24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6A7"/>
    <w:rsid w:val="00000085"/>
    <w:rsid w:val="00000475"/>
    <w:rsid w:val="00002619"/>
    <w:rsid w:val="0000287E"/>
    <w:rsid w:val="00003729"/>
    <w:rsid w:val="000041CE"/>
    <w:rsid w:val="000042F2"/>
    <w:rsid w:val="000046C3"/>
    <w:rsid w:val="000056EF"/>
    <w:rsid w:val="00005D50"/>
    <w:rsid w:val="000118C3"/>
    <w:rsid w:val="00012942"/>
    <w:rsid w:val="00013054"/>
    <w:rsid w:val="00013F38"/>
    <w:rsid w:val="00016DF6"/>
    <w:rsid w:val="00020B1E"/>
    <w:rsid w:val="000217B1"/>
    <w:rsid w:val="00023A75"/>
    <w:rsid w:val="00025743"/>
    <w:rsid w:val="00025B54"/>
    <w:rsid w:val="00026321"/>
    <w:rsid w:val="00031BC7"/>
    <w:rsid w:val="0003216A"/>
    <w:rsid w:val="000323B6"/>
    <w:rsid w:val="00033A05"/>
    <w:rsid w:val="0003423E"/>
    <w:rsid w:val="00035CA2"/>
    <w:rsid w:val="00036A9F"/>
    <w:rsid w:val="0003739B"/>
    <w:rsid w:val="00041324"/>
    <w:rsid w:val="00042E5D"/>
    <w:rsid w:val="00043B0E"/>
    <w:rsid w:val="00043ED8"/>
    <w:rsid w:val="00044171"/>
    <w:rsid w:val="00044889"/>
    <w:rsid w:val="000456AE"/>
    <w:rsid w:val="0004573D"/>
    <w:rsid w:val="00045A34"/>
    <w:rsid w:val="00045A63"/>
    <w:rsid w:val="00045EE6"/>
    <w:rsid w:val="00047C90"/>
    <w:rsid w:val="00047EA8"/>
    <w:rsid w:val="000507B4"/>
    <w:rsid w:val="00051155"/>
    <w:rsid w:val="0005135F"/>
    <w:rsid w:val="00052054"/>
    <w:rsid w:val="00052AE6"/>
    <w:rsid w:val="00053693"/>
    <w:rsid w:val="00054445"/>
    <w:rsid w:val="000545F8"/>
    <w:rsid w:val="00055566"/>
    <w:rsid w:val="00055A8C"/>
    <w:rsid w:val="0005615D"/>
    <w:rsid w:val="00057276"/>
    <w:rsid w:val="00057883"/>
    <w:rsid w:val="00057AC8"/>
    <w:rsid w:val="00057F32"/>
    <w:rsid w:val="0006220E"/>
    <w:rsid w:val="00062595"/>
    <w:rsid w:val="00062752"/>
    <w:rsid w:val="00063142"/>
    <w:rsid w:val="000644F8"/>
    <w:rsid w:val="00065A87"/>
    <w:rsid w:val="00065B47"/>
    <w:rsid w:val="000667FA"/>
    <w:rsid w:val="00066CDB"/>
    <w:rsid w:val="00071B98"/>
    <w:rsid w:val="00071FE5"/>
    <w:rsid w:val="000720FA"/>
    <w:rsid w:val="00072623"/>
    <w:rsid w:val="0007262B"/>
    <w:rsid w:val="00072BAA"/>
    <w:rsid w:val="000740B5"/>
    <w:rsid w:val="000761BC"/>
    <w:rsid w:val="000763C8"/>
    <w:rsid w:val="00077991"/>
    <w:rsid w:val="00077FB7"/>
    <w:rsid w:val="00080C44"/>
    <w:rsid w:val="000837C0"/>
    <w:rsid w:val="00083897"/>
    <w:rsid w:val="00083DB6"/>
    <w:rsid w:val="000852ED"/>
    <w:rsid w:val="000854E5"/>
    <w:rsid w:val="00085ED0"/>
    <w:rsid w:val="00090D77"/>
    <w:rsid w:val="00091843"/>
    <w:rsid w:val="00091C4C"/>
    <w:rsid w:val="0009337D"/>
    <w:rsid w:val="00093465"/>
    <w:rsid w:val="00093543"/>
    <w:rsid w:val="00094305"/>
    <w:rsid w:val="00095541"/>
    <w:rsid w:val="00095A01"/>
    <w:rsid w:val="00095AF7"/>
    <w:rsid w:val="000967DC"/>
    <w:rsid w:val="000972A1"/>
    <w:rsid w:val="00097BA4"/>
    <w:rsid w:val="000A2276"/>
    <w:rsid w:val="000A2324"/>
    <w:rsid w:val="000A261B"/>
    <w:rsid w:val="000A40D9"/>
    <w:rsid w:val="000A4B96"/>
    <w:rsid w:val="000A58DF"/>
    <w:rsid w:val="000A605D"/>
    <w:rsid w:val="000B0B3F"/>
    <w:rsid w:val="000B15DF"/>
    <w:rsid w:val="000B1822"/>
    <w:rsid w:val="000B2774"/>
    <w:rsid w:val="000B5090"/>
    <w:rsid w:val="000B5DE6"/>
    <w:rsid w:val="000B719A"/>
    <w:rsid w:val="000B7A5D"/>
    <w:rsid w:val="000B7B0C"/>
    <w:rsid w:val="000C2C46"/>
    <w:rsid w:val="000C34F4"/>
    <w:rsid w:val="000C4FEC"/>
    <w:rsid w:val="000C56BF"/>
    <w:rsid w:val="000C570E"/>
    <w:rsid w:val="000C71A4"/>
    <w:rsid w:val="000D0AE2"/>
    <w:rsid w:val="000D0CC1"/>
    <w:rsid w:val="000D6B4F"/>
    <w:rsid w:val="000E0C33"/>
    <w:rsid w:val="000E118D"/>
    <w:rsid w:val="000E18C1"/>
    <w:rsid w:val="000E22B2"/>
    <w:rsid w:val="000E6C01"/>
    <w:rsid w:val="000F09D2"/>
    <w:rsid w:val="000F20FA"/>
    <w:rsid w:val="000F2355"/>
    <w:rsid w:val="000F517E"/>
    <w:rsid w:val="000F62FB"/>
    <w:rsid w:val="000F6876"/>
    <w:rsid w:val="00100DA2"/>
    <w:rsid w:val="00101087"/>
    <w:rsid w:val="00103457"/>
    <w:rsid w:val="00103956"/>
    <w:rsid w:val="00104360"/>
    <w:rsid w:val="00104437"/>
    <w:rsid w:val="001044EF"/>
    <w:rsid w:val="00105239"/>
    <w:rsid w:val="00105B54"/>
    <w:rsid w:val="0010696F"/>
    <w:rsid w:val="00112FD3"/>
    <w:rsid w:val="00116850"/>
    <w:rsid w:val="00116A92"/>
    <w:rsid w:val="001174C8"/>
    <w:rsid w:val="00117746"/>
    <w:rsid w:val="00117775"/>
    <w:rsid w:val="00121A95"/>
    <w:rsid w:val="0012204B"/>
    <w:rsid w:val="00122584"/>
    <w:rsid w:val="0012296B"/>
    <w:rsid w:val="0012364C"/>
    <w:rsid w:val="00125573"/>
    <w:rsid w:val="001266C2"/>
    <w:rsid w:val="001272B4"/>
    <w:rsid w:val="00130127"/>
    <w:rsid w:val="001302CA"/>
    <w:rsid w:val="00130999"/>
    <w:rsid w:val="0013117E"/>
    <w:rsid w:val="001319D7"/>
    <w:rsid w:val="00132791"/>
    <w:rsid w:val="00132D18"/>
    <w:rsid w:val="00132F1E"/>
    <w:rsid w:val="00133490"/>
    <w:rsid w:val="00133914"/>
    <w:rsid w:val="00133DC9"/>
    <w:rsid w:val="0013406C"/>
    <w:rsid w:val="00134AEA"/>
    <w:rsid w:val="0013508E"/>
    <w:rsid w:val="00135CF3"/>
    <w:rsid w:val="00140686"/>
    <w:rsid w:val="001419D7"/>
    <w:rsid w:val="00141A0E"/>
    <w:rsid w:val="001429C0"/>
    <w:rsid w:val="00142C62"/>
    <w:rsid w:val="001432CC"/>
    <w:rsid w:val="00143F79"/>
    <w:rsid w:val="001451E4"/>
    <w:rsid w:val="00147A28"/>
    <w:rsid w:val="001506D3"/>
    <w:rsid w:val="00152FB8"/>
    <w:rsid w:val="00153AF8"/>
    <w:rsid w:val="00153DB2"/>
    <w:rsid w:val="001548E1"/>
    <w:rsid w:val="001556E2"/>
    <w:rsid w:val="001560DA"/>
    <w:rsid w:val="001600F6"/>
    <w:rsid w:val="00160986"/>
    <w:rsid w:val="00163AB4"/>
    <w:rsid w:val="00164676"/>
    <w:rsid w:val="00164A15"/>
    <w:rsid w:val="00164AC1"/>
    <w:rsid w:val="0016652D"/>
    <w:rsid w:val="00166A24"/>
    <w:rsid w:val="00166C2D"/>
    <w:rsid w:val="001672CA"/>
    <w:rsid w:val="00170A37"/>
    <w:rsid w:val="00170EEC"/>
    <w:rsid w:val="00171061"/>
    <w:rsid w:val="00173251"/>
    <w:rsid w:val="00174803"/>
    <w:rsid w:val="00174AB3"/>
    <w:rsid w:val="0017518F"/>
    <w:rsid w:val="0017538F"/>
    <w:rsid w:val="001766CD"/>
    <w:rsid w:val="00180DA9"/>
    <w:rsid w:val="00182786"/>
    <w:rsid w:val="00183E41"/>
    <w:rsid w:val="0018562C"/>
    <w:rsid w:val="001859F9"/>
    <w:rsid w:val="00186E8F"/>
    <w:rsid w:val="00187948"/>
    <w:rsid w:val="00187CE7"/>
    <w:rsid w:val="00191F45"/>
    <w:rsid w:val="00192A15"/>
    <w:rsid w:val="00194721"/>
    <w:rsid w:val="00194E3E"/>
    <w:rsid w:val="001955C6"/>
    <w:rsid w:val="00195DFF"/>
    <w:rsid w:val="0019614E"/>
    <w:rsid w:val="0019797C"/>
    <w:rsid w:val="00197D67"/>
    <w:rsid w:val="00197DC1"/>
    <w:rsid w:val="00197F23"/>
    <w:rsid w:val="001A13D3"/>
    <w:rsid w:val="001A1BC3"/>
    <w:rsid w:val="001A1F98"/>
    <w:rsid w:val="001A3DFA"/>
    <w:rsid w:val="001A68AF"/>
    <w:rsid w:val="001B013F"/>
    <w:rsid w:val="001B08FA"/>
    <w:rsid w:val="001B3E4C"/>
    <w:rsid w:val="001B593C"/>
    <w:rsid w:val="001B6243"/>
    <w:rsid w:val="001B7646"/>
    <w:rsid w:val="001C0D64"/>
    <w:rsid w:val="001C1342"/>
    <w:rsid w:val="001C2045"/>
    <w:rsid w:val="001C36EE"/>
    <w:rsid w:val="001C3952"/>
    <w:rsid w:val="001C5E44"/>
    <w:rsid w:val="001C610B"/>
    <w:rsid w:val="001C6C25"/>
    <w:rsid w:val="001C79D0"/>
    <w:rsid w:val="001D0EAF"/>
    <w:rsid w:val="001D0F89"/>
    <w:rsid w:val="001D167C"/>
    <w:rsid w:val="001D1C9D"/>
    <w:rsid w:val="001D250E"/>
    <w:rsid w:val="001D2BFD"/>
    <w:rsid w:val="001D49D0"/>
    <w:rsid w:val="001D6328"/>
    <w:rsid w:val="001D6451"/>
    <w:rsid w:val="001E2252"/>
    <w:rsid w:val="001E26F4"/>
    <w:rsid w:val="001E274F"/>
    <w:rsid w:val="001E6021"/>
    <w:rsid w:val="001E6B78"/>
    <w:rsid w:val="001E6C8C"/>
    <w:rsid w:val="001F08F4"/>
    <w:rsid w:val="001F0C17"/>
    <w:rsid w:val="001F1800"/>
    <w:rsid w:val="00200D2E"/>
    <w:rsid w:val="00200E5D"/>
    <w:rsid w:val="002014A4"/>
    <w:rsid w:val="002037C6"/>
    <w:rsid w:val="00203EC6"/>
    <w:rsid w:val="0020400F"/>
    <w:rsid w:val="00204A98"/>
    <w:rsid w:val="00204F5C"/>
    <w:rsid w:val="00205177"/>
    <w:rsid w:val="00205FBA"/>
    <w:rsid w:val="002102AA"/>
    <w:rsid w:val="00210781"/>
    <w:rsid w:val="00211A50"/>
    <w:rsid w:val="00211C7E"/>
    <w:rsid w:val="00211F0F"/>
    <w:rsid w:val="0021447E"/>
    <w:rsid w:val="0021508C"/>
    <w:rsid w:val="0021737B"/>
    <w:rsid w:val="00217C01"/>
    <w:rsid w:val="00220596"/>
    <w:rsid w:val="00220A20"/>
    <w:rsid w:val="00221314"/>
    <w:rsid w:val="00221FC2"/>
    <w:rsid w:val="00222062"/>
    <w:rsid w:val="00224167"/>
    <w:rsid w:val="00224DC3"/>
    <w:rsid w:val="00227E76"/>
    <w:rsid w:val="0023065E"/>
    <w:rsid w:val="00230C22"/>
    <w:rsid w:val="00231043"/>
    <w:rsid w:val="002311F0"/>
    <w:rsid w:val="00231ABF"/>
    <w:rsid w:val="00231C49"/>
    <w:rsid w:val="0023437B"/>
    <w:rsid w:val="002346E7"/>
    <w:rsid w:val="00234B20"/>
    <w:rsid w:val="00236897"/>
    <w:rsid w:val="00236B9F"/>
    <w:rsid w:val="00237214"/>
    <w:rsid w:val="00240B55"/>
    <w:rsid w:val="00241FB5"/>
    <w:rsid w:val="00242741"/>
    <w:rsid w:val="002438DD"/>
    <w:rsid w:val="00244D54"/>
    <w:rsid w:val="00244F06"/>
    <w:rsid w:val="00245DCA"/>
    <w:rsid w:val="002461A0"/>
    <w:rsid w:val="00246269"/>
    <w:rsid w:val="00246539"/>
    <w:rsid w:val="00247E6D"/>
    <w:rsid w:val="0025133D"/>
    <w:rsid w:val="0025487F"/>
    <w:rsid w:val="00254D3A"/>
    <w:rsid w:val="00256EE2"/>
    <w:rsid w:val="00257D07"/>
    <w:rsid w:val="00260215"/>
    <w:rsid w:val="00262C64"/>
    <w:rsid w:val="00265720"/>
    <w:rsid w:val="00265812"/>
    <w:rsid w:val="00266F13"/>
    <w:rsid w:val="00271F8C"/>
    <w:rsid w:val="0027201E"/>
    <w:rsid w:val="00272D2D"/>
    <w:rsid w:val="002746BA"/>
    <w:rsid w:val="00277A27"/>
    <w:rsid w:val="00281AED"/>
    <w:rsid w:val="0028348D"/>
    <w:rsid w:val="00284123"/>
    <w:rsid w:val="00285798"/>
    <w:rsid w:val="00285BAB"/>
    <w:rsid w:val="00287711"/>
    <w:rsid w:val="00287CDE"/>
    <w:rsid w:val="00290641"/>
    <w:rsid w:val="002923BC"/>
    <w:rsid w:val="002933F5"/>
    <w:rsid w:val="002947F6"/>
    <w:rsid w:val="00296166"/>
    <w:rsid w:val="00296255"/>
    <w:rsid w:val="00296698"/>
    <w:rsid w:val="002968C1"/>
    <w:rsid w:val="002A00EA"/>
    <w:rsid w:val="002A0AA2"/>
    <w:rsid w:val="002A0BDD"/>
    <w:rsid w:val="002A2AFA"/>
    <w:rsid w:val="002A56AC"/>
    <w:rsid w:val="002A5C34"/>
    <w:rsid w:val="002A5CB8"/>
    <w:rsid w:val="002A65EC"/>
    <w:rsid w:val="002A7BDF"/>
    <w:rsid w:val="002B08B5"/>
    <w:rsid w:val="002B0B72"/>
    <w:rsid w:val="002B0F6F"/>
    <w:rsid w:val="002B1DC5"/>
    <w:rsid w:val="002B36E8"/>
    <w:rsid w:val="002B3B51"/>
    <w:rsid w:val="002B4400"/>
    <w:rsid w:val="002B4A64"/>
    <w:rsid w:val="002B6A33"/>
    <w:rsid w:val="002B6BE1"/>
    <w:rsid w:val="002B7013"/>
    <w:rsid w:val="002B7DA1"/>
    <w:rsid w:val="002C0647"/>
    <w:rsid w:val="002C0B52"/>
    <w:rsid w:val="002C1785"/>
    <w:rsid w:val="002C2EC0"/>
    <w:rsid w:val="002C3433"/>
    <w:rsid w:val="002C4A9D"/>
    <w:rsid w:val="002C5447"/>
    <w:rsid w:val="002C5ECD"/>
    <w:rsid w:val="002C62AF"/>
    <w:rsid w:val="002D02D2"/>
    <w:rsid w:val="002D060E"/>
    <w:rsid w:val="002D07E0"/>
    <w:rsid w:val="002D1744"/>
    <w:rsid w:val="002D1AE9"/>
    <w:rsid w:val="002D26E1"/>
    <w:rsid w:val="002D40E9"/>
    <w:rsid w:val="002D452D"/>
    <w:rsid w:val="002D4CF7"/>
    <w:rsid w:val="002D6B02"/>
    <w:rsid w:val="002D6EBE"/>
    <w:rsid w:val="002E0E4C"/>
    <w:rsid w:val="002E12BC"/>
    <w:rsid w:val="002E1652"/>
    <w:rsid w:val="002E2394"/>
    <w:rsid w:val="002E260B"/>
    <w:rsid w:val="002E2E4C"/>
    <w:rsid w:val="002E32D1"/>
    <w:rsid w:val="002E47B4"/>
    <w:rsid w:val="002E499A"/>
    <w:rsid w:val="002E6335"/>
    <w:rsid w:val="002E6949"/>
    <w:rsid w:val="002E6D5E"/>
    <w:rsid w:val="002F025E"/>
    <w:rsid w:val="002F151A"/>
    <w:rsid w:val="002F2F96"/>
    <w:rsid w:val="002F36A0"/>
    <w:rsid w:val="002F3D69"/>
    <w:rsid w:val="002F415E"/>
    <w:rsid w:val="002F55BA"/>
    <w:rsid w:val="002F64E7"/>
    <w:rsid w:val="002F66B2"/>
    <w:rsid w:val="00300679"/>
    <w:rsid w:val="0030112F"/>
    <w:rsid w:val="003016EC"/>
    <w:rsid w:val="003027EB"/>
    <w:rsid w:val="00302AC2"/>
    <w:rsid w:val="00303745"/>
    <w:rsid w:val="00305A90"/>
    <w:rsid w:val="0031213E"/>
    <w:rsid w:val="00312290"/>
    <w:rsid w:val="00313BC0"/>
    <w:rsid w:val="00315912"/>
    <w:rsid w:val="00315A8E"/>
    <w:rsid w:val="003173ED"/>
    <w:rsid w:val="00317416"/>
    <w:rsid w:val="00317E49"/>
    <w:rsid w:val="0032186D"/>
    <w:rsid w:val="00322AE5"/>
    <w:rsid w:val="003234E6"/>
    <w:rsid w:val="00324BC3"/>
    <w:rsid w:val="00324DCE"/>
    <w:rsid w:val="003256A8"/>
    <w:rsid w:val="0032598B"/>
    <w:rsid w:val="00325F25"/>
    <w:rsid w:val="00325FE3"/>
    <w:rsid w:val="003264FC"/>
    <w:rsid w:val="00327094"/>
    <w:rsid w:val="00327F53"/>
    <w:rsid w:val="003309F4"/>
    <w:rsid w:val="00330BBA"/>
    <w:rsid w:val="0033151F"/>
    <w:rsid w:val="003348E7"/>
    <w:rsid w:val="003354D2"/>
    <w:rsid w:val="0033581D"/>
    <w:rsid w:val="00335B89"/>
    <w:rsid w:val="00336AB6"/>
    <w:rsid w:val="00340EB6"/>
    <w:rsid w:val="00341FEB"/>
    <w:rsid w:val="0034279B"/>
    <w:rsid w:val="00342FEF"/>
    <w:rsid w:val="00343486"/>
    <w:rsid w:val="00344EE5"/>
    <w:rsid w:val="00344F27"/>
    <w:rsid w:val="00345611"/>
    <w:rsid w:val="00346BCA"/>
    <w:rsid w:val="00350089"/>
    <w:rsid w:val="003508AA"/>
    <w:rsid w:val="00351E41"/>
    <w:rsid w:val="00353453"/>
    <w:rsid w:val="00353B74"/>
    <w:rsid w:val="00355148"/>
    <w:rsid w:val="00357127"/>
    <w:rsid w:val="00357544"/>
    <w:rsid w:val="00361B3B"/>
    <w:rsid w:val="0036204E"/>
    <w:rsid w:val="00362F74"/>
    <w:rsid w:val="003632DB"/>
    <w:rsid w:val="00364907"/>
    <w:rsid w:val="00364B9F"/>
    <w:rsid w:val="0036738F"/>
    <w:rsid w:val="0037030C"/>
    <w:rsid w:val="00374052"/>
    <w:rsid w:val="00376196"/>
    <w:rsid w:val="0037721C"/>
    <w:rsid w:val="003773F2"/>
    <w:rsid w:val="003779F3"/>
    <w:rsid w:val="003809ED"/>
    <w:rsid w:val="00380BBF"/>
    <w:rsid w:val="00380D68"/>
    <w:rsid w:val="00381B72"/>
    <w:rsid w:val="003822DC"/>
    <w:rsid w:val="00383ED9"/>
    <w:rsid w:val="00386B9A"/>
    <w:rsid w:val="003908C3"/>
    <w:rsid w:val="00390A15"/>
    <w:rsid w:val="00390B61"/>
    <w:rsid w:val="00390C60"/>
    <w:rsid w:val="003915FB"/>
    <w:rsid w:val="0039167E"/>
    <w:rsid w:val="003917F3"/>
    <w:rsid w:val="00391C0A"/>
    <w:rsid w:val="00392015"/>
    <w:rsid w:val="00393673"/>
    <w:rsid w:val="00393E1E"/>
    <w:rsid w:val="0039471C"/>
    <w:rsid w:val="00394A9C"/>
    <w:rsid w:val="00394CD3"/>
    <w:rsid w:val="0039506E"/>
    <w:rsid w:val="00396EF6"/>
    <w:rsid w:val="00396F69"/>
    <w:rsid w:val="003970B6"/>
    <w:rsid w:val="00397F00"/>
    <w:rsid w:val="003A1264"/>
    <w:rsid w:val="003A3159"/>
    <w:rsid w:val="003B106F"/>
    <w:rsid w:val="003B2ECD"/>
    <w:rsid w:val="003B38A8"/>
    <w:rsid w:val="003B7AFA"/>
    <w:rsid w:val="003B7E69"/>
    <w:rsid w:val="003C095D"/>
    <w:rsid w:val="003C26A6"/>
    <w:rsid w:val="003C2730"/>
    <w:rsid w:val="003C36DC"/>
    <w:rsid w:val="003C37E9"/>
    <w:rsid w:val="003C44FD"/>
    <w:rsid w:val="003C58D5"/>
    <w:rsid w:val="003D0FC6"/>
    <w:rsid w:val="003D1410"/>
    <w:rsid w:val="003D3A90"/>
    <w:rsid w:val="003E06CE"/>
    <w:rsid w:val="003E13C2"/>
    <w:rsid w:val="003E19BF"/>
    <w:rsid w:val="003E2D85"/>
    <w:rsid w:val="003E40C7"/>
    <w:rsid w:val="003E4AB1"/>
    <w:rsid w:val="003E4B27"/>
    <w:rsid w:val="003E64A3"/>
    <w:rsid w:val="003E7096"/>
    <w:rsid w:val="003E78CA"/>
    <w:rsid w:val="003E7DEF"/>
    <w:rsid w:val="003F0E73"/>
    <w:rsid w:val="003F0E8F"/>
    <w:rsid w:val="003F0E9A"/>
    <w:rsid w:val="003F26E2"/>
    <w:rsid w:val="003F2CEC"/>
    <w:rsid w:val="003F435F"/>
    <w:rsid w:val="003F508D"/>
    <w:rsid w:val="003F6C28"/>
    <w:rsid w:val="003F6CFF"/>
    <w:rsid w:val="0040035D"/>
    <w:rsid w:val="0040104F"/>
    <w:rsid w:val="004038F6"/>
    <w:rsid w:val="004039CA"/>
    <w:rsid w:val="00403AB2"/>
    <w:rsid w:val="00404804"/>
    <w:rsid w:val="00406561"/>
    <w:rsid w:val="00406A0B"/>
    <w:rsid w:val="00406CFB"/>
    <w:rsid w:val="004101CB"/>
    <w:rsid w:val="0041071B"/>
    <w:rsid w:val="00411299"/>
    <w:rsid w:val="00412BDC"/>
    <w:rsid w:val="00416686"/>
    <w:rsid w:val="0041670F"/>
    <w:rsid w:val="00417109"/>
    <w:rsid w:val="004175BF"/>
    <w:rsid w:val="00417A91"/>
    <w:rsid w:val="00417D54"/>
    <w:rsid w:val="0042105E"/>
    <w:rsid w:val="00421269"/>
    <w:rsid w:val="00421BDA"/>
    <w:rsid w:val="0042322C"/>
    <w:rsid w:val="004234D5"/>
    <w:rsid w:val="00424CC5"/>
    <w:rsid w:val="00424EF9"/>
    <w:rsid w:val="004261BD"/>
    <w:rsid w:val="00430725"/>
    <w:rsid w:val="00434068"/>
    <w:rsid w:val="00435858"/>
    <w:rsid w:val="00435D77"/>
    <w:rsid w:val="00436783"/>
    <w:rsid w:val="004375BD"/>
    <w:rsid w:val="00437711"/>
    <w:rsid w:val="004416F1"/>
    <w:rsid w:val="0044215E"/>
    <w:rsid w:val="00442C5E"/>
    <w:rsid w:val="00444559"/>
    <w:rsid w:val="00444A9E"/>
    <w:rsid w:val="004454A4"/>
    <w:rsid w:val="0044692C"/>
    <w:rsid w:val="00446E9D"/>
    <w:rsid w:val="00447FFC"/>
    <w:rsid w:val="00450229"/>
    <w:rsid w:val="00451472"/>
    <w:rsid w:val="004575D4"/>
    <w:rsid w:val="004576B0"/>
    <w:rsid w:val="0046125B"/>
    <w:rsid w:val="0046147F"/>
    <w:rsid w:val="00461BA3"/>
    <w:rsid w:val="00461CE7"/>
    <w:rsid w:val="00461E99"/>
    <w:rsid w:val="0046210B"/>
    <w:rsid w:val="004677E7"/>
    <w:rsid w:val="00467D83"/>
    <w:rsid w:val="004704D7"/>
    <w:rsid w:val="004704DC"/>
    <w:rsid w:val="00472B83"/>
    <w:rsid w:val="00473901"/>
    <w:rsid w:val="00475058"/>
    <w:rsid w:val="00480CC3"/>
    <w:rsid w:val="00480E48"/>
    <w:rsid w:val="00481460"/>
    <w:rsid w:val="0048416E"/>
    <w:rsid w:val="004844D2"/>
    <w:rsid w:val="0048461D"/>
    <w:rsid w:val="004851F3"/>
    <w:rsid w:val="004867F8"/>
    <w:rsid w:val="00486B56"/>
    <w:rsid w:val="0049152C"/>
    <w:rsid w:val="0049162C"/>
    <w:rsid w:val="0049172A"/>
    <w:rsid w:val="004917CD"/>
    <w:rsid w:val="00492D03"/>
    <w:rsid w:val="00493578"/>
    <w:rsid w:val="0049382B"/>
    <w:rsid w:val="00493926"/>
    <w:rsid w:val="00493A61"/>
    <w:rsid w:val="00493EC6"/>
    <w:rsid w:val="004945C9"/>
    <w:rsid w:val="00494CA5"/>
    <w:rsid w:val="0049532F"/>
    <w:rsid w:val="00496FAF"/>
    <w:rsid w:val="00497DEB"/>
    <w:rsid w:val="004A07C7"/>
    <w:rsid w:val="004A0A50"/>
    <w:rsid w:val="004A1C14"/>
    <w:rsid w:val="004A2FF5"/>
    <w:rsid w:val="004A7DB8"/>
    <w:rsid w:val="004B1A80"/>
    <w:rsid w:val="004B24D6"/>
    <w:rsid w:val="004B2D4F"/>
    <w:rsid w:val="004B7849"/>
    <w:rsid w:val="004B7C82"/>
    <w:rsid w:val="004B7C9A"/>
    <w:rsid w:val="004C0AB1"/>
    <w:rsid w:val="004C0FCE"/>
    <w:rsid w:val="004C1C61"/>
    <w:rsid w:val="004C46B5"/>
    <w:rsid w:val="004C53C1"/>
    <w:rsid w:val="004C6625"/>
    <w:rsid w:val="004D1A58"/>
    <w:rsid w:val="004D3305"/>
    <w:rsid w:val="004D37C3"/>
    <w:rsid w:val="004D3CEF"/>
    <w:rsid w:val="004D4A7E"/>
    <w:rsid w:val="004D5426"/>
    <w:rsid w:val="004D6264"/>
    <w:rsid w:val="004D63B4"/>
    <w:rsid w:val="004E1BFA"/>
    <w:rsid w:val="004E1E35"/>
    <w:rsid w:val="004E2689"/>
    <w:rsid w:val="004E2723"/>
    <w:rsid w:val="004E2948"/>
    <w:rsid w:val="004E2AD6"/>
    <w:rsid w:val="004E2B4C"/>
    <w:rsid w:val="004E3335"/>
    <w:rsid w:val="004E54FD"/>
    <w:rsid w:val="004E6C4D"/>
    <w:rsid w:val="004E7982"/>
    <w:rsid w:val="004E7AAB"/>
    <w:rsid w:val="004F0DEE"/>
    <w:rsid w:val="004F28BF"/>
    <w:rsid w:val="004F4F7B"/>
    <w:rsid w:val="004F50C3"/>
    <w:rsid w:val="004F53F3"/>
    <w:rsid w:val="004F5557"/>
    <w:rsid w:val="004F5B59"/>
    <w:rsid w:val="004F671C"/>
    <w:rsid w:val="004F69CC"/>
    <w:rsid w:val="00500CAE"/>
    <w:rsid w:val="00500E52"/>
    <w:rsid w:val="00501074"/>
    <w:rsid w:val="00501CCB"/>
    <w:rsid w:val="0050491E"/>
    <w:rsid w:val="00504A37"/>
    <w:rsid w:val="005053F3"/>
    <w:rsid w:val="00506B95"/>
    <w:rsid w:val="00507B3A"/>
    <w:rsid w:val="005131AA"/>
    <w:rsid w:val="00513389"/>
    <w:rsid w:val="00513DAC"/>
    <w:rsid w:val="00514DB9"/>
    <w:rsid w:val="00514F18"/>
    <w:rsid w:val="005151A3"/>
    <w:rsid w:val="00516AD0"/>
    <w:rsid w:val="00516B14"/>
    <w:rsid w:val="00516B5A"/>
    <w:rsid w:val="005171B2"/>
    <w:rsid w:val="0051765D"/>
    <w:rsid w:val="00517D99"/>
    <w:rsid w:val="00517EBD"/>
    <w:rsid w:val="005222CE"/>
    <w:rsid w:val="0052579A"/>
    <w:rsid w:val="00526B00"/>
    <w:rsid w:val="00530268"/>
    <w:rsid w:val="00532F62"/>
    <w:rsid w:val="00534D22"/>
    <w:rsid w:val="00535A27"/>
    <w:rsid w:val="00537059"/>
    <w:rsid w:val="005379E1"/>
    <w:rsid w:val="00537E65"/>
    <w:rsid w:val="005406D6"/>
    <w:rsid w:val="0054283E"/>
    <w:rsid w:val="005434FB"/>
    <w:rsid w:val="00543F21"/>
    <w:rsid w:val="005446B8"/>
    <w:rsid w:val="00545BAB"/>
    <w:rsid w:val="00546B59"/>
    <w:rsid w:val="0055264D"/>
    <w:rsid w:val="005530AF"/>
    <w:rsid w:val="005546E5"/>
    <w:rsid w:val="0055623F"/>
    <w:rsid w:val="00560AF2"/>
    <w:rsid w:val="005625CC"/>
    <w:rsid w:val="00562E04"/>
    <w:rsid w:val="0056374D"/>
    <w:rsid w:val="00566732"/>
    <w:rsid w:val="00567848"/>
    <w:rsid w:val="00567B2C"/>
    <w:rsid w:val="005702C3"/>
    <w:rsid w:val="00570499"/>
    <w:rsid w:val="005705A9"/>
    <w:rsid w:val="005706D2"/>
    <w:rsid w:val="00570ECD"/>
    <w:rsid w:val="00570F4F"/>
    <w:rsid w:val="00571E4D"/>
    <w:rsid w:val="005742A6"/>
    <w:rsid w:val="0057706B"/>
    <w:rsid w:val="00577235"/>
    <w:rsid w:val="00577811"/>
    <w:rsid w:val="00577E20"/>
    <w:rsid w:val="0058043B"/>
    <w:rsid w:val="00581384"/>
    <w:rsid w:val="00583F39"/>
    <w:rsid w:val="00585355"/>
    <w:rsid w:val="005868FA"/>
    <w:rsid w:val="00586DFC"/>
    <w:rsid w:val="00586E52"/>
    <w:rsid w:val="00587944"/>
    <w:rsid w:val="005901D1"/>
    <w:rsid w:val="00590317"/>
    <w:rsid w:val="005916FA"/>
    <w:rsid w:val="005923B4"/>
    <w:rsid w:val="00592E31"/>
    <w:rsid w:val="005939F3"/>
    <w:rsid w:val="00594AF0"/>
    <w:rsid w:val="00596605"/>
    <w:rsid w:val="00596F02"/>
    <w:rsid w:val="005A20DE"/>
    <w:rsid w:val="005A2117"/>
    <w:rsid w:val="005A2142"/>
    <w:rsid w:val="005A3A13"/>
    <w:rsid w:val="005A3EE5"/>
    <w:rsid w:val="005A45D6"/>
    <w:rsid w:val="005A5960"/>
    <w:rsid w:val="005B0416"/>
    <w:rsid w:val="005B0B7C"/>
    <w:rsid w:val="005B3D05"/>
    <w:rsid w:val="005B4B96"/>
    <w:rsid w:val="005B6783"/>
    <w:rsid w:val="005B68A4"/>
    <w:rsid w:val="005B6AB6"/>
    <w:rsid w:val="005B6D36"/>
    <w:rsid w:val="005B6F56"/>
    <w:rsid w:val="005B7240"/>
    <w:rsid w:val="005B7853"/>
    <w:rsid w:val="005C00FB"/>
    <w:rsid w:val="005C0895"/>
    <w:rsid w:val="005C0CCE"/>
    <w:rsid w:val="005C3188"/>
    <w:rsid w:val="005C56A7"/>
    <w:rsid w:val="005C58D4"/>
    <w:rsid w:val="005C710B"/>
    <w:rsid w:val="005D1C40"/>
    <w:rsid w:val="005D1F4F"/>
    <w:rsid w:val="005D219A"/>
    <w:rsid w:val="005D2B5B"/>
    <w:rsid w:val="005D3506"/>
    <w:rsid w:val="005D3B35"/>
    <w:rsid w:val="005D46AF"/>
    <w:rsid w:val="005D5C31"/>
    <w:rsid w:val="005D6191"/>
    <w:rsid w:val="005D6BDF"/>
    <w:rsid w:val="005D7A78"/>
    <w:rsid w:val="005E0B53"/>
    <w:rsid w:val="005E2104"/>
    <w:rsid w:val="005E317B"/>
    <w:rsid w:val="005E3D3A"/>
    <w:rsid w:val="005E4E8E"/>
    <w:rsid w:val="005E4FCE"/>
    <w:rsid w:val="005E5017"/>
    <w:rsid w:val="005E6068"/>
    <w:rsid w:val="005F06D6"/>
    <w:rsid w:val="005F22C1"/>
    <w:rsid w:val="005F2C3E"/>
    <w:rsid w:val="005F2D69"/>
    <w:rsid w:val="005F703A"/>
    <w:rsid w:val="005F7380"/>
    <w:rsid w:val="005F77AF"/>
    <w:rsid w:val="005F7A95"/>
    <w:rsid w:val="005F7BBD"/>
    <w:rsid w:val="006002D0"/>
    <w:rsid w:val="00600A9F"/>
    <w:rsid w:val="006018D5"/>
    <w:rsid w:val="00601CED"/>
    <w:rsid w:val="00603397"/>
    <w:rsid w:val="00603580"/>
    <w:rsid w:val="00605E61"/>
    <w:rsid w:val="006072F8"/>
    <w:rsid w:val="00607423"/>
    <w:rsid w:val="00607AF6"/>
    <w:rsid w:val="00607BEF"/>
    <w:rsid w:val="00610A76"/>
    <w:rsid w:val="00611054"/>
    <w:rsid w:val="00612851"/>
    <w:rsid w:val="00613C7C"/>
    <w:rsid w:val="00614EBB"/>
    <w:rsid w:val="0061649B"/>
    <w:rsid w:val="00617734"/>
    <w:rsid w:val="00620DF8"/>
    <w:rsid w:val="0062352E"/>
    <w:rsid w:val="00624392"/>
    <w:rsid w:val="006250E8"/>
    <w:rsid w:val="006251E9"/>
    <w:rsid w:val="006252D4"/>
    <w:rsid w:val="0062583D"/>
    <w:rsid w:val="006273AA"/>
    <w:rsid w:val="006274A2"/>
    <w:rsid w:val="00627E4A"/>
    <w:rsid w:val="00627FCC"/>
    <w:rsid w:val="00630A34"/>
    <w:rsid w:val="0063151B"/>
    <w:rsid w:val="006320BF"/>
    <w:rsid w:val="00632B49"/>
    <w:rsid w:val="00632C76"/>
    <w:rsid w:val="006344C2"/>
    <w:rsid w:val="00634578"/>
    <w:rsid w:val="00634E15"/>
    <w:rsid w:val="00641743"/>
    <w:rsid w:val="00644FA5"/>
    <w:rsid w:val="00647232"/>
    <w:rsid w:val="00647F07"/>
    <w:rsid w:val="0065056E"/>
    <w:rsid w:val="006505C6"/>
    <w:rsid w:val="00652CCA"/>
    <w:rsid w:val="006541FF"/>
    <w:rsid w:val="0065630C"/>
    <w:rsid w:val="006566A6"/>
    <w:rsid w:val="006578F7"/>
    <w:rsid w:val="00660493"/>
    <w:rsid w:val="006605B5"/>
    <w:rsid w:val="0066062A"/>
    <w:rsid w:val="00660B9C"/>
    <w:rsid w:val="00660F30"/>
    <w:rsid w:val="00661671"/>
    <w:rsid w:val="00661BD2"/>
    <w:rsid w:val="00661CD9"/>
    <w:rsid w:val="006641EE"/>
    <w:rsid w:val="00664E57"/>
    <w:rsid w:val="0066677F"/>
    <w:rsid w:val="00670426"/>
    <w:rsid w:val="00671675"/>
    <w:rsid w:val="00672730"/>
    <w:rsid w:val="00673302"/>
    <w:rsid w:val="006741A4"/>
    <w:rsid w:val="00675EE3"/>
    <w:rsid w:val="00676D33"/>
    <w:rsid w:val="0068290A"/>
    <w:rsid w:val="00682CD8"/>
    <w:rsid w:val="00684292"/>
    <w:rsid w:val="00684506"/>
    <w:rsid w:val="0068657D"/>
    <w:rsid w:val="0069079D"/>
    <w:rsid w:val="00691BEA"/>
    <w:rsid w:val="00691CE6"/>
    <w:rsid w:val="0069559B"/>
    <w:rsid w:val="0069563E"/>
    <w:rsid w:val="0069658F"/>
    <w:rsid w:val="00696BAB"/>
    <w:rsid w:val="00697BB0"/>
    <w:rsid w:val="006A054D"/>
    <w:rsid w:val="006A0971"/>
    <w:rsid w:val="006A18FB"/>
    <w:rsid w:val="006A36EB"/>
    <w:rsid w:val="006A3E38"/>
    <w:rsid w:val="006A66A6"/>
    <w:rsid w:val="006A71F7"/>
    <w:rsid w:val="006A7C42"/>
    <w:rsid w:val="006B158C"/>
    <w:rsid w:val="006B1C8A"/>
    <w:rsid w:val="006B21E2"/>
    <w:rsid w:val="006B2748"/>
    <w:rsid w:val="006B2796"/>
    <w:rsid w:val="006B314E"/>
    <w:rsid w:val="006B3627"/>
    <w:rsid w:val="006B591E"/>
    <w:rsid w:val="006B5C80"/>
    <w:rsid w:val="006B5CBE"/>
    <w:rsid w:val="006C1BC9"/>
    <w:rsid w:val="006C2881"/>
    <w:rsid w:val="006C2A3F"/>
    <w:rsid w:val="006C3CDD"/>
    <w:rsid w:val="006C49B3"/>
    <w:rsid w:val="006C553C"/>
    <w:rsid w:val="006C56C6"/>
    <w:rsid w:val="006D32C4"/>
    <w:rsid w:val="006D51C5"/>
    <w:rsid w:val="006D736D"/>
    <w:rsid w:val="006E251F"/>
    <w:rsid w:val="006E2B6C"/>
    <w:rsid w:val="006E2E3F"/>
    <w:rsid w:val="006E33FC"/>
    <w:rsid w:val="006E3D37"/>
    <w:rsid w:val="006E41F1"/>
    <w:rsid w:val="006E44EF"/>
    <w:rsid w:val="006E4FFB"/>
    <w:rsid w:val="006E5CC4"/>
    <w:rsid w:val="006E60A2"/>
    <w:rsid w:val="006E6B3C"/>
    <w:rsid w:val="006E76D1"/>
    <w:rsid w:val="006E7AB2"/>
    <w:rsid w:val="006F0011"/>
    <w:rsid w:val="006F0365"/>
    <w:rsid w:val="006F0919"/>
    <w:rsid w:val="006F0F5C"/>
    <w:rsid w:val="006F16B4"/>
    <w:rsid w:val="006F3173"/>
    <w:rsid w:val="006F43DE"/>
    <w:rsid w:val="006F64AD"/>
    <w:rsid w:val="006F7D3B"/>
    <w:rsid w:val="00700352"/>
    <w:rsid w:val="00700638"/>
    <w:rsid w:val="00701987"/>
    <w:rsid w:val="007031C5"/>
    <w:rsid w:val="007039A9"/>
    <w:rsid w:val="007058A2"/>
    <w:rsid w:val="00705A02"/>
    <w:rsid w:val="00705CC4"/>
    <w:rsid w:val="00706383"/>
    <w:rsid w:val="0070797E"/>
    <w:rsid w:val="00707B41"/>
    <w:rsid w:val="00707FD9"/>
    <w:rsid w:val="00711162"/>
    <w:rsid w:val="00711972"/>
    <w:rsid w:val="00711B8D"/>
    <w:rsid w:val="00711E75"/>
    <w:rsid w:val="00712332"/>
    <w:rsid w:val="007131AC"/>
    <w:rsid w:val="0071344B"/>
    <w:rsid w:val="0071359E"/>
    <w:rsid w:val="00714717"/>
    <w:rsid w:val="00714B51"/>
    <w:rsid w:val="00715903"/>
    <w:rsid w:val="00716DEE"/>
    <w:rsid w:val="00716E2B"/>
    <w:rsid w:val="00720839"/>
    <w:rsid w:val="00722035"/>
    <w:rsid w:val="00722578"/>
    <w:rsid w:val="0072284D"/>
    <w:rsid w:val="00722E64"/>
    <w:rsid w:val="00724655"/>
    <w:rsid w:val="0072664B"/>
    <w:rsid w:val="00726BE3"/>
    <w:rsid w:val="00726F07"/>
    <w:rsid w:val="007277D4"/>
    <w:rsid w:val="007307A5"/>
    <w:rsid w:val="007307D0"/>
    <w:rsid w:val="007310C6"/>
    <w:rsid w:val="007334EC"/>
    <w:rsid w:val="0073387B"/>
    <w:rsid w:val="00733DBE"/>
    <w:rsid w:val="0073407E"/>
    <w:rsid w:val="007345CF"/>
    <w:rsid w:val="0073591D"/>
    <w:rsid w:val="00735A01"/>
    <w:rsid w:val="00742C48"/>
    <w:rsid w:val="00742D77"/>
    <w:rsid w:val="007438B0"/>
    <w:rsid w:val="00743BD4"/>
    <w:rsid w:val="00743F43"/>
    <w:rsid w:val="00744790"/>
    <w:rsid w:val="0074479E"/>
    <w:rsid w:val="00744F9E"/>
    <w:rsid w:val="00745E87"/>
    <w:rsid w:val="00747D9F"/>
    <w:rsid w:val="007511DB"/>
    <w:rsid w:val="007525CC"/>
    <w:rsid w:val="007553CF"/>
    <w:rsid w:val="0075797B"/>
    <w:rsid w:val="007600E9"/>
    <w:rsid w:val="007617EA"/>
    <w:rsid w:val="00763689"/>
    <w:rsid w:val="00764042"/>
    <w:rsid w:val="00764BAF"/>
    <w:rsid w:val="00765A7F"/>
    <w:rsid w:val="00765BA4"/>
    <w:rsid w:val="00765D58"/>
    <w:rsid w:val="007663D7"/>
    <w:rsid w:val="00766E18"/>
    <w:rsid w:val="0076798F"/>
    <w:rsid w:val="007701D1"/>
    <w:rsid w:val="00771399"/>
    <w:rsid w:val="00772315"/>
    <w:rsid w:val="007726E5"/>
    <w:rsid w:val="00773208"/>
    <w:rsid w:val="007759E2"/>
    <w:rsid w:val="00775D46"/>
    <w:rsid w:val="007764B9"/>
    <w:rsid w:val="00777113"/>
    <w:rsid w:val="0077727C"/>
    <w:rsid w:val="00780283"/>
    <w:rsid w:val="0078030A"/>
    <w:rsid w:val="00781501"/>
    <w:rsid w:val="0078186C"/>
    <w:rsid w:val="00782D06"/>
    <w:rsid w:val="0078359E"/>
    <w:rsid w:val="00783A7F"/>
    <w:rsid w:val="007844D6"/>
    <w:rsid w:val="00784EE9"/>
    <w:rsid w:val="007870A4"/>
    <w:rsid w:val="0078767C"/>
    <w:rsid w:val="00790BAF"/>
    <w:rsid w:val="0079433C"/>
    <w:rsid w:val="007947AA"/>
    <w:rsid w:val="0079491F"/>
    <w:rsid w:val="00794B13"/>
    <w:rsid w:val="007951FD"/>
    <w:rsid w:val="007958AF"/>
    <w:rsid w:val="007967E3"/>
    <w:rsid w:val="00796A5F"/>
    <w:rsid w:val="00796C36"/>
    <w:rsid w:val="00796E23"/>
    <w:rsid w:val="00797A3C"/>
    <w:rsid w:val="007A1123"/>
    <w:rsid w:val="007A2119"/>
    <w:rsid w:val="007A2175"/>
    <w:rsid w:val="007A243A"/>
    <w:rsid w:val="007A50F9"/>
    <w:rsid w:val="007A57A3"/>
    <w:rsid w:val="007A6D15"/>
    <w:rsid w:val="007B22FB"/>
    <w:rsid w:val="007B2C27"/>
    <w:rsid w:val="007B7F66"/>
    <w:rsid w:val="007C0C21"/>
    <w:rsid w:val="007C1A4C"/>
    <w:rsid w:val="007C79FE"/>
    <w:rsid w:val="007D0620"/>
    <w:rsid w:val="007D14F2"/>
    <w:rsid w:val="007D1757"/>
    <w:rsid w:val="007D3B98"/>
    <w:rsid w:val="007D4033"/>
    <w:rsid w:val="007D65D5"/>
    <w:rsid w:val="007E03EC"/>
    <w:rsid w:val="007E05A2"/>
    <w:rsid w:val="007E0ADC"/>
    <w:rsid w:val="007E1120"/>
    <w:rsid w:val="007E1CBC"/>
    <w:rsid w:val="007E3596"/>
    <w:rsid w:val="007E4A98"/>
    <w:rsid w:val="007E5C2F"/>
    <w:rsid w:val="007E5E2E"/>
    <w:rsid w:val="007E7CF2"/>
    <w:rsid w:val="007F1A73"/>
    <w:rsid w:val="007F2506"/>
    <w:rsid w:val="007F2BC4"/>
    <w:rsid w:val="007F49E6"/>
    <w:rsid w:val="007F53D0"/>
    <w:rsid w:val="007F58C7"/>
    <w:rsid w:val="007F5B96"/>
    <w:rsid w:val="007F6F06"/>
    <w:rsid w:val="007F6F29"/>
    <w:rsid w:val="008015FA"/>
    <w:rsid w:val="0080249F"/>
    <w:rsid w:val="008028B0"/>
    <w:rsid w:val="00802ABA"/>
    <w:rsid w:val="00802B58"/>
    <w:rsid w:val="00802C23"/>
    <w:rsid w:val="00803208"/>
    <w:rsid w:val="00805CE7"/>
    <w:rsid w:val="00806A1A"/>
    <w:rsid w:val="008078D1"/>
    <w:rsid w:val="008107FE"/>
    <w:rsid w:val="00812ECB"/>
    <w:rsid w:val="008153CE"/>
    <w:rsid w:val="00817262"/>
    <w:rsid w:val="00817B46"/>
    <w:rsid w:val="00820C0D"/>
    <w:rsid w:val="00821AFF"/>
    <w:rsid w:val="00823487"/>
    <w:rsid w:val="00823BD2"/>
    <w:rsid w:val="00823CE6"/>
    <w:rsid w:val="008249DD"/>
    <w:rsid w:val="00825F1B"/>
    <w:rsid w:val="00832CB1"/>
    <w:rsid w:val="0083313B"/>
    <w:rsid w:val="00833261"/>
    <w:rsid w:val="00833E5D"/>
    <w:rsid w:val="00835DD7"/>
    <w:rsid w:val="00836170"/>
    <w:rsid w:val="008369EF"/>
    <w:rsid w:val="00836D3D"/>
    <w:rsid w:val="0084090A"/>
    <w:rsid w:val="00841142"/>
    <w:rsid w:val="0084158B"/>
    <w:rsid w:val="00841D7E"/>
    <w:rsid w:val="00842FEE"/>
    <w:rsid w:val="008436D9"/>
    <w:rsid w:val="008458E0"/>
    <w:rsid w:val="0084664B"/>
    <w:rsid w:val="00847EEF"/>
    <w:rsid w:val="00847FA6"/>
    <w:rsid w:val="00851DCD"/>
    <w:rsid w:val="00852B95"/>
    <w:rsid w:val="00856342"/>
    <w:rsid w:val="00857C2F"/>
    <w:rsid w:val="00857EB5"/>
    <w:rsid w:val="00860990"/>
    <w:rsid w:val="008619CC"/>
    <w:rsid w:val="008629FD"/>
    <w:rsid w:val="008633F6"/>
    <w:rsid w:val="00863A07"/>
    <w:rsid w:val="00863E0E"/>
    <w:rsid w:val="008641FE"/>
    <w:rsid w:val="008645F4"/>
    <w:rsid w:val="0086473A"/>
    <w:rsid w:val="00865895"/>
    <w:rsid w:val="0087082B"/>
    <w:rsid w:val="00872C5B"/>
    <w:rsid w:val="00872FD7"/>
    <w:rsid w:val="0087332F"/>
    <w:rsid w:val="008738EF"/>
    <w:rsid w:val="00874874"/>
    <w:rsid w:val="00876853"/>
    <w:rsid w:val="008770A3"/>
    <w:rsid w:val="00883885"/>
    <w:rsid w:val="0088494D"/>
    <w:rsid w:val="00884FC0"/>
    <w:rsid w:val="008852B4"/>
    <w:rsid w:val="00890EF2"/>
    <w:rsid w:val="00891F63"/>
    <w:rsid w:val="008922E0"/>
    <w:rsid w:val="00893119"/>
    <w:rsid w:val="0089417B"/>
    <w:rsid w:val="00895546"/>
    <w:rsid w:val="00896BB3"/>
    <w:rsid w:val="008A0B1A"/>
    <w:rsid w:val="008A2085"/>
    <w:rsid w:val="008A25A3"/>
    <w:rsid w:val="008A296B"/>
    <w:rsid w:val="008A4B54"/>
    <w:rsid w:val="008A7102"/>
    <w:rsid w:val="008A7BAE"/>
    <w:rsid w:val="008B19EE"/>
    <w:rsid w:val="008B3205"/>
    <w:rsid w:val="008B48AE"/>
    <w:rsid w:val="008B495E"/>
    <w:rsid w:val="008B72EC"/>
    <w:rsid w:val="008C172A"/>
    <w:rsid w:val="008C17DB"/>
    <w:rsid w:val="008C33AB"/>
    <w:rsid w:val="008C36C6"/>
    <w:rsid w:val="008C5269"/>
    <w:rsid w:val="008D2ECF"/>
    <w:rsid w:val="008D399E"/>
    <w:rsid w:val="008D46DA"/>
    <w:rsid w:val="008D4AED"/>
    <w:rsid w:val="008D6252"/>
    <w:rsid w:val="008D713D"/>
    <w:rsid w:val="008E09AD"/>
    <w:rsid w:val="008E5C65"/>
    <w:rsid w:val="008E7B66"/>
    <w:rsid w:val="008F011E"/>
    <w:rsid w:val="008F0408"/>
    <w:rsid w:val="008F14D7"/>
    <w:rsid w:val="008F4A07"/>
    <w:rsid w:val="008F52A5"/>
    <w:rsid w:val="008F5A69"/>
    <w:rsid w:val="008F670E"/>
    <w:rsid w:val="008F6E7C"/>
    <w:rsid w:val="008F7549"/>
    <w:rsid w:val="008F7641"/>
    <w:rsid w:val="008F7656"/>
    <w:rsid w:val="009002BB"/>
    <w:rsid w:val="0090120A"/>
    <w:rsid w:val="00901419"/>
    <w:rsid w:val="009025AF"/>
    <w:rsid w:val="00902AC7"/>
    <w:rsid w:val="009035D7"/>
    <w:rsid w:val="00904827"/>
    <w:rsid w:val="00905CF3"/>
    <w:rsid w:val="00906108"/>
    <w:rsid w:val="00906129"/>
    <w:rsid w:val="00910E3F"/>
    <w:rsid w:val="00911587"/>
    <w:rsid w:val="00911688"/>
    <w:rsid w:val="00913D3D"/>
    <w:rsid w:val="00913FC8"/>
    <w:rsid w:val="00916471"/>
    <w:rsid w:val="00917C30"/>
    <w:rsid w:val="00922238"/>
    <w:rsid w:val="009234AF"/>
    <w:rsid w:val="00923BA8"/>
    <w:rsid w:val="00923BD4"/>
    <w:rsid w:val="00924022"/>
    <w:rsid w:val="00924A1F"/>
    <w:rsid w:val="00924FE7"/>
    <w:rsid w:val="00927625"/>
    <w:rsid w:val="0093122C"/>
    <w:rsid w:val="00932A75"/>
    <w:rsid w:val="00933576"/>
    <w:rsid w:val="00933BC9"/>
    <w:rsid w:val="0093494C"/>
    <w:rsid w:val="0093515C"/>
    <w:rsid w:val="00937469"/>
    <w:rsid w:val="009422B4"/>
    <w:rsid w:val="00942BB0"/>
    <w:rsid w:val="009437F0"/>
    <w:rsid w:val="009461E2"/>
    <w:rsid w:val="00947189"/>
    <w:rsid w:val="0095246D"/>
    <w:rsid w:val="00952578"/>
    <w:rsid w:val="0095265B"/>
    <w:rsid w:val="00953DF2"/>
    <w:rsid w:val="00957E4B"/>
    <w:rsid w:val="009604BF"/>
    <w:rsid w:val="00960838"/>
    <w:rsid w:val="00961094"/>
    <w:rsid w:val="00962101"/>
    <w:rsid w:val="00962198"/>
    <w:rsid w:val="00962224"/>
    <w:rsid w:val="00963556"/>
    <w:rsid w:val="00964A89"/>
    <w:rsid w:val="00964B93"/>
    <w:rsid w:val="00965C38"/>
    <w:rsid w:val="009665B1"/>
    <w:rsid w:val="00966AAE"/>
    <w:rsid w:val="009670D7"/>
    <w:rsid w:val="00967450"/>
    <w:rsid w:val="00970D49"/>
    <w:rsid w:val="009722E2"/>
    <w:rsid w:val="0097270E"/>
    <w:rsid w:val="009728AC"/>
    <w:rsid w:val="00972CAB"/>
    <w:rsid w:val="00973924"/>
    <w:rsid w:val="00974477"/>
    <w:rsid w:val="00974A7F"/>
    <w:rsid w:val="00976960"/>
    <w:rsid w:val="0097783F"/>
    <w:rsid w:val="00980279"/>
    <w:rsid w:val="00981614"/>
    <w:rsid w:val="00983105"/>
    <w:rsid w:val="00983649"/>
    <w:rsid w:val="00984FE8"/>
    <w:rsid w:val="00985578"/>
    <w:rsid w:val="0098630C"/>
    <w:rsid w:val="00986379"/>
    <w:rsid w:val="009863AD"/>
    <w:rsid w:val="009866E6"/>
    <w:rsid w:val="00986D4A"/>
    <w:rsid w:val="00987F72"/>
    <w:rsid w:val="0099113B"/>
    <w:rsid w:val="00992B9F"/>
    <w:rsid w:val="009935D0"/>
    <w:rsid w:val="00997DB9"/>
    <w:rsid w:val="009A280A"/>
    <w:rsid w:val="009A34F9"/>
    <w:rsid w:val="009A36C4"/>
    <w:rsid w:val="009A7B5D"/>
    <w:rsid w:val="009B01D5"/>
    <w:rsid w:val="009B1CA4"/>
    <w:rsid w:val="009B2579"/>
    <w:rsid w:val="009B2F1D"/>
    <w:rsid w:val="009B4335"/>
    <w:rsid w:val="009B7075"/>
    <w:rsid w:val="009C0478"/>
    <w:rsid w:val="009C07F5"/>
    <w:rsid w:val="009C0AE6"/>
    <w:rsid w:val="009C1E98"/>
    <w:rsid w:val="009C1F71"/>
    <w:rsid w:val="009C2546"/>
    <w:rsid w:val="009C3512"/>
    <w:rsid w:val="009C49A8"/>
    <w:rsid w:val="009C62C4"/>
    <w:rsid w:val="009D0167"/>
    <w:rsid w:val="009D296A"/>
    <w:rsid w:val="009D35F3"/>
    <w:rsid w:val="009D427C"/>
    <w:rsid w:val="009D47A9"/>
    <w:rsid w:val="009D4C02"/>
    <w:rsid w:val="009D5A41"/>
    <w:rsid w:val="009D5E4B"/>
    <w:rsid w:val="009D5EC2"/>
    <w:rsid w:val="009D658B"/>
    <w:rsid w:val="009D6D57"/>
    <w:rsid w:val="009E07C3"/>
    <w:rsid w:val="009E0870"/>
    <w:rsid w:val="009E08AF"/>
    <w:rsid w:val="009E1309"/>
    <w:rsid w:val="009E2FC6"/>
    <w:rsid w:val="009E3B92"/>
    <w:rsid w:val="009E3F64"/>
    <w:rsid w:val="009E59C7"/>
    <w:rsid w:val="009E5BE0"/>
    <w:rsid w:val="009E6069"/>
    <w:rsid w:val="009E685E"/>
    <w:rsid w:val="009E68BB"/>
    <w:rsid w:val="009F1F7E"/>
    <w:rsid w:val="009F4001"/>
    <w:rsid w:val="009F4966"/>
    <w:rsid w:val="009F565E"/>
    <w:rsid w:val="00A00A71"/>
    <w:rsid w:val="00A0391F"/>
    <w:rsid w:val="00A04570"/>
    <w:rsid w:val="00A071D0"/>
    <w:rsid w:val="00A0743E"/>
    <w:rsid w:val="00A07C76"/>
    <w:rsid w:val="00A11D1E"/>
    <w:rsid w:val="00A11ECC"/>
    <w:rsid w:val="00A12801"/>
    <w:rsid w:val="00A12F5A"/>
    <w:rsid w:val="00A13CCE"/>
    <w:rsid w:val="00A13EC6"/>
    <w:rsid w:val="00A14591"/>
    <w:rsid w:val="00A1617B"/>
    <w:rsid w:val="00A16BCE"/>
    <w:rsid w:val="00A16EED"/>
    <w:rsid w:val="00A16F8C"/>
    <w:rsid w:val="00A1725F"/>
    <w:rsid w:val="00A17321"/>
    <w:rsid w:val="00A175A6"/>
    <w:rsid w:val="00A17BBA"/>
    <w:rsid w:val="00A21041"/>
    <w:rsid w:val="00A213D0"/>
    <w:rsid w:val="00A231C4"/>
    <w:rsid w:val="00A23289"/>
    <w:rsid w:val="00A238D8"/>
    <w:rsid w:val="00A23A62"/>
    <w:rsid w:val="00A23FA4"/>
    <w:rsid w:val="00A240E4"/>
    <w:rsid w:val="00A24211"/>
    <w:rsid w:val="00A2491F"/>
    <w:rsid w:val="00A24C1C"/>
    <w:rsid w:val="00A2596B"/>
    <w:rsid w:val="00A25B7E"/>
    <w:rsid w:val="00A26500"/>
    <w:rsid w:val="00A27F50"/>
    <w:rsid w:val="00A30CF2"/>
    <w:rsid w:val="00A36C05"/>
    <w:rsid w:val="00A4040E"/>
    <w:rsid w:val="00A40988"/>
    <w:rsid w:val="00A41251"/>
    <w:rsid w:val="00A41930"/>
    <w:rsid w:val="00A465EF"/>
    <w:rsid w:val="00A5098F"/>
    <w:rsid w:val="00A518E2"/>
    <w:rsid w:val="00A52DAE"/>
    <w:rsid w:val="00A55427"/>
    <w:rsid w:val="00A55430"/>
    <w:rsid w:val="00A604F8"/>
    <w:rsid w:val="00A61A27"/>
    <w:rsid w:val="00A6286E"/>
    <w:rsid w:val="00A64311"/>
    <w:rsid w:val="00A6433D"/>
    <w:rsid w:val="00A649DF"/>
    <w:rsid w:val="00A65394"/>
    <w:rsid w:val="00A66103"/>
    <w:rsid w:val="00A66D03"/>
    <w:rsid w:val="00A70CAD"/>
    <w:rsid w:val="00A70D7B"/>
    <w:rsid w:val="00A717E1"/>
    <w:rsid w:val="00A71917"/>
    <w:rsid w:val="00A740EF"/>
    <w:rsid w:val="00A7443F"/>
    <w:rsid w:val="00A74527"/>
    <w:rsid w:val="00A74F83"/>
    <w:rsid w:val="00A76DFE"/>
    <w:rsid w:val="00A806A9"/>
    <w:rsid w:val="00A824D0"/>
    <w:rsid w:val="00A82FD0"/>
    <w:rsid w:val="00A85AFD"/>
    <w:rsid w:val="00A8604A"/>
    <w:rsid w:val="00A8608F"/>
    <w:rsid w:val="00A872ED"/>
    <w:rsid w:val="00A87B31"/>
    <w:rsid w:val="00A911C1"/>
    <w:rsid w:val="00A92334"/>
    <w:rsid w:val="00A95048"/>
    <w:rsid w:val="00A95107"/>
    <w:rsid w:val="00A964BF"/>
    <w:rsid w:val="00A973AB"/>
    <w:rsid w:val="00AA1123"/>
    <w:rsid w:val="00AA16F7"/>
    <w:rsid w:val="00AA2783"/>
    <w:rsid w:val="00AA2882"/>
    <w:rsid w:val="00AA31B1"/>
    <w:rsid w:val="00AA3ABE"/>
    <w:rsid w:val="00AA445D"/>
    <w:rsid w:val="00AA590E"/>
    <w:rsid w:val="00AA6F61"/>
    <w:rsid w:val="00AA7029"/>
    <w:rsid w:val="00AB0725"/>
    <w:rsid w:val="00AB2449"/>
    <w:rsid w:val="00AB26EA"/>
    <w:rsid w:val="00AB2D79"/>
    <w:rsid w:val="00AB3384"/>
    <w:rsid w:val="00AB612C"/>
    <w:rsid w:val="00AB6356"/>
    <w:rsid w:val="00AB695E"/>
    <w:rsid w:val="00AB7A49"/>
    <w:rsid w:val="00AC0895"/>
    <w:rsid w:val="00AC0ABA"/>
    <w:rsid w:val="00AC1653"/>
    <w:rsid w:val="00AC227F"/>
    <w:rsid w:val="00AC3660"/>
    <w:rsid w:val="00AC450F"/>
    <w:rsid w:val="00AC4F45"/>
    <w:rsid w:val="00AC5889"/>
    <w:rsid w:val="00AC58AC"/>
    <w:rsid w:val="00AC66F9"/>
    <w:rsid w:val="00AC673C"/>
    <w:rsid w:val="00AC697C"/>
    <w:rsid w:val="00AC6DA9"/>
    <w:rsid w:val="00AC71C2"/>
    <w:rsid w:val="00AC7615"/>
    <w:rsid w:val="00AD0906"/>
    <w:rsid w:val="00AD1539"/>
    <w:rsid w:val="00AD1CDC"/>
    <w:rsid w:val="00AD1D96"/>
    <w:rsid w:val="00AD20A0"/>
    <w:rsid w:val="00AD245E"/>
    <w:rsid w:val="00AD3C99"/>
    <w:rsid w:val="00AD64E0"/>
    <w:rsid w:val="00AD664C"/>
    <w:rsid w:val="00AE0D34"/>
    <w:rsid w:val="00AE113C"/>
    <w:rsid w:val="00AE1C46"/>
    <w:rsid w:val="00AE2DDE"/>
    <w:rsid w:val="00AE41EC"/>
    <w:rsid w:val="00AE467D"/>
    <w:rsid w:val="00AE6C3B"/>
    <w:rsid w:val="00AE71A7"/>
    <w:rsid w:val="00AE7727"/>
    <w:rsid w:val="00AF1F2D"/>
    <w:rsid w:val="00AF32C5"/>
    <w:rsid w:val="00AF4759"/>
    <w:rsid w:val="00AF48A6"/>
    <w:rsid w:val="00AF5CE4"/>
    <w:rsid w:val="00AF5E61"/>
    <w:rsid w:val="00AF6525"/>
    <w:rsid w:val="00B020F1"/>
    <w:rsid w:val="00B02607"/>
    <w:rsid w:val="00B02FEE"/>
    <w:rsid w:val="00B04026"/>
    <w:rsid w:val="00B050BF"/>
    <w:rsid w:val="00B06556"/>
    <w:rsid w:val="00B07404"/>
    <w:rsid w:val="00B0762E"/>
    <w:rsid w:val="00B07C56"/>
    <w:rsid w:val="00B07D65"/>
    <w:rsid w:val="00B1015E"/>
    <w:rsid w:val="00B10AEE"/>
    <w:rsid w:val="00B10B22"/>
    <w:rsid w:val="00B1283B"/>
    <w:rsid w:val="00B143C8"/>
    <w:rsid w:val="00B15A63"/>
    <w:rsid w:val="00B16945"/>
    <w:rsid w:val="00B16C77"/>
    <w:rsid w:val="00B215FD"/>
    <w:rsid w:val="00B2583C"/>
    <w:rsid w:val="00B260EB"/>
    <w:rsid w:val="00B26FA5"/>
    <w:rsid w:val="00B27527"/>
    <w:rsid w:val="00B307D1"/>
    <w:rsid w:val="00B30C9B"/>
    <w:rsid w:val="00B3271F"/>
    <w:rsid w:val="00B339BE"/>
    <w:rsid w:val="00B34995"/>
    <w:rsid w:val="00B349A3"/>
    <w:rsid w:val="00B3738A"/>
    <w:rsid w:val="00B376CC"/>
    <w:rsid w:val="00B409EB"/>
    <w:rsid w:val="00B41037"/>
    <w:rsid w:val="00B41529"/>
    <w:rsid w:val="00B4190C"/>
    <w:rsid w:val="00B422F0"/>
    <w:rsid w:val="00B433EB"/>
    <w:rsid w:val="00B4372A"/>
    <w:rsid w:val="00B43A25"/>
    <w:rsid w:val="00B44B54"/>
    <w:rsid w:val="00B44C22"/>
    <w:rsid w:val="00B44C24"/>
    <w:rsid w:val="00B45586"/>
    <w:rsid w:val="00B4738E"/>
    <w:rsid w:val="00B47DD8"/>
    <w:rsid w:val="00B51392"/>
    <w:rsid w:val="00B51AAC"/>
    <w:rsid w:val="00B52D72"/>
    <w:rsid w:val="00B52FA9"/>
    <w:rsid w:val="00B5394A"/>
    <w:rsid w:val="00B541C2"/>
    <w:rsid w:val="00B550FD"/>
    <w:rsid w:val="00B5578B"/>
    <w:rsid w:val="00B55D33"/>
    <w:rsid w:val="00B56FC7"/>
    <w:rsid w:val="00B6227C"/>
    <w:rsid w:val="00B62408"/>
    <w:rsid w:val="00B62D74"/>
    <w:rsid w:val="00B632A1"/>
    <w:rsid w:val="00B63A90"/>
    <w:rsid w:val="00B6512A"/>
    <w:rsid w:val="00B65A37"/>
    <w:rsid w:val="00B66338"/>
    <w:rsid w:val="00B66DB7"/>
    <w:rsid w:val="00B67A3D"/>
    <w:rsid w:val="00B71A1F"/>
    <w:rsid w:val="00B71ABC"/>
    <w:rsid w:val="00B71E51"/>
    <w:rsid w:val="00B72736"/>
    <w:rsid w:val="00B73983"/>
    <w:rsid w:val="00B75FD8"/>
    <w:rsid w:val="00B76D44"/>
    <w:rsid w:val="00B7707B"/>
    <w:rsid w:val="00B802FA"/>
    <w:rsid w:val="00B8060A"/>
    <w:rsid w:val="00B822AC"/>
    <w:rsid w:val="00B836A2"/>
    <w:rsid w:val="00B839BB"/>
    <w:rsid w:val="00B84D76"/>
    <w:rsid w:val="00B85531"/>
    <w:rsid w:val="00B86799"/>
    <w:rsid w:val="00B878A0"/>
    <w:rsid w:val="00B90386"/>
    <w:rsid w:val="00B9310B"/>
    <w:rsid w:val="00B939A0"/>
    <w:rsid w:val="00B94553"/>
    <w:rsid w:val="00B9479C"/>
    <w:rsid w:val="00B97A94"/>
    <w:rsid w:val="00BA394C"/>
    <w:rsid w:val="00BA5552"/>
    <w:rsid w:val="00BA573E"/>
    <w:rsid w:val="00BA597B"/>
    <w:rsid w:val="00BA6C08"/>
    <w:rsid w:val="00BA7888"/>
    <w:rsid w:val="00BB01A0"/>
    <w:rsid w:val="00BB0524"/>
    <w:rsid w:val="00BB0AD5"/>
    <w:rsid w:val="00BB0F05"/>
    <w:rsid w:val="00BB0FC7"/>
    <w:rsid w:val="00BB1787"/>
    <w:rsid w:val="00BB17E7"/>
    <w:rsid w:val="00BB183A"/>
    <w:rsid w:val="00BB1C1F"/>
    <w:rsid w:val="00BB307D"/>
    <w:rsid w:val="00BB4297"/>
    <w:rsid w:val="00BB4670"/>
    <w:rsid w:val="00BB5936"/>
    <w:rsid w:val="00BB74D0"/>
    <w:rsid w:val="00BC044E"/>
    <w:rsid w:val="00BC0ED3"/>
    <w:rsid w:val="00BC1922"/>
    <w:rsid w:val="00BC6720"/>
    <w:rsid w:val="00BC6D04"/>
    <w:rsid w:val="00BC794E"/>
    <w:rsid w:val="00BD2F9C"/>
    <w:rsid w:val="00BD3B92"/>
    <w:rsid w:val="00BD4288"/>
    <w:rsid w:val="00BD4467"/>
    <w:rsid w:val="00BD4661"/>
    <w:rsid w:val="00BD4AB9"/>
    <w:rsid w:val="00BD7290"/>
    <w:rsid w:val="00BE155D"/>
    <w:rsid w:val="00BE33F1"/>
    <w:rsid w:val="00BE6058"/>
    <w:rsid w:val="00BE62A4"/>
    <w:rsid w:val="00BE69E2"/>
    <w:rsid w:val="00BE70F1"/>
    <w:rsid w:val="00BE74EC"/>
    <w:rsid w:val="00BE79BA"/>
    <w:rsid w:val="00BE7A9F"/>
    <w:rsid w:val="00BF13BE"/>
    <w:rsid w:val="00BF251A"/>
    <w:rsid w:val="00BF2F87"/>
    <w:rsid w:val="00BF53F0"/>
    <w:rsid w:val="00BF57F7"/>
    <w:rsid w:val="00BF58B3"/>
    <w:rsid w:val="00BF6040"/>
    <w:rsid w:val="00BF726C"/>
    <w:rsid w:val="00BF7581"/>
    <w:rsid w:val="00C00026"/>
    <w:rsid w:val="00C006DE"/>
    <w:rsid w:val="00C008DD"/>
    <w:rsid w:val="00C00B72"/>
    <w:rsid w:val="00C01A23"/>
    <w:rsid w:val="00C02452"/>
    <w:rsid w:val="00C03BA3"/>
    <w:rsid w:val="00C0416B"/>
    <w:rsid w:val="00C048C3"/>
    <w:rsid w:val="00C04DB0"/>
    <w:rsid w:val="00C0532B"/>
    <w:rsid w:val="00C06352"/>
    <w:rsid w:val="00C104EA"/>
    <w:rsid w:val="00C1081B"/>
    <w:rsid w:val="00C121C7"/>
    <w:rsid w:val="00C14487"/>
    <w:rsid w:val="00C14C6D"/>
    <w:rsid w:val="00C16990"/>
    <w:rsid w:val="00C16B13"/>
    <w:rsid w:val="00C175B6"/>
    <w:rsid w:val="00C17F54"/>
    <w:rsid w:val="00C20B2F"/>
    <w:rsid w:val="00C2143A"/>
    <w:rsid w:val="00C21EB3"/>
    <w:rsid w:val="00C23E70"/>
    <w:rsid w:val="00C24B71"/>
    <w:rsid w:val="00C26797"/>
    <w:rsid w:val="00C31A4C"/>
    <w:rsid w:val="00C31A72"/>
    <w:rsid w:val="00C32F82"/>
    <w:rsid w:val="00C346B0"/>
    <w:rsid w:val="00C34E18"/>
    <w:rsid w:val="00C34F6A"/>
    <w:rsid w:val="00C35E9C"/>
    <w:rsid w:val="00C3699D"/>
    <w:rsid w:val="00C4095A"/>
    <w:rsid w:val="00C40AFD"/>
    <w:rsid w:val="00C415F5"/>
    <w:rsid w:val="00C41FFF"/>
    <w:rsid w:val="00C424B8"/>
    <w:rsid w:val="00C4274E"/>
    <w:rsid w:val="00C431BD"/>
    <w:rsid w:val="00C44B15"/>
    <w:rsid w:val="00C4531B"/>
    <w:rsid w:val="00C45710"/>
    <w:rsid w:val="00C4715E"/>
    <w:rsid w:val="00C47B06"/>
    <w:rsid w:val="00C47B35"/>
    <w:rsid w:val="00C51869"/>
    <w:rsid w:val="00C51CA5"/>
    <w:rsid w:val="00C5211F"/>
    <w:rsid w:val="00C53032"/>
    <w:rsid w:val="00C533B9"/>
    <w:rsid w:val="00C53801"/>
    <w:rsid w:val="00C545FE"/>
    <w:rsid w:val="00C54A63"/>
    <w:rsid w:val="00C55A60"/>
    <w:rsid w:val="00C56339"/>
    <w:rsid w:val="00C5636B"/>
    <w:rsid w:val="00C56D1B"/>
    <w:rsid w:val="00C56FA3"/>
    <w:rsid w:val="00C619C4"/>
    <w:rsid w:val="00C62FE7"/>
    <w:rsid w:val="00C634D5"/>
    <w:rsid w:val="00C6389A"/>
    <w:rsid w:val="00C646EC"/>
    <w:rsid w:val="00C64BDD"/>
    <w:rsid w:val="00C66129"/>
    <w:rsid w:val="00C6668D"/>
    <w:rsid w:val="00C667D5"/>
    <w:rsid w:val="00C66DB4"/>
    <w:rsid w:val="00C67543"/>
    <w:rsid w:val="00C67CC0"/>
    <w:rsid w:val="00C70BB8"/>
    <w:rsid w:val="00C70DB4"/>
    <w:rsid w:val="00C7113D"/>
    <w:rsid w:val="00C713DC"/>
    <w:rsid w:val="00C7232C"/>
    <w:rsid w:val="00C73207"/>
    <w:rsid w:val="00C7412A"/>
    <w:rsid w:val="00C74978"/>
    <w:rsid w:val="00C7647F"/>
    <w:rsid w:val="00C765EF"/>
    <w:rsid w:val="00C8333C"/>
    <w:rsid w:val="00C84C5F"/>
    <w:rsid w:val="00C85657"/>
    <w:rsid w:val="00C859D4"/>
    <w:rsid w:val="00C86A1D"/>
    <w:rsid w:val="00C9200F"/>
    <w:rsid w:val="00C92EC8"/>
    <w:rsid w:val="00C96E01"/>
    <w:rsid w:val="00C972AC"/>
    <w:rsid w:val="00C97EE1"/>
    <w:rsid w:val="00CA11E6"/>
    <w:rsid w:val="00CA16B3"/>
    <w:rsid w:val="00CA197E"/>
    <w:rsid w:val="00CA3D59"/>
    <w:rsid w:val="00CA3D6B"/>
    <w:rsid w:val="00CA3EC2"/>
    <w:rsid w:val="00CA6139"/>
    <w:rsid w:val="00CA7A14"/>
    <w:rsid w:val="00CB15C3"/>
    <w:rsid w:val="00CB236E"/>
    <w:rsid w:val="00CB270F"/>
    <w:rsid w:val="00CB3C67"/>
    <w:rsid w:val="00CB543B"/>
    <w:rsid w:val="00CB624E"/>
    <w:rsid w:val="00CB6438"/>
    <w:rsid w:val="00CB687C"/>
    <w:rsid w:val="00CB6E92"/>
    <w:rsid w:val="00CB7D42"/>
    <w:rsid w:val="00CC04D9"/>
    <w:rsid w:val="00CC0802"/>
    <w:rsid w:val="00CC1618"/>
    <w:rsid w:val="00CC2973"/>
    <w:rsid w:val="00CC4F0E"/>
    <w:rsid w:val="00CC7799"/>
    <w:rsid w:val="00CD0789"/>
    <w:rsid w:val="00CD2AE9"/>
    <w:rsid w:val="00CD40C2"/>
    <w:rsid w:val="00CD4877"/>
    <w:rsid w:val="00CD572E"/>
    <w:rsid w:val="00CD58D4"/>
    <w:rsid w:val="00CD5EC2"/>
    <w:rsid w:val="00CD671D"/>
    <w:rsid w:val="00CD78E2"/>
    <w:rsid w:val="00CD79CD"/>
    <w:rsid w:val="00CE09F1"/>
    <w:rsid w:val="00CE1ABC"/>
    <w:rsid w:val="00CE27C5"/>
    <w:rsid w:val="00CE2C7B"/>
    <w:rsid w:val="00CE7822"/>
    <w:rsid w:val="00CF0372"/>
    <w:rsid w:val="00CF14B2"/>
    <w:rsid w:val="00CF23EE"/>
    <w:rsid w:val="00CF4A15"/>
    <w:rsid w:val="00CF52A7"/>
    <w:rsid w:val="00CF55C1"/>
    <w:rsid w:val="00CF5E24"/>
    <w:rsid w:val="00CF5E5B"/>
    <w:rsid w:val="00CF6E60"/>
    <w:rsid w:val="00D00818"/>
    <w:rsid w:val="00D01433"/>
    <w:rsid w:val="00D02250"/>
    <w:rsid w:val="00D0275C"/>
    <w:rsid w:val="00D0291D"/>
    <w:rsid w:val="00D036E6"/>
    <w:rsid w:val="00D05320"/>
    <w:rsid w:val="00D05A14"/>
    <w:rsid w:val="00D0617D"/>
    <w:rsid w:val="00D06AA2"/>
    <w:rsid w:val="00D06DD9"/>
    <w:rsid w:val="00D0738C"/>
    <w:rsid w:val="00D079C1"/>
    <w:rsid w:val="00D104D1"/>
    <w:rsid w:val="00D107C1"/>
    <w:rsid w:val="00D11AEC"/>
    <w:rsid w:val="00D11E7F"/>
    <w:rsid w:val="00D12430"/>
    <w:rsid w:val="00D13870"/>
    <w:rsid w:val="00D14554"/>
    <w:rsid w:val="00D174F9"/>
    <w:rsid w:val="00D20243"/>
    <w:rsid w:val="00D20802"/>
    <w:rsid w:val="00D20D1C"/>
    <w:rsid w:val="00D2116C"/>
    <w:rsid w:val="00D21529"/>
    <w:rsid w:val="00D21D98"/>
    <w:rsid w:val="00D21EAC"/>
    <w:rsid w:val="00D224A4"/>
    <w:rsid w:val="00D23C87"/>
    <w:rsid w:val="00D244E1"/>
    <w:rsid w:val="00D24571"/>
    <w:rsid w:val="00D249EB"/>
    <w:rsid w:val="00D27480"/>
    <w:rsid w:val="00D30108"/>
    <w:rsid w:val="00D311C7"/>
    <w:rsid w:val="00D31B33"/>
    <w:rsid w:val="00D335F6"/>
    <w:rsid w:val="00D35207"/>
    <w:rsid w:val="00D36AE8"/>
    <w:rsid w:val="00D37A33"/>
    <w:rsid w:val="00D37DFF"/>
    <w:rsid w:val="00D424CA"/>
    <w:rsid w:val="00D42C9C"/>
    <w:rsid w:val="00D43F12"/>
    <w:rsid w:val="00D443BC"/>
    <w:rsid w:val="00D462AD"/>
    <w:rsid w:val="00D46476"/>
    <w:rsid w:val="00D46D66"/>
    <w:rsid w:val="00D4772B"/>
    <w:rsid w:val="00D50ECE"/>
    <w:rsid w:val="00D5310A"/>
    <w:rsid w:val="00D60ACB"/>
    <w:rsid w:val="00D642C2"/>
    <w:rsid w:val="00D64751"/>
    <w:rsid w:val="00D67740"/>
    <w:rsid w:val="00D67E61"/>
    <w:rsid w:val="00D71ADF"/>
    <w:rsid w:val="00D71B1B"/>
    <w:rsid w:val="00D71FC2"/>
    <w:rsid w:val="00D7268F"/>
    <w:rsid w:val="00D74E84"/>
    <w:rsid w:val="00D77BB9"/>
    <w:rsid w:val="00D80300"/>
    <w:rsid w:val="00D8533C"/>
    <w:rsid w:val="00D863D0"/>
    <w:rsid w:val="00D86A7A"/>
    <w:rsid w:val="00D878DD"/>
    <w:rsid w:val="00D879F4"/>
    <w:rsid w:val="00D92A71"/>
    <w:rsid w:val="00D92C63"/>
    <w:rsid w:val="00D937E7"/>
    <w:rsid w:val="00D944B3"/>
    <w:rsid w:val="00D94557"/>
    <w:rsid w:val="00D94F13"/>
    <w:rsid w:val="00D95098"/>
    <w:rsid w:val="00D957D2"/>
    <w:rsid w:val="00D95E5E"/>
    <w:rsid w:val="00D96EFE"/>
    <w:rsid w:val="00DA0B14"/>
    <w:rsid w:val="00DA257C"/>
    <w:rsid w:val="00DA5D27"/>
    <w:rsid w:val="00DA647E"/>
    <w:rsid w:val="00DA66E1"/>
    <w:rsid w:val="00DA743A"/>
    <w:rsid w:val="00DA7C63"/>
    <w:rsid w:val="00DB0707"/>
    <w:rsid w:val="00DB17DE"/>
    <w:rsid w:val="00DB1C8E"/>
    <w:rsid w:val="00DB2BB0"/>
    <w:rsid w:val="00DB2BBC"/>
    <w:rsid w:val="00DB2F7B"/>
    <w:rsid w:val="00DB35C0"/>
    <w:rsid w:val="00DB508A"/>
    <w:rsid w:val="00DB5D32"/>
    <w:rsid w:val="00DB7A79"/>
    <w:rsid w:val="00DC12A7"/>
    <w:rsid w:val="00DC134D"/>
    <w:rsid w:val="00DC42BE"/>
    <w:rsid w:val="00DC5444"/>
    <w:rsid w:val="00DC5F27"/>
    <w:rsid w:val="00DC5FC3"/>
    <w:rsid w:val="00DC69F9"/>
    <w:rsid w:val="00DC7260"/>
    <w:rsid w:val="00DC7987"/>
    <w:rsid w:val="00DC7F9C"/>
    <w:rsid w:val="00DD073E"/>
    <w:rsid w:val="00DD114B"/>
    <w:rsid w:val="00DD1EEA"/>
    <w:rsid w:val="00DD23D7"/>
    <w:rsid w:val="00DD3B05"/>
    <w:rsid w:val="00DD4E82"/>
    <w:rsid w:val="00DD6B03"/>
    <w:rsid w:val="00DD6FF0"/>
    <w:rsid w:val="00DE38CF"/>
    <w:rsid w:val="00DE39A0"/>
    <w:rsid w:val="00DE4BD5"/>
    <w:rsid w:val="00DE554C"/>
    <w:rsid w:val="00DE5D63"/>
    <w:rsid w:val="00DE665F"/>
    <w:rsid w:val="00DE6692"/>
    <w:rsid w:val="00DE6767"/>
    <w:rsid w:val="00DE6D58"/>
    <w:rsid w:val="00DE738D"/>
    <w:rsid w:val="00DE7E50"/>
    <w:rsid w:val="00DF2090"/>
    <w:rsid w:val="00DF476A"/>
    <w:rsid w:val="00DF48F0"/>
    <w:rsid w:val="00DF6BCF"/>
    <w:rsid w:val="00E00C1D"/>
    <w:rsid w:val="00E01A70"/>
    <w:rsid w:val="00E03604"/>
    <w:rsid w:val="00E03650"/>
    <w:rsid w:val="00E03FE4"/>
    <w:rsid w:val="00E04339"/>
    <w:rsid w:val="00E04718"/>
    <w:rsid w:val="00E04B2D"/>
    <w:rsid w:val="00E110CD"/>
    <w:rsid w:val="00E12005"/>
    <w:rsid w:val="00E120F5"/>
    <w:rsid w:val="00E13F39"/>
    <w:rsid w:val="00E14311"/>
    <w:rsid w:val="00E14418"/>
    <w:rsid w:val="00E14D95"/>
    <w:rsid w:val="00E1655A"/>
    <w:rsid w:val="00E20954"/>
    <w:rsid w:val="00E231A7"/>
    <w:rsid w:val="00E26375"/>
    <w:rsid w:val="00E277B4"/>
    <w:rsid w:val="00E27D79"/>
    <w:rsid w:val="00E30324"/>
    <w:rsid w:val="00E31AAF"/>
    <w:rsid w:val="00E323A8"/>
    <w:rsid w:val="00E32405"/>
    <w:rsid w:val="00E32CFE"/>
    <w:rsid w:val="00E33627"/>
    <w:rsid w:val="00E33F0A"/>
    <w:rsid w:val="00E342C6"/>
    <w:rsid w:val="00E35D79"/>
    <w:rsid w:val="00E360B2"/>
    <w:rsid w:val="00E363AB"/>
    <w:rsid w:val="00E3751A"/>
    <w:rsid w:val="00E40468"/>
    <w:rsid w:val="00E41332"/>
    <w:rsid w:val="00E42DBE"/>
    <w:rsid w:val="00E43630"/>
    <w:rsid w:val="00E44176"/>
    <w:rsid w:val="00E447D4"/>
    <w:rsid w:val="00E45864"/>
    <w:rsid w:val="00E47431"/>
    <w:rsid w:val="00E47594"/>
    <w:rsid w:val="00E47D08"/>
    <w:rsid w:val="00E500F0"/>
    <w:rsid w:val="00E50A22"/>
    <w:rsid w:val="00E52190"/>
    <w:rsid w:val="00E565A8"/>
    <w:rsid w:val="00E6029D"/>
    <w:rsid w:val="00E60B96"/>
    <w:rsid w:val="00E620D0"/>
    <w:rsid w:val="00E629B7"/>
    <w:rsid w:val="00E62D32"/>
    <w:rsid w:val="00E63409"/>
    <w:rsid w:val="00E636E1"/>
    <w:rsid w:val="00E639B4"/>
    <w:rsid w:val="00E65D82"/>
    <w:rsid w:val="00E67569"/>
    <w:rsid w:val="00E713C9"/>
    <w:rsid w:val="00E71DF4"/>
    <w:rsid w:val="00E73360"/>
    <w:rsid w:val="00E737F9"/>
    <w:rsid w:val="00E7604B"/>
    <w:rsid w:val="00E76088"/>
    <w:rsid w:val="00E77B93"/>
    <w:rsid w:val="00E8042E"/>
    <w:rsid w:val="00E8214E"/>
    <w:rsid w:val="00E823D8"/>
    <w:rsid w:val="00E83508"/>
    <w:rsid w:val="00E83C81"/>
    <w:rsid w:val="00E84943"/>
    <w:rsid w:val="00E84C2F"/>
    <w:rsid w:val="00E84EE0"/>
    <w:rsid w:val="00E84F7F"/>
    <w:rsid w:val="00E8553F"/>
    <w:rsid w:val="00E85F24"/>
    <w:rsid w:val="00E864C3"/>
    <w:rsid w:val="00E86B44"/>
    <w:rsid w:val="00E87105"/>
    <w:rsid w:val="00E876E3"/>
    <w:rsid w:val="00E901B9"/>
    <w:rsid w:val="00E90FBF"/>
    <w:rsid w:val="00E919BB"/>
    <w:rsid w:val="00E92A5B"/>
    <w:rsid w:val="00E96514"/>
    <w:rsid w:val="00E9724B"/>
    <w:rsid w:val="00E9781B"/>
    <w:rsid w:val="00EA0073"/>
    <w:rsid w:val="00EA2FF5"/>
    <w:rsid w:val="00EA34C8"/>
    <w:rsid w:val="00EA4C72"/>
    <w:rsid w:val="00EA558D"/>
    <w:rsid w:val="00EA58CB"/>
    <w:rsid w:val="00EA5CF7"/>
    <w:rsid w:val="00EA6745"/>
    <w:rsid w:val="00EA7F93"/>
    <w:rsid w:val="00EB0374"/>
    <w:rsid w:val="00EB10B2"/>
    <w:rsid w:val="00EB1C41"/>
    <w:rsid w:val="00EB345D"/>
    <w:rsid w:val="00EB458F"/>
    <w:rsid w:val="00EB4BF5"/>
    <w:rsid w:val="00EB4C3B"/>
    <w:rsid w:val="00EB4C67"/>
    <w:rsid w:val="00EB558F"/>
    <w:rsid w:val="00EB6184"/>
    <w:rsid w:val="00EB669B"/>
    <w:rsid w:val="00EC0DE9"/>
    <w:rsid w:val="00EC2008"/>
    <w:rsid w:val="00EC2CC3"/>
    <w:rsid w:val="00EC3430"/>
    <w:rsid w:val="00EC5F45"/>
    <w:rsid w:val="00EC7076"/>
    <w:rsid w:val="00EC7B46"/>
    <w:rsid w:val="00ED1546"/>
    <w:rsid w:val="00ED615B"/>
    <w:rsid w:val="00ED6831"/>
    <w:rsid w:val="00ED6E8D"/>
    <w:rsid w:val="00ED70E8"/>
    <w:rsid w:val="00ED745C"/>
    <w:rsid w:val="00ED7D3E"/>
    <w:rsid w:val="00EE0F2B"/>
    <w:rsid w:val="00EE2971"/>
    <w:rsid w:val="00EE2DE9"/>
    <w:rsid w:val="00EE2F62"/>
    <w:rsid w:val="00EE3E38"/>
    <w:rsid w:val="00EE450C"/>
    <w:rsid w:val="00EE57C1"/>
    <w:rsid w:val="00EE593C"/>
    <w:rsid w:val="00EE614C"/>
    <w:rsid w:val="00EF01BB"/>
    <w:rsid w:val="00EF0AE5"/>
    <w:rsid w:val="00EF10E5"/>
    <w:rsid w:val="00EF2D65"/>
    <w:rsid w:val="00EF3149"/>
    <w:rsid w:val="00EF3B11"/>
    <w:rsid w:val="00EF4F27"/>
    <w:rsid w:val="00EF50C2"/>
    <w:rsid w:val="00F00A0D"/>
    <w:rsid w:val="00F02964"/>
    <w:rsid w:val="00F0439C"/>
    <w:rsid w:val="00F053B2"/>
    <w:rsid w:val="00F055FE"/>
    <w:rsid w:val="00F064BF"/>
    <w:rsid w:val="00F06AEA"/>
    <w:rsid w:val="00F10846"/>
    <w:rsid w:val="00F110D9"/>
    <w:rsid w:val="00F12342"/>
    <w:rsid w:val="00F12824"/>
    <w:rsid w:val="00F1315A"/>
    <w:rsid w:val="00F1416B"/>
    <w:rsid w:val="00F14306"/>
    <w:rsid w:val="00F14E92"/>
    <w:rsid w:val="00F17E79"/>
    <w:rsid w:val="00F17F3B"/>
    <w:rsid w:val="00F17FA3"/>
    <w:rsid w:val="00F20912"/>
    <w:rsid w:val="00F20B20"/>
    <w:rsid w:val="00F22CBC"/>
    <w:rsid w:val="00F22D66"/>
    <w:rsid w:val="00F2353E"/>
    <w:rsid w:val="00F23C54"/>
    <w:rsid w:val="00F241E8"/>
    <w:rsid w:val="00F25209"/>
    <w:rsid w:val="00F27212"/>
    <w:rsid w:val="00F27634"/>
    <w:rsid w:val="00F27D84"/>
    <w:rsid w:val="00F317EA"/>
    <w:rsid w:val="00F32637"/>
    <w:rsid w:val="00F3304B"/>
    <w:rsid w:val="00F353CD"/>
    <w:rsid w:val="00F356DC"/>
    <w:rsid w:val="00F35C45"/>
    <w:rsid w:val="00F35D24"/>
    <w:rsid w:val="00F36C70"/>
    <w:rsid w:val="00F41467"/>
    <w:rsid w:val="00F41770"/>
    <w:rsid w:val="00F4257F"/>
    <w:rsid w:val="00F4462D"/>
    <w:rsid w:val="00F449F1"/>
    <w:rsid w:val="00F46C5E"/>
    <w:rsid w:val="00F4700F"/>
    <w:rsid w:val="00F47C38"/>
    <w:rsid w:val="00F50271"/>
    <w:rsid w:val="00F50391"/>
    <w:rsid w:val="00F50712"/>
    <w:rsid w:val="00F50BED"/>
    <w:rsid w:val="00F51286"/>
    <w:rsid w:val="00F54372"/>
    <w:rsid w:val="00F546A7"/>
    <w:rsid w:val="00F54B00"/>
    <w:rsid w:val="00F55E54"/>
    <w:rsid w:val="00F56EE2"/>
    <w:rsid w:val="00F60BEE"/>
    <w:rsid w:val="00F60D48"/>
    <w:rsid w:val="00F616C7"/>
    <w:rsid w:val="00F618FB"/>
    <w:rsid w:val="00F62C7B"/>
    <w:rsid w:val="00F63C66"/>
    <w:rsid w:val="00F64147"/>
    <w:rsid w:val="00F64793"/>
    <w:rsid w:val="00F64BC8"/>
    <w:rsid w:val="00F657A3"/>
    <w:rsid w:val="00F66BB6"/>
    <w:rsid w:val="00F671A6"/>
    <w:rsid w:val="00F67480"/>
    <w:rsid w:val="00F70A9F"/>
    <w:rsid w:val="00F717D5"/>
    <w:rsid w:val="00F7194F"/>
    <w:rsid w:val="00F7331D"/>
    <w:rsid w:val="00F73FB7"/>
    <w:rsid w:val="00F749E0"/>
    <w:rsid w:val="00F7546C"/>
    <w:rsid w:val="00F77491"/>
    <w:rsid w:val="00F7749A"/>
    <w:rsid w:val="00F81F41"/>
    <w:rsid w:val="00F8336F"/>
    <w:rsid w:val="00F8397F"/>
    <w:rsid w:val="00F850B9"/>
    <w:rsid w:val="00F91510"/>
    <w:rsid w:val="00F92608"/>
    <w:rsid w:val="00F92998"/>
    <w:rsid w:val="00F929E2"/>
    <w:rsid w:val="00F94871"/>
    <w:rsid w:val="00F94BB0"/>
    <w:rsid w:val="00F956E6"/>
    <w:rsid w:val="00F959AB"/>
    <w:rsid w:val="00F96A49"/>
    <w:rsid w:val="00F96F62"/>
    <w:rsid w:val="00F97728"/>
    <w:rsid w:val="00F9788D"/>
    <w:rsid w:val="00F97D49"/>
    <w:rsid w:val="00F97EC0"/>
    <w:rsid w:val="00FA01BC"/>
    <w:rsid w:val="00FA213F"/>
    <w:rsid w:val="00FA3B96"/>
    <w:rsid w:val="00FA49DF"/>
    <w:rsid w:val="00FA4D7F"/>
    <w:rsid w:val="00FA534E"/>
    <w:rsid w:val="00FA677E"/>
    <w:rsid w:val="00FB1748"/>
    <w:rsid w:val="00FB17E0"/>
    <w:rsid w:val="00FB1826"/>
    <w:rsid w:val="00FB52AE"/>
    <w:rsid w:val="00FB5DD6"/>
    <w:rsid w:val="00FB5E31"/>
    <w:rsid w:val="00FB6B82"/>
    <w:rsid w:val="00FC042F"/>
    <w:rsid w:val="00FC19F5"/>
    <w:rsid w:val="00FC26CF"/>
    <w:rsid w:val="00FC3CCB"/>
    <w:rsid w:val="00FC44C3"/>
    <w:rsid w:val="00FC46AD"/>
    <w:rsid w:val="00FC61C9"/>
    <w:rsid w:val="00FC6B87"/>
    <w:rsid w:val="00FC7C51"/>
    <w:rsid w:val="00FC7DDB"/>
    <w:rsid w:val="00FD1160"/>
    <w:rsid w:val="00FD1C83"/>
    <w:rsid w:val="00FD3363"/>
    <w:rsid w:val="00FD4208"/>
    <w:rsid w:val="00FD6B9D"/>
    <w:rsid w:val="00FD6EA7"/>
    <w:rsid w:val="00FE0DBF"/>
    <w:rsid w:val="00FE1056"/>
    <w:rsid w:val="00FE2C5E"/>
    <w:rsid w:val="00FE4E60"/>
    <w:rsid w:val="00FE7A26"/>
    <w:rsid w:val="00FF3AB9"/>
    <w:rsid w:val="00FF5284"/>
    <w:rsid w:val="00FF5BA5"/>
    <w:rsid w:val="00FF7A10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8"/>
    <o:shapelayout v:ext="edit">
      <o:idmap v:ext="edit" data="1"/>
    </o:shapelayout>
  </w:shapeDefaults>
  <w:decimalSymbol w:val=","/>
  <w:listSeparator w:val=";"/>
  <w14:defaultImageDpi w14:val="0"/>
  <w15:chartTrackingRefBased/>
  <w15:docId w15:val="{FBCD770B-220A-4EFC-BB75-25257C03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C71A4"/>
    <w:pPr>
      <w:spacing w:line="360" w:lineRule="auto"/>
      <w:ind w:firstLine="709"/>
      <w:jc w:val="both"/>
    </w:pPr>
    <w:rPr>
      <w:sz w:val="28"/>
      <w:szCs w:val="28"/>
    </w:rPr>
  </w:style>
  <w:style w:type="paragraph" w:styleId="10">
    <w:name w:val="heading 1"/>
    <w:aliases w:val="Заголовок 1 Знак Знак Знак"/>
    <w:basedOn w:val="a2"/>
    <w:next w:val="a2"/>
    <w:link w:val="11"/>
    <w:uiPriority w:val="99"/>
    <w:qFormat/>
    <w:rsid w:val="00F546A7"/>
    <w:pPr>
      <w:keepNext/>
      <w:pageBreakBefore/>
      <w:spacing w:before="360" w:after="960"/>
      <w:ind w:firstLine="0"/>
      <w:jc w:val="left"/>
      <w:outlineLvl w:val="0"/>
    </w:pPr>
    <w:rPr>
      <w:b/>
      <w:caps/>
    </w:rPr>
  </w:style>
  <w:style w:type="paragraph" w:styleId="20">
    <w:name w:val="heading 2"/>
    <w:basedOn w:val="a2"/>
    <w:next w:val="a2"/>
    <w:link w:val="21"/>
    <w:uiPriority w:val="99"/>
    <w:qFormat/>
    <w:rsid w:val="00A1617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0">
    <w:name w:val="heading 3"/>
    <w:basedOn w:val="a2"/>
    <w:next w:val="a2"/>
    <w:link w:val="31"/>
    <w:uiPriority w:val="99"/>
    <w:qFormat/>
    <w:rsid w:val="00902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BF7581"/>
    <w:pPr>
      <w:keepNext/>
      <w:spacing w:before="240" w:after="60" w:line="240" w:lineRule="auto"/>
      <w:ind w:firstLine="0"/>
      <w:jc w:val="left"/>
      <w:outlineLvl w:val="3"/>
    </w:pPr>
    <w:rPr>
      <w:b/>
      <w:bCs/>
    </w:rPr>
  </w:style>
  <w:style w:type="paragraph" w:styleId="5">
    <w:name w:val="heading 5"/>
    <w:basedOn w:val="a2"/>
    <w:next w:val="a2"/>
    <w:link w:val="50"/>
    <w:uiPriority w:val="99"/>
    <w:qFormat/>
    <w:rsid w:val="00363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BF7581"/>
    <w:pPr>
      <w:spacing w:before="240" w:after="60" w:line="240" w:lineRule="auto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8015FA"/>
    <w:pPr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015FA"/>
    <w:pPr>
      <w:widowControl w:val="0"/>
      <w:autoSpaceDE w:val="0"/>
      <w:autoSpaceDN w:val="0"/>
      <w:adjustRightInd w:val="0"/>
      <w:spacing w:before="240" w:after="60" w:line="240" w:lineRule="auto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BF7581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Рисунки"/>
    <w:basedOn w:val="a2"/>
    <w:uiPriority w:val="99"/>
    <w:rsid w:val="00F546A7"/>
    <w:pPr>
      <w:ind w:firstLine="0"/>
    </w:pPr>
    <w:rPr>
      <w:szCs w:val="20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2">
    <w:name w:val="toc 1"/>
    <w:basedOn w:val="a2"/>
    <w:next w:val="a2"/>
    <w:autoRedefine/>
    <w:uiPriority w:val="99"/>
    <w:semiHidden/>
    <w:rsid w:val="00472B83"/>
    <w:pPr>
      <w:tabs>
        <w:tab w:val="right" w:leader="dot" w:pos="9889"/>
      </w:tabs>
      <w:spacing w:before="120" w:after="120"/>
      <w:ind w:left="540" w:hanging="180"/>
      <w:jc w:val="left"/>
    </w:pPr>
    <w:rPr>
      <w:b/>
      <w:bCs/>
      <w:caps/>
      <w:sz w:val="20"/>
      <w:szCs w:val="20"/>
    </w:rPr>
  </w:style>
  <w:style w:type="paragraph" w:styleId="22">
    <w:name w:val="toc 2"/>
    <w:basedOn w:val="a2"/>
    <w:next w:val="a2"/>
    <w:autoRedefine/>
    <w:uiPriority w:val="99"/>
    <w:semiHidden/>
    <w:rsid w:val="00472B83"/>
    <w:pPr>
      <w:tabs>
        <w:tab w:val="right" w:leader="dot" w:pos="9720"/>
      </w:tabs>
      <w:ind w:left="540" w:firstLine="0"/>
      <w:jc w:val="left"/>
    </w:pPr>
    <w:rPr>
      <w:smallCaps/>
      <w:sz w:val="20"/>
      <w:szCs w:val="20"/>
    </w:rPr>
  </w:style>
  <w:style w:type="character" w:customStyle="1" w:styleId="11">
    <w:name w:val="Заголовок 1 Знак"/>
    <w:aliases w:val="Заголовок 1 Знак Знак Знак Знак"/>
    <w:link w:val="10"/>
    <w:uiPriority w:val="99"/>
    <w:locked/>
    <w:rsid w:val="00F546A7"/>
    <w:rPr>
      <w:rFonts w:cs="Times New Roman"/>
      <w:b/>
      <w:caps/>
      <w:sz w:val="28"/>
      <w:szCs w:val="28"/>
      <w:lang w:val="ru-RU" w:eastAsia="ru-RU" w:bidi="ar-SA"/>
    </w:rPr>
  </w:style>
  <w:style w:type="paragraph" w:customStyle="1" w:styleId="13">
    <w:name w:val="Стиль Заголовок 1 + по центру"/>
    <w:basedOn w:val="10"/>
    <w:uiPriority w:val="99"/>
    <w:rsid w:val="006F0365"/>
    <w:pPr>
      <w:ind w:firstLine="709"/>
    </w:pPr>
    <w:rPr>
      <w:bCs/>
      <w:szCs w:val="20"/>
    </w:rPr>
  </w:style>
  <w:style w:type="table" w:styleId="a7">
    <w:name w:val="Table Grid"/>
    <w:basedOn w:val="a4"/>
    <w:uiPriority w:val="99"/>
    <w:rsid w:val="00600A9F"/>
    <w:pPr>
      <w:spacing w:before="12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а название колонок"/>
    <w:basedOn w:val="a2"/>
    <w:uiPriority w:val="99"/>
    <w:rsid w:val="00600A9F"/>
    <w:pPr>
      <w:spacing w:before="120"/>
      <w:ind w:firstLine="0"/>
      <w:jc w:val="center"/>
    </w:pPr>
    <w:rPr>
      <w:szCs w:val="20"/>
    </w:rPr>
  </w:style>
  <w:style w:type="paragraph" w:customStyle="1" w:styleId="a9">
    <w:name w:val="Таблица данные"/>
    <w:basedOn w:val="a2"/>
    <w:uiPriority w:val="99"/>
    <w:rsid w:val="00600A9F"/>
    <w:pPr>
      <w:spacing w:before="120"/>
      <w:ind w:firstLine="0"/>
      <w:jc w:val="left"/>
    </w:pPr>
    <w:rPr>
      <w:szCs w:val="20"/>
    </w:rPr>
  </w:style>
  <w:style w:type="paragraph" w:customStyle="1" w:styleId="aa">
    <w:name w:val="Таблица источник"/>
    <w:basedOn w:val="a2"/>
    <w:uiPriority w:val="99"/>
    <w:rsid w:val="00902AC7"/>
    <w:pPr>
      <w:jc w:val="right"/>
    </w:pPr>
    <w:rPr>
      <w:szCs w:val="20"/>
    </w:rPr>
  </w:style>
  <w:style w:type="paragraph" w:styleId="ab">
    <w:name w:val="caption"/>
    <w:basedOn w:val="a2"/>
    <w:next w:val="a2"/>
    <w:uiPriority w:val="99"/>
    <w:qFormat/>
    <w:rsid w:val="006E7AB2"/>
    <w:rPr>
      <w:bCs/>
      <w:szCs w:val="20"/>
    </w:rPr>
  </w:style>
  <w:style w:type="paragraph" w:customStyle="1" w:styleId="14pt">
    <w:name w:val="Основной текст с отступом + 14 pt*"/>
    <w:basedOn w:val="ac"/>
    <w:uiPriority w:val="99"/>
    <w:rsid w:val="00E9781B"/>
    <w:pPr>
      <w:spacing w:after="0"/>
      <w:ind w:left="0" w:firstLine="720"/>
      <w:jc w:val="left"/>
    </w:pPr>
  </w:style>
  <w:style w:type="paragraph" w:styleId="ac">
    <w:name w:val="Body Text Indent"/>
    <w:basedOn w:val="a2"/>
    <w:link w:val="ad"/>
    <w:uiPriority w:val="99"/>
    <w:rsid w:val="00E9781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e">
    <w:name w:val="header"/>
    <w:basedOn w:val="a2"/>
    <w:link w:val="af"/>
    <w:uiPriority w:val="99"/>
    <w:rsid w:val="007003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8"/>
      <w:szCs w:val="28"/>
    </w:rPr>
  </w:style>
  <w:style w:type="paragraph" w:styleId="af0">
    <w:name w:val="footer"/>
    <w:basedOn w:val="a2"/>
    <w:link w:val="af1"/>
    <w:uiPriority w:val="99"/>
    <w:rsid w:val="007003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345611"/>
    <w:pPr>
      <w:overflowPunct w:val="0"/>
      <w:autoSpaceDE w:val="0"/>
      <w:autoSpaceDN w:val="0"/>
      <w:adjustRightInd w:val="0"/>
      <w:spacing w:line="240" w:lineRule="auto"/>
      <w:ind w:firstLine="397"/>
      <w:textAlignment w:val="baseline"/>
    </w:pPr>
    <w:rPr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10">
    <w:name w:val="AОгл1"/>
    <w:basedOn w:val="a2"/>
    <w:uiPriority w:val="99"/>
    <w:rsid w:val="009025AF"/>
    <w:pPr>
      <w:tabs>
        <w:tab w:val="left" w:leader="dot" w:pos="9356"/>
      </w:tabs>
      <w:ind w:left="709" w:firstLine="0"/>
      <w:jc w:val="left"/>
    </w:pPr>
    <w:rPr>
      <w:caps/>
      <w:noProof/>
    </w:rPr>
  </w:style>
  <w:style w:type="paragraph" w:customStyle="1" w:styleId="af2">
    <w:name w:val="АРис"/>
    <w:basedOn w:val="af3"/>
    <w:uiPriority w:val="99"/>
    <w:rsid w:val="006A36EB"/>
    <w:pPr>
      <w:ind w:firstLine="0"/>
      <w:jc w:val="center"/>
    </w:pPr>
  </w:style>
  <w:style w:type="paragraph" w:customStyle="1" w:styleId="af4">
    <w:name w:val="АТекст_на_рис"/>
    <w:basedOn w:val="a2"/>
    <w:uiPriority w:val="99"/>
    <w:rsid w:val="00E60B96"/>
    <w:pPr>
      <w:spacing w:line="240" w:lineRule="auto"/>
      <w:ind w:firstLine="0"/>
      <w:jc w:val="center"/>
    </w:pPr>
    <w:rPr>
      <w:sz w:val="24"/>
      <w:szCs w:val="24"/>
    </w:rPr>
  </w:style>
  <w:style w:type="paragraph" w:customStyle="1" w:styleId="25">
    <w:name w:val="АОгл2"/>
    <w:basedOn w:val="12"/>
    <w:uiPriority w:val="99"/>
    <w:rsid w:val="009025AF"/>
    <w:pPr>
      <w:tabs>
        <w:tab w:val="left" w:leader="dot" w:pos="9356"/>
      </w:tabs>
      <w:spacing w:before="0"/>
      <w:ind w:left="1134" w:firstLine="0"/>
    </w:pPr>
    <w:rPr>
      <w:b w:val="0"/>
      <w:bCs w:val="0"/>
      <w:sz w:val="28"/>
      <w:szCs w:val="28"/>
    </w:rPr>
  </w:style>
  <w:style w:type="paragraph" w:customStyle="1" w:styleId="af5">
    <w:name w:val="АРис_заг"/>
    <w:basedOn w:val="a2"/>
    <w:next w:val="a2"/>
    <w:uiPriority w:val="99"/>
    <w:rsid w:val="008B19EE"/>
    <w:pPr>
      <w:ind w:firstLine="0"/>
      <w:jc w:val="center"/>
    </w:pPr>
    <w:rPr>
      <w:rFonts w:cs="Arial"/>
      <w:bCs/>
      <w:szCs w:val="18"/>
    </w:rPr>
  </w:style>
  <w:style w:type="paragraph" w:customStyle="1" w:styleId="a0">
    <w:name w:val="АСписокТире"/>
    <w:basedOn w:val="a2"/>
    <w:uiPriority w:val="99"/>
    <w:rsid w:val="0006220E"/>
    <w:pPr>
      <w:numPr>
        <w:numId w:val="2"/>
      </w:numPr>
    </w:pPr>
    <w:rPr>
      <w:rFonts w:cs="Arial"/>
    </w:rPr>
  </w:style>
  <w:style w:type="paragraph" w:customStyle="1" w:styleId="a">
    <w:name w:val="АСписокЦ"/>
    <w:basedOn w:val="a2"/>
    <w:uiPriority w:val="99"/>
    <w:rsid w:val="00501074"/>
    <w:pPr>
      <w:numPr>
        <w:numId w:val="3"/>
      </w:numPr>
    </w:pPr>
    <w:rPr>
      <w:rFonts w:cs="Arial"/>
    </w:rPr>
  </w:style>
  <w:style w:type="character" w:styleId="af6">
    <w:name w:val="Hyperlink"/>
    <w:uiPriority w:val="99"/>
    <w:rsid w:val="00711E75"/>
    <w:rPr>
      <w:rFonts w:cs="Times New Roman"/>
      <w:color w:val="0000FF"/>
      <w:u w:val="single"/>
    </w:rPr>
  </w:style>
  <w:style w:type="paragraph" w:customStyle="1" w:styleId="af7">
    <w:name w:val="АТаб_центр"/>
    <w:basedOn w:val="a2"/>
    <w:uiPriority w:val="99"/>
    <w:rsid w:val="007E1120"/>
    <w:pPr>
      <w:ind w:firstLine="0"/>
      <w:jc w:val="center"/>
    </w:pPr>
  </w:style>
  <w:style w:type="paragraph" w:customStyle="1" w:styleId="af8">
    <w:name w:val="АТаб_заг"/>
    <w:basedOn w:val="af5"/>
    <w:next w:val="a2"/>
    <w:uiPriority w:val="99"/>
    <w:rsid w:val="004C6625"/>
    <w:pPr>
      <w:ind w:left="709"/>
      <w:jc w:val="left"/>
    </w:pPr>
    <w:rPr>
      <w:szCs w:val="28"/>
    </w:rPr>
  </w:style>
  <w:style w:type="paragraph" w:customStyle="1" w:styleId="af3">
    <w:name w:val="АТекст Диплома"/>
    <w:basedOn w:val="a2"/>
    <w:uiPriority w:val="99"/>
    <w:rsid w:val="001A1F98"/>
  </w:style>
  <w:style w:type="paragraph" w:styleId="af9">
    <w:name w:val="Balloon Text"/>
    <w:basedOn w:val="a2"/>
    <w:link w:val="afa"/>
    <w:uiPriority w:val="99"/>
    <w:semiHidden/>
    <w:rsid w:val="0005115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afb">
    <w:name w:val="АТаб_лев"/>
    <w:basedOn w:val="a2"/>
    <w:uiPriority w:val="99"/>
    <w:rsid w:val="007E1120"/>
    <w:pPr>
      <w:ind w:left="57" w:firstLine="0"/>
      <w:jc w:val="left"/>
    </w:pPr>
  </w:style>
  <w:style w:type="paragraph" w:customStyle="1" w:styleId="afc">
    <w:name w:val="АФормула"/>
    <w:basedOn w:val="a2"/>
    <w:uiPriority w:val="99"/>
    <w:rsid w:val="00F055FE"/>
    <w:pPr>
      <w:ind w:firstLine="0"/>
      <w:jc w:val="center"/>
    </w:pPr>
  </w:style>
  <w:style w:type="paragraph" w:customStyle="1" w:styleId="afd">
    <w:name w:val="АТаб_прав"/>
    <w:basedOn w:val="a2"/>
    <w:uiPriority w:val="99"/>
    <w:rsid w:val="00E60B96"/>
    <w:pPr>
      <w:ind w:right="57" w:firstLine="0"/>
      <w:jc w:val="right"/>
    </w:pPr>
  </w:style>
  <w:style w:type="paragraph" w:customStyle="1" w:styleId="1">
    <w:name w:val="АЧислСлож1"/>
    <w:basedOn w:val="a2"/>
    <w:uiPriority w:val="99"/>
    <w:rsid w:val="006E2B6C"/>
    <w:pPr>
      <w:keepNext/>
      <w:numPr>
        <w:numId w:val="4"/>
      </w:numPr>
      <w:ind w:right="567"/>
      <w:jc w:val="left"/>
      <w:outlineLvl w:val="0"/>
    </w:pPr>
    <w:rPr>
      <w:rFonts w:cs="Arial"/>
      <w:bCs/>
    </w:rPr>
  </w:style>
  <w:style w:type="paragraph" w:customStyle="1" w:styleId="2">
    <w:name w:val="АЧислСлож2"/>
    <w:basedOn w:val="afd"/>
    <w:uiPriority w:val="99"/>
    <w:rsid w:val="006E2B6C"/>
    <w:pPr>
      <w:numPr>
        <w:ilvl w:val="1"/>
        <w:numId w:val="4"/>
      </w:numPr>
      <w:ind w:right="0"/>
      <w:jc w:val="both"/>
    </w:pPr>
  </w:style>
  <w:style w:type="paragraph" w:customStyle="1" w:styleId="3">
    <w:name w:val="АЧислСлож3"/>
    <w:basedOn w:val="2"/>
    <w:uiPriority w:val="99"/>
    <w:rsid w:val="006E2B6C"/>
    <w:pPr>
      <w:numPr>
        <w:ilvl w:val="2"/>
      </w:numPr>
    </w:pPr>
  </w:style>
  <w:style w:type="paragraph" w:customStyle="1" w:styleId="afe">
    <w:name w:val="АШапка"/>
    <w:basedOn w:val="a2"/>
    <w:uiPriority w:val="99"/>
    <w:rsid w:val="00BB307D"/>
    <w:pPr>
      <w:ind w:firstLine="0"/>
      <w:jc w:val="center"/>
    </w:pPr>
  </w:style>
  <w:style w:type="paragraph" w:customStyle="1" w:styleId="14">
    <w:name w:val="ЗАГ 1 ДИПЛОМ"/>
    <w:basedOn w:val="a2"/>
    <w:next w:val="a2"/>
    <w:link w:val="15"/>
    <w:uiPriority w:val="99"/>
    <w:rsid w:val="00E9724B"/>
    <w:pPr>
      <w:keepNext/>
      <w:keepLines/>
      <w:pageBreakBefore/>
      <w:suppressAutoHyphens/>
      <w:ind w:left="709" w:firstLine="0"/>
      <w:jc w:val="left"/>
      <w:outlineLvl w:val="0"/>
    </w:pPr>
    <w:rPr>
      <w:b/>
      <w:caps/>
      <w:kern w:val="28"/>
      <w:szCs w:val="20"/>
    </w:rPr>
  </w:style>
  <w:style w:type="paragraph" w:customStyle="1" w:styleId="26">
    <w:name w:val="ЗАГ 2 ДИПЛОМ"/>
    <w:basedOn w:val="a2"/>
    <w:next w:val="a2"/>
    <w:uiPriority w:val="99"/>
    <w:rsid w:val="00E9724B"/>
    <w:pPr>
      <w:keepNext/>
      <w:keepLines/>
      <w:suppressAutoHyphens/>
      <w:spacing w:before="360" w:after="240"/>
      <w:ind w:left="709" w:firstLine="0"/>
      <w:jc w:val="left"/>
      <w:outlineLvl w:val="1"/>
    </w:pPr>
    <w:rPr>
      <w:kern w:val="28"/>
    </w:rPr>
  </w:style>
  <w:style w:type="paragraph" w:styleId="32">
    <w:name w:val="Body Text 3"/>
    <w:basedOn w:val="a2"/>
    <w:link w:val="33"/>
    <w:uiPriority w:val="99"/>
    <w:rsid w:val="00054445"/>
    <w:pPr>
      <w:spacing w:line="240" w:lineRule="auto"/>
      <w:ind w:firstLine="0"/>
    </w:pPr>
    <w:rPr>
      <w:szCs w:val="20"/>
      <w:lang w:val="en-US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34">
    <w:name w:val="Body Text Indent 3"/>
    <w:basedOn w:val="a2"/>
    <w:link w:val="35"/>
    <w:uiPriority w:val="99"/>
    <w:rsid w:val="00BF7581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styleId="aff">
    <w:name w:val="Body Text"/>
    <w:basedOn w:val="a2"/>
    <w:link w:val="aff0"/>
    <w:uiPriority w:val="99"/>
    <w:rsid w:val="00BF7581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0">
    <w:name w:val="Основной текст Знак"/>
    <w:link w:val="aff"/>
    <w:uiPriority w:val="99"/>
    <w:semiHidden/>
    <w:rPr>
      <w:sz w:val="28"/>
      <w:szCs w:val="28"/>
    </w:rPr>
  </w:style>
  <w:style w:type="paragraph" w:styleId="aff1">
    <w:name w:val="annotation text"/>
    <w:basedOn w:val="a2"/>
    <w:link w:val="aff2"/>
    <w:uiPriority w:val="99"/>
    <w:semiHidden/>
    <w:rsid w:val="00BF7581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2">
    <w:name w:val="Текст примечания Знак"/>
    <w:link w:val="aff1"/>
    <w:uiPriority w:val="99"/>
    <w:semiHidden/>
    <w:rPr>
      <w:sz w:val="20"/>
      <w:szCs w:val="20"/>
    </w:rPr>
  </w:style>
  <w:style w:type="character" w:styleId="aff3">
    <w:name w:val="page number"/>
    <w:uiPriority w:val="99"/>
    <w:rsid w:val="00901419"/>
    <w:rPr>
      <w:rFonts w:cs="Times New Roman"/>
    </w:rPr>
  </w:style>
  <w:style w:type="paragraph" w:styleId="27">
    <w:name w:val="Body Text Indent 2"/>
    <w:basedOn w:val="a2"/>
    <w:link w:val="28"/>
    <w:uiPriority w:val="99"/>
    <w:rsid w:val="00C00B72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Pr>
      <w:sz w:val="28"/>
      <w:szCs w:val="28"/>
    </w:rPr>
  </w:style>
  <w:style w:type="paragraph" w:styleId="36">
    <w:name w:val="toc 3"/>
    <w:basedOn w:val="a2"/>
    <w:next w:val="a2"/>
    <w:autoRedefine/>
    <w:uiPriority w:val="99"/>
    <w:semiHidden/>
    <w:rsid w:val="00013F38"/>
    <w:pPr>
      <w:ind w:left="560"/>
      <w:jc w:val="left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013F38"/>
    <w:pPr>
      <w:ind w:left="84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924FE7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924FE7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924FE7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924FE7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924FE7"/>
    <w:pPr>
      <w:ind w:left="2240"/>
      <w:jc w:val="left"/>
    </w:pPr>
    <w:rPr>
      <w:sz w:val="18"/>
      <w:szCs w:val="18"/>
    </w:rPr>
  </w:style>
  <w:style w:type="paragraph" w:customStyle="1" w:styleId="aff4">
    <w:name w:val="Íîðìàëü"/>
    <w:uiPriority w:val="99"/>
    <w:rsid w:val="00516B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Чертежный"/>
    <w:uiPriority w:val="99"/>
    <w:rsid w:val="0069559B"/>
    <w:pPr>
      <w:jc w:val="both"/>
    </w:pPr>
    <w:rPr>
      <w:rFonts w:ascii="ISOCPEUR" w:hAnsi="ISOCPEUR"/>
      <w:i/>
      <w:sz w:val="28"/>
      <w:lang w:val="uk-UA"/>
    </w:rPr>
  </w:style>
  <w:style w:type="character" w:customStyle="1" w:styleId="accented">
    <w:name w:val="accented"/>
    <w:uiPriority w:val="99"/>
    <w:rsid w:val="00797A3C"/>
    <w:rPr>
      <w:rFonts w:cs="Times New Roman"/>
    </w:rPr>
  </w:style>
  <w:style w:type="paragraph" w:customStyle="1" w:styleId="aff6">
    <w:name w:val="Формула"/>
    <w:basedOn w:val="a2"/>
    <w:next w:val="a2"/>
    <w:uiPriority w:val="99"/>
    <w:rsid w:val="006250E8"/>
    <w:pPr>
      <w:tabs>
        <w:tab w:val="center" w:pos="4961"/>
        <w:tab w:val="right" w:pos="9923"/>
      </w:tabs>
      <w:spacing w:before="60" w:after="60" w:line="288" w:lineRule="auto"/>
      <w:ind w:firstLine="0"/>
    </w:pPr>
    <w:rPr>
      <w:szCs w:val="24"/>
    </w:rPr>
  </w:style>
  <w:style w:type="paragraph" w:customStyle="1" w:styleId="aff7">
    <w:name w:val="центрированый"/>
    <w:basedOn w:val="a2"/>
    <w:uiPriority w:val="99"/>
    <w:rsid w:val="00FB1748"/>
    <w:pPr>
      <w:spacing w:line="288" w:lineRule="auto"/>
      <w:ind w:firstLine="0"/>
      <w:jc w:val="center"/>
    </w:pPr>
    <w:rPr>
      <w:szCs w:val="20"/>
    </w:rPr>
  </w:style>
  <w:style w:type="paragraph" w:customStyle="1" w:styleId="aff8">
    <w:name w:val="без отступа"/>
    <w:basedOn w:val="a2"/>
    <w:uiPriority w:val="99"/>
    <w:rsid w:val="00C415F5"/>
    <w:pPr>
      <w:spacing w:line="288" w:lineRule="auto"/>
      <w:ind w:firstLine="0"/>
    </w:pPr>
    <w:rPr>
      <w:szCs w:val="24"/>
    </w:rPr>
  </w:style>
  <w:style w:type="paragraph" w:customStyle="1" w:styleId="aff9">
    <w:name w:val="Просто Текст"/>
    <w:basedOn w:val="a2"/>
    <w:link w:val="affa"/>
    <w:uiPriority w:val="99"/>
    <w:rsid w:val="00DD114B"/>
    <w:pPr>
      <w:spacing w:line="312" w:lineRule="auto"/>
    </w:pPr>
    <w:rPr>
      <w:szCs w:val="24"/>
    </w:rPr>
  </w:style>
  <w:style w:type="character" w:customStyle="1" w:styleId="affa">
    <w:name w:val="Просто Текст Знак"/>
    <w:link w:val="aff9"/>
    <w:uiPriority w:val="99"/>
    <w:locked/>
    <w:rsid w:val="00DD114B"/>
    <w:rPr>
      <w:rFonts w:cs="Times New Roman"/>
      <w:sz w:val="24"/>
      <w:szCs w:val="24"/>
      <w:lang w:val="ru-RU" w:eastAsia="ru-RU" w:bidi="ar-SA"/>
    </w:rPr>
  </w:style>
  <w:style w:type="paragraph" w:customStyle="1" w:styleId="affb">
    <w:name w:val="Стиль супер"/>
    <w:basedOn w:val="a2"/>
    <w:link w:val="affc"/>
    <w:uiPriority w:val="99"/>
    <w:rsid w:val="00C04DB0"/>
    <w:pPr>
      <w:shd w:val="clear" w:color="auto" w:fill="FFFFFF"/>
      <w:spacing w:line="288" w:lineRule="auto"/>
      <w:ind w:firstLine="284"/>
    </w:pPr>
    <w:rPr>
      <w:sz w:val="24"/>
      <w:szCs w:val="24"/>
    </w:rPr>
  </w:style>
  <w:style w:type="character" w:customStyle="1" w:styleId="affc">
    <w:name w:val="Стиль супер Знак"/>
    <w:link w:val="affb"/>
    <w:uiPriority w:val="99"/>
    <w:locked/>
    <w:rsid w:val="00C04DB0"/>
    <w:rPr>
      <w:rFonts w:cs="Times New Roman"/>
      <w:sz w:val="24"/>
      <w:szCs w:val="24"/>
      <w:lang w:val="ru-RU" w:eastAsia="ru-RU" w:bidi="ar-SA"/>
    </w:rPr>
  </w:style>
  <w:style w:type="character" w:styleId="affd">
    <w:name w:val="Strong"/>
    <w:uiPriority w:val="99"/>
    <w:qFormat/>
    <w:rsid w:val="009234AF"/>
    <w:rPr>
      <w:rFonts w:cs="Times New Roman"/>
      <w:b/>
      <w:bCs/>
    </w:rPr>
  </w:style>
  <w:style w:type="character" w:customStyle="1" w:styleId="affe">
    <w:name w:val="Рисунок..."/>
    <w:uiPriority w:val="99"/>
    <w:rsid w:val="00EA58CB"/>
    <w:rPr>
      <w:rFonts w:cs="Times New Roman"/>
      <w:b/>
      <w:lang w:val="ru-RU" w:eastAsia="ru-RU"/>
    </w:rPr>
  </w:style>
  <w:style w:type="paragraph" w:customStyle="1" w:styleId="afff">
    <w:name w:val="Подпись к рисунку"/>
    <w:basedOn w:val="a2"/>
    <w:uiPriority w:val="99"/>
    <w:rsid w:val="00EA58CB"/>
    <w:pPr>
      <w:spacing w:after="20" w:line="240" w:lineRule="auto"/>
      <w:ind w:firstLine="0"/>
      <w:jc w:val="center"/>
    </w:pPr>
    <w:rPr>
      <w:sz w:val="24"/>
      <w:szCs w:val="20"/>
    </w:rPr>
  </w:style>
  <w:style w:type="character" w:customStyle="1" w:styleId="afff0">
    <w:name w:val="Выделение в тексте"/>
    <w:uiPriority w:val="99"/>
    <w:rsid w:val="00EA58CB"/>
    <w:rPr>
      <w:rFonts w:cs="Times New Roman"/>
      <w:i/>
    </w:rPr>
  </w:style>
  <w:style w:type="paragraph" w:customStyle="1" w:styleId="afff1">
    <w:name w:val="Формула в тексте"/>
    <w:basedOn w:val="a2"/>
    <w:next w:val="a2"/>
    <w:uiPriority w:val="99"/>
    <w:rsid w:val="00EA58CB"/>
    <w:pPr>
      <w:spacing w:before="40" w:after="40" w:line="240" w:lineRule="auto"/>
      <w:ind w:firstLine="0"/>
      <w:jc w:val="center"/>
    </w:pPr>
    <w:rPr>
      <w:sz w:val="26"/>
      <w:szCs w:val="20"/>
    </w:rPr>
  </w:style>
  <w:style w:type="paragraph" w:customStyle="1" w:styleId="Preformat">
    <w:name w:val="Preformat"/>
    <w:uiPriority w:val="99"/>
    <w:rsid w:val="00CE2C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afff2">
    <w:name w:val="Текст в таблице"/>
    <w:basedOn w:val="a2"/>
    <w:uiPriority w:val="99"/>
    <w:rsid w:val="00661671"/>
    <w:pPr>
      <w:spacing w:line="240" w:lineRule="auto"/>
      <w:ind w:firstLine="0"/>
      <w:jc w:val="center"/>
    </w:pPr>
    <w:rPr>
      <w:noProof/>
      <w:sz w:val="24"/>
      <w:szCs w:val="20"/>
    </w:rPr>
  </w:style>
  <w:style w:type="character" w:styleId="HTML">
    <w:name w:val="HTML Code"/>
    <w:uiPriority w:val="99"/>
    <w:rsid w:val="00647232"/>
    <w:rPr>
      <w:rFonts w:ascii="Courier New" w:eastAsia="Times New Roman" w:hAnsi="Courier New" w:cs="Courier New"/>
      <w:sz w:val="20"/>
      <w:szCs w:val="20"/>
    </w:rPr>
  </w:style>
  <w:style w:type="paragraph" w:styleId="afff3">
    <w:name w:val="Normal (Web)"/>
    <w:basedOn w:val="a2"/>
    <w:uiPriority w:val="99"/>
    <w:rsid w:val="00842FE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uiPriority w:val="99"/>
    <w:rsid w:val="00735A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NAKO1">
    <w:name w:val="ONAKO1"/>
    <w:basedOn w:val="a2"/>
    <w:uiPriority w:val="99"/>
    <w:rsid w:val="00DF48F0"/>
    <w:pPr>
      <w:numPr>
        <w:numId w:val="5"/>
      </w:numPr>
      <w:spacing w:line="240" w:lineRule="auto"/>
      <w:ind w:firstLine="0"/>
      <w:jc w:val="left"/>
    </w:pPr>
    <w:rPr>
      <w:sz w:val="20"/>
      <w:szCs w:val="20"/>
      <w:lang w:eastAsia="en-US"/>
    </w:rPr>
  </w:style>
  <w:style w:type="paragraph" w:customStyle="1" w:styleId="ONAKO2">
    <w:name w:val="ONAKO2"/>
    <w:basedOn w:val="a2"/>
    <w:uiPriority w:val="99"/>
    <w:rsid w:val="00DF48F0"/>
    <w:pPr>
      <w:numPr>
        <w:ilvl w:val="1"/>
        <w:numId w:val="5"/>
      </w:numPr>
      <w:spacing w:line="240" w:lineRule="auto"/>
      <w:jc w:val="left"/>
    </w:pPr>
    <w:rPr>
      <w:sz w:val="20"/>
      <w:szCs w:val="20"/>
      <w:lang w:eastAsia="en-US"/>
    </w:rPr>
  </w:style>
  <w:style w:type="paragraph" w:customStyle="1" w:styleId="ONAKO">
    <w:name w:val="ONAKO"/>
    <w:basedOn w:val="a2"/>
    <w:uiPriority w:val="99"/>
    <w:rsid w:val="00DF48F0"/>
    <w:pPr>
      <w:numPr>
        <w:ilvl w:val="2"/>
        <w:numId w:val="5"/>
      </w:numPr>
      <w:spacing w:line="240" w:lineRule="auto"/>
      <w:jc w:val="left"/>
    </w:pPr>
    <w:rPr>
      <w:sz w:val="20"/>
      <w:szCs w:val="20"/>
      <w:lang w:eastAsia="en-US"/>
    </w:rPr>
  </w:style>
  <w:style w:type="paragraph" w:customStyle="1" w:styleId="Orenburg1">
    <w:name w:val="Orenburg1"/>
    <w:basedOn w:val="ONAKO1"/>
    <w:uiPriority w:val="99"/>
    <w:rsid w:val="00DF48F0"/>
    <w:pPr>
      <w:spacing w:before="60" w:after="60" w:line="240" w:lineRule="exact"/>
      <w:jc w:val="center"/>
    </w:pPr>
    <w:rPr>
      <w:b/>
      <w:sz w:val="22"/>
    </w:rPr>
  </w:style>
  <w:style w:type="paragraph" w:styleId="afff4">
    <w:name w:val="Title"/>
    <w:basedOn w:val="a2"/>
    <w:link w:val="afff5"/>
    <w:uiPriority w:val="99"/>
    <w:qFormat/>
    <w:rsid w:val="00DF48F0"/>
    <w:pPr>
      <w:spacing w:before="40" w:after="40" w:line="240" w:lineRule="auto"/>
      <w:ind w:firstLine="567"/>
      <w:jc w:val="center"/>
    </w:pPr>
    <w:rPr>
      <w:b/>
      <w:caps/>
      <w:sz w:val="20"/>
      <w:szCs w:val="20"/>
      <w:lang w:eastAsia="en-US"/>
    </w:rPr>
  </w:style>
  <w:style w:type="paragraph" w:customStyle="1" w:styleId="Orenburg2">
    <w:name w:val="Orenburg2"/>
    <w:basedOn w:val="a2"/>
    <w:uiPriority w:val="99"/>
    <w:rsid w:val="00DF48F0"/>
    <w:pPr>
      <w:numPr>
        <w:ilvl w:val="1"/>
        <w:numId w:val="6"/>
      </w:numPr>
      <w:spacing w:before="40" w:after="40" w:line="240" w:lineRule="auto"/>
    </w:pPr>
    <w:rPr>
      <w:sz w:val="24"/>
      <w:szCs w:val="20"/>
      <w:lang w:eastAsia="en-US"/>
    </w:rPr>
  </w:style>
  <w:style w:type="character" w:customStyle="1" w:styleId="afff5">
    <w:name w:val="Название Знак"/>
    <w:link w:val="afff4"/>
    <w:uiPriority w:val="99"/>
    <w:locked/>
    <w:rsid w:val="00DF48F0"/>
    <w:rPr>
      <w:rFonts w:cs="Times New Roman"/>
      <w:b/>
      <w:caps/>
      <w:snapToGrid w:val="0"/>
      <w:lang w:val="ru-RU" w:eastAsia="en-US" w:bidi="ar-SA"/>
    </w:rPr>
  </w:style>
  <w:style w:type="paragraph" w:styleId="afff6">
    <w:name w:val="Plain Text"/>
    <w:basedOn w:val="a2"/>
    <w:link w:val="afff7"/>
    <w:uiPriority w:val="99"/>
    <w:rsid w:val="00DF48F0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xl34">
    <w:name w:val="xl34"/>
    <w:basedOn w:val="a2"/>
    <w:uiPriority w:val="99"/>
    <w:rsid w:val="00DF48F0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  <w:lang w:val="en-US" w:eastAsia="en-US"/>
    </w:rPr>
  </w:style>
  <w:style w:type="character" w:customStyle="1" w:styleId="afff7">
    <w:name w:val="Текст Знак"/>
    <w:link w:val="afff6"/>
    <w:uiPriority w:val="99"/>
    <w:locked/>
    <w:rsid w:val="00DF48F0"/>
    <w:rPr>
      <w:rFonts w:ascii="Courier New" w:hAnsi="Courier New" w:cs="Times New Roman"/>
      <w:lang w:val="ru-RU" w:eastAsia="ru-RU" w:bidi="ar-SA"/>
    </w:rPr>
  </w:style>
  <w:style w:type="paragraph" w:customStyle="1" w:styleId="xl38">
    <w:name w:val="xl38"/>
    <w:basedOn w:val="a2"/>
    <w:uiPriority w:val="99"/>
    <w:rsid w:val="00DF48F0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  <w:lang w:val="en-US" w:eastAsia="en-US"/>
    </w:rPr>
  </w:style>
  <w:style w:type="character" w:customStyle="1" w:styleId="15">
    <w:name w:val="ЗАГ 1 ДИПЛОМ Знак"/>
    <w:link w:val="14"/>
    <w:uiPriority w:val="99"/>
    <w:locked/>
    <w:rsid w:val="00C175B6"/>
    <w:rPr>
      <w:rFonts w:cs="Times New Roman"/>
      <w:b/>
      <w:caps/>
      <w:kern w:val="28"/>
      <w:sz w:val="28"/>
      <w:lang w:val="ru-RU" w:eastAsia="ru-RU" w:bidi="ar-SA"/>
    </w:rPr>
  </w:style>
  <w:style w:type="paragraph" w:customStyle="1" w:styleId="Default">
    <w:name w:val="Default"/>
    <w:uiPriority w:val="99"/>
    <w:rsid w:val="0041670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16">
    <w:name w:val="Table Grid 1"/>
    <w:basedOn w:val="a4"/>
    <w:uiPriority w:val="99"/>
    <w:rsid w:val="00C14C6D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1">
    <w:name w:val="Списо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3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e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png"/><Relationship Id="rId205" Type="http://schemas.openxmlformats.org/officeDocument/2006/relationships/image" Target="media/image199.wmf"/><Relationship Id="rId226" Type="http://schemas.openxmlformats.org/officeDocument/2006/relationships/image" Target="media/image220.png"/><Relationship Id="rId107" Type="http://schemas.openxmlformats.org/officeDocument/2006/relationships/image" Target="media/image101.wmf"/><Relationship Id="rId11" Type="http://schemas.openxmlformats.org/officeDocument/2006/relationships/image" Target="media/image5.e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e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e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e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61" Type="http://schemas.openxmlformats.org/officeDocument/2006/relationships/image" Target="media/image155.emf"/><Relationship Id="rId166" Type="http://schemas.openxmlformats.org/officeDocument/2006/relationships/image" Target="media/image160.png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emf"/><Relationship Id="rId65" Type="http://schemas.openxmlformats.org/officeDocument/2006/relationships/image" Target="media/image59.wmf"/><Relationship Id="rId81" Type="http://schemas.openxmlformats.org/officeDocument/2006/relationships/image" Target="media/image75.e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png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e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png"/><Relationship Id="rId223" Type="http://schemas.openxmlformats.org/officeDocument/2006/relationships/image" Target="media/image217.png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e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emf"/><Relationship Id="rId194" Type="http://schemas.openxmlformats.org/officeDocument/2006/relationships/image" Target="media/image188.png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footer" Target="footer1.xml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footer" Target="footer2.xml"/><Relationship Id="rId25" Type="http://schemas.openxmlformats.org/officeDocument/2006/relationships/image" Target="media/image19.png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137" Type="http://schemas.openxmlformats.org/officeDocument/2006/relationships/image" Target="media/image131.emf"/><Relationship Id="rId158" Type="http://schemas.openxmlformats.org/officeDocument/2006/relationships/image" Target="media/image152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e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emf"/><Relationship Id="rId36" Type="http://schemas.openxmlformats.org/officeDocument/2006/relationships/image" Target="media/image30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png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png"/><Relationship Id="rId164" Type="http://schemas.openxmlformats.org/officeDocument/2006/relationships/image" Target="media/image158.wmf"/><Relationship Id="rId169" Type="http://schemas.openxmlformats.org/officeDocument/2006/relationships/image" Target="media/image163.e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231" Type="http://schemas.openxmlformats.org/officeDocument/2006/relationships/fontTable" Target="fontTable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emf"/><Relationship Id="rId196" Type="http://schemas.openxmlformats.org/officeDocument/2006/relationships/image" Target="media/image190.wmf"/><Relationship Id="rId200" Type="http://schemas.openxmlformats.org/officeDocument/2006/relationships/image" Target="media/image194.png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png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Upravdom</Company>
  <LinksUpToDate>false</LinksUpToDate>
  <CharactersWithSpaces>45226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gusev</dc:creator>
  <cp:keywords/>
  <dc:description/>
  <cp:lastModifiedBy>admin</cp:lastModifiedBy>
  <cp:revision>2</cp:revision>
  <cp:lastPrinted>2009-12-21T21:33:00Z</cp:lastPrinted>
  <dcterms:created xsi:type="dcterms:W3CDTF">2014-03-09T17:48:00Z</dcterms:created>
  <dcterms:modified xsi:type="dcterms:W3CDTF">2014-03-09T17:48:00Z</dcterms:modified>
</cp:coreProperties>
</file>