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5E" w:rsidRPr="00B952A6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952A6">
        <w:rPr>
          <w:b/>
          <w:sz w:val="28"/>
          <w:szCs w:val="28"/>
        </w:rPr>
        <w:t>Введение</w:t>
      </w:r>
    </w:p>
    <w:p w:rsidR="00B952A6" w:rsidRDefault="00B952A6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Связь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один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наиболее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быстро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развивающихся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инфраструктуры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общества.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Телекоммуникационные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самостоятельное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понятие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возникли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середине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XX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века,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сейчас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наблюдается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проникновение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сферы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человеческой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деятельности.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осталась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стороне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страны.</w:t>
      </w:r>
      <w:r w:rsidR="002B3EE1">
        <w:rPr>
          <w:noProof/>
          <w:sz w:val="28"/>
          <w:szCs w:val="28"/>
        </w:rPr>
        <w:t xml:space="preserve"> </w:t>
      </w:r>
      <w:r w:rsidR="001C243E">
        <w:rPr>
          <w:noProof/>
        </w:rPr>
        <w:pict>
          <v:rect id="_x0000_s1026" style="position:absolute;left:0;text-align:left;margin-left:450pt;margin-top:26.9pt;width:27pt;height:27pt;z-index:251657728;mso-position-horizontal-relative:text;mso-position-vertical-relative:page" stroked="f">
            <w10:wrap anchory="page"/>
          </v:rect>
        </w:pic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Основные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развития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телекоммуникаций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"Концепцией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МПС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России"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развития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телекоммуникаций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железнодорожного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концепцией,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железнодорожного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(ФЖТ)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взаимодействующую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являющуюся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взаимоувязанной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входящими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взаимоувязанную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Российской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железнодорожного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принятой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МСЭ-Т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(Рекомендации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М.3010,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М.3020),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отвечать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требованиям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взаимоувязанной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Особенности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железнодорожного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административной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спецификой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грузо-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пассажироперевозками,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технологической.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Целью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Telecommunication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Management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Network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оказание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компаниям-операторам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интерфейсов.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Операционные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обработку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пользовательский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посредством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персонал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предназначена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операционными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компонентами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(СМА)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задач,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фирм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производителей,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протяжении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жизненного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цикла.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функций: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952A6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(техническое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обслуживание,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восстановление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связей,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набор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статистики,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расчеты);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952A6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развитие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(анализ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прогнозирование,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требований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эксплуатационным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[1].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(мониторинга)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посредством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распоряжений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(команд)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процедур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предоставления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ресурса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последующей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распоряжений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настроечных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Расширенные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реставрации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степени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повышают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сферу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Грамотная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современными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факторов,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эффективность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модернизации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целом.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Целью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разработка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быстро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SMS</w:t>
      </w:r>
      <w:r w:rsidRPr="002B3EE1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50C"/>
        </w:smartTagPr>
        <w:r w:rsidRPr="002B3EE1">
          <w:rPr>
            <w:sz w:val="28"/>
            <w:szCs w:val="28"/>
          </w:rPr>
          <w:t>150</w:t>
        </w:r>
        <w:r w:rsidRPr="002B3EE1">
          <w:rPr>
            <w:sz w:val="28"/>
            <w:szCs w:val="28"/>
            <w:lang w:val="en-US"/>
          </w:rPr>
          <w:t>C</w:t>
        </w:r>
      </w:smartTag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SMS</w:t>
      </w:r>
      <w:r w:rsidRPr="002B3EE1">
        <w:rPr>
          <w:sz w:val="28"/>
          <w:szCs w:val="28"/>
        </w:rPr>
        <w:t>-600</w:t>
      </w:r>
      <w:r w:rsidRPr="002B3EE1">
        <w:rPr>
          <w:sz w:val="28"/>
          <w:szCs w:val="28"/>
          <w:lang w:val="en-US"/>
        </w:rPr>
        <w:t>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"Обь-128Ц".</w:t>
      </w:r>
    </w:p>
    <w:p w:rsidR="00B952A6" w:rsidRDefault="00B952A6" w:rsidP="00B952A6">
      <w:pPr>
        <w:tabs>
          <w:tab w:val="left" w:pos="113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B952A6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952A6">
        <w:rPr>
          <w:b/>
          <w:sz w:val="28"/>
          <w:szCs w:val="28"/>
        </w:rPr>
        <w:t>1</w:t>
      </w:r>
      <w:r w:rsidR="00B952A6" w:rsidRPr="00B952A6">
        <w:rPr>
          <w:b/>
          <w:sz w:val="28"/>
          <w:szCs w:val="28"/>
        </w:rPr>
        <w:t>.</w:t>
      </w:r>
      <w:r w:rsidR="002B3EE1" w:rsidRPr="00B952A6">
        <w:rPr>
          <w:b/>
          <w:sz w:val="28"/>
          <w:szCs w:val="28"/>
        </w:rPr>
        <w:t xml:space="preserve"> </w:t>
      </w:r>
      <w:r w:rsidRPr="00B952A6">
        <w:rPr>
          <w:b/>
          <w:sz w:val="28"/>
          <w:szCs w:val="28"/>
        </w:rPr>
        <w:t>Основы</w:t>
      </w:r>
      <w:r w:rsidR="002B3EE1" w:rsidRPr="00B952A6">
        <w:rPr>
          <w:b/>
          <w:sz w:val="28"/>
          <w:szCs w:val="28"/>
        </w:rPr>
        <w:t xml:space="preserve"> </w:t>
      </w:r>
      <w:r w:rsidRPr="00B952A6">
        <w:rPr>
          <w:b/>
          <w:sz w:val="28"/>
          <w:szCs w:val="28"/>
        </w:rPr>
        <w:t>организации</w:t>
      </w:r>
      <w:r w:rsidR="002B3EE1" w:rsidRPr="00B952A6">
        <w:rPr>
          <w:b/>
          <w:sz w:val="28"/>
          <w:szCs w:val="28"/>
        </w:rPr>
        <w:t xml:space="preserve"> </w:t>
      </w:r>
      <w:r w:rsidRPr="00B952A6">
        <w:rPr>
          <w:b/>
          <w:sz w:val="28"/>
          <w:szCs w:val="28"/>
        </w:rPr>
        <w:t>управления</w:t>
      </w:r>
      <w:r w:rsidR="002B3EE1" w:rsidRPr="00B952A6">
        <w:rPr>
          <w:b/>
          <w:sz w:val="28"/>
          <w:szCs w:val="28"/>
        </w:rPr>
        <w:t xml:space="preserve"> </w:t>
      </w:r>
      <w:r w:rsidRPr="00B952A6">
        <w:rPr>
          <w:b/>
          <w:sz w:val="28"/>
          <w:szCs w:val="28"/>
        </w:rPr>
        <w:t>связью</w:t>
      </w:r>
      <w:r w:rsidR="002B3EE1" w:rsidRPr="00B952A6">
        <w:rPr>
          <w:b/>
          <w:sz w:val="28"/>
          <w:szCs w:val="28"/>
        </w:rPr>
        <w:t xml:space="preserve"> </w:t>
      </w:r>
      <w:r w:rsidRPr="00B952A6">
        <w:rPr>
          <w:b/>
          <w:sz w:val="28"/>
          <w:szCs w:val="28"/>
        </w:rPr>
        <w:t>РФ</w:t>
      </w:r>
    </w:p>
    <w:p w:rsidR="000A3C5E" w:rsidRPr="00B952A6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A3C5E" w:rsidRPr="00B952A6" w:rsidRDefault="000A3C5E" w:rsidP="00B952A6">
      <w:pPr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B952A6">
        <w:rPr>
          <w:b/>
          <w:sz w:val="28"/>
          <w:szCs w:val="28"/>
        </w:rPr>
        <w:t>Связь</w:t>
      </w:r>
      <w:r w:rsidR="002B3EE1" w:rsidRPr="00B952A6">
        <w:rPr>
          <w:b/>
          <w:sz w:val="28"/>
          <w:szCs w:val="28"/>
        </w:rPr>
        <w:t xml:space="preserve"> </w:t>
      </w:r>
      <w:r w:rsidRPr="00B952A6">
        <w:rPr>
          <w:b/>
          <w:sz w:val="28"/>
          <w:szCs w:val="28"/>
        </w:rPr>
        <w:t>РФ</w:t>
      </w:r>
      <w:r w:rsidR="002B3EE1" w:rsidRPr="00B952A6">
        <w:rPr>
          <w:b/>
          <w:sz w:val="28"/>
          <w:szCs w:val="28"/>
        </w:rPr>
        <w:t xml:space="preserve"> </w:t>
      </w:r>
      <w:r w:rsidRPr="00B952A6">
        <w:rPr>
          <w:b/>
          <w:sz w:val="28"/>
          <w:szCs w:val="28"/>
        </w:rPr>
        <w:t>как</w:t>
      </w:r>
      <w:r w:rsidR="002B3EE1" w:rsidRPr="00B952A6">
        <w:rPr>
          <w:b/>
          <w:sz w:val="28"/>
          <w:szCs w:val="28"/>
        </w:rPr>
        <w:t xml:space="preserve"> </w:t>
      </w:r>
      <w:r w:rsidRPr="00B952A6">
        <w:rPr>
          <w:b/>
          <w:sz w:val="28"/>
          <w:szCs w:val="28"/>
        </w:rPr>
        <w:t>объект</w:t>
      </w:r>
      <w:r w:rsidR="002B3EE1" w:rsidRPr="00B952A6">
        <w:rPr>
          <w:b/>
          <w:sz w:val="28"/>
          <w:szCs w:val="28"/>
        </w:rPr>
        <w:t xml:space="preserve"> </w:t>
      </w:r>
      <w:r w:rsidRPr="00B952A6">
        <w:rPr>
          <w:b/>
          <w:sz w:val="28"/>
          <w:szCs w:val="28"/>
        </w:rPr>
        <w:t>управления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совокупность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предназначены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переноса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(транспортировки)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получателю.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недостаточно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оптимально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вспомогательные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службы,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надстройки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расширяющихся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запросов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потребителей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устойчивое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срока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независимо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длительности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срока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службы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внешних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дестабилизирующих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воздействий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[2].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надстройкам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нумерации,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тарификации,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ряд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других.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перечень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зависит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конкретного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(первичная,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вторичная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т.д.).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Совокупность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показателей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удовлетворения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требований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потребителей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1.1).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Перечисленные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поддержки»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объединяются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понятием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неразрывно,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замкнутом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контуре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обратной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обусловленные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интерфейсы.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Интерфейсы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(программно-аппаратные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средства)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согласования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средств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</w:p>
    <w:p w:rsidR="00B952A6" w:rsidRPr="002B3EE1" w:rsidRDefault="00B952A6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отрасли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«Связь»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совершенствовании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повышается.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понималось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составная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технической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техническим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обслуживанием,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наоборот,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широкое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понятие,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включающее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техническую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составную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часть.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[2].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219.75pt">
            <v:imagedata r:id="rId7" o:title=""/>
          </v:shape>
        </w:pic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Иерархия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существующая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Российской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ближайшую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отдаленную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перспективу,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1.2.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Взаимоувязанной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(ВСС)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согласно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лежать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принципы: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952A6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интеграция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функциональных,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управления;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952A6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гибкой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методологии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открытых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реконфигурации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развития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управления;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952A6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стандартизация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компонентов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управления;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952A6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управления;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952A6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применение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новейших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обработки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информации.</w:t>
      </w:r>
    </w:p>
    <w:p w:rsidR="00B952A6" w:rsidRPr="002B3EE1" w:rsidRDefault="00B952A6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теоретической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электросвязью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Pr="002B3E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которая,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виде,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изложена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Рек.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МСЭ-Т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М.3010.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Изложенный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интегрированного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любыми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структуре,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составу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объему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электросвязи.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7.75pt;height:129pt">
            <v:imagedata r:id="rId8" o:title=""/>
          </v:shape>
        </w:pic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связью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Федеральным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Законом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входящих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централизованным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Централизованное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сочетаться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предоставлением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самостоятельности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вопросах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пределах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лицензионной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территории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повседневных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условиях.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Исходя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фактически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взаимоувязанных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ограниченного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Руководство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перечисленными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чрезвычайной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ситуации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(положения),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координация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повседневных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[2].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Основу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составляют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охватывают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территорию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страны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население,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учреждения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народного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хозяйства,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потребителей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каких-либо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ограничений.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учитываться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неравнозначность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зависимости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масштабности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государственной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значимости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делятся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федерального,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значений.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Принадлежность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классу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обусловливает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особенности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Организационно,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(СУС)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территориально-разнесенную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иерархическую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Топология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пределах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ответственности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число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особенностями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управляемых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назначением,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размерами,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разветвленностью,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средств.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Минимальное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число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два: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940F9A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нижнем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(ЦУ-ЭС),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непосредственное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сети;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940F9A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верхнем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бизнесом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требуется).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разветвленных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охватывающих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большую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территорию,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целесообразно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промежуточных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зависимостью.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правило,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четырехуровневую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включающую,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кроме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верхнем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нижнем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еще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сетями: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940F9A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территориальный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(ТЦУ),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вышестоящим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ЦУ;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940F9A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(УЦУ),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выделенной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территории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ТЦУ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непосредственном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ТЦУ.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двухуровневую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структуру.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правило,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двухуровневую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[2].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ряд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Каждая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единый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многофункциональный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головной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(ЦУ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планирование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развития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предоставления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Итак,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сложную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многоуровневую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многообразными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уровнях.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работоспособности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рассмотренной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организационно-технических,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решений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предприятием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(оператором)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целом.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940F9A" w:rsidRDefault="000A3C5E" w:rsidP="00B952A6">
      <w:pPr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40F9A">
        <w:rPr>
          <w:b/>
          <w:sz w:val="28"/>
          <w:szCs w:val="28"/>
        </w:rPr>
        <w:t>Система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управления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ВСС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shd w:val="clear" w:color="auto" w:fill="FFFFFF"/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Взаимоувязанная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представляющая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сопряженных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(ОП)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ведомственных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территории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Российской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централизованным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независимо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ведомственной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принадлежности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собственности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[3].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Главная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составляющая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(ОП),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открытые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юридическим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лицам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территории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Российской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лицам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отказано.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благодаря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разветвленности,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широкому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кругу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охватываемых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статус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Ведомственные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министерств,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ведомств,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акционерных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обществ,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исполнительной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власти,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удовлетворения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нужд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Организационно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совокупность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взаимоувязанных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находящихся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Состав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1.3.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иллюстрации,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Взаимоувязанная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Российской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совокупность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основополагающих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направлений: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940F9A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пользования;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940F9A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ограниченного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пользования.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Оба,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перечисленных,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направлений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централизованным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управлением.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принято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называть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открыты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юридическим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лицам,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независимо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принадлежности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деятельности.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ограниченного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считаются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присутствует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ограничение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предоставление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абонентам.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принято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разновидности: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940F9A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ведомственные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нужд;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940F9A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нужд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обороны,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безопасности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охраны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правопорядка.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57.25pt;height:185.25pt">
            <v:imagedata r:id="rId9" o:title=""/>
          </v:shape>
        </w:pict>
      </w:r>
    </w:p>
    <w:p w:rsidR="000A3C5E" w:rsidRPr="002B3EE1" w:rsidRDefault="000A3C5E" w:rsidP="00B952A6">
      <w:pPr>
        <w:pStyle w:val="1"/>
        <w:keepNext w:val="0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bookmarkStart w:id="0" w:name="_Toc36452750"/>
      <w:bookmarkStart w:id="1" w:name="_Toc72604368"/>
      <w:r w:rsidRPr="002B3EE1">
        <w:rPr>
          <w:rFonts w:ascii="Times New Roman" w:hAnsi="Times New Roman"/>
          <w:b w:val="0"/>
          <w:szCs w:val="28"/>
          <w:lang w:val="ru-RU"/>
        </w:rPr>
        <w:t>Рисунок</w:t>
      </w:r>
      <w:r w:rsidR="002B3EE1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2B3EE1">
        <w:rPr>
          <w:rFonts w:ascii="Times New Roman" w:hAnsi="Times New Roman"/>
          <w:b w:val="0"/>
          <w:szCs w:val="28"/>
          <w:lang w:val="ru-RU"/>
        </w:rPr>
        <w:t>1.3</w:t>
      </w:r>
      <w:r w:rsidR="002B3EE1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2B3EE1">
        <w:rPr>
          <w:rFonts w:ascii="Times New Roman" w:hAnsi="Times New Roman"/>
          <w:b w:val="0"/>
          <w:szCs w:val="28"/>
          <w:lang w:val="ru-RU"/>
        </w:rPr>
        <w:t>-</w:t>
      </w:r>
      <w:r w:rsidR="002B3EE1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2B3EE1">
        <w:rPr>
          <w:rFonts w:ascii="Times New Roman" w:hAnsi="Times New Roman"/>
          <w:b w:val="0"/>
          <w:szCs w:val="28"/>
          <w:lang w:val="ru-RU"/>
        </w:rPr>
        <w:t>Место</w:t>
      </w:r>
      <w:r w:rsidR="002B3EE1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2B3EE1">
        <w:rPr>
          <w:rFonts w:ascii="Times New Roman" w:hAnsi="Times New Roman"/>
          <w:b w:val="0"/>
          <w:szCs w:val="28"/>
          <w:lang w:val="ru-RU"/>
        </w:rPr>
        <w:t>сети</w:t>
      </w:r>
      <w:r w:rsidR="002B3EE1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2B3EE1">
        <w:rPr>
          <w:rFonts w:ascii="Times New Roman" w:hAnsi="Times New Roman"/>
          <w:b w:val="0"/>
          <w:szCs w:val="28"/>
          <w:lang w:val="ru-RU"/>
        </w:rPr>
        <w:t>связи</w:t>
      </w:r>
      <w:r w:rsidR="002B3EE1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2B3EE1">
        <w:rPr>
          <w:rFonts w:ascii="Times New Roman" w:hAnsi="Times New Roman"/>
          <w:b w:val="0"/>
          <w:szCs w:val="28"/>
          <w:lang w:val="ru-RU"/>
        </w:rPr>
        <w:t>ОАО</w:t>
      </w:r>
      <w:r w:rsidR="002B3EE1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2B3EE1">
        <w:rPr>
          <w:rFonts w:ascii="Times New Roman" w:hAnsi="Times New Roman"/>
          <w:b w:val="0"/>
          <w:szCs w:val="28"/>
          <w:lang w:val="ru-RU"/>
        </w:rPr>
        <w:t>«РЖД»</w:t>
      </w:r>
      <w:r w:rsidR="002B3EE1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2B3EE1">
        <w:rPr>
          <w:rFonts w:ascii="Times New Roman" w:hAnsi="Times New Roman"/>
          <w:b w:val="0"/>
          <w:szCs w:val="28"/>
          <w:lang w:val="ru-RU"/>
        </w:rPr>
        <w:t>России</w:t>
      </w:r>
      <w:r w:rsidR="002B3EE1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2B3EE1">
        <w:rPr>
          <w:rFonts w:ascii="Times New Roman" w:hAnsi="Times New Roman"/>
          <w:b w:val="0"/>
          <w:szCs w:val="28"/>
          <w:lang w:val="ru-RU"/>
        </w:rPr>
        <w:t>в</w:t>
      </w:r>
      <w:r w:rsidR="002B3EE1">
        <w:rPr>
          <w:rFonts w:ascii="Times New Roman" w:hAnsi="Times New Roman"/>
          <w:b w:val="0"/>
          <w:szCs w:val="28"/>
          <w:lang w:val="ru-RU"/>
        </w:rPr>
        <w:t xml:space="preserve"> </w:t>
      </w:r>
      <w:r w:rsidRPr="002B3EE1">
        <w:rPr>
          <w:rFonts w:ascii="Times New Roman" w:hAnsi="Times New Roman"/>
          <w:b w:val="0"/>
          <w:szCs w:val="28"/>
          <w:lang w:val="ru-RU"/>
        </w:rPr>
        <w:t>ВСС</w:t>
      </w:r>
    </w:p>
    <w:p w:rsidR="000A3C5E" w:rsidRPr="002B3EE1" w:rsidRDefault="000A3C5E" w:rsidP="00B952A6">
      <w:pPr>
        <w:pStyle w:val="1"/>
        <w:keepNext w:val="0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</w:p>
    <w:p w:rsidR="00940F9A" w:rsidRDefault="00940F9A">
      <w:pPr>
        <w:spacing w:after="200" w:line="276" w:lineRule="auto"/>
        <w:rPr>
          <w:snapToGrid w:val="0"/>
          <w:sz w:val="28"/>
          <w:szCs w:val="28"/>
        </w:rPr>
      </w:pPr>
      <w:r>
        <w:rPr>
          <w:b/>
          <w:szCs w:val="28"/>
        </w:rPr>
        <w:br w:type="page"/>
      </w:r>
    </w:p>
    <w:p w:rsidR="000A3C5E" w:rsidRPr="00940F9A" w:rsidRDefault="000A3C5E" w:rsidP="00B952A6">
      <w:pPr>
        <w:pStyle w:val="1"/>
        <w:keepNext w:val="0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Cs w:val="28"/>
          <w:lang w:val="ru-RU"/>
        </w:rPr>
      </w:pPr>
      <w:r w:rsidRPr="00940F9A">
        <w:rPr>
          <w:rFonts w:ascii="Times New Roman" w:hAnsi="Times New Roman"/>
          <w:szCs w:val="28"/>
          <w:lang w:val="ru-RU"/>
        </w:rPr>
        <w:t>2</w:t>
      </w:r>
      <w:r w:rsidR="00940F9A" w:rsidRPr="00940F9A">
        <w:rPr>
          <w:rFonts w:ascii="Times New Roman" w:hAnsi="Times New Roman"/>
          <w:szCs w:val="28"/>
          <w:lang w:val="ru-RU"/>
        </w:rPr>
        <w:t>.</w:t>
      </w:r>
      <w:r w:rsidR="002B3EE1" w:rsidRPr="00940F9A">
        <w:rPr>
          <w:rFonts w:ascii="Times New Roman" w:hAnsi="Times New Roman"/>
          <w:szCs w:val="28"/>
          <w:lang w:val="ru-RU"/>
        </w:rPr>
        <w:t xml:space="preserve"> </w:t>
      </w:r>
      <w:r w:rsidRPr="00940F9A">
        <w:rPr>
          <w:rFonts w:ascii="Times New Roman" w:hAnsi="Times New Roman"/>
          <w:szCs w:val="28"/>
          <w:lang w:val="ru-RU"/>
        </w:rPr>
        <w:t>Концепция</w:t>
      </w:r>
      <w:r w:rsidR="002B3EE1" w:rsidRPr="00940F9A">
        <w:rPr>
          <w:rFonts w:ascii="Times New Roman" w:hAnsi="Times New Roman"/>
          <w:szCs w:val="28"/>
          <w:lang w:val="ru-RU"/>
        </w:rPr>
        <w:t xml:space="preserve"> </w:t>
      </w:r>
      <w:bookmarkEnd w:id="0"/>
      <w:r w:rsidRPr="00940F9A">
        <w:rPr>
          <w:rFonts w:ascii="Times New Roman" w:hAnsi="Times New Roman"/>
          <w:szCs w:val="28"/>
          <w:lang w:val="ru-RU"/>
        </w:rPr>
        <w:t>построения</w:t>
      </w:r>
      <w:r w:rsidR="002B3EE1" w:rsidRPr="00940F9A">
        <w:rPr>
          <w:rFonts w:ascii="Times New Roman" w:hAnsi="Times New Roman"/>
          <w:szCs w:val="28"/>
          <w:lang w:val="ru-RU"/>
        </w:rPr>
        <w:t xml:space="preserve"> </w:t>
      </w:r>
      <w:r w:rsidRPr="00940F9A">
        <w:rPr>
          <w:rFonts w:ascii="Times New Roman" w:hAnsi="Times New Roman"/>
          <w:szCs w:val="28"/>
          <w:lang w:val="ru-RU"/>
        </w:rPr>
        <w:t>сети</w:t>
      </w:r>
      <w:r w:rsidR="002B3EE1" w:rsidRPr="00940F9A">
        <w:rPr>
          <w:rFonts w:ascii="Times New Roman" w:hAnsi="Times New Roman"/>
          <w:szCs w:val="28"/>
          <w:lang w:val="ru-RU"/>
        </w:rPr>
        <w:t xml:space="preserve"> </w:t>
      </w:r>
      <w:r w:rsidRPr="00940F9A">
        <w:rPr>
          <w:rFonts w:ascii="Times New Roman" w:hAnsi="Times New Roman"/>
          <w:szCs w:val="28"/>
          <w:lang w:val="ru-RU"/>
        </w:rPr>
        <w:t>управления</w:t>
      </w:r>
      <w:r w:rsidR="002B3EE1" w:rsidRPr="00940F9A">
        <w:rPr>
          <w:rFonts w:ascii="Times New Roman" w:hAnsi="Times New Roman"/>
          <w:szCs w:val="28"/>
          <w:lang w:val="ru-RU"/>
        </w:rPr>
        <w:t xml:space="preserve"> </w:t>
      </w:r>
      <w:r w:rsidRPr="00940F9A">
        <w:rPr>
          <w:rFonts w:ascii="Times New Roman" w:hAnsi="Times New Roman"/>
          <w:szCs w:val="28"/>
          <w:lang w:val="ru-RU"/>
        </w:rPr>
        <w:t>телекоммуникациями</w:t>
      </w:r>
      <w:bookmarkEnd w:id="1"/>
    </w:p>
    <w:p w:rsidR="000A3C5E" w:rsidRPr="00940F9A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A3C5E" w:rsidRPr="00940F9A" w:rsidRDefault="000A3C5E" w:rsidP="00B952A6">
      <w:pPr>
        <w:pStyle w:val="210"/>
        <w:keepNext w:val="0"/>
        <w:tabs>
          <w:tab w:val="left" w:pos="1134"/>
        </w:tabs>
        <w:suppressAutoHyphens w:val="0"/>
        <w:ind w:left="0" w:firstLine="709"/>
        <w:jc w:val="both"/>
        <w:outlineLvl w:val="9"/>
        <w:rPr>
          <w:b/>
          <w:snapToGrid w:val="0"/>
        </w:rPr>
      </w:pPr>
      <w:bookmarkStart w:id="2" w:name="_Toc72604369"/>
      <w:r w:rsidRPr="00940F9A">
        <w:rPr>
          <w:b/>
        </w:rPr>
        <w:t>2.1</w:t>
      </w:r>
      <w:r w:rsidR="002B3EE1" w:rsidRPr="00940F9A">
        <w:rPr>
          <w:b/>
        </w:rPr>
        <w:t xml:space="preserve"> </w:t>
      </w:r>
      <w:r w:rsidRPr="00940F9A">
        <w:rPr>
          <w:b/>
        </w:rPr>
        <w:t>Архитектура</w:t>
      </w:r>
      <w:r w:rsidR="002B3EE1" w:rsidRPr="00940F9A">
        <w:rPr>
          <w:b/>
        </w:rPr>
        <w:t xml:space="preserve"> </w:t>
      </w:r>
      <w:r w:rsidRPr="00940F9A">
        <w:rPr>
          <w:b/>
          <w:snapToGrid w:val="0"/>
        </w:rPr>
        <w:t>системы</w:t>
      </w:r>
      <w:r w:rsidR="002B3EE1" w:rsidRPr="00940F9A">
        <w:rPr>
          <w:b/>
          <w:snapToGrid w:val="0"/>
        </w:rPr>
        <w:t xml:space="preserve"> </w:t>
      </w:r>
      <w:r w:rsidRPr="00940F9A">
        <w:rPr>
          <w:b/>
          <w:snapToGrid w:val="0"/>
        </w:rPr>
        <w:t>управления</w:t>
      </w:r>
      <w:r w:rsidR="002B3EE1" w:rsidRPr="00940F9A">
        <w:rPr>
          <w:b/>
          <w:snapToGrid w:val="0"/>
        </w:rPr>
        <w:t xml:space="preserve"> </w:t>
      </w:r>
      <w:r w:rsidRPr="00940F9A">
        <w:rPr>
          <w:b/>
          <w:snapToGrid w:val="0"/>
        </w:rPr>
        <w:t>сетью</w:t>
      </w:r>
      <w:r w:rsidR="002B3EE1" w:rsidRPr="00940F9A">
        <w:rPr>
          <w:b/>
          <w:snapToGrid w:val="0"/>
        </w:rPr>
        <w:t xml:space="preserve"> </w:t>
      </w:r>
      <w:r w:rsidRPr="00940F9A">
        <w:rPr>
          <w:b/>
          <w:snapToGrid w:val="0"/>
        </w:rPr>
        <w:t>связи</w:t>
      </w:r>
      <w:bookmarkEnd w:id="2"/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телекоммуникациями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Telecommunicatins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Management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Network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неоднородной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телекоммуникационной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технологиям,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обеспечении.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участвовали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ведущие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международные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—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ISO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ITU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ANSI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ETSI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основана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известных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OSI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частности,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пяти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ISO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7498-4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Рекомендациях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ITU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X</w:t>
      </w:r>
      <w:r w:rsidRPr="002B3EE1">
        <w:rPr>
          <w:sz w:val="28"/>
          <w:szCs w:val="28"/>
        </w:rPr>
        <w:t>.700.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функциям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относятся: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именованием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Configuration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Management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обработка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Fault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Management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производительности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Performance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Management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безопасностью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Security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Management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Accounting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Management</w:t>
      </w:r>
      <w:r w:rsidRPr="002B3EE1">
        <w:rPr>
          <w:sz w:val="28"/>
          <w:szCs w:val="28"/>
        </w:rPr>
        <w:t>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наряду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существующими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ITU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применяются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присущие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Один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—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ITU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М.3010,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базовые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именно: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iCs/>
          <w:sz w:val="28"/>
          <w:szCs w:val="28"/>
        </w:rPr>
        <w:t>-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функциональную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архитектуру,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описывает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Pr="002B3EE1">
        <w:rPr>
          <w:sz w:val="28"/>
          <w:szCs w:val="28"/>
        </w:rPr>
        <w:t>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операционные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промежуточные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сопряжения,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</w:t>
      </w:r>
      <w:r w:rsidRPr="002B3EE1">
        <w:rPr>
          <w:sz w:val="28"/>
          <w:szCs w:val="28"/>
        </w:rPr>
        <w:t>-адаптеры,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внешние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внутренние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интерфейсы;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iCs/>
          <w:sz w:val="28"/>
          <w:szCs w:val="28"/>
        </w:rPr>
        <w:t>-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информационную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архитектуру,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стандартизирует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объектно-ориентированного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подхода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CMIP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CMIS</w:t>
      </w:r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iCs/>
          <w:sz w:val="28"/>
          <w:szCs w:val="28"/>
        </w:rPr>
        <w:t>-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физическую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архитектуру,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формирует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компонентов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описывает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компонентами;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iCs/>
          <w:sz w:val="28"/>
          <w:szCs w:val="28"/>
        </w:rPr>
        <w:t>-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логическую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многоуровневую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архитектуру,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задача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декомпозирована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несколько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подзадач,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иерархию: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Network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Elements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Element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Manager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Network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Manager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Service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Manager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административного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Business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Manager</w:t>
      </w:r>
      <w:r w:rsidRPr="002B3EE1">
        <w:rPr>
          <w:sz w:val="28"/>
          <w:szCs w:val="28"/>
        </w:rPr>
        <w:t>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Первые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рассматриваются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техническое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управление,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два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последних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(высших)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административное.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касаются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технических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средств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низшем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находятся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</w:t>
      </w:r>
      <w:r w:rsidRPr="002B3EE1">
        <w:rPr>
          <w:snapToGrid w:val="0"/>
          <w:sz w:val="28"/>
          <w:szCs w:val="28"/>
          <w:lang w:val="en-US"/>
        </w:rPr>
        <w:t>Network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Element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NE</w:t>
      </w:r>
      <w:r w:rsidRPr="002B3EE1">
        <w:rPr>
          <w:snapToGrid w:val="0"/>
          <w:sz w:val="28"/>
          <w:szCs w:val="28"/>
        </w:rPr>
        <w:t>).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Каждый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управляется,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контролируется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диагностируется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помощью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встроенных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микропроцессоров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специализированного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программного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обеспечения.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Этот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уровень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играет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роль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между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информацией,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находящейся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каждом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отдельном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устройстве,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инфраструктурой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TMN.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Аппаратура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любой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фирмы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имеет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TMN,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местному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терминалу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стоечные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сигнализации.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  <w:lang w:val="en-US"/>
        </w:rPr>
        <w:t>Element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Manager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может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выполнять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роль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шлюзового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сетевого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элемента,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управляющего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доступом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подсети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SDH</w:t>
      </w:r>
      <w:r w:rsidRPr="002B3EE1">
        <w:rPr>
          <w:snapToGrid w:val="0"/>
          <w:sz w:val="28"/>
          <w:szCs w:val="28"/>
        </w:rPr>
        <w:t>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так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рядового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сетевого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элемента.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Местный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терминал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этом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случае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выполняет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только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контроля.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работе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самостоятельном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режиме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полностью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контролируются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местного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терминала.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Обычно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TMN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Ethernet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LAN</w:t>
      </w:r>
      <w:r w:rsidRPr="002B3EE1">
        <w:rPr>
          <w:snapToGrid w:val="0"/>
          <w:sz w:val="28"/>
          <w:szCs w:val="28"/>
        </w:rPr>
        <w:t>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местному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терминалу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(типа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F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рек.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G</w:t>
      </w:r>
      <w:r w:rsidRPr="002B3EE1">
        <w:rPr>
          <w:snapToGrid w:val="0"/>
          <w:sz w:val="28"/>
          <w:szCs w:val="28"/>
        </w:rPr>
        <w:t>.784)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RS</w:t>
      </w:r>
      <w:r w:rsidRPr="002B3EE1">
        <w:rPr>
          <w:snapToGrid w:val="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232C"/>
        </w:smartTagPr>
        <w:r w:rsidRPr="002B3EE1">
          <w:rPr>
            <w:snapToGrid w:val="0"/>
            <w:sz w:val="28"/>
            <w:szCs w:val="28"/>
          </w:rPr>
          <w:t>232</w:t>
        </w:r>
        <w:r w:rsidRPr="002B3EE1">
          <w:rPr>
            <w:snapToGrid w:val="0"/>
            <w:sz w:val="28"/>
            <w:szCs w:val="28"/>
            <w:lang w:val="en-US"/>
          </w:rPr>
          <w:t>C</w:t>
        </w:r>
      </w:smartTag>
      <w:r w:rsidRPr="002B3EE1">
        <w:rPr>
          <w:snapToGrid w:val="0"/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Пользовательский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TMN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использует,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правило,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операционную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Windows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или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Unix</w:t>
      </w:r>
      <w:r w:rsidRPr="002B3EE1">
        <w:rPr>
          <w:snapToGrid w:val="0"/>
          <w:sz w:val="28"/>
          <w:szCs w:val="28"/>
        </w:rPr>
        <w:t>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обеспечивающую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удобное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наглядное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представление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информации.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Пользовательский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Element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Manager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—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это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смесь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графической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алфавитно-цифровой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информации.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Графическое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представление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отдельных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узлов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внутренних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соединений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может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осуществляться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наряду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подробной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состоянии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конфигурации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Второй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уровень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—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уровень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Network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Manager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</w:t>
      </w:r>
      <w:r w:rsidRPr="002B3EE1">
        <w:rPr>
          <w:snapToGrid w:val="0"/>
          <w:sz w:val="28"/>
          <w:szCs w:val="28"/>
          <w:lang w:val="en-US"/>
        </w:rPr>
        <w:t>NM</w:t>
      </w:r>
      <w:r w:rsidRPr="002B3EE1">
        <w:rPr>
          <w:snapToGrid w:val="0"/>
          <w:sz w:val="28"/>
          <w:szCs w:val="28"/>
        </w:rPr>
        <w:t>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—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формирует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представление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целом,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базируясь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данных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отдельных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сетевых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элементах,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которые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передаются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системами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поддержки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операций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предыдущего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уровня.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Другими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словами,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этом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осуществляется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контроль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взаимодействием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сетевых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элементов,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частности,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формируются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маршруты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передачи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данных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между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оконечным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оборудованием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достижения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требуемого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качества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сервиса,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вносятся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изменения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таблицы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маршрутизации,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оптимизируется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производительность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выявляются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сбои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ее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работе.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Пользовательский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сетевого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—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это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графический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представляющий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топологию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контролируемой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территории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SDH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оборудованием.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Дополнительно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имеются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окна,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которых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отображается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текущих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неисправностях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текущем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состоянии.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Используя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карту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можно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создавать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новые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SDH</w:t>
      </w:r>
      <w:r w:rsidRPr="002B3EE1">
        <w:rPr>
          <w:snapToGrid w:val="0"/>
          <w:sz w:val="28"/>
          <w:szCs w:val="28"/>
        </w:rPr>
        <w:t>-узлы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того,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чтобы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моделировать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устанавливать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соединения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через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(конфигурирование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сети),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искать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дополнительную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пропускную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способность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запрашивать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подробную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состоянии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соединениях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между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ними.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Уровень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услугами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</w:t>
      </w:r>
      <w:r w:rsidRPr="002B3EE1">
        <w:rPr>
          <w:snapToGrid w:val="0"/>
          <w:sz w:val="28"/>
          <w:szCs w:val="28"/>
          <w:lang w:val="en-US"/>
        </w:rPr>
        <w:t>Service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Manager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SM</w:t>
      </w:r>
      <w:r w:rsidRPr="002B3EE1">
        <w:rPr>
          <w:snapToGrid w:val="0"/>
          <w:sz w:val="28"/>
          <w:szCs w:val="28"/>
        </w:rPr>
        <w:t>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охватывает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аспекты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функционирования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которыми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непосредственно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сталкиваются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пользователи.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этом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используются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сведения,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поступившие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NM,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непосредственное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мультиплексорами,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коммутаторами,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соединениями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здесь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уже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невозможно.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Вот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некоторые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относящиеся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услугами: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контроль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качеством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обслуживания,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выполнением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условий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контрактов,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обслуживание,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регистрационными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записями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подписчиками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услуг,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добавление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или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удаление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пользователей,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присвоение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адресов,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взаимодействие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управляющими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системами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других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операторов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организаций.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Уровень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бизнес-управления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</w:t>
      </w:r>
      <w:r w:rsidRPr="002B3EE1">
        <w:rPr>
          <w:snapToGrid w:val="0"/>
          <w:sz w:val="28"/>
          <w:szCs w:val="28"/>
          <w:lang w:val="en-US"/>
        </w:rPr>
        <w:t>Business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Manager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BM</w:t>
      </w:r>
      <w:r w:rsidRPr="002B3EE1">
        <w:rPr>
          <w:snapToGrid w:val="0"/>
          <w:sz w:val="28"/>
          <w:szCs w:val="28"/>
        </w:rPr>
        <w:t>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рассматривает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позиций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общих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бизнес-целей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компании-оператора.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Он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относится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стратегическому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тактическому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управлению,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оперативному,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остальные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уровни.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Здесь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речь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идет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проектировании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планировании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ее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развития,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составлении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бизнес-планов,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бюджетов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организаций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др.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iCs/>
          <w:sz w:val="28"/>
          <w:szCs w:val="28"/>
        </w:rPr>
        <w:t>Общая</w:t>
      </w:r>
      <w:r w:rsidR="002B3EE1">
        <w:rPr>
          <w:bCs/>
          <w:iCs/>
          <w:sz w:val="28"/>
          <w:szCs w:val="28"/>
        </w:rPr>
        <w:t xml:space="preserve"> </w:t>
      </w:r>
      <w:r w:rsidRPr="002B3EE1">
        <w:rPr>
          <w:bCs/>
          <w:iCs/>
          <w:sz w:val="28"/>
          <w:szCs w:val="28"/>
        </w:rPr>
        <w:t>схема</w:t>
      </w:r>
      <w:r w:rsidR="002B3EE1">
        <w:rPr>
          <w:bCs/>
          <w:iCs/>
          <w:sz w:val="28"/>
          <w:szCs w:val="28"/>
        </w:rPr>
        <w:t xml:space="preserve"> </w:t>
      </w:r>
      <w:r w:rsidRPr="002B3EE1">
        <w:rPr>
          <w:bCs/>
          <w:iCs/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телекоммуникационными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TCN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приведена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листе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графического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Здесь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iCs/>
          <w:sz w:val="28"/>
          <w:szCs w:val="28"/>
        </w:rPr>
        <w:t>общую</w:t>
      </w:r>
      <w:r w:rsidR="002B3EE1">
        <w:rPr>
          <w:bCs/>
          <w:iCs/>
          <w:sz w:val="28"/>
          <w:szCs w:val="28"/>
        </w:rPr>
        <w:t xml:space="preserve"> </w:t>
      </w:r>
      <w:r w:rsidRPr="002B3EE1">
        <w:rPr>
          <w:bCs/>
          <w:iCs/>
          <w:sz w:val="28"/>
          <w:szCs w:val="28"/>
        </w:rPr>
        <w:t>сеть</w:t>
      </w:r>
      <w:r w:rsidR="002B3EE1">
        <w:rPr>
          <w:bCs/>
          <w:iCs/>
          <w:sz w:val="28"/>
          <w:szCs w:val="28"/>
        </w:rPr>
        <w:t xml:space="preserve"> </w:t>
      </w:r>
      <w:r w:rsidRPr="002B3EE1">
        <w:rPr>
          <w:bCs/>
          <w:iCs/>
          <w:sz w:val="28"/>
          <w:szCs w:val="28"/>
        </w:rPr>
        <w:t>передачи</w:t>
      </w:r>
      <w:r w:rsidR="002B3EE1">
        <w:rPr>
          <w:bCs/>
          <w:iCs/>
          <w:sz w:val="28"/>
          <w:szCs w:val="28"/>
        </w:rPr>
        <w:t xml:space="preserve"> </w:t>
      </w:r>
      <w:r w:rsidRPr="002B3EE1">
        <w:rPr>
          <w:bCs/>
          <w:iCs/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DCN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управляемую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WS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связывает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аналоговым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телекоммуникационным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объединенным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TCN.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Основа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заключается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формировании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(бизнес-,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сервис-,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элемент-менеджмент)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(сетевым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оборудованием)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обмена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сообщений.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крайней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мере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noProof/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noProof/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noProof/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noProof/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менеджмент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бухгалтерской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отчетности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тарификации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(биллинга)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системе;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noProof/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безопасностью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конфиденциальности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циркулирующей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сети.</w:t>
      </w:r>
    </w:p>
    <w:p w:rsidR="00940F9A" w:rsidRDefault="00940F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2B3EE1" w:rsidRDefault="001C243E" w:rsidP="00B952A6">
      <w:pPr>
        <w:pStyle w:val="8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8" type="#_x0000_t75" style="width:279pt;height:111.75pt">
            <v:imagedata r:id="rId10" o:title="" gain="76205f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Обобщенная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телекоммуникационными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TCN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A3C5E" w:rsidRPr="00940F9A" w:rsidRDefault="000A3C5E" w:rsidP="00B952A6">
      <w:pPr>
        <w:pStyle w:val="210"/>
        <w:keepNext w:val="0"/>
        <w:tabs>
          <w:tab w:val="left" w:pos="1134"/>
        </w:tabs>
        <w:suppressAutoHyphens w:val="0"/>
        <w:ind w:left="0" w:firstLine="709"/>
        <w:jc w:val="both"/>
        <w:outlineLvl w:val="9"/>
        <w:rPr>
          <w:b/>
        </w:rPr>
      </w:pPr>
      <w:bookmarkStart w:id="3" w:name="_Toc72604370"/>
      <w:r w:rsidRPr="00940F9A">
        <w:rPr>
          <w:b/>
        </w:rPr>
        <w:t>2.2</w:t>
      </w:r>
      <w:r w:rsidR="002B3EE1" w:rsidRPr="00940F9A">
        <w:rPr>
          <w:b/>
        </w:rPr>
        <w:t xml:space="preserve"> </w:t>
      </w:r>
      <w:r w:rsidRPr="00940F9A">
        <w:rPr>
          <w:b/>
        </w:rPr>
        <w:t>Функциональные</w:t>
      </w:r>
      <w:r w:rsidR="002B3EE1" w:rsidRPr="00940F9A">
        <w:rPr>
          <w:b/>
        </w:rPr>
        <w:t xml:space="preserve"> </w:t>
      </w:r>
      <w:r w:rsidRPr="00940F9A">
        <w:rPr>
          <w:b/>
        </w:rPr>
        <w:t>блоки</w:t>
      </w:r>
      <w:r w:rsidR="002B3EE1" w:rsidRPr="00940F9A">
        <w:rPr>
          <w:b/>
        </w:rPr>
        <w:t xml:space="preserve"> </w:t>
      </w:r>
      <w:r w:rsidRPr="00940F9A">
        <w:rPr>
          <w:b/>
        </w:rPr>
        <w:t>и</w:t>
      </w:r>
      <w:r w:rsidR="002B3EE1" w:rsidRPr="00940F9A">
        <w:rPr>
          <w:b/>
        </w:rPr>
        <w:t xml:space="preserve"> </w:t>
      </w:r>
      <w:r w:rsidRPr="00940F9A">
        <w:rPr>
          <w:b/>
        </w:rPr>
        <w:t>их</w:t>
      </w:r>
      <w:r w:rsidR="002B3EE1" w:rsidRPr="00940F9A">
        <w:rPr>
          <w:b/>
        </w:rPr>
        <w:t xml:space="preserve"> </w:t>
      </w:r>
      <w:r w:rsidRPr="00940F9A">
        <w:rPr>
          <w:b/>
        </w:rPr>
        <w:t>компоненты</w:t>
      </w:r>
      <w:bookmarkEnd w:id="3"/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ряд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(ФБ),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выполняющих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одноименные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управляющей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(операционной)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OS</w:t>
      </w:r>
      <w:r w:rsidRPr="002B3EE1">
        <w:rPr>
          <w:snapToGrid w:val="0"/>
          <w:sz w:val="28"/>
          <w:szCs w:val="28"/>
        </w:rPr>
        <w:t>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сопряжения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(медиаторная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функция));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сетевого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</w:t>
      </w:r>
      <w:r w:rsidRPr="002B3EE1">
        <w:rPr>
          <w:sz w:val="28"/>
          <w:szCs w:val="28"/>
        </w:rPr>
        <w:t>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QAF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</w:t>
      </w:r>
      <w:r w:rsidRPr="002B3EE1">
        <w:rPr>
          <w:sz w:val="28"/>
          <w:szCs w:val="28"/>
        </w:rPr>
        <w:t>-адаптера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QA</w:t>
      </w:r>
      <w:r w:rsidRPr="002B3EE1">
        <w:rPr>
          <w:sz w:val="28"/>
          <w:szCs w:val="28"/>
        </w:rPr>
        <w:t>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WSF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WS</w:t>
      </w:r>
      <w:r w:rsidRPr="002B3EE1">
        <w:rPr>
          <w:sz w:val="28"/>
          <w:szCs w:val="28"/>
        </w:rPr>
        <w:t>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Функциональные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содержат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дополнительные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компоненты,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[3].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Функциональный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обрабатывает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управляющую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управляющего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приложения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(ФУП)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MAF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Функциональный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обрабатывает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передаваемую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QAF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запоминать,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фильтровать,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адаптировать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сжимать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MF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MAF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Функциональный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являющиеся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NEF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MAF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Функциональный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QAF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логические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класса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QSF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являющиеся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внутри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QAF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MAF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Функциональный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WSF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интерпретировать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терминах,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понятных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пользователю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дополнительным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компонентам,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играющим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самостоятельной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ФБ,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относятся: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DAF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доступа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системному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каталогу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функциональный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компонент,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ассоциируемый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всеми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z w:val="28"/>
          <w:szCs w:val="28"/>
        </w:rPr>
        <w:t>ФБ,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каталогу);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DCF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передачи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данных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используется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передачи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между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блоками,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наделенными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управляющими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функциями);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каталога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функциональный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компонент,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представляющий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(как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локально,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так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глобально)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распределенный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каталог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системы);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HMA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(человеко-машинная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адаптация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компонент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преобразующий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удобному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отображения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MF</w:t>
      </w:r>
      <w:r w:rsidRPr="002B3EE1">
        <w:rPr>
          <w:sz w:val="28"/>
          <w:szCs w:val="28"/>
        </w:rPr>
        <w:t>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ICF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преобразования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используется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промежуточных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системах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трансляции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информационной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модели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используется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ФБ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MF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QAF</w:t>
      </w:r>
      <w:r w:rsidRPr="002B3EE1">
        <w:rPr>
          <w:sz w:val="28"/>
          <w:szCs w:val="28"/>
        </w:rPr>
        <w:t>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управляющего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приложения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фактически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осуществляет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управляющий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(административный)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сервис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играть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Агента,</w:t>
      </w:r>
      <w:r w:rsidR="002B3EE1">
        <w:rPr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используется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ФБ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MF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QSF</w:t>
      </w:r>
      <w:r w:rsidRPr="002B3EE1">
        <w:rPr>
          <w:sz w:val="28"/>
          <w:szCs w:val="28"/>
        </w:rPr>
        <w:t>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MCF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передачи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сообщения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используется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обмена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управляющей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информацией,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содержащейся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сообщении,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используется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всех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ФБ);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MIB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(база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управляющей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играет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роль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информационного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архива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управляющих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объектов,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является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объектом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стандартизации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дистанционного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RMON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простого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</w:t>
      </w:r>
      <w:r w:rsidRPr="002B3EE1">
        <w:rPr>
          <w:sz w:val="28"/>
          <w:szCs w:val="28"/>
        </w:rPr>
        <w:t>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применяется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ФБ,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кроме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WSF</w:t>
      </w:r>
      <w:r w:rsidRPr="002B3EE1">
        <w:rPr>
          <w:sz w:val="28"/>
          <w:szCs w:val="28"/>
        </w:rPr>
        <w:t>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(функция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презентации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преобразует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удобному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отображения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WSF</w:t>
      </w:r>
      <w:r w:rsidRPr="002B3EE1">
        <w:rPr>
          <w:sz w:val="28"/>
          <w:szCs w:val="28"/>
        </w:rPr>
        <w:t>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обеспечения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безопасности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функциональный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компонент,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обеспечивающий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безопасность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работы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функциональных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блоков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соответствии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требованиями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пользователя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(тип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сервиса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обеспечению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безопасности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конкретных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блоков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различают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использованием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двойных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обозначений,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например,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MF</w:t>
      </w:r>
      <w:r w:rsidRPr="002B3EE1">
        <w:rPr>
          <w:snapToGrid w:val="0"/>
          <w:sz w:val="28"/>
          <w:szCs w:val="28"/>
        </w:rPr>
        <w:t>-</w:t>
      </w:r>
      <w:r w:rsidRPr="002B3EE1">
        <w:rPr>
          <w:snapToGrid w:val="0"/>
          <w:sz w:val="28"/>
          <w:szCs w:val="28"/>
          <w:lang w:val="en-US"/>
        </w:rPr>
        <w:t>SF</w:t>
      </w:r>
      <w:r w:rsidRPr="002B3EE1">
        <w:rPr>
          <w:snapToGrid w:val="0"/>
          <w:sz w:val="28"/>
          <w:szCs w:val="28"/>
        </w:rPr>
        <w:t>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NEF</w:t>
      </w:r>
      <w:r w:rsidRPr="002B3EE1">
        <w:rPr>
          <w:snapToGrid w:val="0"/>
          <w:sz w:val="28"/>
          <w:szCs w:val="28"/>
        </w:rPr>
        <w:t>-</w:t>
      </w:r>
      <w:r w:rsidRPr="002B3EE1">
        <w:rPr>
          <w:snapToGrid w:val="0"/>
          <w:sz w:val="28"/>
          <w:szCs w:val="28"/>
          <w:lang w:val="en-US"/>
        </w:rPr>
        <w:t>SF</w:t>
      </w:r>
      <w:r w:rsidRPr="002B3EE1">
        <w:rPr>
          <w:snapToGrid w:val="0"/>
          <w:sz w:val="28"/>
          <w:szCs w:val="28"/>
        </w:rPr>
        <w:t>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UISF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поддержки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пользователя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транслирует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информацию,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содержащуюся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информационной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модели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формат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удобный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отображения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рамках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человеко-машинного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наоборот);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WSSF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napToGrid w:val="0"/>
          <w:sz w:val="28"/>
          <w:szCs w:val="28"/>
        </w:rPr>
        <w:t>функция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поддержки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рабочей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станции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осуществляет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поддержку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WSF</w:t>
      </w:r>
      <w:r w:rsidRPr="002B3EE1">
        <w:rPr>
          <w:snapToGrid w:val="0"/>
          <w:sz w:val="28"/>
          <w:szCs w:val="28"/>
        </w:rPr>
        <w:t>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z w:val="28"/>
          <w:szCs w:val="28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вводятся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границы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сервиса.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делятся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внутри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ее.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делятся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класса: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QAF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NEF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информационный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обмен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рамках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модели;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делятся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типа: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а)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</w:t>
      </w:r>
      <w:r w:rsidRPr="002B3EE1">
        <w:rPr>
          <w:sz w:val="28"/>
          <w:szCs w:val="28"/>
          <w:vertAlign w:val="subscript"/>
          <w:lang w:val="en-US"/>
        </w:rPr>
        <w:t>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остальными;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б)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</w:t>
      </w:r>
      <w:r w:rsidRPr="002B3EE1">
        <w:rPr>
          <w:sz w:val="28"/>
          <w:szCs w:val="28"/>
          <w:vertAlign w:val="subscript"/>
        </w:rPr>
        <w:t>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остальными;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WSF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и/или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MF</w:t>
      </w:r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OSF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принадлежащих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делятся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класса: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g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WSF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пользователем;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QAF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управляемым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принадлежащем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Положение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точек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положение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обозначаемых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заглавными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буквами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2.2).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Пунктиром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отмечены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границы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внутренними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пограничным,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G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внешними.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положение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листе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графического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материала.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Важнейшая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реализуемая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рамках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—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DCF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DCF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—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механизм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наделенными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управляющими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функциями.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Механизм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ретрансляцией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DCF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OSI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механизм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(физического,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звена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сетевого).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940F9A" w:rsidRDefault="000A3C5E" w:rsidP="00B952A6">
      <w:pPr>
        <w:pStyle w:val="210"/>
        <w:keepNext w:val="0"/>
        <w:tabs>
          <w:tab w:val="left" w:pos="1134"/>
        </w:tabs>
        <w:suppressAutoHyphens w:val="0"/>
        <w:ind w:left="0" w:firstLine="709"/>
        <w:jc w:val="both"/>
        <w:outlineLvl w:val="9"/>
        <w:rPr>
          <w:b/>
        </w:rPr>
      </w:pPr>
      <w:bookmarkStart w:id="4" w:name="_Toc72604371"/>
      <w:r w:rsidRPr="00940F9A">
        <w:rPr>
          <w:b/>
        </w:rPr>
        <w:t>2.3</w:t>
      </w:r>
      <w:r w:rsidR="002B3EE1" w:rsidRPr="00940F9A">
        <w:rPr>
          <w:b/>
        </w:rPr>
        <w:t xml:space="preserve"> </w:t>
      </w:r>
      <w:r w:rsidRPr="00940F9A">
        <w:rPr>
          <w:b/>
        </w:rPr>
        <w:t>Информационный</w:t>
      </w:r>
      <w:r w:rsidR="002B3EE1" w:rsidRPr="00940F9A">
        <w:rPr>
          <w:b/>
        </w:rPr>
        <w:t xml:space="preserve"> </w:t>
      </w:r>
      <w:r w:rsidRPr="00940F9A">
        <w:rPr>
          <w:b/>
        </w:rPr>
        <w:t>аспект</w:t>
      </w:r>
      <w:r w:rsidR="002B3EE1" w:rsidRPr="00940F9A">
        <w:rPr>
          <w:b/>
        </w:rPr>
        <w:t xml:space="preserve"> </w:t>
      </w:r>
      <w:r w:rsidRPr="00940F9A">
        <w:rPr>
          <w:b/>
        </w:rPr>
        <w:t>архитектуры</w:t>
      </w:r>
      <w:bookmarkEnd w:id="4"/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стандартизованного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обмена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объектно-ориентированный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подход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(ООП)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Менеджер/Агент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операционными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разделенных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понимания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</w:p>
    <w:p w:rsidR="000A3C5E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рамках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ООП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обменом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рассматривается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терминах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Менеджер-Агент-Объекты.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управляющую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открытую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издает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системой)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директивы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получает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обратной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уведомления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исполнении.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Директивы,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направленные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доводятся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Агентом.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2.3.</w:t>
      </w:r>
    </w:p>
    <w:p w:rsidR="00940F9A" w:rsidRPr="002B3EE1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31.75pt;height:121.5pt">
            <v:imagedata r:id="rId11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положение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27.75pt;height:122.25pt">
            <v:imagedata r:id="rId12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Объектами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Между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Менеджером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Агентом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существует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обычно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многостороннее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отношение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смысле,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что: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один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обмениваться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несколькими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несколько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взаимодействуют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ролями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Агента;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сценарии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директив);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один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Агент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может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обмениваться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информацией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несколькими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Менеджерами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случае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он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выполняет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несколько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ролей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Агента,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которые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взаимодействуют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соответствующими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ролями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менеджера;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сценарии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могут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существовать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противоречивые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директивы).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Кроме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этого,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Агент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может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отказаться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выполнять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директиву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Менеджера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многим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причинам.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Таким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образом,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Менеджер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должен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быть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подготовлен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отказам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стороны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Агента.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CMIP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сервиса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CMIS</w:t>
      </w:r>
      <w:r w:rsidRPr="002B3EE1">
        <w:rPr>
          <w:sz w:val="28"/>
          <w:szCs w:val="28"/>
        </w:rPr>
        <w:t>).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Информация,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которую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можно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влиять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передавать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через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протоколы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является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множеством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объектов,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определенных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совокупности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информационная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база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(MIB).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смысле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MIB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входят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все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данные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так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сети,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включая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измерения,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сообщения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измерениях,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описания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структуры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элементов,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таблицы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маршрутизации,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пороговые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значения,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расписание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передачи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информации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</w:p>
    <w:p w:rsidR="000A3C5E" w:rsidRPr="002B3EE1" w:rsidRDefault="000A3C5E" w:rsidP="00B952A6">
      <w:pPr>
        <w:pStyle w:val="210"/>
        <w:keepNext w:val="0"/>
        <w:tabs>
          <w:tab w:val="left" w:pos="1134"/>
        </w:tabs>
        <w:suppressAutoHyphens w:val="0"/>
        <w:ind w:left="0" w:firstLine="709"/>
        <w:jc w:val="both"/>
        <w:outlineLvl w:val="9"/>
      </w:pPr>
      <w:bookmarkStart w:id="5" w:name="_Toc72604372"/>
      <w:r w:rsidRPr="002B3EE1">
        <w:t>2.4</w:t>
      </w:r>
      <w:r w:rsidR="002B3EE1">
        <w:t xml:space="preserve"> </w:t>
      </w:r>
      <w:r w:rsidRPr="002B3EE1">
        <w:t>Каналы</w:t>
      </w:r>
      <w:r w:rsidR="002B3EE1">
        <w:t xml:space="preserve"> </w:t>
      </w:r>
      <w:r w:rsidRPr="002B3EE1">
        <w:t>управления</w:t>
      </w:r>
      <w:r w:rsidR="002B3EE1">
        <w:t xml:space="preserve"> </w:t>
      </w:r>
      <w:r w:rsidRPr="002B3EE1">
        <w:t>в</w:t>
      </w:r>
      <w:r w:rsidR="002B3EE1">
        <w:t xml:space="preserve"> </w:t>
      </w:r>
      <w:r w:rsidRPr="002B3EE1">
        <w:t>SDH</w:t>
      </w:r>
      <w:r w:rsidR="002B3EE1">
        <w:t xml:space="preserve"> </w:t>
      </w:r>
      <w:r w:rsidRPr="002B3EE1">
        <w:t>сети</w:t>
      </w:r>
      <w:bookmarkEnd w:id="5"/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встроенные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Встроенные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специальными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служебными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байтами.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Фрейм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удобства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восприятия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двухмерной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(матрицы)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форматом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270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однобайтных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столбцов.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фрейма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2.4.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Фрейм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полей:</w:t>
      </w:r>
    </w:p>
    <w:p w:rsidR="000A3C5E" w:rsidRPr="002B3EE1" w:rsidRDefault="000A3C5E" w:rsidP="00B952A6">
      <w:pPr>
        <w:pStyle w:val="ab"/>
        <w:widowControl w:val="0"/>
        <w:numPr>
          <w:ilvl w:val="0"/>
          <w:numId w:val="32"/>
        </w:numPr>
        <w:tabs>
          <w:tab w:val="clear" w:pos="36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заголовков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SOH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формата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3х9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5х9;</w:t>
      </w:r>
    </w:p>
    <w:p w:rsidR="000A3C5E" w:rsidRPr="002B3EE1" w:rsidRDefault="000A3C5E" w:rsidP="00B952A6">
      <w:pPr>
        <w:pStyle w:val="ab"/>
        <w:widowControl w:val="0"/>
        <w:numPr>
          <w:ilvl w:val="0"/>
          <w:numId w:val="32"/>
        </w:numPr>
        <w:tabs>
          <w:tab w:val="clear" w:pos="360"/>
          <w:tab w:val="num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указателя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AU</w:t>
      </w:r>
      <w:r w:rsidRPr="002B3EE1">
        <w:rPr>
          <w:sz w:val="28"/>
          <w:szCs w:val="28"/>
        </w:rPr>
        <w:t>-4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формата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1х9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байт;</w:t>
      </w:r>
    </w:p>
    <w:p w:rsidR="000A3C5E" w:rsidRPr="002B3EE1" w:rsidRDefault="000A3C5E" w:rsidP="00B952A6">
      <w:pPr>
        <w:pStyle w:val="ab"/>
        <w:widowControl w:val="0"/>
        <w:numPr>
          <w:ilvl w:val="0"/>
          <w:numId w:val="32"/>
        </w:numPr>
        <w:tabs>
          <w:tab w:val="clear" w:pos="360"/>
          <w:tab w:val="num" w:pos="709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полезной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нагрузки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формата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9х261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байт.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встроенных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DCC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заголовков.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Заголовок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SOH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отвечает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фрейма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STM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мультифреймом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нескольких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модулей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STM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SOH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очередь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заголовков.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Заголовка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регенеративной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RSOH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расформировывается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формируется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регенератора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границах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регенераторной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заголовка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MSOH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проходит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прозрачно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регенераторы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разбирается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собирается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границах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формируется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AUG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Общий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объем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заголовка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составляет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90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(81+9)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байт.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Использование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каждого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байта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эквивалентно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формированию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канала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емкостью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64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кбит/с.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Расположение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байтов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заголовков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представлено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рисунке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2.5.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Все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указанные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байты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могут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быть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разделены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типа:</w:t>
      </w:r>
    </w:p>
    <w:p w:rsidR="000A3C5E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байты,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которые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могут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эксплуатироваться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пользователями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SDH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оборудования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36,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рисунке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они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заштрихованы);</w:t>
      </w:r>
    </w:p>
    <w:p w:rsidR="00940F9A" w:rsidRPr="002B3EE1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A3C5E" w:rsidRPr="002B3EE1" w:rsidRDefault="001C243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19pt;height:137.25pt" fillcolor="window">
            <v:imagedata r:id="rId13" o:title=""/>
          </v:shape>
        </w:pic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фрейма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STM</w:t>
      </w:r>
      <w:r w:rsidRPr="002B3EE1">
        <w:rPr>
          <w:sz w:val="28"/>
          <w:szCs w:val="28"/>
        </w:rPr>
        <w:t>-1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rStyle w:val="Arial14pt"/>
          <w:rFonts w:ascii="Times New Roman" w:hAnsi="Times New Roman"/>
        </w:rPr>
      </w:pPr>
      <w:r>
        <w:rPr>
          <w:sz w:val="28"/>
          <w:szCs w:val="28"/>
        </w:rPr>
        <w:pict>
          <v:shape id="_x0000_i1032" type="#_x0000_t75" style="width:219pt;height:158.25pt" fillcolor="window">
            <v:imagedata r:id="rId14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Рисунок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2.5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Расположение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байтов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заголовков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байты,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которые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специально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предназначены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использования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служебных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целях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или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создания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служебных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каналов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16);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ним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относятся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канал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DCC</w:t>
      </w:r>
      <w:r w:rsidRPr="002B3EE1">
        <w:rPr>
          <w:snapToGrid w:val="0"/>
          <w:sz w:val="28"/>
          <w:szCs w:val="28"/>
          <w:vertAlign w:val="subscript"/>
          <w:lang w:val="en-US"/>
        </w:rPr>
        <w:t>R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</w:t>
      </w:r>
      <w:r w:rsidRPr="002B3EE1">
        <w:rPr>
          <w:snapToGrid w:val="0"/>
          <w:sz w:val="28"/>
          <w:szCs w:val="28"/>
          <w:lang w:val="en-US"/>
        </w:rPr>
        <w:t>D</w:t>
      </w:r>
      <w:r w:rsidRPr="002B3EE1">
        <w:rPr>
          <w:snapToGrid w:val="0"/>
          <w:sz w:val="28"/>
          <w:szCs w:val="28"/>
        </w:rPr>
        <w:t>1,</w:t>
      </w:r>
      <w:r w:rsidRPr="002B3EE1">
        <w:rPr>
          <w:snapToGrid w:val="0"/>
          <w:sz w:val="28"/>
          <w:szCs w:val="28"/>
          <w:lang w:val="en-US"/>
        </w:rPr>
        <w:t>D</w:t>
      </w:r>
      <w:r w:rsidRPr="002B3EE1">
        <w:rPr>
          <w:snapToGrid w:val="0"/>
          <w:sz w:val="28"/>
          <w:szCs w:val="28"/>
        </w:rPr>
        <w:t>2,</w:t>
      </w:r>
      <w:r w:rsidRPr="002B3EE1">
        <w:rPr>
          <w:snapToGrid w:val="0"/>
          <w:sz w:val="28"/>
          <w:szCs w:val="28"/>
          <w:lang w:val="en-US"/>
        </w:rPr>
        <w:t>D</w:t>
      </w:r>
      <w:r w:rsidRPr="002B3EE1">
        <w:rPr>
          <w:snapToGrid w:val="0"/>
          <w:sz w:val="28"/>
          <w:szCs w:val="28"/>
        </w:rPr>
        <w:t>3),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имеющий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скорость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192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кбит/с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обслуживания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регенераторных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секций,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канал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DCC</w:t>
      </w:r>
      <w:r w:rsidRPr="002B3EE1">
        <w:rPr>
          <w:snapToGrid w:val="0"/>
          <w:sz w:val="28"/>
          <w:szCs w:val="28"/>
          <w:vertAlign w:val="subscript"/>
          <w:lang w:val="en-US"/>
        </w:rPr>
        <w:t>M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</w:t>
      </w:r>
      <w:r w:rsidRPr="002B3EE1">
        <w:rPr>
          <w:snapToGrid w:val="0"/>
          <w:sz w:val="28"/>
          <w:szCs w:val="28"/>
          <w:lang w:val="en-US"/>
        </w:rPr>
        <w:t>D</w:t>
      </w:r>
      <w:r w:rsidRPr="002B3EE1">
        <w:rPr>
          <w:snapToGrid w:val="0"/>
          <w:sz w:val="28"/>
          <w:szCs w:val="28"/>
        </w:rPr>
        <w:t>4-</w:t>
      </w:r>
      <w:r w:rsidRPr="002B3EE1">
        <w:rPr>
          <w:snapToGrid w:val="0"/>
          <w:sz w:val="28"/>
          <w:szCs w:val="28"/>
          <w:lang w:val="en-US"/>
        </w:rPr>
        <w:t>D</w:t>
      </w:r>
      <w:r w:rsidRPr="002B3EE1">
        <w:rPr>
          <w:snapToGrid w:val="0"/>
          <w:sz w:val="28"/>
          <w:szCs w:val="28"/>
        </w:rPr>
        <w:t>12)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576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кбит/с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обслуживания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мультиплексных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секций;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существует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еще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четыре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байта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Е1,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Е2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F1,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  <w:lang w:val="en-US"/>
        </w:rPr>
        <w:t>F</w:t>
      </w:r>
      <w:r w:rsidRPr="002B3EE1">
        <w:rPr>
          <w:snapToGrid w:val="0"/>
          <w:sz w:val="28"/>
          <w:szCs w:val="28"/>
        </w:rPr>
        <w:t>2,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зарезервированные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создания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четырех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каналов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емкостью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64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кбит/с;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байты,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которым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пользователь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имеет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доступ,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которых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регламентированы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стандартами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38,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они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рисунке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никак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помечены);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napToGrid w:val="0"/>
          <w:sz w:val="28"/>
          <w:szCs w:val="28"/>
        </w:rPr>
        <w:t>Последние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две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группы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байтов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могут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быть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сгруппированы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создания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служебных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каналов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скоммутированы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внешние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интерфейсы,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которым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может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подключаться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пользователь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SDH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оборудования.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Число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таких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значит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вариантов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группирования)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зависит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производителя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оборудования.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940F9A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40F9A">
        <w:rPr>
          <w:b/>
          <w:sz w:val="28"/>
          <w:szCs w:val="28"/>
        </w:rPr>
        <w:t>2.5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Функции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управления</w:t>
      </w:r>
    </w:p>
    <w:p w:rsidR="00940F9A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2.5.1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встроенными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ЕСС.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запрос/получение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пакета,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промежутки,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сервиса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д.;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маршрута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служебных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DCC</w:t>
      </w:r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менеджмент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адресов;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запрос/получение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статуса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DCC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узла;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разрешать/запрещать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DCC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события,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фиксации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ставится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разрешением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секунду.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фиксируется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показанию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локального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таймера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Другие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например,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безопасности,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дистанционный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загрузка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модификация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настоящее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оборудования.</w:t>
      </w:r>
    </w:p>
    <w:p w:rsidR="00940F9A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2.5.2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аварийных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ситуациях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Наблюдение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аварийных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ситуациях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обнаружение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сохранение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событиях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условиях,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сопутствовали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появлению,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причем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обнаружены.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автономное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ситуации;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запрос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зарегистрированных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ситуации;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сигналах;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разрешение/запрет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автономное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ситуации;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статусе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"разрешение/запрет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автономное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подобных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сигналах".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Отслеживание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сигналов/сообщений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возникновении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ситуации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запись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моментов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возникновения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хранение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регистровом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файле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(РФ),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регистры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содержат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ситуации.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Регистры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считаны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запросу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периодически.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регистров: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запись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заполнения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последующей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остановкой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стиранием,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непрерывная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запись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циклическим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возвратом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началу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перезаписью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событий.</w:t>
      </w:r>
    </w:p>
    <w:p w:rsidR="00940F9A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2.5.3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характеристиками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Сбор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ошибок,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рекомендациях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ITU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ключевые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термины: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(блок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ошибками),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(секунда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ошибками),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SES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(секунда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серьезными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ошибками),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BBE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(блок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фоновыми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ошибками).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правило,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относительные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(т.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ошибок,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отнесенные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фиксированному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интервалу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измерения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выбран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равным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15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мин,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сут):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ESR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секундам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ошибками),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SESR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секундам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серьезными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ошибками),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BBER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фоновыми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(здесь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фоновыми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понимаются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ошибками,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вошли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SES</w:t>
      </w:r>
      <w:r w:rsidRPr="002B3EE1">
        <w:rPr>
          <w:sz w:val="28"/>
          <w:szCs w:val="28"/>
        </w:rPr>
        <w:t>)).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Отслеживание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заполнением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двадцатичетырехчасовых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пятнадцатиминутных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файлов.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Текущий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двадцатичетырехчасовой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заполнении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снабжается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текущей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перегружается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вчерашней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датой.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Шестнадцать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пятнадцатиминутных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образуют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четырехчасовую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очередь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дисциплиной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"первый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пришел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ушел"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FIFO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Стратегия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окон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заключается: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пятнадцатиминутное,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двадцатичетырехчасовое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окно.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наступления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события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совпадает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границу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окна,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генерируется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уведомление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пересечении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(временной)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границы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порога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TCN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затребованы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анализа,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запрашиваться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периодически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момент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пересечения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границы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окна.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Мониторинг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недоступные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интервалы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заключается: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интервалы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когда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недоступна,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съем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запрещен,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однако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моменты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начала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фиксироваться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храниться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шести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регистров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считываться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крайней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мере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один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день.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дополнительным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параметрам,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возможен,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OFS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(секунда,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содержащая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OOF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(выход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границы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фрейма)),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PSC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(число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переключений),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PSD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(длительность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(определенного)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переключения),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UAS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(недоступные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секунды).</w:t>
      </w:r>
    </w:p>
    <w:p w:rsidR="00940F9A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2.5.4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конфигурацией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Предметом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рассмотрения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вопроса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статус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защитное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переключение.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Основное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назначение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(резервного)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копирования)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вместо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основного.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включение/выключение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ручного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переключения;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включение/выключение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принудительного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переключения;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включение/выключение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блокировки;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запрос/установка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APS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Другие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мероприятия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конфигурацией,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разработка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программно-аппаратного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инсталляции,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равно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секретности,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компетенции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40F9A" w:rsidRDefault="00940F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940F9A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40F9A">
        <w:rPr>
          <w:b/>
          <w:sz w:val="28"/>
          <w:szCs w:val="28"/>
        </w:rPr>
        <w:t>2.6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Роль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протокола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обмена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данными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  <w:lang w:val="en-US"/>
        </w:rPr>
        <w:t>SNMP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и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  <w:lang w:val="en-US"/>
        </w:rPr>
        <w:t>TCP</w:t>
      </w:r>
      <w:r w:rsidRPr="00940F9A">
        <w:rPr>
          <w:b/>
          <w:sz w:val="28"/>
          <w:szCs w:val="28"/>
        </w:rPr>
        <w:t>/</w:t>
      </w:r>
      <w:r w:rsidRPr="00940F9A">
        <w:rPr>
          <w:b/>
          <w:sz w:val="28"/>
          <w:szCs w:val="28"/>
          <w:lang w:val="en-US"/>
        </w:rPr>
        <w:t>IP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в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системе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управления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сети</w:t>
      </w:r>
    </w:p>
    <w:p w:rsidR="00940F9A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2.6.1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Этапы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TCP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IP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ЦТУ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Сетевое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«РМ-2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ЦТУ»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разрабатываться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этапа: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а)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этапе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информационно-логического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устанавливается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разработчиком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(производителем)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учетом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закрепления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«своей»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администрирования,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(гомогенная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рекомендуется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процедуру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TCP/IP;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б)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втором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этапе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индифферентный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специфике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производителей.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единые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[1]</w:t>
      </w:r>
    </w:p>
    <w:p w:rsidR="00940F9A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2.6.2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TCP/IP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Нижний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магистральной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SDH;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комбинации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PDH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(T1)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аналоговых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FDM;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TCP/IP,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поверх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аналоговых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Современное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оснащено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встроенными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поддерживающими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Q3.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PDH/FDM,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гораздо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раньше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SDH,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фирменному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TL/1(М),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представляющему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себя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набор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текстовых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команд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кодировке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ASCII.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наконец,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маршрутизаторы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TCP/IP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встроенных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допускают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[14]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неоднородной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выбрали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подход,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основанный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сохранить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функционирующее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управляемое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TL/1(М),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TCP/IP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было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решено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оставить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Optivity,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работающую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платформе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HP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Open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View,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поскольку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маршрутизаторов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составляют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фирмы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Bay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Networks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эффективнее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пакета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Site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Manager,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входящего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Optivity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Bay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Networks.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Идеальным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вариантом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"родному"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Q3.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вариант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называемого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Q-адаптера,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отсутствии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встроенного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Q3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преобразует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Q3.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Q3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семиуровневого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OSI.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Сегодня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выступать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ISO/OSI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TCP/IP;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Архитектура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TCP/IP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предназначена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объединенной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шлюзами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разнородных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пакетных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подсетей,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разнородные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машины.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специфическими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требованиями.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Информационная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(MIB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Management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Information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Base),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указывает,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(информация,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запрошена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менеджером).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RFC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1213</w:t>
      </w:r>
      <w:r w:rsidR="002B3EE1">
        <w:rPr>
          <w:sz w:val="28"/>
          <w:szCs w:val="28"/>
        </w:rPr>
        <w:t xml:space="preserve"> </w:t>
      </w:r>
      <w:bookmarkStart w:id="6" w:name="t251005"/>
      <w:bookmarkEnd w:id="6"/>
      <w:r w:rsidRPr="002B3EE1">
        <w:rPr>
          <w:sz w:val="28"/>
          <w:szCs w:val="28"/>
        </w:rPr>
        <w:t>[McCloghrie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and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Rose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1991]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вторую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версию,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называется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MIB-II.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Установка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идентификации,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называется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bookmarkStart w:id="7" w:name="t251006"/>
      <w:bookmarkEnd w:id="7"/>
      <w:r w:rsidRPr="002B3EE1">
        <w:rPr>
          <w:sz w:val="28"/>
          <w:szCs w:val="28"/>
        </w:rPr>
        <w:t>SMI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Structure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of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Management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Information)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описывается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RFC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1155</w:t>
      </w:r>
      <w:r w:rsidR="002B3EE1">
        <w:rPr>
          <w:sz w:val="28"/>
          <w:szCs w:val="28"/>
        </w:rPr>
        <w:t xml:space="preserve"> </w:t>
      </w:r>
      <w:bookmarkStart w:id="8" w:name="t251007"/>
      <w:bookmarkEnd w:id="8"/>
      <w:r w:rsidRPr="002B3EE1">
        <w:rPr>
          <w:sz w:val="28"/>
          <w:szCs w:val="28"/>
        </w:rPr>
        <w:t>[Rose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and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McCloghrie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1990].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Например,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указывает,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счетчик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(Counter)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неотрицательное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число,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4294967295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снова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возвращается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0.</w:t>
      </w:r>
    </w:p>
    <w:p w:rsidR="00940F9A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2.6.3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Протокол,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называется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простым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bookmarkStart w:id="9" w:name="t251008"/>
      <w:bookmarkEnd w:id="9"/>
      <w:r w:rsidRPr="002B3EE1">
        <w:rPr>
          <w:sz w:val="28"/>
          <w:szCs w:val="28"/>
          <w:lang w:val="en-US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Simple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Network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Management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Protocol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RFC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1157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</w:t>
      </w:r>
      <w:bookmarkStart w:id="10" w:name="t251009"/>
      <w:bookmarkEnd w:id="10"/>
      <w:r w:rsidRPr="002B3EE1">
        <w:rPr>
          <w:sz w:val="28"/>
          <w:szCs w:val="28"/>
          <w:lang w:val="en-US"/>
        </w:rPr>
        <w:t>Case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al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1990]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описывает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подробно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формат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пакетов,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обмен.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Несмотря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обычно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UDP.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Протокол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разработан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проверки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маршрутизаторов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мостов.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Впоследствии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сфера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охватила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хабы,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шлюзы,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терминальные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LAN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Manager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машины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Windows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NT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т.д.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Кроме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допускает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внесения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устройств.[15]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Система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отделения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объединяет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производителей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посредством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протокола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SNMP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может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выполнять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следующие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функции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рамках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отделения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дороги: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управление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конфигурацией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(планирование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услуг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создание,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ведение,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хранение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выдача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сетью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банка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конфигурационных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данных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отделения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дороги);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управление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устранением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последствий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отказов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(контроль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состояния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производителей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элементов;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выдача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директив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сетью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производителя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устранению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неисправностей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статусом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«повреждение»);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управление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качеством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(сбор,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анализ,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хранение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выдача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верхнему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статистических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данных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функционированию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отделения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ее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элементов;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выработка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рекомендаций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улучшению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эксплуатационных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характеристик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отделения,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улучшению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расширению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диапазона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предоставления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услуг);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(разграничение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выдача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паролей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ресурсам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операционной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среды;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классификация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безопасности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сохранности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Сообщения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отличие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многих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коммуникационных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заголовков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фиксированными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полями.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нотацией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ASN.1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полей,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предваряется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описателем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размера.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Любое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частей: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версии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(version)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идентификатора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(community),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используемого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управляемых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менеджером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области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содержатся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выше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команды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Область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делится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(Protocol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Data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Unit,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PDU).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Основной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хранится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маршрутизатор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себя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набор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характеризующих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отражать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пакетов,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обработанных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т.п.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Каждый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помимо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какие-либо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специфичные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Однако,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нарушается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административной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MIB.</w:t>
      </w:r>
    </w:p>
    <w:p w:rsidR="000A3C5E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Поэтому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непосредственно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предоставляет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набор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команд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набор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операции:</w:t>
      </w:r>
    </w:p>
    <w:p w:rsidR="00940F9A" w:rsidRPr="002B3EE1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8076"/>
      </w:tblGrid>
      <w:tr w:rsidR="000A3C5E" w:rsidRPr="0049246A" w:rsidTr="0049246A">
        <w:trPr>
          <w:trHeight w:val="20"/>
        </w:trPr>
        <w:tc>
          <w:tcPr>
            <w:tcW w:w="1495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get-request</w:t>
            </w:r>
          </w:p>
        </w:tc>
        <w:tc>
          <w:tcPr>
            <w:tcW w:w="8076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Используется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для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запроса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одного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или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более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параметров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MIB</w:t>
            </w:r>
          </w:p>
        </w:tc>
      </w:tr>
      <w:tr w:rsidR="000A3C5E" w:rsidRPr="0049246A" w:rsidTr="0049246A">
        <w:trPr>
          <w:trHeight w:val="20"/>
        </w:trPr>
        <w:tc>
          <w:tcPr>
            <w:tcW w:w="1495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get-next-request</w:t>
            </w:r>
          </w:p>
        </w:tc>
        <w:tc>
          <w:tcPr>
            <w:tcW w:w="8076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Используется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для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последовательного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чтения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значений.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Обычно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используется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для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чтения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значений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из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таблиц.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После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запроса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первой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строки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при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помощи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get-request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get-next-request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используют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для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чтения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оставшихся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строк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таблицы</w:t>
            </w:r>
          </w:p>
        </w:tc>
      </w:tr>
      <w:tr w:rsidR="000A3C5E" w:rsidRPr="0049246A" w:rsidTr="0049246A">
        <w:trPr>
          <w:trHeight w:val="20"/>
        </w:trPr>
        <w:tc>
          <w:tcPr>
            <w:tcW w:w="1495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set-request</w:t>
            </w:r>
          </w:p>
        </w:tc>
        <w:tc>
          <w:tcPr>
            <w:tcW w:w="8076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Используется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для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установки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значения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одной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или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более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переменных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MIB</w:t>
            </w:r>
          </w:p>
        </w:tc>
      </w:tr>
      <w:tr w:rsidR="000A3C5E" w:rsidRPr="0049246A" w:rsidTr="0049246A">
        <w:trPr>
          <w:trHeight w:val="20"/>
        </w:trPr>
        <w:tc>
          <w:tcPr>
            <w:tcW w:w="1495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get-response</w:t>
            </w:r>
          </w:p>
        </w:tc>
        <w:tc>
          <w:tcPr>
            <w:tcW w:w="8076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</w:rPr>
              <w:t>Возвращает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</w:rPr>
              <w:t>ответ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</w:rPr>
              <w:t>на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</w:rPr>
              <w:t>запрос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get-request,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get-next-request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</w:rPr>
              <w:t>или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set-request</w:t>
            </w:r>
          </w:p>
        </w:tc>
      </w:tr>
      <w:tr w:rsidR="000A3C5E" w:rsidRPr="0049246A" w:rsidTr="0049246A">
        <w:trPr>
          <w:trHeight w:val="20"/>
        </w:trPr>
        <w:tc>
          <w:tcPr>
            <w:tcW w:w="1495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rap</w:t>
            </w:r>
          </w:p>
        </w:tc>
        <w:tc>
          <w:tcPr>
            <w:tcW w:w="8076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Уведомительное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сообщение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событиях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типа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cold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или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warm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restart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или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"падении"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некоторого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link'а.</w:t>
            </w:r>
          </w:p>
        </w:tc>
      </w:tr>
    </w:tbl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чтобы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проконтролировать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некоторого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получить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постоянно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обновляется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проанализировать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некоторых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переменных.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Важной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особенностью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содержатся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конкретные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команды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устройством.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Вместо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спектра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команд,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безусловно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загромоздившего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считается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все-таки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простым,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воспринимается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некоторую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команду.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Таким</w:t>
      </w:r>
      <w:r w:rsidR="002B3EE1">
        <w:rPr>
          <w:sz w:val="28"/>
          <w:szCs w:val="28"/>
        </w:rPr>
        <w:t xml:space="preserve"> </w:t>
      </w:r>
      <w:r w:rsidR="00940F9A" w:rsidRPr="002B3EE1">
        <w:rPr>
          <w:sz w:val="28"/>
          <w:szCs w:val="28"/>
        </w:rPr>
        <w:t>образом,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сохранить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простоту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вместе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сделать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довольно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мощным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средством,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дающим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наборы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команд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устройствами.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Задача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команд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регистрации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изменения.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себя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дерево: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2.6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style="width:195pt;height:149.25pt">
            <v:imagedata r:id="rId15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2.6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MIB</w:t>
      </w:r>
    </w:p>
    <w:p w:rsidR="00940F9A" w:rsidRDefault="00940F9A" w:rsidP="00B952A6">
      <w:pPr>
        <w:pStyle w:val="aa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a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Каждому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численный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символьный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идентификатор.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корневого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root.</w:t>
      </w:r>
    </w:p>
    <w:p w:rsidR="00940F9A" w:rsidRDefault="00940F9A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940F9A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F9A">
        <w:rPr>
          <w:rFonts w:ascii="Times New Roman" w:hAnsi="Times New Roman"/>
          <w:b/>
          <w:sz w:val="28"/>
          <w:szCs w:val="28"/>
        </w:rPr>
        <w:t>3</w:t>
      </w:r>
      <w:r w:rsidR="00940F9A" w:rsidRPr="00940F9A">
        <w:rPr>
          <w:rFonts w:ascii="Times New Roman" w:hAnsi="Times New Roman"/>
          <w:b/>
          <w:sz w:val="28"/>
          <w:szCs w:val="28"/>
        </w:rPr>
        <w:t>.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Система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мониторинга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и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администрирования</w:t>
      </w:r>
    </w:p>
    <w:p w:rsidR="000A3C5E" w:rsidRPr="00940F9A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3C5E" w:rsidRPr="00940F9A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F9A">
        <w:rPr>
          <w:rFonts w:ascii="Times New Roman" w:hAnsi="Times New Roman"/>
          <w:b/>
          <w:sz w:val="28"/>
          <w:szCs w:val="28"/>
        </w:rPr>
        <w:t>3.1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Системы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управления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технологическим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сегментом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магистральной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цифровой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сети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связи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ОАО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«РЖД»</w:t>
      </w:r>
      <w:r w:rsidR="002B3EE1" w:rsidRPr="00940F9A">
        <w:rPr>
          <w:rFonts w:ascii="Times New Roman" w:hAnsi="Times New Roman"/>
          <w:b/>
          <w:sz w:val="28"/>
          <w:szCs w:val="28"/>
        </w:rPr>
        <w:t xml:space="preserve"> </w:t>
      </w:r>
      <w:r w:rsidRPr="00940F9A">
        <w:rPr>
          <w:rFonts w:ascii="Times New Roman" w:hAnsi="Times New Roman"/>
          <w:b/>
          <w:sz w:val="28"/>
          <w:szCs w:val="28"/>
        </w:rPr>
        <w:t>РФ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При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построении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современных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цифровых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следует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различать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следующие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сетевые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уровни: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уровень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уровень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вторичных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сетей.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Первичная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это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базовая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типовых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универсальных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каналов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передачи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сетевых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трактов,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основе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которой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формируются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создаются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вторичные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Вторичные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являются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специализированными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создаются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основе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типовых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универсальных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каналов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передачи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помощью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специализированных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узлов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(включающих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специализированные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ЦСП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и/или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специализированными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пользовательскими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интерфейсами)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станций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коммутации.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железнодорожном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транспорте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вторичными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специализированными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сетями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технологического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сегмента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являются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ОТС,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ОбТС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СПД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[7].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подразделяется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подсистемы:</w:t>
      </w:r>
    </w:p>
    <w:p w:rsidR="000A3C5E" w:rsidRPr="002B3EE1" w:rsidRDefault="000A3C5E" w:rsidP="00B952A6">
      <w:pPr>
        <w:pStyle w:val="ab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связи;</w:t>
      </w:r>
    </w:p>
    <w:p w:rsidR="000A3C5E" w:rsidRPr="002B3EE1" w:rsidRDefault="000A3C5E" w:rsidP="00B952A6">
      <w:pPr>
        <w:pStyle w:val="ab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связи;</w:t>
      </w:r>
    </w:p>
    <w:p w:rsidR="000A3C5E" w:rsidRPr="002B3EE1" w:rsidRDefault="000A3C5E" w:rsidP="00B952A6">
      <w:pPr>
        <w:pStyle w:val="ab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ОбТС;</w:t>
      </w:r>
    </w:p>
    <w:p w:rsidR="000A3C5E" w:rsidRPr="002B3EE1" w:rsidRDefault="000A3C5E" w:rsidP="00B952A6">
      <w:pPr>
        <w:pStyle w:val="ab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данных.</w:t>
      </w:r>
    </w:p>
    <w:p w:rsidR="00940F9A" w:rsidRDefault="00940F9A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3.1.1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napToGrid w:val="0"/>
          <w:sz w:val="28"/>
          <w:szCs w:val="28"/>
        </w:rPr>
        <w:t>Для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технологического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сегмента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создается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мониторинга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администрирования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(СМА)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соответствии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положениями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построению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единой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мониторинга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администрирования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дорожного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технологического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сегмента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z w:val="28"/>
          <w:szCs w:val="28"/>
        </w:rPr>
        <w:t>ОАО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«РЖД»</w:t>
      </w:r>
      <w:r w:rsidR="002B3EE1">
        <w:rPr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[7].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СМА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дорожного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технологического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сегмента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обеспечивает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решение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комплекса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задач,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связанных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эксплуатацией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построенных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базе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аппаратуры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различных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фирм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производителей,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протяжении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жизненного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цикла.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СМА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дорожного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обеспечивает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выполнение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следующих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функций:</w:t>
      </w:r>
    </w:p>
    <w:p w:rsidR="000A3C5E" w:rsidRPr="002B3EE1" w:rsidRDefault="000A3C5E" w:rsidP="00B952A6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мониторинг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администрирование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процессе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эксплуатации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(техническое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обслуживание,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восстановление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связей,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набор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статистики,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расчеты);</w:t>
      </w:r>
    </w:p>
    <w:p w:rsidR="000A3C5E" w:rsidRPr="002B3EE1" w:rsidRDefault="000A3C5E" w:rsidP="00B952A6">
      <w:pPr>
        <w:widowControl w:val="0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развитие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(анализ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качества,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прогнозирование,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формирование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требований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эксплуатационным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характеристикам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Управление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технологического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сегмента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осуществляется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операторами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СМА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основании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общего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контроля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(мониторинга)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технического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состояния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посредством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формирования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выдачи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уровень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производителя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распоряжений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(команд)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выполнение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определенных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процедур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предоставления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использования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необходимого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ресурса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сети.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Основные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функции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организации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предоставлению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необходимого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ресурса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обеспечиваются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уровне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производителя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путем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последующей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передачи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этих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распоряжений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виде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настроечных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параметров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элементы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СМА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предоставляет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обслуживающему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персоналу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следующие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услуги:</w:t>
      </w:r>
    </w:p>
    <w:p w:rsidR="000A3C5E" w:rsidRPr="002B3EE1" w:rsidRDefault="000A3C5E" w:rsidP="00B952A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анализ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состоянии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сети;</w:t>
      </w:r>
    </w:p>
    <w:p w:rsidR="000A3C5E" w:rsidRPr="002B3EE1" w:rsidRDefault="000A3C5E" w:rsidP="00B952A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решение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оперативных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задач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проведении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необходимых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управляющих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процедур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(операций),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обеспечивающих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корректное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сетью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случае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проведения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мероприятий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реконфигурации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текущему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обслуживанию,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результате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возникновения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внештатных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ситуаций,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устранению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неисправностей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т.д.;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-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анализ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производительности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связи;</w:t>
      </w:r>
    </w:p>
    <w:p w:rsidR="000A3C5E" w:rsidRPr="002B3EE1" w:rsidRDefault="000A3C5E" w:rsidP="00B952A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долгосрочное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краткосрочное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планирование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развития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связи;</w:t>
      </w:r>
    </w:p>
    <w:p w:rsidR="000A3C5E" w:rsidRPr="002B3EE1" w:rsidRDefault="000A3C5E" w:rsidP="00B952A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планирование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технического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обслуживания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работ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связи;</w:t>
      </w:r>
    </w:p>
    <w:p w:rsidR="000A3C5E" w:rsidRPr="002B3EE1" w:rsidRDefault="000A3C5E" w:rsidP="00B952A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обеспечение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решения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комплекса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задач,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связанных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эксплуатацией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первичных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сетей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построенных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базе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аппаратуры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различных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фирм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производителей;</w:t>
      </w:r>
    </w:p>
    <w:p w:rsidR="000A3C5E" w:rsidRPr="002B3EE1" w:rsidRDefault="000A3C5E" w:rsidP="00B952A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мониторинг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администрирование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процессе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эксплуатации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(техническое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обслуживание,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восстановление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связей,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набор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статистики,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расчеты);</w:t>
      </w:r>
    </w:p>
    <w:p w:rsidR="000A3C5E" w:rsidRPr="002B3EE1" w:rsidRDefault="000A3C5E" w:rsidP="00B952A6">
      <w:pPr>
        <w:widowControl w:val="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анализ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качества,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прогнозирование,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формирование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требований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эксплуатационным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характеристикам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Алгоритм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работы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программы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мониторинга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представлен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листе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2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графического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материала.</w:t>
      </w:r>
    </w:p>
    <w:p w:rsidR="00940F9A" w:rsidRDefault="00940F9A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3.1.2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мониторинга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администрирования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Система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мониторинга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администрирования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обеспечивает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решение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следующих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функциональных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задач: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непрерывный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круглосуточный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контроль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работоспособности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предоставление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инструментальных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средств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диагностики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устранения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отказов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ввод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корректировку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настроечных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параметров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устанавливающих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конфигурацию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технических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средств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(коммутационного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структуру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цифровой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направление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информационных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потоков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Объектом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мониторинга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администрирования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являются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коммутационные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(или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иное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коммутационное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оборудование)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цифровой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также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каналы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цифровой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(потоки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E</w:t>
      </w:r>
      <w:r w:rsidRPr="002B3EE1">
        <w:rPr>
          <w:rFonts w:ascii="Times New Roman" w:hAnsi="Times New Roman"/>
          <w:sz w:val="28"/>
          <w:szCs w:val="28"/>
        </w:rPr>
        <w:t>1),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кольцевые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схемы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организации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которых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определены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ОСТ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32.145-2000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[8].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целях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организационного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(региона)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образованы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дорожный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(региональный)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центр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технического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(ЦТУ)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зональные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центры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технического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обслуживания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(ЦТО)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определенными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функциями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эксплуатационного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персонала.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Дорожный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(региональный)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предназначен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решения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задач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административной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службы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дорожного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(регионального)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части: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общего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контроля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технического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состояния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целом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региону);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установления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(присвоения)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адресов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сетевым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элементам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согласно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адресации,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принятой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данном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регионе;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планирования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конфигурацией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потоков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Е1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планирования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групповыми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каналами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пределах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региона;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координирования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действий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возникновении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аварийных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ситуаций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выходящих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пределы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одного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Дорожный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(региональный)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должен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размещаться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железной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Зональные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обеспечивают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мониторинг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администрирование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пределах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подведомственных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зон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обслуживания.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Основной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задачей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эксплуатационного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персонала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зонального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является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контроль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(мониторинг)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работоспособности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подведомственной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зоны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обслуживания,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организация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ремонтно-восстановительных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случае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отказов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компонентов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также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конфигурирование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подведомственной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зоны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заданию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пределах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определенных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полномочий.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Техническими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средствами,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обеспечивающими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решение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функциональных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задач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являются: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рабочие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места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(РМ)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эксплуатационного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персонала,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организованные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базе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персональных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компьютеров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размещенные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также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непосредственно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объектах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мониторинга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администрирования;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информационная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сеть,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предназначенная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передачи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сообщений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между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рабочими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местами,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также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между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коммутационными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станциями,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объектами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цифровой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ОТС.</w:t>
      </w:r>
    </w:p>
    <w:p w:rsidR="000A3C5E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Информационная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обеспечивает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подключение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рабочих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мест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эксплуатационного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персонала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трех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уровнях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[1]</w:t>
      </w:r>
      <w:r w:rsidRPr="002B3EE1">
        <w:rPr>
          <w:rFonts w:ascii="Times New Roman" w:hAnsi="Times New Roman"/>
          <w:sz w:val="28"/>
          <w:szCs w:val="28"/>
        </w:rPr>
        <w:t>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Рисунок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3.1:</w:t>
      </w:r>
    </w:p>
    <w:p w:rsidR="00940F9A" w:rsidRPr="002B3EE1" w:rsidRDefault="00940F9A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1C243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195pt;height:146.25pt">
            <v:imagedata r:id="rId16" o:title=""/>
          </v:shape>
        </w:pic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Рисунок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3.1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Структурная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схема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информационной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СМА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0A3C5E" w:rsidP="00B952A6">
      <w:pPr>
        <w:pStyle w:val="a8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первом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(нижнем)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(РМ-1)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–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непосредственно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объектах,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где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установлено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режиме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локального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доступа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ресурсам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коммутационной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станции;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втором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(РМ-2)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–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зональных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режиме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дистанционного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доступа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ресурсам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коммутационных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станций,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входящих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состав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подведомственной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зоны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(участка)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обслуживания;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третьем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(РМ-3)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–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дорожных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(региональных)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ЦТУ,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режиме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информационного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обмена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РМ-3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рабочими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местами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зональных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ЦТО.</w:t>
      </w:r>
    </w:p>
    <w:p w:rsidR="00940F9A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3.1.3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реализована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трехуровневая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администрирования:</w:t>
      </w:r>
    </w:p>
    <w:p w:rsidR="000A3C5E" w:rsidRPr="002B3EE1" w:rsidRDefault="000A3C5E" w:rsidP="00B952A6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отдельными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элементами;</w:t>
      </w:r>
    </w:p>
    <w:p w:rsidR="000A3C5E" w:rsidRPr="002B3EE1" w:rsidRDefault="000A3C5E" w:rsidP="00B952A6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дороги;</w:t>
      </w:r>
    </w:p>
    <w:p w:rsidR="000A3C5E" w:rsidRPr="002B3EE1" w:rsidRDefault="000A3C5E" w:rsidP="00B952A6">
      <w:pPr>
        <w:pStyle w:val="21"/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(централизованный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административное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сетью).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сетями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производителей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отдельными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элементами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осуществляется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мониторинг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администрирование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подсетей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УПАТС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производителей.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Система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сетью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производителя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рамках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каждой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производителя)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выполняет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следующие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задачи: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формирование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развитие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(подключение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удаление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абонентов,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предоставление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или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закрытие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тривиальных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услуг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функций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абонентам,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создание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модификация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таблиц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маршрутизации;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создание,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ведение,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хранение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выдача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среднему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банка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конфигурационных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данных);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управление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устранением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отказов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(обнаружение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устранение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неисправностей,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использование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резерва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аппаратуры,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оперативное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перестроение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сети);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управление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качеством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(сбор,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анализ,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хранение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выдача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среднему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звену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данных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функционированию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ее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элементов;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автоматическая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регулировка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трафика;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выработка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рекомендаций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улучшению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эксплуатационных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характеристик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сети);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защита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(разграничение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доступа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сохранности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информации).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защита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(разграничение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доступа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выдача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указаний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сетью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производителя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изменению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всех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паролей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доступа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всем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ресурсам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операционной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среды;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классификация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безопасности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сохранности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информации).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Система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сетью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выполняет: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мониторинг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дорожной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ведение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хранение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баз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данных;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планирование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контроль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процесса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установки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сетевого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формирования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регистрацию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показателей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качества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обслуживания;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контроль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интенсивности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внутреннего,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внешнего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транзитного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трафика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сетей,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коэффициента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отказов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обслуживании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из-за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перегрузки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направлений;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анализ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функционирования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контроля;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разработку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мер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обеспечению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закрытости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контроль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осуществлением;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управление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взаиморасчетами.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несколькими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перечисленными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ниже:</w:t>
      </w:r>
    </w:p>
    <w:p w:rsidR="000A3C5E" w:rsidRPr="002B3EE1" w:rsidRDefault="000A3C5E" w:rsidP="00B952A6">
      <w:pPr>
        <w:pStyle w:val="a8"/>
        <w:widowControl w:val="0"/>
        <w:tabs>
          <w:tab w:val="num" w:pos="-18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Способ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выделенным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каналам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ПД.</w:t>
      </w:r>
    </w:p>
    <w:p w:rsidR="000A3C5E" w:rsidRPr="002B3EE1" w:rsidRDefault="000A3C5E" w:rsidP="00B952A6">
      <w:pPr>
        <w:pStyle w:val="a8"/>
        <w:widowControl w:val="0"/>
        <w:tabs>
          <w:tab w:val="num" w:pos="-18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Между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каждой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удаленной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АТСЦ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организуется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двусторонний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выделенный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канал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ПД,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используемый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обмена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между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АРМ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центральным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управляющим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устройством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(ЦУУ)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удаленной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цифровой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АТС.</w:t>
      </w:r>
    </w:p>
    <w:p w:rsidR="000A3C5E" w:rsidRPr="002B3EE1" w:rsidRDefault="000A3C5E" w:rsidP="00B952A6">
      <w:pPr>
        <w:pStyle w:val="a8"/>
        <w:widowControl w:val="0"/>
        <w:tabs>
          <w:tab w:val="num" w:pos="-18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Способ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коммутируемым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каналам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ОбТС</w:t>
      </w:r>
    </w:p>
    <w:p w:rsidR="000A3C5E" w:rsidRPr="002B3EE1" w:rsidRDefault="000A3C5E" w:rsidP="00B952A6">
      <w:pPr>
        <w:pStyle w:val="a8"/>
        <w:widowControl w:val="0"/>
        <w:tabs>
          <w:tab w:val="num" w:pos="-18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Между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удаленной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АТСЦ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используется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прямой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или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составной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коммутируемый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канал.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стороне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ЦУУ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удаленной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АТСЦ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АРМ</w:t>
      </w:r>
      <w:r w:rsidRPr="002B3EE1">
        <w:rPr>
          <w:rFonts w:ascii="Times New Roman" w:hAnsi="Times New Roman"/>
          <w:sz w:val="28"/>
          <w:szCs w:val="28"/>
          <w:vertAlign w:val="subscript"/>
        </w:rPr>
        <w:t>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применяются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аналогичные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первому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способу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интерфейсы.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Коммутируемый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канал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образуется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посредством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включения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соответствующих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интерфейсов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аналоговые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(АЛА)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или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цифровые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(АЛЦ)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абонентские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линии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удаленной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центральной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АТСЦ.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Можно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использовать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интерфейс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RS</w:t>
      </w:r>
      <w:r w:rsidRPr="002B3EE1">
        <w:rPr>
          <w:rFonts w:ascii="Times New Roman" w:hAnsi="Times New Roman"/>
          <w:sz w:val="28"/>
          <w:szCs w:val="28"/>
        </w:rPr>
        <w:t>232</w:t>
      </w:r>
      <w:r w:rsidRPr="002B3EE1">
        <w:rPr>
          <w:rFonts w:ascii="Times New Roman" w:hAnsi="Times New Roman"/>
          <w:sz w:val="28"/>
          <w:szCs w:val="28"/>
          <w:lang w:val="en-US"/>
        </w:rPr>
        <w:t>C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или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S</w:t>
      </w:r>
      <w:r w:rsidRPr="002B3EE1">
        <w:rPr>
          <w:rFonts w:ascii="Times New Roman" w:hAnsi="Times New Roman"/>
          <w:sz w:val="28"/>
          <w:szCs w:val="28"/>
          <w:vertAlign w:val="subscript"/>
        </w:rPr>
        <w:t>0</w:t>
      </w:r>
      <w:r w:rsidRPr="002B3EE1">
        <w:rPr>
          <w:rFonts w:ascii="Times New Roman" w:hAnsi="Times New Roman"/>
          <w:sz w:val="28"/>
          <w:szCs w:val="28"/>
        </w:rPr>
        <w:t>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также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сочетание.</w:t>
      </w:r>
    </w:p>
    <w:p w:rsidR="000A3C5E" w:rsidRPr="002B3EE1" w:rsidRDefault="000A3C5E" w:rsidP="00B952A6">
      <w:pPr>
        <w:pStyle w:val="a8"/>
        <w:widowControl w:val="0"/>
        <w:tabs>
          <w:tab w:val="num" w:pos="-18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Способ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стандартной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ПД</w:t>
      </w:r>
    </w:p>
    <w:p w:rsidR="000A3C5E" w:rsidRPr="002B3EE1" w:rsidRDefault="000A3C5E" w:rsidP="00B952A6">
      <w:pPr>
        <w:pStyle w:val="a8"/>
        <w:widowControl w:val="0"/>
        <w:tabs>
          <w:tab w:val="num" w:pos="-18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этом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случае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данные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между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удаленной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АТСЦ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передаются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стандартной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ПД: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TCP</w:t>
      </w:r>
      <w:r w:rsidRPr="002B3EE1">
        <w:rPr>
          <w:rFonts w:ascii="Times New Roman" w:hAnsi="Times New Roman"/>
          <w:sz w:val="28"/>
          <w:szCs w:val="28"/>
        </w:rPr>
        <w:t>/</w:t>
      </w:r>
      <w:r w:rsidRPr="002B3EE1">
        <w:rPr>
          <w:rFonts w:ascii="Times New Roman" w:hAnsi="Times New Roman"/>
          <w:sz w:val="28"/>
          <w:szCs w:val="28"/>
          <w:lang w:val="en-US"/>
        </w:rPr>
        <w:t>IP</w:t>
      </w:r>
      <w:r w:rsidRPr="002B3EE1">
        <w:rPr>
          <w:rFonts w:ascii="Times New Roman" w:hAnsi="Times New Roman"/>
          <w:sz w:val="28"/>
          <w:szCs w:val="28"/>
        </w:rPr>
        <w:t>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Х.25;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Frame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Relay</w:t>
      </w:r>
      <w:r w:rsidRPr="002B3EE1">
        <w:rPr>
          <w:rFonts w:ascii="Times New Roman" w:hAnsi="Times New Roman"/>
          <w:sz w:val="28"/>
          <w:szCs w:val="28"/>
        </w:rPr>
        <w:t>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ATM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другие.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каждом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удаленном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пункте,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также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центральной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АТСЦ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организуется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одному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терминальному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пункту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ПД,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связанному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ЦТО.</w:t>
      </w:r>
    </w:p>
    <w:p w:rsidR="000A3C5E" w:rsidRPr="002B3EE1" w:rsidRDefault="000A3C5E" w:rsidP="00B952A6">
      <w:pPr>
        <w:pStyle w:val="a8"/>
        <w:widowControl w:val="0"/>
        <w:tabs>
          <w:tab w:val="num" w:pos="-18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Способ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общих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каналов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сигнализации</w:t>
      </w:r>
    </w:p>
    <w:p w:rsidR="000A3C5E" w:rsidRPr="002B3EE1" w:rsidRDefault="000A3C5E" w:rsidP="00B952A6">
      <w:pPr>
        <w:pStyle w:val="a8"/>
        <w:widowControl w:val="0"/>
        <w:tabs>
          <w:tab w:val="num" w:pos="-18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Данные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между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удаленной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АТСЦ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передаются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общему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каналу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сигнализации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(ОКС),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работающему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одному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из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следующих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протоколов: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QSIG</w:t>
      </w:r>
      <w:r w:rsidRPr="002B3EE1">
        <w:rPr>
          <w:rFonts w:ascii="Times New Roman" w:hAnsi="Times New Roman"/>
          <w:sz w:val="28"/>
          <w:szCs w:val="28"/>
        </w:rPr>
        <w:t>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EDSS</w:t>
      </w:r>
      <w:r w:rsidRPr="002B3EE1">
        <w:rPr>
          <w:rFonts w:ascii="Times New Roman" w:hAnsi="Times New Roman"/>
          <w:sz w:val="28"/>
          <w:szCs w:val="28"/>
        </w:rPr>
        <w:t>-1;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ОКС№7;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специализированный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одного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или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группы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производителей: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DPNSS</w:t>
      </w:r>
      <w:r w:rsidRPr="002B3EE1">
        <w:rPr>
          <w:rFonts w:ascii="Times New Roman" w:hAnsi="Times New Roman"/>
          <w:sz w:val="28"/>
          <w:szCs w:val="28"/>
        </w:rPr>
        <w:t>1,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ABC,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Cornet</w:t>
      </w:r>
      <w:r w:rsidRPr="002B3EE1">
        <w:rPr>
          <w:rFonts w:ascii="Times New Roman" w:hAnsi="Times New Roman"/>
          <w:sz w:val="28"/>
          <w:szCs w:val="28"/>
        </w:rPr>
        <w:t>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Telnet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другие.</w:t>
      </w:r>
    </w:p>
    <w:p w:rsidR="000A3C5E" w:rsidRPr="002B3EE1" w:rsidRDefault="000A3C5E" w:rsidP="00B952A6">
      <w:pPr>
        <w:widowControl w:val="0"/>
        <w:tabs>
          <w:tab w:val="left" w:pos="288"/>
          <w:tab w:val="left" w:pos="720"/>
          <w:tab w:val="left" w:pos="864"/>
          <w:tab w:val="left" w:pos="1134"/>
          <w:tab w:val="left" w:pos="1584"/>
          <w:tab w:val="left" w:pos="3024"/>
          <w:tab w:val="left" w:pos="3168"/>
          <w:tab w:val="left" w:pos="3456"/>
          <w:tab w:val="left" w:pos="3600"/>
          <w:tab w:val="left" w:pos="3744"/>
          <w:tab w:val="left" w:pos="4032"/>
        </w:tabs>
        <w:spacing w:line="360" w:lineRule="auto"/>
        <w:ind w:firstLine="709"/>
        <w:jc w:val="both"/>
        <w:rPr>
          <w:snapToGrid w:val="0"/>
          <w:sz w:val="28"/>
          <w:szCs w:val="28"/>
          <w:lang w:eastAsia="en-US"/>
        </w:rPr>
      </w:pP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автоматический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программно-аппаратный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исправности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требуемых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автоматическая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реконфигурация,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восстановления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работоспособности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обнаружении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неисправностей.</w:t>
      </w:r>
    </w:p>
    <w:p w:rsidR="00940F9A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3.1.4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проектируется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полнофункциональная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обеспечить:</w:t>
      </w:r>
    </w:p>
    <w:p w:rsidR="000A3C5E" w:rsidRPr="002B3EE1" w:rsidRDefault="000A3C5E" w:rsidP="00B952A6">
      <w:pPr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контроль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диагностику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сети;</w:t>
      </w:r>
    </w:p>
    <w:p w:rsidR="000A3C5E" w:rsidRPr="002B3EE1" w:rsidRDefault="000A3C5E" w:rsidP="00B952A6">
      <w:pPr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ресурсами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инфраструктурой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повышения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эффективности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защищенности,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сбои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своевременного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прогнозирования;</w:t>
      </w:r>
    </w:p>
    <w:p w:rsidR="000A3C5E" w:rsidRPr="002B3EE1" w:rsidRDefault="000A3C5E" w:rsidP="00B952A6">
      <w:pPr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динамическую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реконфигурацию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сбоях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неисправностях;</w:t>
      </w:r>
    </w:p>
    <w:p w:rsidR="000A3C5E" w:rsidRPr="002B3EE1" w:rsidRDefault="000A3C5E" w:rsidP="00B952A6">
      <w:pPr>
        <w:widowControl w:val="0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организацию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программно-аппаратных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средств.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строится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иерархическому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принципу.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верхнем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ГВЦ)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главный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(ГЦУ),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нижнем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ИВЦ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РЦУ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дорожными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СПД.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СПД,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используемые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справочной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таблице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3.1.</w:t>
      </w:r>
    </w:p>
    <w:p w:rsidR="00BE3039" w:rsidRPr="0049246A" w:rsidRDefault="00BE3039">
      <w:pPr>
        <w:spacing w:after="200" w:line="276" w:lineRule="auto"/>
        <w:rPr>
          <w:color w:val="FFFFFF"/>
          <w:sz w:val="28"/>
          <w:szCs w:val="28"/>
        </w:rPr>
      </w:pPr>
      <w:r w:rsidRPr="0049246A">
        <w:rPr>
          <w:color w:val="FFFFFF"/>
          <w:sz w:val="28"/>
          <w:szCs w:val="28"/>
        </w:rPr>
        <w:t>управление сеть связь технологический участок</w:t>
      </w:r>
    </w:p>
    <w:p w:rsidR="00940F9A" w:rsidRDefault="00940F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0F9A" w:rsidRDefault="000A3C5E" w:rsidP="00940F9A">
      <w:pPr>
        <w:pStyle w:val="ad"/>
        <w:keepNext w:val="0"/>
        <w:widowControl w:val="0"/>
        <w:tabs>
          <w:tab w:val="num" w:pos="972"/>
          <w:tab w:val="left" w:pos="1134"/>
        </w:tabs>
        <w:spacing w:before="0" w:after="0" w:line="360" w:lineRule="auto"/>
        <w:ind w:firstLine="709"/>
        <w:jc w:val="right"/>
        <w:rPr>
          <w:sz w:val="28"/>
          <w:szCs w:val="28"/>
        </w:rPr>
      </w:pPr>
      <w:r w:rsidRPr="002B3EE1">
        <w:rPr>
          <w:sz w:val="28"/>
          <w:szCs w:val="28"/>
        </w:rPr>
        <w:t>Таблица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3.1</w:t>
      </w:r>
      <w:r w:rsidR="002B3EE1">
        <w:rPr>
          <w:sz w:val="28"/>
          <w:szCs w:val="28"/>
        </w:rPr>
        <w:t xml:space="preserve"> </w:t>
      </w:r>
    </w:p>
    <w:p w:rsidR="000A3C5E" w:rsidRPr="002B3EE1" w:rsidRDefault="000A3C5E" w:rsidP="00B952A6">
      <w:pPr>
        <w:pStyle w:val="ad"/>
        <w:keepNext w:val="0"/>
        <w:widowControl w:val="0"/>
        <w:tabs>
          <w:tab w:val="num" w:pos="972"/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Подсистемы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4635"/>
        <w:gridCol w:w="1559"/>
        <w:gridCol w:w="1241"/>
      </w:tblGrid>
      <w:tr w:rsidR="000A3C5E" w:rsidRPr="0049246A" w:rsidTr="0049246A">
        <w:trPr>
          <w:trHeight w:val="20"/>
        </w:trPr>
        <w:tc>
          <w:tcPr>
            <w:tcW w:w="2136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Подсистема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Функции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подсистемы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d"/>
              <w:keepNext w:val="0"/>
              <w:widowControl w:val="0"/>
              <w:tabs>
                <w:tab w:val="left" w:pos="1134"/>
              </w:tabs>
              <w:spacing w:before="0" w:after="0" w:line="360" w:lineRule="auto"/>
              <w:rPr>
                <w:sz w:val="20"/>
              </w:rPr>
            </w:pPr>
            <w:r w:rsidRPr="0049246A">
              <w:rPr>
                <w:sz w:val="20"/>
              </w:rPr>
              <w:t>ПО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Уровень</w:t>
            </w:r>
          </w:p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модели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TMN</w:t>
            </w:r>
            <w:r w:rsidRPr="0049246A">
              <w:rPr>
                <w:sz w:val="20"/>
                <w:szCs w:val="20"/>
              </w:rPr>
              <w:t>*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Общего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управлениясетью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Интеграция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подсистем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в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единую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систему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NNM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N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Ведение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базы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данных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всех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событий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NNM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N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Круглосуточный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мониторинг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состояния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NNM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N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Управление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системой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имен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IP</w:t>
            </w:r>
            <w:r w:rsidRPr="0049246A">
              <w:rPr>
                <w:sz w:val="20"/>
                <w:szCs w:val="20"/>
              </w:rPr>
              <w:t>-адресным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пространством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CNR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N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Управления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сетевыми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элементами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Круглосуточный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мониторинг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состояния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RWAN</w:t>
            </w:r>
          </w:p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Modem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MS*</w:t>
            </w:r>
          </w:p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UPS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MS*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NE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pStyle w:val="ad"/>
              <w:keepNext w:val="0"/>
              <w:widowControl w:val="0"/>
              <w:tabs>
                <w:tab w:val="left" w:pos="1134"/>
              </w:tabs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Управление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конфигурацией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RWAN</w:t>
            </w:r>
          </w:p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Modem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MS*</w:t>
            </w:r>
          </w:p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UPS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MS*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NE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pStyle w:val="ad"/>
              <w:keepNext w:val="0"/>
              <w:widowControl w:val="0"/>
              <w:tabs>
                <w:tab w:val="left" w:pos="1134"/>
              </w:tabs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Поиск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устранение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RWAN</w:t>
            </w:r>
          </w:p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Modem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MS*</w:t>
            </w:r>
          </w:p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UPS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MS*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NE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Учета,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анализа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планирования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Сбор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обработка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статистической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NNM,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CNF</w:t>
            </w:r>
          </w:p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RWAN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N</w:t>
            </w:r>
            <w:r w:rsidRPr="0049246A">
              <w:rPr>
                <w:sz w:val="20"/>
                <w:szCs w:val="20"/>
              </w:rPr>
              <w:t>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NE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Анализ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корректности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эффективности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функционирования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Netsys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N,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NE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Анализ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эффективности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использования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канальных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ресурсов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CNF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N,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NE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Моделирование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функционирования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сегментов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СПД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1"/>
              <w:keepNext w:val="0"/>
              <w:widowControl w:val="0"/>
              <w:tabs>
                <w:tab w:val="left" w:pos="1134"/>
              </w:tabs>
              <w:ind w:firstLine="0"/>
              <w:rPr>
                <w:rFonts w:ascii="Times New Roman" w:hAnsi="Times New Roman"/>
                <w:b w:val="0"/>
                <w:sz w:val="20"/>
              </w:rPr>
            </w:pPr>
            <w:r w:rsidRPr="0049246A">
              <w:rPr>
                <w:rFonts w:ascii="Times New Roman" w:hAnsi="Times New Roman"/>
                <w:b w:val="0"/>
                <w:sz w:val="20"/>
              </w:rPr>
              <w:t>Netsys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N,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NE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</w:rPr>
              <w:t>Учета,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анализа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планирования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Планирование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ресурсов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RWAN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N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Выработка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предложений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модернизации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СПД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1"/>
              <w:keepNext w:val="0"/>
              <w:widowControl w:val="0"/>
              <w:tabs>
                <w:tab w:val="left" w:pos="1134"/>
              </w:tabs>
              <w:ind w:firstLine="0"/>
              <w:rPr>
                <w:rFonts w:ascii="Times New Roman" w:hAnsi="Times New Roman"/>
                <w:b w:val="0"/>
                <w:sz w:val="20"/>
              </w:rPr>
            </w:pPr>
            <w:r w:rsidRPr="0049246A">
              <w:rPr>
                <w:rFonts w:ascii="Times New Roman" w:hAnsi="Times New Roman"/>
                <w:b w:val="0"/>
                <w:sz w:val="20"/>
              </w:rPr>
              <w:t>RWAN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1"/>
              <w:keepNext w:val="0"/>
              <w:widowControl w:val="0"/>
              <w:tabs>
                <w:tab w:val="left" w:pos="1134"/>
              </w:tabs>
              <w:ind w:firstLine="0"/>
              <w:rPr>
                <w:rFonts w:ascii="Times New Roman" w:hAnsi="Times New Roman"/>
                <w:b w:val="0"/>
                <w:sz w:val="20"/>
              </w:rPr>
            </w:pPr>
            <w:r w:rsidRPr="0049246A">
              <w:rPr>
                <w:rFonts w:ascii="Times New Roman" w:hAnsi="Times New Roman"/>
                <w:b w:val="0"/>
                <w:sz w:val="20"/>
              </w:rPr>
              <w:t>N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d"/>
              <w:keepNext w:val="0"/>
              <w:widowControl w:val="0"/>
              <w:tabs>
                <w:tab w:val="left" w:pos="1134"/>
              </w:tabs>
              <w:spacing w:before="0" w:after="0" w:line="360" w:lineRule="auto"/>
              <w:jc w:val="both"/>
              <w:rPr>
                <w:sz w:val="20"/>
              </w:rPr>
            </w:pPr>
            <w:r w:rsidRPr="0049246A">
              <w:rPr>
                <w:sz w:val="20"/>
              </w:rPr>
              <w:t>Инвентаризации</w:t>
            </w:r>
            <w:r w:rsidR="002B3EE1" w:rsidRPr="0049246A">
              <w:rPr>
                <w:sz w:val="20"/>
              </w:rPr>
              <w:t xml:space="preserve"> </w:t>
            </w:r>
            <w:r w:rsidRPr="0049246A">
              <w:rPr>
                <w:sz w:val="20"/>
              </w:rPr>
              <w:t>ПО</w:t>
            </w:r>
            <w:r w:rsidR="002B3EE1" w:rsidRPr="0049246A">
              <w:rPr>
                <w:sz w:val="20"/>
              </w:rPr>
              <w:t xml:space="preserve"> </w:t>
            </w:r>
            <w:r w:rsidRPr="0049246A">
              <w:rPr>
                <w:sz w:val="20"/>
              </w:rPr>
              <w:t>и</w:t>
            </w:r>
            <w:r w:rsidR="002B3EE1" w:rsidRPr="0049246A">
              <w:rPr>
                <w:sz w:val="20"/>
              </w:rPr>
              <w:t xml:space="preserve"> </w:t>
            </w:r>
            <w:r w:rsidRPr="0049246A">
              <w:rPr>
                <w:sz w:val="20"/>
              </w:rPr>
              <w:t>оборудования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Инвентаризация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активного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сетевого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Remedy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ARS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S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Инвентаризация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активного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сетевого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Remedy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ARS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S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Сопровождения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решения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проблем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Ведение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единого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журнала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Remedy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ARS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S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Ведение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базы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данных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готовых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решений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проблем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Remedy</w:t>
            </w:r>
            <w:r w:rsidR="002B3EE1" w:rsidRPr="0049246A">
              <w:rPr>
                <w:sz w:val="20"/>
                <w:szCs w:val="20"/>
                <w:lang w:val="en-US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ARS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S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Сопровождения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решения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проблем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Возможность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автоматического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извещения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проблемах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d"/>
              <w:keepNext w:val="0"/>
              <w:widowControl w:val="0"/>
              <w:tabs>
                <w:tab w:val="left" w:pos="1134"/>
              </w:tabs>
              <w:spacing w:before="0" w:after="0" w:line="360" w:lineRule="auto"/>
              <w:rPr>
                <w:sz w:val="20"/>
              </w:rPr>
            </w:pPr>
            <w:r w:rsidRPr="0049246A">
              <w:rPr>
                <w:sz w:val="20"/>
              </w:rPr>
              <w:t>Remedy</w:t>
            </w:r>
            <w:r w:rsidR="002B3EE1" w:rsidRPr="0049246A">
              <w:rPr>
                <w:sz w:val="20"/>
              </w:rPr>
              <w:t xml:space="preserve"> </w:t>
            </w:r>
            <w:r w:rsidRPr="0049246A">
              <w:rPr>
                <w:sz w:val="20"/>
              </w:rPr>
              <w:t>ARS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S</w:t>
            </w:r>
          </w:p>
        </w:tc>
      </w:tr>
      <w:tr w:rsidR="000A3C5E" w:rsidRPr="0049246A" w:rsidTr="0049246A">
        <w:trPr>
          <w:trHeight w:val="20"/>
        </w:trPr>
        <w:tc>
          <w:tcPr>
            <w:tcW w:w="2136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Обработка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запросов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пользователей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d"/>
              <w:keepNext w:val="0"/>
              <w:widowControl w:val="0"/>
              <w:tabs>
                <w:tab w:val="left" w:pos="1134"/>
              </w:tabs>
              <w:spacing w:before="0" w:after="0" w:line="360" w:lineRule="auto"/>
              <w:rPr>
                <w:sz w:val="20"/>
              </w:rPr>
            </w:pPr>
            <w:r w:rsidRPr="0049246A">
              <w:rPr>
                <w:sz w:val="20"/>
              </w:rPr>
              <w:t>Remedy</w:t>
            </w:r>
            <w:r w:rsidR="002B3EE1" w:rsidRPr="0049246A">
              <w:rPr>
                <w:sz w:val="20"/>
              </w:rPr>
              <w:t xml:space="preserve"> </w:t>
            </w:r>
            <w:r w:rsidRPr="0049246A">
              <w:rPr>
                <w:sz w:val="20"/>
              </w:rPr>
              <w:t>ARS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S</w:t>
            </w:r>
          </w:p>
        </w:tc>
      </w:tr>
    </w:tbl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Примечания: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*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-ПО,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поставляемое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модемами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2.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Уровни: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сервисов.</w:t>
      </w:r>
    </w:p>
    <w:p w:rsidR="00940F9A" w:rsidRDefault="00940F9A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Система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должна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взаимодействовать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техобслуживания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области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изменения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структуры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изменения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режимов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передачи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результатов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контроля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состоянии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качестве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обслуживания.</w:t>
      </w:r>
    </w:p>
    <w:p w:rsidR="000A3C5E" w:rsidRPr="002B3EE1" w:rsidRDefault="000A3C5E" w:rsidP="00B952A6">
      <w:pPr>
        <w:pStyle w:val="4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  <w:szCs w:val="28"/>
        </w:rPr>
      </w:pPr>
    </w:p>
    <w:p w:rsidR="00940F9A" w:rsidRDefault="00940F9A">
      <w:pPr>
        <w:spacing w:after="200" w:line="276" w:lineRule="auto"/>
        <w:rPr>
          <w:snapToGrid w:val="0"/>
          <w:sz w:val="28"/>
          <w:szCs w:val="28"/>
        </w:rPr>
      </w:pPr>
      <w:r>
        <w:rPr>
          <w:szCs w:val="28"/>
        </w:rPr>
        <w:br w:type="page"/>
      </w:r>
    </w:p>
    <w:p w:rsidR="000A3C5E" w:rsidRPr="00940F9A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40F9A">
        <w:rPr>
          <w:b/>
          <w:sz w:val="28"/>
          <w:szCs w:val="28"/>
        </w:rPr>
        <w:t>4</w:t>
      </w:r>
      <w:r w:rsidR="00940F9A" w:rsidRPr="00940F9A">
        <w:rPr>
          <w:b/>
          <w:sz w:val="28"/>
          <w:szCs w:val="28"/>
        </w:rPr>
        <w:t>.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Описание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участка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железной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дороги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настоящее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происходит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переоснащение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связанное,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прежде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увеличением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темпов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строительства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ВОЛС,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обладающих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рядом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преимуществ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линиями,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традиционных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кабелях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медными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жилами.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3EE1">
        <w:rPr>
          <w:sz w:val="28"/>
          <w:szCs w:val="28"/>
        </w:rPr>
        <w:t>Участок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протяженность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240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км</w:t>
      </w:r>
      <w:r w:rsidR="002B3EE1">
        <w:rPr>
          <w:sz w:val="28"/>
          <w:szCs w:val="28"/>
        </w:rPr>
        <w:t xml:space="preserve"> </w:t>
      </w:r>
      <w:r w:rsidRPr="002B3EE1">
        <w:rPr>
          <w:vanish/>
          <w:sz w:val="28"/>
          <w:szCs w:val="28"/>
        </w:rPr>
        <w:t>36,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13.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Данный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участок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относится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Дальневосточной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железной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дороге.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Все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виды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связи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на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участке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обслуживаются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региональным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центром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связи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sz w:val="28"/>
          <w:szCs w:val="28"/>
        </w:rPr>
        <w:t>ОАО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«РЖД»</w:t>
      </w:r>
      <w:r w:rsidR="002B3EE1">
        <w:rPr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Проектируемый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участок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железнодорожной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магистрали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представляет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собой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мало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загруженный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участок.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3EE1">
        <w:rPr>
          <w:bCs/>
          <w:sz w:val="28"/>
          <w:szCs w:val="28"/>
        </w:rPr>
        <w:t>Участок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находится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гористой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зоне,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местами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пролегая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склонам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сопок.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Климат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умеренно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муссонный.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Средняя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температура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января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-18</w:t>
      </w:r>
      <w:r w:rsidRPr="002B3EE1">
        <w:rPr>
          <w:bCs/>
          <w:sz w:val="28"/>
          <w:szCs w:val="28"/>
          <w:vertAlign w:val="superscript"/>
        </w:rPr>
        <w:t>0</w:t>
      </w:r>
      <w:r w:rsidRPr="002B3EE1">
        <w:rPr>
          <w:bCs/>
          <w:sz w:val="28"/>
          <w:szCs w:val="28"/>
        </w:rPr>
        <w:t>С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-26</w:t>
      </w:r>
      <w:r w:rsidRPr="002B3EE1">
        <w:rPr>
          <w:bCs/>
          <w:sz w:val="28"/>
          <w:szCs w:val="28"/>
          <w:vertAlign w:val="superscript"/>
        </w:rPr>
        <w:t>0</w:t>
      </w:r>
      <w:r w:rsidRPr="002B3EE1">
        <w:rPr>
          <w:bCs/>
          <w:sz w:val="28"/>
          <w:szCs w:val="28"/>
        </w:rPr>
        <w:t>С.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Средняя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температура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июля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16</w:t>
      </w:r>
      <w:r w:rsidRPr="002B3EE1">
        <w:rPr>
          <w:bCs/>
          <w:sz w:val="28"/>
          <w:szCs w:val="28"/>
          <w:vertAlign w:val="superscript"/>
        </w:rPr>
        <w:t>0</w:t>
      </w:r>
      <w:r w:rsidRPr="002B3EE1">
        <w:rPr>
          <w:bCs/>
          <w:sz w:val="28"/>
          <w:szCs w:val="28"/>
        </w:rPr>
        <w:t>С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20</w:t>
      </w:r>
      <w:r w:rsidRPr="002B3EE1">
        <w:rPr>
          <w:bCs/>
          <w:sz w:val="28"/>
          <w:szCs w:val="28"/>
          <w:vertAlign w:val="superscript"/>
        </w:rPr>
        <w:t>0</w:t>
      </w:r>
      <w:r w:rsidRPr="002B3EE1">
        <w:rPr>
          <w:bCs/>
          <w:sz w:val="28"/>
          <w:szCs w:val="28"/>
        </w:rPr>
        <w:t>С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выше.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3EE1">
        <w:rPr>
          <w:bCs/>
          <w:sz w:val="28"/>
          <w:szCs w:val="28"/>
        </w:rPr>
        <w:t>ОАО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«РЖД»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необходимо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быстрыми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темпами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реконструировать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перевооружать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существующие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линии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передачи,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так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как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сегодня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укрупняются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структурные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подразделения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железнодорожного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транспорта,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изменяются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длины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диспетчерских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кругов,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конфигурация,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расширяются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функции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диспетчеров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руководителей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разного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уровня,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строятся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ЕДЦУ.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Таким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образом,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диспетчерское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управление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ведется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из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одной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точки,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объем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информации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увеличивается,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требуя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большее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число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каналов.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3EE1">
        <w:rPr>
          <w:bCs/>
          <w:sz w:val="28"/>
          <w:szCs w:val="28"/>
        </w:rPr>
        <w:t>Дальневосточная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железная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дорога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основном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осуществляет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перевозку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транзитных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грузов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погрузку-выгрузку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приморских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портах.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Дальневосточный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регион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богат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различными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сырьевыми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ресурсами,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также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множество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предприятий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производят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различную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продукцию,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пользующуюся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спросом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других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регионах,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это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говорит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том,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что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интенсивность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грузопотока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уже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сейчас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велика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будущем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будет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возрастать.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проектируемому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участку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осуществляется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интенсивная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транспортировка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продуктов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нефте-,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метало-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деревообрабатывающих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предприятий,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также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транзит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грузов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различных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направлениях.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Увеличение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грузопотока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предоставления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сервисных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услуг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клиентам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потребует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мониторинга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грузов.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3EE1">
        <w:rPr>
          <w:bCs/>
          <w:sz w:val="28"/>
          <w:szCs w:val="28"/>
        </w:rPr>
        <w:t>Внедряемая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новая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аппаратура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для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ОТС,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также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система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мониторинга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администрирования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данной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аппаратуры,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позволяет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реализовать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ряд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возрастающих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потребностей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для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рынка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услуг.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3EE1">
        <w:rPr>
          <w:bCs/>
          <w:sz w:val="28"/>
          <w:szCs w:val="28"/>
        </w:rPr>
        <w:t>Реконструкция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сети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путем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замены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оборудования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использовании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существующих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линий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связи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не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решит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всех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потребностей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отрасли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каналах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связи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повышения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качества.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Эта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задача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может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быть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решена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комплексно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путем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строительства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новых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волоконно-оптических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линий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связи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внедрением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современных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цифровых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систем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передачи.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ОАО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«РЖД»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реконструировать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перевооружать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сегодня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укрупняются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подразделения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железнодорожного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изменяются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длины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кругов,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расширяются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руководителей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строятся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ЕДЦУ.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объём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увеличивается,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требуя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большее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число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40F9A" w:rsidRDefault="00940F9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940F9A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40F9A">
        <w:rPr>
          <w:b/>
          <w:sz w:val="28"/>
          <w:szCs w:val="28"/>
        </w:rPr>
        <w:t>5</w:t>
      </w:r>
      <w:r w:rsidR="00940F9A" w:rsidRPr="00940F9A">
        <w:rPr>
          <w:b/>
          <w:sz w:val="28"/>
          <w:szCs w:val="28"/>
        </w:rPr>
        <w:t>.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Описание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оборудования,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применяемое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на</w:t>
      </w:r>
      <w:r w:rsidR="002B3EE1" w:rsidRPr="00940F9A">
        <w:rPr>
          <w:b/>
          <w:sz w:val="28"/>
          <w:szCs w:val="28"/>
        </w:rPr>
        <w:t xml:space="preserve"> </w:t>
      </w:r>
      <w:r w:rsidRPr="00940F9A">
        <w:rPr>
          <w:b/>
          <w:sz w:val="28"/>
          <w:szCs w:val="28"/>
        </w:rPr>
        <w:t>участке.</w:t>
      </w:r>
    </w:p>
    <w:p w:rsidR="000A3C5E" w:rsidRPr="00940F9A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40F9A" w:rsidRPr="00940F9A" w:rsidRDefault="00940F9A" w:rsidP="00940F9A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bookmarkStart w:id="11" w:name="_Toc416746550"/>
      <w:bookmarkStart w:id="12" w:name="_Toc416746686"/>
      <w:bookmarkStart w:id="13" w:name="_Toc416746900"/>
      <w:bookmarkStart w:id="14" w:name="_Toc416749400"/>
      <w:bookmarkStart w:id="15" w:name="_Toc435323443"/>
      <w:bookmarkStart w:id="16" w:name="_Toc435323556"/>
      <w:bookmarkStart w:id="17" w:name="_Toc435323655"/>
      <w:bookmarkStart w:id="18" w:name="_Toc435323747"/>
      <w:bookmarkStart w:id="19" w:name="_Toc435323781"/>
      <w:bookmarkStart w:id="20" w:name="_Toc435323907"/>
      <w:bookmarkStart w:id="21" w:name="_Toc435323954"/>
      <w:bookmarkStart w:id="22" w:name="_Toc435324019"/>
      <w:bookmarkStart w:id="23" w:name="_Toc435325564"/>
      <w:bookmarkStart w:id="24" w:name="_Toc491166842"/>
      <w:r w:rsidRPr="00940F9A">
        <w:rPr>
          <w:b/>
          <w:sz w:val="28"/>
          <w:szCs w:val="28"/>
        </w:rPr>
        <w:t xml:space="preserve">5.1 Расположение оборудования в 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940F9A">
        <w:rPr>
          <w:b/>
          <w:sz w:val="28"/>
          <w:szCs w:val="28"/>
        </w:rPr>
        <w:t>шкафу</w:t>
      </w:r>
      <w:bookmarkEnd w:id="24"/>
    </w:p>
    <w:p w:rsidR="00940F9A" w:rsidRDefault="00940F9A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применять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Обь-128Ц.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Аппаратура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Обь-128Ц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конструкций: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NEAX</w:t>
      </w:r>
      <w:r w:rsidRPr="002B3EE1">
        <w:rPr>
          <w:sz w:val="28"/>
          <w:szCs w:val="28"/>
        </w:rPr>
        <w:t>7400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ICS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</w:t>
      </w:r>
      <w:r w:rsidRPr="002B3EE1">
        <w:rPr>
          <w:sz w:val="28"/>
          <w:szCs w:val="28"/>
        </w:rPr>
        <w:t>100;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SMS</w:t>
      </w:r>
      <w:r w:rsidRPr="002B3EE1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50C"/>
        </w:smartTagPr>
        <w:r w:rsidRPr="002B3EE1">
          <w:rPr>
            <w:sz w:val="28"/>
            <w:szCs w:val="28"/>
          </w:rPr>
          <w:t>150</w:t>
        </w:r>
        <w:r w:rsidRPr="002B3EE1">
          <w:rPr>
            <w:sz w:val="28"/>
            <w:szCs w:val="28"/>
            <w:lang w:val="en-US"/>
          </w:rPr>
          <w:t>C</w:t>
        </w:r>
      </w:smartTag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конвертер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ССПС-128;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гарантированного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питания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19”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NetPro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3000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ВА;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дополнительные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батарейные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IMV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VICTRON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19”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NetPro</w:t>
      </w:r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шкаф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19"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(металлоконструкция).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показано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типовое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расположение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шкафу.</w:t>
      </w:r>
    </w:p>
    <w:p w:rsidR="000A3C5E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листе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графического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материала</w:t>
      </w:r>
      <w:r w:rsidR="00294BBF" w:rsidRPr="002B3EE1">
        <w:rPr>
          <w:sz w:val="28"/>
          <w:szCs w:val="28"/>
        </w:rPr>
        <w:t>. (С</w:t>
      </w:r>
      <w:r w:rsidRPr="002B3EE1">
        <w:rPr>
          <w:sz w:val="28"/>
          <w:szCs w:val="28"/>
        </w:rPr>
        <w:t>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дистанционного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локального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оборудованием)</w:t>
      </w:r>
    </w:p>
    <w:p w:rsidR="00294BBF" w:rsidRPr="002B3EE1" w:rsidRDefault="00294BBF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170.25pt;height:244.5pt">
            <v:imagedata r:id="rId17" o:title=""/>
          </v:shape>
        </w:pic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Рисунок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5.1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-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Состав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комплекса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–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128Ц</w:t>
      </w:r>
    </w:p>
    <w:p w:rsidR="000A3C5E" w:rsidRPr="00294BBF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94BBF">
        <w:rPr>
          <w:rFonts w:ascii="Times New Roman" w:hAnsi="Times New Roman"/>
          <w:b/>
          <w:sz w:val="28"/>
          <w:szCs w:val="28"/>
        </w:rPr>
        <w:t>5.2</w:t>
      </w:r>
      <w:r w:rsidR="002B3EE1" w:rsidRPr="00294BBF">
        <w:rPr>
          <w:rFonts w:ascii="Times New Roman" w:hAnsi="Times New Roman"/>
          <w:b/>
          <w:sz w:val="28"/>
          <w:szCs w:val="28"/>
        </w:rPr>
        <w:t xml:space="preserve"> </w:t>
      </w:r>
      <w:r w:rsidRPr="00294BBF">
        <w:rPr>
          <w:rFonts w:ascii="Times New Roman" w:hAnsi="Times New Roman"/>
          <w:b/>
          <w:sz w:val="28"/>
          <w:szCs w:val="28"/>
        </w:rPr>
        <w:t>Назначение</w:t>
      </w:r>
      <w:r w:rsidR="002B3EE1" w:rsidRPr="00294BBF">
        <w:rPr>
          <w:rFonts w:ascii="Times New Roman" w:hAnsi="Times New Roman"/>
          <w:b/>
          <w:sz w:val="28"/>
          <w:szCs w:val="28"/>
        </w:rPr>
        <w:t xml:space="preserve"> </w:t>
      </w:r>
      <w:r w:rsidRPr="00294BBF">
        <w:rPr>
          <w:rFonts w:ascii="Times New Roman" w:hAnsi="Times New Roman"/>
          <w:b/>
          <w:sz w:val="28"/>
          <w:szCs w:val="28"/>
        </w:rPr>
        <w:t>оборудования</w:t>
      </w:r>
      <w:r w:rsidR="002B3EE1" w:rsidRPr="00294BBF">
        <w:rPr>
          <w:rFonts w:ascii="Times New Roman" w:hAnsi="Times New Roman"/>
          <w:b/>
          <w:sz w:val="28"/>
          <w:szCs w:val="28"/>
        </w:rPr>
        <w:t xml:space="preserve"> </w:t>
      </w:r>
      <w:r w:rsidRPr="00294BBF">
        <w:rPr>
          <w:rFonts w:ascii="Times New Roman" w:hAnsi="Times New Roman"/>
          <w:b/>
          <w:sz w:val="28"/>
          <w:szCs w:val="28"/>
        </w:rPr>
        <w:t>Обь-128Ц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Функциональная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исполнена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трехуровневой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SDH.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STM-4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строится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ADM-4/1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фирмы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Lucent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Technologies.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STM-1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базируется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SMS-600V,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SMS-150C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фирмы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EZAN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(ОТС)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"Обь-128Ц",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конвертер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ССПС-128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NEAX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7400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ICS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</w:t>
      </w:r>
      <w:r w:rsidRPr="002B3EE1">
        <w:rPr>
          <w:sz w:val="28"/>
          <w:szCs w:val="28"/>
        </w:rPr>
        <w:t>100</w:t>
      </w:r>
      <w:r w:rsidRPr="002B3EE1">
        <w:rPr>
          <w:sz w:val="28"/>
          <w:szCs w:val="28"/>
          <w:lang w:val="en-US"/>
        </w:rPr>
        <w:t>MX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листах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графического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Иерархическое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предусматривает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наличие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трехуровневой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коммуникаций,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предполагает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вновь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строящихся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[5].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5.2.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iCs/>
          <w:sz w:val="28"/>
          <w:szCs w:val="28"/>
        </w:rPr>
        <w:t>На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первом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уровне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магистральной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опорных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устанавливаются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коммутаторы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SMS-600V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SMS</w:t>
      </w:r>
      <w:r w:rsidRPr="002B3EE1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50C"/>
        </w:smartTagPr>
        <w:r w:rsidRPr="002B3EE1">
          <w:rPr>
            <w:sz w:val="28"/>
            <w:szCs w:val="28"/>
          </w:rPr>
          <w:t>150</w:t>
        </w:r>
        <w:r w:rsidRPr="002B3EE1">
          <w:rPr>
            <w:sz w:val="28"/>
            <w:szCs w:val="28"/>
            <w:lang w:val="en-US"/>
          </w:rPr>
          <w:t>C</w:t>
        </w:r>
      </w:smartTag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магистральными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волоконно-оптическими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пропускной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155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Мбит/с.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коммутаторы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предоставляют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высокоскоростную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2048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кбит/с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iCs/>
          <w:sz w:val="28"/>
          <w:szCs w:val="28"/>
        </w:rPr>
        <w:t>На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втором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ряда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типов.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совместимость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существующим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аналоговым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Используемые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конвертеры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ССПС-128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максимальную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емкость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128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Е1,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ТЧ,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ИС-2,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ДСУ,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ПГС.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iCs/>
          <w:sz w:val="28"/>
          <w:szCs w:val="28"/>
        </w:rPr>
        <w:t>Третий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используемые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NEAX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7400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ICS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</w:t>
      </w:r>
      <w:r w:rsidRPr="002B3EE1">
        <w:rPr>
          <w:sz w:val="28"/>
          <w:szCs w:val="28"/>
        </w:rPr>
        <w:t>100</w:t>
      </w:r>
      <w:r w:rsidRPr="002B3EE1">
        <w:rPr>
          <w:sz w:val="28"/>
          <w:szCs w:val="28"/>
          <w:lang w:val="en-US"/>
        </w:rPr>
        <w:t>MX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емкость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64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512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интерфейсы: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Е1,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С.О.,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аналоговые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задачу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пультов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вторым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Кроме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межстанционная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(МЖС)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общетехнологическая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Рассмотрим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подробно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входящие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трехуровневую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коммуникаций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25pt;height:107.25pt">
            <v:imagedata r:id="rId18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Мультиплексор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SMS-600V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SMS-600V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представителем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семейства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Мультиплексор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SMS-600V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сочетает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себе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ввода/вывода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STM</w:t>
      </w:r>
      <w:r w:rsidRPr="002B3EE1">
        <w:rPr>
          <w:sz w:val="28"/>
          <w:szCs w:val="28"/>
        </w:rPr>
        <w:t>-1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ввода/вывода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STM</w:t>
      </w:r>
      <w:r w:rsidRPr="002B3EE1">
        <w:rPr>
          <w:sz w:val="28"/>
          <w:szCs w:val="28"/>
        </w:rPr>
        <w:t>-4,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определяемые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модулей.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Мультиплексор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SMS-600V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группирует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трибутарные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2,048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Мбит/с,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34,368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Мбит/с,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139,264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Мбит/с,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STM-1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агрегатные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STM-1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(155,520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Мбит/с)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STM-4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(622,080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Мбит/с).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Управление,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терминала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LCT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дистанционно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NMS</w:t>
      </w:r>
      <w:r w:rsidRPr="002B3EE1">
        <w:rPr>
          <w:sz w:val="28"/>
          <w:szCs w:val="28"/>
        </w:rPr>
        <w:t>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Особенности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</w:t>
      </w:r>
      <w:r w:rsidRPr="002B3EE1">
        <w:rPr>
          <w:sz w:val="28"/>
          <w:szCs w:val="28"/>
        </w:rPr>
        <w:t>ультиплексора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SMS-600V: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2-волоконным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самовосстанавливающимся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переключаемым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кольцом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резервированием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(SNC-P);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</w:t>
      </w:r>
      <w:r w:rsidRPr="002B3EE1">
        <w:rPr>
          <w:sz w:val="28"/>
          <w:szCs w:val="28"/>
        </w:rPr>
        <w:t>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2/4-волоконное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мультиплексированное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кольцо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совместным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(MS-SPRing);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и</w:t>
      </w:r>
      <w:r w:rsidRPr="002B3EE1">
        <w:rPr>
          <w:sz w:val="28"/>
          <w:szCs w:val="28"/>
        </w:rPr>
        <w:t>спользование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модулей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STM-1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STM-4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агрегатных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полке;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</w:t>
      </w:r>
      <w:r w:rsidRPr="002B3EE1">
        <w:rPr>
          <w:sz w:val="28"/>
          <w:szCs w:val="28"/>
        </w:rPr>
        <w:t>озможно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504х2М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расширения);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д</w:t>
      </w:r>
      <w:r w:rsidRPr="002B3EE1">
        <w:rPr>
          <w:sz w:val="28"/>
          <w:szCs w:val="28"/>
        </w:rPr>
        <w:t>обавлена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</w:t>
      </w:r>
      <w:r w:rsidRPr="002B3EE1">
        <w:rPr>
          <w:sz w:val="28"/>
          <w:szCs w:val="28"/>
        </w:rPr>
        <w:t>оддержка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TSI;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</w:t>
      </w:r>
      <w:r w:rsidRPr="002B3EE1">
        <w:rPr>
          <w:sz w:val="28"/>
          <w:szCs w:val="28"/>
        </w:rPr>
        <w:t>овместимость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версиями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ITU-T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(ранее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CCIT)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ETSI;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н</w:t>
      </w:r>
      <w:r w:rsidRPr="002B3EE1">
        <w:rPr>
          <w:sz w:val="28"/>
          <w:szCs w:val="28"/>
        </w:rPr>
        <w:t>изкое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потребление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мощности;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</w:t>
      </w:r>
      <w:r w:rsidRPr="002B3EE1">
        <w:rPr>
          <w:sz w:val="28"/>
          <w:szCs w:val="28"/>
        </w:rPr>
        <w:t>оддержка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Оnх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Qecc.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Мультиплексор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SMS</w:t>
      </w:r>
      <w:r w:rsidRPr="002B3EE1">
        <w:rPr>
          <w:sz w:val="28"/>
          <w:szCs w:val="28"/>
        </w:rPr>
        <w:t>-150</w:t>
      </w:r>
      <w:r w:rsidRPr="002B3EE1">
        <w:rPr>
          <w:sz w:val="28"/>
          <w:szCs w:val="28"/>
          <w:lang w:val="en-US"/>
        </w:rPr>
        <w:t>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одиннадцати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промежуточных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Барановск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Хасан.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Мультиплексор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SMS</w:t>
      </w:r>
      <w:r w:rsidRPr="002B3EE1">
        <w:rPr>
          <w:sz w:val="28"/>
          <w:szCs w:val="28"/>
        </w:rPr>
        <w:t>-150</w:t>
      </w:r>
      <w:r w:rsidRPr="002B3EE1">
        <w:rPr>
          <w:sz w:val="28"/>
          <w:szCs w:val="28"/>
          <w:lang w:val="en-US"/>
        </w:rPr>
        <w:t>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STM</w:t>
      </w:r>
      <w:r w:rsidRPr="002B3EE1">
        <w:rPr>
          <w:sz w:val="28"/>
          <w:szCs w:val="28"/>
        </w:rPr>
        <w:t>-1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NEC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Corporation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2М/34М/45М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трафик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корпоративным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пользователям.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SMS-150C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STM-1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оптическими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VC</w:t>
      </w:r>
      <w:r w:rsidRPr="002B3EE1">
        <w:rPr>
          <w:sz w:val="28"/>
          <w:szCs w:val="28"/>
        </w:rPr>
        <w:t>-12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VC</w:t>
      </w:r>
      <w:r w:rsidRPr="002B3EE1">
        <w:rPr>
          <w:sz w:val="28"/>
          <w:szCs w:val="28"/>
        </w:rPr>
        <w:t>-3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топологию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самовосстанавливающегося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кольца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степенью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Мультиплексор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SMS-150C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INS</w:t>
      </w:r>
      <w:r w:rsidRPr="002B3EE1">
        <w:rPr>
          <w:sz w:val="28"/>
          <w:szCs w:val="28"/>
        </w:rPr>
        <w:t>-100MS.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Непосредственно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INS</w:t>
      </w:r>
      <w:r w:rsidRPr="002B3EE1">
        <w:rPr>
          <w:sz w:val="28"/>
          <w:szCs w:val="28"/>
        </w:rPr>
        <w:t>-100MS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наблюдение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прохождения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трафика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SMS-150C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DCC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находящиеся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заголовке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кадра.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3EE1">
        <w:rPr>
          <w:bCs/>
          <w:sz w:val="28"/>
          <w:szCs w:val="28"/>
        </w:rPr>
        <w:t>Особенности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  <w:lang w:val="en-US"/>
        </w:rPr>
        <w:t>SDH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мультиплексора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  <w:lang w:val="en-US"/>
        </w:rPr>
        <w:t>SMS</w:t>
      </w:r>
      <w:r w:rsidRPr="002B3EE1">
        <w:rPr>
          <w:bCs/>
          <w:sz w:val="28"/>
          <w:szCs w:val="28"/>
        </w:rPr>
        <w:t>-150</w:t>
      </w:r>
      <w:r w:rsidRPr="002B3EE1">
        <w:rPr>
          <w:bCs/>
          <w:sz w:val="28"/>
          <w:szCs w:val="28"/>
          <w:lang w:val="en-US"/>
        </w:rPr>
        <w:t>C</w:t>
      </w:r>
      <w:r w:rsidRPr="002B3EE1">
        <w:rPr>
          <w:bCs/>
          <w:sz w:val="28"/>
          <w:szCs w:val="28"/>
        </w:rPr>
        <w:t>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</w:t>
      </w:r>
      <w:r w:rsidRPr="002B3EE1">
        <w:rPr>
          <w:sz w:val="28"/>
          <w:szCs w:val="28"/>
        </w:rPr>
        <w:t>омпактный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крепления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стене;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</w:t>
      </w:r>
      <w:r w:rsidRPr="002B3EE1">
        <w:rPr>
          <w:sz w:val="28"/>
          <w:szCs w:val="28"/>
        </w:rPr>
        <w:t>ыделение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2Мбит/с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G</w:t>
      </w:r>
      <w:r w:rsidRPr="002B3EE1">
        <w:rPr>
          <w:sz w:val="28"/>
          <w:szCs w:val="28"/>
        </w:rPr>
        <w:t>.703);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</w:t>
      </w:r>
      <w:r w:rsidRPr="002B3EE1">
        <w:rPr>
          <w:sz w:val="28"/>
          <w:szCs w:val="28"/>
        </w:rPr>
        <w:t>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2-х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волоконное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SNC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кольцевое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резервированием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VC</w:t>
      </w:r>
      <w:r w:rsidRPr="002B3EE1">
        <w:rPr>
          <w:sz w:val="28"/>
          <w:szCs w:val="28"/>
        </w:rPr>
        <w:t>-12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VC</w:t>
      </w:r>
      <w:r w:rsidRPr="002B3EE1">
        <w:rPr>
          <w:sz w:val="28"/>
          <w:szCs w:val="28"/>
        </w:rPr>
        <w:t>-3;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</w:t>
      </w:r>
      <w:r w:rsidRPr="002B3EE1">
        <w:rPr>
          <w:sz w:val="28"/>
          <w:szCs w:val="28"/>
        </w:rPr>
        <w:t>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терминального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линейным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резервированием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трафика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1+1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MSP</w:t>
      </w:r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наблюдение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G</w:t>
      </w:r>
      <w:r w:rsidRPr="002B3EE1">
        <w:rPr>
          <w:sz w:val="28"/>
          <w:szCs w:val="28"/>
        </w:rPr>
        <w:t>.826);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sz w:val="28"/>
          <w:szCs w:val="28"/>
        </w:rPr>
        <w:t>обладает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ALS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гашения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лазера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G</w:t>
      </w:r>
      <w:r w:rsidRPr="002B3EE1">
        <w:rPr>
          <w:sz w:val="28"/>
          <w:szCs w:val="28"/>
        </w:rPr>
        <w:t>.958);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внешним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sz w:val="28"/>
          <w:szCs w:val="28"/>
        </w:rPr>
        <w:t>отвечает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EN</w:t>
      </w:r>
      <w:r w:rsidRPr="002B3EE1">
        <w:rPr>
          <w:sz w:val="28"/>
          <w:szCs w:val="28"/>
        </w:rPr>
        <w:t>55022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Class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электромагнитную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совместимость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ЕМС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(настенный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вариант);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дистанционно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загружать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(НКА)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(НКС);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bCs/>
          <w:sz w:val="28"/>
          <w:szCs w:val="28"/>
        </w:rPr>
        <w:t>-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совместно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остальными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НЭК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Корпорейшн.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Мультиплексоры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SMS-600V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SMS</w:t>
      </w:r>
      <w:r w:rsidRPr="002B3EE1">
        <w:rPr>
          <w:sz w:val="28"/>
          <w:szCs w:val="28"/>
        </w:rPr>
        <w:t>-150</w:t>
      </w:r>
      <w:r w:rsidRPr="002B3EE1">
        <w:rPr>
          <w:sz w:val="28"/>
          <w:szCs w:val="28"/>
          <w:lang w:val="en-US"/>
        </w:rPr>
        <w:t>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располагаются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шкафу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"Обь-128Ц",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расположена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Комплекс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"Обь-128Ц"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предназначен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(ОТС)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российских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цифро-аналоговых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[6].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Комплекс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рассчитан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распорядительной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noProof/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симплексной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поездной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радиосвязи;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исполнительной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являющейся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одновременно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коммутатором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распорядительной,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стрелочной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громкоговорящей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парковой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Предусмотрена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одновременно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распорядительной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исполнительной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рассчитана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цифро-аналоговых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сетях.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аналоговой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телефонные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любых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кабельные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(ПЦК)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2048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кбит/с,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организованной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волоконно-оптическому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кабелю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(ВОЛС).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Аппаратура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"ОБЬ-128Ц"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предусмотренные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руководящим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материалом: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высокоомного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подключения;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ИС-2/8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высокоомного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подключения;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ПГС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набора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импульс/DTMF;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ДСУ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голосом;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четырехпроводных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ТЧ;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КУН8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универсальный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МЖС;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PN-4LCC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ЦБ;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PN-8LCАА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ЦБ;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PN-4CОТА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ЦБ;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PN-8CОТR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ЦБ.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B3EE1">
        <w:rPr>
          <w:sz w:val="28"/>
          <w:szCs w:val="28"/>
        </w:rPr>
        <w:t>Комплекс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применяться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Уссурийск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Барановск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Хасан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(диспетчерской)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связи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совещаний,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поездной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радиосвязи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передачи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данных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от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линейных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предприятий,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систем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ТЧ-ТС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других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служб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в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цифровой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сети.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(диспетчерской)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предназначенной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железнодорожного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пределах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переговоров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служб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кругов,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находящихся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станциях,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перегонах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объектах.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рассматриваемом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входят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назначения: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поездная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(ПДС);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линейно-путевая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(ЛПС);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энергодиспетчерская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(ЭДС);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служебная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(СДС);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билетная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(БДС);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="00294BBF" w:rsidRPr="002B3EE1">
        <w:rPr>
          <w:sz w:val="28"/>
          <w:szCs w:val="28"/>
        </w:rPr>
        <w:t>маневровая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(МДС);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вагонораспорядительная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диспетчерская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(ВДС);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дежурного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охраняемому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переезду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(ОПС);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межстанционная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(МЖС);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(ПГС);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постанционная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(ПС).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Станционная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предназначена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руководства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железнодорожной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Станционная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себя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назначения: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станционную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распорядительную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телефонную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(СРТС);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стрелочную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телефонную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двухстороннюю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парковую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(ДПС).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Конвертер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ССПС-128,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входящий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"Обь-128Ц",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</w:t>
      </w:r>
      <w:r w:rsidRPr="002B3EE1">
        <w:rPr>
          <w:iCs/>
          <w:sz w:val="28"/>
          <w:szCs w:val="28"/>
        </w:rPr>
        <w:t>озволяет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при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минимальных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затратах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решить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проблему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сопряжения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любых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зарубежных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УАТС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систем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транковой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радиосвязи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телефонной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сетью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общего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пользования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России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стран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СНГ.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B3EE1">
        <w:rPr>
          <w:iCs/>
          <w:sz w:val="28"/>
          <w:szCs w:val="28"/>
        </w:rPr>
        <w:t>Поддерживает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наиболее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распространенные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российские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системы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сигнализации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применительно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к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системам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цифровой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передачи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ИКМ-30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декадным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тональным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методами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передачи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адресной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информации.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Имеются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также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интерфейсы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обычной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двухпроводной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городской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абонентской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линией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трехпроводными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соединительными</w:t>
      </w:r>
      <w:r w:rsidR="002B3EE1">
        <w:rPr>
          <w:iCs/>
          <w:sz w:val="28"/>
          <w:szCs w:val="28"/>
        </w:rPr>
        <w:t xml:space="preserve"> </w:t>
      </w:r>
      <w:r w:rsidRPr="002B3EE1">
        <w:rPr>
          <w:iCs/>
          <w:sz w:val="28"/>
          <w:szCs w:val="28"/>
        </w:rPr>
        <w:t>линиями.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Конвертер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ССПС-128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зависимости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мультиплексора-концентратора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окончаний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конвертора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стыков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тарификации.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Большинство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настроек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вводе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текущем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консоли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IBM/PC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совместимый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компьютер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подключаемый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стыку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RS-232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удаленно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модем.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Применение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мощных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DSP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обрабатывать</w:t>
      </w:r>
      <w:r w:rsidR="002B3EE1">
        <w:rPr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сигнальный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трафик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тональных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систем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сигнализации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без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блокировок,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вести</w:t>
      </w:r>
      <w:r w:rsidR="002B3EE1">
        <w:rPr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тотальный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мониторинг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проведения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вызова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="00294BBF" w:rsidRPr="002B3EE1">
        <w:rPr>
          <w:sz w:val="28"/>
          <w:szCs w:val="28"/>
        </w:rPr>
        <w:t>каналах,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городской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имеется</w:t>
      </w:r>
      <w:r w:rsidR="002B3EE1">
        <w:rPr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пространственно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временной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не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блокирующий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</w:rPr>
        <w:t>коммутатор,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эффективно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перераспределять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разговорный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трафик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учетом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критериев: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(канала),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стоимости.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Назначение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конвертера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ССПС-128: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контроллер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управляющее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взаимодействующее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каналообразующее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выделенным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ПЦК,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ОЦК,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групповой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подключений: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а)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4-х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ТЧ;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б)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2-х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окончаний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аналоговых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ответвлений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линиям;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2-х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окончаний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линиям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перегонной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2-х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окончаний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МЖС;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радиостанций;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ж)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регистраторов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переговоров.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Цифровые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учрежденческие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NEAX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7400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ICS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входящие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"Обь-128Ц",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отвечают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современным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требованиям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любыми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речью,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текстом,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видеосигналом.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Модель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100МХ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платформой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небольших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средних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(емкостью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768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портов).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100МХ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широкий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спектр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встроенную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беспроводной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голосовой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почты,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обработки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вызовов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компьютерной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телефонии.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Модульная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конструкция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минимальных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затратах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наращивать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емкость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добавлять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100МХ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компактных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легких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модулей,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простую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инсталляцию.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неблокируемое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основаны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децентрализованного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распределенного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тарификации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разговоров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встроена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ИКМ-тракты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сигнализацией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ISDN,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R2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№7.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транзитных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АТС.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межстанционного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отметить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аналоговыми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соединительными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E&amp;M.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"горячую"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замену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любых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плат,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процессор,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восстановлением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работоспособности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секунд.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Учрежденческие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NEAX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7400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ряд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сложных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благодаря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компьютерных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дополнительных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периферийных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частности,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подробная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регистрация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вызовов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(SMDR),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речевых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(MCI),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автоматическая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(ACD/MIS),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(МАТ),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адаптация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конкретным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задачам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пользователя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(OAI).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Кроме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интеграция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речевых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сообщений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музыкального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ожидания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ответа.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гибкость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эффективность.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Логическая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образована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кольцами: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конвертеров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ССПС-128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ISDN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NEAX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7400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ICS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</w:t>
      </w:r>
      <w:r w:rsidRPr="002B3EE1">
        <w:rPr>
          <w:sz w:val="28"/>
          <w:szCs w:val="28"/>
        </w:rPr>
        <w:t>100</w:t>
      </w:r>
      <w:r w:rsidRPr="002B3EE1">
        <w:rPr>
          <w:sz w:val="28"/>
          <w:szCs w:val="28"/>
          <w:lang w:val="en-US"/>
        </w:rPr>
        <w:t>MX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№7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(СС</w:t>
      </w:r>
      <w:r w:rsidRPr="002B3EE1">
        <w:rPr>
          <w:sz w:val="28"/>
          <w:szCs w:val="28"/>
          <w:lang w:val="en-US"/>
        </w:rPr>
        <w:t>IS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конвертер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попарно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Логическая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5.3.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Сигнализация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ISDN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обмена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конвертерами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ССПС-128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NEC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Сигнализация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№7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обмен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NEC</w:t>
      </w:r>
      <w:r w:rsidRPr="002B3EE1">
        <w:rPr>
          <w:sz w:val="28"/>
          <w:szCs w:val="28"/>
        </w:rPr>
        <w:t>.</w:t>
      </w:r>
    </w:p>
    <w:p w:rsidR="000A3C5E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Предполагается,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конвертер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ССПС-128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(контролирует)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собственных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(абонентов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аналоговых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подсистем)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абонентов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подсоединенных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NEAX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7400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ICS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M100MX.</w:t>
      </w:r>
    </w:p>
    <w:p w:rsidR="00294BBF" w:rsidRPr="002B3EE1" w:rsidRDefault="00294BBF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91.75pt;height:112.5pt">
            <v:imagedata r:id="rId19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5.3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Логическое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BBF" w:rsidRDefault="00294BB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294BBF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b/>
          <w:szCs w:val="28"/>
        </w:rPr>
      </w:pPr>
      <w:r w:rsidRPr="00294BBF">
        <w:rPr>
          <w:b/>
          <w:szCs w:val="28"/>
        </w:rPr>
        <w:t>6</w:t>
      </w:r>
      <w:r w:rsidR="00294BBF" w:rsidRPr="00294BBF">
        <w:rPr>
          <w:b/>
          <w:szCs w:val="28"/>
        </w:rPr>
        <w:t>.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Управление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сетью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ОТС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на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участке</w:t>
      </w:r>
    </w:p>
    <w:p w:rsidR="000A3C5E" w:rsidRPr="00294BBF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b/>
          <w:szCs w:val="28"/>
        </w:rPr>
      </w:pPr>
    </w:p>
    <w:p w:rsidR="000A3C5E" w:rsidRPr="00294BBF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b/>
          <w:szCs w:val="28"/>
        </w:rPr>
      </w:pPr>
      <w:r w:rsidRPr="00294BBF">
        <w:rPr>
          <w:b/>
          <w:szCs w:val="28"/>
        </w:rPr>
        <w:t>6.1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Структура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вычислительной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сети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участка</w:t>
      </w:r>
    </w:p>
    <w:p w:rsidR="000A3C5E" w:rsidRPr="002B3EE1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</w:p>
    <w:p w:rsidR="000A3C5E" w:rsidRPr="002B3EE1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  <w:r w:rsidRPr="002B3EE1">
        <w:rPr>
          <w:szCs w:val="28"/>
        </w:rPr>
        <w:t>Проектируемая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система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мониторинга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и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администрирования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(СМА)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предназначается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для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контроля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и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управления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техническими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средствами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системы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ОТС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участка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Уссурийск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-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Хасан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Дальневосточной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железной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дороги.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Как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уже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говорилось,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информационная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обеспечивает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подключение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рабочих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мест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эксплуатационного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персонала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трех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уровнях: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РМ-1,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РМ-2,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РМ-3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[1].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Структурная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схема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вычислительной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представлена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листе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6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графического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материала.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РМ-1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обеспечивает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непосредственный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контроль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состояния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передачи,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блоков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питания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другого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участке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(они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располагаются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каждой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участка).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составляет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сводную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базу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данных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всех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подотчетных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РМ-1,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отправляет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полученную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информацию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РМ-3.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РМ-1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управляемой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аппаратурой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применяется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интерфейс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RS</w:t>
      </w:r>
      <w:r w:rsidRPr="002B3EE1">
        <w:rPr>
          <w:rFonts w:ascii="Times New Roman" w:hAnsi="Times New Roman"/>
          <w:sz w:val="28"/>
          <w:szCs w:val="28"/>
        </w:rPr>
        <w:noBreakHyphen/>
        <w:t>232.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подотчетными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РМ-1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применяется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топология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«Звезда».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расположенный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Уссурийск,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является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«шлюзом»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передачи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сигнала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РМ-3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(г.</w:t>
      </w:r>
      <w:r w:rsidR="00294BBF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Владивосток).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Передача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адрес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РМ-3,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администрирования,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ОКС.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Конфигурирование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РМ-3,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РМ-2,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администратором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полномочий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проведение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(ЦСП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(мультиплексоры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SMS</w:t>
      </w:r>
      <w:r w:rsidRPr="002B3EE1">
        <w:rPr>
          <w:sz w:val="28"/>
          <w:szCs w:val="28"/>
        </w:rPr>
        <w:t>-600</w:t>
      </w:r>
      <w:r w:rsidRPr="002B3EE1">
        <w:rPr>
          <w:sz w:val="28"/>
          <w:szCs w:val="28"/>
          <w:lang w:val="en-US"/>
        </w:rPr>
        <w:t>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SMS</w:t>
      </w:r>
      <w:r w:rsidRPr="002B3EE1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50C"/>
        </w:smartTagPr>
        <w:r w:rsidRPr="002B3EE1">
          <w:rPr>
            <w:sz w:val="28"/>
            <w:szCs w:val="28"/>
          </w:rPr>
          <w:t>150</w:t>
        </w:r>
        <w:r w:rsidRPr="002B3EE1">
          <w:rPr>
            <w:sz w:val="28"/>
            <w:szCs w:val="28"/>
            <w:lang w:val="en-US"/>
          </w:rPr>
          <w:t>C</w:t>
        </w:r>
      </w:smartTag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(РМ-3);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(конвертеры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ССПС-128,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NEAX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7400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ICS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</w:t>
      </w:r>
      <w:r w:rsidRPr="002B3EE1">
        <w:rPr>
          <w:sz w:val="28"/>
          <w:szCs w:val="28"/>
        </w:rPr>
        <w:t>100</w:t>
      </w:r>
      <w:r w:rsidRPr="002B3EE1">
        <w:rPr>
          <w:sz w:val="28"/>
          <w:szCs w:val="28"/>
          <w:lang w:val="en-US"/>
        </w:rPr>
        <w:t>MX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(РМ-2).</w:t>
      </w:r>
    </w:p>
    <w:p w:rsidR="000A3C5E" w:rsidRPr="002B3EE1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</w:p>
    <w:p w:rsidR="000A3C5E" w:rsidRPr="00294BBF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b/>
          <w:szCs w:val="28"/>
        </w:rPr>
      </w:pPr>
      <w:r w:rsidRPr="00294BBF">
        <w:rPr>
          <w:b/>
          <w:szCs w:val="28"/>
        </w:rPr>
        <w:t>6.2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Локальное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управление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элементами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сети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(РМ-1)</w:t>
      </w:r>
    </w:p>
    <w:p w:rsidR="000A3C5E" w:rsidRPr="002B3EE1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локального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терминалы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(МТ)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компьютеров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класса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Notebook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Программное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конвертором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используется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следующих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операций: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конвертора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</w:t>
      </w:r>
      <w:r w:rsidRPr="002B3EE1">
        <w:rPr>
          <w:sz w:val="28"/>
          <w:szCs w:val="28"/>
          <w:lang w:val="en-US"/>
        </w:rPr>
        <w:t>on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line</w:t>
      </w:r>
      <w:r w:rsidRPr="002B3EE1">
        <w:rPr>
          <w:sz w:val="28"/>
          <w:szCs w:val="28"/>
        </w:rPr>
        <w:t>"(в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линии).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а)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term</w:t>
      </w:r>
      <w:r w:rsidRPr="002B3EE1">
        <w:rPr>
          <w:rFonts w:ascii="Times New Roman" w:hAnsi="Times New Roman"/>
          <w:szCs w:val="28"/>
        </w:rPr>
        <w:t>7.</w:t>
      </w:r>
      <w:r w:rsidRPr="002B3EE1">
        <w:rPr>
          <w:rFonts w:ascii="Times New Roman" w:hAnsi="Times New Roman"/>
          <w:szCs w:val="28"/>
          <w:lang w:val="en-US"/>
        </w:rPr>
        <w:t>exe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исполняемый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управляющая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программа;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б)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mdrv.exe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драйвер,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сonfig.sys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добавить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строчку;</w:t>
      </w:r>
    </w:p>
    <w:p w:rsidR="00294BBF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в)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соединении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СОМ1:</w:t>
      </w:r>
      <w:r w:rsidR="002B3EE1">
        <w:rPr>
          <w:rFonts w:ascii="Times New Roman" w:hAnsi="Times New Roman"/>
          <w:szCs w:val="28"/>
        </w:rPr>
        <w:t xml:space="preserve"> </w:t>
      </w:r>
    </w:p>
    <w:p w:rsidR="00294BBF" w:rsidRDefault="00294BBF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</w:p>
    <w:p w:rsidR="000A3C5E" w:rsidRPr="00294BBF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  <w:lang w:val="en-US"/>
        </w:rPr>
      </w:pPr>
      <w:r w:rsidRPr="002B3EE1">
        <w:rPr>
          <w:rFonts w:ascii="Times New Roman" w:hAnsi="Times New Roman"/>
          <w:szCs w:val="28"/>
          <w:lang w:val="en-US"/>
        </w:rPr>
        <w:t>device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94BBF">
        <w:rPr>
          <w:rFonts w:ascii="Times New Roman" w:hAnsi="Times New Roman"/>
          <w:szCs w:val="28"/>
          <w:lang w:val="en-US"/>
        </w:rPr>
        <w:t>=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c</w:t>
      </w:r>
      <w:r w:rsidRPr="00294BBF">
        <w:rPr>
          <w:rFonts w:ascii="Times New Roman" w:hAnsi="Times New Roman"/>
          <w:szCs w:val="28"/>
          <w:lang w:val="en-US"/>
        </w:rPr>
        <w:t>:\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itsd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94BBF">
        <w:rPr>
          <w:rFonts w:ascii="Times New Roman" w:hAnsi="Times New Roman"/>
          <w:szCs w:val="28"/>
          <w:lang w:val="en-US"/>
        </w:rPr>
        <w:t>\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mdrv</w:t>
      </w:r>
      <w:r w:rsidRPr="00294BBF">
        <w:rPr>
          <w:rFonts w:ascii="Times New Roman" w:hAnsi="Times New Roman"/>
          <w:szCs w:val="28"/>
          <w:lang w:val="en-US"/>
        </w:rPr>
        <w:t>.</w:t>
      </w:r>
      <w:r w:rsidRPr="002B3EE1">
        <w:rPr>
          <w:rFonts w:ascii="Times New Roman" w:hAnsi="Times New Roman"/>
          <w:szCs w:val="28"/>
          <w:lang w:val="en-US"/>
        </w:rPr>
        <w:t>exe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micdev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94BBF">
        <w:rPr>
          <w:rFonts w:ascii="Times New Roman" w:hAnsi="Times New Roman"/>
          <w:szCs w:val="28"/>
          <w:lang w:val="en-US"/>
        </w:rPr>
        <w:t>0</w:t>
      </w:r>
      <w:r w:rsidRPr="002B3EE1">
        <w:rPr>
          <w:rFonts w:ascii="Times New Roman" w:hAnsi="Times New Roman"/>
          <w:szCs w:val="28"/>
        </w:rPr>
        <w:t>х</w:t>
      </w:r>
      <w:r w:rsidRPr="00294BBF">
        <w:rPr>
          <w:rFonts w:ascii="Times New Roman" w:hAnsi="Times New Roman"/>
          <w:szCs w:val="28"/>
          <w:lang w:val="en-US"/>
        </w:rPr>
        <w:t>3</w:t>
      </w:r>
      <w:r w:rsidRPr="002B3EE1">
        <w:rPr>
          <w:rFonts w:ascii="Times New Roman" w:hAnsi="Times New Roman"/>
          <w:szCs w:val="28"/>
          <w:lang w:val="en-US"/>
        </w:rPr>
        <w:t>f</w:t>
      </w:r>
      <w:r w:rsidRPr="00294BBF">
        <w:rPr>
          <w:rFonts w:ascii="Times New Roman" w:hAnsi="Times New Roman"/>
          <w:szCs w:val="28"/>
          <w:lang w:val="en-US"/>
        </w:rPr>
        <w:t>8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94BBF">
        <w:rPr>
          <w:rFonts w:ascii="Times New Roman" w:hAnsi="Times New Roman"/>
          <w:szCs w:val="28"/>
          <w:lang w:val="en-US"/>
        </w:rPr>
        <w:t>4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94BBF">
        <w:rPr>
          <w:rFonts w:ascii="Times New Roman" w:hAnsi="Times New Roman"/>
          <w:szCs w:val="28"/>
          <w:lang w:val="en-US"/>
        </w:rPr>
        <w:t>115200;</w:t>
      </w:r>
    </w:p>
    <w:p w:rsidR="00294BBF" w:rsidRDefault="00294BBF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</w:p>
    <w:p w:rsidR="00294BBF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г)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соединении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СОМ2:</w:t>
      </w:r>
      <w:r w:rsidR="002B3EE1">
        <w:rPr>
          <w:rFonts w:ascii="Times New Roman" w:hAnsi="Times New Roman"/>
          <w:szCs w:val="28"/>
        </w:rPr>
        <w:t xml:space="preserve"> </w:t>
      </w:r>
    </w:p>
    <w:p w:rsidR="00294BBF" w:rsidRDefault="00294BBF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</w:p>
    <w:p w:rsidR="000A3C5E" w:rsidRPr="00294BBF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  <w:lang w:val="en-US"/>
        </w:rPr>
      </w:pPr>
      <w:r w:rsidRPr="002B3EE1">
        <w:rPr>
          <w:rFonts w:ascii="Times New Roman" w:hAnsi="Times New Roman"/>
          <w:szCs w:val="28"/>
          <w:lang w:val="en-US"/>
        </w:rPr>
        <w:t>device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94BBF">
        <w:rPr>
          <w:rFonts w:ascii="Times New Roman" w:hAnsi="Times New Roman"/>
          <w:szCs w:val="28"/>
          <w:lang w:val="en-US"/>
        </w:rPr>
        <w:t>=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c</w:t>
      </w:r>
      <w:r w:rsidRPr="00294BBF">
        <w:rPr>
          <w:rFonts w:ascii="Times New Roman" w:hAnsi="Times New Roman"/>
          <w:szCs w:val="28"/>
          <w:lang w:val="en-US"/>
        </w:rPr>
        <w:t>:\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itsd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94BBF">
        <w:rPr>
          <w:rFonts w:ascii="Times New Roman" w:hAnsi="Times New Roman"/>
          <w:szCs w:val="28"/>
          <w:lang w:val="en-US"/>
        </w:rPr>
        <w:t>\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mdrv</w:t>
      </w:r>
      <w:r w:rsidRPr="00294BBF">
        <w:rPr>
          <w:rFonts w:ascii="Times New Roman" w:hAnsi="Times New Roman"/>
          <w:szCs w:val="28"/>
          <w:lang w:val="en-US"/>
        </w:rPr>
        <w:t>.</w:t>
      </w:r>
      <w:r w:rsidRPr="002B3EE1">
        <w:rPr>
          <w:rFonts w:ascii="Times New Roman" w:hAnsi="Times New Roman"/>
          <w:szCs w:val="28"/>
          <w:lang w:val="en-US"/>
        </w:rPr>
        <w:t>exe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micdev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94BBF">
        <w:rPr>
          <w:rFonts w:ascii="Times New Roman" w:hAnsi="Times New Roman"/>
          <w:szCs w:val="28"/>
          <w:lang w:val="en-US"/>
        </w:rPr>
        <w:t>0</w:t>
      </w:r>
      <w:r w:rsidRPr="002B3EE1">
        <w:rPr>
          <w:rFonts w:ascii="Times New Roman" w:hAnsi="Times New Roman"/>
          <w:szCs w:val="28"/>
        </w:rPr>
        <w:t>х</w:t>
      </w:r>
      <w:r w:rsidRPr="00294BBF">
        <w:rPr>
          <w:rFonts w:ascii="Times New Roman" w:hAnsi="Times New Roman"/>
          <w:szCs w:val="28"/>
          <w:lang w:val="en-US"/>
        </w:rPr>
        <w:t>2</w:t>
      </w:r>
      <w:r w:rsidRPr="002B3EE1">
        <w:rPr>
          <w:rFonts w:ascii="Times New Roman" w:hAnsi="Times New Roman"/>
          <w:szCs w:val="28"/>
          <w:lang w:val="en-US"/>
        </w:rPr>
        <w:t>f</w:t>
      </w:r>
      <w:r w:rsidRPr="00294BBF">
        <w:rPr>
          <w:rFonts w:ascii="Times New Roman" w:hAnsi="Times New Roman"/>
          <w:szCs w:val="28"/>
          <w:lang w:val="en-US"/>
        </w:rPr>
        <w:t>8</w:t>
      </w:r>
      <w:r w:rsidR="002B3EE1" w:rsidRPr="00294BBF">
        <w:rPr>
          <w:rFonts w:ascii="Times New Roman" w:hAnsi="Times New Roman"/>
          <w:szCs w:val="28"/>
          <w:lang w:val="en-US"/>
        </w:rPr>
        <w:t xml:space="preserve"> </w:t>
      </w:r>
      <w:r w:rsidRPr="00294BBF">
        <w:rPr>
          <w:rFonts w:ascii="Times New Roman" w:hAnsi="Times New Roman"/>
          <w:szCs w:val="28"/>
          <w:lang w:val="en-US"/>
        </w:rPr>
        <w:t>3</w:t>
      </w:r>
      <w:r w:rsidR="00294BBF" w:rsidRPr="00294BBF">
        <w:rPr>
          <w:rFonts w:ascii="Times New Roman" w:hAnsi="Times New Roman"/>
          <w:szCs w:val="28"/>
          <w:lang w:val="en-US"/>
        </w:rPr>
        <w:t xml:space="preserve"> </w:t>
      </w:r>
      <w:r w:rsidRPr="00294BBF">
        <w:rPr>
          <w:rFonts w:ascii="Times New Roman" w:hAnsi="Times New Roman"/>
          <w:szCs w:val="28"/>
          <w:lang w:val="en-US"/>
        </w:rPr>
        <w:t>115200;</w:t>
      </w:r>
    </w:p>
    <w:p w:rsidR="00294BBF" w:rsidRPr="00294BBF" w:rsidRDefault="00294BBF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  <w:lang w:val="en-US"/>
        </w:rPr>
      </w:pP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д)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(файлы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term</w:t>
      </w:r>
      <w:r w:rsidRPr="002B3EE1">
        <w:rPr>
          <w:rFonts w:ascii="Times New Roman" w:hAnsi="Times New Roman"/>
          <w:szCs w:val="28"/>
        </w:rPr>
        <w:t>7.</w:t>
      </w:r>
      <w:r w:rsidRPr="002B3EE1">
        <w:rPr>
          <w:rFonts w:ascii="Times New Roman" w:hAnsi="Times New Roman"/>
          <w:szCs w:val="28"/>
          <w:lang w:val="en-US"/>
        </w:rPr>
        <w:t>exe</w:t>
      </w:r>
      <w:r w:rsidRPr="002B3EE1">
        <w:rPr>
          <w:rFonts w:ascii="Times New Roman" w:hAnsi="Times New Roman"/>
          <w:szCs w:val="28"/>
        </w:rPr>
        <w:t>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mdrv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exe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перечисленные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неоходимо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хранить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одной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директории,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например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itsd</w:t>
      </w:r>
      <w:r w:rsidRPr="002B3EE1">
        <w:rPr>
          <w:rFonts w:ascii="Times New Roman" w:hAnsi="Times New Roman"/>
          <w:szCs w:val="28"/>
        </w:rPr>
        <w:t>);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загрузка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новой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версии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конвертера: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а)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newrom</w:t>
      </w:r>
      <w:r w:rsidRPr="002B3EE1">
        <w:rPr>
          <w:rFonts w:ascii="Times New Roman" w:hAnsi="Times New Roman"/>
          <w:szCs w:val="28"/>
        </w:rPr>
        <w:t>5.</w:t>
      </w:r>
      <w:r w:rsidRPr="002B3EE1">
        <w:rPr>
          <w:rFonts w:ascii="Times New Roman" w:hAnsi="Times New Roman"/>
          <w:szCs w:val="28"/>
          <w:lang w:val="en-US"/>
        </w:rPr>
        <w:t>flc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вспомогательный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б)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csi</w:t>
      </w:r>
      <w:r w:rsidRPr="002B3EE1">
        <w:rPr>
          <w:rFonts w:ascii="Times New Roman" w:hAnsi="Times New Roman"/>
          <w:szCs w:val="28"/>
        </w:rPr>
        <w:t>_576.</w:t>
      </w:r>
      <w:r w:rsidRPr="002B3EE1">
        <w:rPr>
          <w:rFonts w:ascii="Times New Roman" w:hAnsi="Times New Roman"/>
          <w:szCs w:val="28"/>
          <w:lang w:val="en-US"/>
        </w:rPr>
        <w:t>hex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вспомогательный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в)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flashu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exe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исполняемый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локальной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загрузки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конвертора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(файла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newrom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hex</w:t>
      </w:r>
      <w:r w:rsidRPr="002B3EE1">
        <w:rPr>
          <w:rFonts w:ascii="Times New Roman" w:hAnsi="Times New Roman"/>
          <w:szCs w:val="28"/>
        </w:rPr>
        <w:t>);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хранение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настроек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</w:t>
      </w:r>
      <w:r w:rsidRPr="002B3EE1">
        <w:rPr>
          <w:rFonts w:ascii="Times New Roman" w:hAnsi="Times New Roman"/>
          <w:szCs w:val="28"/>
          <w:lang w:val="en-US"/>
        </w:rPr>
        <w:t>itsdXXX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cfd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конфигурацией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конвертора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(двоичный));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программирование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конвертора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режиме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"</w:t>
      </w:r>
      <w:r w:rsidRPr="002B3EE1">
        <w:rPr>
          <w:rFonts w:ascii="Times New Roman" w:hAnsi="Times New Roman"/>
          <w:szCs w:val="28"/>
          <w:lang w:val="en-US"/>
        </w:rPr>
        <w:t>off</w:t>
      </w:r>
      <w:r w:rsidRPr="002B3EE1">
        <w:rPr>
          <w:rFonts w:ascii="Times New Roman" w:hAnsi="Times New Roman"/>
          <w:szCs w:val="28"/>
        </w:rPr>
        <w:t>-</w:t>
      </w:r>
      <w:r w:rsidRPr="002B3EE1">
        <w:rPr>
          <w:rFonts w:ascii="Times New Roman" w:hAnsi="Times New Roman"/>
          <w:szCs w:val="28"/>
          <w:lang w:val="en-US"/>
        </w:rPr>
        <w:t>line</w:t>
      </w:r>
      <w:r w:rsidRPr="002B3EE1">
        <w:rPr>
          <w:rFonts w:ascii="Times New Roman" w:hAnsi="Times New Roman"/>
          <w:szCs w:val="28"/>
        </w:rPr>
        <w:t>"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</w:t>
      </w:r>
      <w:r w:rsidRPr="002B3EE1">
        <w:rPr>
          <w:rFonts w:ascii="Times New Roman" w:hAnsi="Times New Roman"/>
          <w:szCs w:val="28"/>
          <w:lang w:val="en-US"/>
        </w:rPr>
        <w:t>monitor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exe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исполняемый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просмотра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внесения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изменений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конфигурацией);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удаленного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соединения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конвертором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номеру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а)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ockish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cvs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описанием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набора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удаленного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соединения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В-каналу,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б)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ockishd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cvs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описанием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набора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удаленного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соединения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D</w:t>
      </w:r>
      <w:r w:rsidRPr="002B3EE1">
        <w:rPr>
          <w:rFonts w:ascii="Times New Roman" w:hAnsi="Times New Roman"/>
          <w:szCs w:val="28"/>
        </w:rPr>
        <w:t>-каналу;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перекодировки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циркулярных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вызовов: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а)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kusgv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cvs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</w:t>
      </w:r>
      <w:r w:rsidRPr="002B3EE1">
        <w:rPr>
          <w:rFonts w:ascii="Times New Roman" w:hAnsi="Times New Roman"/>
          <w:szCs w:val="28"/>
          <w:lang w:val="en-US"/>
        </w:rPr>
        <w:t>kusgv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txt</w:t>
      </w:r>
      <w:r w:rsidRPr="002B3EE1">
        <w:rPr>
          <w:rFonts w:ascii="Times New Roman" w:hAnsi="Times New Roman"/>
          <w:szCs w:val="28"/>
        </w:rPr>
        <w:t>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описанием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перекодировок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циркулярных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вызовов;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б)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otsgrp</w:t>
      </w:r>
      <w:r w:rsidRPr="002B3EE1">
        <w:rPr>
          <w:rFonts w:ascii="Times New Roman" w:hAnsi="Times New Roman"/>
          <w:szCs w:val="28"/>
        </w:rPr>
        <w:t>2.</w:t>
      </w:r>
      <w:r w:rsidRPr="002B3EE1">
        <w:rPr>
          <w:rFonts w:ascii="Times New Roman" w:hAnsi="Times New Roman"/>
          <w:szCs w:val="28"/>
          <w:lang w:val="en-US"/>
        </w:rPr>
        <w:t>exe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исполняемый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внесения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kusgv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txt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файл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конфигурацией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itsdXXX</w:t>
      </w:r>
      <w:r w:rsidRPr="002B3EE1">
        <w:rPr>
          <w:rFonts w:ascii="Times New Roman" w:hAnsi="Times New Roman"/>
          <w:szCs w:val="28"/>
        </w:rPr>
        <w:t>.</w:t>
      </w:r>
      <w:r w:rsidRPr="002B3EE1">
        <w:rPr>
          <w:rFonts w:ascii="Times New Roman" w:hAnsi="Times New Roman"/>
          <w:szCs w:val="28"/>
          <w:lang w:val="en-US"/>
        </w:rPr>
        <w:t>cfd</w:t>
      </w:r>
      <w:r w:rsidRPr="002B3EE1">
        <w:rPr>
          <w:rFonts w:ascii="Times New Roman" w:hAnsi="Times New Roman"/>
          <w:szCs w:val="28"/>
        </w:rPr>
        <w:t>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NEC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</w:t>
      </w:r>
      <w:r w:rsidRPr="002B3EE1">
        <w:rPr>
          <w:rFonts w:ascii="Times New Roman" w:hAnsi="Times New Roman"/>
          <w:szCs w:val="28"/>
        </w:rPr>
        <w:t>100</w:t>
      </w:r>
      <w:r w:rsidRPr="002B3EE1">
        <w:rPr>
          <w:rFonts w:ascii="Times New Roman" w:hAnsi="Times New Roman"/>
          <w:szCs w:val="28"/>
          <w:lang w:val="en-US"/>
        </w:rPr>
        <w:t>MX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возможно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два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вида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управления: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сетевое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(основное,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центра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управления);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локальное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(аварийное,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любой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сети).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Сетевое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возможно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подключении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РС-</w:t>
      </w:r>
      <w:r w:rsidRPr="002B3EE1">
        <w:rPr>
          <w:rFonts w:ascii="Times New Roman" w:hAnsi="Times New Roman"/>
          <w:szCs w:val="28"/>
          <w:lang w:val="en-US"/>
        </w:rPr>
        <w:t>NM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через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внешний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модем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производится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путем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коммутируемого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соединения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встроенным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модемом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центральных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процессоров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каждой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Используется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подключение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через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модем.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Внешний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модем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подключается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порту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платы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аналоговых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абонентских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линий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LC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кроссе)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C</w:t>
      </w:r>
      <w:r w:rsidRPr="002B3EE1">
        <w:rPr>
          <w:rFonts w:ascii="Times New Roman" w:hAnsi="Times New Roman"/>
          <w:szCs w:val="28"/>
        </w:rPr>
        <w:t>ОМ-порту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персонального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компьютера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(прямым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RS</w:t>
      </w:r>
      <w:r w:rsidRPr="002B3EE1">
        <w:rPr>
          <w:rFonts w:ascii="Times New Roman" w:hAnsi="Times New Roman"/>
          <w:szCs w:val="28"/>
        </w:rPr>
        <w:t>-кабелем).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Минимальные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требования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базе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компьютера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такие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же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конвертером.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системе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используется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внешний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модем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ZyXEL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U</w:t>
      </w:r>
      <w:r w:rsidRPr="002B3EE1">
        <w:rPr>
          <w:rFonts w:ascii="Times New Roman" w:hAnsi="Times New Roman"/>
          <w:szCs w:val="28"/>
        </w:rPr>
        <w:t>-1496Е,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подключения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аналоговому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порту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кросса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используется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однопарный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кабель.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сетевом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выполняются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следующие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функции: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соединение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любой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NEC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</w:t>
      </w:r>
      <w:r w:rsidRPr="002B3EE1">
        <w:rPr>
          <w:rFonts w:ascii="Times New Roman" w:hAnsi="Times New Roman"/>
          <w:szCs w:val="28"/>
        </w:rPr>
        <w:t>100</w:t>
      </w:r>
      <w:r w:rsidRPr="002B3EE1">
        <w:rPr>
          <w:rFonts w:ascii="Times New Roman" w:hAnsi="Times New Roman"/>
          <w:szCs w:val="28"/>
          <w:lang w:val="en-US"/>
        </w:rPr>
        <w:t>MX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сбор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анализ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аварийных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сообщений;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настройка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параметров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NEC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</w:t>
      </w:r>
      <w:r w:rsidRPr="002B3EE1">
        <w:rPr>
          <w:rFonts w:ascii="Times New Roman" w:hAnsi="Times New Roman"/>
          <w:szCs w:val="28"/>
        </w:rPr>
        <w:t>100</w:t>
      </w:r>
      <w:r w:rsidRPr="002B3EE1">
        <w:rPr>
          <w:rFonts w:ascii="Times New Roman" w:hAnsi="Times New Roman"/>
          <w:szCs w:val="28"/>
          <w:lang w:val="en-US"/>
        </w:rPr>
        <w:t>MX</w:t>
      </w:r>
      <w:r w:rsidRPr="002B3EE1">
        <w:rPr>
          <w:rFonts w:ascii="Times New Roman" w:hAnsi="Times New Roman"/>
          <w:szCs w:val="28"/>
        </w:rPr>
        <w:t>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загрузка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сохранение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конфигураций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NEC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</w:t>
      </w:r>
      <w:r w:rsidRPr="002B3EE1">
        <w:rPr>
          <w:rFonts w:ascii="Times New Roman" w:hAnsi="Times New Roman"/>
          <w:szCs w:val="28"/>
        </w:rPr>
        <w:t>100</w:t>
      </w:r>
      <w:r w:rsidRPr="002B3EE1">
        <w:rPr>
          <w:rFonts w:ascii="Times New Roman" w:hAnsi="Times New Roman"/>
          <w:szCs w:val="28"/>
          <w:lang w:val="en-US"/>
        </w:rPr>
        <w:t>MX</w:t>
      </w:r>
      <w:r w:rsidRPr="002B3EE1">
        <w:rPr>
          <w:rFonts w:ascii="Times New Roman" w:hAnsi="Times New Roman"/>
          <w:szCs w:val="28"/>
        </w:rPr>
        <w:t>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Локальное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позволяет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управлять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одной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осуществляется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подключении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напрямую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RS</w:t>
      </w:r>
      <w:r w:rsidRPr="002B3EE1">
        <w:rPr>
          <w:rFonts w:ascii="Times New Roman" w:hAnsi="Times New Roman"/>
          <w:szCs w:val="28"/>
        </w:rPr>
        <w:t>-порту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центрального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процессора.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Местный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терминал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через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СОМ-порт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помощи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специальных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кабелей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МАТ-СА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подключается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порту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RS</w:t>
      </w:r>
      <w:r w:rsidRPr="002B3EE1">
        <w:rPr>
          <w:rFonts w:ascii="Times New Roman" w:hAnsi="Times New Roman"/>
          <w:szCs w:val="28"/>
        </w:rPr>
        <w:t>0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центрального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процессора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МР.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локальном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выполняются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следующие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функции: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сбор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анализ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аварийных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сообщений;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настройка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параметров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коммутационных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NEC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</w:t>
      </w:r>
      <w:r w:rsidRPr="002B3EE1">
        <w:rPr>
          <w:rFonts w:ascii="Times New Roman" w:hAnsi="Times New Roman"/>
          <w:szCs w:val="28"/>
        </w:rPr>
        <w:t>100</w:t>
      </w:r>
      <w:r w:rsidRPr="002B3EE1">
        <w:rPr>
          <w:rFonts w:ascii="Times New Roman" w:hAnsi="Times New Roman"/>
          <w:szCs w:val="28"/>
          <w:lang w:val="en-US"/>
        </w:rPr>
        <w:t>MX</w:t>
      </w:r>
      <w:r w:rsidRPr="002B3EE1">
        <w:rPr>
          <w:rFonts w:ascii="Times New Roman" w:hAnsi="Times New Roman"/>
          <w:szCs w:val="28"/>
        </w:rPr>
        <w:t>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загрузка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сохранение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конфигураций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коммутационных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станций.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Схема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сетевого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локального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NEC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M</w:t>
      </w:r>
      <w:r w:rsidRPr="002B3EE1">
        <w:rPr>
          <w:rFonts w:ascii="Times New Roman" w:hAnsi="Times New Roman"/>
          <w:szCs w:val="28"/>
        </w:rPr>
        <w:t>100</w:t>
      </w:r>
      <w:r w:rsidRPr="002B3EE1">
        <w:rPr>
          <w:rFonts w:ascii="Times New Roman" w:hAnsi="Times New Roman"/>
          <w:szCs w:val="28"/>
          <w:lang w:val="en-US"/>
        </w:rPr>
        <w:t>MX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представлена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листе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6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графического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материала.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MATWorX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Терминал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поставляется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программой,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обычно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директории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</w:t>
      </w:r>
      <w:r w:rsidRPr="002B3EE1">
        <w:rPr>
          <w:sz w:val="28"/>
          <w:szCs w:val="28"/>
          <w:lang w:val="en-US"/>
        </w:rPr>
        <w:t>MATWorX</w:t>
      </w:r>
      <w:r w:rsidRPr="002B3EE1">
        <w:rPr>
          <w:sz w:val="28"/>
          <w:szCs w:val="28"/>
        </w:rPr>
        <w:t>».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директории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хранятся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файлы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ххх.</w:t>
      </w:r>
      <w:r w:rsidRPr="002B3EE1">
        <w:rPr>
          <w:sz w:val="28"/>
          <w:szCs w:val="28"/>
          <w:lang w:val="en-US"/>
        </w:rPr>
        <w:t>ofd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94BBF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94BBF">
        <w:rPr>
          <w:b/>
          <w:sz w:val="28"/>
          <w:szCs w:val="28"/>
        </w:rPr>
        <w:t>6.3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Управление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коммутационным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оборудованием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(ССПС-128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и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  <w:lang w:val="en-US"/>
        </w:rPr>
        <w:t>NEAX</w:t>
      </w:r>
      <w:r w:rsidRPr="00294BBF">
        <w:rPr>
          <w:b/>
          <w:sz w:val="28"/>
          <w:szCs w:val="28"/>
        </w:rPr>
        <w:t>)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соответствии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СМА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коммутационного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необходимо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организовать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станцииУс.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Основной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задачей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эксплуатационного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персонала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является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контроль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(мониторинг)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работоспособности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организация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ремонтно-восстановительных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случае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отказов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компонентов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также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конфигурирование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системы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участка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заданию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пределах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определенных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полномочий.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(ССПС-128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NEAX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элемент-менеджмента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РС-ЕМ,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размещенные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стык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RS</w:t>
      </w:r>
      <w:r w:rsidRPr="002B3EE1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32C"/>
        </w:smartTagPr>
        <w:r w:rsidRPr="002B3EE1">
          <w:rPr>
            <w:sz w:val="28"/>
            <w:szCs w:val="28"/>
          </w:rPr>
          <w:t>232</w:t>
        </w:r>
        <w:r w:rsidRPr="002B3EE1">
          <w:rPr>
            <w:sz w:val="28"/>
            <w:szCs w:val="28"/>
            <w:lang w:val="en-US"/>
          </w:rPr>
          <w:t>C</w:t>
        </w:r>
      </w:smartTag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неё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РМ-3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обмена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служебной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[1]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Физической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средой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передачи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между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РС-ЕМ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могут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являться: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общий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канал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сигнализации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(ОКС),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организованный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цифровой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канал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передачи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образованный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вне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рамок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Физической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средой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информационного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обмена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РС-</w:t>
      </w:r>
      <w:r w:rsidRPr="002B3EE1">
        <w:rPr>
          <w:rFonts w:ascii="Times New Roman" w:hAnsi="Times New Roman"/>
          <w:szCs w:val="28"/>
          <w:lang w:val="en-US"/>
        </w:rPr>
        <w:t>NM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РС-ЕМ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могут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являться: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каналы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передачи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образованные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рамках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каналы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передачи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образованные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вне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рамок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(включая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ЛВС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типа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  <w:lang w:val="en-US"/>
        </w:rPr>
        <w:t>Ethernet</w:t>
      </w:r>
      <w:r w:rsidRPr="002B3EE1">
        <w:rPr>
          <w:rFonts w:ascii="Times New Roman" w:hAnsi="Times New Roman"/>
          <w:szCs w:val="28"/>
        </w:rPr>
        <w:t>).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Местный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терминал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должен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обеспечивать: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оперативный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ввод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информационное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настроечных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определяющих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адресацию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станции,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сетевого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элемента,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абонентов,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таблицы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коммутации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пределах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станции;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проведение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ремонтно-восстановительных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профилактических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мероприятий,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которых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программное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предоставляет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ремонтно-восстановительным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бригадам,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необходимый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инструментарий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тестирования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диагностики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неисправностей.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Местный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терминал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должен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подключаться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только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случаях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выполнения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установленных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выше,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других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случаях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подключение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запрещено.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Само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же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подключение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быть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обставлено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специальным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разрешением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административной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службы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Коммутационное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стороны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входа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защищается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специальным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паролем,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без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ввода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которого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выполняться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никакие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команды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Аутентификация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пользователя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помощью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пароля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обеспечивать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защиту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только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местном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уровне.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Операция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оперативного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ввода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настроечных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информационное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помощью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осуществляться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преимущественно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стадии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инсталляции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системы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единой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программе,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разработанной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административной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службой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всех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настраиваемых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объектов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рамках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отделенческого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ЦТУ.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Чтобы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обеспечить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непротиворечивость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настроечных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вводимых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помощью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одновременно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большом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числе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объектов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следует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допускать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ввода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непосредственно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клавиатуры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компьютера,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использовать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заранее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централизованно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сформированные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административной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службой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шаблоны.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Не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исключается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возможность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обновления/изменения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настроечных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помощью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процессе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эксплуатации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системы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Местный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терминал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должен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содержать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базу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объекта.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настроечная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информация,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вводимая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помещается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базу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Программное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совокупности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программным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информационным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обеспечением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предоставлять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возможность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взаимодействия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любой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типа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независимо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дислокации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станции,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комплектности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конфигурации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цифровой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состав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которой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входит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станция.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проведении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ремонтно-восстановительных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профилактических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мероприятий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быть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обеспечена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возможность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тестирования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помощью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работающем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составе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фоновом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режиме),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так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выключенным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состава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автономном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режиме).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Рабочая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РС-ЕМ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служить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выполнения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следующих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задач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эксплуатационного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персонала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ЦТО: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контроль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работоспособностью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участка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организация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ремонтно-восстановительных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случае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отказов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компонентов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получение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распоряжений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административной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службы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(АС)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выполнение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реконфигурации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участка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исполнение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этих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распоряжений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путем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передачи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настроечных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параметров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ведение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базе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(БД),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доступной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РС-ЕМ,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журнала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событий,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включая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регистрацию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фактов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возникновения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неисправностей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восстановления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работоспособности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изменения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конфигурации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комплектности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прочее;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формирование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отчетов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техническом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состоянии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участка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передачи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ЦТУ.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Выполнение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перечисленных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задач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возлагаться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сменного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оператора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ЦТО.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Сменный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оператор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помощью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РС-ЕМ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должен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осуществлять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формирование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отчетов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текущем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техническом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состоянии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конфигурации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оборудования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участка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последующей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передачи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ЦТУ.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Интервалы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передачи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отчетов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ЦТУ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целью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обновления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БД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РС-</w:t>
      </w:r>
      <w:r w:rsidRPr="002B3EE1">
        <w:rPr>
          <w:rFonts w:ascii="Times New Roman" w:hAnsi="Times New Roman"/>
          <w:szCs w:val="28"/>
          <w:lang w:val="en-US"/>
        </w:rPr>
        <w:t>NM</w:t>
      </w:r>
      <w:r w:rsidRPr="002B3EE1">
        <w:rPr>
          <w:rFonts w:ascii="Times New Roman" w:hAnsi="Times New Roman"/>
          <w:szCs w:val="28"/>
        </w:rPr>
        <w:t>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один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4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часа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отсутствии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каких-либо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коллизий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(нарушений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работоспособности,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повреждений,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реконфигураций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прочее;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один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30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минут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–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наличии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коллизий;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экране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РС-ЕМ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отображаться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следующие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виды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информации: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общая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схема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участка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указанием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железнодорожных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указанием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технического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состояния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каждой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схема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организации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участка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указанием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используемых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потоков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Е1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соответственно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колец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нижнего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верхнего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уровней;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работе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колец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основному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цифровому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и/или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резервному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ТЧ-тракту;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схема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диспетчерских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кругов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указанием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распорядительных/исполнительных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станций,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включая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круги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служебной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сменного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оператора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дежурного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администратора;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схема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регламентного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круга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указанием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подключенных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нему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момент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объектов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(абонентов);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детальное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изображение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каждой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комплектности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инициализированных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технических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средств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(модулей,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блоков,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кластеров),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также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состояние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источников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электропитания;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общая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детальная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индикация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технического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состояния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(исправности/аварии)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каждой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станции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составных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компонент;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состояние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пультов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руководителей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(ПР)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абонентов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ОТС;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диагностике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радиостанций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поездной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радиосвязи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(обобщенная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детальная).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</w:p>
    <w:p w:rsidR="000A3C5E" w:rsidRPr="00294BBF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94BBF">
        <w:rPr>
          <w:b/>
          <w:sz w:val="28"/>
          <w:szCs w:val="28"/>
        </w:rPr>
        <w:t>6.4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Управление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мультиплексорами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  <w:lang w:val="en-US"/>
        </w:rPr>
        <w:t>SMS</w:t>
      </w:r>
      <w:r w:rsidRPr="00294BBF">
        <w:rPr>
          <w:b/>
          <w:sz w:val="28"/>
          <w:szCs w:val="28"/>
        </w:rPr>
        <w:t>-600</w:t>
      </w:r>
      <w:r w:rsidRPr="00294BBF">
        <w:rPr>
          <w:b/>
          <w:sz w:val="28"/>
          <w:szCs w:val="28"/>
          <w:lang w:val="en-US"/>
        </w:rPr>
        <w:t>V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и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  <w:lang w:val="en-US"/>
        </w:rPr>
        <w:t>SMS</w:t>
      </w:r>
      <w:r w:rsidRPr="00294BBF">
        <w:rPr>
          <w:b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50C"/>
        </w:smartTagPr>
        <w:r w:rsidRPr="00294BBF">
          <w:rPr>
            <w:b/>
            <w:sz w:val="28"/>
            <w:szCs w:val="28"/>
          </w:rPr>
          <w:t>150</w:t>
        </w:r>
        <w:r w:rsidRPr="00294BBF">
          <w:rPr>
            <w:b/>
            <w:sz w:val="28"/>
            <w:szCs w:val="28"/>
            <w:lang w:val="en-US"/>
          </w:rPr>
          <w:t>C</w:t>
        </w:r>
      </w:smartTag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рассматриваемом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Владивосток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здании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Отделенческий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принадлежащих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NM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адаптированных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непосредственно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(РС-</w:t>
      </w:r>
      <w:r w:rsidRPr="002B3EE1">
        <w:rPr>
          <w:sz w:val="28"/>
          <w:szCs w:val="28"/>
          <w:lang w:val="en-US"/>
        </w:rPr>
        <w:t>NM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персонального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компьютера.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размещаются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РС-ЕМ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элемент-менеджмента.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листе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графического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материала.</w:t>
      </w:r>
    </w:p>
    <w:p w:rsidR="000A3C5E" w:rsidRPr="002B3EE1" w:rsidRDefault="000A3C5E" w:rsidP="00B952A6">
      <w:pPr>
        <w:pStyle w:val="8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</w:t>
      </w:r>
      <w:r w:rsidRPr="002B3EE1">
        <w:rPr>
          <w:rFonts w:ascii="Times New Roman" w:hAnsi="Times New Roman"/>
          <w:lang w:val="en-US"/>
        </w:rPr>
        <w:t>NM</w:t>
      </w:r>
      <w:r w:rsidRPr="002B3EE1">
        <w:rPr>
          <w:rFonts w:ascii="Times New Roman" w:hAnsi="Times New Roman"/>
        </w:rPr>
        <w:t>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включает:</w:t>
      </w:r>
    </w:p>
    <w:p w:rsidR="000A3C5E" w:rsidRPr="002B3EE1" w:rsidRDefault="000A3C5E" w:rsidP="00B952A6">
      <w:pPr>
        <w:pStyle w:val="8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Pr="002B3EE1">
        <w:rPr>
          <w:rFonts w:ascii="Times New Roman" w:hAnsi="Times New Roman"/>
        </w:rPr>
        <w:t>;</w:t>
      </w:r>
    </w:p>
    <w:p w:rsidR="000A3C5E" w:rsidRPr="002B3EE1" w:rsidRDefault="000A3C5E" w:rsidP="00B952A6">
      <w:pPr>
        <w:pStyle w:val="8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2,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34,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140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Мбит/с;</w:t>
      </w:r>
    </w:p>
    <w:p w:rsidR="000A3C5E" w:rsidRPr="002B3EE1" w:rsidRDefault="000A3C5E" w:rsidP="00B952A6">
      <w:pPr>
        <w:pStyle w:val="8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срабатывания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сигнализации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линиях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каналах;</w:t>
      </w:r>
    </w:p>
    <w:p w:rsidR="000A3C5E" w:rsidRPr="002B3EE1" w:rsidRDefault="000A3C5E" w:rsidP="00B952A6">
      <w:pPr>
        <w:pStyle w:val="8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линий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передачи.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они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образуются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свободных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временных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позициях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STM</w:t>
      </w:r>
      <w:r w:rsidRPr="002B3EE1">
        <w:rPr>
          <w:rFonts w:ascii="Times New Roman" w:hAnsi="Times New Roman"/>
        </w:rPr>
        <w:t>-1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между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двумя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оконечными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</w:t>
      </w:r>
      <w:r w:rsidRPr="002B3EE1">
        <w:rPr>
          <w:rFonts w:ascii="Times New Roman" w:hAnsi="Times New Roman"/>
          <w:lang w:val="en-US"/>
        </w:rPr>
        <w:t>NE</w:t>
      </w:r>
      <w:r w:rsidRPr="002B3EE1">
        <w:rPr>
          <w:rFonts w:ascii="Times New Roman" w:hAnsi="Times New Roman"/>
        </w:rPr>
        <w:t>),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входящими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данную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обслуживания.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осуществляется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автоматически,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если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все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узлы,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через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который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проходит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обладают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соответствующими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возможностями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оперативного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переключения,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включая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программную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поддержку.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выполнении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команды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передаются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уровень.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некоторых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случаях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отсутствии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программной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поддержки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всей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возможно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создание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помощью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выполнения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элементном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каждого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отдельности.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Система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следующие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Pr="002B3EE1">
        <w:rPr>
          <w:rFonts w:ascii="Times New Roman" w:hAnsi="Times New Roman"/>
        </w:rPr>
        <w:t>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образование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выбрать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два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географической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карте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области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быть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аварийными),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установить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порядок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-12,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-2,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-3,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-4)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установить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номер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наименование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Pr="002B3EE1">
        <w:rPr>
          <w:rFonts w:ascii="Times New Roman" w:hAnsi="Times New Roman"/>
        </w:rPr>
        <w:t>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изменение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параметров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возможна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тех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которые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созданы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переключение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повреждении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основного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уничтожение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возможна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тех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которые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созданы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проверка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трассы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обслуживания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проверить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правильность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нужного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оконечной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станции;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заголовков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вставляется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идентификатор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трассы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определённым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форматом;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оконечной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станции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принятое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значение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идентификатора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сравнивается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ожидаемым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случае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отличия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включается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сигнал;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используются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J</w:t>
      </w:r>
      <w:r w:rsidRPr="002B3EE1">
        <w:rPr>
          <w:rFonts w:ascii="Times New Roman" w:hAnsi="Times New Roman"/>
        </w:rPr>
        <w:t>1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J</w:t>
      </w:r>
      <w:r w:rsidRPr="002B3EE1">
        <w:rPr>
          <w:rFonts w:ascii="Times New Roman" w:hAnsi="Times New Roman"/>
        </w:rPr>
        <w:t>2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запись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параметров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Pr="002B3EE1">
        <w:rPr>
          <w:rFonts w:ascii="Times New Roman" w:hAnsi="Times New Roman"/>
        </w:rPr>
        <w:t>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записать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параметры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файл,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гибкий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диск,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принтер.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Е1,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Е3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Е4,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они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образуются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-12,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-3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-4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соответственно.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Все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упомянутые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дальнейшем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простоты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именуемые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каналами)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могут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приходить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других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caps/>
        </w:rPr>
        <w:t>Р</w:t>
      </w:r>
      <w:r w:rsidRPr="002B3EE1">
        <w:rPr>
          <w:rFonts w:ascii="Times New Roman" w:hAnsi="Times New Roman"/>
          <w:caps/>
          <w:lang w:val="en-US"/>
        </w:rPr>
        <w:t>DH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caps/>
          <w:lang w:val="en-US"/>
        </w:rPr>
        <w:t>SDH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поэтому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конечные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могут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совпадать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конечными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пунктами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каналов.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следующие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каналами: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образование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</w:t>
      </w:r>
      <w:r w:rsidRPr="002B3EE1">
        <w:rPr>
          <w:rFonts w:ascii="Times New Roman" w:hAnsi="Times New Roman"/>
          <w:iCs/>
        </w:rPr>
        <w:t>оп</w:t>
      </w:r>
      <w:r w:rsidRPr="002B3EE1">
        <w:rPr>
          <w:rFonts w:ascii="Times New Roman" w:hAnsi="Times New Roman"/>
        </w:rPr>
        <w:t>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выбрать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географической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карте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области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соответствующий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нужному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должен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быть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аварийным),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установить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номер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наименование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изменение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параметров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изменить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номер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наименование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соответствующего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возможна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тех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каналов,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которые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созданы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участка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который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проходит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области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данной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обслуживания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помощью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переключения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BK</w:t>
      </w:r>
      <w:r w:rsidRPr="002B3EE1">
        <w:rPr>
          <w:rFonts w:ascii="Times New Roman" w:hAnsi="Times New Roman"/>
        </w:rPr>
        <w:t>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повреждении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основного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(линейного)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уничтожение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приводит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удалению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возможна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тех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каналов,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которые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созданы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проверка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содержания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(эта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функция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обслуживания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проверить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правильность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структуры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размещения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</w:t>
      </w:r>
      <w:r w:rsidRPr="002B3EE1">
        <w:rPr>
          <w:rFonts w:ascii="Times New Roman" w:hAnsi="Times New Roman"/>
          <w:lang w:val="en-US"/>
        </w:rPr>
        <w:t>mapping</w:t>
      </w:r>
      <w:r w:rsidRPr="002B3EE1">
        <w:rPr>
          <w:rFonts w:ascii="Times New Roman" w:hAnsi="Times New Roman"/>
        </w:rPr>
        <w:t>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помощью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специальной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метки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байтах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заголовков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Pr="002B3EE1">
        <w:rPr>
          <w:rFonts w:ascii="Times New Roman" w:hAnsi="Times New Roman"/>
        </w:rPr>
        <w:t>;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оконечном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принятое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значение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метки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сравнивается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ожидаемым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случае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отличия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включается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сигнал;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используются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5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(биты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пятого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седьмой)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С2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;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-12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проверяется,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например,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наличие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асинхронного,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бит-синхронного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байт-синхронного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размещения);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запись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параметров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записать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параметры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файл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гибкий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диск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принтер).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срабатывания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сигнализации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линиях,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следующие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операции: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выбор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порогов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срабатывания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сигнализации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линий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мультиплексных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регенерационных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секций,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каналов;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запись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порогов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срабатывания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сигнализации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файл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гибкий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диск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принтер.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</w:t>
      </w:r>
      <w:r w:rsidRPr="002B3EE1">
        <w:rPr>
          <w:rFonts w:ascii="Times New Roman" w:hAnsi="Times New Roman"/>
          <w:lang w:val="en-US"/>
        </w:rPr>
        <w:t>EM</w:t>
      </w:r>
      <w:r w:rsidRPr="002B3EE1">
        <w:rPr>
          <w:rFonts w:ascii="Times New Roman" w:hAnsi="Times New Roman"/>
        </w:rPr>
        <w:t>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включает: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узлов;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синхронизации;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оперативных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переключений;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резервирования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блоков;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резервирования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Pr="002B3EE1">
        <w:rPr>
          <w:rFonts w:ascii="Times New Roman" w:hAnsi="Times New Roman"/>
        </w:rPr>
        <w:t>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интерфейса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общестанционной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аппаратуре;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срабатывания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сигнализации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узлах;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портов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мультиплексных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секции.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Система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обслуживания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обеспечивает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следующие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узлами: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выбор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(узел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выбирается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списка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узлов;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после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можно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проводить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все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действия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элементном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изменение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параметров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менять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тип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оборудования,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адрес,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режим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работы,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комплектацию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д.);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уничтожение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(эта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изымает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узел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возможна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только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узлов,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соединённых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линиями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другими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узлами;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если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узел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соединён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линиями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другими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узлами,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следует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сначала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уничтожить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линии);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запись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параметров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(эта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записать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параметры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файл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гибкий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диск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принтер).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синхронизации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выбор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режима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синхронизации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каждого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системе.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Выбираются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режимы: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автономный;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линейного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(агрегатный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STM</w:t>
      </w:r>
      <w:r w:rsidRPr="002B3EE1">
        <w:rPr>
          <w:rFonts w:ascii="Times New Roman" w:hAnsi="Times New Roman"/>
        </w:rPr>
        <w:t>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компонентного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(сетевой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PDH</w:t>
      </w:r>
      <w:r w:rsidRPr="002B3EE1">
        <w:rPr>
          <w:rFonts w:ascii="Times New Roman" w:hAnsi="Times New Roman"/>
        </w:rPr>
        <w:t>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станционного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(внешнего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источника).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Кроме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того,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выбираются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резервные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источники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синхронизации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заданным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приоритетом.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оперативных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переключений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каждого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установить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необходимые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оперативные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переключения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между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агрегатными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портами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(оптическими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линейными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стыками),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между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агрегатными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компонентными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портами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(цифровыми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сетевыми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стыками)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между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компонентными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портами.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конфигурировании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резервирования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кольцевых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структур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элементном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каждого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входящего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кольцо,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схеме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1+1.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передаче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раздваивается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два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против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часовой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стрелки.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цепочечных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(линейных)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структур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элементном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каждого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схеме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1+1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соответствии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принятым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алгоритмом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ввода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графика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обходов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замен.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каждой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секции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переключения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(мультиплексной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секции)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качестве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может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быть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использован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специально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выделенный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либо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загруженного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VC</w:t>
      </w:r>
      <w:r w:rsidRPr="002B3EE1">
        <w:rPr>
          <w:rFonts w:ascii="Times New Roman" w:hAnsi="Times New Roman"/>
        </w:rPr>
        <w:t>-п.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каждой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структур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приёме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секции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переключения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происходит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переключение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основного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случае: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передаче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удаленном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конце;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приеме;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обрыве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оптического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кабеля;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промежуточном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узле,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приводящей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потере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указателя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TU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появлению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СИАС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тракта.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Система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детальные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сообщения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всех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повреждениях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элементном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уровне.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быть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обеспечена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локализация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повреждений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точностью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порта.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требованию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оператора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помощью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должен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быть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получен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полный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перечень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определенное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время.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Сообщения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могут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быть: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автономными,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когда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возникновении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события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автоматически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появляется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соответствующее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сообщение,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иметься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возможность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фильтрации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сообщений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событиях,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чтобы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пользователь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получал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только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сообщения,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которые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ему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нужны;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требованию,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когда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детального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изучения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событий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определенное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время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пользователь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может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запросить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список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сообщений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событиях,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отфильтрованных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ряду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признаков.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состоящей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caps/>
        </w:rPr>
        <w:t>ЦСП</w:t>
      </w:r>
      <w:r w:rsidR="002B3EE1">
        <w:rPr>
          <w:rFonts w:ascii="Times New Roman" w:hAnsi="Times New Roman"/>
          <w:caps/>
        </w:rPr>
        <w:t xml:space="preserve"> </w:t>
      </w:r>
      <w:r w:rsidRPr="002B3EE1">
        <w:rPr>
          <w:rFonts w:ascii="Times New Roman" w:hAnsi="Times New Roman"/>
          <w:caps/>
          <w:lang w:val="en-US"/>
        </w:rPr>
        <w:t>SDH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поддерживается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функция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контроля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качества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интерфейсах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caps/>
        </w:rPr>
        <w:t>Р</w:t>
      </w:r>
      <w:r w:rsidRPr="002B3EE1">
        <w:rPr>
          <w:rFonts w:ascii="Times New Roman" w:hAnsi="Times New Roman"/>
          <w:caps/>
          <w:lang w:val="en-US"/>
        </w:rPr>
        <w:t>DH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caps/>
          <w:lang w:val="en-US"/>
        </w:rPr>
        <w:t>SDH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(сетевых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E</w:t>
      </w:r>
      <w:r w:rsidRPr="002B3EE1">
        <w:rPr>
          <w:rFonts w:ascii="Times New Roman" w:hAnsi="Times New Roman"/>
        </w:rPr>
        <w:t>1,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Е3,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Е4,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трактов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V</w:t>
      </w:r>
      <w:r w:rsidRPr="002B3EE1">
        <w:rPr>
          <w:rFonts w:ascii="Times New Roman" w:hAnsi="Times New Roman"/>
        </w:rPr>
        <w:t>С-</w:t>
      </w:r>
      <w:r w:rsidRPr="002B3EE1">
        <w:rPr>
          <w:rFonts w:ascii="Times New Roman" w:hAnsi="Times New Roman"/>
          <w:lang w:val="en-US"/>
        </w:rPr>
        <w:t>n</w:t>
      </w:r>
      <w:r w:rsidRPr="002B3EE1">
        <w:rPr>
          <w:rFonts w:ascii="Times New Roman" w:hAnsi="Times New Roman"/>
        </w:rPr>
        <w:t>,</w:t>
      </w:r>
      <w:r w:rsidRPr="002B3EE1">
        <w:rPr>
          <w:rFonts w:ascii="Times New Roman" w:hAnsi="Times New Roman"/>
          <w:lang w:val="en-US"/>
        </w:rPr>
        <w:t>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мультиплексных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регенерационных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секций).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контроля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над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рабочими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характеристиками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показателям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ошибок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аппаратуры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caps/>
          <w:lang w:val="en-US"/>
        </w:rPr>
        <w:t>SDH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используются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определенные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временные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интервалы: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предыдущий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короткий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интервал;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текущий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короткий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интервал;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несколько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прошедших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коротких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интервала;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текущий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длинный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интервал;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предыдущий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длинный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интервал.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Полученные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данные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передаются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запросу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пользователя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регулярно,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превышении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порога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показателя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ошибок.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При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администрировании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должна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выполнение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следующих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операций: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создание,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модификация,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уничтожение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пользователей;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запуск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остановка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установка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параметров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периферийных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устройств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(операция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позволяет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осуществить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запись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внешние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носители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(диск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ленту)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резервной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базы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данных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загрузить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новое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программное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обеспечение);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архивирование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системы;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восстановление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базы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данных;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получение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полного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списка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событий;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установка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категорий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аварийных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событий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самой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ввод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или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уничтожение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блоков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точки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зрения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организации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мультиплексорами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SMS-600V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caps/>
          <w:lang w:val="en-US"/>
        </w:rPr>
        <w:t>SMS</w:t>
      </w:r>
      <w:r w:rsidRPr="002B3EE1">
        <w:rPr>
          <w:rFonts w:ascii="Times New Roman" w:hAnsi="Times New Roman"/>
          <w:caps/>
        </w:rPr>
        <w:t>-150</w:t>
      </w:r>
      <w:r w:rsidRPr="002B3EE1">
        <w:rPr>
          <w:rFonts w:ascii="Times New Roman" w:hAnsi="Times New Roman"/>
          <w:caps/>
          <w:lang w:val="en-US"/>
        </w:rPr>
        <w:t>C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используется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топология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–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кольцо.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состоит: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четырнадцать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мультиплексоров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РС-ЕМ;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РС-</w:t>
      </w:r>
      <w:r w:rsidRPr="002B3EE1">
        <w:rPr>
          <w:rFonts w:ascii="Times New Roman" w:hAnsi="Times New Roman"/>
          <w:lang w:val="en-US"/>
        </w:rPr>
        <w:t>NM</w:t>
      </w:r>
      <w:r w:rsidRPr="002B3EE1">
        <w:rPr>
          <w:rFonts w:ascii="Times New Roman" w:hAnsi="Times New Roman"/>
        </w:rPr>
        <w:t>;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-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МТ,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выполняющего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функции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ЕМ.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Рабочие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станции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РС-ЕМ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РС-</w:t>
      </w:r>
      <w:r w:rsidRPr="002B3EE1">
        <w:rPr>
          <w:rFonts w:ascii="Times New Roman" w:hAnsi="Times New Roman"/>
          <w:lang w:val="en-US"/>
        </w:rPr>
        <w:t>NM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SDH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подключаются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через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локально-вычислительную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сеть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(ЛВС)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через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интерфейс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Q</w:t>
      </w:r>
      <w:r w:rsidRPr="002B3EE1">
        <w:rPr>
          <w:rFonts w:ascii="Times New Roman" w:hAnsi="Times New Roman"/>
          <w:vertAlign w:val="subscript"/>
        </w:rPr>
        <w:t>3</w:t>
      </w:r>
      <w:r w:rsidRPr="002B3EE1">
        <w:rPr>
          <w:rFonts w:ascii="Times New Roman" w:hAnsi="Times New Roman"/>
        </w:rPr>
        <w:t>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Местные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терминалы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подключаются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каждому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узлов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через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интерфейс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F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</w:t>
      </w:r>
      <w:r w:rsidRPr="002B3EE1">
        <w:rPr>
          <w:rFonts w:ascii="Times New Roman" w:hAnsi="Times New Roman"/>
          <w:lang w:val="en-US"/>
        </w:rPr>
        <w:t>RS</w:t>
      </w:r>
      <w:r w:rsidRPr="002B3EE1">
        <w:rPr>
          <w:rFonts w:ascii="Times New Roman" w:hAnsi="Times New Roman"/>
        </w:rPr>
        <w:t>-232).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Схема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мультиплексорами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первичной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представлена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листе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4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графического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материала.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Управление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первичной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сетью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связи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внутри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Отделения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дороги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осуществляется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встроенным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связи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</w:t>
      </w:r>
      <w:r w:rsidRPr="002B3EE1">
        <w:rPr>
          <w:rFonts w:ascii="Times New Roman" w:hAnsi="Times New Roman"/>
          <w:lang w:val="en-US"/>
        </w:rPr>
        <w:t>DCC</w:t>
      </w:r>
      <w:r w:rsidRPr="002B3EE1">
        <w:rPr>
          <w:rFonts w:ascii="Times New Roman" w:hAnsi="Times New Roman"/>
        </w:rPr>
        <w:t>).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Встроенный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связи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DCC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обеспечивает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логических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между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NE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используя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передачи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данных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свой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физический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уровень.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Локально-вычислительная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сеть,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используемая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сегментом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первичной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связи,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организована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ЦТУ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станции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Хабаровск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организована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принципам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построения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Ethernet</w:t>
      </w:r>
      <w:r w:rsidRPr="002B3EE1">
        <w:rPr>
          <w:rFonts w:ascii="Times New Roman" w:hAnsi="Times New Roman"/>
        </w:rPr>
        <w:t>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состав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ЛВС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входят: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РС-ЕМ,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РС-</w:t>
      </w:r>
      <w:r w:rsidRPr="002B3EE1">
        <w:rPr>
          <w:rFonts w:ascii="Times New Roman" w:hAnsi="Times New Roman"/>
          <w:lang w:val="en-US"/>
        </w:rPr>
        <w:t>NM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принтер,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модем,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сервер,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два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концентратора.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Схема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ЛВС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представлена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рисунке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5.1.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сигнале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STM</w:t>
      </w:r>
      <w:r w:rsidRPr="002B3EE1">
        <w:rPr>
          <w:rFonts w:ascii="Times New Roman" w:hAnsi="Times New Roman"/>
        </w:rPr>
        <w:t>-1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организованы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два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передачи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данных,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содержащие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1-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3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заголовка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регенерационной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секции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192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кбит/с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4-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12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заголовка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мультиплексной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секции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576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кбит/с.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1-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3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доступны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всех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сетевых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элементов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ЦСП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SDH</w:t>
      </w:r>
      <w:r w:rsidRPr="002B3EE1">
        <w:rPr>
          <w:rFonts w:ascii="Times New Roman" w:hAnsi="Times New Roman"/>
        </w:rPr>
        <w:t>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байты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4-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12,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доступны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регенераторах.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Байты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1-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3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выделены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использования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NE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ЦСП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SDH</w:t>
      </w:r>
      <w:r w:rsidRPr="002B3EE1">
        <w:rPr>
          <w:rFonts w:ascii="Times New Roman" w:hAnsi="Times New Roman"/>
        </w:rPr>
        <w:t>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4-</w:t>
      </w:r>
      <w:r w:rsidRPr="002B3EE1">
        <w:rPr>
          <w:rFonts w:ascii="Times New Roman" w:hAnsi="Times New Roman"/>
          <w:lang w:val="en-US"/>
        </w:rPr>
        <w:t>D</w:t>
      </w:r>
      <w:r w:rsidRPr="002B3EE1">
        <w:rPr>
          <w:rFonts w:ascii="Times New Roman" w:hAnsi="Times New Roman"/>
        </w:rPr>
        <w:t>12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может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использоваться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универсальный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(широкого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назначения)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канал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передачи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для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поддержки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СУ,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включая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применения,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относящиеся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SDH</w:t>
      </w:r>
      <w:r w:rsidRPr="002B3EE1">
        <w:rPr>
          <w:rFonts w:ascii="Times New Roman" w:hAnsi="Times New Roman"/>
        </w:rPr>
        <w:t>.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Сюда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входит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как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организация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связи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между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операционными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системами,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так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между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операционной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системой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сетевым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элементом.</w:t>
      </w:r>
    </w:p>
    <w:p w:rsidR="000A3C5E" w:rsidRPr="002B3EE1" w:rsidRDefault="000A3C5E" w:rsidP="00B952A6">
      <w:pPr>
        <w:pStyle w:val="80"/>
        <w:widowControl w:val="0"/>
        <w:tabs>
          <w:tab w:val="left" w:pos="1134"/>
        </w:tabs>
        <w:spacing w:line="360" w:lineRule="auto"/>
        <w:ind w:firstLine="709"/>
        <w:rPr>
          <w:rFonts w:ascii="Times New Roman" w:hAnsi="Times New Roman"/>
        </w:rPr>
      </w:pPr>
      <w:r w:rsidRPr="002B3EE1">
        <w:rPr>
          <w:rFonts w:ascii="Times New Roman" w:hAnsi="Times New Roman"/>
        </w:rPr>
        <w:t>Система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управления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мультиплексорами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фирмы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NEC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построена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на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базе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  <w:lang w:val="en-US"/>
        </w:rPr>
        <w:t>INS</w:t>
      </w:r>
      <w:r w:rsidRPr="002B3EE1">
        <w:rPr>
          <w:rFonts w:ascii="Times New Roman" w:hAnsi="Times New Roman"/>
        </w:rPr>
        <w:t>-100</w:t>
      </w:r>
      <w:r w:rsidRPr="002B3EE1">
        <w:rPr>
          <w:rFonts w:ascii="Times New Roman" w:hAnsi="Times New Roman"/>
          <w:lang w:val="en-US"/>
        </w:rPr>
        <w:t>MS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этой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же</w:t>
      </w:r>
      <w:r w:rsidR="002B3EE1">
        <w:rPr>
          <w:rFonts w:ascii="Times New Roman" w:hAnsi="Times New Roman"/>
        </w:rPr>
        <w:t xml:space="preserve"> </w:t>
      </w:r>
      <w:r w:rsidRPr="002B3EE1">
        <w:rPr>
          <w:rFonts w:ascii="Times New Roman" w:hAnsi="Times New Roman"/>
        </w:rPr>
        <w:t>фирмы.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INC-100MS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предоставляет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множество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опираясь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дружелюбный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графический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пользователя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[10].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клиент-сервер.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непосредственно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Клиент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предоставляет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пользователю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освоении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удобный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графический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INC-100MS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INC-100MS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TMN: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(EM);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(NM).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Особое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внимание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INC-100MS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уделено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(создание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тракта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точка-точка,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секцией/трактом).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INC-100MS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заложена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открытого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Q</w:t>
      </w:r>
      <w:r w:rsidRPr="002B3EE1">
        <w:rPr>
          <w:sz w:val="28"/>
          <w:szCs w:val="28"/>
          <w:vertAlign w:val="subscript"/>
        </w:rPr>
        <w:t>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производителей.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INC</w:t>
      </w:r>
      <w:r w:rsidRPr="002B3EE1">
        <w:rPr>
          <w:sz w:val="28"/>
          <w:szCs w:val="28"/>
        </w:rPr>
        <w:t>-100</w:t>
      </w:r>
      <w:r w:rsidRPr="002B3EE1">
        <w:rPr>
          <w:sz w:val="28"/>
          <w:szCs w:val="28"/>
          <w:lang w:val="en-US"/>
        </w:rPr>
        <w:t>MS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статическое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динамическое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Статическое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ресурсами,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опираются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INC-100MS.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регистрация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ресурсов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(MIB)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реальному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миру.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Например,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(NE)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MIB,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оказывает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влияния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реальное,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т.е.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линии;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изображение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реальном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мире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действий,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области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INC-100MS.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Динамическое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изменяться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зависимости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конкретных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(или)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изменяющихся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требований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пользователя.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Технические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INC-100MS:</w:t>
      </w:r>
    </w:p>
    <w:p w:rsidR="000A3C5E" w:rsidRPr="002B3EE1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мультисерверного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мультисерверов);</w:t>
      </w:r>
    </w:p>
    <w:p w:rsidR="000A3C5E" w:rsidRPr="002B3EE1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сервер;</w:t>
      </w:r>
    </w:p>
    <w:p w:rsidR="000A3C5E" w:rsidRPr="002B3EE1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4096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единиц;</w:t>
      </w:r>
    </w:p>
    <w:p w:rsidR="000A3C5E" w:rsidRPr="002B3EE1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выбора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резервированием;</w:t>
      </w:r>
    </w:p>
    <w:p w:rsidR="000A3C5E" w:rsidRPr="002B3EE1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интегрирования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элементом.</w:t>
      </w:r>
    </w:p>
    <w:p w:rsidR="000A3C5E" w:rsidRPr="002B3EE1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широкого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диапазона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OSI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(взаимодействие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открытых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систем).</w:t>
      </w:r>
    </w:p>
    <w:p w:rsidR="000A3C5E" w:rsidRPr="002B3EE1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регистрация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домена,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офиса,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сквозное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синхронизацией.</w:t>
      </w:r>
    </w:p>
    <w:p w:rsidR="000A3C5E" w:rsidRPr="002B3EE1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94BBF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94BBF">
        <w:rPr>
          <w:b/>
          <w:sz w:val="28"/>
          <w:szCs w:val="28"/>
        </w:rPr>
        <w:t>6.5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Структура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локальных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вычислительных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сетей</w:t>
      </w:r>
    </w:p>
    <w:p w:rsidR="000A3C5E" w:rsidRPr="002B3EE1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num" w:pos="426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6.5.1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локально-вычислительной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ЦТО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подотчетными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РМ-1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применяется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топология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«Звезда».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Поскольку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участке,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организации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используется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топология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«Уплощенное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кольцо»,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применение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аналогичной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топологии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</w:t>
      </w:r>
      <w:r w:rsidRPr="002B3EE1">
        <w:rPr>
          <w:rFonts w:ascii="Times New Roman" w:hAnsi="Times New Roman"/>
          <w:sz w:val="28"/>
          <w:szCs w:val="28"/>
        </w:rPr>
        <w:noBreakHyphen/>
        <w:t>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между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собой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представляет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никаких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затруднений.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расположенный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является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«шлюзом»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передачи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сигнала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РМ-3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(г.В).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построения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ЛВС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выберем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топологию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типа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«Звезда»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сетевую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архитектуру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100</w:t>
      </w:r>
      <w:r w:rsidRPr="002B3EE1">
        <w:rPr>
          <w:rFonts w:ascii="Times New Roman" w:hAnsi="Times New Roman"/>
          <w:sz w:val="28"/>
          <w:szCs w:val="28"/>
          <w:lang w:val="en-US"/>
        </w:rPr>
        <w:t>BaseT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</w:t>
      </w:r>
      <w:r w:rsidRPr="002B3EE1">
        <w:rPr>
          <w:rFonts w:ascii="Times New Roman" w:hAnsi="Times New Roman"/>
          <w:sz w:val="28"/>
          <w:szCs w:val="28"/>
          <w:lang w:val="en-US"/>
        </w:rPr>
        <w:t>Fast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Ethernet</w:t>
      </w:r>
      <w:r w:rsidRPr="002B3EE1">
        <w:rPr>
          <w:rFonts w:ascii="Times New Roman" w:hAnsi="Times New Roman"/>
          <w:sz w:val="28"/>
          <w:szCs w:val="28"/>
        </w:rPr>
        <w:t>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[11].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качестве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узлов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используются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следующие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элементы: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-</w:t>
      </w:r>
      <w:r w:rsidR="00294BBF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администратора;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-</w:t>
      </w:r>
      <w:r w:rsidR="00294BBF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помощника;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-</w:t>
      </w:r>
      <w:r w:rsidR="00294BBF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сетевой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принтер;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-</w:t>
      </w:r>
      <w:r w:rsidR="00294BBF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модем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подотчетными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РМ-1;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-</w:t>
      </w:r>
      <w:r w:rsidR="00294BBF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модем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РМ-3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Ус).</w:t>
      </w:r>
    </w:p>
    <w:p w:rsidR="000A3C5E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качестве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центрального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узла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используется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коммутатор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Cisco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Catalyst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2940,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8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портов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10/100,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1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порт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10/100/1000BaseT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количеством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портов,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равным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девяти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(остальные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порты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могут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быть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использованы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качестве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резерва,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например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подключения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ЛВС</w:t>
      </w:r>
      <w:r w:rsidR="002B3EE1" w:rsidRP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другим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внутристанционным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ЛВС).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соединения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узлов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концентратором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используются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патч-корды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необходимой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длины.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Каждое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рабочее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место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оборудуется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одной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настенной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розеткой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двумя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восьмиконтактными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разъёмами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(под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вилку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RJ</w:t>
      </w:r>
      <w:r w:rsidRPr="002B3EE1">
        <w:rPr>
          <w:rFonts w:ascii="Times New Roman" w:hAnsi="Times New Roman"/>
          <w:sz w:val="28"/>
          <w:szCs w:val="28"/>
        </w:rPr>
        <w:t>-45)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соответствии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стандартом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Т568В.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ЛВС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представлена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рисунке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6.1.</w:t>
      </w:r>
    </w:p>
    <w:p w:rsidR="00294BBF" w:rsidRPr="002B3EE1" w:rsidRDefault="00294BBF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1C243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38" type="#_x0000_t75" style="width:225.75pt;height:141pt">
            <v:imagedata r:id="rId20" o:title=""/>
          </v:shape>
        </w:pic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Рисунок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6.1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–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ЛВС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</w:p>
    <w:p w:rsidR="00294BBF" w:rsidRDefault="00294BBF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6.5.2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Структура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локально-вычислительной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ЦТУ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построения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ЛВС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выберем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топологию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типа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«Звезда»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сетевую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архитектуру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10BaseT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</w:t>
      </w:r>
      <w:r w:rsidRPr="002B3EE1">
        <w:rPr>
          <w:rFonts w:ascii="Times New Roman" w:hAnsi="Times New Roman"/>
          <w:sz w:val="28"/>
          <w:szCs w:val="28"/>
          <w:lang w:val="en-US"/>
        </w:rPr>
        <w:t>Fast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  <w:lang w:val="en-US"/>
        </w:rPr>
        <w:t>Ethernet</w:t>
      </w:r>
      <w:r w:rsidRPr="002B3EE1">
        <w:rPr>
          <w:rFonts w:ascii="Times New Roman" w:hAnsi="Times New Roman"/>
          <w:sz w:val="28"/>
          <w:szCs w:val="28"/>
        </w:rPr>
        <w:t>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[8].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качестве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узлов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используются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следующие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элементы: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-</w:t>
      </w:r>
      <w:r w:rsidR="00294BBF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администратора;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-</w:t>
      </w:r>
      <w:r w:rsidR="00294BBF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помощника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каждого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участка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данной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числе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участка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Уссурийск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-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Хасан);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-</w:t>
      </w:r>
      <w:r w:rsidR="00294BBF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сетевой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принтер;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-</w:t>
      </w:r>
      <w:r w:rsidR="00294BBF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ЛВС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коммутатор</w:t>
      </w:r>
      <w:r w:rsidR="002B3EE1">
        <w:rPr>
          <w:sz w:val="28"/>
          <w:szCs w:val="28"/>
        </w:rPr>
        <w:t xml:space="preserve"> </w:t>
      </w:r>
      <w:r w:rsidRPr="002B3EE1">
        <w:rPr>
          <w:bCs/>
          <w:sz w:val="28"/>
          <w:szCs w:val="28"/>
          <w:lang w:val="en-US"/>
        </w:rPr>
        <w:t>Cisco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  <w:lang w:val="en-US"/>
        </w:rPr>
        <w:t>Systems</w:t>
      </w:r>
      <w:r w:rsidRPr="002B3EE1">
        <w:rPr>
          <w:bCs/>
          <w:sz w:val="28"/>
          <w:szCs w:val="28"/>
        </w:rPr>
        <w:t>,</w:t>
      </w:r>
      <w:r w:rsidR="002B3EE1">
        <w:rPr>
          <w:bCs/>
          <w:sz w:val="28"/>
          <w:szCs w:val="28"/>
        </w:rPr>
        <w:t xml:space="preserve"> </w:t>
      </w:r>
      <w:r w:rsidRPr="002B3EE1">
        <w:rPr>
          <w:bCs/>
          <w:sz w:val="28"/>
          <w:szCs w:val="28"/>
          <w:lang w:val="en-US"/>
        </w:rPr>
        <w:t>Inc</w:t>
      </w:r>
      <w:r w:rsidR="002B3EE1">
        <w:rPr>
          <w:bCs/>
          <w:sz w:val="28"/>
          <w:szCs w:val="28"/>
        </w:rPr>
        <w:t xml:space="preserve"> </w:t>
      </w:r>
      <w:r w:rsidRPr="0049246A">
        <w:rPr>
          <w:sz w:val="28"/>
          <w:szCs w:val="28"/>
          <w:lang w:val="en-US"/>
        </w:rPr>
        <w:t>Catalyst</w:t>
      </w:r>
      <w:r w:rsidR="002B3EE1" w:rsidRPr="0049246A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2950,</w:t>
      </w:r>
      <w:r w:rsidR="002B3EE1" w:rsidRPr="0049246A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16</w:t>
      </w:r>
      <w:r w:rsidR="002B3EE1" w:rsidRPr="0049246A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портовый</w:t>
      </w:r>
      <w:r w:rsidR="002B3EE1" w:rsidRPr="0049246A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10/100,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10/100/1000BaseT</w:t>
      </w:r>
      <w:r w:rsidR="002B3EE1">
        <w:rPr>
          <w:sz w:val="28"/>
          <w:szCs w:val="28"/>
        </w:rPr>
        <w:t xml:space="preserve"> 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16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Fast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Gigabit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ДВЖД).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6.2.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Таким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образом,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представляет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собой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центральный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узел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вычислительной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дороги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(одной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из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ветвей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которой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является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вычислительная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участка).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Вычислительная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мониторинга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администрирования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участка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представлена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листе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Д.1904.02.05.000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графического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материала.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1C243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239.25pt;height:171.75pt">
            <v:imagedata r:id="rId21" o:title=""/>
          </v:shape>
        </w:pict>
      </w:r>
    </w:p>
    <w:p w:rsidR="000A3C5E" w:rsidRPr="002B3EE1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  <w:r w:rsidRPr="002B3EE1">
        <w:rPr>
          <w:szCs w:val="28"/>
        </w:rPr>
        <w:t>Рисунок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6.2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–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ЛВС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ЦТУ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BBF" w:rsidRDefault="00294BBF">
      <w:pPr>
        <w:spacing w:after="200" w:line="276" w:lineRule="auto"/>
        <w:rPr>
          <w:sz w:val="28"/>
          <w:szCs w:val="28"/>
        </w:rPr>
      </w:pPr>
      <w:bookmarkStart w:id="25" w:name="3.3.2._Максимальная_производительность_с"/>
      <w:bookmarkStart w:id="26" w:name="_Toc36121036"/>
      <w:bookmarkStart w:id="27" w:name="_Toc38684665"/>
      <w:bookmarkEnd w:id="25"/>
      <w:r>
        <w:rPr>
          <w:szCs w:val="28"/>
        </w:rPr>
        <w:br w:type="page"/>
      </w:r>
    </w:p>
    <w:p w:rsidR="000A3C5E" w:rsidRPr="00294BBF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294BBF">
        <w:rPr>
          <w:b/>
          <w:sz w:val="28"/>
          <w:szCs w:val="28"/>
        </w:rPr>
        <w:t>7</w:t>
      </w:r>
      <w:r w:rsidR="00294BBF" w:rsidRPr="00294BBF">
        <w:rPr>
          <w:b/>
          <w:sz w:val="28"/>
          <w:szCs w:val="28"/>
        </w:rPr>
        <w:t>.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Система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тактовой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сетевой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синхронизации</w:t>
      </w:r>
    </w:p>
    <w:p w:rsidR="00294BBF" w:rsidRPr="00294BBF" w:rsidRDefault="00294BBF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A3C5E" w:rsidRPr="00294BBF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294BBF">
        <w:rPr>
          <w:b/>
          <w:sz w:val="28"/>
          <w:szCs w:val="28"/>
        </w:rPr>
        <w:t>7.1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Система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синхронизации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сети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технологического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сегмента</w:t>
      </w:r>
    </w:p>
    <w:p w:rsidR="00294BBF" w:rsidRDefault="00294BBF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тактовой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предназначается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эффективности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(ОТС)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(речи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данных).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подсистемой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сложный,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территориально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распределенный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средств,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прежде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предназначенный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показателей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[16].</w:t>
      </w:r>
    </w:p>
    <w:p w:rsidR="000A3C5E" w:rsidRPr="002B3EE1" w:rsidRDefault="000A3C5E" w:rsidP="00B952A6">
      <w:pPr>
        <w:pStyle w:val="21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согласование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шкал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нуждающихся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чтобы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избежать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минимуму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“проскальзывания”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решения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проблемы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нельзя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гарантированно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частота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"проскальзываний"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превышать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Поэтому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методу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"главный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ведомый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генератор",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задающего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синхронизируется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эталону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уровня:</w:t>
      </w:r>
    </w:p>
    <w:p w:rsidR="000A3C5E" w:rsidRPr="002B3EE1" w:rsidRDefault="000A3C5E" w:rsidP="00B952A6">
      <w:pPr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первый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эталонный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(ПЭГ);</w:t>
      </w:r>
    </w:p>
    <w:p w:rsidR="000A3C5E" w:rsidRPr="002B3EE1" w:rsidRDefault="000A3C5E" w:rsidP="00B952A6">
      <w:pPr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ведомый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(ВЗГ);</w:t>
      </w:r>
    </w:p>
    <w:p w:rsidR="000A3C5E" w:rsidRPr="002B3EE1" w:rsidRDefault="000A3C5E" w:rsidP="00B952A6">
      <w:pPr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третий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(ГСЭ).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Согласно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32.145-2000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ОТС: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-синхронный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отсутствии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неисправностей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принудительной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хронирующих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иерархии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псевдосинхронный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Допускается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стыках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синхронизируется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независимым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источником.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</w:t>
      </w:r>
      <w:r w:rsidRPr="002B3EE1">
        <w:rPr>
          <w:sz w:val="28"/>
          <w:szCs w:val="28"/>
          <w:vertAlign w:val="superscript"/>
        </w:rPr>
        <w:t>-11</w:t>
      </w:r>
      <w:r w:rsidR="002B3EE1">
        <w:rPr>
          <w:sz w:val="28"/>
          <w:szCs w:val="28"/>
          <w:vertAlign w:val="superscript"/>
        </w:rPr>
        <w:t xml:space="preserve"> </w:t>
      </w:r>
      <w:r w:rsidRPr="002B3EE1">
        <w:rPr>
          <w:sz w:val="28"/>
          <w:szCs w:val="28"/>
        </w:rPr>
        <w:t>(стандарт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G.811),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допускается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проскальзывания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суток;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плезиохронный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Допускается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проведения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ремонтно-восстановительных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устранению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неисправности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</w:t>
      </w:r>
      <w:r w:rsidRPr="002B3EE1">
        <w:rPr>
          <w:sz w:val="28"/>
          <w:szCs w:val="28"/>
          <w:vertAlign w:val="superscript"/>
        </w:rPr>
        <w:t>-9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(G.812),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допускается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проскальзывания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17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часов.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Отраслевым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предусматривается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базовые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типа.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Уссурийск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Хасан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когда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(1-го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2-го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уровней).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Топология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древовидную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«корнем»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ведомый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(ВЗГ-1),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ветвь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оканчивается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конкретного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Промежуточные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колец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нижнего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синхронизируются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мостовых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колец,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иногда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кольцах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нижнего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промежуточную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включенную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аналогично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мостовой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7.1.</w:t>
      </w:r>
    </w:p>
    <w:p w:rsidR="00294BBF" w:rsidRDefault="00294BBF" w:rsidP="00294BBF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сетевых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60.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каждые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сетевых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образующих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звено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синхронизации,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ВЗГ-2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частичного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предотвращения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накопления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дрожания.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ВЗГ-2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цепи.</w:t>
      </w:r>
    </w:p>
    <w:p w:rsidR="00294BBF" w:rsidRPr="002B3EE1" w:rsidRDefault="00294BBF" w:rsidP="00294BBF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43.75pt;height:162.75pt">
            <v:imagedata r:id="rId22" o:title="" cropbottom="-1332f" cropleft="-629f"/>
          </v:shape>
        </w:pic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ВЗГ-2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рекомендуется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(БСС)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предусмотренным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моделью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II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удовлетворять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требованиям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ВЗГ-2.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удовлетворяют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требованиям,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допускается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устанавливать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ВЗГ-2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дополнительные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внешние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генераторы.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94BBF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94BBF">
        <w:rPr>
          <w:b/>
          <w:sz w:val="28"/>
          <w:szCs w:val="28"/>
        </w:rPr>
        <w:t>7.2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Система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управления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сетью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тактовой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сетевой</w:t>
      </w:r>
      <w:r w:rsidR="002B3EE1" w:rsidRPr="00294BBF">
        <w:rPr>
          <w:b/>
          <w:sz w:val="28"/>
          <w:szCs w:val="28"/>
        </w:rPr>
        <w:t xml:space="preserve"> </w:t>
      </w:r>
      <w:r w:rsidRPr="00294BBF">
        <w:rPr>
          <w:b/>
          <w:sz w:val="28"/>
          <w:szCs w:val="28"/>
        </w:rPr>
        <w:t>синхронизации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Основу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(СУ)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TimePictra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версия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фирмы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«Симметриком».[17]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единое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(ПЭГ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ЕМЦСС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ОАО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«РЖД»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главного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региональных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Ethernet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TCP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контролируемого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трактам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непосредственно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широкополосные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концентраторы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АТМ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последовательно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коммутаторами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DES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непосредственно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маршрутизаторы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Catalyst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2600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маршрутизаторы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FCD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D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Е1).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Структура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модули: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конфигурацией;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устранением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неисправностей;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качеством;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безопасности;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графического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пользователя;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модуль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топологии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ресурсов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централизованной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децентрализации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главном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(ГЦУ)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города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Москвы.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направлениях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«сервер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управляемый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АТМ-сети,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«сервером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-сети,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«сервер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ГЦУ»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Ithernet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«сервер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офиса»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внутриобъектовые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тактовой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листе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графического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Информация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требованию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возникновении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поступает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ПЭГ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Уссурийск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Хасан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ПЭГ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Хабаровске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ст.Угольная)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АТМ-сети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выводится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ГЦУ.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ГЦУ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порядке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принимает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конкретным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Региональные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взаимодействуют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скоростью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128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кбит/с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Х-терминала.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терминал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дистанционный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выделенным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ОЦК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64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кбит/с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зоны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скоростью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128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кбит/с,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однако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собственной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СЦИ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ЕМЦСС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ОАО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«РЖД»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косвенное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декодирование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активности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указателей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раннего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(Рекомендацией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G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707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МСЭ-Т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заголовке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СЦИ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специальный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статуса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</w:t>
      </w:r>
      <w:r w:rsidRPr="002B3EE1">
        <w:rPr>
          <w:sz w:val="28"/>
          <w:szCs w:val="28"/>
          <w:vertAlign w:val="subscript"/>
        </w:rPr>
        <w:t>1</w:t>
      </w:r>
      <w:r w:rsidRPr="002B3EE1">
        <w:rPr>
          <w:sz w:val="28"/>
          <w:szCs w:val="28"/>
        </w:rPr>
        <w:t>,содержащий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SSM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битах,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передаваемых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СЦИ).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декодирование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</w:t>
      </w:r>
      <w:r w:rsidRPr="002B3EE1">
        <w:rPr>
          <w:sz w:val="28"/>
          <w:szCs w:val="28"/>
          <w:vertAlign w:val="subscript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экономит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проверке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обнаружении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неисправности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Тестируя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распределения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началу,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считывая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</w:t>
      </w:r>
      <w:r w:rsidRPr="002B3EE1">
        <w:rPr>
          <w:sz w:val="28"/>
          <w:szCs w:val="28"/>
          <w:vertAlign w:val="subscript"/>
        </w:rPr>
        <w:t>1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легко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обнаружить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обрыва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устранить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неисправность.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дополняют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картину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94BBF" w:rsidRDefault="000A3C5E" w:rsidP="00B952A6">
      <w:pPr>
        <w:pStyle w:val="2"/>
        <w:keepNext w:val="0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294BBF">
        <w:rPr>
          <w:rFonts w:ascii="Times New Roman" w:hAnsi="Times New Roman" w:cs="Times New Roman"/>
          <w:i w:val="0"/>
        </w:rPr>
        <w:t>7.3</w:t>
      </w:r>
      <w:r w:rsidR="002B3EE1" w:rsidRPr="00294BBF">
        <w:rPr>
          <w:rFonts w:ascii="Times New Roman" w:hAnsi="Times New Roman" w:cs="Times New Roman"/>
          <w:i w:val="0"/>
        </w:rPr>
        <w:t xml:space="preserve"> </w:t>
      </w:r>
      <w:r w:rsidRPr="00294BBF">
        <w:rPr>
          <w:rFonts w:ascii="Times New Roman" w:hAnsi="Times New Roman" w:cs="Times New Roman"/>
          <w:i w:val="0"/>
        </w:rPr>
        <w:t>Базовая</w:t>
      </w:r>
      <w:r w:rsidR="002B3EE1" w:rsidRPr="00294BBF">
        <w:rPr>
          <w:rFonts w:ascii="Times New Roman" w:hAnsi="Times New Roman" w:cs="Times New Roman"/>
          <w:i w:val="0"/>
        </w:rPr>
        <w:t xml:space="preserve"> </w:t>
      </w:r>
      <w:r w:rsidRPr="00294BBF">
        <w:rPr>
          <w:rFonts w:ascii="Times New Roman" w:hAnsi="Times New Roman" w:cs="Times New Roman"/>
          <w:i w:val="0"/>
        </w:rPr>
        <w:t>система</w:t>
      </w:r>
      <w:r w:rsidR="002B3EE1" w:rsidRPr="00294BBF">
        <w:rPr>
          <w:rFonts w:ascii="Times New Roman" w:hAnsi="Times New Roman" w:cs="Times New Roman"/>
          <w:i w:val="0"/>
        </w:rPr>
        <w:t xml:space="preserve"> </w:t>
      </w:r>
      <w:r w:rsidRPr="00294BBF">
        <w:rPr>
          <w:rFonts w:ascii="Times New Roman" w:hAnsi="Times New Roman" w:cs="Times New Roman"/>
          <w:i w:val="0"/>
        </w:rPr>
        <w:t>тактовой</w:t>
      </w:r>
      <w:r w:rsidR="002B3EE1" w:rsidRPr="00294BBF">
        <w:rPr>
          <w:rFonts w:ascii="Times New Roman" w:hAnsi="Times New Roman" w:cs="Times New Roman"/>
          <w:i w:val="0"/>
        </w:rPr>
        <w:t xml:space="preserve"> </w:t>
      </w:r>
      <w:r w:rsidRPr="00294BBF">
        <w:rPr>
          <w:rFonts w:ascii="Times New Roman" w:hAnsi="Times New Roman" w:cs="Times New Roman"/>
          <w:i w:val="0"/>
        </w:rPr>
        <w:t>сетевой</w:t>
      </w:r>
      <w:r w:rsidR="002B3EE1" w:rsidRPr="00294BBF">
        <w:rPr>
          <w:rFonts w:ascii="Times New Roman" w:hAnsi="Times New Roman" w:cs="Times New Roman"/>
          <w:i w:val="0"/>
        </w:rPr>
        <w:t xml:space="preserve"> </w:t>
      </w:r>
      <w:r w:rsidRPr="00294BBF">
        <w:rPr>
          <w:rFonts w:ascii="Times New Roman" w:hAnsi="Times New Roman" w:cs="Times New Roman"/>
          <w:i w:val="0"/>
        </w:rPr>
        <w:t>синхронизации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тактовой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(БС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понимается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(совокупность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(ПЭГ,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ГСЭ)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одновременно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синхросигнала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(ОИС)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магистральной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отношению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железнодорожного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транспорта: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ОбТС,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[16].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рассматриваемом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магистральная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STM</w:t>
      </w:r>
      <w:r w:rsidRPr="002B3EE1">
        <w:rPr>
          <w:sz w:val="28"/>
          <w:szCs w:val="28"/>
        </w:rPr>
        <w:t>-16,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говоря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подразумевать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Существует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разновидности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ТСС: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главного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«ведущий-ведомый»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(а);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(б));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плезиохронная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(в)).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07pt;height:77.25pt">
            <v:imagedata r:id="rId23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15.25pt;height:107.25pt">
            <v:imagedata r:id="rId24" o:title="" croptop="-7511f"/>
          </v:shape>
        </w:pict>
      </w:r>
    </w:p>
    <w:p w:rsidR="00294BBF" w:rsidRPr="002B3EE1" w:rsidRDefault="00294BBF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12.25pt;height:66pt">
            <v:imagedata r:id="rId25" o:title="" croptop="-9318f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Разновидности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«ведущий-ведомый»;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плезиохронная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7.4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Современные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поступающих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дополнительные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анализируются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зрения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предназначены.[16]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Используя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ст.</w:t>
      </w:r>
      <w:r w:rsidR="00294BBF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Угольная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контролировать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(мультиплексоров,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коммуникационных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колец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SDH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анализ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прохождения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мультиплексоров.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получаемая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передаваемая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обработки,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своевременно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предупредить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критические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наиболее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правильно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настроить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имеющимся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опытным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синхросигналов,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11.4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приведен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один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вариантов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52pt;height:148.5pt">
            <v:imagedata r:id="rId26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7.3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</w:p>
    <w:p w:rsidR="00294BBF" w:rsidRDefault="00294BB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Мониторинг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приходящего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непосредственно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синхронизирует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«В»,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предыдущего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«А».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«А»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проводится,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исключая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«петли»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2,048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МГц,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«В»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когда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отключается,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мультиплексором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SSM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ВЗГ,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обнаруживающим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превышение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пороговых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тогда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дальнейший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Проводить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сократить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специализированной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затрачиваемое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выезд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периодических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проверок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аппаратуры,</w:t>
      </w:r>
    </w:p>
    <w:p w:rsidR="00294BBF" w:rsidRDefault="00294BBF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0A3C5E" w:rsidRPr="00294BBF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b/>
          <w:szCs w:val="28"/>
        </w:rPr>
      </w:pPr>
      <w:r w:rsidRPr="00294BBF">
        <w:rPr>
          <w:b/>
          <w:szCs w:val="28"/>
        </w:rPr>
        <w:t>8</w:t>
      </w:r>
      <w:r w:rsidR="00294BBF" w:rsidRPr="00294BBF">
        <w:rPr>
          <w:b/>
          <w:szCs w:val="28"/>
        </w:rPr>
        <w:t>.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Расчет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надежности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локально-вычислительной</w:t>
      </w:r>
      <w:bookmarkEnd w:id="26"/>
      <w:bookmarkEnd w:id="27"/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сети</w:t>
      </w:r>
    </w:p>
    <w:p w:rsidR="000A3C5E" w:rsidRPr="00294BBF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b/>
          <w:szCs w:val="28"/>
        </w:rPr>
      </w:pPr>
    </w:p>
    <w:p w:rsidR="000A3C5E" w:rsidRPr="00294BBF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b/>
          <w:szCs w:val="28"/>
        </w:rPr>
      </w:pPr>
      <w:r w:rsidRPr="00294BBF">
        <w:rPr>
          <w:b/>
          <w:szCs w:val="28"/>
        </w:rPr>
        <w:t>8.1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Структура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ЛВС</w:t>
      </w:r>
      <w:r w:rsidR="002B3EE1" w:rsidRPr="00294BBF">
        <w:rPr>
          <w:b/>
          <w:szCs w:val="28"/>
        </w:rPr>
        <w:t xml:space="preserve"> </w:t>
      </w:r>
      <w:r w:rsidRPr="00294BBF">
        <w:rPr>
          <w:b/>
          <w:szCs w:val="28"/>
        </w:rPr>
        <w:t>РЦУ</w:t>
      </w:r>
    </w:p>
    <w:p w:rsidR="000A3C5E" w:rsidRPr="002B3EE1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нуждается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большей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пропускной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способности,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добиться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добавления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10-портового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концентратора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Fast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суммарную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пропускную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Мбит/с,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путями.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Fast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результат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развития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Базируясь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CSMA/CD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(коллективный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опросом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обнаружением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коллизий),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Fast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скоростью,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превышающей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скорость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Мбит/с.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Fast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достаточную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пропускную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приложений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автоматизированного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(CAD/CAM),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графика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обработка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изображений,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мультимедиа.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Fast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совместим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Мбит/с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интеграцию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Fast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удобнее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помощью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коммутатора,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маршрутизатора.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регионального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выбираем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топологию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«звезда»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архитектуру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100BaseFX/TX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Fast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Ethernet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пропускной</w:t>
      </w:r>
      <w:r w:rsidR="002B3EE1" w:rsidRPr="0049246A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способностью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Мбит/с.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Локальные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Fast</w:t>
      </w:r>
      <w:r w:rsidR="002B3EE1" w:rsidRPr="0049246A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Ethernet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строятся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основе</w:t>
      </w:r>
      <w:r w:rsidR="002B3EE1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витой</w:t>
      </w:r>
      <w:r w:rsidR="002B3EE1" w:rsidRPr="0049246A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пары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концентраторов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</w:t>
      </w:r>
      <w:r w:rsidRPr="0049246A">
        <w:rPr>
          <w:sz w:val="28"/>
          <w:szCs w:val="28"/>
        </w:rPr>
        <w:t>коммутаторов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топологиям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</w:t>
      </w:r>
      <w:r w:rsidRPr="0049246A">
        <w:rPr>
          <w:sz w:val="28"/>
          <w:szCs w:val="28"/>
        </w:rPr>
        <w:t>звезда</w:t>
      </w:r>
      <w:r w:rsidRPr="002B3EE1">
        <w:rPr>
          <w:sz w:val="28"/>
          <w:szCs w:val="28"/>
        </w:rPr>
        <w:t>».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концентратор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(HU</w:t>
      </w:r>
      <w:r w:rsidRPr="002B3EE1">
        <w:rPr>
          <w:sz w:val="28"/>
          <w:szCs w:val="28"/>
          <w:lang w:val="en-US"/>
        </w:rPr>
        <w:t>b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восемь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портов.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концентратором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патч-корды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длиной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5м.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Каждое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настенной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розеткой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восьми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контактными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информационными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разъёмами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вилку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RJ</w:t>
      </w:r>
      <w:r w:rsidRPr="002B3EE1">
        <w:rPr>
          <w:sz w:val="28"/>
          <w:szCs w:val="28"/>
        </w:rPr>
        <w:t>-45)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Т568В.</w:t>
      </w:r>
    </w:p>
    <w:p w:rsidR="000A3C5E" w:rsidRPr="002B3EE1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  <w:r w:rsidRPr="002B3EE1">
        <w:rPr>
          <w:szCs w:val="28"/>
        </w:rPr>
        <w:t>Для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разграничения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сети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управления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аппаратурой</w:t>
      </w:r>
      <w:r w:rsidR="002B3EE1">
        <w:rPr>
          <w:szCs w:val="28"/>
        </w:rPr>
        <w:t xml:space="preserve"> </w:t>
      </w:r>
      <w:r w:rsidRPr="002B3EE1">
        <w:rPr>
          <w:szCs w:val="28"/>
          <w:lang w:val="en-US"/>
        </w:rPr>
        <w:t>SMS</w:t>
      </w:r>
      <w:r w:rsidRPr="002B3EE1">
        <w:rPr>
          <w:szCs w:val="28"/>
        </w:rPr>
        <w:t>-600</w:t>
      </w:r>
      <w:r w:rsidRPr="002B3EE1">
        <w:rPr>
          <w:szCs w:val="28"/>
          <w:lang w:val="en-US"/>
        </w:rPr>
        <w:t>V</w:t>
      </w:r>
      <w:r w:rsidRPr="002B3EE1">
        <w:rPr>
          <w:szCs w:val="28"/>
        </w:rPr>
        <w:t>,</w:t>
      </w:r>
      <w:r w:rsidR="002B3EE1">
        <w:rPr>
          <w:szCs w:val="28"/>
        </w:rPr>
        <w:t xml:space="preserve"> </w:t>
      </w:r>
      <w:r w:rsidRPr="002B3EE1">
        <w:rPr>
          <w:szCs w:val="28"/>
          <w:lang w:val="en-US"/>
        </w:rPr>
        <w:t>SMS</w:t>
      </w:r>
      <w:r w:rsidRPr="002B3EE1">
        <w:rPr>
          <w:szCs w:val="28"/>
        </w:rPr>
        <w:t>-150</w:t>
      </w:r>
      <w:r w:rsidRPr="002B3EE1">
        <w:rPr>
          <w:szCs w:val="28"/>
          <w:lang w:val="en-US"/>
        </w:rPr>
        <w:t>C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и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ЛВС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РЦУ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используется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маршрутизатор</w:t>
      </w:r>
      <w:r w:rsidR="002B3EE1">
        <w:rPr>
          <w:szCs w:val="28"/>
        </w:rPr>
        <w:t xml:space="preserve"> </w:t>
      </w:r>
      <w:r w:rsidRPr="002B3EE1">
        <w:rPr>
          <w:szCs w:val="28"/>
          <w:lang w:val="en-US"/>
        </w:rPr>
        <w:t>CISCO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771</w:t>
      </w:r>
      <w:r w:rsidRPr="002B3EE1">
        <w:rPr>
          <w:szCs w:val="28"/>
          <w:lang w:val="en-US"/>
        </w:rPr>
        <w:t>M</w:t>
      </w:r>
      <w:r w:rsidRPr="002B3EE1">
        <w:rPr>
          <w:szCs w:val="28"/>
        </w:rPr>
        <w:t>.</w:t>
      </w:r>
    </w:p>
    <w:p w:rsidR="000A3C5E" w:rsidRPr="002B3EE1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  <w:r w:rsidRPr="002B3EE1">
        <w:rPr>
          <w:szCs w:val="28"/>
        </w:rPr>
        <w:t>В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сети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нет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выделенного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сервера,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т.е.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сеть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является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одноранговой.</w:t>
      </w:r>
    </w:p>
    <w:p w:rsidR="000A3C5E" w:rsidRPr="002B3EE1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  <w:r w:rsidRPr="002B3EE1">
        <w:rPr>
          <w:szCs w:val="28"/>
        </w:rPr>
        <w:t>В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качестве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операционной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системы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АРМов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используется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операционная</w:t>
      </w:r>
      <w:r w:rsidR="002B3EE1">
        <w:rPr>
          <w:szCs w:val="28"/>
        </w:rPr>
        <w:t xml:space="preserve"> </w:t>
      </w:r>
      <w:r w:rsidRPr="002B3EE1">
        <w:rPr>
          <w:szCs w:val="28"/>
        </w:rPr>
        <w:t>система</w:t>
      </w:r>
      <w:r w:rsidR="002B3EE1">
        <w:rPr>
          <w:szCs w:val="28"/>
        </w:rPr>
        <w:t xml:space="preserve"> </w:t>
      </w:r>
      <w:r w:rsidRPr="002B3EE1">
        <w:rPr>
          <w:szCs w:val="28"/>
          <w:lang w:val="en-US"/>
        </w:rPr>
        <w:t>WINDOWS</w:t>
      </w:r>
      <w:r w:rsidR="002B3EE1">
        <w:rPr>
          <w:szCs w:val="28"/>
        </w:rPr>
        <w:t xml:space="preserve"> </w:t>
      </w:r>
      <w:r w:rsidRPr="002B3EE1">
        <w:rPr>
          <w:szCs w:val="28"/>
          <w:lang w:val="en-US"/>
        </w:rPr>
        <w:t>XP</w:t>
      </w:r>
      <w:r w:rsidR="002B3EE1">
        <w:rPr>
          <w:szCs w:val="28"/>
        </w:rPr>
        <w:t xml:space="preserve"> </w:t>
      </w:r>
      <w:r w:rsidRPr="002B3EE1">
        <w:rPr>
          <w:szCs w:val="28"/>
          <w:lang w:val="en-US"/>
        </w:rPr>
        <w:t>Professional</w:t>
      </w:r>
      <w:r w:rsidRPr="002B3EE1">
        <w:rPr>
          <w:szCs w:val="28"/>
        </w:rPr>
        <w:t>.</w:t>
      </w:r>
    </w:p>
    <w:p w:rsidR="000A3C5E" w:rsidRPr="002B3EE1" w:rsidRDefault="000A3C5E" w:rsidP="00B952A6">
      <w:pPr>
        <w:pStyle w:val="af"/>
        <w:widowControl w:val="0"/>
        <w:tabs>
          <w:tab w:val="left" w:pos="1134"/>
        </w:tabs>
        <w:spacing w:line="360" w:lineRule="auto"/>
        <w:ind w:left="0" w:right="0" w:firstLine="709"/>
        <w:rPr>
          <w:szCs w:val="28"/>
        </w:rPr>
      </w:pPr>
    </w:p>
    <w:p w:rsidR="000A3C5E" w:rsidRPr="00294BBF" w:rsidRDefault="000A3C5E" w:rsidP="00B952A6">
      <w:pPr>
        <w:pStyle w:val="25"/>
        <w:keepNext w:val="0"/>
        <w:pageBreakBefore w:val="0"/>
        <w:tabs>
          <w:tab w:val="left" w:pos="1134"/>
        </w:tabs>
        <w:spacing w:before="0" w:after="0"/>
        <w:ind w:firstLine="709"/>
        <w:rPr>
          <w:rFonts w:ascii="Times New Roman" w:hAnsi="Times New Roman"/>
          <w:i w:val="0"/>
          <w:szCs w:val="28"/>
        </w:rPr>
      </w:pPr>
      <w:r w:rsidRPr="00294BBF">
        <w:rPr>
          <w:rFonts w:ascii="Times New Roman" w:hAnsi="Times New Roman"/>
          <w:i w:val="0"/>
          <w:szCs w:val="28"/>
        </w:rPr>
        <w:t>8.2</w:t>
      </w:r>
      <w:r w:rsidR="002B3EE1" w:rsidRPr="00294BBF">
        <w:rPr>
          <w:rFonts w:ascii="Times New Roman" w:hAnsi="Times New Roman"/>
          <w:i w:val="0"/>
          <w:szCs w:val="28"/>
        </w:rPr>
        <w:t xml:space="preserve"> </w:t>
      </w:r>
      <w:r w:rsidRPr="00294BBF">
        <w:rPr>
          <w:rFonts w:ascii="Times New Roman" w:hAnsi="Times New Roman"/>
          <w:i w:val="0"/>
          <w:szCs w:val="28"/>
        </w:rPr>
        <w:t>Расчет</w:t>
      </w:r>
      <w:r w:rsidR="002B3EE1" w:rsidRPr="00294BBF">
        <w:rPr>
          <w:rFonts w:ascii="Times New Roman" w:hAnsi="Times New Roman"/>
          <w:i w:val="0"/>
          <w:szCs w:val="28"/>
        </w:rPr>
        <w:t xml:space="preserve"> </w:t>
      </w:r>
      <w:r w:rsidRPr="00294BBF">
        <w:rPr>
          <w:rFonts w:ascii="Times New Roman" w:hAnsi="Times New Roman"/>
          <w:i w:val="0"/>
          <w:szCs w:val="28"/>
        </w:rPr>
        <w:t>надежности</w:t>
      </w:r>
      <w:r w:rsidR="002B3EE1" w:rsidRPr="00294BBF">
        <w:rPr>
          <w:rFonts w:ascii="Times New Roman" w:hAnsi="Times New Roman"/>
          <w:i w:val="0"/>
          <w:szCs w:val="28"/>
        </w:rPr>
        <w:t xml:space="preserve"> </w:t>
      </w:r>
      <w:r w:rsidRPr="00294BBF">
        <w:rPr>
          <w:rFonts w:ascii="Times New Roman" w:hAnsi="Times New Roman"/>
          <w:i w:val="0"/>
          <w:szCs w:val="28"/>
        </w:rPr>
        <w:t>локально-вычислительной</w:t>
      </w:r>
      <w:r w:rsidR="002B3EE1" w:rsidRPr="00294BBF">
        <w:rPr>
          <w:rFonts w:ascii="Times New Roman" w:hAnsi="Times New Roman"/>
          <w:i w:val="0"/>
          <w:szCs w:val="28"/>
        </w:rPr>
        <w:t xml:space="preserve"> </w:t>
      </w:r>
      <w:r w:rsidRPr="00294BBF">
        <w:rPr>
          <w:rFonts w:ascii="Times New Roman" w:hAnsi="Times New Roman"/>
          <w:i w:val="0"/>
          <w:szCs w:val="28"/>
        </w:rPr>
        <w:t>сети</w:t>
      </w:r>
    </w:p>
    <w:p w:rsidR="000A3C5E" w:rsidRPr="002B3EE1" w:rsidRDefault="000A3C5E" w:rsidP="00B952A6">
      <w:pPr>
        <w:pStyle w:val="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(системы)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понимают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некоторого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промежутка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условиях.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(системы),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влечет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потерю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свойства,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называется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восстанавливаемым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устранять.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Одно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положений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теории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рассматривают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случайные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события.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Интервал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(системы)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величиной,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называемой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работы".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Интегральная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распределения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величины,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представляющая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определению)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вероятность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обозначается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смысл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вероятности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интервале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0...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Вероятность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противоположного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события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интервале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равна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р(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q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Мерой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интенсивность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fldChar w:fldCharType="begin"/>
      </w:r>
      <w:r w:rsidRPr="002B3EE1">
        <w:rPr>
          <w:sz w:val="28"/>
          <w:szCs w:val="28"/>
        </w:rPr>
        <w:instrText>SYMBOL 108 \f "Symbol" \s 14</w:instrText>
      </w:r>
      <w:r w:rsidRPr="002B3EE1">
        <w:rPr>
          <w:sz w:val="28"/>
          <w:szCs w:val="28"/>
        </w:rPr>
        <w:fldChar w:fldCharType="separate"/>
      </w:r>
      <w:r w:rsidRPr="002B3EE1">
        <w:rPr>
          <w:sz w:val="28"/>
          <w:szCs w:val="28"/>
        </w:rPr>
        <w:t>l</w:t>
      </w:r>
      <w:r w:rsidRPr="002B3EE1">
        <w:rPr>
          <w:sz w:val="28"/>
          <w:szCs w:val="28"/>
        </w:rPr>
        <w:fldChar w:fldCharType="end"/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представляющая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плотность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вероятности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момент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было.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fldChar w:fldCharType="begin"/>
      </w:r>
      <w:r w:rsidRPr="002B3EE1">
        <w:rPr>
          <w:sz w:val="28"/>
          <w:szCs w:val="28"/>
        </w:rPr>
        <w:instrText>SYMBOL 108 \f "Symbol" \s 14</w:instrText>
      </w:r>
      <w:r w:rsidRPr="002B3EE1">
        <w:rPr>
          <w:sz w:val="28"/>
          <w:szCs w:val="28"/>
        </w:rPr>
        <w:fldChar w:fldCharType="separate"/>
      </w:r>
      <w:r w:rsidRPr="002B3EE1">
        <w:rPr>
          <w:sz w:val="28"/>
          <w:szCs w:val="28"/>
        </w:rPr>
        <w:t>l</w:t>
      </w:r>
      <w:r w:rsidRPr="002B3EE1">
        <w:rPr>
          <w:sz w:val="28"/>
          <w:szCs w:val="28"/>
        </w:rPr>
        <w:fldChar w:fldCharType="end"/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р(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взаимосвязь</w:t>
      </w: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45" type="#_x0000_t75" style="width:90pt;height:36pt">
            <v:imagedata r:id="rId27" o:title=""/>
          </v:shape>
        </w:pict>
      </w:r>
      <w:r w:rsidR="000A3C5E"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период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(после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приработки,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еще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наступил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физический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износ)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интенсивность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примерно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постоянна</w:t>
      </w:r>
      <w:r w:rsidR="002B3EE1">
        <w:rPr>
          <w:sz w:val="28"/>
          <w:szCs w:val="28"/>
        </w:rPr>
        <w:t xml:space="preserve"> </w:t>
      </w:r>
      <w:r w:rsidR="001C243E">
        <w:rPr>
          <w:position w:val="-10"/>
          <w:sz w:val="28"/>
          <w:szCs w:val="28"/>
        </w:rPr>
        <w:pict>
          <v:shape id="_x0000_i1046" type="#_x0000_t75" style="width:47.25pt;height:19.5pt">
            <v:imagedata r:id="rId28" o:title=""/>
          </v:shape>
        </w:pic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</w:p>
    <w:p w:rsidR="00294BBF" w:rsidRPr="002B3EE1" w:rsidRDefault="00294BBF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47" type="#_x0000_t75" style="width:54pt;height:19.5pt">
            <v:imagedata r:id="rId29" o:title=""/>
          </v:shape>
        </w:pict>
      </w:r>
      <w:r w:rsidR="000A3C5E"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Таким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постоянной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интенсивности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периода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экспоненциальное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уменьшение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вероятности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течением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Среднее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(наработки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находят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математическое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ожидание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величины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работы"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34.5pt;height:45pt">
            <v:imagedata r:id="rId30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Следовательно,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период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обратно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пропорционально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интенсивности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отказов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position w:val="-26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9" type="#_x0000_t75" style="width:79.5pt;height:33pt">
            <v:imagedata r:id="rId31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Оценим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некоторой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сложной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множества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разнотипных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</w:t>
      </w:r>
      <w:r w:rsidRPr="002B3EE1">
        <w:rPr>
          <w:sz w:val="28"/>
          <w:szCs w:val="28"/>
          <w:vertAlign w:val="subscript"/>
        </w:rPr>
        <w:t>1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</w:t>
      </w:r>
      <w:r w:rsidRPr="002B3EE1">
        <w:rPr>
          <w:sz w:val="28"/>
          <w:szCs w:val="28"/>
          <w:vertAlign w:val="subscript"/>
        </w:rPr>
        <w:t>2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),…,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</w:t>
      </w:r>
      <w:r w:rsidRPr="002B3EE1">
        <w:rPr>
          <w:sz w:val="28"/>
          <w:szCs w:val="28"/>
          <w:vertAlign w:val="subscript"/>
          <w:lang w:val="en-US"/>
        </w:rPr>
        <w:t>r</w:t>
      </w:r>
      <w:r w:rsidRPr="002B3EE1">
        <w:rPr>
          <w:sz w:val="28"/>
          <w:szCs w:val="28"/>
        </w:rPr>
        <w:t>(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</w:rPr>
        <w:t>)-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вероятности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интервале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0...</w:t>
      </w:r>
      <w:r w:rsidRPr="002B3EE1">
        <w:rPr>
          <w:sz w:val="28"/>
          <w:szCs w:val="28"/>
          <w:lang w:val="en-US"/>
        </w:rPr>
        <w:t>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r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происходят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независимо,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хотя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ведет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(такой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теории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называется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последовательным),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вероятность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равна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произведению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вероятностей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отдельных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83.5pt;height:39pt">
            <v:imagedata r:id="rId32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="001C243E">
        <w:rPr>
          <w:position w:val="-28"/>
          <w:sz w:val="28"/>
          <w:szCs w:val="28"/>
        </w:rPr>
        <w:pict>
          <v:shape id="_x0000_i1051" type="#_x0000_t75" style="width:96.75pt;height:39pt">
            <v:imagedata r:id="rId33" o:title=""/>
          </v:shape>
        </w:pic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интенсивность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</w:t>
      </w:r>
      <w:r w:rsidRPr="002B3EE1">
        <w:rPr>
          <w:sz w:val="28"/>
          <w:szCs w:val="28"/>
          <w:vertAlign w:val="superscript"/>
        </w:rPr>
        <w:t>-1</w:t>
      </w:r>
      <w:r w:rsidRPr="002B3EE1">
        <w:rPr>
          <w:sz w:val="28"/>
          <w:szCs w:val="28"/>
        </w:rPr>
        <w:t>;</w:t>
      </w: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2" type="#_x0000_t75" style="width:15pt;height:21pt">
            <v:imagedata r:id="rId34" o:title=""/>
          </v:shape>
        </w:pict>
      </w:r>
      <w:r w:rsidR="000A3C5E"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интенсивность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отказа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  <w:lang w:val="en-US"/>
        </w:rPr>
        <w:t>i</w:t>
      </w:r>
      <w:r w:rsidR="000A3C5E" w:rsidRPr="002B3EE1">
        <w:rPr>
          <w:sz w:val="28"/>
          <w:szCs w:val="28"/>
        </w:rPr>
        <w:t>-го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элемента,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ч</w:t>
      </w:r>
      <w:r w:rsidR="000A3C5E" w:rsidRPr="002B3EE1">
        <w:rPr>
          <w:sz w:val="28"/>
          <w:szCs w:val="28"/>
          <w:vertAlign w:val="superscript"/>
        </w:rPr>
        <w:t>-1</w:t>
      </w:r>
      <w:r w:rsidR="000A3C5E" w:rsidRPr="002B3EE1">
        <w:rPr>
          <w:sz w:val="28"/>
          <w:szCs w:val="28"/>
        </w:rPr>
        <w:t>.</w:t>
      </w:r>
    </w:p>
    <w:p w:rsidR="000A3C5E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Среднее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="001C243E">
        <w:rPr>
          <w:position w:val="-14"/>
          <w:sz w:val="28"/>
          <w:szCs w:val="28"/>
        </w:rPr>
        <w:pict>
          <v:shape id="_x0000_i1053" type="#_x0000_t75" style="width:42.75pt;height:26.25pt">
            <v:imagedata r:id="rId35" o:title=""/>
          </v:shape>
        </w:pic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формуле</w:t>
      </w:r>
    </w:p>
    <w:p w:rsidR="00294BBF" w:rsidRPr="002B3EE1" w:rsidRDefault="00294BBF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09.25pt;height:35.25pt">
            <v:imagedata r:id="rId36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числу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восстанавливаемых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готовности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07.75pt;height:41.25pt">
            <v:imagedata r:id="rId37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  <w:vertAlign w:val="subscript"/>
        </w:rPr>
        <w:t>в</w:t>
      </w:r>
      <w:r w:rsidR="002B3EE1">
        <w:rPr>
          <w:sz w:val="28"/>
          <w:szCs w:val="28"/>
          <w:vertAlign w:val="subscript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восстановления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(системы).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вероятности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того,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элемент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(система)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работоспособен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любой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момент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Методика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следующем: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интенсивности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среднего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наработки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тракта.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выражением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интенсивность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="001C243E">
        <w:rPr>
          <w:position w:val="-12"/>
          <w:sz w:val="28"/>
          <w:szCs w:val="28"/>
        </w:rPr>
        <w:pict>
          <v:shape id="_x0000_i1056" type="#_x0000_t75" style="width:30.75pt;height:20.25pt">
            <v:imagedata r:id="rId38" o:title=""/>
          </v:shape>
        </w:pic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</w:t>
      </w:r>
      <w:r w:rsidRPr="002B3EE1">
        <w:rPr>
          <w:sz w:val="28"/>
          <w:szCs w:val="28"/>
          <w:vertAlign w:val="superscript"/>
        </w:rPr>
        <w:t>-1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сумму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интенсивностей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узлов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(две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концентратора,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кабеля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304.5pt;height:21pt">
            <v:imagedata r:id="rId39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="001C243E">
        <w:rPr>
          <w:position w:val="-12"/>
          <w:sz w:val="28"/>
          <w:szCs w:val="28"/>
        </w:rPr>
        <w:pict>
          <v:shape id="_x0000_i1058" type="#_x0000_t75" style="width:117.75pt;height:24pt">
            <v:imagedata r:id="rId40" o:title=""/>
          </v:shape>
        </w:pic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интенсивности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концентратора,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модема,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метра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кабеля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соответственно,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</w:t>
      </w:r>
      <w:r w:rsidRPr="002B3EE1">
        <w:rPr>
          <w:sz w:val="28"/>
          <w:szCs w:val="28"/>
          <w:vertAlign w:val="superscript"/>
        </w:rPr>
        <w:t>-1</w:t>
      </w:r>
      <w:r w:rsidRPr="002B3EE1">
        <w:rPr>
          <w:sz w:val="28"/>
          <w:szCs w:val="28"/>
        </w:rPr>
        <w:t>;</w:t>
      </w: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96pt;height:22.5pt">
            <v:imagedata r:id="rId41" o:title=""/>
          </v:shape>
        </w:pict>
      </w:r>
      <w:r w:rsidR="000A3C5E"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количество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РС,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концентраторов,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модемов,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серверов;</w:t>
      </w: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60" type="#_x0000_t75" style="width:12.75pt;height:16.5pt">
            <v:imagedata r:id="rId42" o:title=""/>
          </v:shape>
        </w:pic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протяженность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кабеля,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км.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61" type="#_x0000_t75" style="width:288.75pt;height:39.75pt">
            <v:imagedata r:id="rId43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Вычислим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формуле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(8.3).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position w:val="-26"/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62" type="#_x0000_t75" style="width:147.75pt;height:29.25pt">
            <v:imagedata r:id="rId44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Вероятность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безотказной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промежутка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  <w:vertAlign w:val="subscript"/>
        </w:rPr>
        <w:t>1</w:t>
      </w:r>
      <w:r w:rsidRPr="002B3EE1">
        <w:rPr>
          <w:sz w:val="28"/>
          <w:szCs w:val="28"/>
        </w:rPr>
        <w:t>=24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(сутки),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</w:t>
      </w:r>
      <w:r w:rsidRPr="002B3EE1">
        <w:rPr>
          <w:sz w:val="28"/>
          <w:szCs w:val="28"/>
          <w:vertAlign w:val="subscript"/>
        </w:rPr>
        <w:t>2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=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720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ч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sz w:val="28"/>
          <w:szCs w:val="28"/>
        </w:rPr>
        <w:t>(месяц)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="001C243E">
        <w:rPr>
          <w:position w:val="-12"/>
          <w:sz w:val="28"/>
          <w:szCs w:val="28"/>
        </w:rPr>
        <w:pict>
          <v:shape id="_x0000_i1063" type="#_x0000_t75" style="width:30.75pt;height:20.25pt">
            <v:imagedata r:id="rId38" o:title=""/>
          </v:shape>
        </w:pict>
      </w:r>
      <w:r w:rsidRPr="002B3EE1">
        <w:rPr>
          <w:sz w:val="28"/>
          <w:szCs w:val="28"/>
        </w:rPr>
        <w:t>=1,28·10</w:t>
      </w:r>
      <w:r w:rsidRPr="002B3EE1">
        <w:rPr>
          <w:sz w:val="28"/>
          <w:szCs w:val="28"/>
          <w:vertAlign w:val="superscript"/>
        </w:rPr>
        <w:t>-4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</w:t>
      </w:r>
      <w:r w:rsidRPr="002B3EE1">
        <w:rPr>
          <w:sz w:val="28"/>
          <w:szCs w:val="28"/>
          <w:vertAlign w:val="superscript"/>
        </w:rPr>
        <w:t>-1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находят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формуле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(8.2).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</w:t>
      </w:r>
      <w:r w:rsidR="002B3EE1">
        <w:rPr>
          <w:sz w:val="28"/>
          <w:szCs w:val="28"/>
          <w:vertAlign w:val="subscript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(сутки)</w:t>
      </w:r>
    </w:p>
    <w:p w:rsidR="00294BBF" w:rsidRDefault="00294BBF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2in;height:20.25pt">
            <v:imagedata r:id="rId45" o:title=""/>
          </v:shape>
        </w:pict>
      </w:r>
      <w:r w:rsidR="000A3C5E" w:rsidRPr="002B3EE1">
        <w:rPr>
          <w:sz w:val="28"/>
          <w:szCs w:val="28"/>
        </w:rPr>
        <w:t>.</w:t>
      </w:r>
    </w:p>
    <w:p w:rsidR="00294BBF" w:rsidRDefault="00294BBF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=720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(месяц)</w:t>
      </w:r>
    </w:p>
    <w:p w:rsidR="00294BBF" w:rsidRDefault="00294BBF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143.25pt;height:20.25pt">
            <v:imagedata r:id="rId46" o:title=""/>
          </v:shape>
        </w:pict>
      </w:r>
      <w:r w:rsidR="000A3C5E" w:rsidRPr="002B3EE1">
        <w:rPr>
          <w:sz w:val="28"/>
          <w:szCs w:val="28"/>
        </w:rPr>
        <w:t>.</w:t>
      </w:r>
    </w:p>
    <w:p w:rsidR="00294BBF" w:rsidRDefault="00294BB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Расчет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готовности.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восстановления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="001C243E">
        <w:rPr>
          <w:position w:val="-14"/>
          <w:sz w:val="28"/>
          <w:szCs w:val="28"/>
        </w:rPr>
        <w:pict>
          <v:shape id="_x0000_i1066" type="#_x0000_t75" style="width:43.5pt;height:21.75pt">
            <v:imagedata r:id="rId47" o:title=""/>
          </v:shape>
        </w:pic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формуле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406.5pt;height:36.75pt">
            <v:imagedata r:id="rId48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="001C243E">
        <w:rPr>
          <w:position w:val="-12"/>
          <w:sz w:val="28"/>
          <w:szCs w:val="28"/>
        </w:rPr>
        <w:pict>
          <v:shape id="_x0000_i1068" type="#_x0000_t75" style="width:141pt;height:24.75pt">
            <v:imagedata r:id="rId49" o:title=""/>
          </v:shape>
        </w:pict>
      </w:r>
      <w:r w:rsidR="002B3EE1">
        <w:rPr>
          <w:position w:val="-12"/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восстановления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концентраторов,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модемов,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кабеля,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039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69" type="#_x0000_t75" style="width:300.75pt;height:33.75pt">
            <v:imagedata r:id="rId50" o:title=""/>
          </v:shape>
        </w:pict>
      </w: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70" type="#_x0000_t75" style="width:239.25pt;height:33pt">
            <v:imagedata r:id="rId51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Вычислим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готовности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формуле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(8.4).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71" type="#_x0000_t75" style="width:189.75pt;height:33pt">
            <v:imagedata r:id="rId52" o:title=""/>
          </v:shape>
        </w:pic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BE3039" w:rsidRDefault="00BE30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BE3039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9</w:t>
      </w:r>
      <w:r w:rsidR="00BE3039" w:rsidRPr="00BE3039">
        <w:rPr>
          <w:b/>
          <w:sz w:val="28"/>
          <w:szCs w:val="28"/>
        </w:rPr>
        <w:t>.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Источник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бесперебойного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питания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NetPro</w:t>
      </w:r>
    </w:p>
    <w:p w:rsidR="000A3C5E" w:rsidRPr="00BE3039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A3C5E" w:rsidRPr="00BE3039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9.1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Характеристика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источника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бесперебойного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питания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NetPro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IMV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интеллектуальные,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высокоэффективные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"</w:t>
      </w:r>
      <w:r w:rsidRPr="002B3EE1">
        <w:rPr>
          <w:sz w:val="28"/>
          <w:szCs w:val="28"/>
          <w:lang w:val="en-US"/>
        </w:rPr>
        <w:t>ON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LINE</w:t>
      </w:r>
      <w:r w:rsidRPr="002B3EE1">
        <w:rPr>
          <w:sz w:val="28"/>
          <w:szCs w:val="28"/>
        </w:rPr>
        <w:t>",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разработанные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критичного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двойного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преобразования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сочетании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байпасом,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гарантирует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абсолютную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перебоев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колебаний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электросети.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NetPro,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RS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232,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могут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подключатся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Опции: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версии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увеличением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автономной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версии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корпусе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дюймов;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изолирующих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трансформаторов;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Основные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особенности: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-связь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RS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232,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модем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</w:t>
      </w:r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регулярное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самотестирование,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гарантирующие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работоспособность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любой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момент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исключительные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аккумуляторной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быстрый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заряд;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питанием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PowerFlag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Jump</w:t>
      </w:r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</w:t>
      </w:r>
      <w:r w:rsidRPr="002B3EE1">
        <w:rPr>
          <w:sz w:val="28"/>
          <w:szCs w:val="28"/>
          <w:lang w:val="en-US"/>
        </w:rPr>
        <w:t>CardConnet</w:t>
      </w:r>
      <w:r w:rsidRPr="002B3EE1">
        <w:rPr>
          <w:sz w:val="28"/>
          <w:szCs w:val="28"/>
        </w:rPr>
        <w:t>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удобств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релейной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карт;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любой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дополнительных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средств;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эффективность,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экономию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энергии;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EN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50091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безопасности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ЭМС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(СЕ);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сертифицированы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Госстандартом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(ГОСТ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Министерством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(ССЕ).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BE3039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9.2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Принцип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работы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NetPro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19"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NetPro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электроэнергии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аккумуляторных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(далее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просто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«батарей»),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расположенных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корпусе.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питать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нагрузку,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отсутствует.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Электроэнергия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получена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постоянного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тока,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тогда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существует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синусоидальной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Поэтому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(преобразование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постоянный)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(преобразование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постоянного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переменный)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9.1).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19”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NetPro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второго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поколения,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</w:t>
      </w:r>
      <w:r w:rsidRPr="002B3EE1">
        <w:rPr>
          <w:sz w:val="28"/>
          <w:szCs w:val="28"/>
          <w:lang w:val="en-US"/>
        </w:rPr>
        <w:t>ON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LINE</w:t>
      </w:r>
      <w:r w:rsidRPr="002B3EE1">
        <w:rPr>
          <w:sz w:val="28"/>
          <w:szCs w:val="28"/>
        </w:rPr>
        <w:t>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имеют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особенности: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E3039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накопительных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конденсаторов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постоянного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тока;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E3039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работающая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резервном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режиме;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E3039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непосредственно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цепи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постоянного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тока,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продолжительный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срок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службы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батареи;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оптимальность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заряда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батареи;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E3039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полноволновый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корректировкой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мощности;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BE3039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исключительно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широкий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диапазон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допустимых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частот.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59.75pt;height:98.25pt">
            <v:imagedata r:id="rId53" o:title=""/>
          </v:shape>
        </w:pic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9.1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Блок-схема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наличии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</w:p>
    <w:p w:rsidR="000A3C5E" w:rsidRPr="00BE3039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9.3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Нормальные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условия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10.1)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энергия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проходит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соединенный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совместно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зарядным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заряженном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Всплески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выбросы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блокируются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стабильное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питание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нагрузки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весьма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нестабильных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электросетей.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электропитания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нагрузки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вырабатывает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совершенно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новое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синусоидальной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формы.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BE3039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9.4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Перебои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электропитания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перебоях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электропитания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(например,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вообще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отсутствует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пределами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допустимых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значений)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электроэнергию,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накопленную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продолжения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питания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нагрузки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переменного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тока,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непрерывность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электропитания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10.2).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результате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стабильным,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каких-либо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разрывов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искажений.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длительного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отсутствия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перестанет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работать,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когда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разрядится.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Начиная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больше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электропитание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оборудования.</w:t>
      </w:r>
    </w:p>
    <w:p w:rsidR="000A3C5E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восстановлено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пределах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допустимого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автономной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снова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электропитание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входного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начнется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подзарядка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опять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поддерживать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электропитание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нагрузки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сбоев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будущем.</w:t>
      </w:r>
    </w:p>
    <w:p w:rsidR="000A3C5E" w:rsidRPr="002B3EE1" w:rsidRDefault="001C243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33.25pt;height:147pt">
            <v:imagedata r:id="rId54" o:title=""/>
          </v:shape>
        </w:pic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9.2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Блок-схема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отсутствии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</w:p>
    <w:p w:rsidR="00BE3039" w:rsidRDefault="00BE3039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BE3039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9.5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Работа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в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режиме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байпаса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выдавать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требуемую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мощность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(из-за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перегрузки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повышенной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температуры),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переключатель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байпаса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автоматически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нагрузку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питание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10.3).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байпаса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обусловлена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перегрузкой,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попытается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переключиться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обратно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0,1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генерируя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тревоги.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исключить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выдачу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тревоги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пусковых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токов,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обычно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0,1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перегрузка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сохраняется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попыток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переключиться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обратно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(т.е.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перегрузка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пусковыми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токами)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прибор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продолжает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байпаса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выдается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тревоги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байпасе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Прибор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пытается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переключиться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обратно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перегрузка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будут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устранена.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байпаса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обусловлено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повышенной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температурой,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прибор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пытаться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переключиться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обратно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переключится,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когда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температура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снизится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соответствующего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сигнала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тревоги.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восстановления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ситуации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электропитание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нагрузки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снова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инвертор.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величину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порядка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0,7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достаточно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коротким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современных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компьютеров,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выдерживать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перебои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электропитания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</w:t>
      </w:r>
      <w:r w:rsidRPr="002B3EE1">
        <w:rPr>
          <w:sz w:val="28"/>
          <w:szCs w:val="28"/>
        </w:rPr>
        <w:noBreakHyphen/>
        <w:t>20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мс.</w:t>
      </w:r>
    </w:p>
    <w:p w:rsidR="000A3C5E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отказ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питания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произойдет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байпасе.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переключится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аккумуляторной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батареи,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возможно.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перегрузки,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будет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защиту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подключенной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нагрузки.</w:t>
      </w:r>
    </w:p>
    <w:p w:rsidR="00BE3039" w:rsidRPr="002B3EE1" w:rsidRDefault="00BE3039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257.25pt;height:157.5pt">
            <v:imagedata r:id="rId55" o:title=""/>
          </v:shape>
        </w:pic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9.3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байпаса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BE3039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9.6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Управление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источником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бесперебойного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питания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Зная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режимов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нетрудно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вывод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параметров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экран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программы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администрирования.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Приведем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команды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ИБП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ComConnect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метод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загрузки.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boot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method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</w:t>
      </w:r>
      <w:r w:rsidRPr="002B3EE1">
        <w:rPr>
          <w:sz w:val="28"/>
          <w:szCs w:val="28"/>
          <w:lang w:val="en-US"/>
        </w:rPr>
        <w:t>parameter</w:t>
      </w:r>
      <w:r w:rsidRPr="002B3EE1">
        <w:rPr>
          <w:sz w:val="28"/>
          <w:szCs w:val="28"/>
        </w:rPr>
        <w:t>].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загрузки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web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карты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локальной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компьютерной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статический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-адрес.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address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</w:t>
      </w:r>
      <w:r w:rsidRPr="002B3EE1">
        <w:rPr>
          <w:sz w:val="28"/>
          <w:szCs w:val="28"/>
          <w:lang w:val="en-US"/>
        </w:rPr>
        <w:t>address</w:t>
      </w:r>
      <w:r w:rsidRPr="002B3EE1">
        <w:rPr>
          <w:sz w:val="28"/>
          <w:szCs w:val="28"/>
        </w:rPr>
        <w:t>].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статический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адрес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web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карты.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  <w:lang w:val="en-US"/>
        </w:rPr>
        <w:t>-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</w:rPr>
        <w:t>радиопередача</w:t>
      </w:r>
      <w:r w:rsidRPr="002B3EE1">
        <w:rPr>
          <w:sz w:val="28"/>
          <w:szCs w:val="28"/>
          <w:lang w:val="en-US"/>
        </w:rPr>
        <w:t>.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</w:rPr>
        <w:t>Синтаксис</w:t>
      </w:r>
      <w:r w:rsidRPr="002B3EE1">
        <w:rPr>
          <w:sz w:val="28"/>
          <w:szCs w:val="28"/>
          <w:lang w:val="en-US"/>
        </w:rPr>
        <w:t>: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  <w:lang w:val="en-US"/>
        </w:rPr>
        <w:t>broadcast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  <w:lang w:val="en-US"/>
        </w:rPr>
        <w:t>[broadcast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  <w:lang w:val="en-US"/>
        </w:rPr>
        <w:t>address].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адрес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радиопередачи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запрос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DHCP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посылают.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шлюз.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gateway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-адрес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умолчанию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шлюза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(заданный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умолчанию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маршрутизатор).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trapaddr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</w:t>
      </w:r>
      <w:r w:rsidRPr="002B3EE1">
        <w:rPr>
          <w:sz w:val="28"/>
          <w:szCs w:val="28"/>
          <w:lang w:val="en-US"/>
        </w:rPr>
        <w:t>n</w:t>
      </w:r>
      <w:r w:rsidRPr="002B3EE1">
        <w:rPr>
          <w:sz w:val="28"/>
          <w:szCs w:val="28"/>
        </w:rPr>
        <w:t>]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[адресат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-адрес].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-адреса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Максимум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адресов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определено.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перезагрузка.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reboot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перезагружает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WEB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чтобы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активизировать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изменения,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сделанные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конфигурации.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logout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выход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открытого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сеанса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telnet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WEB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допустима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telnet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утилита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ping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ping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-адрес].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прозванивает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указанный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ip</w:t>
      </w:r>
      <w:r w:rsidRPr="002B3EE1">
        <w:rPr>
          <w:sz w:val="28"/>
          <w:szCs w:val="28"/>
        </w:rPr>
        <w:t>-адрес,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проверяет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название.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upsName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«строка».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административное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UPS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upsAttachedDev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«строка».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UPS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номер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snmpport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</w:t>
      </w:r>
      <w:r w:rsidRPr="002B3EE1">
        <w:rPr>
          <w:sz w:val="28"/>
          <w:szCs w:val="28"/>
          <w:lang w:val="en-US"/>
        </w:rPr>
        <w:t>UDP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номер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(число)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порта].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интерфейс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SNMP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WEB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UDP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номер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коммуникационного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порта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(значение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умолчанию: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161).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Telnet</w:t>
      </w:r>
      <w:r w:rsidRPr="002B3EE1">
        <w:rPr>
          <w:sz w:val="28"/>
          <w:szCs w:val="28"/>
        </w:rPr>
        <w:t>.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</w:t>
      </w:r>
      <w:r w:rsidRPr="002B3EE1">
        <w:rPr>
          <w:sz w:val="28"/>
          <w:szCs w:val="28"/>
          <w:lang w:val="en-US"/>
        </w:rPr>
        <w:t>on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off</w:t>
      </w:r>
      <w:r w:rsidRPr="002B3EE1">
        <w:rPr>
          <w:sz w:val="28"/>
          <w:szCs w:val="28"/>
        </w:rPr>
        <w:t>].</w:t>
      </w:r>
      <w:r w:rsidR="002B3EE1" w:rsidRP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допускает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конфигурации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telnet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(значение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умолчанию: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on</w:t>
      </w:r>
      <w:r w:rsidRPr="002B3EE1">
        <w:rPr>
          <w:sz w:val="28"/>
          <w:szCs w:val="28"/>
        </w:rPr>
        <w:t>).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сервер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Http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Синтаксис: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http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</w:t>
      </w:r>
      <w:r w:rsidRPr="002B3EE1">
        <w:rPr>
          <w:sz w:val="28"/>
          <w:szCs w:val="28"/>
          <w:lang w:val="en-US"/>
        </w:rPr>
        <w:t>on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off</w:t>
      </w:r>
      <w:r w:rsidRPr="002B3EE1">
        <w:rPr>
          <w:sz w:val="28"/>
          <w:szCs w:val="28"/>
        </w:rPr>
        <w:t>].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Описание: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допускает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контроля/конфигурации,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используя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web</w:t>
      </w:r>
      <w:r w:rsidRPr="002B3EE1">
        <w:rPr>
          <w:sz w:val="28"/>
          <w:szCs w:val="28"/>
        </w:rPr>
        <w:t>-браузер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(значение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умолчанию: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on</w:t>
      </w:r>
      <w:r w:rsidRPr="002B3EE1">
        <w:rPr>
          <w:sz w:val="28"/>
          <w:szCs w:val="28"/>
        </w:rPr>
        <w:t>).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BE3039" w:rsidRDefault="00BE3039">
      <w:pPr>
        <w:spacing w:after="200" w:line="276" w:lineRule="auto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BE3039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3039">
        <w:rPr>
          <w:rFonts w:ascii="Times New Roman" w:hAnsi="Times New Roman"/>
          <w:b/>
          <w:sz w:val="28"/>
          <w:szCs w:val="28"/>
        </w:rPr>
        <w:t>10</w:t>
      </w:r>
      <w:r w:rsidR="00BE3039" w:rsidRPr="00BE3039">
        <w:rPr>
          <w:rFonts w:ascii="Times New Roman" w:hAnsi="Times New Roman"/>
          <w:b/>
          <w:sz w:val="28"/>
          <w:szCs w:val="28"/>
        </w:rPr>
        <w:t>.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Сметно</w:t>
      </w:r>
      <w:r w:rsidR="00BE3039">
        <w:rPr>
          <w:rFonts w:ascii="Times New Roman" w:hAnsi="Times New Roman"/>
          <w:b/>
          <w:sz w:val="28"/>
          <w:szCs w:val="28"/>
        </w:rPr>
        <w:t>-</w:t>
      </w:r>
      <w:r w:rsidRPr="00BE3039">
        <w:rPr>
          <w:rFonts w:ascii="Times New Roman" w:hAnsi="Times New Roman"/>
          <w:b/>
          <w:sz w:val="28"/>
          <w:szCs w:val="28"/>
        </w:rPr>
        <w:t>финансовый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расчет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по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содержанию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СМА</w:t>
      </w:r>
    </w:p>
    <w:p w:rsidR="000A3C5E" w:rsidRPr="00BE3039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3C5E" w:rsidRPr="00BE3039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3039">
        <w:rPr>
          <w:rFonts w:ascii="Times New Roman" w:hAnsi="Times New Roman"/>
          <w:b/>
          <w:sz w:val="28"/>
          <w:szCs w:val="28"/>
        </w:rPr>
        <w:t>10.1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Общая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часть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современном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капиталистическом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обществе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любое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внедрение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новой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техники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должно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быть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обоснованно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только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технически,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экономически.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Основная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задача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такого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обоснования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заключается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исключении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неоправданных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вложений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материальных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средств,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поскольку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организации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будут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вкладывать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капитал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другие,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более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прибыльные,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проекты.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Таким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образом,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технико-экономического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обоснования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зависит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то,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быстро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проект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воплотится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реальность.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делают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этого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исключения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Связь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sym w:font="Symbol" w:char="F02D"/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одна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отраслей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общественного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производства,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функции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которой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состоят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оказания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потребителям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услуг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передаче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различного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рода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сообщениям: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писем,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телеграмм,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телефонных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разговоров,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программ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радио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телевидения,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данных,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машинной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других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видов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информации.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Связь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оказывает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влияние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совершенствование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системы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всех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уровнях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всех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сферах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общественного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производства,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способствует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оперативной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подготовке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своевременному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принятию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оптимальных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решений.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Средства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телекоммуникаций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только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обслуживают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производство,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непосредственно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проникают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него,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являясь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необходимым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элементом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встроенных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систем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регулирования,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автоматизированных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технологических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процессов.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Средства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обеспечивают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определение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наиболее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эффективной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структуры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построения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технологии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организационно-производственной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деятельности,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способствуя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сбережению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всех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видов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ресурсов,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улучшению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условий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труда,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снижению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физических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психических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нагрузок.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Качественная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перестройка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базе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манипуляторов,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роботов,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микропроцессоров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невозможна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без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участи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современных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средств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связи.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Возрастание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роли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отраслей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непроизводственной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сферы,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обеспечивающих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обслуживание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материального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население,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требует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внедрения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деятельность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новейших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достижений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научно-технического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процесса,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средств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вычислительной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техники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связи,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позволяющих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быстро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высококачественно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получить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необходимую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принять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адекватно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решение.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Очевидно,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что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условиях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рынка,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динамизмом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конкуренцией,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роль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связи,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особенно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электросвязи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волоконно-оптической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связи,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будет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возрастать,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ибо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деловой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сфере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надежный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партнер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sym w:font="Symbol" w:char="F02D"/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быстродействующий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партнер,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владеющий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всей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необходимой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информацией,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хорошо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ориентирующийся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спросе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предложении,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сбыте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товаров,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реализации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услуг.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условиях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рыночной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экономики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предприятия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заинтересованы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получении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максимально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возможного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экономического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эффекта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внедрения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новой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аппаратуры,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который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значительной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мере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связан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стоимостью,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отраженной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цены.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Поэтому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новой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техники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учитывать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общественно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необходимые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затраты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производство,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объективно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необходимую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величину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прибыли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воспроизводства,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таком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размере,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чтобы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было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выгодно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производителю,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так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потребителю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новой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аппаратуры,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есть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цены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новую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технику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определяться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учетом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спроса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предложения.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Основой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для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установления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цен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продукцию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являются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величины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затрат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создание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экономического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эффекта,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определяемые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условиям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использования,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также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следует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учитывать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фактор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инфляции.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Экономический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эффект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результат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внедрения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какого-то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мероприятия,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выраженный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стоимостной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форме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виде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экономии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его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осуществления.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экономической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точки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зрения,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затраты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организацию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системы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сетями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должны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обосновываться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снижением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затрат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эксплуатацию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техническое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обслуживание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napToGrid w:val="0"/>
          <w:szCs w:val="28"/>
        </w:rPr>
      </w:pPr>
      <w:r w:rsidRPr="002B3EE1">
        <w:rPr>
          <w:rFonts w:ascii="Times New Roman" w:hAnsi="Times New Roman"/>
          <w:snapToGrid w:val="0"/>
          <w:szCs w:val="28"/>
        </w:rPr>
        <w:t>Система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позволяет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вести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мониторинг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диагностику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сети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круглосуточно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из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одного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центра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что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сокращает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затраты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создание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разветвленной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сети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удаленных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дочерних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центров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Так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как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мониторинг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ведется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из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одной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точки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сети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масштабе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реального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времени,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то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следует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отметить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оперативность,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скорость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достоверность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получаемой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информации.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Оперативность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информации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обеспечивается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наглядностью.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мониторе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оператор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видит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место,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характер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степень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серьезности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повреждения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или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неисправности,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чем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сразу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предупреждается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линейная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бригада.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Таким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="00BE3039" w:rsidRPr="002B3EE1">
        <w:rPr>
          <w:rFonts w:ascii="Times New Roman" w:hAnsi="Times New Roman"/>
          <w:snapToGrid w:val="0"/>
          <w:szCs w:val="28"/>
        </w:rPr>
        <w:t>образом,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происходит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потери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рабочего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времени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телефонные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переговоры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различного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рода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согласования.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napToGrid w:val="0"/>
          <w:szCs w:val="28"/>
        </w:rPr>
      </w:pPr>
      <w:r w:rsidRPr="002B3EE1">
        <w:rPr>
          <w:rFonts w:ascii="Times New Roman" w:hAnsi="Times New Roman"/>
          <w:snapToGrid w:val="0"/>
          <w:szCs w:val="28"/>
        </w:rPr>
        <w:t>При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невозможности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быстрого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устранения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повреждения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система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позволяет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организовать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соединения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обходным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резервным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каналам,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из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центра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Такая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процедура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является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прозрачной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для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конечного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пользователя,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сказывается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его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конечной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деятельности.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napToGrid w:val="0"/>
          <w:szCs w:val="28"/>
        </w:rPr>
      </w:pPr>
      <w:r w:rsidRPr="002B3EE1">
        <w:rPr>
          <w:rFonts w:ascii="Times New Roman" w:hAnsi="Times New Roman"/>
          <w:snapToGrid w:val="0"/>
          <w:szCs w:val="28"/>
        </w:rPr>
        <w:t>Быстрое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реагирование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позволяет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достигать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годового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коэффициента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готовности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0,999,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что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означает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что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устранение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неисправностей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уходит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примерно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4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часа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год.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Такой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коэффициент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готовности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является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показательным,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что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позволяет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привлекать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клиентов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коммерческой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основе.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Это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благоприятно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сказывается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деятельности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предприятия.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napToGrid w:val="0"/>
          <w:szCs w:val="28"/>
        </w:rPr>
      </w:pPr>
      <w:r w:rsidRPr="002B3EE1">
        <w:rPr>
          <w:rFonts w:ascii="Times New Roman" w:hAnsi="Times New Roman"/>
          <w:snapToGrid w:val="0"/>
          <w:szCs w:val="28"/>
        </w:rPr>
        <w:t>Система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позволяет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удаленно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контролировать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сохранность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доступ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оборудованию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информации.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napToGrid w:val="0"/>
          <w:szCs w:val="28"/>
        </w:rPr>
      </w:pPr>
      <w:r w:rsidRPr="002B3EE1">
        <w:rPr>
          <w:rFonts w:ascii="Times New Roman" w:hAnsi="Times New Roman"/>
          <w:snapToGrid w:val="0"/>
          <w:szCs w:val="28"/>
        </w:rPr>
        <w:t>Также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система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позволяет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удаленно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производить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диагностику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замену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программного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обеспечения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удаленного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порой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труднодоступного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оборудования,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что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делает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возможным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сокращение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затрат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выезд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специалиста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из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центра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или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линейной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бригады.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Таким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образом,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основной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эффект,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получаемый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использования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централизованной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системы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управления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состоит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экономии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времени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определяется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качеством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услуг.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Экономия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времени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обеспечивает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материальной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сфере: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снижение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трудоемкости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повышение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производительности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труда;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уменьшение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потерь,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связанных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простоем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потерей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трафика;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экономию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затрат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производство;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снижение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себестоимости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продукции;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ускорение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процессов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производства;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-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повышение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ритмичности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производства.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нашем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случае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производство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времени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совпадает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потреблением.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В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связи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с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этим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резко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повышаются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требования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качеству,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и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"брак"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не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должен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доходить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до</w:t>
      </w:r>
      <w:r w:rsidR="002B3EE1">
        <w:rPr>
          <w:rFonts w:ascii="Times New Roman" w:hAnsi="Times New Roman"/>
          <w:szCs w:val="28"/>
        </w:rPr>
        <w:t xml:space="preserve"> </w:t>
      </w:r>
      <w:r w:rsidRPr="002B3EE1">
        <w:rPr>
          <w:rFonts w:ascii="Times New Roman" w:hAnsi="Times New Roman"/>
          <w:szCs w:val="28"/>
        </w:rPr>
        <w:t>потребителя.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napToGrid w:val="0"/>
          <w:szCs w:val="28"/>
        </w:rPr>
      </w:pPr>
      <w:r w:rsidRPr="002B3EE1">
        <w:rPr>
          <w:rFonts w:ascii="Times New Roman" w:hAnsi="Times New Roman"/>
          <w:snapToGrid w:val="0"/>
          <w:szCs w:val="28"/>
        </w:rPr>
        <w:t>Централизованные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сети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связью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обеспечивают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наиболее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эффективные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экономичные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методы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эксплуатации.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Преимущество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TMN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управляющих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решений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объясняется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тем,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что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они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опираются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модель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взаимодействия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открытых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систем,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стандарты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унифицированные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интерфейсы.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Система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снижает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стоимость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выполняемых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операций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через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стандартизацию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процедур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уровне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услуг.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Это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предоставляет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возможность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для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более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широкой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автоматизации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действий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по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управлению.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Прикладные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системы,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использующие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стандартные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программные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компоненты,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требуют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меньших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затрат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на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дополнительное</w:t>
      </w:r>
      <w:r w:rsidR="002B3EE1">
        <w:rPr>
          <w:rFonts w:ascii="Times New Roman" w:hAnsi="Times New Roman"/>
          <w:snapToGrid w:val="0"/>
          <w:szCs w:val="28"/>
        </w:rPr>
        <w:t xml:space="preserve"> </w:t>
      </w:r>
      <w:r w:rsidRPr="002B3EE1">
        <w:rPr>
          <w:rFonts w:ascii="Times New Roman" w:hAnsi="Times New Roman"/>
          <w:snapToGrid w:val="0"/>
          <w:szCs w:val="28"/>
        </w:rPr>
        <w:t>программирование.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развертывания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проектируемой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централизованного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сетями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технологического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сегмента,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необходимо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знать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количество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требуемых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чего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производится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сметно-финансовый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расчет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[16].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BE3039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b/>
          <w:szCs w:val="28"/>
        </w:rPr>
      </w:pPr>
      <w:r w:rsidRPr="00BE3039">
        <w:rPr>
          <w:rFonts w:ascii="Times New Roman" w:hAnsi="Times New Roman"/>
          <w:b/>
          <w:szCs w:val="28"/>
        </w:rPr>
        <w:t>10.2</w:t>
      </w:r>
      <w:r w:rsidR="002B3EE1" w:rsidRPr="00BE3039">
        <w:rPr>
          <w:rFonts w:ascii="Times New Roman" w:hAnsi="Times New Roman"/>
          <w:b/>
          <w:szCs w:val="28"/>
        </w:rPr>
        <w:t xml:space="preserve"> </w:t>
      </w:r>
      <w:r w:rsidRPr="00BE3039">
        <w:rPr>
          <w:rFonts w:ascii="Times New Roman" w:hAnsi="Times New Roman"/>
          <w:b/>
          <w:szCs w:val="28"/>
        </w:rPr>
        <w:t>Сметно-финансовый</w:t>
      </w:r>
      <w:r w:rsidR="002B3EE1" w:rsidRPr="00BE3039">
        <w:rPr>
          <w:rFonts w:ascii="Times New Roman" w:hAnsi="Times New Roman"/>
          <w:b/>
          <w:szCs w:val="28"/>
        </w:rPr>
        <w:t xml:space="preserve"> </w:t>
      </w:r>
      <w:r w:rsidRPr="00BE3039">
        <w:rPr>
          <w:rFonts w:ascii="Times New Roman" w:hAnsi="Times New Roman"/>
          <w:b/>
          <w:szCs w:val="28"/>
        </w:rPr>
        <w:t>расчет</w:t>
      </w:r>
    </w:p>
    <w:p w:rsidR="000A3C5E" w:rsidRPr="002B3EE1" w:rsidRDefault="000A3C5E" w:rsidP="00B952A6">
      <w:pPr>
        <w:pStyle w:val="Arial14pt15"/>
        <w:widowControl w:val="0"/>
        <w:tabs>
          <w:tab w:val="left" w:pos="1134"/>
        </w:tabs>
        <w:ind w:firstLine="709"/>
        <w:rPr>
          <w:rFonts w:ascii="Times New Roman" w:hAnsi="Times New Roman"/>
          <w:szCs w:val="28"/>
        </w:rPr>
      </w:pPr>
    </w:p>
    <w:p w:rsidR="000A3C5E" w:rsidRPr="002B3EE1" w:rsidRDefault="000A3C5E" w:rsidP="00B952A6">
      <w:pPr>
        <w:pStyle w:val="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отрасли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повышение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эффективности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конечных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результатов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деятельности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доходов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прибыли,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способствует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комплексному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улучшению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экономических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показателей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производительности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труда,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снижению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себестоимости.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самым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дальнейшего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социального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развития,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наиболее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удовлетворения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общественных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личных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потребностей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телекоммуникационных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услугах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улучшении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качества.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Порядок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разработки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локальной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сметы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состоит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из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трех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групп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затрат: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27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прямые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затраты;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27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накладные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расходы;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27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плановые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накопления.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Прямые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непосредственно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связаны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процессом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производства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определяются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прямым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счетом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основании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единичных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расценок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объемов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предусмотренных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проектом.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Единичная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расценка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–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это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сметный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документ,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котором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основании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действующих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сметных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цен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определяются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прямые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денежном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выражении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выполнение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единицы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измерения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конструктивного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элемента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или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вида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Накладные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расходы,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отличие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прямых,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связаны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организацией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строительным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производством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определяются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косвенным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путем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нормам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процентах),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установленным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отношению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сметной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стоимости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прямых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строительные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работы)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или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основной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заработной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плате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производственных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рабочих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монтажу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оборудования).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Нормирование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накладных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осуществляется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путем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применения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трех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видов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норм: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26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средних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накладных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строительные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работы;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26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предельных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накладных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строительные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работы;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26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единичных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предельных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специальные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строительные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монтажные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работы.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Первые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два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вида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носят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ведомственный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характер,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последний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является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единым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всех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исполнителей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этих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работ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независимо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ведомственной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принадлежности.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Средние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накладных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разработаны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утверждены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министерств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ведомств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представляют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собой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государственный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лимит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этих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каждого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министерства.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Плановые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накопления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–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нормативная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(сметная)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прибыль,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размере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8</w:t>
      </w:r>
      <w:r w:rsidR="002B3EE1" w:rsidRP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%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суммы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прямых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накладных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расходов.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каждому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разделу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сметы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подсчитывается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итог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прямых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общую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сумму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прямых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начисляются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накладные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установленным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нормам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пределах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17</w:t>
      </w:r>
      <w:r w:rsidR="002B3EE1" w:rsidRP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%.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сумма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прямых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накладных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расходов.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сумму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прямых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накладных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начисляется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плановые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накопления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общая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сметная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стоимость.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Смета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производство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включает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расходов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каждой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статье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или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элементу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Целью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является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расчет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необходимой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величины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нормальной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производственной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коммерческой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деятельности.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Сметная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стоимость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участка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Уссурийск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–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Хасан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системой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централизованного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технологическим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сегментом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связи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включает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себя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следующие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затраты: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25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затраты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приобретение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25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стоимость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кабеля;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25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затраты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приобретение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программного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обеспечения;</w:t>
      </w:r>
    </w:p>
    <w:p w:rsidR="000A3C5E" w:rsidRPr="002B3EE1" w:rsidRDefault="000A3C5E" w:rsidP="00B952A6">
      <w:pPr>
        <w:pStyle w:val="a8"/>
        <w:widowControl w:val="0"/>
        <w:numPr>
          <w:ilvl w:val="0"/>
          <w:numId w:val="25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монтаж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настройка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оборудования.</w:t>
      </w:r>
    </w:p>
    <w:p w:rsidR="000A3C5E" w:rsidRPr="002B3EE1" w:rsidRDefault="000A3C5E" w:rsidP="00B952A6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2B3EE1">
        <w:rPr>
          <w:b w:val="0"/>
          <w:sz w:val="28"/>
          <w:szCs w:val="28"/>
        </w:rPr>
        <w:t>Стоимость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оборудования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и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программного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обеспечения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определена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на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основании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их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рыночных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цен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по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состоянию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на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апрель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2006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г.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включает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себя: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(ЦТУ),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ЕДЦУ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Владивосток;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обслуживания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(ЦТО),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домах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находящихся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Уссурийск.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удобства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подсчета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сметы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расходов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внедрения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разобьем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несколько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этапов: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1)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расчет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стоимости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организации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РМ-2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(расположено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представлен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таблице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7.1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ст.</w:t>
      </w:r>
      <w:r w:rsidR="002B3EE1" w:rsidRP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Уссурийск);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2)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расчет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стоимости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организации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РМ-3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(расположено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ЦТУ)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представлен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таблице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7.2;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3)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расчет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затрат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создания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сети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управления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технологическим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сегментом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участка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Уссурийск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-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Хасан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представлен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таблице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7.3.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BE3039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3039">
        <w:rPr>
          <w:rFonts w:ascii="Times New Roman" w:hAnsi="Times New Roman"/>
          <w:b/>
          <w:sz w:val="28"/>
          <w:szCs w:val="28"/>
        </w:rPr>
        <w:t>10.3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Этапы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разработки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сметы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для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оборудования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ЦТО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и</w:t>
      </w:r>
      <w:r w:rsidR="002B3EE1" w:rsidRPr="00BE3039">
        <w:rPr>
          <w:rFonts w:ascii="Times New Roman" w:hAnsi="Times New Roman"/>
          <w:b/>
          <w:sz w:val="28"/>
          <w:szCs w:val="28"/>
        </w:rPr>
        <w:t xml:space="preserve"> </w:t>
      </w:r>
      <w:r w:rsidRPr="00BE3039">
        <w:rPr>
          <w:rFonts w:ascii="Times New Roman" w:hAnsi="Times New Roman"/>
          <w:b/>
          <w:sz w:val="28"/>
          <w:szCs w:val="28"/>
        </w:rPr>
        <w:t>ЦТУ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Этап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1.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Сметно</w:t>
      </w:r>
      <w:r w:rsidR="00BE3039">
        <w:rPr>
          <w:rFonts w:ascii="Times New Roman" w:hAnsi="Times New Roman"/>
          <w:sz w:val="28"/>
          <w:szCs w:val="28"/>
        </w:rPr>
        <w:t>-</w:t>
      </w:r>
      <w:r w:rsidRPr="002B3EE1">
        <w:rPr>
          <w:rFonts w:ascii="Times New Roman" w:hAnsi="Times New Roman"/>
          <w:sz w:val="28"/>
          <w:szCs w:val="28"/>
        </w:rPr>
        <w:t>финансовый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расчет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ЦТО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Выбираем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следующую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конфигурацию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оборудования:</w:t>
      </w:r>
    </w:p>
    <w:p w:rsidR="000A3C5E" w:rsidRPr="002B3EE1" w:rsidRDefault="000A3C5E" w:rsidP="00B952A6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2B3EE1">
        <w:rPr>
          <w:b w:val="0"/>
          <w:sz w:val="28"/>
          <w:szCs w:val="28"/>
        </w:rPr>
        <w:t>-</w:t>
      </w:r>
      <w:r w:rsidR="00BE3039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системный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блок: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P</w:t>
      </w:r>
      <w:r w:rsidRPr="002B3EE1">
        <w:rPr>
          <w:b w:val="0"/>
          <w:sz w:val="28"/>
          <w:szCs w:val="28"/>
        </w:rPr>
        <w:t>4</w:t>
      </w:r>
      <w:r w:rsidRPr="002B3EE1">
        <w:rPr>
          <w:b w:val="0"/>
          <w:sz w:val="28"/>
          <w:szCs w:val="28"/>
        </w:rPr>
        <w:noBreakHyphen/>
        <w:t>3000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MHz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\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Intel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915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\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512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DDR</w:t>
      </w:r>
      <w:r w:rsidRPr="002B3EE1">
        <w:rPr>
          <w:b w:val="0"/>
          <w:sz w:val="28"/>
          <w:szCs w:val="28"/>
        </w:rPr>
        <w:t>2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\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120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Gb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SATA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\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ATI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Radeon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X</w:t>
      </w:r>
      <w:r w:rsidRPr="002B3EE1">
        <w:rPr>
          <w:b w:val="0"/>
          <w:sz w:val="28"/>
          <w:szCs w:val="28"/>
        </w:rPr>
        <w:t>600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256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Mb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PCI</w:t>
      </w:r>
      <w:r w:rsidRPr="002B3EE1">
        <w:rPr>
          <w:b w:val="0"/>
          <w:sz w:val="28"/>
          <w:szCs w:val="28"/>
        </w:rPr>
        <w:noBreakHyphen/>
      </w:r>
      <w:r w:rsidRPr="002B3EE1">
        <w:rPr>
          <w:b w:val="0"/>
          <w:sz w:val="28"/>
          <w:szCs w:val="28"/>
          <w:lang w:val="en-US"/>
        </w:rPr>
        <w:t>Ethernet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\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Sound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\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DVD</w:t>
      </w:r>
      <w:r w:rsidRPr="002B3EE1">
        <w:rPr>
          <w:b w:val="0"/>
          <w:sz w:val="28"/>
          <w:szCs w:val="28"/>
        </w:rPr>
        <w:noBreakHyphen/>
      </w:r>
      <w:r w:rsidRPr="002B3EE1">
        <w:rPr>
          <w:b w:val="0"/>
          <w:sz w:val="28"/>
          <w:szCs w:val="28"/>
          <w:lang w:val="en-US"/>
        </w:rPr>
        <w:t>RW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\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ATX</w:t>
      </w:r>
      <w:r w:rsidRPr="002B3EE1">
        <w:rPr>
          <w:b w:val="0"/>
          <w:sz w:val="28"/>
          <w:szCs w:val="28"/>
        </w:rPr>
        <w:t>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Philips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109</w:t>
      </w:r>
      <w:r w:rsidRPr="002B3EE1">
        <w:rPr>
          <w:sz w:val="28"/>
          <w:szCs w:val="28"/>
          <w:lang w:val="en-US"/>
        </w:rPr>
        <w:t>P</w:t>
      </w:r>
      <w:r w:rsidRPr="002B3EE1">
        <w:rPr>
          <w:sz w:val="28"/>
          <w:szCs w:val="28"/>
        </w:rPr>
        <w:t>40,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19",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CRT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0.24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60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Hz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1920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x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1440,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TCO</w:t>
      </w:r>
      <w:r w:rsidRPr="002B3EE1">
        <w:rPr>
          <w:sz w:val="28"/>
          <w:szCs w:val="28"/>
        </w:rPr>
        <w:t>-99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2B3EE1">
        <w:rPr>
          <w:b w:val="0"/>
          <w:sz w:val="28"/>
          <w:szCs w:val="28"/>
        </w:rPr>
        <w:t>-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клавиатура: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BTC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9110</w:t>
      </w:r>
      <w:r w:rsidRPr="002B3EE1">
        <w:rPr>
          <w:b w:val="0"/>
          <w:sz w:val="28"/>
          <w:szCs w:val="28"/>
          <w:lang w:val="en-US"/>
        </w:rPr>
        <w:t>A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Multimedia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black</w:t>
      </w:r>
      <w:r w:rsidR="002B3EE1" w:rsidRP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  <w:lang w:val="en-US"/>
        </w:rPr>
        <w:t>PS</w:t>
      </w:r>
      <w:r w:rsidRPr="002B3EE1">
        <w:rPr>
          <w:b w:val="0"/>
          <w:sz w:val="28"/>
          <w:szCs w:val="28"/>
        </w:rPr>
        <w:t>/2;</w:t>
      </w:r>
    </w:p>
    <w:p w:rsidR="000A3C5E" w:rsidRPr="002B3EE1" w:rsidRDefault="000A3C5E" w:rsidP="00B952A6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2B3EE1">
        <w:rPr>
          <w:b w:val="0"/>
          <w:sz w:val="28"/>
          <w:szCs w:val="28"/>
          <w:lang w:val="en-US"/>
        </w:rPr>
        <w:t>-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</w:rPr>
        <w:t>мышь</w:t>
      </w:r>
      <w:r w:rsidRPr="002B3EE1">
        <w:rPr>
          <w:b w:val="0"/>
          <w:sz w:val="28"/>
          <w:szCs w:val="28"/>
          <w:lang w:val="en-US"/>
        </w:rPr>
        <w:t>: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A4-Tech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Optic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scroll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wireless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USB;</w:t>
      </w:r>
    </w:p>
    <w:p w:rsidR="000A3C5E" w:rsidRPr="002B3EE1" w:rsidRDefault="000A3C5E" w:rsidP="00B952A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3EE1">
        <w:rPr>
          <w:sz w:val="28"/>
          <w:szCs w:val="28"/>
          <w:lang w:val="en-US"/>
        </w:rPr>
        <w:t>-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</w:rPr>
        <w:t>колонки</w:t>
      </w:r>
      <w:r w:rsidRPr="002B3EE1">
        <w:rPr>
          <w:sz w:val="28"/>
          <w:szCs w:val="28"/>
          <w:lang w:val="en-US"/>
        </w:rPr>
        <w:t>: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  <w:lang w:val="en-US"/>
        </w:rPr>
        <w:t>Genius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  <w:lang w:val="en-US"/>
        </w:rPr>
        <w:t>SP-G10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  <w:lang w:val="en-US"/>
        </w:rPr>
        <w:t>2x5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  <w:lang w:val="en-US"/>
        </w:rPr>
        <w:t>W;</w:t>
      </w:r>
    </w:p>
    <w:p w:rsidR="000A3C5E" w:rsidRPr="002B3EE1" w:rsidRDefault="000A3C5E" w:rsidP="00B952A6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2B3EE1">
        <w:rPr>
          <w:b w:val="0"/>
          <w:sz w:val="28"/>
          <w:szCs w:val="28"/>
          <w:lang w:val="en-US"/>
        </w:rPr>
        <w:t>-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</w:rPr>
        <w:t>ИБП</w:t>
      </w:r>
      <w:r w:rsidRPr="002B3EE1">
        <w:rPr>
          <w:b w:val="0"/>
          <w:sz w:val="28"/>
          <w:szCs w:val="28"/>
          <w:lang w:val="en-US"/>
        </w:rPr>
        <w:t>: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(UPS)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620</w:t>
      </w:r>
      <w:r w:rsidRPr="002B3EE1">
        <w:rPr>
          <w:b w:val="0"/>
          <w:sz w:val="28"/>
          <w:szCs w:val="28"/>
        </w:rPr>
        <w:t>ВА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APC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"Smart-UPS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SC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620"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SC620I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(COM);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3EE1">
        <w:rPr>
          <w:sz w:val="28"/>
          <w:szCs w:val="28"/>
          <w:lang w:val="en-US"/>
        </w:rPr>
        <w:t>-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</w:rPr>
        <w:t>коммутатор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  <w:lang w:val="en-US"/>
        </w:rPr>
        <w:t>Cisco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  <w:lang w:val="en-US"/>
        </w:rPr>
        <w:t>Catalyst</w:t>
      </w:r>
      <w:r w:rsidR="002B3EE1">
        <w:rPr>
          <w:sz w:val="28"/>
          <w:szCs w:val="28"/>
          <w:lang w:val="en-US"/>
        </w:rPr>
        <w:t xml:space="preserve"> </w:t>
      </w:r>
      <w:r w:rsidRPr="002B3EE1">
        <w:rPr>
          <w:sz w:val="28"/>
          <w:szCs w:val="28"/>
          <w:lang w:val="en-US"/>
        </w:rPr>
        <w:t>2940</w:t>
      </w:r>
    </w:p>
    <w:p w:rsidR="000A3C5E" w:rsidRPr="002B3EE1" w:rsidRDefault="000A3C5E" w:rsidP="00B952A6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2B3EE1">
        <w:rPr>
          <w:b w:val="0"/>
          <w:sz w:val="28"/>
          <w:szCs w:val="28"/>
          <w:lang w:val="en-US"/>
        </w:rPr>
        <w:t>-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</w:rPr>
        <w:t>принтер</w:t>
      </w:r>
      <w:r w:rsidRPr="002B3EE1">
        <w:rPr>
          <w:b w:val="0"/>
          <w:sz w:val="28"/>
          <w:szCs w:val="28"/>
          <w:lang w:val="en-US"/>
        </w:rPr>
        <w:t>: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HP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LaserJet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1320N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A4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1200dpi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21ppm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16Mb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USB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\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LAN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Duplex;</w:t>
      </w:r>
    </w:p>
    <w:p w:rsidR="000A3C5E" w:rsidRPr="002B3EE1" w:rsidRDefault="000A3C5E" w:rsidP="00B952A6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2B3EE1">
        <w:rPr>
          <w:b w:val="0"/>
          <w:sz w:val="28"/>
          <w:szCs w:val="28"/>
          <w:lang w:val="en-US"/>
        </w:rPr>
        <w:t>-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</w:rPr>
        <w:t>модем</w:t>
      </w:r>
      <w:r w:rsidRPr="002B3EE1">
        <w:rPr>
          <w:b w:val="0"/>
          <w:sz w:val="28"/>
          <w:szCs w:val="28"/>
          <w:lang w:val="en-US"/>
        </w:rPr>
        <w:t>: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bCs w:val="0"/>
          <w:sz w:val="28"/>
          <w:szCs w:val="28"/>
          <w:lang w:val="en-US"/>
        </w:rPr>
        <w:t>D-Link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DU-562M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bCs w:val="0"/>
          <w:sz w:val="28"/>
          <w:szCs w:val="28"/>
          <w:lang w:val="en-US"/>
        </w:rPr>
        <w:t>56K</w:t>
      </w:r>
      <w:r w:rsidR="002B3EE1">
        <w:rPr>
          <w:b w:val="0"/>
          <w:bCs w:val="0"/>
          <w:sz w:val="28"/>
          <w:szCs w:val="28"/>
          <w:lang w:val="en-US"/>
        </w:rPr>
        <w:t xml:space="preserve"> </w:t>
      </w:r>
      <w:r w:rsidRPr="002B3EE1">
        <w:rPr>
          <w:b w:val="0"/>
          <w:bCs w:val="0"/>
          <w:sz w:val="28"/>
          <w:szCs w:val="28"/>
          <w:lang w:val="en-US"/>
        </w:rPr>
        <w:t>Ext</w:t>
      </w:r>
      <w:r w:rsidR="002B3EE1">
        <w:rPr>
          <w:b w:val="0"/>
          <w:sz w:val="28"/>
          <w:szCs w:val="28"/>
          <w:lang w:val="en-US"/>
        </w:rPr>
        <w:t xml:space="preserve"> </w:t>
      </w:r>
      <w:r w:rsidRPr="002B3EE1">
        <w:rPr>
          <w:b w:val="0"/>
          <w:sz w:val="28"/>
          <w:szCs w:val="28"/>
          <w:lang w:val="en-US"/>
        </w:rPr>
        <w:t>USB.</w:t>
      </w:r>
    </w:p>
    <w:p w:rsidR="000A3C5E" w:rsidRPr="002B3EE1" w:rsidRDefault="000A3C5E" w:rsidP="00B952A6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B3EE1">
        <w:rPr>
          <w:b w:val="0"/>
          <w:bCs w:val="0"/>
          <w:sz w:val="28"/>
          <w:szCs w:val="28"/>
        </w:rPr>
        <w:t>Составляем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таблицу,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куда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вносим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единичную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общую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стоимость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выбранного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оборудования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для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ЦТО,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его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гарнитуры,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24%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стоимости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его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монтажа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настройки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от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общей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стоимости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оборудования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его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гарнитуры,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а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также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8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%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плановых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накоплений,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17%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накладных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расходов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18%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НДС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от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общей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стоимости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аппаратуры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его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монтажа.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Далее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находим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общую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сумму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затрат.</w:t>
      </w:r>
    </w:p>
    <w:p w:rsidR="00BE3039" w:rsidRDefault="00BE3039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039" w:rsidRDefault="000A3C5E" w:rsidP="00BE3039">
      <w:pPr>
        <w:widowControl w:val="0"/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2B3EE1">
        <w:rPr>
          <w:sz w:val="28"/>
          <w:szCs w:val="28"/>
        </w:rPr>
        <w:t>Таблица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10.1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Сметно-финансовый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оборудования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800"/>
        <w:gridCol w:w="720"/>
        <w:gridCol w:w="1440"/>
        <w:gridCol w:w="2537"/>
      </w:tblGrid>
      <w:tr w:rsidR="000A3C5E" w:rsidRPr="0049246A" w:rsidTr="0049246A">
        <w:trPr>
          <w:trHeight w:val="240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Наименование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оборудования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Ед.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изм.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Кол.</w:t>
            </w: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Стоимость,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руб.</w:t>
            </w:r>
          </w:p>
        </w:tc>
      </w:tr>
      <w:tr w:rsidR="000A3C5E" w:rsidRPr="0049246A" w:rsidTr="0049246A">
        <w:trPr>
          <w:trHeight w:val="240"/>
        </w:trPr>
        <w:tc>
          <w:tcPr>
            <w:tcW w:w="3060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Единичная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Общая</w:t>
            </w:r>
          </w:p>
        </w:tc>
      </w:tr>
      <w:tr w:rsidR="000A3C5E" w:rsidRPr="0049246A" w:rsidTr="0049246A">
        <w:trPr>
          <w:trHeight w:val="20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Раздел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А: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Затраты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на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приобретение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оборудования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Системный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блок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25120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50240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Монитор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825"/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11107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22214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Клавиатура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460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920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Мышь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840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Колонки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336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672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ИБП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5520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11040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Принтер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13485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13485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Модем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752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2256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Коммутатор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22896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22896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Цифровой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10000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20000</w:t>
            </w:r>
          </w:p>
        </w:tc>
      </w:tr>
      <w:tr w:rsidR="000A3C5E" w:rsidRPr="0049246A" w:rsidTr="0049246A">
        <w:trPr>
          <w:trHeight w:val="20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  <w:tab w:val="left" w:pos="8295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Итого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по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разделу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А: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44561</w:t>
            </w:r>
          </w:p>
        </w:tc>
      </w:tr>
      <w:tr w:rsidR="000A3C5E" w:rsidRPr="0049246A" w:rsidTr="0049246A">
        <w:trPr>
          <w:trHeight w:val="20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Раздел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Б: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Стоимость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кабеля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Кабель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витая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пара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5е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кат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  <w:lang w:val="en-US"/>
              </w:rPr>
              <w:t>UTP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49246A">
              <w:rPr>
                <w:rFonts w:ascii="Times New Roman" w:hAnsi="Times New Roman"/>
                <w:sz w:val="20"/>
              </w:rPr>
              <w:t>Коннекторы</w:t>
            </w:r>
            <w:r w:rsidR="002B3EE1" w:rsidRPr="0049246A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  <w:lang w:val="en-US"/>
              </w:rPr>
              <w:t>RJ-45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60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Коннекторы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4р4с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шт.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6</w:t>
            </w:r>
          </w:p>
        </w:tc>
      </w:tr>
      <w:tr w:rsidR="000A3C5E" w:rsidRPr="0049246A" w:rsidTr="0049246A">
        <w:trPr>
          <w:trHeight w:val="20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  <w:tab w:val="left" w:pos="7965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Итого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по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разделу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Б: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246</w:t>
            </w:r>
          </w:p>
        </w:tc>
      </w:tr>
      <w:tr w:rsidR="000A3C5E" w:rsidRPr="0049246A" w:rsidTr="0049246A">
        <w:trPr>
          <w:trHeight w:val="20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Раздел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В: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Стоимость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ПО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Операционная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система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  <w:lang w:val="en-US"/>
              </w:rPr>
              <w:t>WINDOWS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  <w:lang w:val="en-US"/>
              </w:rPr>
              <w:t>XP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  <w:lang w:val="en-US"/>
              </w:rPr>
              <w:t>Professional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компл.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8896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8896</w:t>
            </w:r>
          </w:p>
        </w:tc>
      </w:tr>
      <w:tr w:rsidR="000A3C5E" w:rsidRPr="0049246A" w:rsidTr="0049246A">
        <w:trPr>
          <w:trHeight w:val="135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  <w:tab w:val="left" w:pos="8085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Итого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по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разделу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В: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8896</w:t>
            </w:r>
          </w:p>
        </w:tc>
      </w:tr>
      <w:tr w:rsidR="000A3C5E" w:rsidRPr="0049246A" w:rsidTr="0049246A">
        <w:trPr>
          <w:trHeight w:val="20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Раздел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Г: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Монтаж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и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настройка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оборудования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Стоимость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монтажа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и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настройки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аппаратуры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по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разделу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А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и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34754</w:t>
            </w:r>
          </w:p>
        </w:tc>
      </w:tr>
      <w:tr w:rsidR="000A3C5E" w:rsidRPr="0049246A" w:rsidTr="0049246A">
        <w:trPr>
          <w:trHeight w:val="20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  <w:tab w:val="left" w:pos="8025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Итого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по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разделу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Г: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34754</w:t>
            </w:r>
          </w:p>
        </w:tc>
      </w:tr>
      <w:tr w:rsidR="000A3C5E" w:rsidRPr="0049246A" w:rsidTr="0049246A">
        <w:trPr>
          <w:trHeight w:val="20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  <w:tab w:val="left" w:pos="7860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Итого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по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разделам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А,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Б,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В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и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Г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188457</w:t>
            </w:r>
          </w:p>
        </w:tc>
      </w:tr>
      <w:tr w:rsidR="000A3C5E" w:rsidRPr="0049246A" w:rsidTr="0049246A">
        <w:trPr>
          <w:trHeight w:val="20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Накладные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расходы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32038</w:t>
            </w:r>
          </w:p>
        </w:tc>
      </w:tr>
      <w:tr w:rsidR="000A3C5E" w:rsidRPr="0049246A" w:rsidTr="0049246A">
        <w:trPr>
          <w:trHeight w:val="105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Плановые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накопления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15076</w:t>
            </w:r>
          </w:p>
        </w:tc>
      </w:tr>
      <w:tr w:rsidR="000A3C5E" w:rsidRPr="0049246A" w:rsidTr="0049246A">
        <w:trPr>
          <w:trHeight w:val="105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Итого: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235572</w:t>
            </w:r>
          </w:p>
        </w:tc>
      </w:tr>
      <w:tr w:rsidR="000A3C5E" w:rsidRPr="0049246A" w:rsidTr="0049246A">
        <w:trPr>
          <w:trHeight w:val="105"/>
        </w:trPr>
        <w:tc>
          <w:tcPr>
            <w:tcW w:w="30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НДС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42403</w:t>
            </w:r>
          </w:p>
        </w:tc>
      </w:tr>
      <w:tr w:rsidR="000A3C5E" w:rsidRPr="0049246A" w:rsidTr="0049246A">
        <w:trPr>
          <w:trHeight w:val="105"/>
        </w:trPr>
        <w:tc>
          <w:tcPr>
            <w:tcW w:w="9557" w:type="dxa"/>
            <w:gridSpan w:val="5"/>
            <w:shd w:val="clear" w:color="auto" w:fill="auto"/>
            <w:vAlign w:val="center"/>
          </w:tcPr>
          <w:p w:rsidR="000A3C5E" w:rsidRPr="0049246A" w:rsidRDefault="000A3C5E" w:rsidP="0049246A">
            <w:pPr>
              <w:pStyle w:val="a8"/>
              <w:widowControl w:val="0"/>
              <w:tabs>
                <w:tab w:val="left" w:pos="1134"/>
              </w:tabs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49246A">
              <w:rPr>
                <w:rFonts w:ascii="Times New Roman" w:hAnsi="Times New Roman"/>
                <w:sz w:val="20"/>
              </w:rPr>
              <w:t>Всего:</w:t>
            </w:r>
            <w:r w:rsidR="002B3EE1" w:rsidRPr="0049246A">
              <w:rPr>
                <w:rFonts w:ascii="Times New Roman" w:hAnsi="Times New Roman"/>
                <w:sz w:val="20"/>
              </w:rPr>
              <w:t xml:space="preserve"> </w:t>
            </w:r>
            <w:r w:rsidRPr="0049246A">
              <w:rPr>
                <w:rFonts w:ascii="Times New Roman" w:hAnsi="Times New Roman"/>
                <w:sz w:val="20"/>
              </w:rPr>
              <w:t>277975</w:t>
            </w:r>
          </w:p>
        </w:tc>
      </w:tr>
    </w:tbl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Этап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2.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Сметно-финансовый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расчет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оборудования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ЦТУ</w:t>
      </w:r>
    </w:p>
    <w:p w:rsidR="000A3C5E" w:rsidRPr="002B3EE1" w:rsidRDefault="000A3C5E" w:rsidP="00B952A6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B3EE1">
        <w:rPr>
          <w:b w:val="0"/>
          <w:bCs w:val="0"/>
          <w:sz w:val="28"/>
          <w:szCs w:val="28"/>
        </w:rPr>
        <w:t>Также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в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таблицу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вносим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единичную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общую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стоимость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выбранного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оборудования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(аппаратура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та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же)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для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ЦТУ,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его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гарнитуры,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20%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стоимости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его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монтажа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настройки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от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общей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стоимости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оборудования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его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гарнитуры,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а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также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8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%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плановых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накоплений,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17%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накладных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расходов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18%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НДС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от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общей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стоимости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аппаратуры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и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его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монтажа.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Далее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находим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общую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сумму</w:t>
      </w:r>
      <w:r w:rsidR="002B3EE1">
        <w:rPr>
          <w:b w:val="0"/>
          <w:bCs w:val="0"/>
          <w:sz w:val="28"/>
          <w:szCs w:val="28"/>
        </w:rPr>
        <w:t xml:space="preserve"> </w:t>
      </w:r>
      <w:r w:rsidRPr="002B3EE1">
        <w:rPr>
          <w:b w:val="0"/>
          <w:bCs w:val="0"/>
          <w:sz w:val="28"/>
          <w:szCs w:val="28"/>
        </w:rPr>
        <w:t>затрат.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039" w:rsidRDefault="000A3C5E" w:rsidP="00BE3039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right"/>
        <w:rPr>
          <w:b w:val="0"/>
          <w:sz w:val="28"/>
          <w:szCs w:val="28"/>
        </w:rPr>
      </w:pPr>
      <w:r w:rsidRPr="002B3EE1">
        <w:rPr>
          <w:b w:val="0"/>
          <w:sz w:val="28"/>
          <w:szCs w:val="28"/>
        </w:rPr>
        <w:t>Таблица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10.2</w:t>
      </w:r>
    </w:p>
    <w:p w:rsidR="000A3C5E" w:rsidRPr="002B3EE1" w:rsidRDefault="000A3C5E" w:rsidP="00B952A6">
      <w:pPr>
        <w:pStyle w:val="6"/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2B3EE1">
        <w:rPr>
          <w:b w:val="0"/>
          <w:sz w:val="28"/>
          <w:szCs w:val="28"/>
        </w:rPr>
        <w:t>Сметно-финансовый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расчет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оборудования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для</w:t>
      </w:r>
      <w:r w:rsidR="002B3EE1">
        <w:rPr>
          <w:b w:val="0"/>
          <w:sz w:val="28"/>
          <w:szCs w:val="28"/>
        </w:rPr>
        <w:t xml:space="preserve"> </w:t>
      </w:r>
      <w:r w:rsidRPr="002B3EE1">
        <w:rPr>
          <w:b w:val="0"/>
          <w:sz w:val="28"/>
          <w:szCs w:val="28"/>
        </w:rPr>
        <w:t>ЦТУ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800"/>
        <w:gridCol w:w="660"/>
        <w:gridCol w:w="42"/>
        <w:gridCol w:w="18"/>
        <w:gridCol w:w="1740"/>
        <w:gridCol w:w="2207"/>
      </w:tblGrid>
      <w:tr w:rsidR="000A3C5E" w:rsidRPr="0049246A" w:rsidTr="0049246A">
        <w:trPr>
          <w:trHeight w:val="65"/>
        </w:trPr>
        <w:tc>
          <w:tcPr>
            <w:tcW w:w="3090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Наименование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Ед.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измерения</w:t>
            </w:r>
          </w:p>
        </w:tc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Кол.</w:t>
            </w:r>
          </w:p>
        </w:tc>
        <w:tc>
          <w:tcPr>
            <w:tcW w:w="3965" w:type="dxa"/>
            <w:gridSpan w:val="3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Стоимость,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руб.</w:t>
            </w:r>
          </w:p>
        </w:tc>
      </w:tr>
      <w:tr w:rsidR="000A3C5E" w:rsidRPr="0049246A" w:rsidTr="0049246A">
        <w:trPr>
          <w:trHeight w:val="65"/>
        </w:trPr>
        <w:tc>
          <w:tcPr>
            <w:tcW w:w="3090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Единичная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Общая</w:t>
            </w:r>
          </w:p>
        </w:tc>
      </w:tr>
      <w:tr w:rsidR="000A3C5E" w:rsidRPr="0049246A" w:rsidTr="0049246A">
        <w:trPr>
          <w:trHeight w:val="65"/>
        </w:trPr>
        <w:tc>
          <w:tcPr>
            <w:tcW w:w="9557" w:type="dxa"/>
            <w:gridSpan w:val="7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Раздел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А: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Затраты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на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приобретение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оборудования</w:t>
            </w:r>
          </w:p>
        </w:tc>
      </w:tr>
      <w:tr w:rsidR="000A3C5E" w:rsidRPr="0049246A" w:rsidTr="0049246A">
        <w:trPr>
          <w:trHeight w:val="65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Системный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блок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25120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200960</w:t>
            </w:r>
          </w:p>
        </w:tc>
      </w:tr>
      <w:tr w:rsidR="000A3C5E" w:rsidRPr="0049246A" w:rsidTr="0049246A">
        <w:trPr>
          <w:trHeight w:val="132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</w:rPr>
              <w:t>Монитор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11</w:t>
            </w:r>
            <w:r w:rsidRPr="0049246A">
              <w:rPr>
                <w:sz w:val="20"/>
                <w:szCs w:val="20"/>
              </w:rPr>
              <w:t>107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88566</w:t>
            </w:r>
          </w:p>
        </w:tc>
      </w:tr>
      <w:tr w:rsidR="000A3C5E" w:rsidRPr="0049246A" w:rsidTr="0049246A">
        <w:trPr>
          <w:trHeight w:val="124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</w:rPr>
              <w:t>Клавиатура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461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3688</w:t>
            </w:r>
          </w:p>
        </w:tc>
      </w:tr>
      <w:tr w:rsidR="000A3C5E" w:rsidRPr="0049246A" w:rsidTr="0049246A">
        <w:trPr>
          <w:trHeight w:val="65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</w:rPr>
              <w:t>Мышь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420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3360</w:t>
            </w:r>
          </w:p>
        </w:tc>
      </w:tr>
      <w:tr w:rsidR="000A3C5E" w:rsidRPr="0049246A" w:rsidTr="0049246A">
        <w:trPr>
          <w:trHeight w:val="170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Колонки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  <w:lang w:val="en-US"/>
              </w:rPr>
              <w:t>336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  <w:lang w:val="en-US"/>
              </w:rPr>
              <w:t>2688</w:t>
            </w:r>
          </w:p>
        </w:tc>
      </w:tr>
      <w:tr w:rsidR="000A3C5E" w:rsidRPr="0049246A" w:rsidTr="0049246A">
        <w:trPr>
          <w:trHeight w:val="176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ИБП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</w:rPr>
              <w:t>5520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44160</w:t>
            </w:r>
          </w:p>
        </w:tc>
      </w:tr>
      <w:tr w:rsidR="000A3C5E" w:rsidRPr="0049246A" w:rsidTr="0049246A">
        <w:trPr>
          <w:trHeight w:val="173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</w:rPr>
              <w:t>Принтер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</w:rPr>
              <w:t>13485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13485</w:t>
            </w:r>
          </w:p>
        </w:tc>
      </w:tr>
      <w:tr w:rsidR="000A3C5E" w:rsidRPr="0049246A" w:rsidTr="0049246A">
        <w:trPr>
          <w:trHeight w:val="352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Модем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7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49246A">
              <w:rPr>
                <w:sz w:val="20"/>
                <w:szCs w:val="20"/>
              </w:rPr>
              <w:t>752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6016</w:t>
            </w:r>
          </w:p>
        </w:tc>
      </w:tr>
      <w:tr w:rsidR="000A3C5E" w:rsidRPr="0049246A" w:rsidTr="0049246A">
        <w:trPr>
          <w:trHeight w:val="352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Коммутатор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25056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25056</w:t>
            </w:r>
          </w:p>
        </w:tc>
      </w:tr>
      <w:tr w:rsidR="000A3C5E" w:rsidRPr="0049246A" w:rsidTr="0049246A">
        <w:trPr>
          <w:trHeight w:val="65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Цифровой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телефон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10000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</w:t>
            </w:r>
            <w:r w:rsidRPr="0049246A">
              <w:rPr>
                <w:sz w:val="20"/>
                <w:szCs w:val="20"/>
                <w:lang w:val="en-US"/>
              </w:rPr>
              <w:t>0000</w:t>
            </w:r>
          </w:p>
        </w:tc>
      </w:tr>
      <w:tr w:rsidR="000A3C5E" w:rsidRPr="0049246A" w:rsidTr="0049246A">
        <w:trPr>
          <w:trHeight w:val="65"/>
        </w:trPr>
        <w:tc>
          <w:tcPr>
            <w:tcW w:w="7350" w:type="dxa"/>
            <w:gridSpan w:val="6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Итого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разделу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А: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467979</w:t>
            </w:r>
          </w:p>
        </w:tc>
      </w:tr>
      <w:tr w:rsidR="000A3C5E" w:rsidRPr="0049246A" w:rsidTr="0049246A">
        <w:trPr>
          <w:trHeight w:val="65"/>
        </w:trPr>
        <w:tc>
          <w:tcPr>
            <w:tcW w:w="9557" w:type="dxa"/>
            <w:gridSpan w:val="7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Раздел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Б: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Стоимость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кабеля</w:t>
            </w:r>
          </w:p>
        </w:tc>
      </w:tr>
      <w:tr w:rsidR="000A3C5E" w:rsidRPr="0049246A" w:rsidTr="0049246A">
        <w:trPr>
          <w:trHeight w:val="540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Витая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пара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5е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кат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UTP</w:t>
            </w:r>
            <w:r w:rsidRPr="0049246A">
              <w:rPr>
                <w:sz w:val="20"/>
                <w:szCs w:val="20"/>
              </w:rPr>
              <w:t>305м</w:t>
            </w:r>
          </w:p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1550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1550</w:t>
            </w:r>
          </w:p>
        </w:tc>
      </w:tr>
      <w:tr w:rsidR="000A3C5E" w:rsidRPr="0049246A" w:rsidTr="0049246A">
        <w:trPr>
          <w:trHeight w:val="492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Коннекторы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RJ-45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20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5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100</w:t>
            </w:r>
          </w:p>
        </w:tc>
      </w:tr>
      <w:tr w:rsidR="000A3C5E" w:rsidRPr="0049246A" w:rsidTr="0049246A">
        <w:trPr>
          <w:trHeight w:val="332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Коннекторы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4р4с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шт.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7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3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21</w:t>
            </w:r>
          </w:p>
        </w:tc>
      </w:tr>
      <w:tr w:rsidR="000A3C5E" w:rsidRPr="0049246A" w:rsidTr="0049246A">
        <w:trPr>
          <w:trHeight w:val="135"/>
        </w:trPr>
        <w:tc>
          <w:tcPr>
            <w:tcW w:w="7350" w:type="dxa"/>
            <w:gridSpan w:val="6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Итого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разделу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Б: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1671</w:t>
            </w:r>
          </w:p>
        </w:tc>
      </w:tr>
      <w:tr w:rsidR="000A3C5E" w:rsidRPr="0049246A" w:rsidTr="0049246A">
        <w:trPr>
          <w:trHeight w:val="65"/>
        </w:trPr>
        <w:tc>
          <w:tcPr>
            <w:tcW w:w="9557" w:type="dxa"/>
            <w:gridSpan w:val="7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Раздел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В: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Стоимость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</w:t>
            </w:r>
          </w:p>
        </w:tc>
      </w:tr>
      <w:tr w:rsidR="000A3C5E" w:rsidRPr="0049246A" w:rsidTr="0049246A">
        <w:trPr>
          <w:trHeight w:val="483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Операционная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система</w:t>
            </w:r>
          </w:p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WINDOWS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XP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Professional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компл.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8896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8896</w:t>
            </w:r>
          </w:p>
        </w:tc>
      </w:tr>
      <w:tr w:rsidR="000A3C5E" w:rsidRPr="0049246A" w:rsidTr="0049246A">
        <w:trPr>
          <w:trHeight w:val="348"/>
        </w:trPr>
        <w:tc>
          <w:tcPr>
            <w:tcW w:w="7350" w:type="dxa"/>
            <w:gridSpan w:val="6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Итого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разделу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В: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8896</w:t>
            </w:r>
          </w:p>
        </w:tc>
      </w:tr>
      <w:tr w:rsidR="000A3C5E" w:rsidRPr="0049246A" w:rsidTr="0049246A">
        <w:trPr>
          <w:trHeight w:val="348"/>
        </w:trPr>
        <w:tc>
          <w:tcPr>
            <w:tcW w:w="9557" w:type="dxa"/>
            <w:gridSpan w:val="7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Раздел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Г: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Монтаж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настройка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оборудования</w:t>
            </w:r>
          </w:p>
        </w:tc>
      </w:tr>
      <w:tr w:rsidR="000A3C5E" w:rsidRPr="0049246A" w:rsidTr="0049246A">
        <w:trPr>
          <w:trHeight w:val="481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Стоимость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монтажа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настройки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аппаратуры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разделу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Б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24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-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112716</w:t>
            </w:r>
          </w:p>
        </w:tc>
      </w:tr>
      <w:tr w:rsidR="000A3C5E" w:rsidRPr="0049246A" w:rsidTr="0049246A">
        <w:trPr>
          <w:trHeight w:val="348"/>
        </w:trPr>
        <w:tc>
          <w:tcPr>
            <w:tcW w:w="7350" w:type="dxa"/>
            <w:gridSpan w:val="6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Итого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разделу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Г: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112716</w:t>
            </w:r>
          </w:p>
        </w:tc>
      </w:tr>
      <w:tr w:rsidR="000A3C5E" w:rsidRPr="0049246A" w:rsidTr="0049246A">
        <w:trPr>
          <w:trHeight w:val="348"/>
        </w:trPr>
        <w:tc>
          <w:tcPr>
            <w:tcW w:w="7350" w:type="dxa"/>
            <w:gridSpan w:val="6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Итого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разделам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Б,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В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и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Г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591141</w:t>
            </w:r>
          </w:p>
        </w:tc>
      </w:tr>
      <w:tr w:rsidR="000A3C5E" w:rsidRPr="0049246A" w:rsidTr="0049246A">
        <w:trPr>
          <w:trHeight w:val="348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Накладные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расходы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-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100494</w:t>
            </w:r>
          </w:p>
        </w:tc>
      </w:tr>
      <w:tr w:rsidR="000A3C5E" w:rsidRPr="0049246A" w:rsidTr="0049246A">
        <w:trPr>
          <w:trHeight w:val="348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Плановые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накопления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-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47291</w:t>
            </w:r>
          </w:p>
        </w:tc>
      </w:tr>
      <w:tr w:rsidR="000A3C5E" w:rsidRPr="0049246A" w:rsidTr="0049246A">
        <w:trPr>
          <w:trHeight w:val="348"/>
        </w:trPr>
        <w:tc>
          <w:tcPr>
            <w:tcW w:w="7350" w:type="dxa"/>
            <w:gridSpan w:val="6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Итого: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738926</w:t>
            </w:r>
          </w:p>
        </w:tc>
      </w:tr>
      <w:tr w:rsidR="000A3C5E" w:rsidRPr="0049246A" w:rsidTr="0049246A">
        <w:trPr>
          <w:trHeight w:val="348"/>
        </w:trPr>
        <w:tc>
          <w:tcPr>
            <w:tcW w:w="309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НДС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%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-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133007</w:t>
            </w:r>
          </w:p>
        </w:tc>
      </w:tr>
      <w:tr w:rsidR="000A3C5E" w:rsidRPr="0049246A" w:rsidTr="0049246A">
        <w:trPr>
          <w:trHeight w:val="348"/>
        </w:trPr>
        <w:tc>
          <w:tcPr>
            <w:tcW w:w="7350" w:type="dxa"/>
            <w:gridSpan w:val="6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Всего: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871933</w:t>
            </w:r>
          </w:p>
        </w:tc>
      </w:tr>
    </w:tbl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039" w:rsidRDefault="000A3C5E" w:rsidP="00BE3039">
      <w:pPr>
        <w:widowControl w:val="0"/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2B3EE1">
        <w:rPr>
          <w:sz w:val="28"/>
          <w:szCs w:val="28"/>
        </w:rPr>
        <w:t>Таблица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10.3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Расчет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затрат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Уссурийск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Хасан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1565"/>
        <w:gridCol w:w="1565"/>
        <w:gridCol w:w="3228"/>
      </w:tblGrid>
      <w:tr w:rsidR="000A3C5E" w:rsidRPr="0049246A" w:rsidTr="0049246A">
        <w:trPr>
          <w:trHeight w:val="20"/>
        </w:trPr>
        <w:tc>
          <w:tcPr>
            <w:tcW w:w="3213" w:type="dxa"/>
            <w:vMerge w:val="restart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br w:type="page"/>
            </w:r>
            <w:r w:rsidRPr="0049246A">
              <w:rPr>
                <w:sz w:val="20"/>
                <w:szCs w:val="20"/>
              </w:rPr>
              <w:br w:type="page"/>
            </w:r>
            <w:r w:rsidRPr="0049246A">
              <w:rPr>
                <w:sz w:val="20"/>
                <w:szCs w:val="20"/>
              </w:rPr>
              <w:br w:type="page"/>
              <w:t>Станция</w:t>
            </w:r>
          </w:p>
        </w:tc>
        <w:tc>
          <w:tcPr>
            <w:tcW w:w="6358" w:type="dxa"/>
            <w:gridSpan w:val="3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Затраты</w:t>
            </w:r>
          </w:p>
        </w:tc>
      </w:tr>
      <w:tr w:rsidR="000A3C5E" w:rsidRPr="0049246A" w:rsidTr="0049246A">
        <w:trPr>
          <w:trHeight w:val="20"/>
        </w:trPr>
        <w:tc>
          <w:tcPr>
            <w:tcW w:w="3213" w:type="dxa"/>
            <w:vMerge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РМ-2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РМ-3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Итого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затраты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на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станцию</w:t>
            </w:r>
          </w:p>
        </w:tc>
      </w:tr>
      <w:tr w:rsidR="000A3C5E" w:rsidRPr="0049246A" w:rsidTr="0049246A">
        <w:trPr>
          <w:trHeight w:val="20"/>
        </w:trPr>
        <w:tc>
          <w:tcPr>
            <w:tcW w:w="3213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Уссурийск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0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277975</w:t>
            </w:r>
          </w:p>
        </w:tc>
      </w:tr>
      <w:tr w:rsidR="000A3C5E" w:rsidRPr="0049246A" w:rsidTr="0049246A">
        <w:trPr>
          <w:trHeight w:val="20"/>
        </w:trPr>
        <w:tc>
          <w:tcPr>
            <w:tcW w:w="3213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Владивосток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0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871933</w:t>
            </w:r>
          </w:p>
        </w:tc>
      </w:tr>
      <w:tr w:rsidR="000A3C5E" w:rsidRPr="0049246A" w:rsidTr="0049246A">
        <w:trPr>
          <w:trHeight w:val="20"/>
        </w:trPr>
        <w:tc>
          <w:tcPr>
            <w:tcW w:w="6343" w:type="dxa"/>
            <w:gridSpan w:val="3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Итого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1149908</w:t>
            </w:r>
          </w:p>
        </w:tc>
      </w:tr>
    </w:tbl>
    <w:p w:rsidR="000A3C5E" w:rsidRPr="002B3EE1" w:rsidRDefault="000A3C5E" w:rsidP="00B952A6">
      <w:pPr>
        <w:pStyle w:val="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Вывод</w:t>
      </w:r>
    </w:p>
    <w:p w:rsidR="000A3C5E" w:rsidRPr="002B3EE1" w:rsidRDefault="000A3C5E" w:rsidP="00B952A6">
      <w:pPr>
        <w:pStyle w:val="3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результатам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сметно-финансового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получили,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стоимость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внедрения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Уссурийск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Хасан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1149908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рублей.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Не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смотря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то,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что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централизованного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сетями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связи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технологического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сегмента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имеет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достаточно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высокую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стоимость,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ее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внедрение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позволяет:</w:t>
      </w:r>
    </w:p>
    <w:p w:rsidR="000A3C5E" w:rsidRPr="002B3EE1" w:rsidRDefault="000A3C5E" w:rsidP="00B952A6">
      <w:pPr>
        <w:widowControl w:val="0"/>
        <w:numPr>
          <w:ilvl w:val="0"/>
          <w:numId w:val="28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удаленно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контролировать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сохранность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доступ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оборудованию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информации;</w:t>
      </w:r>
    </w:p>
    <w:p w:rsidR="000A3C5E" w:rsidRPr="002B3EE1" w:rsidRDefault="000A3C5E" w:rsidP="00B952A6">
      <w:pPr>
        <w:widowControl w:val="0"/>
        <w:numPr>
          <w:ilvl w:val="0"/>
          <w:numId w:val="28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удаленно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производить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диагностику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замену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программного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обеспечения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удаленного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порой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труднодоступного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оборудования,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что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делает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возможным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сокращение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затрат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выезд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специалиста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из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центра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или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региональной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бригады.</w:t>
      </w:r>
    </w:p>
    <w:p w:rsidR="000A3C5E" w:rsidRPr="002B3EE1" w:rsidRDefault="000A3C5E" w:rsidP="00B952A6">
      <w:pPr>
        <w:widowControl w:val="0"/>
        <w:numPr>
          <w:ilvl w:val="0"/>
          <w:numId w:val="28"/>
        </w:numPr>
        <w:tabs>
          <w:tab w:val="clear" w:pos="851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при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невозможности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быстрого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устранения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повреждения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позволяет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организовать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соединения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обходным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резервным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каналам,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из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центра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B3EE1">
        <w:rPr>
          <w:snapToGrid w:val="0"/>
          <w:sz w:val="28"/>
          <w:szCs w:val="28"/>
        </w:rPr>
        <w:t>Основной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эффект,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получаемый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при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использовании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централизованной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системы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управления,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состоит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экономии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времени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и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определяется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качеством</w:t>
      </w:r>
      <w:r w:rsidR="002B3EE1">
        <w:rPr>
          <w:snapToGrid w:val="0"/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услуг.</w:t>
      </w:r>
    </w:p>
    <w:p w:rsidR="00BE3039" w:rsidRDefault="00BE30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BE3039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11</w:t>
      </w:r>
      <w:r w:rsidR="00BE3039" w:rsidRPr="00BE3039">
        <w:rPr>
          <w:b/>
          <w:sz w:val="28"/>
          <w:szCs w:val="28"/>
        </w:rPr>
        <w:t>.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Охрана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труда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и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техника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безопасности</w:t>
      </w:r>
    </w:p>
    <w:p w:rsidR="000A3C5E" w:rsidRPr="00BE3039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A3C5E" w:rsidRPr="00BE3039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11.1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Расчет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освещения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комнаты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связи</w:t>
      </w:r>
    </w:p>
    <w:p w:rsidR="00BE3039" w:rsidRDefault="00BE3039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11.1.1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2B3EE1">
        <w:rPr>
          <w:noProof/>
          <w:sz w:val="28"/>
          <w:szCs w:val="28"/>
        </w:rPr>
        <w:t>Основная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цель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мероприятий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по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обеспечению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безопасности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жизнедеятельности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-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защита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человека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от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негативных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воздействий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антропогенного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и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естественного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происхождения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и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достижения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комфортных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условий</w:t>
      </w:r>
      <w:r w:rsidR="002B3EE1">
        <w:rPr>
          <w:noProof/>
          <w:sz w:val="28"/>
          <w:szCs w:val="28"/>
        </w:rPr>
        <w:t xml:space="preserve"> </w:t>
      </w:r>
      <w:r w:rsidRPr="002B3EE1">
        <w:rPr>
          <w:noProof/>
          <w:sz w:val="28"/>
          <w:szCs w:val="28"/>
        </w:rPr>
        <w:t>жизнидеятельности.[17]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Применяют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следующие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освещения:</w:t>
      </w:r>
    </w:p>
    <w:p w:rsidR="000A3C5E" w:rsidRPr="002B3EE1" w:rsidRDefault="000A3C5E" w:rsidP="00B952A6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естественное,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создаваемое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прямым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отраженным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солнечным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светом;</w:t>
      </w:r>
    </w:p>
    <w:p w:rsidR="000A3C5E" w:rsidRPr="002B3EE1" w:rsidRDefault="000A3C5E" w:rsidP="00B952A6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искусственное,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осуществляемое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электрическими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дампами;</w:t>
      </w:r>
    </w:p>
    <w:p w:rsidR="000A3C5E" w:rsidRPr="002B3EE1" w:rsidRDefault="000A3C5E" w:rsidP="00B952A6">
      <w:pPr>
        <w:widowControl w:val="0"/>
        <w:numPr>
          <w:ilvl w:val="0"/>
          <w:numId w:val="30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совмещенное,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недостаточное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дополняется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искусственным.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Естественная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Рациональная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вопросов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безопасности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труда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позволяет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обеспечить:</w:t>
      </w:r>
    </w:p>
    <w:p w:rsidR="000A3C5E" w:rsidRPr="002B3EE1" w:rsidRDefault="000A3C5E" w:rsidP="00B952A6">
      <w:pPr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благоприятное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психофизиологическое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воздействие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работающих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улучшение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протекания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основных–технологических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процессов;</w:t>
      </w:r>
    </w:p>
    <w:p w:rsidR="000A3C5E" w:rsidRPr="002B3EE1" w:rsidRDefault="000A3C5E" w:rsidP="00B952A6">
      <w:pPr>
        <w:widowControl w:val="0"/>
        <w:numPr>
          <w:ilvl w:val="0"/>
          <w:numId w:val="29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улучшение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зрительной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соответственно,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снижение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утомляемости,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повышение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производительности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труда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улучшение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продукции;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Различают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боковое,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верхнее,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комбинированное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Боковое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осуществляется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наружных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стенах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зданий,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некоторых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стены,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частично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пропускающих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ширине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рекомендуется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боковое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одностороннее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ширине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боковое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двухстороннее.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Верхнее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перекрытии,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аэрационные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зенитные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фонари,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через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перепада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здания.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Комбинированное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рекомендуется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ширине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наиболее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рациональным,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относительно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равномернее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площади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Количественной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поверхности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характеризующая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поверхностную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плотность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потока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</w:t>
      </w:r>
      <w:r w:rsidRPr="002B3EE1">
        <w:rPr>
          <w:sz w:val="28"/>
          <w:szCs w:val="28"/>
        </w:rPr>
        <w:t>Ф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/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dS</w:t>
      </w:r>
      <w:r w:rsidRPr="002B3EE1">
        <w:rPr>
          <w:sz w:val="28"/>
          <w:szCs w:val="28"/>
        </w:rPr>
        <w:t>,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</w:t>
      </w:r>
      <w:r w:rsidRPr="002B3EE1">
        <w:rPr>
          <w:sz w:val="28"/>
          <w:szCs w:val="28"/>
        </w:rPr>
        <w:t>Ф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характеризующий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мощность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излучения,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равномерно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падающий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площадь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dS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характерно,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создаваемая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меняться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очень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широких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пределах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зависимости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дня,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времени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года,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географического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положения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метеорологических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факторов,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состояния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облачности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отражающих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свойств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земного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покрова.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Поэтому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характеризовать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абсолютным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невозможно.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принята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относительная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величина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(КЕО),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представляет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собой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выраженное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процентах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некоторой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точке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плоскости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внутри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одновременному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наружной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горизонтальной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Ен,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создаваемой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открытого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небосвода.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КЕО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</w:t>
      </w:r>
      <w:r w:rsidRPr="002B3EE1">
        <w:rPr>
          <w:sz w:val="28"/>
          <w:szCs w:val="28"/>
          <w:vertAlign w:val="subscript"/>
        </w:rPr>
        <w:t>В</w:t>
      </w:r>
      <w:r w:rsidRPr="002B3EE1">
        <w:rPr>
          <w:sz w:val="28"/>
          <w:szCs w:val="28"/>
        </w:rPr>
        <w:t>/Е</w:t>
      </w:r>
      <w:r w:rsidRPr="002B3EE1">
        <w:rPr>
          <w:sz w:val="28"/>
          <w:szCs w:val="28"/>
          <w:vertAlign w:val="subscript"/>
        </w:rPr>
        <w:t>н</w:t>
      </w:r>
      <w:r w:rsidRPr="002B3EE1">
        <w:rPr>
          <w:sz w:val="28"/>
          <w:szCs w:val="28"/>
        </w:rPr>
        <w:t>·100%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Таким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образом,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КЕО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оценивает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способность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пропускать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Уровень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здания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значительно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снизиться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вследствие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загрязнения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остекленных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поверхностей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стен,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потолков,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уменьшает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эффективность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отражения.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Поэтому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санитарные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предусматривают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обязательную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очистку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стекол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проемов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2–х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незначительным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выделением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пыли,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дыма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копоти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значительном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загрязнении.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производиться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побелка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окраска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потолков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стен.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Искусственное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предусматривается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недостаточно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суток,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когда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отсутствует.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функциональному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назначению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искусственнее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подразделяется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дежурное,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аварийное.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rStyle w:val="af0"/>
          <w:sz w:val="28"/>
          <w:szCs w:val="28"/>
        </w:rPr>
      </w:pPr>
      <w:r w:rsidRPr="002B3EE1">
        <w:rPr>
          <w:sz w:val="28"/>
          <w:szCs w:val="28"/>
        </w:rPr>
        <w:t>Рабочее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обязательно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освещаемых</w:t>
      </w:r>
      <w:r w:rsidR="002B3EE1">
        <w:rPr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территориях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для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обеспечения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нормальной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работы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людей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и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движения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транспорта.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Дежурное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освещение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включается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вне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рабочего</w:t>
      </w:r>
      <w:r w:rsidR="002B3EE1">
        <w:rPr>
          <w:rStyle w:val="af0"/>
          <w:sz w:val="28"/>
          <w:szCs w:val="28"/>
        </w:rPr>
        <w:t xml:space="preserve"> </w:t>
      </w:r>
      <w:r w:rsidRPr="002B3EE1">
        <w:rPr>
          <w:rStyle w:val="af0"/>
          <w:sz w:val="28"/>
          <w:szCs w:val="28"/>
        </w:rPr>
        <w:t>время.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Аварийное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предусматривается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минимальной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производственном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внезапного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отключения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современных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многопролетных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одноэтажных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зданиях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фонарей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боковым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остеклением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дневное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время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суток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применяют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одновременно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искусственное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(совмещенное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Важно,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чтобы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гармонировали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другим.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искусственного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целесообразно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люминесцентные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лампы.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современных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осветительных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установках,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применяют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накаливания,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галогенные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газоразрядные.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Лампы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накаливания.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возникает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результате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нагрева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вольфрамовой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нити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температуры.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Промышленность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выпускает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накаливания:</w:t>
      </w:r>
    </w:p>
    <w:p w:rsidR="000A3C5E" w:rsidRPr="002B3EE1" w:rsidRDefault="000A3C5E" w:rsidP="00B952A6">
      <w:pPr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вакуумные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(В);</w:t>
      </w:r>
    </w:p>
    <w:p w:rsidR="000A3C5E" w:rsidRPr="002B3EE1" w:rsidRDefault="000A3C5E" w:rsidP="00B952A6">
      <w:pPr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газонаполненные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(Г)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наполнитель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смесь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аргона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азота;</w:t>
      </w:r>
    </w:p>
    <w:p w:rsidR="000A3C5E" w:rsidRPr="002B3EE1" w:rsidRDefault="000A3C5E" w:rsidP="00B952A6">
      <w:pPr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биспиральные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(Б);</w:t>
      </w:r>
    </w:p>
    <w:p w:rsidR="000A3C5E" w:rsidRPr="002B3EE1" w:rsidRDefault="000A3C5E" w:rsidP="00B952A6">
      <w:pPr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криптоновым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наполнителем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(К);</w:t>
      </w:r>
    </w:p>
    <w:p w:rsidR="000A3C5E" w:rsidRPr="002B3EE1" w:rsidRDefault="000A3C5E" w:rsidP="00B952A6">
      <w:pPr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биспиральные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криптоновым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наполнителем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(БК).</w:t>
      </w:r>
    </w:p>
    <w:p w:rsidR="00BE3039" w:rsidRDefault="00BE3039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11.1.2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Естественное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искусственное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регламентируется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СНиП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23-05-95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зависимости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зрительной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контраста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фоном.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зрительной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наименьшим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размером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зависимости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различения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зрительным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напряжением,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делятся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восемь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разрядов,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свою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очередь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зависимости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контраста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делятся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четыре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подразряда.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Искусственное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нормируется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(минимальной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E</w:t>
      </w:r>
      <w:r w:rsidRPr="002B3EE1">
        <w:rPr>
          <w:sz w:val="28"/>
          <w:szCs w:val="28"/>
          <w:vertAlign w:val="subscript"/>
          <w:lang w:val="en-US"/>
        </w:rPr>
        <w:t>min</w:t>
      </w:r>
      <w:r w:rsidRPr="002B3EE1">
        <w:rPr>
          <w:sz w:val="28"/>
          <w:szCs w:val="28"/>
        </w:rPr>
        <w:t>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качественными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показателями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(показателями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ослепленности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дискомфорта,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пульсации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k</w:t>
      </w:r>
      <w:r w:rsidRPr="002B3EE1">
        <w:rPr>
          <w:sz w:val="28"/>
          <w:szCs w:val="28"/>
          <w:vertAlign w:val="subscript"/>
          <w:lang w:val="en-US"/>
        </w:rPr>
        <w:t>E</w:t>
      </w:r>
      <w:r w:rsidRPr="002B3EE1">
        <w:rPr>
          <w:sz w:val="28"/>
          <w:szCs w:val="28"/>
        </w:rPr>
        <w:t>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Принято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раздельное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нормирование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искусственного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зависимости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применяемых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Нормативное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газоразрядных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прочих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равных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условиях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вследствие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большей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светоотдачи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выше,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накаливания.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комбинированном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10%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нормируемой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величина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менее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150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газоразрядных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накаливания.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Искусственное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общим,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(все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производственные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однотипными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равномерно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расположенными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освещаемой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поверхностью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снабженными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одинаковой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мощности)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комбинированным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добавляется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светильниками,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находящимися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станка,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приборов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т.д.).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только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недопустимо,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контраст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ярко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неосвещенными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утомляет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глаза,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замедляет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послужить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причиной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несчастных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аварий.</w:t>
      </w:r>
    </w:p>
    <w:p w:rsidR="00BE3039" w:rsidRDefault="00BE3039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11.1.3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</w:p>
    <w:p w:rsidR="000A3C5E" w:rsidRPr="002B3EE1" w:rsidRDefault="000A3C5E" w:rsidP="00B952A6">
      <w:pPr>
        <w:pStyle w:val="a8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Задачей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расчета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естественного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освещения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помещения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является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определение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размеров,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формы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расположения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световых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проемов,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при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которых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обеспечиваются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светотехнические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условия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ниже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нормативных.</w:t>
      </w:r>
    </w:p>
    <w:p w:rsidR="000A3C5E" w:rsidRPr="002B3EE1" w:rsidRDefault="000A3C5E" w:rsidP="00B952A6">
      <w:pPr>
        <w:pStyle w:val="21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Требуемая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площадь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светопроемов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боковом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нормативное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(КЕО)</w:t>
      </w:r>
      <w:r w:rsidRPr="002B3EE1">
        <w:rPr>
          <w:sz w:val="28"/>
          <w:szCs w:val="28"/>
          <w:lang w:val="en-US"/>
        </w:rPr>
        <w:t>S</w:t>
      </w:r>
      <w:r w:rsidRPr="002B3EE1">
        <w:rPr>
          <w:sz w:val="28"/>
          <w:szCs w:val="28"/>
          <w:vertAlign w:val="subscript"/>
        </w:rPr>
        <w:t>0</w:t>
      </w:r>
      <w:r w:rsidRPr="002B3EE1">
        <w:rPr>
          <w:sz w:val="28"/>
          <w:szCs w:val="28"/>
        </w:rPr>
        <w:t>,м</w:t>
      </w:r>
      <w:r w:rsidRPr="002B3EE1">
        <w:rPr>
          <w:sz w:val="28"/>
          <w:szCs w:val="28"/>
          <w:vertAlign w:val="superscript"/>
        </w:rPr>
        <w:t>2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формуле</w:t>
      </w:r>
    </w:p>
    <w:p w:rsidR="000A3C5E" w:rsidRPr="002B3EE1" w:rsidRDefault="000A3C5E" w:rsidP="00B952A6">
      <w:pPr>
        <w:pStyle w:val="21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pStyle w:val="21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59.5pt;height:39pt">
            <v:imagedata r:id="rId56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-324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</w:t>
      </w:r>
      <w:r w:rsidRPr="002B3EE1">
        <w:rPr>
          <w:sz w:val="28"/>
          <w:szCs w:val="28"/>
          <w:vertAlign w:val="subscript"/>
          <w:lang w:val="en-US"/>
        </w:rPr>
        <w:t>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нормативное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КЕО,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</w:t>
      </w:r>
      <w:r w:rsidRPr="002B3EE1">
        <w:rPr>
          <w:sz w:val="28"/>
          <w:szCs w:val="28"/>
          <w:vertAlign w:val="subscript"/>
          <w:lang w:val="en-US"/>
        </w:rPr>
        <w:t>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1;</w:t>
      </w:r>
    </w:p>
    <w:p w:rsidR="000A3C5E" w:rsidRPr="002B3EE1" w:rsidRDefault="000A3C5E" w:rsidP="00B952A6">
      <w:pPr>
        <w:widowControl w:val="0"/>
        <w:tabs>
          <w:tab w:val="num" w:pos="720"/>
          <w:tab w:val="num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запаса,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1,5;</w:t>
      </w:r>
    </w:p>
    <w:p w:rsidR="000A3C5E" w:rsidRPr="002B3EE1" w:rsidRDefault="000A3C5E" w:rsidP="00B952A6">
      <w:pPr>
        <w:widowControl w:val="0"/>
        <w:tabs>
          <w:tab w:val="num" w:pos="720"/>
          <w:tab w:val="num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  <w:lang w:val="en-US"/>
        </w:rPr>
        <w:t>n</w:t>
      </w:r>
      <w:r w:rsidRPr="002B3EE1">
        <w:rPr>
          <w:sz w:val="28"/>
          <w:szCs w:val="28"/>
          <w:vertAlign w:val="subscript"/>
        </w:rPr>
        <w:t>0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характеристика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окна,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</w:t>
      </w:r>
      <w:r w:rsidRPr="002B3EE1">
        <w:rPr>
          <w:sz w:val="28"/>
          <w:szCs w:val="28"/>
          <w:vertAlign w:val="subscript"/>
        </w:rPr>
        <w:t>0</w:t>
      </w:r>
      <w:r w:rsidR="002B3EE1">
        <w:rPr>
          <w:sz w:val="28"/>
          <w:szCs w:val="28"/>
          <w:vertAlign w:val="subscript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7,5;</w:t>
      </w:r>
    </w:p>
    <w:p w:rsidR="000A3C5E" w:rsidRPr="002B3EE1" w:rsidRDefault="000A3C5E" w:rsidP="00B952A6">
      <w:pPr>
        <w:widowControl w:val="0"/>
        <w:tabs>
          <w:tab w:val="num" w:pos="720"/>
          <w:tab w:val="num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  <w:lang w:val="en-US"/>
        </w:rPr>
        <w:t>S</w:t>
      </w:r>
      <w:r w:rsidRPr="002B3EE1">
        <w:rPr>
          <w:sz w:val="28"/>
          <w:szCs w:val="28"/>
          <w:vertAlign w:val="subscript"/>
        </w:rPr>
        <w:t>П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площадь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помещений,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S</w:t>
      </w:r>
      <w:r w:rsidRPr="002B3EE1">
        <w:rPr>
          <w:sz w:val="28"/>
          <w:szCs w:val="28"/>
          <w:vertAlign w:val="subscript"/>
        </w:rPr>
        <w:t>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</w:t>
      </w:r>
      <w:r w:rsidRPr="002B3EE1">
        <w:rPr>
          <w:sz w:val="28"/>
          <w:szCs w:val="28"/>
          <w:vertAlign w:val="superscript"/>
        </w:rPr>
        <w:t>2</w:t>
      </w:r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widowControl w:val="0"/>
        <w:tabs>
          <w:tab w:val="num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r</w:t>
      </w:r>
      <w:r w:rsidRPr="002B3EE1">
        <w:rPr>
          <w:sz w:val="28"/>
          <w:szCs w:val="28"/>
          <w:vertAlign w:val="subscript"/>
        </w:rPr>
        <w:t>1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учитывающий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повышение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КЕО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боковом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благодаря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свету,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отраженному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поверхностей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подстилающего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слоя,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прилегающего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зданию,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r</w:t>
      </w:r>
      <w:r w:rsidRPr="002B3EE1">
        <w:rPr>
          <w:sz w:val="28"/>
          <w:szCs w:val="28"/>
          <w:vertAlign w:val="subscript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1;</w:t>
      </w: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τ</w:t>
      </w:r>
      <w:r w:rsidRPr="002B3EE1">
        <w:rPr>
          <w:sz w:val="28"/>
          <w:szCs w:val="28"/>
          <w:vertAlign w:val="subscript"/>
        </w:rPr>
        <w:t>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светопропускания,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формуле.</w:t>
      </w: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319.5pt;height:27pt">
            <v:imagedata r:id="rId57" o:title=""/>
          </v:shape>
        </w:pict>
      </w: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τ</w:t>
      </w:r>
      <w:r w:rsidRPr="002B3EE1">
        <w:rPr>
          <w:sz w:val="28"/>
          <w:szCs w:val="28"/>
          <w:vertAlign w:val="subscript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светопропускания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τ</w:t>
      </w:r>
      <w:r w:rsidRPr="002B3EE1">
        <w:rPr>
          <w:sz w:val="28"/>
          <w:szCs w:val="28"/>
          <w:vertAlign w:val="subscript"/>
        </w:rPr>
        <w:t>1</w:t>
      </w:r>
      <w:r w:rsidR="002B3EE1">
        <w:rPr>
          <w:sz w:val="28"/>
          <w:szCs w:val="28"/>
          <w:vertAlign w:val="subscript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0.9;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τ</w:t>
      </w:r>
      <w:r w:rsidRPr="002B3EE1">
        <w:rPr>
          <w:sz w:val="28"/>
          <w:szCs w:val="28"/>
          <w:vertAlign w:val="subscript"/>
        </w:rPr>
        <w:t>2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учитывающий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потери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переплетах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светопроема,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τ</w:t>
      </w:r>
      <w:r w:rsidRPr="002B3EE1">
        <w:rPr>
          <w:sz w:val="28"/>
          <w:szCs w:val="28"/>
          <w:vertAlign w:val="subscript"/>
        </w:rPr>
        <w:t>2</w:t>
      </w:r>
      <w:r w:rsidR="002B3EE1">
        <w:rPr>
          <w:sz w:val="28"/>
          <w:szCs w:val="28"/>
          <w:vertAlign w:val="subscript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1;</w:t>
      </w: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τ</w:t>
      </w:r>
      <w:r w:rsidRPr="002B3EE1">
        <w:rPr>
          <w:sz w:val="28"/>
          <w:szCs w:val="28"/>
          <w:vertAlign w:val="subscript"/>
        </w:rPr>
        <w:t>3</w:t>
      </w:r>
      <w:r w:rsidR="002B3EE1">
        <w:rPr>
          <w:sz w:val="28"/>
          <w:szCs w:val="28"/>
          <w:vertAlign w:val="subscript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учитывающий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потери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несущих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конструкциях,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τ</w:t>
      </w:r>
      <w:r w:rsidRPr="002B3EE1">
        <w:rPr>
          <w:sz w:val="28"/>
          <w:szCs w:val="28"/>
          <w:vertAlign w:val="subscript"/>
        </w:rPr>
        <w:t>3</w:t>
      </w:r>
      <w:r w:rsidR="002B3EE1">
        <w:rPr>
          <w:sz w:val="28"/>
          <w:szCs w:val="28"/>
          <w:vertAlign w:val="subscript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;</w:t>
      </w: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τ</w:t>
      </w:r>
      <w:r w:rsidRPr="002B3EE1">
        <w:rPr>
          <w:sz w:val="28"/>
          <w:szCs w:val="28"/>
          <w:vertAlign w:val="subscript"/>
        </w:rPr>
        <w:t>4</w:t>
      </w:r>
      <w:r w:rsidR="002B3EE1">
        <w:rPr>
          <w:sz w:val="28"/>
          <w:szCs w:val="28"/>
          <w:vertAlign w:val="subscript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учитывающий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потери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солнцезащитных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устройствах,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τ</w:t>
      </w:r>
      <w:r w:rsidRPr="002B3EE1">
        <w:rPr>
          <w:sz w:val="28"/>
          <w:szCs w:val="28"/>
          <w:vertAlign w:val="subscript"/>
        </w:rPr>
        <w:t>4</w:t>
      </w:r>
      <w:r w:rsidR="002B3EE1">
        <w:rPr>
          <w:sz w:val="28"/>
          <w:szCs w:val="28"/>
          <w:vertAlign w:val="subscript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1.</w:t>
      </w:r>
    </w:p>
    <w:p w:rsidR="000A3C5E" w:rsidRPr="002B3EE1" w:rsidRDefault="000A3C5E" w:rsidP="00B952A6">
      <w:pPr>
        <w:pStyle w:val="a8"/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EE1">
        <w:rPr>
          <w:rFonts w:ascii="Times New Roman" w:hAnsi="Times New Roman"/>
          <w:sz w:val="28"/>
          <w:szCs w:val="28"/>
        </w:rPr>
        <w:t>Численные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значения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для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расчета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взяты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из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таблиц</w:t>
      </w:r>
      <w:r w:rsidR="002B3EE1">
        <w:rPr>
          <w:rFonts w:ascii="Times New Roman" w:hAnsi="Times New Roman"/>
          <w:sz w:val="28"/>
          <w:szCs w:val="28"/>
        </w:rPr>
        <w:t xml:space="preserve"> </w:t>
      </w:r>
      <w:r w:rsidRPr="002B3EE1">
        <w:rPr>
          <w:rFonts w:ascii="Times New Roman" w:hAnsi="Times New Roman"/>
          <w:sz w:val="28"/>
          <w:szCs w:val="28"/>
        </w:rPr>
        <w:t>литературы</w:t>
      </w:r>
    </w:p>
    <w:p w:rsidR="000A3C5E" w:rsidRPr="002B3EE1" w:rsidRDefault="000A3C5E" w:rsidP="00B952A6">
      <w:pPr>
        <w:pStyle w:val="a8"/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num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τ</w:t>
      </w:r>
      <w:r w:rsidRPr="002B3EE1">
        <w:rPr>
          <w:sz w:val="28"/>
          <w:szCs w:val="28"/>
          <w:vertAlign w:val="subscript"/>
        </w:rPr>
        <w:t>0</w:t>
      </w:r>
      <w:r w:rsidR="002B3EE1">
        <w:rPr>
          <w:sz w:val="28"/>
          <w:szCs w:val="28"/>
          <w:vertAlign w:val="subscript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0,9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·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·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1·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0,9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,</w:t>
      </w:r>
    </w:p>
    <w:p w:rsidR="000A3C5E" w:rsidRPr="002B3EE1" w:rsidRDefault="001C243E" w:rsidP="00B952A6">
      <w:pPr>
        <w:widowControl w:val="0"/>
        <w:tabs>
          <w:tab w:val="num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7" type="#_x0000_t75" style="width:122.25pt;height:30.75pt">
            <v:imagedata r:id="rId58" o:title=""/>
          </v:shape>
        </w:pict>
      </w:r>
      <w:r w:rsidR="000A3C5E" w:rsidRPr="002B3EE1">
        <w:rPr>
          <w:sz w:val="28"/>
          <w:szCs w:val="28"/>
        </w:rPr>
        <w:t>.</w:t>
      </w:r>
    </w:p>
    <w:p w:rsidR="000A3C5E" w:rsidRPr="002B3EE1" w:rsidRDefault="000A3C5E" w:rsidP="00B952A6">
      <w:pPr>
        <w:widowControl w:val="0"/>
        <w:tabs>
          <w:tab w:val="num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21"/>
        <w:widowControl w:val="0"/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Зная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требуемую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площадь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светопроемов,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обеспечивающих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нормативное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КЕО,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можно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назначить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светопроемов,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должны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увязаны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принятой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разделки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панели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унифицированными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размерами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переплетов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окон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фонарей.</w:t>
      </w:r>
    </w:p>
    <w:p w:rsidR="00BE3039" w:rsidRDefault="00BE3039" w:rsidP="00B952A6">
      <w:pPr>
        <w:pStyle w:val="a5"/>
        <w:widowControl w:val="0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5"/>
        <w:widowControl w:val="0"/>
        <w:tabs>
          <w:tab w:val="clear" w:pos="4677"/>
          <w:tab w:val="clear" w:pos="9355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11.1.4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искусственного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Расчет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искусственного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проектировании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осветительных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установленной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мощности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мощности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или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числа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светильников.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Основной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метод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производится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горизонтальной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поверхности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равномерном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учетом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отраженного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стенами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потолком.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выполняют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формуле</w:t>
      </w:r>
    </w:p>
    <w:p w:rsidR="00BE3039" w:rsidRDefault="00BE3039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244.5pt;height:36pt">
            <v:imagedata r:id="rId59" o:title=""/>
          </v:shape>
        </w:pict>
      </w:r>
    </w:p>
    <w:p w:rsidR="00BE3039" w:rsidRDefault="00BE30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лм;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нормированная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освещенность,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лк;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Кз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запаса,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учитывающий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запыление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износ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процессе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S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площадь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  <w:lang w:val="en-US"/>
        </w:rPr>
        <w:t>Z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поправочный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учитывающий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неравномерность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освещения;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светильников;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n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светильнике;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  <w:lang w:val="en-US"/>
        </w:rPr>
        <w:t>v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затенения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места;</w:t>
      </w:r>
    </w:p>
    <w:p w:rsidR="000A3C5E" w:rsidRPr="002B3EE1" w:rsidRDefault="001C243E" w:rsidP="00B952A6">
      <w:pPr>
        <w:widowControl w:val="0"/>
        <w:tabs>
          <w:tab w:val="num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vertAlign w:val="subscript"/>
        </w:rPr>
        <w:pict>
          <v:shape id="_x0000_i1079" type="#_x0000_t75" style="width:18pt;height:22.5pt">
            <v:imagedata r:id="rId60" o:title=""/>
          </v:shape>
        </w:pic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коэффициент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светового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потока,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определяется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зависимости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от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типа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светильника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(ПВЛ),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коэффициентов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отражения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стен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потолка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помещения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(0,7;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0,5)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индекса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помещения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  <w:lang w:val="en-US"/>
        </w:rPr>
        <w:t>i</w:t>
      </w:r>
      <w:r w:rsidR="000A3C5E"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определяемого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="000A3C5E" w:rsidRPr="002B3EE1">
        <w:rPr>
          <w:sz w:val="28"/>
          <w:szCs w:val="28"/>
        </w:rPr>
        <w:t>формуле</w:t>
      </w:r>
    </w:p>
    <w:p w:rsidR="00BE3039" w:rsidRDefault="00BE3039" w:rsidP="00B952A6">
      <w:pPr>
        <w:widowControl w:val="0"/>
        <w:tabs>
          <w:tab w:val="num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num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303.75pt;height:42.75pt">
            <v:imagedata r:id="rId61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длинна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ширина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м;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  <w:lang w:val="en-US"/>
        </w:rPr>
        <w:t>h</w:t>
      </w:r>
      <w:r w:rsidRPr="002B3EE1">
        <w:rPr>
          <w:sz w:val="28"/>
          <w:szCs w:val="28"/>
          <w:vertAlign w:val="subscript"/>
        </w:rPr>
        <w:t>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высота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подвеса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рабочей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поверхностью,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E3039" w:rsidRDefault="000A3C5E" w:rsidP="00BE3039">
      <w:pPr>
        <w:widowControl w:val="0"/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2B3EE1">
        <w:rPr>
          <w:sz w:val="28"/>
          <w:szCs w:val="28"/>
        </w:rPr>
        <w:t>Таблица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11.1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9"/>
        <w:gridCol w:w="4742"/>
      </w:tblGrid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Помещение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Комната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связи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Размеры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помещения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АхВ,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м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5x4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Высота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подвеса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светильников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h</w:t>
            </w:r>
            <w:r w:rsidRPr="0049246A">
              <w:rPr>
                <w:sz w:val="20"/>
                <w:szCs w:val="20"/>
              </w:rPr>
              <w:t>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м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3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Фон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средний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Контраст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малый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Источник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света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ЛДЦ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Мощность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ламп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40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Тип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светильников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ОВЛ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Коэффициент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отражений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0,5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Коэффициент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запаса,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Кз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1,3–1,8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Поправочный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коэффициент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1,1–1,2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Коэффициент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затенения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0,8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Количество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ламп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в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светильнике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n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2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Длина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светильника,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мм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1280</w:t>
            </w:r>
          </w:p>
        </w:tc>
      </w:tr>
      <w:tr w:rsidR="000A3C5E" w:rsidRPr="0049246A" w:rsidTr="0049246A">
        <w:trPr>
          <w:trHeight w:val="20"/>
        </w:trPr>
        <w:tc>
          <w:tcPr>
            <w:tcW w:w="4829" w:type="dxa"/>
            <w:shd w:val="clear" w:color="auto" w:fill="auto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Нормативная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освещенность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Ен,</w:t>
            </w:r>
            <w:r w:rsidR="002B3EE1" w:rsidRPr="0049246A">
              <w:rPr>
                <w:sz w:val="20"/>
                <w:szCs w:val="20"/>
              </w:rPr>
              <w:t xml:space="preserve"> </w:t>
            </w:r>
            <w:r w:rsidRPr="0049246A">
              <w:rPr>
                <w:sz w:val="20"/>
                <w:szCs w:val="20"/>
              </w:rPr>
              <w:t>лк</w:t>
            </w:r>
          </w:p>
        </w:tc>
        <w:tc>
          <w:tcPr>
            <w:tcW w:w="4742" w:type="dxa"/>
            <w:shd w:val="clear" w:color="auto" w:fill="auto"/>
            <w:vAlign w:val="center"/>
          </w:tcPr>
          <w:p w:rsidR="000A3C5E" w:rsidRPr="0049246A" w:rsidRDefault="000A3C5E" w:rsidP="0049246A">
            <w:pPr>
              <w:widowControl w:val="0"/>
              <w:shd w:val="clear" w:color="auto" w:fill="FFFFFF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9246A">
              <w:rPr>
                <w:sz w:val="20"/>
                <w:szCs w:val="20"/>
              </w:rPr>
              <w:t>200</w:t>
            </w:r>
          </w:p>
        </w:tc>
      </w:tr>
    </w:tbl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Определим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коэффициент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использования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потока.</w:t>
      </w: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1" type="#_x0000_t75" style="width:111.75pt;height:37.5pt">
            <v:imagedata r:id="rId62" o:title=""/>
          </v:shape>
        </w:pict>
      </w:r>
    </w:p>
    <w:p w:rsidR="00BE3039" w:rsidRDefault="00BE3039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Данные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приведены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таблице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11.1.</w:t>
      </w:r>
    </w:p>
    <w:p w:rsidR="000A3C5E" w:rsidRPr="002B3EE1" w:rsidRDefault="000A3C5E" w:rsidP="00B952A6">
      <w:pPr>
        <w:widowControl w:val="0"/>
        <w:tabs>
          <w:tab w:val="num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таблицы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литературы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[19]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что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η</w:t>
      </w:r>
      <w:r w:rsidRPr="002B3EE1">
        <w:rPr>
          <w:sz w:val="28"/>
          <w:szCs w:val="28"/>
          <w:vertAlign w:val="subscript"/>
        </w:rPr>
        <w:t>u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0,35.</w:t>
      </w:r>
    </w:p>
    <w:p w:rsidR="000A3C5E" w:rsidRPr="002B3EE1" w:rsidRDefault="000A3C5E" w:rsidP="00B952A6">
      <w:pPr>
        <w:widowControl w:val="0"/>
        <w:tabs>
          <w:tab w:val="num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следует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определить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необходимое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обеспечения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нормируемого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значения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</w:t>
      </w:r>
      <w:r w:rsidRPr="002B3EE1">
        <w:rPr>
          <w:sz w:val="28"/>
          <w:szCs w:val="28"/>
          <w:vertAlign w:val="subscript"/>
        </w:rPr>
        <w:t>Н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случае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формула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примет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вид</w:t>
      </w:r>
    </w:p>
    <w:p w:rsidR="000A3C5E" w:rsidRPr="002B3EE1" w:rsidRDefault="000A3C5E" w:rsidP="00B952A6">
      <w:pPr>
        <w:widowControl w:val="0"/>
        <w:tabs>
          <w:tab w:val="num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num" w:pos="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85.75pt;height:44.25pt">
            <v:imagedata r:id="rId63" o:title=""/>
          </v:shape>
        </w:pict>
      </w: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нахождении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типу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(ЛДЦ)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поток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Φ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3000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лм.</w:t>
      </w: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num" w:pos="-21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51.25pt;height:41.25pt">
            <v:imagedata r:id="rId64" o:title=""/>
          </v:shape>
        </w:pict>
      </w:r>
    </w:p>
    <w:p w:rsidR="000A3C5E" w:rsidRPr="002B3EE1" w:rsidRDefault="000A3C5E" w:rsidP="00B952A6">
      <w:pPr>
        <w:widowControl w:val="0"/>
        <w:tabs>
          <w:tab w:val="num" w:pos="-21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Ориентировочно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устанавливается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количество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рекомендуемым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расстояниям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строительными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конструкциями.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устанавливаются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вдоль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длинной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стороны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помещения.</w:t>
      </w: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Расстояния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между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рядами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светильников</w:t>
      </w:r>
      <w:r w:rsidR="002B3EE1">
        <w:rPr>
          <w:sz w:val="28"/>
          <w:szCs w:val="28"/>
        </w:rPr>
        <w:t xml:space="preserve"> </w:t>
      </w:r>
      <w:r w:rsidR="001C243E">
        <w:rPr>
          <w:sz w:val="28"/>
          <w:szCs w:val="28"/>
        </w:rPr>
        <w:pict>
          <v:shape id="_x0000_i1084" type="#_x0000_t75" style="width:12pt;height:14.25pt">
            <v:imagedata r:id="rId65" o:title=""/>
          </v:shape>
        </w:pic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определяется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соотношения</w:t>
      </w: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num" w:pos="-21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50.25pt;height:15pt">
            <v:imagedata r:id="rId66" o:title=""/>
          </v:shape>
        </w:pict>
      </w:r>
      <w:r w:rsidR="000A3C5E" w:rsidRPr="002B3EE1">
        <w:rPr>
          <w:sz w:val="28"/>
          <w:szCs w:val="28"/>
        </w:rPr>
        <w:t>,</w:t>
      </w:r>
    </w:p>
    <w:p w:rsidR="000A3C5E" w:rsidRPr="002B3EE1" w:rsidRDefault="000A3C5E" w:rsidP="00B952A6">
      <w:pPr>
        <w:widowControl w:val="0"/>
        <w:tabs>
          <w:tab w:val="num" w:pos="-21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где</w:t>
      </w:r>
      <w:r w:rsidR="002B3EE1">
        <w:rPr>
          <w:sz w:val="28"/>
          <w:szCs w:val="28"/>
        </w:rPr>
        <w:t xml:space="preserve"> </w:t>
      </w:r>
      <w:r w:rsidR="001C243E">
        <w:rPr>
          <w:sz w:val="28"/>
          <w:szCs w:val="28"/>
        </w:rPr>
        <w:pict>
          <v:shape id="_x0000_i1086" type="#_x0000_t75" style="width:12.75pt;height:12pt">
            <v:imagedata r:id="rId67" o:title=""/>
          </v:shape>
        </w:pic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наивыгодное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соотношение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L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h,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α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=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1,3;</w:t>
      </w:r>
    </w:p>
    <w:p w:rsidR="00BE3039" w:rsidRDefault="00BE3039" w:rsidP="00B952A6">
      <w:pPr>
        <w:pStyle w:val="af1"/>
        <w:widowControl w:val="0"/>
        <w:tabs>
          <w:tab w:val="left" w:pos="1134"/>
        </w:tabs>
        <w:ind w:firstLine="709"/>
        <w:rPr>
          <w:spacing w:val="0"/>
          <w:szCs w:val="28"/>
        </w:rPr>
      </w:pPr>
    </w:p>
    <w:p w:rsidR="000A3C5E" w:rsidRPr="002B3EE1" w:rsidRDefault="001C243E" w:rsidP="00B952A6">
      <w:pPr>
        <w:pStyle w:val="af1"/>
        <w:widowControl w:val="0"/>
        <w:tabs>
          <w:tab w:val="left" w:pos="1134"/>
        </w:tabs>
        <w:ind w:firstLine="709"/>
        <w:rPr>
          <w:spacing w:val="0"/>
          <w:szCs w:val="28"/>
        </w:rPr>
      </w:pPr>
      <w:r>
        <w:rPr>
          <w:spacing w:val="0"/>
          <w:szCs w:val="28"/>
        </w:rPr>
        <w:pict>
          <v:shape id="_x0000_i1087" type="#_x0000_t75" style="width:152.25pt;height:23.25pt">
            <v:imagedata r:id="rId68" o:title=""/>
          </v:shape>
        </w:pic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f1"/>
        <w:widowControl w:val="0"/>
        <w:tabs>
          <w:tab w:val="left" w:pos="1134"/>
        </w:tabs>
        <w:ind w:firstLine="709"/>
        <w:rPr>
          <w:spacing w:val="0"/>
          <w:szCs w:val="28"/>
        </w:rPr>
      </w:pPr>
      <w:r w:rsidRPr="002B3EE1">
        <w:rPr>
          <w:spacing w:val="0"/>
          <w:szCs w:val="28"/>
        </w:rPr>
        <w:t>Расстояние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</w:rPr>
        <w:t>между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</w:rPr>
        <w:t>стенами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</w:rPr>
        <w:t>и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</w:rPr>
        <w:t>крайними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</w:rPr>
        <w:t>рядами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</w:rPr>
        <w:t>светильников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  <w:lang w:val="en-US"/>
        </w:rPr>
        <w:t>d</w:t>
      </w:r>
      <w:r w:rsidRPr="002B3EE1">
        <w:rPr>
          <w:spacing w:val="0"/>
          <w:szCs w:val="28"/>
        </w:rPr>
        <w:t>,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</w:rPr>
        <w:t>м,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</w:rPr>
        <w:t>ориентировочно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</w:rPr>
        <w:t>принимается</w:t>
      </w:r>
      <w:r w:rsidR="002B3EE1">
        <w:rPr>
          <w:spacing w:val="0"/>
          <w:szCs w:val="28"/>
        </w:rPr>
        <w:t xml:space="preserve"> </w:t>
      </w:r>
      <w:r w:rsidRPr="002B3EE1">
        <w:rPr>
          <w:spacing w:val="0"/>
          <w:szCs w:val="28"/>
        </w:rPr>
        <w:t>равным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59.25pt;height:17.25pt">
            <v:imagedata r:id="rId69" o:title=""/>
          </v:shape>
        </w:pict>
      </w:r>
      <w:r w:rsidR="000A3C5E" w:rsidRPr="002B3EE1">
        <w:rPr>
          <w:sz w:val="28"/>
          <w:szCs w:val="28"/>
        </w:rPr>
        <w:t>,</w:t>
      </w:r>
    </w:p>
    <w:p w:rsidR="000A3C5E" w:rsidRPr="002B3EE1" w:rsidRDefault="001C243E" w:rsidP="00B952A6">
      <w:pPr>
        <w:pStyle w:val="21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83pt;height:24.75pt">
            <v:imagedata r:id="rId70" o:title=""/>
          </v:shape>
        </w:pict>
      </w:r>
    </w:p>
    <w:p w:rsidR="00BE3039" w:rsidRDefault="00BE3039" w:rsidP="00B952A6">
      <w:pPr>
        <w:pStyle w:val="21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21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Таким</w:t>
      </w:r>
      <w:r w:rsidR="002B3EE1">
        <w:rPr>
          <w:sz w:val="28"/>
          <w:szCs w:val="28"/>
        </w:rPr>
        <w:t xml:space="preserve"> </w:t>
      </w:r>
      <w:r w:rsidR="00BE3039" w:rsidRPr="002B3EE1">
        <w:rPr>
          <w:sz w:val="28"/>
          <w:szCs w:val="28"/>
        </w:rPr>
        <w:t>образом,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связевой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размещено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ряда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светильников,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каждый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содержит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лампы.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11.1</w:t>
      </w:r>
    </w:p>
    <w:p w:rsidR="000A3C5E" w:rsidRPr="002B3EE1" w:rsidRDefault="000A3C5E" w:rsidP="00B952A6">
      <w:pPr>
        <w:pStyle w:val="21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A3C5E" w:rsidRPr="002B3EE1" w:rsidRDefault="001C243E" w:rsidP="00B952A6">
      <w:pPr>
        <w:widowControl w:val="0"/>
        <w:tabs>
          <w:tab w:val="num" w:pos="72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82.25pt;height:183pt">
            <v:imagedata r:id="rId71" o:title=""/>
          </v:shape>
        </w:pict>
      </w:r>
    </w:p>
    <w:p w:rsidR="00BE3039" w:rsidRDefault="000A3C5E">
      <w:pPr>
        <w:spacing w:after="200" w:line="276" w:lineRule="auto"/>
        <w:rPr>
          <w:sz w:val="28"/>
          <w:szCs w:val="28"/>
        </w:rPr>
      </w:pPr>
      <w:r w:rsidRPr="002B3EE1">
        <w:rPr>
          <w:sz w:val="28"/>
          <w:szCs w:val="28"/>
        </w:rPr>
        <w:t>Рисунок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11.1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Схема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размещения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проемов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светильников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комнате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  <w:r w:rsidR="00BE3039">
        <w:rPr>
          <w:sz w:val="28"/>
          <w:szCs w:val="28"/>
        </w:rPr>
        <w:br w:type="page"/>
      </w:r>
    </w:p>
    <w:p w:rsidR="000A3C5E" w:rsidRPr="00BE3039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Заключение</w:t>
      </w: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результате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выполнения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дипломного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разработан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вариант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технологическим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Уссурийск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Хасан.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рассмотрении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вопроса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затронута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концепция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взаимоувязанной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TMN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вопросы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МЦСС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ОАО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«РЖД»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организации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функционирования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СЦИ.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краткий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обзор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дороге,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числе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ТСС.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Изложены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которым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относят: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общетехнологическая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данных.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подробно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описана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управляемая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произведен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функции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надежности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локально-вычислительной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Рассмотрены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вопросы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источником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бесперебойного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питания,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тактовой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синхронизации.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Целью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было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создание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централизованной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Барановск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Хасан.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результате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была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спроектирована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базе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Обь</w:t>
      </w:r>
      <w:r w:rsidRPr="002B3EE1">
        <w:rPr>
          <w:sz w:val="28"/>
          <w:szCs w:val="28"/>
        </w:rPr>
        <w:noBreakHyphen/>
        <w:t>128Ц.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Сущность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заключалась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создании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ЦТУ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ЛВС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ЦТО,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также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объединении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всех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уровней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единую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вычислительную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проектируемого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участка,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являющейся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подсетью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корпоративной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ОАО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«РЖД».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Произведен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расчет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затрат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внедрения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централизованного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аппаратурой.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C5E" w:rsidRPr="00BE3039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E3039">
        <w:rPr>
          <w:b/>
          <w:sz w:val="28"/>
          <w:szCs w:val="28"/>
        </w:rPr>
        <w:t>Список</w:t>
      </w:r>
      <w:r w:rsidR="002B3EE1" w:rsidRPr="00BE3039">
        <w:rPr>
          <w:b/>
          <w:sz w:val="28"/>
          <w:szCs w:val="28"/>
        </w:rPr>
        <w:t xml:space="preserve"> </w:t>
      </w:r>
      <w:r w:rsidRPr="00BE3039">
        <w:rPr>
          <w:b/>
          <w:sz w:val="28"/>
          <w:szCs w:val="28"/>
        </w:rPr>
        <w:t>литературы</w:t>
      </w:r>
    </w:p>
    <w:p w:rsidR="000A3C5E" w:rsidRPr="002B3EE1" w:rsidRDefault="000A3C5E" w:rsidP="00B952A6">
      <w:pPr>
        <w:pStyle w:val="ab"/>
        <w:widowControl w:val="0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мониторинга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администрирования: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задание.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ВНИИУП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МПС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2001.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2.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Гребешков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А.Ю.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Стандарты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сетями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ЭКО-ТРЕНДЗ,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2003.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258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3.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Основы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Российской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Федерации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/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В.Б.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Булгак,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Л.Е.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Варакин,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А.Е.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Крупнов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др.;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Под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ред.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А.Е.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Крупнова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Л.Е.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Варакина.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Радио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1998.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184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4.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Шевцов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А.Н.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Оптические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передачи: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Учебное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пособие.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Часть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Хабаровск: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Изд-во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ДВГУПС,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2003.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162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5.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Руководящие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технические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проектированию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цифро-аналоговых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МПС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2000.-73с.</w:t>
      </w:r>
    </w:p>
    <w:p w:rsidR="000A3C5E" w:rsidRPr="002B3EE1" w:rsidRDefault="000A3C5E" w:rsidP="00BE3039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6.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Аппаратура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Обь-128Ц.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Руководство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-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МПС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2002.–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259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7.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Руководящий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технический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материал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построению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первичной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сегмента: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РТМ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10.12-2002.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ВНИИУП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МПС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2002.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99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8.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Нормы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проектирования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телекоммуникационных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федеральном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железнодорожном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НТП-ЦТКС-ФЖТ-2002.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МПС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РФ,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249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9.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оперативно-технологической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дорог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Протоколы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информационно-логического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взаимодействия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объектов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цифровой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ОСТ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32.145-2000.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ВНИИУП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МПС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2000.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33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10.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Система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управления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INC</w:t>
      </w:r>
      <w:r w:rsidRPr="002B3EE1">
        <w:rPr>
          <w:sz w:val="28"/>
          <w:szCs w:val="28"/>
        </w:rPr>
        <w:t>-100</w:t>
      </w:r>
      <w:r w:rsidRPr="002B3EE1">
        <w:rPr>
          <w:sz w:val="28"/>
          <w:szCs w:val="28"/>
          <w:lang w:val="en-US"/>
        </w:rPr>
        <w:t>MS</w:t>
      </w:r>
      <w:r w:rsidRPr="002B3EE1">
        <w:rPr>
          <w:sz w:val="28"/>
          <w:szCs w:val="28"/>
        </w:rPr>
        <w:t>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Версия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1.6: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Общая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информация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эксплуатации.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Утв.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Сайто.</w:t>
      </w:r>
      <w:r w:rsidR="002B3EE1">
        <w:rPr>
          <w:sz w:val="28"/>
          <w:szCs w:val="28"/>
        </w:rPr>
        <w:t xml:space="preserve"> </w:t>
      </w:r>
      <w:r w:rsidRPr="002B3EE1">
        <w:rPr>
          <w:snapToGrid w:val="0"/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NEC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Corporation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Japan</w:t>
      </w:r>
      <w:r w:rsidRPr="002B3EE1">
        <w:rPr>
          <w:sz w:val="28"/>
          <w:szCs w:val="28"/>
        </w:rPr>
        <w:t>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2002.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11.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Олифер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Б.Г.,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Олифер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Н.А.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Компьютерные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Принципы,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протоколы: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Учебник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для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ВУЗов.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СПб: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Питер,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2004.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864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12.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http://ccc.ru/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13.</w:t>
      </w:r>
      <w:r w:rsidR="002B3EE1">
        <w:rPr>
          <w:sz w:val="28"/>
          <w:szCs w:val="28"/>
        </w:rPr>
        <w:t xml:space="preserve"> </w:t>
      </w:r>
      <w:r w:rsidRPr="0049246A">
        <w:rPr>
          <w:sz w:val="28"/>
          <w:szCs w:val="28"/>
        </w:rPr>
        <w:t>http://neotek.ru/neax100mx.html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14.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http</w:t>
      </w:r>
      <w:r w:rsidRPr="002B3EE1">
        <w:rPr>
          <w:sz w:val="28"/>
          <w:szCs w:val="28"/>
        </w:rPr>
        <w:t>://</w:t>
      </w:r>
      <w:r w:rsidRPr="002B3EE1">
        <w:rPr>
          <w:sz w:val="28"/>
          <w:szCs w:val="28"/>
          <w:lang w:val="en-US"/>
        </w:rPr>
        <w:t>ait</w:t>
      </w:r>
      <w:r w:rsidRPr="002B3EE1">
        <w:rPr>
          <w:sz w:val="28"/>
          <w:szCs w:val="28"/>
        </w:rPr>
        <w:t>.</w:t>
      </w:r>
      <w:r w:rsidRPr="002B3EE1">
        <w:rPr>
          <w:sz w:val="28"/>
          <w:szCs w:val="28"/>
          <w:lang w:val="en-US"/>
        </w:rPr>
        <w:t>ustu</w:t>
      </w:r>
      <w:r w:rsidRPr="002B3EE1">
        <w:rPr>
          <w:sz w:val="28"/>
          <w:szCs w:val="28"/>
        </w:rPr>
        <w:t>.</w:t>
      </w:r>
      <w:r w:rsidRPr="002B3EE1">
        <w:rPr>
          <w:sz w:val="28"/>
          <w:szCs w:val="28"/>
          <w:lang w:val="en-US"/>
        </w:rPr>
        <w:t>ru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AIT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uch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nets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15.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  <w:lang w:val="en-US"/>
        </w:rPr>
        <w:t>http</w:t>
      </w:r>
      <w:r w:rsidRPr="002B3EE1">
        <w:rPr>
          <w:sz w:val="28"/>
          <w:szCs w:val="28"/>
        </w:rPr>
        <w:t>://</w:t>
      </w:r>
      <w:r w:rsidRPr="002B3EE1">
        <w:rPr>
          <w:sz w:val="28"/>
          <w:szCs w:val="28"/>
          <w:lang w:val="en-US"/>
        </w:rPr>
        <w:t>Kunegin</w:t>
      </w:r>
      <w:r w:rsidRPr="002B3EE1">
        <w:rPr>
          <w:sz w:val="28"/>
          <w:szCs w:val="28"/>
        </w:rPr>
        <w:t>.</w:t>
      </w:r>
      <w:r w:rsidRPr="002B3EE1">
        <w:rPr>
          <w:sz w:val="28"/>
          <w:szCs w:val="28"/>
          <w:lang w:val="en-US"/>
        </w:rPr>
        <w:t>narod</w:t>
      </w:r>
      <w:r w:rsidRPr="002B3EE1">
        <w:rPr>
          <w:sz w:val="28"/>
          <w:szCs w:val="28"/>
        </w:rPr>
        <w:t>.</w:t>
      </w:r>
      <w:r w:rsidRPr="002B3EE1">
        <w:rPr>
          <w:sz w:val="28"/>
          <w:szCs w:val="28"/>
          <w:lang w:val="en-US"/>
        </w:rPr>
        <w:t>ru</w:t>
      </w:r>
      <w:r w:rsidRPr="002B3EE1">
        <w:rPr>
          <w:sz w:val="28"/>
          <w:szCs w:val="28"/>
        </w:rPr>
        <w:t>/</w:t>
      </w:r>
      <w:r w:rsidRPr="002B3EE1">
        <w:rPr>
          <w:sz w:val="28"/>
          <w:szCs w:val="28"/>
          <w:lang w:val="en-US"/>
        </w:rPr>
        <w:t>net</w:t>
      </w:r>
      <w:r w:rsidRPr="002B3EE1">
        <w:rPr>
          <w:sz w:val="28"/>
          <w:szCs w:val="28"/>
        </w:rPr>
        <w:t>_</w:t>
      </w:r>
      <w:r w:rsidRPr="002B3EE1">
        <w:rPr>
          <w:sz w:val="28"/>
          <w:szCs w:val="28"/>
          <w:lang w:val="en-US"/>
        </w:rPr>
        <w:t>prot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16.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Тактовая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железнодорожном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транспорте: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техническое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задание.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ВНИИУП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МПС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России,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2002.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57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17.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Давыдкин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П.Н.,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Колтунов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М.Н.,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Рыжков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А.В.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Тактовая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сетевая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синхронизация.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Эко-Тренз,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2004.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205с.</w:t>
      </w:r>
    </w:p>
    <w:p w:rsidR="000A3C5E" w:rsidRPr="002B3EE1" w:rsidRDefault="000A3C5E" w:rsidP="00BE3039">
      <w:pPr>
        <w:pStyle w:val="ab"/>
        <w:widowControl w:val="0"/>
        <w:tabs>
          <w:tab w:val="left" w:pos="1134"/>
        </w:tabs>
        <w:spacing w:after="0"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18.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Голубицкая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Е.А.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Экономика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Радио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2000.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392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2B3EE1" w:rsidRDefault="000A3C5E" w:rsidP="00BE3039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19.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СНиП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23-05-95.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Естественное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искусственное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освещение.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Введ.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01.01.96.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Стройиздат,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1996.</w:t>
      </w:r>
    </w:p>
    <w:p w:rsidR="000A3C5E" w:rsidRPr="002B3EE1" w:rsidRDefault="000A3C5E" w:rsidP="00BE3039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B3EE1">
        <w:rPr>
          <w:sz w:val="28"/>
          <w:szCs w:val="28"/>
        </w:rPr>
        <w:t>20(3).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Слепов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Н.Н.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Современные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технологии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цифровых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оптоволоконных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сетей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связи.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М.: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Радио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и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связь,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2002.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–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420</w:t>
      </w:r>
      <w:r w:rsidR="002B3EE1">
        <w:rPr>
          <w:sz w:val="28"/>
          <w:szCs w:val="28"/>
        </w:rPr>
        <w:t xml:space="preserve"> </w:t>
      </w:r>
      <w:r w:rsidRPr="002B3EE1">
        <w:rPr>
          <w:sz w:val="28"/>
          <w:szCs w:val="28"/>
        </w:rPr>
        <w:t>с.</w:t>
      </w:r>
    </w:p>
    <w:p w:rsidR="000A3C5E" w:rsidRPr="0049246A" w:rsidRDefault="000A3C5E" w:rsidP="00B952A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napToGrid w:val="0"/>
          <w:color w:val="FFFFFF"/>
          <w:sz w:val="28"/>
          <w:szCs w:val="28"/>
        </w:rPr>
      </w:pPr>
      <w:bookmarkStart w:id="28" w:name="_GoBack"/>
      <w:bookmarkEnd w:id="28"/>
    </w:p>
    <w:sectPr w:rsidR="000A3C5E" w:rsidRPr="0049246A" w:rsidSect="002B3EE1">
      <w:headerReference w:type="default" r:id="rId72"/>
      <w:footerReference w:type="even" r:id="rId73"/>
      <w:headerReference w:type="first" r:id="rId74"/>
      <w:pgSz w:w="11906" w:h="16838" w:code="9"/>
      <w:pgMar w:top="1134" w:right="850" w:bottom="1134" w:left="1701" w:header="709" w:footer="92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07" w:rsidRDefault="002E1607" w:rsidP="00B952A6">
      <w:r>
        <w:separator/>
      </w:r>
    </w:p>
  </w:endnote>
  <w:endnote w:type="continuationSeparator" w:id="0">
    <w:p w:rsidR="002E1607" w:rsidRDefault="002E1607" w:rsidP="00B9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EE1" w:rsidRDefault="002B3EE1" w:rsidP="002B3EE1">
    <w:pPr>
      <w:pStyle w:val="a5"/>
      <w:framePr w:wrap="around" w:vAnchor="text" w:hAnchor="margin" w:xAlign="center" w:y="1"/>
      <w:rPr>
        <w:rStyle w:val="a7"/>
      </w:rPr>
    </w:pPr>
  </w:p>
  <w:p w:rsidR="002B3EE1" w:rsidRDefault="002B3E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07" w:rsidRDefault="002E1607" w:rsidP="00B952A6">
      <w:r>
        <w:separator/>
      </w:r>
    </w:p>
  </w:footnote>
  <w:footnote w:type="continuationSeparator" w:id="0">
    <w:p w:rsidR="002E1607" w:rsidRDefault="002E1607" w:rsidP="00B95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A6" w:rsidRPr="00B952A6" w:rsidRDefault="00B952A6" w:rsidP="00B952A6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A6" w:rsidRPr="00B952A6" w:rsidRDefault="00B952A6" w:rsidP="00B952A6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7781"/>
    <w:multiLevelType w:val="multilevel"/>
    <w:tmpl w:val="CE92517A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40"/>
        </w:tabs>
        <w:ind w:left="31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0"/>
        </w:tabs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1">
    <w:nsid w:val="06940701"/>
    <w:multiLevelType w:val="multilevel"/>
    <w:tmpl w:val="766212E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">
    <w:nsid w:val="08BD682A"/>
    <w:multiLevelType w:val="singleLevel"/>
    <w:tmpl w:val="BA9220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DD41B3"/>
    <w:multiLevelType w:val="hybridMultilevel"/>
    <w:tmpl w:val="4D564DDE"/>
    <w:lvl w:ilvl="0" w:tplc="BC2EB388">
      <w:start w:val="1"/>
      <w:numFmt w:val="bullet"/>
      <w:lvlText w:val=""/>
      <w:lvlJc w:val="left"/>
      <w:pPr>
        <w:tabs>
          <w:tab w:val="num" w:pos="121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84A93"/>
    <w:multiLevelType w:val="hybridMultilevel"/>
    <w:tmpl w:val="7A1CF36E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05229"/>
    <w:multiLevelType w:val="hybridMultilevel"/>
    <w:tmpl w:val="71789438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576A6"/>
    <w:multiLevelType w:val="hybridMultilevel"/>
    <w:tmpl w:val="038E9A02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12981"/>
    <w:multiLevelType w:val="hybridMultilevel"/>
    <w:tmpl w:val="079426DC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6918FF"/>
    <w:multiLevelType w:val="hybridMultilevel"/>
    <w:tmpl w:val="4A44924A"/>
    <w:lvl w:ilvl="0" w:tplc="CEF2D0BA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766BB"/>
    <w:multiLevelType w:val="hybridMultilevel"/>
    <w:tmpl w:val="CB622E38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D22D8"/>
    <w:multiLevelType w:val="hybridMultilevel"/>
    <w:tmpl w:val="E07EFD96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D560EF"/>
    <w:multiLevelType w:val="hybridMultilevel"/>
    <w:tmpl w:val="D1E00BAC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014AB1"/>
    <w:multiLevelType w:val="hybridMultilevel"/>
    <w:tmpl w:val="74E4D616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B73F0"/>
    <w:multiLevelType w:val="multilevel"/>
    <w:tmpl w:val="766212E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4">
    <w:nsid w:val="300E5327"/>
    <w:multiLevelType w:val="hybridMultilevel"/>
    <w:tmpl w:val="782E003E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473B2"/>
    <w:multiLevelType w:val="hybridMultilevel"/>
    <w:tmpl w:val="966E7BAE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319F4"/>
    <w:multiLevelType w:val="hybridMultilevel"/>
    <w:tmpl w:val="D0108A04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8F43C7"/>
    <w:multiLevelType w:val="hybridMultilevel"/>
    <w:tmpl w:val="BB0C57E0"/>
    <w:lvl w:ilvl="0" w:tplc="739245D8">
      <w:start w:val="1"/>
      <w:numFmt w:val="bullet"/>
      <w:lvlText w:val="­"/>
      <w:lvlJc w:val="left"/>
      <w:pPr>
        <w:tabs>
          <w:tab w:val="num" w:pos="1267"/>
        </w:tabs>
        <w:ind w:firstLine="907"/>
      </w:pPr>
      <w:rPr>
        <w:rFonts w:asci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E0A97"/>
    <w:multiLevelType w:val="hybridMultilevel"/>
    <w:tmpl w:val="0974E360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7705DA"/>
    <w:multiLevelType w:val="hybridMultilevel"/>
    <w:tmpl w:val="B1EC5B04"/>
    <w:lvl w:ilvl="0" w:tplc="FFFFFFFF">
      <w:start w:val="1"/>
      <w:numFmt w:val="bullet"/>
      <w:lvlText w:val=""/>
      <w:lvlJc w:val="left"/>
      <w:pPr>
        <w:tabs>
          <w:tab w:val="num" w:pos="1211"/>
        </w:tabs>
        <w:ind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977453"/>
    <w:multiLevelType w:val="hybridMultilevel"/>
    <w:tmpl w:val="E90E48F6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40287B"/>
    <w:multiLevelType w:val="hybridMultilevel"/>
    <w:tmpl w:val="702E23A4"/>
    <w:lvl w:ilvl="0" w:tplc="739245D8">
      <w:start w:val="1"/>
      <w:numFmt w:val="bullet"/>
      <w:lvlText w:val="­"/>
      <w:lvlJc w:val="left"/>
      <w:pPr>
        <w:tabs>
          <w:tab w:val="num" w:pos="1267"/>
        </w:tabs>
        <w:ind w:firstLine="907"/>
      </w:pPr>
      <w:rPr>
        <w:rFonts w:asci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E83389"/>
    <w:multiLevelType w:val="hybridMultilevel"/>
    <w:tmpl w:val="8B68C0B0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E37D46"/>
    <w:multiLevelType w:val="multilevel"/>
    <w:tmpl w:val="766212E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4">
    <w:nsid w:val="72601BD7"/>
    <w:multiLevelType w:val="hybridMultilevel"/>
    <w:tmpl w:val="92DEB818"/>
    <w:lvl w:ilvl="0" w:tplc="970C18C8">
      <w:start w:val="1"/>
      <w:numFmt w:val="bullet"/>
      <w:lvlText w:val=""/>
      <w:lvlJc w:val="left"/>
      <w:pPr>
        <w:tabs>
          <w:tab w:val="num" w:pos="121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D3A46"/>
    <w:multiLevelType w:val="hybridMultilevel"/>
    <w:tmpl w:val="80085480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EC20B3"/>
    <w:multiLevelType w:val="hybridMultilevel"/>
    <w:tmpl w:val="EF9E0D58"/>
    <w:lvl w:ilvl="0" w:tplc="FFFFFFFF">
      <w:start w:val="1"/>
      <w:numFmt w:val="bullet"/>
      <w:lvlText w:val=""/>
      <w:lvlJc w:val="left"/>
      <w:pPr>
        <w:tabs>
          <w:tab w:val="num" w:pos="1211"/>
        </w:tabs>
        <w:ind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B848AD"/>
    <w:multiLevelType w:val="hybridMultilevel"/>
    <w:tmpl w:val="CED0AA72"/>
    <w:lvl w:ilvl="0" w:tplc="739245D8">
      <w:start w:val="1"/>
      <w:numFmt w:val="bullet"/>
      <w:lvlText w:val="­"/>
      <w:lvlJc w:val="left"/>
      <w:pPr>
        <w:tabs>
          <w:tab w:val="num" w:pos="1267"/>
        </w:tabs>
        <w:ind w:firstLine="907"/>
      </w:pPr>
      <w:rPr>
        <w:rFonts w:asci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3C7B76"/>
    <w:multiLevelType w:val="hybridMultilevel"/>
    <w:tmpl w:val="CE10DD24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5D6BB1"/>
    <w:multiLevelType w:val="hybridMultilevel"/>
    <w:tmpl w:val="B85AC492"/>
    <w:lvl w:ilvl="0" w:tplc="3E18B146">
      <w:start w:val="1"/>
      <w:numFmt w:val="bullet"/>
      <w:lvlText w:val="-"/>
      <w:lvlJc w:val="left"/>
      <w:pPr>
        <w:tabs>
          <w:tab w:val="num" w:pos="1544"/>
        </w:tabs>
        <w:ind w:left="154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7C7620AC"/>
    <w:multiLevelType w:val="hybridMultilevel"/>
    <w:tmpl w:val="8726578C"/>
    <w:lvl w:ilvl="0" w:tplc="2C9CD766">
      <w:start w:val="1"/>
      <w:numFmt w:val="bullet"/>
      <w:lvlText w:val=""/>
      <w:lvlJc w:val="left"/>
      <w:pPr>
        <w:tabs>
          <w:tab w:val="num" w:pos="121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7B55CC"/>
    <w:multiLevelType w:val="hybridMultilevel"/>
    <w:tmpl w:val="82568C7E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987C46"/>
    <w:multiLevelType w:val="hybridMultilevel"/>
    <w:tmpl w:val="43AEB87C"/>
    <w:lvl w:ilvl="0" w:tplc="F9280F3E">
      <w:start w:val="1"/>
      <w:numFmt w:val="bullet"/>
      <w:lvlText w:val=""/>
      <w:lvlJc w:val="left"/>
      <w:pPr>
        <w:tabs>
          <w:tab w:val="num" w:pos="121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B65C88"/>
    <w:multiLevelType w:val="hybridMultilevel"/>
    <w:tmpl w:val="51F46E46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EB6275"/>
    <w:multiLevelType w:val="hybridMultilevel"/>
    <w:tmpl w:val="FF6C6FB4"/>
    <w:lvl w:ilvl="0" w:tplc="1C1236D4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5"/>
  </w:num>
  <w:num w:numId="4">
    <w:abstractNumId w:val="0"/>
  </w:num>
  <w:num w:numId="5">
    <w:abstractNumId w:val="11"/>
  </w:num>
  <w:num w:numId="6">
    <w:abstractNumId w:val="31"/>
  </w:num>
  <w:num w:numId="7">
    <w:abstractNumId w:val="16"/>
  </w:num>
  <w:num w:numId="8">
    <w:abstractNumId w:val="28"/>
  </w:num>
  <w:num w:numId="9">
    <w:abstractNumId w:val="25"/>
  </w:num>
  <w:num w:numId="10">
    <w:abstractNumId w:val="4"/>
  </w:num>
  <w:num w:numId="11">
    <w:abstractNumId w:val="5"/>
  </w:num>
  <w:num w:numId="12">
    <w:abstractNumId w:val="10"/>
  </w:num>
  <w:num w:numId="13">
    <w:abstractNumId w:val="22"/>
  </w:num>
  <w:num w:numId="14">
    <w:abstractNumId w:val="9"/>
  </w:num>
  <w:num w:numId="15">
    <w:abstractNumId w:val="18"/>
  </w:num>
  <w:num w:numId="16">
    <w:abstractNumId w:val="6"/>
  </w:num>
  <w:num w:numId="17">
    <w:abstractNumId w:val="33"/>
  </w:num>
  <w:num w:numId="18">
    <w:abstractNumId w:val="34"/>
  </w:num>
  <w:num w:numId="19">
    <w:abstractNumId w:val="30"/>
  </w:num>
  <w:num w:numId="20">
    <w:abstractNumId w:val="32"/>
  </w:num>
  <w:num w:numId="21">
    <w:abstractNumId w:val="26"/>
  </w:num>
  <w:num w:numId="22">
    <w:abstractNumId w:val="3"/>
  </w:num>
  <w:num w:numId="23">
    <w:abstractNumId w:val="19"/>
  </w:num>
  <w:num w:numId="24">
    <w:abstractNumId w:val="24"/>
  </w:num>
  <w:num w:numId="25">
    <w:abstractNumId w:val="14"/>
  </w:num>
  <w:num w:numId="26">
    <w:abstractNumId w:val="12"/>
  </w:num>
  <w:num w:numId="27">
    <w:abstractNumId w:val="20"/>
  </w:num>
  <w:num w:numId="28">
    <w:abstractNumId w:val="7"/>
  </w:num>
  <w:num w:numId="29">
    <w:abstractNumId w:val="27"/>
  </w:num>
  <w:num w:numId="30">
    <w:abstractNumId w:val="17"/>
  </w:num>
  <w:num w:numId="31">
    <w:abstractNumId w:val="21"/>
  </w:num>
  <w:num w:numId="32">
    <w:abstractNumId w:val="2"/>
  </w:num>
  <w:num w:numId="33">
    <w:abstractNumId w:val="13"/>
  </w:num>
  <w:num w:numId="34">
    <w:abstractNumId w:val="2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C5E"/>
    <w:rsid w:val="00020345"/>
    <w:rsid w:val="000631A2"/>
    <w:rsid w:val="00077D15"/>
    <w:rsid w:val="00086AA6"/>
    <w:rsid w:val="000A14DB"/>
    <w:rsid w:val="000A3C5E"/>
    <w:rsid w:val="000B3504"/>
    <w:rsid w:val="00145B71"/>
    <w:rsid w:val="001C243E"/>
    <w:rsid w:val="001C5D13"/>
    <w:rsid w:val="001D19C4"/>
    <w:rsid w:val="002114B0"/>
    <w:rsid w:val="00216E03"/>
    <w:rsid w:val="00241812"/>
    <w:rsid w:val="002620C4"/>
    <w:rsid w:val="00282A18"/>
    <w:rsid w:val="00294BBF"/>
    <w:rsid w:val="002A389C"/>
    <w:rsid w:val="002A4EFF"/>
    <w:rsid w:val="002B3EE1"/>
    <w:rsid w:val="002B4233"/>
    <w:rsid w:val="002E1607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9246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0AD2"/>
    <w:rsid w:val="008B2CBC"/>
    <w:rsid w:val="008E050D"/>
    <w:rsid w:val="009039C5"/>
    <w:rsid w:val="009116BE"/>
    <w:rsid w:val="00940F9A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952A6"/>
    <w:rsid w:val="00BB47F9"/>
    <w:rsid w:val="00BC07AA"/>
    <w:rsid w:val="00BD331E"/>
    <w:rsid w:val="00BE3039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13321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24B135AD-1A8A-48D2-85D1-047B75DD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5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C5E"/>
    <w:pPr>
      <w:keepNext/>
      <w:spacing w:line="360" w:lineRule="auto"/>
      <w:ind w:firstLine="567"/>
      <w:jc w:val="center"/>
      <w:outlineLvl w:val="0"/>
    </w:pPr>
    <w:rPr>
      <w:rFonts w:ascii="Arial" w:hAnsi="Arial"/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A3C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0A3C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3C5E"/>
    <w:rPr>
      <w:rFonts w:ascii="Arial" w:hAnsi="Arial" w:cs="Times New Roman"/>
      <w:b/>
      <w:snapToGrid w:val="0"/>
      <w:sz w:val="20"/>
      <w:szCs w:val="20"/>
      <w:lang w:val="en-US" w:eastAsia="ru-RU"/>
    </w:rPr>
  </w:style>
  <w:style w:type="character" w:customStyle="1" w:styleId="20">
    <w:name w:val="Заголовок 2 Знак"/>
    <w:link w:val="2"/>
    <w:uiPriority w:val="9"/>
    <w:locked/>
    <w:rsid w:val="000A3C5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0A3C5E"/>
    <w:rPr>
      <w:rFonts w:ascii="Times New Roman" w:hAnsi="Times New Roman" w:cs="Times New Roman"/>
      <w:b/>
      <w:bCs/>
      <w:lang w:val="x-none" w:eastAsia="ru-RU"/>
    </w:rPr>
  </w:style>
  <w:style w:type="paragraph" w:customStyle="1" w:styleId="4">
    <w:name w:val="Стиль4"/>
    <w:basedOn w:val="a"/>
    <w:rsid w:val="000A3C5E"/>
    <w:pPr>
      <w:ind w:firstLine="425"/>
      <w:jc w:val="both"/>
    </w:pPr>
    <w:rPr>
      <w:rFonts w:ascii="Arial" w:hAnsi="Arial"/>
      <w:sz w:val="28"/>
      <w:szCs w:val="20"/>
    </w:rPr>
  </w:style>
  <w:style w:type="paragraph" w:styleId="a3">
    <w:name w:val="header"/>
    <w:basedOn w:val="a"/>
    <w:link w:val="a4"/>
    <w:uiPriority w:val="99"/>
    <w:rsid w:val="000A3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A3C5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0A3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A3C5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0A3C5E"/>
    <w:rPr>
      <w:rFonts w:cs="Times New Roman"/>
    </w:rPr>
  </w:style>
  <w:style w:type="paragraph" w:styleId="a8">
    <w:name w:val="Body Text Indent"/>
    <w:basedOn w:val="a"/>
    <w:link w:val="a9"/>
    <w:uiPriority w:val="99"/>
    <w:rsid w:val="000A3C5E"/>
    <w:pPr>
      <w:spacing w:line="260" w:lineRule="auto"/>
      <w:ind w:firstLine="300"/>
    </w:pPr>
    <w:rPr>
      <w:rFonts w:ascii="Arial" w:hAnsi="Arial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0A3C5E"/>
    <w:rPr>
      <w:rFonts w:ascii="Arial" w:hAnsi="Arial" w:cs="Times New Roman"/>
      <w:snapToGrid w:val="0"/>
      <w:sz w:val="20"/>
      <w:szCs w:val="20"/>
      <w:lang w:val="x-none" w:eastAsia="ru-RU"/>
    </w:rPr>
  </w:style>
  <w:style w:type="paragraph" w:styleId="aa">
    <w:name w:val="Normal (Web)"/>
    <w:basedOn w:val="a"/>
    <w:uiPriority w:val="99"/>
    <w:rsid w:val="000A3C5E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0A3C5E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A3C5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0A3C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0A3C5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iPriority w:val="99"/>
    <w:rsid w:val="000A3C5E"/>
    <w:pPr>
      <w:ind w:firstLine="709"/>
      <w:jc w:val="both"/>
    </w:pPr>
    <w:rPr>
      <w:szCs w:val="20"/>
    </w:rPr>
  </w:style>
  <w:style w:type="character" w:customStyle="1" w:styleId="24">
    <w:name w:val="Основной текст 2 Знак"/>
    <w:link w:val="23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 таблицы"/>
    <w:next w:val="a"/>
    <w:rsid w:val="000A3C5E"/>
    <w:pPr>
      <w:keepNext/>
      <w:spacing w:before="120" w:after="120"/>
      <w:jc w:val="center"/>
    </w:pPr>
    <w:rPr>
      <w:rFonts w:ascii="Times New Roman" w:hAnsi="Times New Roman" w:cs="Times New Roman"/>
      <w:sz w:val="24"/>
    </w:rPr>
  </w:style>
  <w:style w:type="character" w:styleId="ae">
    <w:name w:val="Hyperlink"/>
    <w:uiPriority w:val="99"/>
    <w:rsid w:val="000A3C5E"/>
    <w:rPr>
      <w:rFonts w:cs="Times New Roman"/>
      <w:color w:val="3F3FBD"/>
      <w:u w:val="none"/>
      <w:effect w:val="none"/>
      <w:lang w:val="ru-RU" w:eastAsia="x-none"/>
    </w:rPr>
  </w:style>
  <w:style w:type="paragraph" w:styleId="af">
    <w:name w:val="Block Text"/>
    <w:basedOn w:val="a"/>
    <w:uiPriority w:val="99"/>
    <w:rsid w:val="000A3C5E"/>
    <w:pPr>
      <w:ind w:left="-709" w:right="-766" w:firstLine="567"/>
      <w:jc w:val="both"/>
    </w:pPr>
    <w:rPr>
      <w:sz w:val="28"/>
      <w:szCs w:val="20"/>
    </w:rPr>
  </w:style>
  <w:style w:type="paragraph" w:customStyle="1" w:styleId="Arial14pt15">
    <w:name w:val="Стиль Обычный (веб) + Arial 14 pt по ширине Первая строка:  15 ..."/>
    <w:basedOn w:val="aa"/>
    <w:rsid w:val="000A3C5E"/>
    <w:pPr>
      <w:spacing w:before="0" w:beforeAutospacing="0" w:after="0" w:afterAutospacing="0" w:line="360" w:lineRule="auto"/>
      <w:ind w:firstLine="851"/>
      <w:jc w:val="both"/>
    </w:pPr>
    <w:rPr>
      <w:rFonts w:ascii="Arial" w:hAnsi="Arial"/>
      <w:sz w:val="28"/>
      <w:szCs w:val="20"/>
    </w:rPr>
  </w:style>
  <w:style w:type="paragraph" w:customStyle="1" w:styleId="8">
    <w:name w:val="Стиль8 Знак"/>
    <w:basedOn w:val="a"/>
    <w:rsid w:val="000A3C5E"/>
    <w:pPr>
      <w:autoSpaceDE w:val="0"/>
      <w:autoSpaceDN w:val="0"/>
      <w:adjustRightInd w:val="0"/>
      <w:ind w:firstLine="425"/>
      <w:jc w:val="both"/>
    </w:pPr>
    <w:rPr>
      <w:rFonts w:ascii="Arial" w:hAnsi="Arial"/>
      <w:sz w:val="28"/>
      <w:szCs w:val="28"/>
    </w:rPr>
  </w:style>
  <w:style w:type="paragraph" w:customStyle="1" w:styleId="80">
    <w:name w:val="Стиль8"/>
    <w:basedOn w:val="a"/>
    <w:rsid w:val="000A3C5E"/>
    <w:pPr>
      <w:autoSpaceDE w:val="0"/>
      <w:autoSpaceDN w:val="0"/>
      <w:adjustRightInd w:val="0"/>
      <w:ind w:firstLine="425"/>
      <w:jc w:val="both"/>
    </w:pPr>
    <w:rPr>
      <w:rFonts w:ascii="Arial" w:hAnsi="Arial"/>
      <w:sz w:val="28"/>
      <w:szCs w:val="28"/>
    </w:rPr>
  </w:style>
  <w:style w:type="paragraph" w:styleId="3">
    <w:name w:val="Body Text Indent 3"/>
    <w:basedOn w:val="a"/>
    <w:link w:val="30"/>
    <w:uiPriority w:val="99"/>
    <w:rsid w:val="000A3C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0A3C5E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25">
    <w:name w:val="Заголовок 2+"/>
    <w:basedOn w:val="2"/>
    <w:rsid w:val="000A3C5E"/>
    <w:pPr>
      <w:pageBreakBefore/>
      <w:widowControl w:val="0"/>
      <w:overflowPunct w:val="0"/>
      <w:autoSpaceDE w:val="0"/>
      <w:autoSpaceDN w:val="0"/>
      <w:adjustRightInd w:val="0"/>
      <w:spacing w:after="360" w:line="360" w:lineRule="auto"/>
      <w:ind w:firstLine="851"/>
      <w:jc w:val="both"/>
      <w:textAlignment w:val="baseline"/>
      <w:outlineLvl w:val="9"/>
    </w:pPr>
    <w:rPr>
      <w:rFonts w:cs="Times New Roman"/>
      <w:bCs w:val="0"/>
      <w:iCs w:val="0"/>
      <w:szCs w:val="20"/>
    </w:rPr>
  </w:style>
  <w:style w:type="character" w:styleId="af0">
    <w:name w:val="line number"/>
    <w:uiPriority w:val="99"/>
    <w:rsid w:val="000A3C5E"/>
    <w:rPr>
      <w:rFonts w:cs="Times New Roman"/>
    </w:rPr>
  </w:style>
  <w:style w:type="paragraph" w:styleId="af1">
    <w:name w:val="caption"/>
    <w:basedOn w:val="a"/>
    <w:next w:val="a"/>
    <w:uiPriority w:val="35"/>
    <w:qFormat/>
    <w:rsid w:val="000A3C5E"/>
    <w:pPr>
      <w:tabs>
        <w:tab w:val="num" w:pos="720"/>
      </w:tabs>
      <w:spacing w:line="360" w:lineRule="auto"/>
      <w:ind w:firstLine="851"/>
      <w:jc w:val="both"/>
    </w:pPr>
    <w:rPr>
      <w:spacing w:val="10"/>
      <w:sz w:val="28"/>
    </w:rPr>
  </w:style>
  <w:style w:type="paragraph" w:styleId="af2">
    <w:name w:val="Balloon Text"/>
    <w:basedOn w:val="a"/>
    <w:link w:val="af3"/>
    <w:uiPriority w:val="99"/>
    <w:semiHidden/>
    <w:rsid w:val="000A3C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A3C5E"/>
    <w:rPr>
      <w:rFonts w:ascii="Tahoma" w:hAnsi="Tahoma" w:cs="Tahoma"/>
      <w:sz w:val="16"/>
      <w:szCs w:val="16"/>
      <w:lang w:val="x-none" w:eastAsia="ru-RU"/>
    </w:rPr>
  </w:style>
  <w:style w:type="paragraph" w:customStyle="1" w:styleId="210">
    <w:name w:val="Заг 2д1"/>
    <w:basedOn w:val="a"/>
    <w:rsid w:val="000A3C5E"/>
    <w:pPr>
      <w:keepNext/>
      <w:widowControl w:val="0"/>
      <w:suppressAutoHyphens/>
      <w:overflowPunct w:val="0"/>
      <w:autoSpaceDE w:val="0"/>
      <w:autoSpaceDN w:val="0"/>
      <w:adjustRightInd w:val="0"/>
      <w:spacing w:line="360" w:lineRule="auto"/>
      <w:ind w:left="851"/>
      <w:outlineLvl w:val="1"/>
    </w:pPr>
    <w:rPr>
      <w:bCs/>
      <w:sz w:val="28"/>
      <w:szCs w:val="28"/>
    </w:rPr>
  </w:style>
  <w:style w:type="character" w:customStyle="1" w:styleId="Arial14pt">
    <w:name w:val="Стиль Основной текст + Arial 14 pt Знак"/>
    <w:rsid w:val="000A3C5E"/>
    <w:rPr>
      <w:rFonts w:ascii="Arial" w:hAnsi="Arial" w:cs="Times New Roman"/>
      <w:sz w:val="28"/>
      <w:szCs w:val="28"/>
      <w:lang w:val="ru-RU" w:eastAsia="ru-RU" w:bidi="ar-SA"/>
    </w:rPr>
  </w:style>
  <w:style w:type="table" w:styleId="af4">
    <w:name w:val="Table Grid"/>
    <w:basedOn w:val="a1"/>
    <w:uiPriority w:val="59"/>
    <w:rsid w:val="00940F9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wmf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76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image" Target="media/image65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e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emf"/><Relationship Id="rId49" Type="http://schemas.openxmlformats.org/officeDocument/2006/relationships/image" Target="media/image43.wmf"/><Relationship Id="rId57" Type="http://schemas.openxmlformats.org/officeDocument/2006/relationships/image" Target="media/image51.emf"/><Relationship Id="rId61" Type="http://schemas.openxmlformats.org/officeDocument/2006/relationships/image" Target="media/image55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wmf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emf"/><Relationship Id="rId67" Type="http://schemas.openxmlformats.org/officeDocument/2006/relationships/image" Target="media/image61.wmf"/><Relationship Id="rId20" Type="http://schemas.openxmlformats.org/officeDocument/2006/relationships/image" Target="media/image14.emf"/><Relationship Id="rId41" Type="http://schemas.openxmlformats.org/officeDocument/2006/relationships/image" Target="media/image35.wmf"/><Relationship Id="rId54" Type="http://schemas.openxmlformats.org/officeDocument/2006/relationships/image" Target="media/image48.emf"/><Relationship Id="rId62" Type="http://schemas.openxmlformats.org/officeDocument/2006/relationships/image" Target="media/image56.wmf"/><Relationship Id="rId70" Type="http://schemas.openxmlformats.org/officeDocument/2006/relationships/image" Target="media/image64.e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23268</Words>
  <Characters>132629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2014-03-24T09:03:00Z</dcterms:created>
  <dcterms:modified xsi:type="dcterms:W3CDTF">2014-03-24T09:03:00Z</dcterms:modified>
</cp:coreProperties>
</file>