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34B" w:rsidRPr="00617A06" w:rsidRDefault="0041534B" w:rsidP="005C6B92">
      <w:pPr>
        <w:pStyle w:val="a4"/>
        <w:spacing w:line="360" w:lineRule="auto"/>
        <w:ind w:firstLine="709"/>
        <w:jc w:val="both"/>
      </w:pPr>
      <w:r w:rsidRPr="00617A06">
        <w:t>Введение</w:t>
      </w:r>
    </w:p>
    <w:p w:rsidR="0041534B" w:rsidRPr="00617A06" w:rsidRDefault="0041534B" w:rsidP="005C6B92">
      <w:pPr>
        <w:spacing w:line="360" w:lineRule="auto"/>
        <w:ind w:firstLine="709"/>
        <w:jc w:val="both"/>
        <w:rPr>
          <w:sz w:val="28"/>
          <w:szCs w:val="28"/>
        </w:rPr>
      </w:pPr>
    </w:p>
    <w:p w:rsidR="0041534B" w:rsidRPr="00617A06" w:rsidRDefault="0041534B" w:rsidP="005C6B92">
      <w:pPr>
        <w:spacing w:line="360" w:lineRule="auto"/>
        <w:ind w:firstLine="709"/>
        <w:jc w:val="both"/>
        <w:rPr>
          <w:sz w:val="28"/>
          <w:szCs w:val="28"/>
        </w:rPr>
      </w:pPr>
      <w:r w:rsidRPr="00617A06">
        <w:rPr>
          <w:sz w:val="28"/>
          <w:szCs w:val="28"/>
        </w:rPr>
        <w:t>Главной задачей автомобильного транспорта является полное, качественное и своевременное удовлетворение потребностей народного хозяйства и населения в перевозках</w:t>
      </w:r>
      <w:r w:rsidR="005C6B92" w:rsidRPr="00617A06">
        <w:rPr>
          <w:sz w:val="28"/>
          <w:szCs w:val="28"/>
        </w:rPr>
        <w:t xml:space="preserve"> </w:t>
      </w:r>
      <w:r w:rsidRPr="00617A06">
        <w:rPr>
          <w:sz w:val="28"/>
          <w:szCs w:val="28"/>
        </w:rPr>
        <w:t>при возможно минимальных затратах материальных и трудовых ресурсов.</w:t>
      </w:r>
      <w:r w:rsidR="00617A06">
        <w:rPr>
          <w:sz w:val="28"/>
          <w:szCs w:val="28"/>
        </w:rPr>
        <w:t xml:space="preserve"> </w:t>
      </w:r>
      <w:r w:rsidRPr="00617A06">
        <w:rPr>
          <w:sz w:val="28"/>
          <w:szCs w:val="28"/>
        </w:rPr>
        <w:t>Решение этой задачи требует преимущественного развития автомобильного транспорта общего пользования, повышения грузо- и пассажирооборота, укрепления материально-технической базы, улучшения технического обслуживания и ремонта подвижного состава, что вызывает необходимость создания авторемонтных предприятий.</w:t>
      </w:r>
      <w:r w:rsidR="00617A06">
        <w:rPr>
          <w:sz w:val="28"/>
          <w:szCs w:val="28"/>
        </w:rPr>
        <w:t xml:space="preserve"> </w:t>
      </w:r>
      <w:r w:rsidRPr="00617A06">
        <w:rPr>
          <w:sz w:val="28"/>
          <w:szCs w:val="28"/>
        </w:rPr>
        <w:t>Темой данного курсового проекта является разработка участка испытания двигателей в проекте авторемонтного предприятия (АРП) по ремонту двигателей автомобилей ГАЗ-3307.</w:t>
      </w:r>
    </w:p>
    <w:p w:rsidR="0041534B" w:rsidRPr="00617A06" w:rsidRDefault="0041534B" w:rsidP="005C6B92">
      <w:pPr>
        <w:spacing w:line="360" w:lineRule="auto"/>
        <w:ind w:firstLine="709"/>
        <w:jc w:val="both"/>
        <w:rPr>
          <w:sz w:val="28"/>
          <w:szCs w:val="28"/>
        </w:rPr>
      </w:pPr>
      <w:r w:rsidRPr="00617A06">
        <w:rPr>
          <w:sz w:val="28"/>
          <w:szCs w:val="28"/>
        </w:rPr>
        <w:t>В настоящее время для повышения надёжности и качества отремонтированных автомобилей производится капитальный ремонт (КР) по агрегатам. Основной причиной этого является неравнопрочность отдельных элементов автомобиля.</w:t>
      </w:r>
    </w:p>
    <w:p w:rsidR="0041534B" w:rsidRPr="00617A06" w:rsidRDefault="0041534B" w:rsidP="005C6B92">
      <w:pPr>
        <w:spacing w:line="360" w:lineRule="auto"/>
        <w:ind w:firstLine="709"/>
        <w:jc w:val="both"/>
        <w:rPr>
          <w:sz w:val="28"/>
          <w:szCs w:val="28"/>
        </w:rPr>
      </w:pPr>
      <w:r w:rsidRPr="00617A06">
        <w:rPr>
          <w:sz w:val="28"/>
          <w:szCs w:val="28"/>
        </w:rPr>
        <w:t>Основной задачей капитального ремонта автомобилей и их узлов является восстановление утраченной ими потребительской стоимости в связи с износом отдельных частей (около 25% деталей при капитальном ремонте необходимо восстанавливать или заменять).</w:t>
      </w:r>
    </w:p>
    <w:p w:rsidR="005758F2" w:rsidRPr="00617A06" w:rsidRDefault="005758F2" w:rsidP="005C6B92">
      <w:pPr>
        <w:spacing w:line="360" w:lineRule="auto"/>
        <w:ind w:firstLine="709"/>
        <w:jc w:val="both"/>
        <w:rPr>
          <w:sz w:val="28"/>
        </w:rPr>
      </w:pPr>
    </w:p>
    <w:p w:rsidR="0087582A" w:rsidRPr="00617A06" w:rsidRDefault="00617A06" w:rsidP="005C6B92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7582A" w:rsidRPr="00617A06">
        <w:rPr>
          <w:sz w:val="28"/>
          <w:szCs w:val="28"/>
        </w:rPr>
        <w:lastRenderedPageBreak/>
        <w:t>1</w:t>
      </w:r>
      <w:r>
        <w:rPr>
          <w:sz w:val="28"/>
          <w:szCs w:val="28"/>
        </w:rPr>
        <w:t>.</w:t>
      </w:r>
      <w:r w:rsidR="0087582A" w:rsidRPr="00617A06">
        <w:rPr>
          <w:sz w:val="28"/>
          <w:szCs w:val="28"/>
        </w:rPr>
        <w:t xml:space="preserve"> Выбор и обоснование исходных данных</w:t>
      </w:r>
    </w:p>
    <w:p w:rsidR="0087582A" w:rsidRPr="00617A06" w:rsidRDefault="0087582A" w:rsidP="005C6B92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</w:p>
    <w:p w:rsidR="0087582A" w:rsidRPr="00617A06" w:rsidRDefault="0087582A" w:rsidP="005C6B92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617A06">
        <w:rPr>
          <w:sz w:val="28"/>
          <w:szCs w:val="28"/>
        </w:rPr>
        <w:t>Темой данного курсового проекта является разработка участка испытания двигателей в проекте АРП</w:t>
      </w:r>
      <w:r w:rsidR="005C6B92" w:rsidRPr="00617A06">
        <w:rPr>
          <w:sz w:val="28"/>
          <w:szCs w:val="28"/>
        </w:rPr>
        <w:t xml:space="preserve"> </w:t>
      </w:r>
      <w:r w:rsidRPr="00617A06">
        <w:rPr>
          <w:sz w:val="28"/>
          <w:szCs w:val="28"/>
        </w:rPr>
        <w:t>по ремонту двигателей автомобилей ГАЗ-3307.</w:t>
      </w:r>
      <w:r w:rsidR="00617A06">
        <w:rPr>
          <w:sz w:val="28"/>
          <w:szCs w:val="28"/>
        </w:rPr>
        <w:t xml:space="preserve"> </w:t>
      </w:r>
      <w:r w:rsidRPr="00617A06">
        <w:rPr>
          <w:sz w:val="28"/>
          <w:szCs w:val="28"/>
        </w:rPr>
        <w:t>Для расчёта производственной программы и объёма работ АРП необходимы следующие основные исходные данные: тип (марка) и среднесписочное количество автомобилей в регионе, среднегодовая норма роста автомобильного парка, годовой пробег одного автомобиля, дорожные и природно-климатические условия эксплуатации.</w:t>
      </w:r>
    </w:p>
    <w:p w:rsidR="0087582A" w:rsidRPr="00617A06" w:rsidRDefault="0087582A" w:rsidP="005C6B92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617A06">
        <w:rPr>
          <w:sz w:val="28"/>
          <w:szCs w:val="28"/>
        </w:rPr>
        <w:t>В соответствии с Положением о техническом обслуживании и ремонте подвижного состава автомобильного транспорта [1] категория условий эксплуатации характеризуется типом дорожного покрытия, типом рельефа местности и условиями движения. В нашем случае для 3-ей категории условий эксплуатации автомобилей выбираем схему Д</w:t>
      </w:r>
      <w:r w:rsidRPr="00617A06">
        <w:rPr>
          <w:sz w:val="28"/>
          <w:szCs w:val="18"/>
        </w:rPr>
        <w:t>1</w:t>
      </w:r>
      <w:r w:rsidRPr="00617A06">
        <w:rPr>
          <w:sz w:val="28"/>
          <w:szCs w:val="28"/>
        </w:rPr>
        <w:t>-Р</w:t>
      </w:r>
      <w:r w:rsidRPr="00617A06">
        <w:rPr>
          <w:sz w:val="28"/>
          <w:szCs w:val="18"/>
        </w:rPr>
        <w:t>1</w:t>
      </w:r>
      <w:r w:rsidRPr="00617A06">
        <w:rPr>
          <w:sz w:val="28"/>
          <w:szCs w:val="28"/>
        </w:rPr>
        <w:t>. Д</w:t>
      </w:r>
      <w:r w:rsidRPr="00617A06">
        <w:rPr>
          <w:sz w:val="28"/>
          <w:szCs w:val="18"/>
        </w:rPr>
        <w:t>1</w:t>
      </w:r>
      <w:r w:rsidRPr="00617A06">
        <w:rPr>
          <w:sz w:val="28"/>
          <w:szCs w:val="28"/>
        </w:rPr>
        <w:t>-дорожные покрытия из цементобетона, асфальтобетона, брусчатки, мозаики. Р</w:t>
      </w:r>
      <w:r w:rsidRPr="00617A06">
        <w:rPr>
          <w:sz w:val="28"/>
          <w:szCs w:val="18"/>
        </w:rPr>
        <w:t>1</w:t>
      </w:r>
      <w:r w:rsidRPr="00617A06">
        <w:rPr>
          <w:sz w:val="28"/>
          <w:szCs w:val="28"/>
        </w:rPr>
        <w:t>-равнинный тип рельефа местности (высота над уровнем моря до 200 м). Условия движения в больших городах (более 100 тысяч жителей).</w:t>
      </w:r>
    </w:p>
    <w:p w:rsidR="0087582A" w:rsidRPr="00617A06" w:rsidRDefault="0087582A" w:rsidP="005C6B92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617A06">
        <w:rPr>
          <w:sz w:val="28"/>
          <w:szCs w:val="28"/>
        </w:rPr>
        <w:t>Число дней работы подвижного состава на линии выбираем равным 253 дням.</w:t>
      </w:r>
    </w:p>
    <w:p w:rsidR="0087582A" w:rsidRPr="00617A06" w:rsidRDefault="0087582A" w:rsidP="005C6B92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617A06">
        <w:rPr>
          <w:sz w:val="28"/>
          <w:szCs w:val="28"/>
        </w:rPr>
        <w:t>Необходимо определить перспективную численность автомобилей в регионе на конец года:</w:t>
      </w:r>
    </w:p>
    <w:p w:rsidR="005C6B92" w:rsidRPr="00617A06" w:rsidRDefault="005C6B92" w:rsidP="005C6B92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</w:p>
    <w:p w:rsidR="0087582A" w:rsidRPr="00617A06" w:rsidRDefault="0087582A" w:rsidP="005C6B92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617A06">
        <w:rPr>
          <w:sz w:val="28"/>
          <w:szCs w:val="28"/>
          <w:lang w:val="en-US"/>
        </w:rPr>
        <w:t>A</w:t>
      </w:r>
      <w:r w:rsidRPr="00617A06">
        <w:rPr>
          <w:sz w:val="28"/>
          <w:szCs w:val="18"/>
          <w:lang w:val="en-US"/>
        </w:rPr>
        <w:t>dt</w:t>
      </w:r>
      <w:r w:rsidRPr="00617A06">
        <w:rPr>
          <w:sz w:val="28"/>
          <w:szCs w:val="28"/>
        </w:rPr>
        <w:t>= А</w:t>
      </w:r>
      <w:r w:rsidRPr="00617A06">
        <w:rPr>
          <w:sz w:val="28"/>
          <w:szCs w:val="22"/>
        </w:rPr>
        <w:t xml:space="preserve">сс </w:t>
      </w:r>
      <w:r w:rsidRPr="00617A06">
        <w:rPr>
          <w:sz w:val="28"/>
          <w:szCs w:val="28"/>
        </w:rPr>
        <w:t>+ А</w:t>
      </w:r>
      <w:r w:rsidRPr="00617A06">
        <w:rPr>
          <w:sz w:val="28"/>
          <w:szCs w:val="22"/>
          <w:lang w:val="en-US"/>
        </w:rPr>
        <w:t>t</w:t>
      </w:r>
      <w:r w:rsidRPr="00617A06">
        <w:rPr>
          <w:sz w:val="28"/>
          <w:szCs w:val="28"/>
        </w:rPr>
        <w:t xml:space="preserve"> – </w:t>
      </w:r>
      <w:r w:rsidRPr="00617A06">
        <w:rPr>
          <w:sz w:val="28"/>
          <w:szCs w:val="28"/>
          <w:lang w:val="en-US"/>
        </w:rPr>
        <w:t>B</w:t>
      </w:r>
      <w:r w:rsidRPr="00617A06">
        <w:rPr>
          <w:sz w:val="28"/>
          <w:szCs w:val="22"/>
          <w:lang w:val="en-US"/>
        </w:rPr>
        <w:t>t</w:t>
      </w:r>
      <w:r w:rsidRPr="00617A06">
        <w:rPr>
          <w:sz w:val="28"/>
          <w:szCs w:val="28"/>
        </w:rPr>
        <w:t xml:space="preserve"> , ед.,</w:t>
      </w:r>
      <w:r w:rsidR="005C6B92" w:rsidRPr="00617A06">
        <w:rPr>
          <w:sz w:val="28"/>
          <w:szCs w:val="28"/>
        </w:rPr>
        <w:t xml:space="preserve"> </w:t>
      </w:r>
      <w:r w:rsidRPr="00617A06">
        <w:rPr>
          <w:sz w:val="28"/>
          <w:szCs w:val="28"/>
        </w:rPr>
        <w:t>(1.1)</w:t>
      </w:r>
    </w:p>
    <w:p w:rsidR="0087582A" w:rsidRPr="00617A06" w:rsidRDefault="0087582A" w:rsidP="005C6B92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</w:p>
    <w:p w:rsidR="005C6B92" w:rsidRPr="00617A06" w:rsidRDefault="0087582A" w:rsidP="005C6B92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617A06">
        <w:rPr>
          <w:sz w:val="28"/>
          <w:szCs w:val="28"/>
        </w:rPr>
        <w:t xml:space="preserve">где </w:t>
      </w:r>
      <w:r w:rsidRPr="00617A06">
        <w:rPr>
          <w:sz w:val="28"/>
          <w:szCs w:val="28"/>
          <w:lang w:val="en-US"/>
        </w:rPr>
        <w:t>A</w:t>
      </w:r>
      <w:r w:rsidRPr="00617A06">
        <w:rPr>
          <w:sz w:val="28"/>
          <w:szCs w:val="18"/>
          <w:lang w:val="en-US"/>
        </w:rPr>
        <w:t>dt</w:t>
      </w:r>
      <w:r w:rsidRPr="00617A06">
        <w:rPr>
          <w:sz w:val="28"/>
          <w:szCs w:val="28"/>
        </w:rPr>
        <w:t xml:space="preserve">- перспективная численность автомобилей в регионе в </w:t>
      </w:r>
      <w:r w:rsidRPr="00617A06">
        <w:rPr>
          <w:sz w:val="28"/>
          <w:szCs w:val="28"/>
          <w:lang w:val="en-US"/>
        </w:rPr>
        <w:t>t</w:t>
      </w:r>
      <w:r w:rsidRPr="00617A06">
        <w:rPr>
          <w:sz w:val="28"/>
          <w:szCs w:val="28"/>
        </w:rPr>
        <w:t>-м году, ед.;</w:t>
      </w:r>
    </w:p>
    <w:p w:rsidR="005C6B92" w:rsidRPr="00617A06" w:rsidRDefault="0087582A" w:rsidP="005C6B92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617A06">
        <w:rPr>
          <w:sz w:val="28"/>
          <w:szCs w:val="28"/>
        </w:rPr>
        <w:t>А</w:t>
      </w:r>
      <w:r w:rsidRPr="00617A06">
        <w:rPr>
          <w:sz w:val="28"/>
          <w:szCs w:val="22"/>
        </w:rPr>
        <w:t>сс</w:t>
      </w:r>
      <w:r w:rsidRPr="00617A06">
        <w:rPr>
          <w:sz w:val="28"/>
          <w:szCs w:val="28"/>
        </w:rPr>
        <w:t>- наличный парк автомобилей, ед.;</w:t>
      </w:r>
    </w:p>
    <w:p w:rsidR="005C6B92" w:rsidRPr="00617A06" w:rsidRDefault="0087582A" w:rsidP="005C6B92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617A06">
        <w:rPr>
          <w:sz w:val="28"/>
          <w:szCs w:val="28"/>
        </w:rPr>
        <w:t>А</w:t>
      </w:r>
      <w:r w:rsidRPr="00617A06">
        <w:rPr>
          <w:sz w:val="28"/>
          <w:szCs w:val="22"/>
          <w:lang w:val="en-US"/>
        </w:rPr>
        <w:t>t</w:t>
      </w:r>
      <w:r w:rsidRPr="00617A06">
        <w:rPr>
          <w:sz w:val="28"/>
          <w:szCs w:val="28"/>
        </w:rPr>
        <w:t xml:space="preserve">- суммарное поступление за срок </w:t>
      </w:r>
      <w:r w:rsidRPr="00617A06">
        <w:rPr>
          <w:sz w:val="28"/>
          <w:szCs w:val="28"/>
          <w:lang w:val="en-US"/>
        </w:rPr>
        <w:t>t</w:t>
      </w:r>
      <w:r w:rsidRPr="00617A06">
        <w:rPr>
          <w:sz w:val="28"/>
          <w:szCs w:val="28"/>
        </w:rPr>
        <w:t xml:space="preserve"> лет численности автомобилей, ед.;</w:t>
      </w:r>
    </w:p>
    <w:p w:rsidR="0087582A" w:rsidRPr="00617A06" w:rsidRDefault="0087582A" w:rsidP="005C6B92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617A06">
        <w:rPr>
          <w:sz w:val="28"/>
          <w:szCs w:val="28"/>
          <w:lang w:val="en-US"/>
        </w:rPr>
        <w:t>B</w:t>
      </w:r>
      <w:r w:rsidRPr="00617A06">
        <w:rPr>
          <w:sz w:val="28"/>
          <w:szCs w:val="22"/>
          <w:lang w:val="en-US"/>
        </w:rPr>
        <w:t>t</w:t>
      </w:r>
      <w:r w:rsidRPr="00617A06">
        <w:rPr>
          <w:sz w:val="28"/>
          <w:szCs w:val="28"/>
        </w:rPr>
        <w:t xml:space="preserve">- количество выбывших из эксплуатации за период </w:t>
      </w:r>
      <w:r w:rsidRPr="00617A06">
        <w:rPr>
          <w:sz w:val="28"/>
          <w:szCs w:val="28"/>
          <w:lang w:val="en-US"/>
        </w:rPr>
        <w:t>t</w:t>
      </w:r>
      <w:r w:rsidRPr="00617A06">
        <w:rPr>
          <w:sz w:val="28"/>
          <w:szCs w:val="28"/>
        </w:rPr>
        <w:t xml:space="preserve"> автомобилей, ед.</w:t>
      </w:r>
    </w:p>
    <w:p w:rsidR="00FB581F" w:rsidRPr="00617A06" w:rsidRDefault="0087582A" w:rsidP="005C6B92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617A06">
        <w:rPr>
          <w:sz w:val="28"/>
          <w:szCs w:val="28"/>
        </w:rPr>
        <w:t>Определим общий суммарный объём А</w:t>
      </w:r>
      <w:r w:rsidRPr="00617A06">
        <w:rPr>
          <w:sz w:val="28"/>
          <w:szCs w:val="22"/>
          <w:lang w:val="en-US"/>
        </w:rPr>
        <w:t>t</w:t>
      </w:r>
      <w:r w:rsidRPr="00617A06">
        <w:rPr>
          <w:sz w:val="28"/>
          <w:szCs w:val="28"/>
        </w:rPr>
        <w:t xml:space="preserve"> поступлений по автомобильному парку при численности автомобилей, поступивших в исходном базисном году</w:t>
      </w:r>
      <w:r w:rsidR="00F678B7" w:rsidRPr="00617A06">
        <w:rPr>
          <w:sz w:val="28"/>
          <w:szCs w:val="28"/>
        </w:rPr>
        <w:t>:</w:t>
      </w:r>
    </w:p>
    <w:p w:rsidR="005C6B92" w:rsidRPr="00617A06" w:rsidRDefault="005C6B92" w:rsidP="005C6B92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</w:p>
    <w:p w:rsidR="0087582A" w:rsidRPr="00617A06" w:rsidRDefault="000628FA" w:rsidP="005C6B92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pt;height:39.75pt">
            <v:imagedata r:id="rId7" o:title=""/>
          </v:shape>
        </w:pict>
      </w:r>
      <w:r w:rsidR="0087582A" w:rsidRPr="00617A06">
        <w:rPr>
          <w:sz w:val="28"/>
          <w:szCs w:val="28"/>
        </w:rPr>
        <w:t>, ед.,</w:t>
      </w:r>
      <w:r w:rsidR="005C6B92" w:rsidRPr="00617A06">
        <w:rPr>
          <w:sz w:val="28"/>
          <w:szCs w:val="28"/>
        </w:rPr>
        <w:t xml:space="preserve"> </w:t>
      </w:r>
      <w:r w:rsidR="0087582A" w:rsidRPr="00617A06">
        <w:rPr>
          <w:sz w:val="28"/>
          <w:szCs w:val="28"/>
        </w:rPr>
        <w:t>(1.2)</w:t>
      </w:r>
    </w:p>
    <w:p w:rsidR="0087582A" w:rsidRPr="00617A06" w:rsidRDefault="0087582A" w:rsidP="005C6B92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</w:p>
    <w:p w:rsidR="005C6B92" w:rsidRPr="00617A06" w:rsidRDefault="0087582A" w:rsidP="005C6B92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617A06">
        <w:rPr>
          <w:sz w:val="28"/>
          <w:szCs w:val="28"/>
        </w:rPr>
        <w:t xml:space="preserve">где </w:t>
      </w:r>
      <w:r w:rsidRPr="00617A06">
        <w:rPr>
          <w:sz w:val="28"/>
          <w:szCs w:val="28"/>
          <w:lang w:val="en-US"/>
        </w:rPr>
        <w:t>t</w:t>
      </w:r>
      <w:r w:rsidRPr="00617A06">
        <w:rPr>
          <w:sz w:val="28"/>
          <w:szCs w:val="28"/>
        </w:rPr>
        <w:t xml:space="preserve"> - число лет, считая с базисного года, лет;</w:t>
      </w:r>
    </w:p>
    <w:p w:rsidR="0087582A" w:rsidRPr="00617A06" w:rsidRDefault="0087582A" w:rsidP="005C6B92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617A06">
        <w:rPr>
          <w:sz w:val="28"/>
          <w:szCs w:val="28"/>
        </w:rPr>
        <w:t>А</w:t>
      </w:r>
      <w:r w:rsidRPr="00617A06">
        <w:rPr>
          <w:sz w:val="28"/>
          <w:szCs w:val="16"/>
        </w:rPr>
        <w:t>1</w:t>
      </w:r>
      <w:r w:rsidRPr="00617A06">
        <w:rPr>
          <w:sz w:val="28"/>
          <w:szCs w:val="32"/>
        </w:rPr>
        <w:t xml:space="preserve">- </w:t>
      </w:r>
      <w:r w:rsidRPr="00617A06">
        <w:rPr>
          <w:sz w:val="28"/>
          <w:szCs w:val="28"/>
        </w:rPr>
        <w:t>численность автомобилей, поступивших в исходном базисном году</w:t>
      </w:r>
      <w:r w:rsidR="00E95651" w:rsidRPr="00617A06">
        <w:rPr>
          <w:sz w:val="28"/>
          <w:szCs w:val="28"/>
        </w:rPr>
        <w:t>:</w:t>
      </w:r>
    </w:p>
    <w:p w:rsidR="005C6B92" w:rsidRPr="00617A06" w:rsidRDefault="005C6B92" w:rsidP="005C6B92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</w:p>
    <w:p w:rsidR="0087582A" w:rsidRPr="00617A06" w:rsidRDefault="000628FA" w:rsidP="005C6B92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32"/>
        </w:rPr>
        <w:pict>
          <v:shape id="_x0000_i1026" type="#_x0000_t75" style="width:99.75pt;height:21.75pt">
            <v:imagedata r:id="rId8" o:title=""/>
          </v:shape>
        </w:pict>
      </w:r>
      <w:r w:rsidR="0087582A" w:rsidRPr="00617A06">
        <w:rPr>
          <w:sz w:val="28"/>
          <w:szCs w:val="32"/>
        </w:rPr>
        <w:t xml:space="preserve">, </w:t>
      </w:r>
      <w:r w:rsidR="0087582A" w:rsidRPr="00617A06">
        <w:rPr>
          <w:sz w:val="28"/>
          <w:szCs w:val="28"/>
        </w:rPr>
        <w:t>ед.,</w:t>
      </w:r>
      <w:r w:rsidR="005C6B92" w:rsidRPr="00617A06">
        <w:rPr>
          <w:sz w:val="28"/>
          <w:szCs w:val="28"/>
        </w:rPr>
        <w:t xml:space="preserve"> </w:t>
      </w:r>
      <w:r w:rsidR="0087582A" w:rsidRPr="00617A06">
        <w:rPr>
          <w:sz w:val="28"/>
          <w:szCs w:val="28"/>
        </w:rPr>
        <w:t>(1.3)</w:t>
      </w:r>
    </w:p>
    <w:p w:rsidR="0087582A" w:rsidRPr="00617A06" w:rsidRDefault="0087582A" w:rsidP="005C6B92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</w:p>
    <w:p w:rsidR="0087582A" w:rsidRPr="00617A06" w:rsidRDefault="0087582A" w:rsidP="005C6B92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617A06">
        <w:rPr>
          <w:sz w:val="28"/>
          <w:szCs w:val="28"/>
        </w:rPr>
        <w:t xml:space="preserve">где </w:t>
      </w:r>
      <w:r w:rsidRPr="00617A06">
        <w:rPr>
          <w:sz w:val="28"/>
          <w:szCs w:val="28"/>
          <w:lang w:val="en-US"/>
        </w:rPr>
        <w:t>p</w:t>
      </w:r>
      <w:r w:rsidRPr="00617A06">
        <w:rPr>
          <w:sz w:val="28"/>
          <w:szCs w:val="28"/>
        </w:rPr>
        <w:t xml:space="preserve">- </w:t>
      </w:r>
      <w:r w:rsidRPr="00617A06">
        <w:rPr>
          <w:sz w:val="28"/>
          <w:szCs w:val="28"/>
          <w:lang w:val="en-US"/>
        </w:rPr>
        <w:t>c</w:t>
      </w:r>
      <w:r w:rsidRPr="00617A06">
        <w:rPr>
          <w:sz w:val="28"/>
          <w:szCs w:val="28"/>
        </w:rPr>
        <w:t>реднегодовая норма роста автомобильного парка.</w:t>
      </w:r>
    </w:p>
    <w:p w:rsidR="0087582A" w:rsidRPr="00617A06" w:rsidRDefault="000628FA" w:rsidP="005C6B92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32"/>
        </w:rPr>
        <w:pict>
          <v:shape id="_x0000_i1027" type="#_x0000_t75" style="width:248.25pt;height:23.25pt">
            <v:imagedata r:id="rId9" o:title=""/>
          </v:shape>
        </w:pict>
      </w:r>
      <w:r w:rsidR="0087582A" w:rsidRPr="00617A06">
        <w:rPr>
          <w:sz w:val="28"/>
          <w:szCs w:val="32"/>
        </w:rPr>
        <w:t xml:space="preserve"> </w:t>
      </w:r>
      <w:r w:rsidR="0087582A" w:rsidRPr="00617A06">
        <w:rPr>
          <w:sz w:val="28"/>
          <w:szCs w:val="28"/>
        </w:rPr>
        <w:t>ед.</w:t>
      </w:r>
    </w:p>
    <w:p w:rsidR="005E6078" w:rsidRPr="00617A06" w:rsidRDefault="005E6078" w:rsidP="005C6B92">
      <w:pPr>
        <w:spacing w:line="360" w:lineRule="auto"/>
        <w:ind w:firstLine="709"/>
        <w:jc w:val="both"/>
        <w:rPr>
          <w:sz w:val="28"/>
          <w:szCs w:val="28"/>
        </w:rPr>
      </w:pPr>
    </w:p>
    <w:p w:rsidR="0079699E" w:rsidRPr="00617A06" w:rsidRDefault="0079699E" w:rsidP="005C6B92">
      <w:pPr>
        <w:spacing w:line="360" w:lineRule="auto"/>
        <w:ind w:firstLine="709"/>
        <w:jc w:val="both"/>
        <w:rPr>
          <w:sz w:val="28"/>
          <w:szCs w:val="28"/>
        </w:rPr>
      </w:pPr>
      <w:r w:rsidRPr="00617A06">
        <w:rPr>
          <w:sz w:val="28"/>
          <w:szCs w:val="28"/>
        </w:rPr>
        <w:t xml:space="preserve">Определим </w:t>
      </w:r>
      <w:r w:rsidRPr="00617A06">
        <w:rPr>
          <w:sz w:val="28"/>
          <w:szCs w:val="28"/>
          <w:lang w:val="en-US"/>
        </w:rPr>
        <w:t>B</w:t>
      </w:r>
      <w:r w:rsidRPr="00617A06">
        <w:rPr>
          <w:sz w:val="28"/>
          <w:szCs w:val="22"/>
          <w:lang w:val="en-US"/>
        </w:rPr>
        <w:t>t</w:t>
      </w:r>
      <w:r w:rsidRPr="00617A06">
        <w:rPr>
          <w:sz w:val="28"/>
          <w:szCs w:val="28"/>
        </w:rPr>
        <w:t xml:space="preserve">- количество выбывших из эксплуатации за период времени </w:t>
      </w:r>
      <w:r w:rsidRPr="00617A06">
        <w:rPr>
          <w:sz w:val="28"/>
          <w:szCs w:val="28"/>
          <w:lang w:val="en-US"/>
        </w:rPr>
        <w:t>t</w:t>
      </w:r>
      <w:r w:rsidRPr="00617A06">
        <w:rPr>
          <w:sz w:val="28"/>
          <w:szCs w:val="28"/>
        </w:rPr>
        <w:t xml:space="preserve"> автомобилей:</w:t>
      </w:r>
    </w:p>
    <w:p w:rsidR="005C6B92" w:rsidRPr="00617A06" w:rsidRDefault="005C6B92" w:rsidP="005C6B92">
      <w:pPr>
        <w:spacing w:line="360" w:lineRule="auto"/>
        <w:ind w:firstLine="709"/>
        <w:jc w:val="both"/>
        <w:rPr>
          <w:sz w:val="28"/>
          <w:szCs w:val="28"/>
        </w:rPr>
      </w:pPr>
    </w:p>
    <w:p w:rsidR="0079699E" w:rsidRPr="00617A06" w:rsidRDefault="000628FA" w:rsidP="005C6B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98.25pt;height:39.75pt">
            <v:imagedata r:id="rId10" o:title=""/>
          </v:shape>
        </w:pict>
      </w:r>
      <w:r w:rsidR="0079699E" w:rsidRPr="00617A06">
        <w:rPr>
          <w:sz w:val="28"/>
          <w:szCs w:val="28"/>
        </w:rPr>
        <w:t>, ед.,</w:t>
      </w:r>
      <w:r w:rsidR="005C6B92" w:rsidRPr="00617A06">
        <w:rPr>
          <w:sz w:val="28"/>
          <w:szCs w:val="28"/>
        </w:rPr>
        <w:t xml:space="preserve"> </w:t>
      </w:r>
      <w:r w:rsidR="0079699E" w:rsidRPr="00617A06">
        <w:rPr>
          <w:sz w:val="28"/>
          <w:szCs w:val="28"/>
        </w:rPr>
        <w:t>(1.4)</w:t>
      </w:r>
    </w:p>
    <w:p w:rsidR="0079699E" w:rsidRPr="00617A06" w:rsidRDefault="0079699E" w:rsidP="005C6B92">
      <w:pPr>
        <w:spacing w:line="360" w:lineRule="auto"/>
        <w:ind w:firstLine="709"/>
        <w:jc w:val="both"/>
        <w:rPr>
          <w:sz w:val="28"/>
          <w:szCs w:val="28"/>
        </w:rPr>
      </w:pPr>
    </w:p>
    <w:p w:rsidR="0079699E" w:rsidRPr="00617A06" w:rsidRDefault="0079699E" w:rsidP="005C6B92">
      <w:pPr>
        <w:spacing w:line="360" w:lineRule="auto"/>
        <w:ind w:firstLine="709"/>
        <w:jc w:val="both"/>
        <w:rPr>
          <w:sz w:val="28"/>
          <w:szCs w:val="28"/>
        </w:rPr>
      </w:pPr>
      <w:r w:rsidRPr="00617A06">
        <w:rPr>
          <w:sz w:val="28"/>
          <w:szCs w:val="28"/>
        </w:rPr>
        <w:t xml:space="preserve">где </w:t>
      </w:r>
      <w:r w:rsidRPr="00617A06">
        <w:rPr>
          <w:sz w:val="28"/>
          <w:szCs w:val="28"/>
          <w:lang w:val="en-US"/>
        </w:rPr>
        <w:t>r</w:t>
      </w:r>
      <w:r w:rsidRPr="00617A06">
        <w:rPr>
          <w:sz w:val="28"/>
          <w:szCs w:val="28"/>
        </w:rPr>
        <w:t>- срок эксплуатации автомобиля в годах.</w:t>
      </w:r>
    </w:p>
    <w:p w:rsidR="0079699E" w:rsidRPr="00617A06" w:rsidRDefault="0079699E" w:rsidP="005C6B92">
      <w:pPr>
        <w:spacing w:line="360" w:lineRule="auto"/>
        <w:ind w:firstLine="709"/>
        <w:jc w:val="both"/>
        <w:rPr>
          <w:sz w:val="28"/>
          <w:szCs w:val="28"/>
        </w:rPr>
      </w:pPr>
      <w:r w:rsidRPr="00617A06">
        <w:rPr>
          <w:sz w:val="28"/>
          <w:szCs w:val="28"/>
        </w:rPr>
        <w:t>Грузоподъёмность автомобиля ГАЗ-3307 составляет 4,5 т [1]. В соответствии с действующей системой амортизационных отчислений на автотранспорте срок службы (</w:t>
      </w:r>
      <w:r w:rsidRPr="00617A06">
        <w:rPr>
          <w:sz w:val="28"/>
          <w:szCs w:val="28"/>
          <w:lang w:val="en-US"/>
        </w:rPr>
        <w:t>t</w:t>
      </w:r>
      <w:r w:rsidRPr="00617A06">
        <w:rPr>
          <w:sz w:val="28"/>
          <w:szCs w:val="28"/>
        </w:rPr>
        <w:t>) грузовых автомобилей грузоподъёмностью более 4 т.- 8 лет [2].</w:t>
      </w:r>
    </w:p>
    <w:p w:rsidR="0079699E" w:rsidRPr="00617A06" w:rsidRDefault="0079699E" w:rsidP="005C6B92">
      <w:pPr>
        <w:spacing w:line="360" w:lineRule="auto"/>
        <w:ind w:firstLine="709"/>
        <w:jc w:val="both"/>
        <w:rPr>
          <w:sz w:val="28"/>
          <w:szCs w:val="28"/>
        </w:rPr>
      </w:pPr>
      <w:r w:rsidRPr="00617A06">
        <w:rPr>
          <w:sz w:val="28"/>
          <w:szCs w:val="28"/>
        </w:rPr>
        <w:t xml:space="preserve">Рассчитаем срок эксплуатации автомобиля </w:t>
      </w:r>
      <w:r w:rsidRPr="00617A06">
        <w:rPr>
          <w:sz w:val="28"/>
          <w:szCs w:val="28"/>
          <w:lang w:val="en-US"/>
        </w:rPr>
        <w:t>r</w:t>
      </w:r>
      <w:r w:rsidRPr="00617A06">
        <w:rPr>
          <w:sz w:val="28"/>
          <w:szCs w:val="28"/>
        </w:rPr>
        <w:t xml:space="preserve"> </w:t>
      </w:r>
    </w:p>
    <w:p w:rsidR="0079699E" w:rsidRPr="00617A06" w:rsidRDefault="000628FA" w:rsidP="005C6B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177pt;height:45pt">
            <v:imagedata r:id="rId11" o:title=""/>
          </v:shape>
        </w:pict>
      </w:r>
      <w:r w:rsidR="0079699E" w:rsidRPr="00617A06">
        <w:rPr>
          <w:sz w:val="28"/>
          <w:szCs w:val="28"/>
        </w:rPr>
        <w:t>,</w:t>
      </w:r>
      <w:r w:rsidR="005C6B92" w:rsidRPr="00617A06">
        <w:rPr>
          <w:sz w:val="28"/>
          <w:szCs w:val="28"/>
        </w:rPr>
        <w:t xml:space="preserve"> </w:t>
      </w:r>
      <w:r w:rsidR="0079699E" w:rsidRPr="00617A06">
        <w:rPr>
          <w:sz w:val="28"/>
          <w:szCs w:val="28"/>
        </w:rPr>
        <w:t>(1.5)</w:t>
      </w:r>
    </w:p>
    <w:p w:rsidR="0079699E" w:rsidRPr="00617A06" w:rsidRDefault="0079699E" w:rsidP="005C6B92">
      <w:pPr>
        <w:spacing w:line="360" w:lineRule="auto"/>
        <w:ind w:firstLine="709"/>
        <w:jc w:val="both"/>
        <w:rPr>
          <w:sz w:val="28"/>
          <w:szCs w:val="28"/>
        </w:rPr>
      </w:pPr>
    </w:p>
    <w:p w:rsidR="005C6B92" w:rsidRPr="00617A06" w:rsidRDefault="0079699E" w:rsidP="005C6B92">
      <w:pPr>
        <w:spacing w:line="360" w:lineRule="auto"/>
        <w:ind w:firstLine="709"/>
        <w:jc w:val="both"/>
        <w:rPr>
          <w:sz w:val="28"/>
          <w:szCs w:val="28"/>
        </w:rPr>
      </w:pPr>
      <w:r w:rsidRPr="00617A06">
        <w:rPr>
          <w:sz w:val="28"/>
          <w:szCs w:val="28"/>
        </w:rPr>
        <w:t xml:space="preserve">где </w:t>
      </w:r>
      <w:r w:rsidRPr="00617A06">
        <w:rPr>
          <w:sz w:val="28"/>
          <w:szCs w:val="28"/>
          <w:lang w:val="en-US"/>
        </w:rPr>
        <w:t>k</w:t>
      </w:r>
      <w:r w:rsidRPr="00617A06">
        <w:rPr>
          <w:sz w:val="28"/>
          <w:szCs w:val="14"/>
        </w:rPr>
        <w:t xml:space="preserve">АМ </w:t>
      </w:r>
      <w:r w:rsidRPr="00617A06">
        <w:rPr>
          <w:sz w:val="28"/>
          <w:szCs w:val="28"/>
        </w:rPr>
        <w:t xml:space="preserve">- коэффициент, учитывающий отклонения от установленной нормы амортизационного пробега; </w:t>
      </w:r>
      <w:r w:rsidRPr="00617A06">
        <w:rPr>
          <w:sz w:val="28"/>
          <w:szCs w:val="28"/>
          <w:lang w:val="en-US"/>
        </w:rPr>
        <w:t>k</w:t>
      </w:r>
      <w:r w:rsidRPr="00617A06">
        <w:rPr>
          <w:sz w:val="28"/>
          <w:szCs w:val="14"/>
        </w:rPr>
        <w:t>АМ</w:t>
      </w:r>
      <w:r w:rsidRPr="00617A06">
        <w:rPr>
          <w:sz w:val="28"/>
          <w:szCs w:val="28"/>
        </w:rPr>
        <w:t>=1,2 [2];</w:t>
      </w:r>
    </w:p>
    <w:p w:rsidR="005C6B92" w:rsidRPr="00617A06" w:rsidRDefault="0079699E" w:rsidP="005C6B92">
      <w:pPr>
        <w:spacing w:line="360" w:lineRule="auto"/>
        <w:ind w:firstLine="709"/>
        <w:jc w:val="both"/>
        <w:rPr>
          <w:sz w:val="28"/>
          <w:szCs w:val="28"/>
        </w:rPr>
      </w:pPr>
      <w:r w:rsidRPr="00617A06">
        <w:rPr>
          <w:sz w:val="28"/>
          <w:szCs w:val="28"/>
          <w:lang w:val="en-US"/>
        </w:rPr>
        <w:t>k</w:t>
      </w:r>
      <w:r w:rsidRPr="00617A06">
        <w:rPr>
          <w:sz w:val="28"/>
          <w:szCs w:val="14"/>
        </w:rPr>
        <w:t xml:space="preserve">АП </w:t>
      </w:r>
      <w:r w:rsidRPr="00617A06">
        <w:rPr>
          <w:sz w:val="28"/>
          <w:szCs w:val="28"/>
        </w:rPr>
        <w:t xml:space="preserve">- коэффициент, учитывающий норму амортизационного пробега, </w:t>
      </w:r>
      <w:r w:rsidRPr="00617A06">
        <w:rPr>
          <w:sz w:val="28"/>
          <w:szCs w:val="28"/>
          <w:lang w:val="en-US"/>
        </w:rPr>
        <w:t>k</w:t>
      </w:r>
      <w:r w:rsidRPr="00617A06">
        <w:rPr>
          <w:sz w:val="28"/>
          <w:szCs w:val="14"/>
        </w:rPr>
        <w:t>АП</w:t>
      </w:r>
      <w:r w:rsidRPr="00617A06">
        <w:rPr>
          <w:sz w:val="28"/>
          <w:szCs w:val="28"/>
        </w:rPr>
        <w:t>=1,8 [1];</w:t>
      </w:r>
    </w:p>
    <w:p w:rsidR="005C6B92" w:rsidRPr="00617A06" w:rsidRDefault="0079699E" w:rsidP="005C6B92">
      <w:pPr>
        <w:spacing w:line="360" w:lineRule="auto"/>
        <w:ind w:firstLine="709"/>
        <w:jc w:val="both"/>
        <w:rPr>
          <w:sz w:val="28"/>
          <w:szCs w:val="28"/>
        </w:rPr>
      </w:pPr>
      <w:r w:rsidRPr="00617A06">
        <w:rPr>
          <w:sz w:val="28"/>
          <w:szCs w:val="28"/>
          <w:lang w:val="en-US"/>
        </w:rPr>
        <w:t>k</w:t>
      </w:r>
      <w:r w:rsidRPr="00617A06">
        <w:rPr>
          <w:sz w:val="28"/>
          <w:szCs w:val="14"/>
        </w:rPr>
        <w:t>1</w:t>
      </w:r>
      <w:r w:rsidRPr="00617A06">
        <w:rPr>
          <w:sz w:val="28"/>
          <w:szCs w:val="28"/>
        </w:rPr>
        <w:t xml:space="preserve">, </w:t>
      </w:r>
      <w:r w:rsidRPr="00617A06">
        <w:rPr>
          <w:sz w:val="28"/>
          <w:szCs w:val="28"/>
          <w:lang w:val="en-US"/>
        </w:rPr>
        <w:t>k</w:t>
      </w:r>
      <w:r w:rsidRPr="00617A06">
        <w:rPr>
          <w:sz w:val="28"/>
          <w:szCs w:val="14"/>
        </w:rPr>
        <w:t>2</w:t>
      </w:r>
      <w:r w:rsidRPr="00617A06">
        <w:rPr>
          <w:sz w:val="28"/>
          <w:szCs w:val="28"/>
        </w:rPr>
        <w:t xml:space="preserve">, </w:t>
      </w:r>
      <w:r w:rsidRPr="00617A06">
        <w:rPr>
          <w:sz w:val="28"/>
          <w:szCs w:val="28"/>
          <w:lang w:val="en-US"/>
        </w:rPr>
        <w:t>k</w:t>
      </w:r>
      <w:r w:rsidRPr="00617A06">
        <w:rPr>
          <w:sz w:val="28"/>
          <w:szCs w:val="14"/>
        </w:rPr>
        <w:t>3</w:t>
      </w:r>
      <w:r w:rsidRPr="00617A06">
        <w:rPr>
          <w:sz w:val="28"/>
          <w:szCs w:val="28"/>
        </w:rPr>
        <w:t xml:space="preserve"> – коэффициенты корректировки нормативного пробега автомобиля до капитального ремонта, </w:t>
      </w:r>
      <w:r w:rsidRPr="00617A06">
        <w:rPr>
          <w:sz w:val="28"/>
          <w:szCs w:val="28"/>
          <w:lang w:val="en-US"/>
        </w:rPr>
        <w:t>k</w:t>
      </w:r>
      <w:r w:rsidRPr="00617A06">
        <w:rPr>
          <w:sz w:val="28"/>
          <w:szCs w:val="14"/>
        </w:rPr>
        <w:t>1</w:t>
      </w:r>
      <w:r w:rsidRPr="00617A06">
        <w:rPr>
          <w:sz w:val="28"/>
          <w:szCs w:val="28"/>
        </w:rPr>
        <w:t xml:space="preserve">=0,8, </w:t>
      </w:r>
      <w:r w:rsidRPr="00617A06">
        <w:rPr>
          <w:sz w:val="28"/>
          <w:szCs w:val="28"/>
          <w:lang w:val="en-US"/>
        </w:rPr>
        <w:t>k</w:t>
      </w:r>
      <w:r w:rsidRPr="00617A06">
        <w:rPr>
          <w:sz w:val="28"/>
          <w:szCs w:val="14"/>
        </w:rPr>
        <w:t>2</w:t>
      </w:r>
      <w:r w:rsidRPr="00617A06">
        <w:rPr>
          <w:sz w:val="28"/>
          <w:szCs w:val="28"/>
        </w:rPr>
        <w:t xml:space="preserve">=1, </w:t>
      </w:r>
      <w:r w:rsidRPr="00617A06">
        <w:rPr>
          <w:sz w:val="28"/>
          <w:szCs w:val="28"/>
          <w:lang w:val="en-US"/>
        </w:rPr>
        <w:t>k</w:t>
      </w:r>
      <w:r w:rsidRPr="00617A06">
        <w:rPr>
          <w:sz w:val="28"/>
          <w:szCs w:val="14"/>
        </w:rPr>
        <w:t>3</w:t>
      </w:r>
      <w:r w:rsidRPr="00617A06">
        <w:rPr>
          <w:sz w:val="28"/>
          <w:szCs w:val="28"/>
        </w:rPr>
        <w:t>=1 [1, таблица 2.7, таблица 2.8, таблица 2.9];</w:t>
      </w:r>
    </w:p>
    <w:p w:rsidR="005C6B92" w:rsidRPr="00617A06" w:rsidRDefault="000628FA" w:rsidP="005C6B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pict>
          <v:shape id="_x0000_i1030" type="#_x0000_t75" style="width:21.75pt;height:20.25pt">
            <v:imagedata r:id="rId12" o:title=""/>
          </v:shape>
        </w:pict>
      </w:r>
      <w:r w:rsidR="0079699E" w:rsidRPr="00617A06">
        <w:rPr>
          <w:sz w:val="28"/>
          <w:szCs w:val="28"/>
        </w:rPr>
        <w:t xml:space="preserve">- норма пробега автомобиля до капитального ремонта, </w:t>
      </w:r>
      <w:r>
        <w:rPr>
          <w:sz w:val="28"/>
        </w:rPr>
        <w:pict>
          <v:shape id="_x0000_i1031" type="#_x0000_t75" style="width:21.75pt;height:20.25pt">
            <v:imagedata r:id="rId13" o:title=""/>
          </v:shape>
        </w:pict>
      </w:r>
      <w:r w:rsidR="0079699E" w:rsidRPr="00617A06">
        <w:rPr>
          <w:sz w:val="28"/>
        </w:rPr>
        <w:t xml:space="preserve">= </w:t>
      </w:r>
      <w:r w:rsidR="0079699E" w:rsidRPr="00617A06">
        <w:rPr>
          <w:sz w:val="28"/>
          <w:szCs w:val="28"/>
        </w:rPr>
        <w:t>300000 км для автомобиля ГАЗ-3307 [1, таблица 2.2];</w:t>
      </w:r>
      <w:r w:rsidR="005C6B92" w:rsidRPr="00617A06">
        <w:rPr>
          <w:sz w:val="28"/>
          <w:szCs w:val="28"/>
        </w:rPr>
        <w:t xml:space="preserve"> </w:t>
      </w:r>
    </w:p>
    <w:p w:rsidR="0079699E" w:rsidRPr="00617A06" w:rsidRDefault="0079699E" w:rsidP="005C6B92">
      <w:pPr>
        <w:spacing w:line="360" w:lineRule="auto"/>
        <w:ind w:firstLine="709"/>
        <w:jc w:val="both"/>
        <w:rPr>
          <w:sz w:val="28"/>
          <w:szCs w:val="28"/>
        </w:rPr>
      </w:pPr>
      <w:r w:rsidRPr="00617A06">
        <w:rPr>
          <w:sz w:val="28"/>
          <w:szCs w:val="28"/>
          <w:lang w:val="en-US"/>
        </w:rPr>
        <w:t>L</w:t>
      </w:r>
      <w:r w:rsidRPr="00617A06">
        <w:rPr>
          <w:sz w:val="28"/>
          <w:szCs w:val="22"/>
        </w:rPr>
        <w:t>г</w:t>
      </w:r>
      <w:r w:rsidRPr="00617A06">
        <w:rPr>
          <w:sz w:val="28"/>
          <w:szCs w:val="28"/>
        </w:rPr>
        <w:t xml:space="preserve"> – годовой пробег автомобилей, км.</w:t>
      </w:r>
    </w:p>
    <w:p w:rsidR="0079699E" w:rsidRPr="00617A06" w:rsidRDefault="0079699E" w:rsidP="005C6B92">
      <w:pPr>
        <w:spacing w:line="360" w:lineRule="auto"/>
        <w:ind w:firstLine="709"/>
        <w:jc w:val="both"/>
        <w:rPr>
          <w:sz w:val="28"/>
          <w:szCs w:val="28"/>
        </w:rPr>
      </w:pPr>
    </w:p>
    <w:p w:rsidR="0079699E" w:rsidRPr="00617A06" w:rsidRDefault="000628FA" w:rsidP="005C6B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2" type="#_x0000_t75" style="width:198.75pt;height:36pt">
            <v:imagedata r:id="rId14" o:title=""/>
          </v:shape>
        </w:pict>
      </w:r>
      <w:r w:rsidR="0079699E" w:rsidRPr="00617A06">
        <w:rPr>
          <w:sz w:val="28"/>
          <w:szCs w:val="28"/>
        </w:rPr>
        <w:t>лет.</w:t>
      </w:r>
    </w:p>
    <w:p w:rsidR="0079699E" w:rsidRPr="00617A06" w:rsidRDefault="0079699E" w:rsidP="005C6B92">
      <w:pPr>
        <w:spacing w:line="360" w:lineRule="auto"/>
        <w:ind w:firstLine="709"/>
        <w:jc w:val="both"/>
        <w:rPr>
          <w:sz w:val="28"/>
          <w:szCs w:val="28"/>
        </w:rPr>
      </w:pPr>
      <w:r w:rsidRPr="00617A06">
        <w:rPr>
          <w:sz w:val="28"/>
          <w:szCs w:val="28"/>
        </w:rPr>
        <w:t xml:space="preserve">Таким образом, т.к. </w:t>
      </w:r>
      <w:r w:rsidRPr="00617A06">
        <w:rPr>
          <w:sz w:val="28"/>
          <w:szCs w:val="28"/>
          <w:lang w:val="en-US"/>
        </w:rPr>
        <w:t>t</w:t>
      </w:r>
      <w:r w:rsidRPr="00617A06">
        <w:rPr>
          <w:sz w:val="28"/>
          <w:szCs w:val="28"/>
        </w:rPr>
        <w:t xml:space="preserve"> - </w:t>
      </w:r>
      <w:r w:rsidRPr="00617A06">
        <w:rPr>
          <w:sz w:val="28"/>
          <w:szCs w:val="28"/>
          <w:lang w:val="en-US"/>
        </w:rPr>
        <w:t>r</w:t>
      </w:r>
      <w:r w:rsidRPr="00617A06">
        <w:rPr>
          <w:sz w:val="28"/>
          <w:szCs w:val="28"/>
        </w:rPr>
        <w:t xml:space="preserve"> = 8 – 48,6= - 40,6&lt; 0, принимаем значение </w:t>
      </w:r>
      <w:r w:rsidRPr="00617A06">
        <w:rPr>
          <w:sz w:val="28"/>
          <w:szCs w:val="28"/>
          <w:lang w:val="en-US"/>
        </w:rPr>
        <w:t>B</w:t>
      </w:r>
      <w:r w:rsidRPr="00617A06">
        <w:rPr>
          <w:sz w:val="28"/>
          <w:szCs w:val="22"/>
          <w:lang w:val="en-US"/>
        </w:rPr>
        <w:t>t</w:t>
      </w:r>
      <w:r w:rsidRPr="00617A06">
        <w:rPr>
          <w:sz w:val="28"/>
          <w:szCs w:val="28"/>
        </w:rPr>
        <w:t>=0.</w:t>
      </w:r>
    </w:p>
    <w:p w:rsidR="005C6B92" w:rsidRPr="00617A06" w:rsidRDefault="005C6B92" w:rsidP="005C6B92">
      <w:pPr>
        <w:spacing w:line="360" w:lineRule="auto"/>
        <w:ind w:firstLine="709"/>
        <w:jc w:val="both"/>
        <w:rPr>
          <w:sz w:val="28"/>
          <w:szCs w:val="28"/>
        </w:rPr>
      </w:pPr>
    </w:p>
    <w:p w:rsidR="005C6B92" w:rsidRPr="00617A06" w:rsidRDefault="000628FA" w:rsidP="005C6B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3" type="#_x0000_t75" style="width:171.75pt;height:39.75pt">
            <v:imagedata r:id="rId15" o:title=""/>
          </v:shape>
        </w:pict>
      </w:r>
      <w:r w:rsidR="0079699E" w:rsidRPr="00617A06">
        <w:rPr>
          <w:sz w:val="28"/>
          <w:szCs w:val="28"/>
        </w:rPr>
        <w:t>ед.</w:t>
      </w:r>
    </w:p>
    <w:p w:rsidR="005C6B92" w:rsidRPr="00617A06" w:rsidRDefault="005C6B92" w:rsidP="005C6B92">
      <w:pPr>
        <w:spacing w:line="360" w:lineRule="auto"/>
        <w:ind w:firstLine="709"/>
        <w:jc w:val="both"/>
        <w:rPr>
          <w:sz w:val="28"/>
          <w:szCs w:val="28"/>
        </w:rPr>
      </w:pPr>
    </w:p>
    <w:p w:rsidR="0079699E" w:rsidRPr="00617A06" w:rsidRDefault="0079699E" w:rsidP="005C6B92">
      <w:pPr>
        <w:spacing w:line="360" w:lineRule="auto"/>
        <w:ind w:firstLine="709"/>
        <w:jc w:val="both"/>
        <w:rPr>
          <w:sz w:val="28"/>
          <w:szCs w:val="28"/>
        </w:rPr>
      </w:pPr>
      <w:r w:rsidRPr="00617A06">
        <w:rPr>
          <w:sz w:val="28"/>
          <w:szCs w:val="28"/>
          <w:lang w:val="en-US"/>
        </w:rPr>
        <w:t>A</w:t>
      </w:r>
      <w:r w:rsidRPr="00617A06">
        <w:rPr>
          <w:sz w:val="28"/>
          <w:szCs w:val="18"/>
          <w:lang w:val="en-US"/>
        </w:rPr>
        <w:t>dt</w:t>
      </w:r>
      <w:r w:rsidRPr="00617A06">
        <w:rPr>
          <w:sz w:val="28"/>
          <w:szCs w:val="28"/>
        </w:rPr>
        <w:t>= 4356</w:t>
      </w:r>
      <w:r w:rsidRPr="00617A06">
        <w:rPr>
          <w:sz w:val="28"/>
          <w:szCs w:val="22"/>
        </w:rPr>
        <w:t xml:space="preserve"> </w:t>
      </w:r>
      <w:r w:rsidRPr="00617A06">
        <w:rPr>
          <w:sz w:val="28"/>
          <w:szCs w:val="28"/>
        </w:rPr>
        <w:t>+ 10940 – 0 =15296 ед.</w:t>
      </w:r>
    </w:p>
    <w:p w:rsidR="000263F8" w:rsidRPr="00617A06" w:rsidRDefault="000263F8" w:rsidP="005C6B92">
      <w:pPr>
        <w:spacing w:line="360" w:lineRule="auto"/>
        <w:ind w:firstLine="709"/>
        <w:jc w:val="both"/>
        <w:rPr>
          <w:sz w:val="28"/>
        </w:rPr>
      </w:pPr>
    </w:p>
    <w:p w:rsidR="00080DA3" w:rsidRPr="00617A06" w:rsidRDefault="00080DA3" w:rsidP="005C6B92">
      <w:pPr>
        <w:spacing w:line="360" w:lineRule="auto"/>
        <w:ind w:firstLine="709"/>
        <w:jc w:val="both"/>
        <w:rPr>
          <w:sz w:val="28"/>
          <w:szCs w:val="28"/>
        </w:rPr>
      </w:pPr>
      <w:r w:rsidRPr="00617A06">
        <w:rPr>
          <w:sz w:val="28"/>
          <w:szCs w:val="28"/>
        </w:rPr>
        <w:t>2</w:t>
      </w:r>
      <w:r w:rsidR="00617A06">
        <w:rPr>
          <w:sz w:val="28"/>
          <w:szCs w:val="28"/>
        </w:rPr>
        <w:t>.</w:t>
      </w:r>
      <w:r w:rsidRPr="00617A06">
        <w:rPr>
          <w:sz w:val="28"/>
          <w:szCs w:val="28"/>
        </w:rPr>
        <w:t xml:space="preserve"> Расчёт оптимальной мощности АРП по ремонту двигателей</w:t>
      </w:r>
    </w:p>
    <w:p w:rsidR="00080DA3" w:rsidRPr="00617A06" w:rsidRDefault="00080DA3" w:rsidP="005C6B92">
      <w:pPr>
        <w:spacing w:line="360" w:lineRule="auto"/>
        <w:ind w:firstLine="709"/>
        <w:jc w:val="both"/>
        <w:rPr>
          <w:sz w:val="28"/>
          <w:szCs w:val="28"/>
        </w:rPr>
      </w:pPr>
    </w:p>
    <w:p w:rsidR="00080DA3" w:rsidRPr="00617A06" w:rsidRDefault="00080DA3" w:rsidP="005C6B92">
      <w:pPr>
        <w:spacing w:line="360" w:lineRule="auto"/>
        <w:ind w:firstLine="709"/>
        <w:jc w:val="both"/>
        <w:rPr>
          <w:sz w:val="28"/>
          <w:szCs w:val="28"/>
        </w:rPr>
      </w:pPr>
      <w:r w:rsidRPr="00617A06">
        <w:rPr>
          <w:sz w:val="28"/>
          <w:szCs w:val="28"/>
        </w:rPr>
        <w:t>В основание мощности, т.е. годовой программы предприятия по ремонту двигателей автомобилей, входит определение потребного количества капитальных ремонтов двигателей для заданного списочного состава автомобилей.</w:t>
      </w:r>
    </w:p>
    <w:p w:rsidR="00080DA3" w:rsidRPr="00617A06" w:rsidRDefault="00080DA3" w:rsidP="005C6B92">
      <w:pPr>
        <w:spacing w:line="360" w:lineRule="auto"/>
        <w:ind w:firstLine="709"/>
        <w:jc w:val="both"/>
        <w:rPr>
          <w:sz w:val="28"/>
          <w:szCs w:val="28"/>
        </w:rPr>
      </w:pPr>
      <w:r w:rsidRPr="00617A06">
        <w:rPr>
          <w:sz w:val="28"/>
          <w:szCs w:val="28"/>
        </w:rPr>
        <w:t xml:space="preserve">Количество капитальных ремонтов для агрегатно-ремонтных заводов определяется по следующей формуле: </w:t>
      </w:r>
    </w:p>
    <w:p w:rsidR="005C6B92" w:rsidRPr="00617A06" w:rsidRDefault="005C6B92" w:rsidP="005C6B92">
      <w:pPr>
        <w:spacing w:line="360" w:lineRule="auto"/>
        <w:ind w:firstLine="709"/>
        <w:jc w:val="both"/>
        <w:rPr>
          <w:sz w:val="28"/>
          <w:szCs w:val="28"/>
        </w:rPr>
      </w:pPr>
    </w:p>
    <w:p w:rsidR="00080DA3" w:rsidRPr="00617A06" w:rsidRDefault="000628FA" w:rsidP="005C6B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4" type="#_x0000_t75" style="width:354pt;height:42.75pt">
            <v:imagedata r:id="rId16" o:title=""/>
          </v:shape>
        </w:pict>
      </w:r>
      <w:r w:rsidR="00080DA3" w:rsidRPr="00617A06">
        <w:rPr>
          <w:sz w:val="28"/>
          <w:szCs w:val="28"/>
        </w:rPr>
        <w:t>, ед.,</w:t>
      </w:r>
      <w:r w:rsidR="005C6B92" w:rsidRPr="00617A06">
        <w:rPr>
          <w:sz w:val="28"/>
          <w:szCs w:val="28"/>
        </w:rPr>
        <w:t xml:space="preserve"> </w:t>
      </w:r>
      <w:r w:rsidR="00080DA3" w:rsidRPr="00617A06">
        <w:rPr>
          <w:sz w:val="28"/>
          <w:szCs w:val="28"/>
        </w:rPr>
        <w:t>(2.1)</w:t>
      </w:r>
    </w:p>
    <w:p w:rsidR="00080DA3" w:rsidRPr="00617A06" w:rsidRDefault="00080DA3" w:rsidP="005C6B92">
      <w:pPr>
        <w:spacing w:line="360" w:lineRule="auto"/>
        <w:ind w:firstLine="709"/>
        <w:jc w:val="both"/>
        <w:rPr>
          <w:sz w:val="28"/>
          <w:szCs w:val="28"/>
        </w:rPr>
      </w:pPr>
    </w:p>
    <w:p w:rsidR="00080DA3" w:rsidRPr="00617A06" w:rsidRDefault="00080DA3" w:rsidP="005C6B92">
      <w:pPr>
        <w:spacing w:line="360" w:lineRule="auto"/>
        <w:ind w:firstLine="709"/>
        <w:jc w:val="both"/>
        <w:rPr>
          <w:sz w:val="28"/>
          <w:szCs w:val="28"/>
        </w:rPr>
      </w:pPr>
      <w:r w:rsidRPr="00617A06">
        <w:rPr>
          <w:sz w:val="28"/>
          <w:szCs w:val="28"/>
        </w:rPr>
        <w:t>где</w:t>
      </w:r>
      <w:r w:rsidR="005C6B92" w:rsidRPr="00617A06">
        <w:rPr>
          <w:sz w:val="28"/>
          <w:szCs w:val="28"/>
        </w:rPr>
        <w:t xml:space="preserve"> </w:t>
      </w:r>
      <w:r w:rsidR="000628FA">
        <w:rPr>
          <w:sz w:val="28"/>
        </w:rPr>
        <w:pict>
          <v:shape id="_x0000_i1035" type="#_x0000_t75" style="width:24pt;height:20.25pt">
            <v:imagedata r:id="rId17" o:title=""/>
          </v:shape>
        </w:pict>
      </w:r>
      <w:r w:rsidRPr="00617A06">
        <w:rPr>
          <w:sz w:val="28"/>
          <w:szCs w:val="28"/>
        </w:rPr>
        <w:t xml:space="preserve"> - норма пробега ремонтируемого агрегата автомобиля до капитального ремонта, </w:t>
      </w:r>
      <w:r w:rsidR="000628FA">
        <w:rPr>
          <w:sz w:val="28"/>
        </w:rPr>
        <w:pict>
          <v:shape id="_x0000_i1036" type="#_x0000_t75" style="width:26.25pt;height:20.25pt">
            <v:imagedata r:id="rId18" o:title=""/>
          </v:shape>
        </w:pict>
      </w:r>
      <w:r w:rsidRPr="00617A06">
        <w:rPr>
          <w:sz w:val="28"/>
        </w:rPr>
        <w:t xml:space="preserve">= </w:t>
      </w:r>
      <w:r w:rsidRPr="00617A06">
        <w:rPr>
          <w:sz w:val="28"/>
          <w:szCs w:val="28"/>
        </w:rPr>
        <w:t>250000 км для автомобиля ГАЗ-3307 [1, таблица 2.2].</w:t>
      </w:r>
    </w:p>
    <w:p w:rsidR="005C6B92" w:rsidRPr="00617A06" w:rsidRDefault="00080DA3" w:rsidP="005C6B92">
      <w:pPr>
        <w:spacing w:line="360" w:lineRule="auto"/>
        <w:ind w:firstLine="709"/>
        <w:jc w:val="both"/>
        <w:rPr>
          <w:sz w:val="28"/>
          <w:szCs w:val="28"/>
        </w:rPr>
      </w:pPr>
      <w:r w:rsidRPr="00617A06">
        <w:rPr>
          <w:sz w:val="28"/>
          <w:szCs w:val="28"/>
        </w:rPr>
        <w:t xml:space="preserve">При корректировании нормы пробега до капитального ремонта двигателя </w:t>
      </w:r>
      <w:r w:rsidRPr="00617A06">
        <w:rPr>
          <w:sz w:val="28"/>
          <w:szCs w:val="28"/>
          <w:lang w:val="en-US"/>
        </w:rPr>
        <w:t>k</w:t>
      </w:r>
      <w:r w:rsidRPr="00617A06">
        <w:rPr>
          <w:sz w:val="28"/>
          <w:szCs w:val="14"/>
        </w:rPr>
        <w:t>1</w:t>
      </w:r>
      <w:r w:rsidRPr="00617A06">
        <w:rPr>
          <w:sz w:val="28"/>
          <w:szCs w:val="28"/>
        </w:rPr>
        <w:t xml:space="preserve">=0,7- для </w:t>
      </w:r>
      <w:r w:rsidRPr="00617A06">
        <w:rPr>
          <w:sz w:val="28"/>
          <w:szCs w:val="28"/>
          <w:lang w:val="en-US"/>
        </w:rPr>
        <w:t>III</w:t>
      </w:r>
      <w:r w:rsidRPr="00617A06">
        <w:rPr>
          <w:sz w:val="28"/>
          <w:szCs w:val="28"/>
        </w:rPr>
        <w:t xml:space="preserve"> категории условий эксплуатации [1, таблица 2.7].</w:t>
      </w:r>
    </w:p>
    <w:p w:rsidR="00080DA3" w:rsidRPr="00617A06" w:rsidRDefault="00080DA3" w:rsidP="005C6B92">
      <w:pPr>
        <w:spacing w:line="360" w:lineRule="auto"/>
        <w:ind w:firstLine="709"/>
        <w:jc w:val="both"/>
        <w:rPr>
          <w:sz w:val="28"/>
          <w:szCs w:val="28"/>
        </w:rPr>
      </w:pPr>
    </w:p>
    <w:p w:rsidR="00080DA3" w:rsidRPr="00617A06" w:rsidRDefault="000628FA" w:rsidP="005C6B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7" type="#_x0000_t75" style="width:420.75pt;height:41.25pt">
            <v:imagedata r:id="rId19" o:title=""/>
          </v:shape>
        </w:pict>
      </w:r>
      <w:r w:rsidR="00080DA3" w:rsidRPr="00617A06">
        <w:rPr>
          <w:sz w:val="28"/>
          <w:szCs w:val="28"/>
        </w:rPr>
        <w:t>ед.</w:t>
      </w:r>
    </w:p>
    <w:p w:rsidR="00080DA3" w:rsidRPr="00617A06" w:rsidRDefault="00080DA3" w:rsidP="005C6B92">
      <w:pPr>
        <w:spacing w:line="360" w:lineRule="auto"/>
        <w:ind w:firstLine="709"/>
        <w:jc w:val="both"/>
        <w:rPr>
          <w:sz w:val="28"/>
          <w:szCs w:val="28"/>
        </w:rPr>
      </w:pPr>
    </w:p>
    <w:p w:rsidR="00080DA3" w:rsidRPr="00617A06" w:rsidRDefault="00080DA3" w:rsidP="005C6B92">
      <w:pPr>
        <w:spacing w:line="360" w:lineRule="auto"/>
        <w:ind w:firstLine="709"/>
        <w:jc w:val="both"/>
        <w:rPr>
          <w:sz w:val="28"/>
          <w:szCs w:val="28"/>
        </w:rPr>
      </w:pPr>
      <w:r w:rsidRPr="00617A06">
        <w:rPr>
          <w:sz w:val="28"/>
          <w:szCs w:val="28"/>
        </w:rPr>
        <w:t>Критерием оптимизации при определении программы количества ремонтов (анализируются такие возможности, как полное обеспечение спроса потребителей данного района на ремонт, специализации и кооперирования, транспортировки ремонтного фонда и готовой продукции и т.п.) является снижение суммарных затрат на ремонт.</w:t>
      </w:r>
    </w:p>
    <w:p w:rsidR="00080DA3" w:rsidRPr="00617A06" w:rsidRDefault="00080DA3" w:rsidP="005C6B92">
      <w:pPr>
        <w:spacing w:line="360" w:lineRule="auto"/>
        <w:ind w:firstLine="709"/>
        <w:jc w:val="both"/>
        <w:rPr>
          <w:sz w:val="28"/>
          <w:szCs w:val="28"/>
        </w:rPr>
      </w:pPr>
      <w:r w:rsidRPr="00617A06">
        <w:rPr>
          <w:sz w:val="28"/>
          <w:szCs w:val="28"/>
        </w:rPr>
        <w:t xml:space="preserve">Расчёт определения оптимальной программы ремонтов для АРП произведём на ЭВМ (программа </w:t>
      </w:r>
      <w:r w:rsidRPr="00617A06">
        <w:rPr>
          <w:sz w:val="28"/>
          <w:szCs w:val="28"/>
          <w:lang w:val="en-US"/>
        </w:rPr>
        <w:t>Optimum</w:t>
      </w:r>
      <w:r w:rsidRPr="00617A06">
        <w:rPr>
          <w:sz w:val="28"/>
          <w:szCs w:val="28"/>
        </w:rPr>
        <w:t>_2.</w:t>
      </w:r>
      <w:r w:rsidRPr="00617A06">
        <w:rPr>
          <w:sz w:val="28"/>
          <w:szCs w:val="28"/>
          <w:lang w:val="en-US"/>
        </w:rPr>
        <w:t>xls</w:t>
      </w:r>
      <w:r w:rsidRPr="00617A06">
        <w:rPr>
          <w:sz w:val="28"/>
          <w:szCs w:val="28"/>
        </w:rPr>
        <w:t>).</w:t>
      </w:r>
    </w:p>
    <w:p w:rsidR="00080DA3" w:rsidRPr="00617A06" w:rsidRDefault="00080DA3" w:rsidP="005C6B92">
      <w:pPr>
        <w:spacing w:line="360" w:lineRule="auto"/>
        <w:ind w:firstLine="709"/>
        <w:jc w:val="both"/>
        <w:rPr>
          <w:sz w:val="28"/>
          <w:szCs w:val="28"/>
        </w:rPr>
      </w:pPr>
      <w:r w:rsidRPr="00617A06">
        <w:rPr>
          <w:sz w:val="28"/>
          <w:szCs w:val="28"/>
        </w:rPr>
        <w:t>Исходные данные для расчёта:</w:t>
      </w:r>
    </w:p>
    <w:p w:rsidR="00617A06" w:rsidRDefault="00617A06" w:rsidP="005C6B92">
      <w:pPr>
        <w:spacing w:line="360" w:lineRule="auto"/>
        <w:ind w:firstLine="709"/>
        <w:jc w:val="both"/>
        <w:rPr>
          <w:sz w:val="28"/>
          <w:szCs w:val="28"/>
        </w:rPr>
      </w:pPr>
    </w:p>
    <w:p w:rsidR="00080DA3" w:rsidRPr="00617A06" w:rsidRDefault="00080DA3" w:rsidP="005C6B92">
      <w:pPr>
        <w:spacing w:line="360" w:lineRule="auto"/>
        <w:ind w:firstLine="709"/>
        <w:jc w:val="both"/>
        <w:rPr>
          <w:sz w:val="28"/>
          <w:szCs w:val="28"/>
        </w:rPr>
      </w:pPr>
      <w:r w:rsidRPr="00617A06">
        <w:rPr>
          <w:sz w:val="28"/>
          <w:szCs w:val="28"/>
        </w:rPr>
        <w:t>Д=253 дн. – число рабочих дней в году;</w:t>
      </w:r>
    </w:p>
    <w:p w:rsidR="00080DA3" w:rsidRPr="00617A06" w:rsidRDefault="00080DA3" w:rsidP="005C6B92">
      <w:pPr>
        <w:spacing w:line="360" w:lineRule="auto"/>
        <w:ind w:firstLine="709"/>
        <w:jc w:val="both"/>
        <w:rPr>
          <w:sz w:val="28"/>
          <w:szCs w:val="28"/>
        </w:rPr>
      </w:pPr>
      <w:r w:rsidRPr="00617A06">
        <w:rPr>
          <w:sz w:val="28"/>
          <w:szCs w:val="28"/>
        </w:rPr>
        <w:t>М=</w:t>
      </w:r>
      <w:r w:rsidRPr="00617A06">
        <w:rPr>
          <w:sz w:val="28"/>
        </w:rPr>
        <w:t xml:space="preserve"> </w:t>
      </w:r>
      <w:r w:rsidR="000628FA">
        <w:rPr>
          <w:sz w:val="28"/>
        </w:rPr>
        <w:pict>
          <v:shape id="_x0000_i1038" type="#_x0000_t75" style="width:29.25pt;height:20.25pt">
            <v:imagedata r:id="rId20" o:title=""/>
          </v:shape>
        </w:pict>
      </w:r>
      <w:r w:rsidRPr="00617A06">
        <w:rPr>
          <w:sz w:val="28"/>
          <w:szCs w:val="28"/>
        </w:rPr>
        <w:t>=618 ед. - потребность в ремонте;</w:t>
      </w:r>
    </w:p>
    <w:p w:rsidR="00080DA3" w:rsidRPr="00617A06" w:rsidRDefault="00080DA3" w:rsidP="005C6B92">
      <w:pPr>
        <w:spacing w:line="360" w:lineRule="auto"/>
        <w:ind w:firstLine="709"/>
        <w:jc w:val="both"/>
        <w:rPr>
          <w:sz w:val="28"/>
          <w:szCs w:val="28"/>
        </w:rPr>
      </w:pPr>
      <w:r w:rsidRPr="00617A06">
        <w:rPr>
          <w:sz w:val="28"/>
          <w:szCs w:val="28"/>
          <w:lang w:val="en-US"/>
        </w:rPr>
        <w:t>G</w:t>
      </w:r>
      <w:r w:rsidRPr="00617A06">
        <w:rPr>
          <w:sz w:val="28"/>
          <w:szCs w:val="18"/>
        </w:rPr>
        <w:t xml:space="preserve"> </w:t>
      </w:r>
      <w:r w:rsidRPr="00617A06">
        <w:rPr>
          <w:sz w:val="28"/>
          <w:szCs w:val="28"/>
        </w:rPr>
        <w:t>=0,289 т. – вес ремонтируемого объекта;</w:t>
      </w:r>
    </w:p>
    <w:p w:rsidR="00080DA3" w:rsidRPr="00617A06" w:rsidRDefault="00080DA3" w:rsidP="005C6B92">
      <w:pPr>
        <w:spacing w:line="360" w:lineRule="auto"/>
        <w:ind w:firstLine="709"/>
        <w:jc w:val="both"/>
        <w:rPr>
          <w:sz w:val="28"/>
          <w:szCs w:val="28"/>
        </w:rPr>
      </w:pPr>
      <w:r w:rsidRPr="00617A06">
        <w:rPr>
          <w:sz w:val="28"/>
          <w:szCs w:val="28"/>
        </w:rPr>
        <w:t>В</w:t>
      </w:r>
      <w:r w:rsidRPr="00617A06">
        <w:rPr>
          <w:sz w:val="28"/>
          <w:szCs w:val="20"/>
        </w:rPr>
        <w:t>1</w:t>
      </w:r>
      <w:r w:rsidRPr="00617A06">
        <w:rPr>
          <w:sz w:val="28"/>
          <w:szCs w:val="28"/>
        </w:rPr>
        <w:t xml:space="preserve"> =341, В</w:t>
      </w:r>
      <w:r w:rsidRPr="00617A06">
        <w:rPr>
          <w:sz w:val="28"/>
          <w:szCs w:val="20"/>
        </w:rPr>
        <w:t>2</w:t>
      </w:r>
      <w:r w:rsidRPr="00617A06">
        <w:rPr>
          <w:sz w:val="28"/>
          <w:szCs w:val="28"/>
        </w:rPr>
        <w:t xml:space="preserve"> =302, Д</w:t>
      </w:r>
      <w:r w:rsidRPr="00617A06">
        <w:rPr>
          <w:sz w:val="28"/>
          <w:szCs w:val="20"/>
        </w:rPr>
        <w:t>1</w:t>
      </w:r>
      <w:r w:rsidRPr="00617A06">
        <w:rPr>
          <w:sz w:val="28"/>
          <w:szCs w:val="28"/>
        </w:rPr>
        <w:t xml:space="preserve"> =0,716, Д</w:t>
      </w:r>
      <w:r w:rsidRPr="00617A06">
        <w:rPr>
          <w:sz w:val="28"/>
          <w:szCs w:val="20"/>
        </w:rPr>
        <w:t>4</w:t>
      </w:r>
      <w:r w:rsidRPr="00617A06">
        <w:rPr>
          <w:sz w:val="28"/>
          <w:szCs w:val="28"/>
        </w:rPr>
        <w:t xml:space="preserve"> =0,082 – коэффициенты для предприятий по ремонту силовых агрегатов;</w:t>
      </w:r>
    </w:p>
    <w:p w:rsidR="00080DA3" w:rsidRPr="00617A06" w:rsidRDefault="00080DA3" w:rsidP="005C6B92">
      <w:pPr>
        <w:spacing w:line="360" w:lineRule="auto"/>
        <w:ind w:firstLine="709"/>
        <w:jc w:val="both"/>
        <w:rPr>
          <w:sz w:val="28"/>
          <w:szCs w:val="36"/>
        </w:rPr>
      </w:pPr>
      <w:r w:rsidRPr="00617A06">
        <w:rPr>
          <w:sz w:val="28"/>
          <w:szCs w:val="36"/>
        </w:rPr>
        <w:t>α</w:t>
      </w:r>
      <w:r w:rsidRPr="00617A06">
        <w:rPr>
          <w:sz w:val="28"/>
          <w:szCs w:val="28"/>
        </w:rPr>
        <w:t xml:space="preserve"> =2 – шаг итерации.</w:t>
      </w:r>
    </w:p>
    <w:p w:rsidR="00DD3CB4" w:rsidRDefault="00DD3CB4" w:rsidP="005C6B92">
      <w:pPr>
        <w:spacing w:line="360" w:lineRule="auto"/>
        <w:ind w:firstLine="709"/>
        <w:jc w:val="both"/>
        <w:rPr>
          <w:sz w:val="28"/>
          <w:szCs w:val="28"/>
        </w:rPr>
      </w:pPr>
    </w:p>
    <w:p w:rsidR="00080DA3" w:rsidRPr="00617A06" w:rsidRDefault="00080DA3" w:rsidP="005C6B92">
      <w:pPr>
        <w:spacing w:line="360" w:lineRule="auto"/>
        <w:ind w:firstLine="709"/>
        <w:jc w:val="both"/>
        <w:rPr>
          <w:sz w:val="28"/>
          <w:szCs w:val="28"/>
        </w:rPr>
      </w:pPr>
      <w:r w:rsidRPr="00617A06">
        <w:rPr>
          <w:sz w:val="28"/>
          <w:szCs w:val="28"/>
        </w:rPr>
        <w:t>Анализируя полученные результаты, определяем оптимальную мощность проектируемого АРП.</w:t>
      </w:r>
    </w:p>
    <w:p w:rsidR="00080DA3" w:rsidRPr="00617A06" w:rsidRDefault="00080DA3" w:rsidP="005C6B92">
      <w:pPr>
        <w:spacing w:line="360" w:lineRule="auto"/>
        <w:ind w:firstLine="709"/>
        <w:jc w:val="both"/>
        <w:rPr>
          <w:sz w:val="28"/>
          <w:szCs w:val="28"/>
        </w:rPr>
      </w:pPr>
    </w:p>
    <w:p w:rsidR="000263F8" w:rsidRPr="00617A06" w:rsidRDefault="000628FA" w:rsidP="005C6B92">
      <w:pPr>
        <w:tabs>
          <w:tab w:val="left" w:pos="115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9" type="#_x0000_t75" style="width:44.25pt;height:20.25pt">
            <v:imagedata r:id="rId21" o:title=""/>
          </v:shape>
        </w:pict>
      </w:r>
      <w:r w:rsidR="00080DA3" w:rsidRPr="00617A06">
        <w:rPr>
          <w:sz w:val="28"/>
          <w:szCs w:val="28"/>
        </w:rPr>
        <w:t>= 708 ед.</w:t>
      </w:r>
    </w:p>
    <w:p w:rsidR="00EF5C74" w:rsidRPr="00617A06" w:rsidRDefault="00EF5C74" w:rsidP="005C6B92">
      <w:pPr>
        <w:spacing w:line="360" w:lineRule="auto"/>
        <w:ind w:firstLine="709"/>
        <w:jc w:val="both"/>
        <w:rPr>
          <w:sz w:val="28"/>
          <w:szCs w:val="28"/>
        </w:rPr>
      </w:pPr>
    </w:p>
    <w:p w:rsidR="00EF5C74" w:rsidRPr="00617A06" w:rsidRDefault="00EF5C74" w:rsidP="005C6B92">
      <w:pPr>
        <w:spacing w:line="360" w:lineRule="auto"/>
        <w:ind w:firstLine="709"/>
        <w:jc w:val="both"/>
        <w:rPr>
          <w:sz w:val="28"/>
          <w:szCs w:val="28"/>
        </w:rPr>
      </w:pPr>
      <w:r w:rsidRPr="00617A06">
        <w:rPr>
          <w:sz w:val="28"/>
          <w:szCs w:val="28"/>
        </w:rPr>
        <w:t>В таблице А.1 представлены следующие результаты:</w:t>
      </w:r>
    </w:p>
    <w:p w:rsidR="000263F8" w:rsidRPr="00617A06" w:rsidRDefault="00EF5C74" w:rsidP="005C6B92">
      <w:pPr>
        <w:spacing w:line="360" w:lineRule="auto"/>
        <w:ind w:firstLine="709"/>
        <w:jc w:val="both"/>
        <w:rPr>
          <w:sz w:val="28"/>
        </w:rPr>
      </w:pPr>
      <w:r w:rsidRPr="00617A06">
        <w:rPr>
          <w:bCs/>
          <w:sz w:val="28"/>
          <w:szCs w:val="28"/>
        </w:rPr>
        <w:t xml:space="preserve"> - интенсивность потока (среднее число требований, поступающее в единицу времени), ед./сут.; N – количество капитальных ремонтов, ед.; </w:t>
      </w:r>
      <w:r w:rsidRPr="00617A06">
        <w:rPr>
          <w:bCs/>
          <w:sz w:val="28"/>
          <w:szCs w:val="28"/>
        </w:rPr>
        <w:t> - интенсивность обслуживания, ед./сут.; m(N) – среднее число автомобилей, ожидающих ремонта, ед.; Up(N) – удельные приведенные затраты на ремонт, у.е.; P</w:t>
      </w:r>
      <w:r w:rsidRPr="00617A06">
        <w:rPr>
          <w:bCs/>
          <w:sz w:val="28"/>
          <w:szCs w:val="28"/>
          <w:vertAlign w:val="subscript"/>
        </w:rPr>
        <w:t>0</w:t>
      </w:r>
      <w:r w:rsidRPr="00617A06">
        <w:rPr>
          <w:bCs/>
          <w:sz w:val="28"/>
          <w:szCs w:val="28"/>
        </w:rPr>
        <w:t>(N)</w:t>
      </w:r>
      <w:r w:rsidRPr="00617A06">
        <w:rPr>
          <w:sz w:val="28"/>
          <w:szCs w:val="28"/>
        </w:rPr>
        <w:t xml:space="preserve"> – вероятность незагруженности завода; </w:t>
      </w:r>
      <w:r w:rsidRPr="00617A06">
        <w:rPr>
          <w:bCs/>
          <w:sz w:val="28"/>
          <w:szCs w:val="28"/>
        </w:rPr>
        <w:t>U</w:t>
      </w:r>
      <w:r w:rsidRPr="00617A06">
        <w:rPr>
          <w:bCs/>
          <w:sz w:val="28"/>
          <w:szCs w:val="28"/>
          <w:lang w:val="en-US"/>
        </w:rPr>
        <w:t>s</w:t>
      </w:r>
      <w:r w:rsidRPr="00617A06">
        <w:rPr>
          <w:bCs/>
          <w:sz w:val="28"/>
          <w:szCs w:val="28"/>
        </w:rPr>
        <w:t xml:space="preserve"> (N) – годовые потери от недогруженности ремонтного завода, у.е.; U(N) – среднегодовые суммарные затраты на ремонт, у.е.; Ua(N) – суточные потери от простоя автомобиля, у.е.</w:t>
      </w:r>
    </w:p>
    <w:p w:rsidR="000E53E7" w:rsidRPr="00617A06" w:rsidRDefault="000E53E7" w:rsidP="005C6B92">
      <w:pPr>
        <w:spacing w:line="360" w:lineRule="auto"/>
        <w:ind w:firstLine="709"/>
        <w:jc w:val="both"/>
        <w:rPr>
          <w:sz w:val="28"/>
          <w:szCs w:val="28"/>
        </w:rPr>
      </w:pPr>
    </w:p>
    <w:p w:rsidR="000E53E7" w:rsidRPr="00617A06" w:rsidRDefault="000E53E7" w:rsidP="005C6B92">
      <w:pPr>
        <w:spacing w:line="360" w:lineRule="auto"/>
        <w:ind w:firstLine="709"/>
        <w:jc w:val="both"/>
        <w:rPr>
          <w:sz w:val="28"/>
          <w:szCs w:val="28"/>
        </w:rPr>
      </w:pPr>
      <w:r w:rsidRPr="00617A06">
        <w:rPr>
          <w:sz w:val="28"/>
          <w:szCs w:val="28"/>
        </w:rPr>
        <w:t>3</w:t>
      </w:r>
      <w:r w:rsidR="00617A06">
        <w:rPr>
          <w:sz w:val="28"/>
          <w:szCs w:val="28"/>
        </w:rPr>
        <w:t>.</w:t>
      </w:r>
      <w:r w:rsidRPr="00617A06">
        <w:rPr>
          <w:sz w:val="28"/>
          <w:szCs w:val="28"/>
        </w:rPr>
        <w:t xml:space="preserve"> Расчёт и корректирование трудоёмкости капитального ремонта</w:t>
      </w:r>
    </w:p>
    <w:p w:rsidR="000E53E7" w:rsidRPr="00617A06" w:rsidRDefault="000E53E7" w:rsidP="005C6B92">
      <w:pPr>
        <w:spacing w:line="360" w:lineRule="auto"/>
        <w:ind w:firstLine="709"/>
        <w:jc w:val="both"/>
        <w:rPr>
          <w:sz w:val="28"/>
          <w:szCs w:val="28"/>
        </w:rPr>
      </w:pPr>
    </w:p>
    <w:p w:rsidR="000E53E7" w:rsidRPr="00617A06" w:rsidRDefault="000E53E7" w:rsidP="005C6B92">
      <w:pPr>
        <w:spacing w:line="360" w:lineRule="auto"/>
        <w:ind w:firstLine="709"/>
        <w:jc w:val="both"/>
        <w:rPr>
          <w:sz w:val="28"/>
          <w:szCs w:val="28"/>
        </w:rPr>
      </w:pPr>
      <w:r w:rsidRPr="00617A06">
        <w:rPr>
          <w:sz w:val="28"/>
          <w:szCs w:val="28"/>
        </w:rPr>
        <w:t>Для проектировочного расчёта воспользуемся приведенной программой, которая включает не все заданные объекты, а только часть их, так называемые представители, к которым приводятся остальные объекты развёрнутой программы. Т.о. производится пересчёт всей номенклатуры ремонтируемых объектов на один или несколько объектов-представителей с помощью коэффициентов приведения.</w:t>
      </w:r>
    </w:p>
    <w:p w:rsidR="000E53E7" w:rsidRPr="00617A06" w:rsidRDefault="000E53E7" w:rsidP="005C6B92">
      <w:pPr>
        <w:spacing w:line="360" w:lineRule="auto"/>
        <w:ind w:firstLine="709"/>
        <w:jc w:val="both"/>
        <w:rPr>
          <w:sz w:val="28"/>
          <w:szCs w:val="28"/>
        </w:rPr>
      </w:pPr>
      <w:r w:rsidRPr="00617A06">
        <w:rPr>
          <w:sz w:val="28"/>
          <w:szCs w:val="28"/>
        </w:rPr>
        <w:t>В качестве основной модели выбираем полнокомплектный автомобиль ГАЗ-53-А.</w:t>
      </w:r>
    </w:p>
    <w:p w:rsidR="000E53E7" w:rsidRPr="00617A06" w:rsidRDefault="000E53E7" w:rsidP="005C6B92">
      <w:pPr>
        <w:spacing w:line="360" w:lineRule="auto"/>
        <w:ind w:firstLine="709"/>
        <w:jc w:val="both"/>
        <w:rPr>
          <w:sz w:val="28"/>
          <w:szCs w:val="28"/>
        </w:rPr>
      </w:pPr>
      <w:r w:rsidRPr="00617A06">
        <w:rPr>
          <w:sz w:val="28"/>
          <w:szCs w:val="28"/>
        </w:rPr>
        <w:t xml:space="preserve">Приведенную трудоёмкость одного капитального ремонта двигателя автомобиля ГАЗ- 3307 определим как результат произведения ориентировочной трудоёмкости на коэффициенты приведения: </w:t>
      </w:r>
    </w:p>
    <w:p w:rsidR="005C6B92" w:rsidRPr="00617A06" w:rsidRDefault="005C6B92" w:rsidP="005C6B92">
      <w:pPr>
        <w:spacing w:line="360" w:lineRule="auto"/>
        <w:ind w:firstLine="709"/>
        <w:jc w:val="both"/>
        <w:rPr>
          <w:sz w:val="28"/>
          <w:szCs w:val="28"/>
        </w:rPr>
      </w:pPr>
    </w:p>
    <w:p w:rsidR="000E53E7" w:rsidRPr="00617A06" w:rsidRDefault="000628FA" w:rsidP="005C6B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0" type="#_x0000_t75" style="width:131.25pt;height:18.75pt">
            <v:imagedata r:id="rId22" o:title=""/>
          </v:shape>
        </w:pict>
      </w:r>
      <w:r w:rsidR="000E53E7" w:rsidRPr="00617A06">
        <w:rPr>
          <w:sz w:val="28"/>
          <w:szCs w:val="28"/>
        </w:rPr>
        <w:t>, чел.-ч.,</w:t>
      </w:r>
      <w:r w:rsidR="005C6B92" w:rsidRPr="00617A06">
        <w:rPr>
          <w:sz w:val="28"/>
          <w:szCs w:val="28"/>
        </w:rPr>
        <w:t xml:space="preserve"> </w:t>
      </w:r>
      <w:r w:rsidR="000E53E7" w:rsidRPr="00617A06">
        <w:rPr>
          <w:sz w:val="28"/>
          <w:szCs w:val="28"/>
        </w:rPr>
        <w:t>(3.1)</w:t>
      </w:r>
    </w:p>
    <w:p w:rsidR="000E53E7" w:rsidRPr="00617A06" w:rsidRDefault="000E53E7" w:rsidP="005C6B92">
      <w:pPr>
        <w:spacing w:line="360" w:lineRule="auto"/>
        <w:ind w:firstLine="709"/>
        <w:jc w:val="both"/>
        <w:rPr>
          <w:sz w:val="28"/>
          <w:szCs w:val="28"/>
        </w:rPr>
      </w:pPr>
    </w:p>
    <w:p w:rsidR="000E53E7" w:rsidRPr="00617A06" w:rsidRDefault="000E53E7" w:rsidP="005C6B92">
      <w:pPr>
        <w:spacing w:line="360" w:lineRule="auto"/>
        <w:ind w:firstLine="709"/>
        <w:jc w:val="both"/>
        <w:rPr>
          <w:sz w:val="28"/>
          <w:szCs w:val="28"/>
        </w:rPr>
      </w:pPr>
      <w:r w:rsidRPr="00617A06">
        <w:rPr>
          <w:sz w:val="28"/>
          <w:szCs w:val="28"/>
        </w:rPr>
        <w:t>где Т</w:t>
      </w:r>
      <w:r w:rsidRPr="00617A06">
        <w:rPr>
          <w:sz w:val="28"/>
          <w:szCs w:val="20"/>
        </w:rPr>
        <w:t>н</w:t>
      </w:r>
      <w:r w:rsidRPr="00617A06">
        <w:rPr>
          <w:sz w:val="28"/>
          <w:szCs w:val="28"/>
        </w:rPr>
        <w:t xml:space="preserve"> – ориентировочная трудоёмкость капитального ремонта полнокомплектного автомобиля ГАЗ-53-А, Т</w:t>
      </w:r>
      <w:r w:rsidRPr="00617A06">
        <w:rPr>
          <w:sz w:val="28"/>
          <w:szCs w:val="20"/>
        </w:rPr>
        <w:t xml:space="preserve">н </w:t>
      </w:r>
      <w:r w:rsidRPr="00617A06">
        <w:rPr>
          <w:sz w:val="28"/>
          <w:szCs w:val="28"/>
        </w:rPr>
        <w:t>=175,0 чел.-ч. [2];</w:t>
      </w:r>
    </w:p>
    <w:p w:rsidR="000E53E7" w:rsidRPr="00617A06" w:rsidRDefault="000628FA" w:rsidP="005C6B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pict>
          <v:shape id="_x0000_i1041" type="#_x0000_t75" style="width:14.25pt;height:18.75pt">
            <v:imagedata r:id="rId23" o:title=""/>
          </v:shape>
        </w:pict>
      </w:r>
      <w:r w:rsidR="000E53E7" w:rsidRPr="00617A06">
        <w:rPr>
          <w:sz w:val="28"/>
        </w:rPr>
        <w:t xml:space="preserve"> </w:t>
      </w:r>
      <w:r w:rsidR="000E53E7" w:rsidRPr="00617A06">
        <w:rPr>
          <w:sz w:val="28"/>
          <w:szCs w:val="28"/>
        </w:rPr>
        <w:t xml:space="preserve">- коэффициент приведения капитального ремонта автомобиля самосвала к капитальному ремонту базового автомобиля; исходя из задания на курсовой проект принимаем </w:t>
      </w:r>
      <w:r>
        <w:rPr>
          <w:sz w:val="28"/>
        </w:rPr>
        <w:pict>
          <v:shape id="_x0000_i1042" type="#_x0000_t75" style="width:14.25pt;height:18.75pt">
            <v:imagedata r:id="rId23" o:title=""/>
          </v:shape>
        </w:pict>
      </w:r>
      <w:r w:rsidR="000E53E7" w:rsidRPr="00617A06">
        <w:rPr>
          <w:sz w:val="28"/>
          <w:szCs w:val="28"/>
        </w:rPr>
        <w:t>=1 [2];</w:t>
      </w:r>
    </w:p>
    <w:p w:rsidR="000E53E7" w:rsidRPr="00617A06" w:rsidRDefault="000628FA" w:rsidP="005C6B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pict>
          <v:shape id="_x0000_i1043" type="#_x0000_t75" style="width:15.75pt;height:18.75pt">
            <v:imagedata r:id="rId24" o:title=""/>
          </v:shape>
        </w:pict>
      </w:r>
      <w:r w:rsidR="000E53E7" w:rsidRPr="00617A06">
        <w:rPr>
          <w:sz w:val="28"/>
        </w:rPr>
        <w:t xml:space="preserve"> </w:t>
      </w:r>
      <w:r w:rsidR="000E53E7" w:rsidRPr="00617A06">
        <w:rPr>
          <w:sz w:val="28"/>
          <w:szCs w:val="28"/>
        </w:rPr>
        <w:t xml:space="preserve">- коэффициент приведения капитального ремонта полнокомплектного автомобиля к базовой или основной модели; в нашем случае </w:t>
      </w:r>
      <w:r>
        <w:rPr>
          <w:sz w:val="28"/>
        </w:rPr>
        <w:pict>
          <v:shape id="_x0000_i1044" type="#_x0000_t75" style="width:15.75pt;height:18.75pt">
            <v:imagedata r:id="rId24" o:title=""/>
          </v:shape>
        </w:pict>
      </w:r>
      <w:r w:rsidR="000E53E7" w:rsidRPr="00617A06">
        <w:rPr>
          <w:sz w:val="28"/>
          <w:szCs w:val="28"/>
        </w:rPr>
        <w:t>=1 [2];</w:t>
      </w:r>
    </w:p>
    <w:p w:rsidR="000E53E7" w:rsidRPr="00617A06" w:rsidRDefault="000628FA" w:rsidP="005C6B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pict>
          <v:shape id="_x0000_i1045" type="#_x0000_t75" style="width:15pt;height:18.75pt">
            <v:imagedata r:id="rId25" o:title=""/>
          </v:shape>
        </w:pict>
      </w:r>
      <w:r w:rsidR="000E53E7" w:rsidRPr="00617A06">
        <w:rPr>
          <w:sz w:val="28"/>
        </w:rPr>
        <w:t xml:space="preserve"> </w:t>
      </w:r>
      <w:r w:rsidR="000E53E7" w:rsidRPr="00617A06">
        <w:rPr>
          <w:sz w:val="28"/>
          <w:szCs w:val="28"/>
        </w:rPr>
        <w:t xml:space="preserve">-коэффициент приведения капитального ремонта агрегатов автомобиля к капитальному ремонту полнокомплектного базового автомобиля; в данном случае для двигателя </w:t>
      </w:r>
      <w:r>
        <w:rPr>
          <w:sz w:val="28"/>
        </w:rPr>
        <w:pict>
          <v:shape id="_x0000_i1046" type="#_x0000_t75" style="width:15pt;height:18.75pt">
            <v:imagedata r:id="rId26" o:title=""/>
          </v:shape>
        </w:pict>
      </w:r>
      <w:r w:rsidR="000E53E7" w:rsidRPr="00617A06">
        <w:rPr>
          <w:sz w:val="28"/>
          <w:szCs w:val="28"/>
        </w:rPr>
        <w:t>=0,22 [2].</w:t>
      </w:r>
    </w:p>
    <w:p w:rsidR="000E53E7" w:rsidRPr="00617A06" w:rsidRDefault="000628FA" w:rsidP="005C6B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pict>
          <v:shape id="_x0000_i1047" type="#_x0000_t75" style="width:18pt;height:18.75pt">
            <v:imagedata r:id="rId27" o:title=""/>
          </v:shape>
        </w:pict>
      </w:r>
      <w:r w:rsidR="000E53E7" w:rsidRPr="00617A06">
        <w:rPr>
          <w:sz w:val="28"/>
        </w:rPr>
        <w:t xml:space="preserve"> </w:t>
      </w:r>
      <w:r w:rsidR="000E53E7" w:rsidRPr="00617A06">
        <w:rPr>
          <w:sz w:val="28"/>
          <w:szCs w:val="28"/>
        </w:rPr>
        <w:t>-</w:t>
      </w:r>
      <w:r w:rsidR="000E53E7" w:rsidRPr="00617A06">
        <w:rPr>
          <w:sz w:val="28"/>
        </w:rPr>
        <w:t xml:space="preserve"> </w:t>
      </w:r>
      <w:r w:rsidR="000E53E7" w:rsidRPr="00617A06">
        <w:rPr>
          <w:sz w:val="28"/>
          <w:szCs w:val="28"/>
        </w:rPr>
        <w:t xml:space="preserve">коэффициент корректирования трудоёмкости капитального ремонта в зависимости от годовой программы предприятия, </w:t>
      </w:r>
      <w:r>
        <w:rPr>
          <w:sz w:val="28"/>
        </w:rPr>
        <w:pict>
          <v:shape id="_x0000_i1048" type="#_x0000_t75" style="width:18pt;height:18.75pt">
            <v:imagedata r:id="rId27" o:title=""/>
          </v:shape>
        </w:pict>
      </w:r>
      <w:r w:rsidR="000E53E7" w:rsidRPr="00617A06">
        <w:rPr>
          <w:sz w:val="28"/>
          <w:szCs w:val="28"/>
        </w:rPr>
        <w:t>=1- для бензиновых двигателей [2].</w:t>
      </w:r>
    </w:p>
    <w:p w:rsidR="000E53E7" w:rsidRPr="00617A06" w:rsidRDefault="000E53E7" w:rsidP="005C6B92">
      <w:pPr>
        <w:spacing w:line="360" w:lineRule="auto"/>
        <w:ind w:firstLine="709"/>
        <w:jc w:val="both"/>
        <w:rPr>
          <w:sz w:val="28"/>
          <w:szCs w:val="28"/>
        </w:rPr>
      </w:pPr>
    </w:p>
    <w:p w:rsidR="000E53E7" w:rsidRPr="00617A06" w:rsidRDefault="000E53E7" w:rsidP="005C6B92">
      <w:pPr>
        <w:spacing w:line="360" w:lineRule="auto"/>
        <w:ind w:firstLine="709"/>
        <w:jc w:val="both"/>
        <w:rPr>
          <w:sz w:val="28"/>
          <w:szCs w:val="28"/>
        </w:rPr>
      </w:pPr>
      <w:r w:rsidRPr="00617A06">
        <w:rPr>
          <w:sz w:val="28"/>
          <w:szCs w:val="28"/>
        </w:rPr>
        <w:t>Таким образом, приведенная трудоёмкость одного капитального ремонта двигателя автомобиля ГАЗ- 3307 будет равна:</w:t>
      </w:r>
    </w:p>
    <w:p w:rsidR="005C6B92" w:rsidRPr="00617A06" w:rsidRDefault="005C6B92" w:rsidP="005C6B92">
      <w:pPr>
        <w:spacing w:line="360" w:lineRule="auto"/>
        <w:ind w:firstLine="709"/>
        <w:jc w:val="both"/>
        <w:rPr>
          <w:sz w:val="28"/>
          <w:szCs w:val="28"/>
        </w:rPr>
      </w:pPr>
    </w:p>
    <w:p w:rsidR="000E53E7" w:rsidRPr="00617A06" w:rsidRDefault="000628FA" w:rsidP="005C6B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9" type="#_x0000_t75" style="width:156pt;height:18.75pt">
            <v:imagedata r:id="rId28" o:title=""/>
          </v:shape>
        </w:pict>
      </w:r>
      <w:r w:rsidR="000E53E7" w:rsidRPr="00617A06">
        <w:rPr>
          <w:sz w:val="28"/>
          <w:szCs w:val="28"/>
        </w:rPr>
        <w:t xml:space="preserve"> чел.-ч.</w:t>
      </w:r>
    </w:p>
    <w:p w:rsidR="00617A06" w:rsidRDefault="00617A06" w:rsidP="005C6B92">
      <w:pPr>
        <w:spacing w:line="360" w:lineRule="auto"/>
        <w:ind w:firstLine="709"/>
        <w:jc w:val="both"/>
        <w:rPr>
          <w:sz w:val="28"/>
          <w:szCs w:val="28"/>
        </w:rPr>
      </w:pPr>
    </w:p>
    <w:p w:rsidR="00074883" w:rsidRPr="00617A06" w:rsidRDefault="00074883" w:rsidP="005C6B92">
      <w:pPr>
        <w:spacing w:line="360" w:lineRule="auto"/>
        <w:ind w:firstLine="709"/>
        <w:jc w:val="both"/>
        <w:rPr>
          <w:sz w:val="28"/>
          <w:szCs w:val="28"/>
        </w:rPr>
      </w:pPr>
      <w:r w:rsidRPr="00617A06">
        <w:rPr>
          <w:sz w:val="28"/>
          <w:szCs w:val="28"/>
        </w:rPr>
        <w:t>Определение годовой трудоёмкости работ всего предприятия, по участкам и количества производственных рабочих</w:t>
      </w:r>
    </w:p>
    <w:p w:rsidR="00074883" w:rsidRPr="00617A06" w:rsidRDefault="00074883" w:rsidP="005C6B92">
      <w:pPr>
        <w:spacing w:line="360" w:lineRule="auto"/>
        <w:ind w:firstLine="709"/>
        <w:jc w:val="both"/>
        <w:rPr>
          <w:sz w:val="28"/>
          <w:szCs w:val="28"/>
        </w:rPr>
      </w:pPr>
      <w:r w:rsidRPr="00617A06">
        <w:rPr>
          <w:sz w:val="28"/>
          <w:szCs w:val="28"/>
        </w:rPr>
        <w:t>Время, необходимое на выполнение работ при капитальном восстановлении объектов ремонта (двигателей) является основным исходным показателем, в соответствии с которым и будем производить технологический расчёт проектируемого предприятия. Трудоёмкость ремонта автомобилей и их агрегатов, не являясь постоянной величиной, отражает общий уровень организации ремонтного производства.</w:t>
      </w:r>
    </w:p>
    <w:p w:rsidR="00074883" w:rsidRPr="00617A06" w:rsidRDefault="00074883" w:rsidP="005C6B92">
      <w:pPr>
        <w:spacing w:line="360" w:lineRule="auto"/>
        <w:ind w:firstLine="709"/>
        <w:jc w:val="both"/>
        <w:rPr>
          <w:sz w:val="28"/>
          <w:szCs w:val="28"/>
        </w:rPr>
      </w:pPr>
      <w:r w:rsidRPr="00617A06">
        <w:rPr>
          <w:sz w:val="28"/>
          <w:szCs w:val="28"/>
        </w:rPr>
        <w:t>Под годовой трудоёмкостью ремонтных работ предприятия или производственных подразделений будем понимать величину трудозатрат (чел.-ч.), необходимую для выполнения производственного задания. Определим годовую трудоёмкость по каждому виду ремонтных работ для всех отделений (участков) основного производства и предприятия в целом.</w:t>
      </w:r>
    </w:p>
    <w:p w:rsidR="00074883" w:rsidRPr="00617A06" w:rsidRDefault="00074883" w:rsidP="005C6B92">
      <w:pPr>
        <w:spacing w:line="360" w:lineRule="auto"/>
        <w:ind w:firstLine="709"/>
        <w:jc w:val="both"/>
        <w:rPr>
          <w:sz w:val="28"/>
          <w:szCs w:val="28"/>
        </w:rPr>
      </w:pPr>
      <w:r w:rsidRPr="00617A06">
        <w:rPr>
          <w:sz w:val="28"/>
          <w:szCs w:val="28"/>
        </w:rPr>
        <w:t>Годовая трудоёмкость ремонтных работ Т</w:t>
      </w:r>
      <w:r w:rsidRPr="00617A06">
        <w:rPr>
          <w:sz w:val="28"/>
          <w:szCs w:val="20"/>
        </w:rPr>
        <w:t>г</w:t>
      </w:r>
      <w:r w:rsidRPr="00617A06">
        <w:rPr>
          <w:sz w:val="28"/>
          <w:szCs w:val="28"/>
        </w:rPr>
        <w:t xml:space="preserve"> всего предприятия по укрупнённым показателям определяется по следующей формуле:</w:t>
      </w:r>
    </w:p>
    <w:p w:rsidR="005C6B92" w:rsidRPr="00617A06" w:rsidRDefault="005C6B92" w:rsidP="005C6B92">
      <w:pPr>
        <w:spacing w:line="360" w:lineRule="auto"/>
        <w:ind w:firstLine="709"/>
        <w:jc w:val="both"/>
        <w:rPr>
          <w:sz w:val="28"/>
          <w:szCs w:val="28"/>
        </w:rPr>
      </w:pPr>
    </w:p>
    <w:p w:rsidR="00074883" w:rsidRPr="00617A06" w:rsidRDefault="000628FA" w:rsidP="005C6B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0" type="#_x0000_t75" style="width:86.25pt;height:36.75pt">
            <v:imagedata r:id="rId29" o:title=""/>
          </v:shape>
        </w:pict>
      </w:r>
      <w:r w:rsidR="00074883" w:rsidRPr="00617A06">
        <w:rPr>
          <w:sz w:val="28"/>
          <w:szCs w:val="28"/>
        </w:rPr>
        <w:t>, чел.-ч.,</w:t>
      </w:r>
      <w:r w:rsidR="005C6B92" w:rsidRPr="00617A06">
        <w:rPr>
          <w:sz w:val="28"/>
          <w:szCs w:val="28"/>
        </w:rPr>
        <w:t xml:space="preserve"> </w:t>
      </w:r>
      <w:r w:rsidR="00074883" w:rsidRPr="00617A06">
        <w:rPr>
          <w:sz w:val="28"/>
          <w:szCs w:val="28"/>
        </w:rPr>
        <w:t>(4.1)</w:t>
      </w:r>
    </w:p>
    <w:p w:rsidR="00074883" w:rsidRPr="00617A06" w:rsidRDefault="00074883" w:rsidP="005C6B92">
      <w:pPr>
        <w:spacing w:line="360" w:lineRule="auto"/>
        <w:ind w:firstLine="709"/>
        <w:jc w:val="both"/>
        <w:rPr>
          <w:sz w:val="28"/>
          <w:szCs w:val="28"/>
        </w:rPr>
      </w:pPr>
    </w:p>
    <w:p w:rsidR="00074883" w:rsidRPr="00617A06" w:rsidRDefault="00074883" w:rsidP="005C6B92">
      <w:pPr>
        <w:spacing w:line="360" w:lineRule="auto"/>
        <w:ind w:firstLine="709"/>
        <w:jc w:val="both"/>
        <w:rPr>
          <w:sz w:val="28"/>
          <w:szCs w:val="28"/>
        </w:rPr>
      </w:pPr>
      <w:r w:rsidRPr="00617A06">
        <w:rPr>
          <w:sz w:val="28"/>
          <w:szCs w:val="28"/>
        </w:rPr>
        <w:t>где Т</w:t>
      </w:r>
      <w:r w:rsidRPr="00617A06">
        <w:rPr>
          <w:sz w:val="28"/>
          <w:szCs w:val="20"/>
          <w:lang w:val="en-US"/>
        </w:rPr>
        <w:t>i</w:t>
      </w:r>
      <w:r w:rsidRPr="00617A06">
        <w:rPr>
          <w:sz w:val="28"/>
          <w:szCs w:val="28"/>
        </w:rPr>
        <w:t xml:space="preserve"> – укрупнённая трудоёмкость ремонтируемого объекта чел.-ч., определённая по формуле (3.1);</w:t>
      </w:r>
    </w:p>
    <w:p w:rsidR="00074883" w:rsidRPr="00617A06" w:rsidRDefault="00074883" w:rsidP="005C6B92">
      <w:pPr>
        <w:spacing w:line="360" w:lineRule="auto"/>
        <w:ind w:firstLine="709"/>
        <w:jc w:val="both"/>
        <w:rPr>
          <w:sz w:val="28"/>
          <w:szCs w:val="28"/>
        </w:rPr>
      </w:pPr>
      <w:r w:rsidRPr="00617A06">
        <w:rPr>
          <w:sz w:val="28"/>
          <w:szCs w:val="28"/>
          <w:lang w:val="en-US"/>
        </w:rPr>
        <w:t>N</w:t>
      </w:r>
      <w:r w:rsidRPr="00617A06">
        <w:rPr>
          <w:sz w:val="28"/>
          <w:szCs w:val="20"/>
          <w:lang w:val="en-US"/>
        </w:rPr>
        <w:t>i</w:t>
      </w:r>
      <w:r w:rsidRPr="00617A06">
        <w:rPr>
          <w:sz w:val="28"/>
          <w:szCs w:val="28"/>
        </w:rPr>
        <w:t xml:space="preserve"> –годовая производственная программа предприятия по выпуску одноимённых объектов (ед), рассчитанная в пункте 2 пояснительной записки.</w:t>
      </w:r>
    </w:p>
    <w:p w:rsidR="00074883" w:rsidRPr="00617A06" w:rsidRDefault="00074883" w:rsidP="005C6B92">
      <w:pPr>
        <w:spacing w:line="360" w:lineRule="auto"/>
        <w:ind w:firstLine="709"/>
        <w:jc w:val="both"/>
        <w:rPr>
          <w:sz w:val="28"/>
          <w:szCs w:val="28"/>
        </w:rPr>
      </w:pPr>
    </w:p>
    <w:p w:rsidR="00074883" w:rsidRPr="00617A06" w:rsidRDefault="000628FA" w:rsidP="005C6B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1" type="#_x0000_t75" style="width:137.25pt;height:18.75pt">
            <v:imagedata r:id="rId30" o:title=""/>
          </v:shape>
        </w:pict>
      </w:r>
      <w:r w:rsidR="00074883" w:rsidRPr="00617A06">
        <w:rPr>
          <w:sz w:val="28"/>
          <w:szCs w:val="28"/>
        </w:rPr>
        <w:t xml:space="preserve"> чел.-ч.</w:t>
      </w:r>
    </w:p>
    <w:p w:rsidR="00074883" w:rsidRPr="00617A06" w:rsidRDefault="00074883" w:rsidP="005C6B92">
      <w:pPr>
        <w:spacing w:line="360" w:lineRule="auto"/>
        <w:ind w:firstLine="709"/>
        <w:jc w:val="both"/>
        <w:rPr>
          <w:sz w:val="28"/>
          <w:szCs w:val="28"/>
        </w:rPr>
      </w:pPr>
    </w:p>
    <w:p w:rsidR="00074883" w:rsidRPr="00617A06" w:rsidRDefault="00074883" w:rsidP="005C6B92">
      <w:pPr>
        <w:spacing w:line="360" w:lineRule="auto"/>
        <w:ind w:firstLine="709"/>
        <w:jc w:val="both"/>
        <w:rPr>
          <w:sz w:val="28"/>
          <w:szCs w:val="28"/>
        </w:rPr>
      </w:pPr>
      <w:r w:rsidRPr="00617A06">
        <w:rPr>
          <w:sz w:val="28"/>
          <w:szCs w:val="28"/>
        </w:rPr>
        <w:t>4.1 Распределение трудоёмкости работ по видам для объекта капитального ремонта</w:t>
      </w:r>
    </w:p>
    <w:p w:rsidR="00074883" w:rsidRPr="00617A06" w:rsidRDefault="00074883" w:rsidP="005C6B92">
      <w:pPr>
        <w:spacing w:line="360" w:lineRule="auto"/>
        <w:ind w:firstLine="709"/>
        <w:jc w:val="both"/>
        <w:rPr>
          <w:sz w:val="28"/>
          <w:szCs w:val="28"/>
        </w:rPr>
      </w:pPr>
    </w:p>
    <w:p w:rsidR="00074883" w:rsidRPr="00617A06" w:rsidRDefault="00074883" w:rsidP="005C6B92">
      <w:pPr>
        <w:spacing w:line="360" w:lineRule="auto"/>
        <w:ind w:firstLine="709"/>
        <w:jc w:val="both"/>
        <w:rPr>
          <w:sz w:val="28"/>
          <w:szCs w:val="28"/>
        </w:rPr>
      </w:pPr>
      <w:r w:rsidRPr="00617A06">
        <w:rPr>
          <w:sz w:val="28"/>
          <w:szCs w:val="28"/>
        </w:rPr>
        <w:t>Для производственных отделений годовая трудоёмкость Т</w:t>
      </w:r>
      <w:r w:rsidRPr="00617A06">
        <w:rPr>
          <w:sz w:val="28"/>
          <w:szCs w:val="16"/>
        </w:rPr>
        <w:t>ГР</w:t>
      </w:r>
      <w:r w:rsidRPr="00617A06">
        <w:rPr>
          <w:sz w:val="28"/>
          <w:szCs w:val="28"/>
        </w:rPr>
        <w:t xml:space="preserve"> по каждому виду выполняемых ремонтных операций определяется исходя из трудоёмкости единицы продукции (ремонтируемого объекта) и ориентировочных норм разбивки этой трудоёмкости по видам работ:</w:t>
      </w:r>
    </w:p>
    <w:p w:rsidR="005C6B92" w:rsidRPr="00617A06" w:rsidRDefault="005C6B92" w:rsidP="005C6B92">
      <w:pPr>
        <w:spacing w:line="360" w:lineRule="auto"/>
        <w:ind w:firstLine="709"/>
        <w:jc w:val="both"/>
        <w:rPr>
          <w:sz w:val="28"/>
          <w:szCs w:val="28"/>
        </w:rPr>
      </w:pPr>
    </w:p>
    <w:p w:rsidR="00074883" w:rsidRPr="00617A06" w:rsidRDefault="000628FA" w:rsidP="005C6B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2" type="#_x0000_t75" style="width:180pt;height:39pt">
            <v:imagedata r:id="rId31" o:title=""/>
          </v:shape>
        </w:pict>
      </w:r>
      <w:r w:rsidR="00074883" w:rsidRPr="00617A06">
        <w:rPr>
          <w:sz w:val="28"/>
          <w:szCs w:val="28"/>
        </w:rPr>
        <w:t>, чел.-ч.,</w:t>
      </w:r>
      <w:r w:rsidR="005C6B92" w:rsidRPr="00617A06">
        <w:rPr>
          <w:sz w:val="28"/>
          <w:szCs w:val="28"/>
        </w:rPr>
        <w:t xml:space="preserve"> </w:t>
      </w:r>
      <w:r w:rsidR="00074883" w:rsidRPr="00617A06">
        <w:rPr>
          <w:sz w:val="28"/>
          <w:szCs w:val="28"/>
        </w:rPr>
        <w:t>(4.2)</w:t>
      </w:r>
    </w:p>
    <w:p w:rsidR="00074883" w:rsidRPr="00617A06" w:rsidRDefault="00074883" w:rsidP="005C6B92">
      <w:pPr>
        <w:spacing w:line="360" w:lineRule="auto"/>
        <w:ind w:firstLine="709"/>
        <w:jc w:val="both"/>
        <w:rPr>
          <w:sz w:val="28"/>
          <w:szCs w:val="28"/>
        </w:rPr>
      </w:pPr>
    </w:p>
    <w:p w:rsidR="00074883" w:rsidRPr="00617A06" w:rsidRDefault="00074883" w:rsidP="005C6B92">
      <w:pPr>
        <w:spacing w:line="360" w:lineRule="auto"/>
        <w:ind w:firstLine="709"/>
        <w:jc w:val="both"/>
        <w:rPr>
          <w:sz w:val="28"/>
          <w:szCs w:val="28"/>
        </w:rPr>
      </w:pPr>
      <w:r w:rsidRPr="00617A06">
        <w:rPr>
          <w:sz w:val="28"/>
          <w:szCs w:val="28"/>
        </w:rPr>
        <w:t xml:space="preserve">где </w:t>
      </w:r>
      <w:r w:rsidR="000628FA">
        <w:rPr>
          <w:sz w:val="28"/>
        </w:rPr>
        <w:pict>
          <v:shape id="_x0000_i1053" type="#_x0000_t75" style="width:18.75pt;height:21pt">
            <v:imagedata r:id="rId32" o:title=""/>
          </v:shape>
        </w:pict>
      </w:r>
      <w:r w:rsidRPr="00617A06">
        <w:rPr>
          <w:sz w:val="28"/>
          <w:szCs w:val="28"/>
        </w:rPr>
        <w:t>- процентное содержание данного вида работ в нормативной трудоёмкости единицы продукции.</w:t>
      </w:r>
    </w:p>
    <w:p w:rsidR="007C6F61" w:rsidRPr="00617A06" w:rsidRDefault="007C6F61" w:rsidP="005C6B92">
      <w:pPr>
        <w:spacing w:line="360" w:lineRule="auto"/>
        <w:ind w:firstLine="709"/>
        <w:jc w:val="both"/>
        <w:rPr>
          <w:sz w:val="28"/>
          <w:szCs w:val="28"/>
        </w:rPr>
      </w:pPr>
    </w:p>
    <w:p w:rsidR="007C6F61" w:rsidRPr="00617A06" w:rsidRDefault="007C6F61" w:rsidP="005C6B92">
      <w:pPr>
        <w:spacing w:line="360" w:lineRule="auto"/>
        <w:ind w:firstLine="709"/>
        <w:jc w:val="both"/>
        <w:rPr>
          <w:sz w:val="28"/>
          <w:szCs w:val="28"/>
        </w:rPr>
      </w:pPr>
      <w:r w:rsidRPr="00617A06">
        <w:rPr>
          <w:sz w:val="28"/>
          <w:szCs w:val="28"/>
        </w:rPr>
        <w:t>Определим годовую трудоёмкость Т</w:t>
      </w:r>
      <w:r w:rsidRPr="00617A06">
        <w:rPr>
          <w:sz w:val="28"/>
          <w:szCs w:val="16"/>
        </w:rPr>
        <w:t>ГР</w:t>
      </w:r>
      <w:r w:rsidRPr="00617A06">
        <w:rPr>
          <w:sz w:val="28"/>
          <w:szCs w:val="28"/>
        </w:rPr>
        <w:t xml:space="preserve"> для операции подразборки двигателей (</w:t>
      </w:r>
      <w:r w:rsidR="000628FA">
        <w:rPr>
          <w:sz w:val="28"/>
        </w:rPr>
        <w:pict>
          <v:shape id="_x0000_i1054" type="#_x0000_t75" style="width:18.75pt;height:21pt">
            <v:imagedata r:id="rId32" o:title=""/>
          </v:shape>
        </w:pict>
      </w:r>
      <w:r w:rsidRPr="00617A06">
        <w:rPr>
          <w:sz w:val="28"/>
          <w:szCs w:val="28"/>
        </w:rPr>
        <w:t>=1,1 %, [2] ):</w:t>
      </w:r>
    </w:p>
    <w:p w:rsidR="00617A06" w:rsidRDefault="00617A06" w:rsidP="005C6B92">
      <w:pPr>
        <w:spacing w:line="360" w:lineRule="auto"/>
        <w:ind w:firstLine="709"/>
        <w:jc w:val="both"/>
        <w:rPr>
          <w:sz w:val="28"/>
          <w:szCs w:val="28"/>
        </w:rPr>
      </w:pPr>
    </w:p>
    <w:p w:rsidR="007C6F61" w:rsidRPr="00617A06" w:rsidRDefault="000628FA" w:rsidP="005C6B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5" type="#_x0000_t75" style="width:156.75pt;height:36pt">
            <v:imagedata r:id="rId33" o:title=""/>
          </v:shape>
        </w:pict>
      </w:r>
      <w:r w:rsidR="007C6F61" w:rsidRPr="00617A06">
        <w:rPr>
          <w:sz w:val="28"/>
          <w:szCs w:val="28"/>
        </w:rPr>
        <w:t xml:space="preserve"> чел.-ч.</w:t>
      </w:r>
    </w:p>
    <w:p w:rsidR="007C6F61" w:rsidRPr="00617A06" w:rsidRDefault="007C6F61" w:rsidP="005C6B92">
      <w:pPr>
        <w:spacing w:line="360" w:lineRule="auto"/>
        <w:ind w:firstLine="709"/>
        <w:jc w:val="both"/>
        <w:rPr>
          <w:sz w:val="28"/>
          <w:szCs w:val="28"/>
        </w:rPr>
      </w:pPr>
    </w:p>
    <w:p w:rsidR="007C6F61" w:rsidRPr="00617A06" w:rsidRDefault="007C6F61" w:rsidP="005C6B92">
      <w:pPr>
        <w:pStyle w:val="a6"/>
        <w:spacing w:line="360" w:lineRule="auto"/>
        <w:ind w:firstLine="709"/>
      </w:pPr>
      <w:r w:rsidRPr="00617A06">
        <w:t>Для остальных работ годовая трудоёмкость рассчитывается аналогично. Результаты расчётов сведены в таблицу А.2.</w:t>
      </w:r>
    </w:p>
    <w:p w:rsidR="007C6F61" w:rsidRPr="00617A06" w:rsidRDefault="007C6F61" w:rsidP="005C6B92">
      <w:pPr>
        <w:spacing w:line="360" w:lineRule="auto"/>
        <w:ind w:firstLine="709"/>
        <w:jc w:val="both"/>
        <w:rPr>
          <w:sz w:val="28"/>
          <w:szCs w:val="28"/>
        </w:rPr>
      </w:pPr>
    </w:p>
    <w:p w:rsidR="007C6F61" w:rsidRPr="00617A06" w:rsidRDefault="007C6F61" w:rsidP="005C6B92">
      <w:pPr>
        <w:spacing w:line="360" w:lineRule="auto"/>
        <w:ind w:firstLine="709"/>
        <w:jc w:val="both"/>
        <w:rPr>
          <w:sz w:val="28"/>
          <w:szCs w:val="28"/>
        </w:rPr>
      </w:pPr>
      <w:r w:rsidRPr="00617A06">
        <w:rPr>
          <w:sz w:val="28"/>
          <w:szCs w:val="28"/>
        </w:rPr>
        <w:t>4.2 Определение номинального и действительного фондов времени</w:t>
      </w:r>
      <w:r w:rsidR="005C6B92" w:rsidRPr="00617A06">
        <w:rPr>
          <w:sz w:val="28"/>
          <w:szCs w:val="28"/>
        </w:rPr>
        <w:t xml:space="preserve"> </w:t>
      </w:r>
      <w:r w:rsidRPr="00617A06">
        <w:rPr>
          <w:sz w:val="28"/>
          <w:szCs w:val="28"/>
        </w:rPr>
        <w:t>производственных рабочих</w:t>
      </w:r>
    </w:p>
    <w:p w:rsidR="007C6F61" w:rsidRPr="00617A06" w:rsidRDefault="007C6F61" w:rsidP="005C6B92">
      <w:pPr>
        <w:spacing w:line="360" w:lineRule="auto"/>
        <w:ind w:firstLine="709"/>
        <w:jc w:val="both"/>
        <w:rPr>
          <w:sz w:val="28"/>
          <w:szCs w:val="28"/>
        </w:rPr>
      </w:pPr>
    </w:p>
    <w:p w:rsidR="007C6F61" w:rsidRPr="00617A06" w:rsidRDefault="007C6F61" w:rsidP="005C6B92">
      <w:pPr>
        <w:spacing w:line="360" w:lineRule="auto"/>
        <w:ind w:firstLine="709"/>
        <w:jc w:val="both"/>
        <w:rPr>
          <w:sz w:val="28"/>
          <w:szCs w:val="28"/>
        </w:rPr>
      </w:pPr>
      <w:r w:rsidRPr="00617A06">
        <w:rPr>
          <w:sz w:val="28"/>
          <w:szCs w:val="28"/>
        </w:rPr>
        <w:t>К производственным относятся рабочие участков основного производства, непосредственно выполняющие технологические операции, связанные с выпуском продукции – слесари механосборочных работ, станочники, сварщики и т.д.</w:t>
      </w:r>
    </w:p>
    <w:p w:rsidR="007C6F61" w:rsidRPr="00617A06" w:rsidRDefault="007C6F61" w:rsidP="005C6B92">
      <w:pPr>
        <w:spacing w:line="360" w:lineRule="auto"/>
        <w:ind w:firstLine="709"/>
        <w:jc w:val="both"/>
        <w:rPr>
          <w:sz w:val="28"/>
          <w:szCs w:val="28"/>
        </w:rPr>
      </w:pPr>
      <w:r w:rsidRPr="00617A06">
        <w:rPr>
          <w:sz w:val="28"/>
          <w:szCs w:val="28"/>
        </w:rPr>
        <w:t>Для определения списочного и явочного количества производственных рабочих необходимо определить действительный (Ф</w:t>
      </w:r>
      <w:r w:rsidRPr="00617A06">
        <w:rPr>
          <w:sz w:val="28"/>
          <w:szCs w:val="18"/>
        </w:rPr>
        <w:t>д</w:t>
      </w:r>
      <w:r w:rsidRPr="00617A06">
        <w:rPr>
          <w:sz w:val="28"/>
          <w:szCs w:val="28"/>
        </w:rPr>
        <w:t>) и номинальный (Ф</w:t>
      </w:r>
      <w:r w:rsidRPr="00617A06">
        <w:rPr>
          <w:sz w:val="28"/>
          <w:szCs w:val="18"/>
        </w:rPr>
        <w:t>н</w:t>
      </w:r>
      <w:r w:rsidRPr="00617A06">
        <w:rPr>
          <w:sz w:val="28"/>
          <w:szCs w:val="28"/>
        </w:rPr>
        <w:t>) годовые фонды времени одного рабочего:</w:t>
      </w:r>
    </w:p>
    <w:p w:rsidR="007C6F61" w:rsidRPr="00617A06" w:rsidRDefault="00617A06" w:rsidP="005C6B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628FA">
        <w:rPr>
          <w:sz w:val="28"/>
          <w:szCs w:val="28"/>
        </w:rPr>
        <w:pict>
          <v:shape id="_x0000_i1056" type="#_x0000_t75" style="width:282.75pt;height:24pt">
            <v:imagedata r:id="rId34" o:title=""/>
          </v:shape>
        </w:pict>
      </w:r>
      <w:r w:rsidR="007C6F61" w:rsidRPr="00617A06">
        <w:rPr>
          <w:sz w:val="28"/>
          <w:szCs w:val="28"/>
        </w:rPr>
        <w:t>, ч.;</w:t>
      </w:r>
      <w:r w:rsidR="005C6B92" w:rsidRPr="00617A06">
        <w:rPr>
          <w:sz w:val="28"/>
          <w:szCs w:val="28"/>
        </w:rPr>
        <w:t xml:space="preserve"> </w:t>
      </w:r>
      <w:r w:rsidR="007C6F61" w:rsidRPr="00617A06">
        <w:rPr>
          <w:sz w:val="28"/>
          <w:szCs w:val="28"/>
        </w:rPr>
        <w:t>(4.3)</w:t>
      </w:r>
    </w:p>
    <w:p w:rsidR="007C6F61" w:rsidRPr="00617A06" w:rsidRDefault="000628FA" w:rsidP="005C6B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7" type="#_x0000_t75" style="width:221.25pt;height:21.75pt">
            <v:imagedata r:id="rId35" o:title=""/>
          </v:shape>
        </w:pict>
      </w:r>
      <w:r w:rsidR="007C6F61" w:rsidRPr="00617A06">
        <w:rPr>
          <w:sz w:val="28"/>
          <w:szCs w:val="28"/>
        </w:rPr>
        <w:t>, ч.,</w:t>
      </w:r>
      <w:r w:rsidR="005C6B92" w:rsidRPr="00617A06">
        <w:rPr>
          <w:sz w:val="28"/>
          <w:szCs w:val="28"/>
        </w:rPr>
        <w:t xml:space="preserve"> </w:t>
      </w:r>
      <w:r w:rsidR="007C6F61" w:rsidRPr="00617A06">
        <w:rPr>
          <w:sz w:val="28"/>
          <w:szCs w:val="28"/>
        </w:rPr>
        <w:t>(4.4)</w:t>
      </w:r>
    </w:p>
    <w:p w:rsidR="007C6F61" w:rsidRPr="00617A06" w:rsidRDefault="007C6F61" w:rsidP="005C6B92">
      <w:pPr>
        <w:spacing w:line="360" w:lineRule="auto"/>
        <w:ind w:firstLine="709"/>
        <w:jc w:val="both"/>
        <w:rPr>
          <w:sz w:val="28"/>
          <w:szCs w:val="28"/>
        </w:rPr>
      </w:pPr>
    </w:p>
    <w:p w:rsidR="007C6F61" w:rsidRPr="00617A06" w:rsidRDefault="007C6F61" w:rsidP="005C6B92">
      <w:pPr>
        <w:spacing w:line="360" w:lineRule="auto"/>
        <w:ind w:firstLine="709"/>
        <w:jc w:val="both"/>
        <w:rPr>
          <w:sz w:val="28"/>
          <w:szCs w:val="28"/>
        </w:rPr>
      </w:pPr>
      <w:r w:rsidRPr="00617A06">
        <w:rPr>
          <w:sz w:val="28"/>
          <w:szCs w:val="28"/>
        </w:rPr>
        <w:t xml:space="preserve">где </w:t>
      </w:r>
      <w:r w:rsidR="000628FA">
        <w:rPr>
          <w:sz w:val="28"/>
        </w:rPr>
        <w:pict>
          <v:shape id="_x0000_i1058" type="#_x0000_t75" style="width:18pt;height:18.75pt">
            <v:imagedata r:id="rId36" o:title=""/>
          </v:shape>
        </w:pict>
      </w:r>
      <w:r w:rsidRPr="00617A06">
        <w:rPr>
          <w:sz w:val="28"/>
          <w:szCs w:val="28"/>
        </w:rPr>
        <w:t>- количество праздничных дней в году;</w:t>
      </w:r>
    </w:p>
    <w:p w:rsidR="007C6F61" w:rsidRPr="00617A06" w:rsidRDefault="000628FA" w:rsidP="005C6B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pict>
          <v:shape id="_x0000_i1059" type="#_x0000_t75" style="width:23.25pt;height:18.75pt">
            <v:imagedata r:id="rId37" o:title=""/>
          </v:shape>
        </w:pict>
      </w:r>
      <w:r w:rsidR="007C6F61" w:rsidRPr="00617A06">
        <w:rPr>
          <w:sz w:val="28"/>
          <w:szCs w:val="28"/>
        </w:rPr>
        <w:t xml:space="preserve"> - продолжительность рабочей смены, ч.;</w:t>
      </w:r>
    </w:p>
    <w:p w:rsidR="007C6F61" w:rsidRPr="00617A06" w:rsidRDefault="000628FA" w:rsidP="005C6B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pict>
          <v:shape id="_x0000_i1060" type="#_x0000_t75" style="width:18.75pt;height:18.75pt">
            <v:imagedata r:id="rId38" o:title=""/>
          </v:shape>
        </w:pict>
      </w:r>
      <w:r w:rsidR="007C6F61" w:rsidRPr="00617A06">
        <w:rPr>
          <w:sz w:val="28"/>
          <w:szCs w:val="28"/>
        </w:rPr>
        <w:t xml:space="preserve"> - количество праздников в году;</w:t>
      </w:r>
    </w:p>
    <w:p w:rsidR="007C6F61" w:rsidRPr="00617A06" w:rsidRDefault="000628FA" w:rsidP="005C6B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pict>
          <v:shape id="_x0000_i1061" type="#_x0000_t75" style="width:15pt;height:21.75pt">
            <v:imagedata r:id="rId39" o:title=""/>
          </v:shape>
        </w:pict>
      </w:r>
      <w:r w:rsidR="007C6F61" w:rsidRPr="00617A06">
        <w:rPr>
          <w:sz w:val="28"/>
          <w:szCs w:val="28"/>
        </w:rPr>
        <w:t xml:space="preserve"> - сокращение рабочей смены в праздничные дни, ч.;</w:t>
      </w:r>
    </w:p>
    <w:p w:rsidR="007C6F61" w:rsidRPr="00617A06" w:rsidRDefault="000628FA" w:rsidP="005C6B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pict>
          <v:shape id="_x0000_i1062" type="#_x0000_t75" style="width:27pt;height:18.75pt">
            <v:imagedata r:id="rId40" o:title=""/>
          </v:shape>
        </w:pict>
      </w:r>
      <w:r w:rsidR="007C6F61" w:rsidRPr="00617A06">
        <w:rPr>
          <w:sz w:val="28"/>
          <w:szCs w:val="28"/>
        </w:rPr>
        <w:t xml:space="preserve"> - продолжительность отпуска рабочих в днях;</w:t>
      </w:r>
    </w:p>
    <w:p w:rsidR="007C6F61" w:rsidRPr="00617A06" w:rsidRDefault="000628FA" w:rsidP="005C6B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pict>
          <v:shape id="_x0000_i1063" type="#_x0000_t75" style="width:17.25pt;height:18.75pt">
            <v:imagedata r:id="rId41" o:title=""/>
          </v:shape>
        </w:pict>
      </w:r>
      <w:r w:rsidR="007C6F61" w:rsidRPr="00617A06">
        <w:rPr>
          <w:sz w:val="28"/>
          <w:szCs w:val="28"/>
        </w:rPr>
        <w:t xml:space="preserve"> - коэффициент потерь рабочего времени.</w:t>
      </w:r>
    </w:p>
    <w:p w:rsidR="00617A06" w:rsidRDefault="00617A06" w:rsidP="005C6B92">
      <w:pPr>
        <w:spacing w:line="360" w:lineRule="auto"/>
        <w:ind w:firstLine="709"/>
        <w:jc w:val="both"/>
        <w:rPr>
          <w:sz w:val="28"/>
          <w:szCs w:val="28"/>
        </w:rPr>
      </w:pPr>
    </w:p>
    <w:p w:rsidR="007C6F61" w:rsidRPr="00617A06" w:rsidRDefault="007C6F61" w:rsidP="005C6B92">
      <w:pPr>
        <w:spacing w:line="360" w:lineRule="auto"/>
        <w:ind w:firstLine="709"/>
        <w:jc w:val="both"/>
        <w:rPr>
          <w:sz w:val="28"/>
          <w:szCs w:val="28"/>
        </w:rPr>
      </w:pPr>
      <w:r w:rsidRPr="00617A06">
        <w:rPr>
          <w:sz w:val="28"/>
          <w:szCs w:val="28"/>
        </w:rPr>
        <w:t>Значения перечисленных переменных а также действительного (Ф</w:t>
      </w:r>
      <w:r w:rsidRPr="00617A06">
        <w:rPr>
          <w:sz w:val="28"/>
          <w:szCs w:val="18"/>
        </w:rPr>
        <w:t>д</w:t>
      </w:r>
      <w:r w:rsidRPr="00617A06">
        <w:rPr>
          <w:sz w:val="28"/>
          <w:szCs w:val="28"/>
        </w:rPr>
        <w:t>) и номинального (Ф</w:t>
      </w:r>
      <w:r w:rsidRPr="00617A06">
        <w:rPr>
          <w:sz w:val="28"/>
          <w:szCs w:val="18"/>
        </w:rPr>
        <w:t>н</w:t>
      </w:r>
      <w:r w:rsidRPr="00617A06">
        <w:rPr>
          <w:sz w:val="28"/>
          <w:szCs w:val="28"/>
        </w:rPr>
        <w:t>) годового фонда времени являются справочными величинами [2].</w:t>
      </w:r>
    </w:p>
    <w:p w:rsidR="00E1547F" w:rsidRPr="00617A06" w:rsidRDefault="00E1547F" w:rsidP="005C6B92">
      <w:pPr>
        <w:spacing w:line="360" w:lineRule="auto"/>
        <w:ind w:firstLine="709"/>
        <w:jc w:val="both"/>
        <w:rPr>
          <w:sz w:val="28"/>
          <w:szCs w:val="28"/>
        </w:rPr>
      </w:pPr>
    </w:p>
    <w:p w:rsidR="00E1547F" w:rsidRPr="00617A06" w:rsidRDefault="00E1547F" w:rsidP="005C6B92">
      <w:pPr>
        <w:spacing w:line="360" w:lineRule="auto"/>
        <w:ind w:firstLine="709"/>
        <w:jc w:val="both"/>
        <w:rPr>
          <w:sz w:val="28"/>
          <w:szCs w:val="28"/>
        </w:rPr>
      </w:pPr>
      <w:r w:rsidRPr="00617A06">
        <w:rPr>
          <w:sz w:val="28"/>
          <w:szCs w:val="28"/>
        </w:rPr>
        <w:t>4.3 Определение списочного и явочного количества производственных рабочих</w:t>
      </w:r>
    </w:p>
    <w:p w:rsidR="00E1547F" w:rsidRPr="00617A06" w:rsidRDefault="00E1547F" w:rsidP="005C6B92">
      <w:pPr>
        <w:spacing w:line="360" w:lineRule="auto"/>
        <w:ind w:firstLine="709"/>
        <w:jc w:val="both"/>
        <w:rPr>
          <w:sz w:val="28"/>
          <w:szCs w:val="28"/>
        </w:rPr>
      </w:pPr>
    </w:p>
    <w:p w:rsidR="00E1547F" w:rsidRPr="00617A06" w:rsidRDefault="00E1547F" w:rsidP="005C6B92">
      <w:pPr>
        <w:spacing w:line="360" w:lineRule="auto"/>
        <w:ind w:firstLine="709"/>
        <w:jc w:val="both"/>
        <w:rPr>
          <w:sz w:val="28"/>
          <w:szCs w:val="28"/>
        </w:rPr>
      </w:pPr>
      <w:r w:rsidRPr="00617A06">
        <w:rPr>
          <w:sz w:val="28"/>
          <w:szCs w:val="28"/>
        </w:rPr>
        <w:t>Списочная численность рабочих (</w:t>
      </w:r>
      <w:r w:rsidR="000628FA">
        <w:rPr>
          <w:sz w:val="28"/>
        </w:rPr>
        <w:pict>
          <v:shape id="_x0000_i1064" type="#_x0000_t75" style="width:27pt;height:18.75pt">
            <v:imagedata r:id="rId42" o:title=""/>
          </v:shape>
        </w:pict>
      </w:r>
      <w:r w:rsidRPr="00617A06">
        <w:rPr>
          <w:sz w:val="28"/>
        </w:rPr>
        <w:t xml:space="preserve">) </w:t>
      </w:r>
      <w:r w:rsidRPr="00617A06">
        <w:rPr>
          <w:sz w:val="28"/>
          <w:szCs w:val="28"/>
        </w:rPr>
        <w:t>определяется по формуле:</w:t>
      </w:r>
    </w:p>
    <w:p w:rsidR="005C6B92" w:rsidRPr="00617A06" w:rsidRDefault="005C6B92" w:rsidP="005C6B92">
      <w:pPr>
        <w:spacing w:line="360" w:lineRule="auto"/>
        <w:ind w:firstLine="709"/>
        <w:jc w:val="both"/>
        <w:rPr>
          <w:sz w:val="28"/>
          <w:szCs w:val="28"/>
        </w:rPr>
      </w:pPr>
    </w:p>
    <w:p w:rsidR="00E1547F" w:rsidRPr="00617A06" w:rsidRDefault="000628FA" w:rsidP="005C6B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5" type="#_x0000_t75" style="width:66.75pt;height:42pt">
            <v:imagedata r:id="rId43" o:title=""/>
          </v:shape>
        </w:pict>
      </w:r>
      <w:r w:rsidR="00E1547F" w:rsidRPr="00617A06">
        <w:rPr>
          <w:sz w:val="28"/>
          <w:szCs w:val="28"/>
        </w:rPr>
        <w:t>, чел.</w:t>
      </w:r>
      <w:r w:rsidR="005C6B92" w:rsidRPr="00617A06">
        <w:rPr>
          <w:sz w:val="28"/>
          <w:szCs w:val="28"/>
        </w:rPr>
        <w:t xml:space="preserve"> </w:t>
      </w:r>
      <w:r w:rsidR="00E1547F" w:rsidRPr="00617A06">
        <w:rPr>
          <w:sz w:val="28"/>
          <w:szCs w:val="28"/>
        </w:rPr>
        <w:t>(4.5)</w:t>
      </w:r>
    </w:p>
    <w:p w:rsidR="00E1547F" w:rsidRPr="00617A06" w:rsidRDefault="00E1547F" w:rsidP="005C6B92">
      <w:pPr>
        <w:spacing w:line="360" w:lineRule="auto"/>
        <w:ind w:firstLine="709"/>
        <w:jc w:val="both"/>
        <w:rPr>
          <w:sz w:val="28"/>
          <w:szCs w:val="28"/>
        </w:rPr>
      </w:pPr>
    </w:p>
    <w:p w:rsidR="00E1547F" w:rsidRPr="00617A06" w:rsidRDefault="00E1547F" w:rsidP="005C6B92">
      <w:pPr>
        <w:spacing w:line="360" w:lineRule="auto"/>
        <w:ind w:firstLine="709"/>
        <w:jc w:val="both"/>
        <w:rPr>
          <w:sz w:val="28"/>
          <w:szCs w:val="28"/>
        </w:rPr>
      </w:pPr>
      <w:r w:rsidRPr="00617A06">
        <w:rPr>
          <w:sz w:val="28"/>
          <w:szCs w:val="28"/>
        </w:rPr>
        <w:t>Явочная численность рабочих (</w:t>
      </w:r>
      <w:r w:rsidR="000628FA">
        <w:rPr>
          <w:sz w:val="28"/>
        </w:rPr>
        <w:pict>
          <v:shape id="_x0000_i1066" type="#_x0000_t75" style="width:27.75pt;height:18.75pt">
            <v:imagedata r:id="rId44" o:title=""/>
          </v:shape>
        </w:pict>
      </w:r>
      <w:r w:rsidRPr="00617A06">
        <w:rPr>
          <w:sz w:val="28"/>
        </w:rPr>
        <w:t xml:space="preserve">) </w:t>
      </w:r>
      <w:r w:rsidRPr="00617A06">
        <w:rPr>
          <w:sz w:val="28"/>
          <w:szCs w:val="28"/>
        </w:rPr>
        <w:t>определяется по формуле:</w:t>
      </w:r>
    </w:p>
    <w:p w:rsidR="005C6B92" w:rsidRPr="00617A06" w:rsidRDefault="005C6B92" w:rsidP="005C6B92">
      <w:pPr>
        <w:spacing w:line="360" w:lineRule="auto"/>
        <w:ind w:firstLine="709"/>
        <w:jc w:val="both"/>
        <w:rPr>
          <w:sz w:val="28"/>
          <w:szCs w:val="28"/>
        </w:rPr>
      </w:pPr>
    </w:p>
    <w:p w:rsidR="00E1547F" w:rsidRPr="00617A06" w:rsidRDefault="000628FA" w:rsidP="005C6B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7" type="#_x0000_t75" style="width:66.75pt;height:39.75pt">
            <v:imagedata r:id="rId45" o:title=""/>
          </v:shape>
        </w:pict>
      </w:r>
      <w:r w:rsidR="00E1547F" w:rsidRPr="00617A06">
        <w:rPr>
          <w:sz w:val="28"/>
          <w:szCs w:val="28"/>
        </w:rPr>
        <w:t>, чел.</w:t>
      </w:r>
      <w:r w:rsidR="005C6B92" w:rsidRPr="00617A06">
        <w:rPr>
          <w:sz w:val="28"/>
          <w:szCs w:val="28"/>
        </w:rPr>
        <w:t xml:space="preserve"> </w:t>
      </w:r>
      <w:r w:rsidR="00E1547F" w:rsidRPr="00617A06">
        <w:rPr>
          <w:sz w:val="28"/>
          <w:szCs w:val="28"/>
        </w:rPr>
        <w:t>(4.6)</w:t>
      </w:r>
    </w:p>
    <w:p w:rsidR="00E1547F" w:rsidRPr="00617A06" w:rsidRDefault="00617A06" w:rsidP="005C6B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1547F" w:rsidRPr="00617A06">
        <w:rPr>
          <w:sz w:val="28"/>
          <w:szCs w:val="28"/>
        </w:rPr>
        <w:t>Количество вспомогательных рабочих определяется по формуле:</w:t>
      </w:r>
    </w:p>
    <w:p w:rsidR="005C6B92" w:rsidRPr="00617A06" w:rsidRDefault="005C6B92" w:rsidP="005C6B92">
      <w:pPr>
        <w:spacing w:line="360" w:lineRule="auto"/>
        <w:ind w:firstLine="709"/>
        <w:jc w:val="both"/>
        <w:rPr>
          <w:sz w:val="28"/>
          <w:szCs w:val="28"/>
        </w:rPr>
      </w:pPr>
    </w:p>
    <w:p w:rsidR="00E1547F" w:rsidRPr="00617A06" w:rsidRDefault="000628FA" w:rsidP="005C6B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8" type="#_x0000_t75" style="width:107.25pt;height:18.75pt">
            <v:imagedata r:id="rId46" o:title=""/>
          </v:shape>
        </w:pict>
      </w:r>
      <w:r w:rsidR="00E1547F" w:rsidRPr="00617A06">
        <w:rPr>
          <w:sz w:val="28"/>
          <w:szCs w:val="28"/>
        </w:rPr>
        <w:t>, чел.</w:t>
      </w:r>
      <w:r w:rsidR="005C6B92" w:rsidRPr="00617A06">
        <w:rPr>
          <w:sz w:val="28"/>
          <w:szCs w:val="28"/>
        </w:rPr>
        <w:t xml:space="preserve"> </w:t>
      </w:r>
      <w:r w:rsidR="00E1547F" w:rsidRPr="00617A06">
        <w:rPr>
          <w:sz w:val="28"/>
          <w:szCs w:val="28"/>
        </w:rPr>
        <w:t>(4.7)</w:t>
      </w:r>
    </w:p>
    <w:p w:rsidR="00E1547F" w:rsidRPr="00617A06" w:rsidRDefault="00E1547F" w:rsidP="005C6B92">
      <w:pPr>
        <w:spacing w:line="360" w:lineRule="auto"/>
        <w:ind w:firstLine="709"/>
        <w:jc w:val="both"/>
        <w:rPr>
          <w:sz w:val="28"/>
          <w:szCs w:val="28"/>
        </w:rPr>
      </w:pPr>
    </w:p>
    <w:p w:rsidR="00E1547F" w:rsidRPr="00617A06" w:rsidRDefault="00E1547F" w:rsidP="005C6B92">
      <w:pPr>
        <w:spacing w:line="360" w:lineRule="auto"/>
        <w:ind w:firstLine="709"/>
        <w:jc w:val="both"/>
        <w:rPr>
          <w:sz w:val="28"/>
          <w:szCs w:val="28"/>
        </w:rPr>
      </w:pPr>
      <w:r w:rsidRPr="00617A06">
        <w:rPr>
          <w:sz w:val="28"/>
          <w:szCs w:val="28"/>
        </w:rPr>
        <w:t>Рассчитаем списочное и явочное количество рабочих, приходящееся на операцию подразборки двигателя:</w:t>
      </w:r>
    </w:p>
    <w:p w:rsidR="00E1547F" w:rsidRPr="00617A06" w:rsidRDefault="00E1547F" w:rsidP="005C6B92">
      <w:pPr>
        <w:spacing w:line="360" w:lineRule="auto"/>
        <w:ind w:firstLine="709"/>
        <w:jc w:val="both"/>
        <w:rPr>
          <w:sz w:val="28"/>
          <w:szCs w:val="28"/>
        </w:rPr>
      </w:pPr>
    </w:p>
    <w:p w:rsidR="00E1547F" w:rsidRPr="00617A06" w:rsidRDefault="000628FA" w:rsidP="005C6B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9" type="#_x0000_t75" style="width:119.25pt;height:36pt">
            <v:imagedata r:id="rId47" o:title=""/>
          </v:shape>
        </w:pict>
      </w:r>
      <w:r w:rsidR="00E1547F" w:rsidRPr="00617A06">
        <w:rPr>
          <w:sz w:val="28"/>
          <w:szCs w:val="28"/>
        </w:rPr>
        <w:t>, чел.</w:t>
      </w:r>
    </w:p>
    <w:p w:rsidR="00E1547F" w:rsidRPr="00617A06" w:rsidRDefault="000628FA" w:rsidP="005C6B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0" type="#_x0000_t75" style="width:120.75pt;height:38.25pt">
            <v:imagedata r:id="rId48" o:title=""/>
          </v:shape>
        </w:pict>
      </w:r>
      <w:r w:rsidR="00E1547F" w:rsidRPr="00617A06">
        <w:rPr>
          <w:sz w:val="28"/>
          <w:szCs w:val="28"/>
        </w:rPr>
        <w:t>, чел.</w:t>
      </w:r>
      <w:r w:rsidR="005C6B92" w:rsidRPr="00617A06">
        <w:rPr>
          <w:sz w:val="28"/>
          <w:szCs w:val="28"/>
        </w:rPr>
        <w:t xml:space="preserve"> </w:t>
      </w:r>
    </w:p>
    <w:p w:rsidR="00E1547F" w:rsidRPr="00617A06" w:rsidRDefault="00E1547F" w:rsidP="005C6B92">
      <w:pPr>
        <w:spacing w:line="360" w:lineRule="auto"/>
        <w:ind w:firstLine="709"/>
        <w:jc w:val="both"/>
        <w:rPr>
          <w:sz w:val="28"/>
          <w:szCs w:val="28"/>
        </w:rPr>
      </w:pPr>
    </w:p>
    <w:p w:rsidR="00E1547F" w:rsidRPr="00617A06" w:rsidRDefault="00E1547F" w:rsidP="005C6B92">
      <w:pPr>
        <w:spacing w:line="360" w:lineRule="auto"/>
        <w:ind w:firstLine="709"/>
        <w:jc w:val="both"/>
        <w:rPr>
          <w:sz w:val="28"/>
        </w:rPr>
      </w:pPr>
      <w:r w:rsidRPr="00617A06">
        <w:rPr>
          <w:sz w:val="28"/>
          <w:szCs w:val="28"/>
        </w:rPr>
        <w:t>По остальным операциям расчёты проводятся аналогично. Их результаты представлены в таблице А.2. Просуммировав численности рабочих по каждой из операций найдём общую численность рабочих (</w:t>
      </w:r>
      <w:r w:rsidR="000628FA">
        <w:rPr>
          <w:sz w:val="28"/>
        </w:rPr>
        <w:pict>
          <v:shape id="_x0000_i1071" type="#_x0000_t75" style="width:27pt;height:18.75pt">
            <v:imagedata r:id="rId42" o:title=""/>
          </v:shape>
        </w:pict>
      </w:r>
      <w:r w:rsidRPr="00617A06">
        <w:rPr>
          <w:sz w:val="28"/>
        </w:rPr>
        <w:t xml:space="preserve"> </w:t>
      </w:r>
      <w:r w:rsidRPr="00617A06">
        <w:rPr>
          <w:sz w:val="28"/>
          <w:szCs w:val="28"/>
        </w:rPr>
        <w:t xml:space="preserve">и </w:t>
      </w:r>
      <w:r w:rsidR="000628FA">
        <w:rPr>
          <w:sz w:val="28"/>
        </w:rPr>
        <w:pict>
          <v:shape id="_x0000_i1072" type="#_x0000_t75" style="width:27.75pt;height:18.75pt">
            <v:imagedata r:id="rId44" o:title=""/>
          </v:shape>
        </w:pict>
      </w:r>
      <w:r w:rsidRPr="00617A06">
        <w:rPr>
          <w:sz w:val="28"/>
        </w:rPr>
        <w:t>):</w:t>
      </w:r>
    </w:p>
    <w:p w:rsidR="00E1547F" w:rsidRPr="00617A06" w:rsidRDefault="00E1547F" w:rsidP="005C6B92">
      <w:pPr>
        <w:spacing w:line="360" w:lineRule="auto"/>
        <w:ind w:firstLine="709"/>
        <w:jc w:val="both"/>
        <w:rPr>
          <w:sz w:val="28"/>
        </w:rPr>
      </w:pPr>
    </w:p>
    <w:p w:rsidR="00E1547F" w:rsidRPr="00617A06" w:rsidRDefault="000628FA" w:rsidP="005C6B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pict>
          <v:shape id="_x0000_i1073" type="#_x0000_t75" style="width:27.75pt;height:18.75pt">
            <v:imagedata r:id="rId44" o:title=""/>
          </v:shape>
        </w:pict>
      </w:r>
      <w:r w:rsidR="00E1547F" w:rsidRPr="00617A06">
        <w:rPr>
          <w:sz w:val="28"/>
          <w:szCs w:val="28"/>
        </w:rPr>
        <w:t>=13 чел.</w:t>
      </w:r>
    </w:p>
    <w:p w:rsidR="00E1547F" w:rsidRPr="00617A06" w:rsidRDefault="000628FA" w:rsidP="005C6B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pict>
          <v:shape id="_x0000_i1074" type="#_x0000_t75" style="width:27pt;height:18.75pt">
            <v:imagedata r:id="rId42" o:title=""/>
          </v:shape>
        </w:pict>
      </w:r>
      <w:r w:rsidR="00E1547F" w:rsidRPr="00617A06">
        <w:rPr>
          <w:sz w:val="28"/>
          <w:szCs w:val="28"/>
        </w:rPr>
        <w:t>=15 чел.</w:t>
      </w:r>
    </w:p>
    <w:p w:rsidR="00E1547F" w:rsidRPr="00617A06" w:rsidRDefault="00E1547F" w:rsidP="005C6B92">
      <w:pPr>
        <w:spacing w:line="360" w:lineRule="auto"/>
        <w:ind w:firstLine="709"/>
        <w:jc w:val="both"/>
        <w:rPr>
          <w:sz w:val="28"/>
          <w:szCs w:val="28"/>
        </w:rPr>
      </w:pPr>
    </w:p>
    <w:p w:rsidR="00E1547F" w:rsidRPr="00617A06" w:rsidRDefault="00E1547F" w:rsidP="005C6B92">
      <w:pPr>
        <w:spacing w:line="360" w:lineRule="auto"/>
        <w:ind w:firstLine="709"/>
        <w:jc w:val="both"/>
        <w:rPr>
          <w:sz w:val="28"/>
          <w:szCs w:val="28"/>
        </w:rPr>
      </w:pPr>
      <w:r w:rsidRPr="00617A06">
        <w:rPr>
          <w:sz w:val="28"/>
          <w:szCs w:val="28"/>
        </w:rPr>
        <w:t>Определим количество вспомогательных рабочих:</w:t>
      </w:r>
    </w:p>
    <w:p w:rsidR="00E1547F" w:rsidRPr="00617A06" w:rsidRDefault="00E1547F" w:rsidP="005C6B92">
      <w:pPr>
        <w:spacing w:line="360" w:lineRule="auto"/>
        <w:ind w:firstLine="709"/>
        <w:jc w:val="both"/>
        <w:rPr>
          <w:sz w:val="28"/>
          <w:szCs w:val="28"/>
        </w:rPr>
      </w:pPr>
    </w:p>
    <w:p w:rsidR="00E1547F" w:rsidRPr="00617A06" w:rsidRDefault="000628FA" w:rsidP="005C6B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5" type="#_x0000_t75" style="width:114pt;height:18.75pt">
            <v:imagedata r:id="rId49" o:title=""/>
          </v:shape>
        </w:pict>
      </w:r>
      <w:r w:rsidR="00E1547F" w:rsidRPr="00617A06">
        <w:rPr>
          <w:sz w:val="28"/>
          <w:szCs w:val="28"/>
        </w:rPr>
        <w:t xml:space="preserve"> чел. </w:t>
      </w:r>
    </w:p>
    <w:p w:rsidR="00617A06" w:rsidRDefault="00617A06" w:rsidP="005C6B92">
      <w:pPr>
        <w:spacing w:line="360" w:lineRule="auto"/>
        <w:ind w:firstLine="709"/>
        <w:jc w:val="both"/>
        <w:rPr>
          <w:sz w:val="28"/>
          <w:szCs w:val="28"/>
        </w:rPr>
      </w:pPr>
    </w:p>
    <w:p w:rsidR="00EC7A0C" w:rsidRPr="00617A06" w:rsidRDefault="00617A06" w:rsidP="005C6B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C7A0C" w:rsidRPr="00617A06">
        <w:rPr>
          <w:sz w:val="28"/>
          <w:szCs w:val="28"/>
        </w:rPr>
        <w:t>5 Определение годовой программы производственных участков в</w:t>
      </w:r>
      <w:r w:rsidR="005C6B92" w:rsidRPr="00617A06">
        <w:rPr>
          <w:sz w:val="28"/>
          <w:szCs w:val="28"/>
        </w:rPr>
        <w:t xml:space="preserve"> </w:t>
      </w:r>
      <w:r>
        <w:rPr>
          <w:sz w:val="28"/>
          <w:szCs w:val="28"/>
        </w:rPr>
        <w:t>физических параметрах</w:t>
      </w:r>
    </w:p>
    <w:p w:rsidR="00617A06" w:rsidRDefault="00617A06" w:rsidP="005C6B92">
      <w:pPr>
        <w:spacing w:line="360" w:lineRule="auto"/>
        <w:ind w:firstLine="709"/>
        <w:jc w:val="both"/>
        <w:rPr>
          <w:sz w:val="28"/>
          <w:szCs w:val="28"/>
        </w:rPr>
      </w:pPr>
    </w:p>
    <w:p w:rsidR="00EC7A0C" w:rsidRPr="00617A06" w:rsidRDefault="00EC7A0C" w:rsidP="005C6B92">
      <w:pPr>
        <w:spacing w:line="360" w:lineRule="auto"/>
        <w:ind w:firstLine="709"/>
        <w:jc w:val="both"/>
        <w:rPr>
          <w:sz w:val="28"/>
          <w:szCs w:val="28"/>
        </w:rPr>
      </w:pPr>
      <w:r w:rsidRPr="00617A06">
        <w:rPr>
          <w:sz w:val="28"/>
          <w:szCs w:val="28"/>
        </w:rPr>
        <w:t>Годовая производственная программа каждого отделения (участка) авторемонтного предприятия</w:t>
      </w:r>
      <w:r w:rsidR="005C6B92" w:rsidRPr="00617A06">
        <w:rPr>
          <w:sz w:val="28"/>
          <w:szCs w:val="28"/>
        </w:rPr>
        <w:t xml:space="preserve"> </w:t>
      </w:r>
      <w:r w:rsidRPr="00617A06">
        <w:rPr>
          <w:sz w:val="28"/>
          <w:szCs w:val="28"/>
        </w:rPr>
        <w:t>задаётся номенклатурой и количеством ремонтируемых деталей, узлов, агрегатов.</w:t>
      </w:r>
    </w:p>
    <w:p w:rsidR="00EC7A0C" w:rsidRPr="00617A06" w:rsidRDefault="00EC7A0C" w:rsidP="005C6B92">
      <w:pPr>
        <w:spacing w:line="360" w:lineRule="auto"/>
        <w:ind w:firstLine="709"/>
        <w:jc w:val="both"/>
        <w:rPr>
          <w:sz w:val="28"/>
          <w:szCs w:val="28"/>
        </w:rPr>
      </w:pPr>
      <w:r w:rsidRPr="00617A06">
        <w:rPr>
          <w:sz w:val="28"/>
          <w:szCs w:val="28"/>
        </w:rPr>
        <w:t>Номенклатуры работ 1,2,3 классов представлены в таблицах Б.1, Б.2, Б.3 соответственно.</w:t>
      </w:r>
    </w:p>
    <w:p w:rsidR="00EC7A0C" w:rsidRPr="00617A06" w:rsidRDefault="00EC7A0C" w:rsidP="005C6B92">
      <w:pPr>
        <w:spacing w:line="360" w:lineRule="auto"/>
        <w:ind w:firstLine="709"/>
        <w:jc w:val="both"/>
        <w:rPr>
          <w:sz w:val="28"/>
          <w:szCs w:val="28"/>
        </w:rPr>
      </w:pPr>
      <w:r w:rsidRPr="00617A06">
        <w:rPr>
          <w:sz w:val="28"/>
          <w:szCs w:val="28"/>
        </w:rPr>
        <w:t>При проектировании предприятий по ремонту новых моделей автомобилей и агрегатов конкретная годовая программа работ отделений 2–го и 3 – го классов приводится к освоенным ремонтным производством объектам, аналогичным заданным. Такими объектами являются обычно модели автомобилей (агрегатов), по выпуску предшествовавшие заданным</w:t>
      </w:r>
      <w:r w:rsidR="005C6B92" w:rsidRPr="00617A06">
        <w:rPr>
          <w:sz w:val="28"/>
          <w:szCs w:val="28"/>
        </w:rPr>
        <w:t xml:space="preserve"> </w:t>
      </w:r>
      <w:r w:rsidRPr="00617A06">
        <w:rPr>
          <w:sz w:val="28"/>
          <w:szCs w:val="28"/>
        </w:rPr>
        <w:t>на одном и том же заводе-изготовителе. В нашем случае этот объект – двигатель автомобиля ГАЗ-53А. Коэффициент приведения определяется по формуле:</w:t>
      </w:r>
    </w:p>
    <w:p w:rsidR="005C6B92" w:rsidRPr="00617A06" w:rsidRDefault="005C6B92" w:rsidP="005C6B92">
      <w:pPr>
        <w:spacing w:line="360" w:lineRule="auto"/>
        <w:ind w:firstLine="709"/>
        <w:jc w:val="both"/>
        <w:rPr>
          <w:sz w:val="28"/>
          <w:szCs w:val="28"/>
        </w:rPr>
      </w:pPr>
    </w:p>
    <w:p w:rsidR="00EC7A0C" w:rsidRPr="00617A06" w:rsidRDefault="000628FA" w:rsidP="005C6B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6" type="#_x0000_t75" style="width:123.75pt;height:45.75pt">
            <v:imagedata r:id="rId50" o:title=""/>
          </v:shape>
        </w:pict>
      </w:r>
      <w:r w:rsidR="00EC7A0C" w:rsidRPr="00617A06">
        <w:rPr>
          <w:sz w:val="28"/>
          <w:szCs w:val="28"/>
        </w:rPr>
        <w:t>,</w:t>
      </w:r>
      <w:r w:rsidR="005C6B92" w:rsidRPr="00617A06">
        <w:rPr>
          <w:sz w:val="28"/>
          <w:szCs w:val="28"/>
        </w:rPr>
        <w:t xml:space="preserve"> </w:t>
      </w:r>
      <w:r w:rsidR="00EC7A0C" w:rsidRPr="00617A06">
        <w:rPr>
          <w:sz w:val="28"/>
          <w:szCs w:val="28"/>
        </w:rPr>
        <w:t>(5.1)</w:t>
      </w:r>
    </w:p>
    <w:p w:rsidR="00EC7A0C" w:rsidRPr="00617A06" w:rsidRDefault="00EC7A0C" w:rsidP="005C6B92">
      <w:pPr>
        <w:spacing w:line="360" w:lineRule="auto"/>
        <w:ind w:firstLine="709"/>
        <w:jc w:val="both"/>
        <w:rPr>
          <w:sz w:val="28"/>
          <w:szCs w:val="28"/>
        </w:rPr>
      </w:pPr>
    </w:p>
    <w:p w:rsidR="00EC7A0C" w:rsidRPr="00617A06" w:rsidRDefault="00EC7A0C" w:rsidP="005C6B92">
      <w:pPr>
        <w:spacing w:line="360" w:lineRule="auto"/>
        <w:ind w:firstLine="709"/>
        <w:jc w:val="both"/>
        <w:rPr>
          <w:sz w:val="28"/>
          <w:szCs w:val="28"/>
        </w:rPr>
      </w:pPr>
      <w:r w:rsidRPr="00617A06">
        <w:rPr>
          <w:sz w:val="28"/>
          <w:szCs w:val="28"/>
        </w:rPr>
        <w:t xml:space="preserve">где </w:t>
      </w:r>
      <w:r w:rsidRPr="00617A06">
        <w:rPr>
          <w:sz w:val="28"/>
          <w:szCs w:val="28"/>
          <w:lang w:val="en-US"/>
        </w:rPr>
        <w:t>G</w:t>
      </w:r>
      <w:r w:rsidRPr="00617A06">
        <w:rPr>
          <w:sz w:val="28"/>
          <w:szCs w:val="28"/>
        </w:rPr>
        <w:t xml:space="preserve"> – сухой вес заданной модели,</w:t>
      </w:r>
      <w:r w:rsidRPr="00617A06">
        <w:rPr>
          <w:sz w:val="28"/>
          <w:szCs w:val="28"/>
          <w:lang w:val="en-US"/>
        </w:rPr>
        <w:t>G</w:t>
      </w:r>
      <w:r w:rsidRPr="00617A06">
        <w:rPr>
          <w:sz w:val="28"/>
          <w:szCs w:val="28"/>
        </w:rPr>
        <w:t xml:space="preserve"> =289 кг [1];</w:t>
      </w:r>
    </w:p>
    <w:p w:rsidR="00EC7A0C" w:rsidRPr="00617A06" w:rsidRDefault="00EC7A0C" w:rsidP="005C6B92">
      <w:pPr>
        <w:spacing w:line="360" w:lineRule="auto"/>
        <w:ind w:firstLine="709"/>
        <w:jc w:val="both"/>
        <w:rPr>
          <w:sz w:val="28"/>
          <w:szCs w:val="28"/>
        </w:rPr>
      </w:pPr>
      <w:r w:rsidRPr="00617A06">
        <w:rPr>
          <w:sz w:val="28"/>
          <w:szCs w:val="28"/>
          <w:lang w:val="en-US"/>
        </w:rPr>
        <w:t>G</w:t>
      </w:r>
      <w:r w:rsidRPr="00617A06">
        <w:rPr>
          <w:sz w:val="28"/>
          <w:szCs w:val="28"/>
          <w:vertAlign w:val="subscript"/>
        </w:rPr>
        <w:t xml:space="preserve">0 </w:t>
      </w:r>
      <w:r w:rsidRPr="00617A06">
        <w:rPr>
          <w:sz w:val="28"/>
          <w:szCs w:val="28"/>
        </w:rPr>
        <w:t xml:space="preserve">– сухой вес модели, освоенной авторемонтным производством, </w:t>
      </w:r>
      <w:r w:rsidRPr="00617A06">
        <w:rPr>
          <w:sz w:val="28"/>
          <w:szCs w:val="28"/>
          <w:lang w:val="en-US"/>
        </w:rPr>
        <w:t>G</w:t>
      </w:r>
      <w:r w:rsidRPr="00617A06">
        <w:rPr>
          <w:sz w:val="28"/>
          <w:szCs w:val="28"/>
          <w:vertAlign w:val="subscript"/>
        </w:rPr>
        <w:t>0</w:t>
      </w:r>
      <w:r w:rsidRPr="00617A06">
        <w:rPr>
          <w:sz w:val="28"/>
          <w:szCs w:val="28"/>
        </w:rPr>
        <w:t>=246 кг [1];</w:t>
      </w:r>
    </w:p>
    <w:p w:rsidR="00EC7A0C" w:rsidRPr="00617A06" w:rsidRDefault="00EC7A0C" w:rsidP="005C6B92">
      <w:pPr>
        <w:spacing w:line="360" w:lineRule="auto"/>
        <w:ind w:firstLine="709"/>
        <w:jc w:val="both"/>
        <w:rPr>
          <w:sz w:val="28"/>
          <w:szCs w:val="28"/>
        </w:rPr>
      </w:pPr>
      <w:r w:rsidRPr="00617A06">
        <w:rPr>
          <w:sz w:val="28"/>
          <w:szCs w:val="28"/>
          <w:lang w:val="en-US"/>
        </w:rPr>
        <w:t>k</w:t>
      </w:r>
      <w:r w:rsidRPr="00617A06">
        <w:rPr>
          <w:sz w:val="28"/>
          <w:szCs w:val="28"/>
          <w:vertAlign w:val="subscript"/>
        </w:rPr>
        <w:t>попр</w:t>
      </w:r>
      <w:r w:rsidRPr="00617A06">
        <w:rPr>
          <w:sz w:val="28"/>
          <w:szCs w:val="28"/>
        </w:rPr>
        <w:t xml:space="preserve"> – поправочный коэффициент, зависящий от отношения </w:t>
      </w:r>
      <w:r w:rsidRPr="00617A06">
        <w:rPr>
          <w:sz w:val="28"/>
          <w:szCs w:val="28"/>
          <w:lang w:val="en-US"/>
        </w:rPr>
        <w:t>G</w:t>
      </w:r>
      <w:r w:rsidRPr="00617A06">
        <w:rPr>
          <w:sz w:val="28"/>
          <w:szCs w:val="28"/>
        </w:rPr>
        <w:t>/</w:t>
      </w:r>
      <w:r w:rsidRPr="00617A06">
        <w:rPr>
          <w:sz w:val="28"/>
          <w:szCs w:val="28"/>
          <w:lang w:val="en-US"/>
        </w:rPr>
        <w:t>G</w:t>
      </w:r>
      <w:r w:rsidRPr="00617A06">
        <w:rPr>
          <w:sz w:val="28"/>
          <w:szCs w:val="28"/>
          <w:vertAlign w:val="subscript"/>
        </w:rPr>
        <w:t xml:space="preserve">0 </w:t>
      </w:r>
      <w:r w:rsidRPr="00617A06">
        <w:rPr>
          <w:sz w:val="28"/>
          <w:szCs w:val="28"/>
        </w:rPr>
        <w:t xml:space="preserve">, </w:t>
      </w:r>
      <w:r w:rsidRPr="00617A06">
        <w:rPr>
          <w:sz w:val="28"/>
          <w:szCs w:val="28"/>
          <w:lang w:val="en-US"/>
        </w:rPr>
        <w:t>k</w:t>
      </w:r>
      <w:r w:rsidRPr="00617A06">
        <w:rPr>
          <w:sz w:val="28"/>
          <w:szCs w:val="28"/>
          <w:vertAlign w:val="subscript"/>
        </w:rPr>
        <w:t>попр</w:t>
      </w:r>
      <w:r w:rsidRPr="00617A06">
        <w:rPr>
          <w:sz w:val="28"/>
          <w:szCs w:val="28"/>
        </w:rPr>
        <w:t>=0,95 [2].</w:t>
      </w:r>
    </w:p>
    <w:p w:rsidR="00EC7A0C" w:rsidRPr="00617A06" w:rsidRDefault="000628FA" w:rsidP="005C6B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7" type="#_x0000_t75" style="width:134.25pt;height:48pt">
            <v:imagedata r:id="rId51" o:title=""/>
          </v:shape>
        </w:pict>
      </w:r>
      <w:r w:rsidR="00EC7A0C" w:rsidRPr="00617A06">
        <w:rPr>
          <w:sz w:val="28"/>
          <w:szCs w:val="28"/>
        </w:rPr>
        <w:t>1,06.</w:t>
      </w:r>
    </w:p>
    <w:p w:rsidR="00EC7A0C" w:rsidRPr="00617A06" w:rsidRDefault="00617A06" w:rsidP="005C6B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C7A0C" w:rsidRPr="00617A06">
        <w:rPr>
          <w:sz w:val="28"/>
          <w:szCs w:val="28"/>
        </w:rPr>
        <w:t>5.1 Определение программы ремонтов для отделений 1–го класса</w:t>
      </w:r>
    </w:p>
    <w:p w:rsidR="00EC7A0C" w:rsidRPr="00617A06" w:rsidRDefault="00EC7A0C" w:rsidP="005C6B92">
      <w:pPr>
        <w:spacing w:line="360" w:lineRule="auto"/>
        <w:ind w:firstLine="709"/>
        <w:jc w:val="both"/>
        <w:rPr>
          <w:sz w:val="28"/>
          <w:szCs w:val="28"/>
        </w:rPr>
      </w:pPr>
    </w:p>
    <w:p w:rsidR="00EC7A0C" w:rsidRPr="00617A06" w:rsidRDefault="00EC7A0C" w:rsidP="005C6B92">
      <w:pPr>
        <w:spacing w:line="360" w:lineRule="auto"/>
        <w:ind w:firstLine="709"/>
        <w:jc w:val="both"/>
        <w:rPr>
          <w:sz w:val="28"/>
          <w:szCs w:val="28"/>
        </w:rPr>
      </w:pPr>
      <w:r w:rsidRPr="00617A06">
        <w:rPr>
          <w:sz w:val="28"/>
          <w:szCs w:val="28"/>
        </w:rPr>
        <w:t>К первому классу относятся отделения, производственная программа которых выражается только номенклатурой и количеством ремонтируемых объектов (разборочно-сборочные, слесарно-механические и т.д. с расчётной единицей – изделие, деталь).</w:t>
      </w:r>
    </w:p>
    <w:p w:rsidR="005C6B92" w:rsidRPr="00617A06" w:rsidRDefault="00EC7A0C" w:rsidP="005C6B92">
      <w:pPr>
        <w:spacing w:line="360" w:lineRule="auto"/>
        <w:ind w:firstLine="709"/>
        <w:jc w:val="both"/>
        <w:rPr>
          <w:sz w:val="28"/>
          <w:szCs w:val="28"/>
        </w:rPr>
      </w:pPr>
      <w:r w:rsidRPr="00617A06">
        <w:rPr>
          <w:sz w:val="28"/>
          <w:szCs w:val="28"/>
        </w:rPr>
        <w:t>Годовая производственная программа отделений 1-го класса будет равна мощности предприятия:</w:t>
      </w:r>
    </w:p>
    <w:p w:rsidR="00617A06" w:rsidRDefault="00617A06" w:rsidP="005C6B92">
      <w:pPr>
        <w:spacing w:line="360" w:lineRule="auto"/>
        <w:ind w:firstLine="709"/>
        <w:jc w:val="both"/>
        <w:rPr>
          <w:sz w:val="28"/>
        </w:rPr>
      </w:pPr>
    </w:p>
    <w:p w:rsidR="00EC7A0C" w:rsidRPr="00617A06" w:rsidRDefault="000628FA" w:rsidP="005C6B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pict>
          <v:shape id="_x0000_i1078" type="#_x0000_t75" style="width:18.75pt;height:18.75pt">
            <v:imagedata r:id="rId52" o:title=""/>
          </v:shape>
        </w:pict>
      </w:r>
      <w:r w:rsidR="00EC7A0C" w:rsidRPr="00617A06">
        <w:rPr>
          <w:sz w:val="28"/>
          <w:szCs w:val="28"/>
        </w:rPr>
        <w:t>= 708 ед.</w:t>
      </w:r>
    </w:p>
    <w:p w:rsidR="000263F8" w:rsidRPr="00617A06" w:rsidRDefault="000263F8" w:rsidP="005C6B92">
      <w:pPr>
        <w:tabs>
          <w:tab w:val="left" w:pos="4725"/>
        </w:tabs>
        <w:spacing w:line="360" w:lineRule="auto"/>
        <w:ind w:firstLine="709"/>
        <w:jc w:val="both"/>
        <w:rPr>
          <w:sz w:val="28"/>
        </w:rPr>
      </w:pPr>
    </w:p>
    <w:p w:rsidR="004E105D" w:rsidRPr="00617A06" w:rsidRDefault="004E105D" w:rsidP="005C6B92">
      <w:pPr>
        <w:spacing w:line="360" w:lineRule="auto"/>
        <w:ind w:firstLine="709"/>
        <w:jc w:val="both"/>
        <w:rPr>
          <w:sz w:val="28"/>
          <w:szCs w:val="28"/>
        </w:rPr>
      </w:pPr>
      <w:r w:rsidRPr="00617A06">
        <w:rPr>
          <w:sz w:val="28"/>
          <w:szCs w:val="28"/>
        </w:rPr>
        <w:t>5.2 Определение программы ремонтов для отделений 2–го класса</w:t>
      </w:r>
    </w:p>
    <w:p w:rsidR="004E105D" w:rsidRPr="00617A06" w:rsidRDefault="004E105D" w:rsidP="005C6B92">
      <w:pPr>
        <w:spacing w:line="360" w:lineRule="auto"/>
        <w:ind w:firstLine="709"/>
        <w:jc w:val="both"/>
        <w:rPr>
          <w:sz w:val="28"/>
          <w:szCs w:val="28"/>
        </w:rPr>
      </w:pPr>
    </w:p>
    <w:p w:rsidR="004E105D" w:rsidRPr="00617A06" w:rsidRDefault="004E105D" w:rsidP="005C6B92">
      <w:pPr>
        <w:spacing w:line="360" w:lineRule="auto"/>
        <w:ind w:firstLine="709"/>
        <w:jc w:val="both"/>
        <w:rPr>
          <w:sz w:val="28"/>
          <w:szCs w:val="28"/>
        </w:rPr>
      </w:pPr>
      <w:r w:rsidRPr="00617A06">
        <w:rPr>
          <w:sz w:val="28"/>
          <w:szCs w:val="28"/>
        </w:rPr>
        <w:t>Второй класс составляют отделения, производственная программа которых выражается не только номенклатурой и количеством, но и весом ремонтируемых объектов (кг, т). К этому классу относятся отделения по тепловой обработке и мойке деталей. Для отделений 2-го класса годовая производственная программа по каждому виду выполняемых работ в весовом выражении определяется по формуле:</w:t>
      </w:r>
    </w:p>
    <w:p w:rsidR="005C6B92" w:rsidRPr="00617A06" w:rsidRDefault="005C6B92" w:rsidP="005C6B92">
      <w:pPr>
        <w:spacing w:line="360" w:lineRule="auto"/>
        <w:ind w:firstLine="709"/>
        <w:jc w:val="both"/>
        <w:rPr>
          <w:sz w:val="28"/>
          <w:szCs w:val="28"/>
        </w:rPr>
      </w:pPr>
    </w:p>
    <w:p w:rsidR="004E105D" w:rsidRPr="00617A06" w:rsidRDefault="000628FA" w:rsidP="005C6B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9" type="#_x0000_t75" style="width:122.25pt;height:38.25pt">
            <v:imagedata r:id="rId53" o:title=""/>
          </v:shape>
        </w:pict>
      </w:r>
      <w:r w:rsidR="004E105D" w:rsidRPr="00617A06">
        <w:rPr>
          <w:sz w:val="28"/>
          <w:szCs w:val="28"/>
        </w:rPr>
        <w:t>, кг (т),</w:t>
      </w:r>
      <w:r w:rsidR="005C6B92" w:rsidRPr="00617A06">
        <w:rPr>
          <w:sz w:val="28"/>
          <w:szCs w:val="28"/>
        </w:rPr>
        <w:t xml:space="preserve"> </w:t>
      </w:r>
      <w:r w:rsidR="004E105D" w:rsidRPr="00617A06">
        <w:rPr>
          <w:sz w:val="28"/>
          <w:szCs w:val="28"/>
        </w:rPr>
        <w:t>(5.2)</w:t>
      </w:r>
    </w:p>
    <w:p w:rsidR="004E105D" w:rsidRPr="00617A06" w:rsidRDefault="004E105D" w:rsidP="005C6B92">
      <w:pPr>
        <w:spacing w:line="360" w:lineRule="auto"/>
        <w:ind w:firstLine="709"/>
        <w:jc w:val="both"/>
        <w:rPr>
          <w:sz w:val="28"/>
          <w:szCs w:val="28"/>
        </w:rPr>
      </w:pPr>
    </w:p>
    <w:p w:rsidR="005C6B92" w:rsidRPr="00617A06" w:rsidRDefault="004E105D" w:rsidP="005C6B92">
      <w:pPr>
        <w:spacing w:line="360" w:lineRule="auto"/>
        <w:ind w:firstLine="709"/>
        <w:jc w:val="both"/>
        <w:rPr>
          <w:sz w:val="28"/>
          <w:szCs w:val="28"/>
        </w:rPr>
      </w:pPr>
      <w:r w:rsidRPr="00617A06">
        <w:rPr>
          <w:sz w:val="28"/>
          <w:szCs w:val="28"/>
        </w:rPr>
        <w:t xml:space="preserve">где </w:t>
      </w:r>
      <w:r w:rsidRPr="00617A06">
        <w:rPr>
          <w:sz w:val="28"/>
          <w:szCs w:val="28"/>
          <w:lang w:val="en-US"/>
        </w:rPr>
        <w:t>G</w:t>
      </w:r>
      <w:r w:rsidRPr="00617A06">
        <w:rPr>
          <w:sz w:val="28"/>
          <w:szCs w:val="28"/>
          <w:vertAlign w:val="subscript"/>
          <w:lang w:val="en-US"/>
        </w:rPr>
        <w:t>i</w:t>
      </w:r>
      <w:r w:rsidRPr="00617A06">
        <w:rPr>
          <w:sz w:val="28"/>
          <w:szCs w:val="28"/>
        </w:rPr>
        <w:t xml:space="preserve"> – вес ремонтируемого объекта, кг [1];</w:t>
      </w:r>
    </w:p>
    <w:p w:rsidR="004E105D" w:rsidRPr="00617A06" w:rsidRDefault="004E105D" w:rsidP="005C6B92">
      <w:pPr>
        <w:spacing w:line="360" w:lineRule="auto"/>
        <w:ind w:firstLine="709"/>
        <w:jc w:val="both"/>
        <w:rPr>
          <w:sz w:val="28"/>
          <w:szCs w:val="28"/>
        </w:rPr>
      </w:pPr>
      <w:r w:rsidRPr="00617A06">
        <w:rPr>
          <w:sz w:val="28"/>
          <w:szCs w:val="28"/>
          <w:lang w:val="en-US"/>
        </w:rPr>
        <w:t>k</w:t>
      </w:r>
      <w:r w:rsidRPr="00617A06">
        <w:rPr>
          <w:sz w:val="28"/>
          <w:szCs w:val="28"/>
          <w:vertAlign w:val="subscript"/>
          <w:lang w:val="en-US"/>
        </w:rPr>
        <w:t>gi</w:t>
      </w:r>
      <w:r w:rsidRPr="00617A06">
        <w:rPr>
          <w:sz w:val="28"/>
          <w:szCs w:val="28"/>
        </w:rPr>
        <w:t xml:space="preserve"> – процентное отношение веса деталей, подвергающихся данному виду обработки, к весу ремонтируемого объекта [2].</w:t>
      </w:r>
    </w:p>
    <w:p w:rsidR="00617A06" w:rsidRDefault="00617A06" w:rsidP="005C6B92">
      <w:pPr>
        <w:spacing w:line="360" w:lineRule="auto"/>
        <w:ind w:firstLine="709"/>
        <w:jc w:val="both"/>
        <w:rPr>
          <w:sz w:val="28"/>
          <w:szCs w:val="28"/>
        </w:rPr>
      </w:pPr>
    </w:p>
    <w:p w:rsidR="004E105D" w:rsidRPr="00617A06" w:rsidRDefault="004E105D" w:rsidP="005C6B92">
      <w:pPr>
        <w:spacing w:line="360" w:lineRule="auto"/>
        <w:ind w:firstLine="709"/>
        <w:jc w:val="both"/>
        <w:rPr>
          <w:sz w:val="28"/>
          <w:szCs w:val="28"/>
        </w:rPr>
      </w:pPr>
      <w:r w:rsidRPr="00617A06">
        <w:rPr>
          <w:sz w:val="28"/>
          <w:szCs w:val="28"/>
        </w:rPr>
        <w:t>Рассчитанную годовую программу термического отделения увеличим на 10 %, чтобы учесть работы по самообслуживанию. Годовую программу по выварочно-моечным работам определяют, исходя из общего веса ремонтируемого агрегата, так как почти все детали агрегатов подвергаются очистке в выварочно-моечных установках.</w:t>
      </w:r>
    </w:p>
    <w:p w:rsidR="005C6B92" w:rsidRPr="00617A06" w:rsidRDefault="004E105D" w:rsidP="005C6B92">
      <w:pPr>
        <w:spacing w:line="360" w:lineRule="auto"/>
        <w:ind w:firstLine="709"/>
        <w:jc w:val="both"/>
        <w:rPr>
          <w:sz w:val="28"/>
          <w:szCs w:val="28"/>
        </w:rPr>
      </w:pPr>
      <w:r w:rsidRPr="00617A06">
        <w:rPr>
          <w:sz w:val="28"/>
          <w:szCs w:val="28"/>
        </w:rPr>
        <w:t>Произведём расчёт годовой программы работ по нейтрализации двигателей, работающих на этилированном бензине (</w:t>
      </w:r>
      <w:r w:rsidRPr="00617A06">
        <w:rPr>
          <w:sz w:val="28"/>
          <w:szCs w:val="28"/>
          <w:lang w:val="en-US"/>
        </w:rPr>
        <w:t>k</w:t>
      </w:r>
      <w:r w:rsidRPr="00617A06">
        <w:rPr>
          <w:sz w:val="28"/>
          <w:szCs w:val="28"/>
          <w:vertAlign w:val="subscript"/>
          <w:lang w:val="en-US"/>
        </w:rPr>
        <w:t>gi</w:t>
      </w:r>
      <w:r w:rsidRPr="00617A06">
        <w:rPr>
          <w:sz w:val="28"/>
          <w:szCs w:val="28"/>
        </w:rPr>
        <w:t>=100%):</w:t>
      </w:r>
    </w:p>
    <w:p w:rsidR="00617A06" w:rsidRDefault="00617A06" w:rsidP="005C6B92">
      <w:pPr>
        <w:spacing w:line="360" w:lineRule="auto"/>
        <w:ind w:firstLine="709"/>
        <w:jc w:val="both"/>
        <w:rPr>
          <w:sz w:val="28"/>
          <w:szCs w:val="28"/>
        </w:rPr>
      </w:pPr>
    </w:p>
    <w:p w:rsidR="004E105D" w:rsidRPr="00617A06" w:rsidRDefault="000628FA" w:rsidP="005C6B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0" type="#_x0000_t75" style="width:224.25pt;height:36pt">
            <v:imagedata r:id="rId54" o:title=""/>
          </v:shape>
        </w:pict>
      </w:r>
      <w:r w:rsidR="004E105D" w:rsidRPr="00617A06">
        <w:rPr>
          <w:sz w:val="28"/>
          <w:szCs w:val="28"/>
        </w:rPr>
        <w:t xml:space="preserve"> кг.</w:t>
      </w:r>
    </w:p>
    <w:p w:rsidR="00617A06" w:rsidRDefault="00617A06" w:rsidP="005C6B92">
      <w:pPr>
        <w:spacing w:line="360" w:lineRule="auto"/>
        <w:ind w:firstLine="709"/>
        <w:jc w:val="both"/>
        <w:rPr>
          <w:sz w:val="28"/>
          <w:szCs w:val="28"/>
        </w:rPr>
      </w:pPr>
    </w:p>
    <w:p w:rsidR="004E105D" w:rsidRPr="00617A06" w:rsidRDefault="004E105D" w:rsidP="005C6B92">
      <w:pPr>
        <w:spacing w:line="360" w:lineRule="auto"/>
        <w:ind w:firstLine="709"/>
        <w:jc w:val="both"/>
        <w:rPr>
          <w:sz w:val="28"/>
          <w:szCs w:val="28"/>
        </w:rPr>
      </w:pPr>
      <w:r w:rsidRPr="00617A06">
        <w:rPr>
          <w:sz w:val="28"/>
          <w:szCs w:val="28"/>
        </w:rPr>
        <w:t>Для остальных работ расчёт производится аналогично. Результаты расчётов сведены в таблицу Б.2.</w:t>
      </w:r>
    </w:p>
    <w:p w:rsidR="004E105D" w:rsidRPr="00617A06" w:rsidRDefault="004E105D" w:rsidP="005C6B92">
      <w:pPr>
        <w:spacing w:line="360" w:lineRule="auto"/>
        <w:ind w:firstLine="709"/>
        <w:jc w:val="both"/>
        <w:rPr>
          <w:sz w:val="28"/>
          <w:szCs w:val="28"/>
        </w:rPr>
      </w:pPr>
    </w:p>
    <w:p w:rsidR="004E105D" w:rsidRPr="00617A06" w:rsidRDefault="004E105D" w:rsidP="005C6B92">
      <w:pPr>
        <w:spacing w:line="360" w:lineRule="auto"/>
        <w:ind w:firstLine="709"/>
        <w:jc w:val="both"/>
        <w:rPr>
          <w:sz w:val="28"/>
          <w:szCs w:val="28"/>
        </w:rPr>
      </w:pPr>
      <w:r w:rsidRPr="00617A06">
        <w:rPr>
          <w:sz w:val="28"/>
          <w:szCs w:val="28"/>
        </w:rPr>
        <w:t>5.3 Определение программы ремонтов для отделений 3–го класса</w:t>
      </w:r>
    </w:p>
    <w:p w:rsidR="004E105D" w:rsidRPr="00617A06" w:rsidRDefault="004E105D" w:rsidP="005C6B92">
      <w:pPr>
        <w:spacing w:line="360" w:lineRule="auto"/>
        <w:ind w:firstLine="709"/>
        <w:jc w:val="both"/>
        <w:rPr>
          <w:sz w:val="28"/>
          <w:szCs w:val="28"/>
        </w:rPr>
      </w:pPr>
    </w:p>
    <w:p w:rsidR="004E105D" w:rsidRPr="00617A06" w:rsidRDefault="004E105D" w:rsidP="005C6B92">
      <w:pPr>
        <w:spacing w:line="360" w:lineRule="auto"/>
        <w:ind w:firstLine="709"/>
        <w:jc w:val="both"/>
        <w:rPr>
          <w:sz w:val="28"/>
          <w:szCs w:val="28"/>
        </w:rPr>
      </w:pPr>
      <w:r w:rsidRPr="00617A06">
        <w:rPr>
          <w:sz w:val="28"/>
          <w:szCs w:val="28"/>
        </w:rPr>
        <w:t>Третий класс объединяет отделения, программа которых помимо номенклатуры и количества ремонтируемых объектов, выражается также и площадью обрабатываемых поверхностей деталей (дм</w:t>
      </w:r>
      <w:r w:rsidRPr="00617A06">
        <w:rPr>
          <w:sz w:val="28"/>
          <w:szCs w:val="28"/>
          <w:vertAlign w:val="superscript"/>
        </w:rPr>
        <w:t>2</w:t>
      </w:r>
      <w:r w:rsidRPr="00617A06">
        <w:rPr>
          <w:sz w:val="28"/>
          <w:szCs w:val="28"/>
        </w:rPr>
        <w:t>, м</w:t>
      </w:r>
      <w:r w:rsidRPr="00617A06">
        <w:rPr>
          <w:sz w:val="28"/>
          <w:szCs w:val="28"/>
          <w:vertAlign w:val="superscript"/>
        </w:rPr>
        <w:t>2</w:t>
      </w:r>
      <w:r w:rsidRPr="00617A06">
        <w:rPr>
          <w:sz w:val="28"/>
          <w:szCs w:val="28"/>
        </w:rPr>
        <w:t>).</w:t>
      </w:r>
    </w:p>
    <w:p w:rsidR="004E105D" w:rsidRPr="00617A06" w:rsidRDefault="004E105D" w:rsidP="005C6B92">
      <w:pPr>
        <w:spacing w:line="360" w:lineRule="auto"/>
        <w:ind w:firstLine="709"/>
        <w:jc w:val="both"/>
        <w:rPr>
          <w:sz w:val="28"/>
          <w:szCs w:val="28"/>
        </w:rPr>
      </w:pPr>
      <w:r w:rsidRPr="00617A06">
        <w:rPr>
          <w:sz w:val="28"/>
          <w:szCs w:val="28"/>
        </w:rPr>
        <w:t>Производственная программа для отделений этого класса определяется по следующей формуле:</w:t>
      </w:r>
    </w:p>
    <w:p w:rsidR="005C6B92" w:rsidRPr="00617A06" w:rsidRDefault="005C6B92" w:rsidP="005C6B92">
      <w:pPr>
        <w:spacing w:line="360" w:lineRule="auto"/>
        <w:ind w:firstLine="709"/>
        <w:jc w:val="both"/>
        <w:rPr>
          <w:sz w:val="28"/>
          <w:szCs w:val="28"/>
        </w:rPr>
      </w:pPr>
    </w:p>
    <w:p w:rsidR="004E105D" w:rsidRPr="00617A06" w:rsidRDefault="000628FA" w:rsidP="005C6B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1" type="#_x0000_t75" style="width:84.75pt;height:18.75pt">
            <v:imagedata r:id="rId55" o:title=""/>
          </v:shape>
        </w:pict>
      </w:r>
      <w:r w:rsidR="004E105D" w:rsidRPr="00617A06">
        <w:rPr>
          <w:sz w:val="28"/>
          <w:szCs w:val="28"/>
        </w:rPr>
        <w:t>, дм</w:t>
      </w:r>
      <w:r w:rsidR="004E105D" w:rsidRPr="00617A06">
        <w:rPr>
          <w:sz w:val="28"/>
          <w:szCs w:val="28"/>
          <w:vertAlign w:val="superscript"/>
        </w:rPr>
        <w:t>2</w:t>
      </w:r>
      <w:r w:rsidR="004E105D" w:rsidRPr="00617A06">
        <w:rPr>
          <w:sz w:val="28"/>
          <w:szCs w:val="28"/>
        </w:rPr>
        <w:t xml:space="preserve"> (м</w:t>
      </w:r>
      <w:r w:rsidR="004E105D" w:rsidRPr="00617A06">
        <w:rPr>
          <w:sz w:val="28"/>
          <w:szCs w:val="28"/>
          <w:vertAlign w:val="superscript"/>
        </w:rPr>
        <w:t>2</w:t>
      </w:r>
      <w:r w:rsidR="004E105D" w:rsidRPr="00617A06">
        <w:rPr>
          <w:sz w:val="28"/>
          <w:szCs w:val="28"/>
        </w:rPr>
        <w:t>),</w:t>
      </w:r>
      <w:r w:rsidR="005C6B92" w:rsidRPr="00617A06">
        <w:rPr>
          <w:sz w:val="28"/>
          <w:szCs w:val="28"/>
        </w:rPr>
        <w:t xml:space="preserve"> </w:t>
      </w:r>
      <w:r w:rsidR="004E105D" w:rsidRPr="00617A06">
        <w:rPr>
          <w:sz w:val="28"/>
          <w:szCs w:val="28"/>
        </w:rPr>
        <w:t>(5.3)</w:t>
      </w:r>
    </w:p>
    <w:p w:rsidR="004E105D" w:rsidRPr="00617A06" w:rsidRDefault="004E105D" w:rsidP="005C6B92">
      <w:pPr>
        <w:spacing w:line="360" w:lineRule="auto"/>
        <w:ind w:firstLine="709"/>
        <w:jc w:val="both"/>
        <w:rPr>
          <w:sz w:val="28"/>
          <w:szCs w:val="28"/>
        </w:rPr>
      </w:pPr>
    </w:p>
    <w:p w:rsidR="000263F8" w:rsidRPr="00617A06" w:rsidRDefault="004E105D" w:rsidP="005C6B92">
      <w:pPr>
        <w:tabs>
          <w:tab w:val="left" w:pos="4725"/>
        </w:tabs>
        <w:spacing w:line="360" w:lineRule="auto"/>
        <w:ind w:firstLine="709"/>
        <w:jc w:val="both"/>
        <w:rPr>
          <w:sz w:val="28"/>
        </w:rPr>
      </w:pPr>
      <w:r w:rsidRPr="00617A06">
        <w:rPr>
          <w:sz w:val="28"/>
          <w:szCs w:val="28"/>
        </w:rPr>
        <w:t xml:space="preserve">где </w:t>
      </w:r>
      <w:r w:rsidRPr="00617A06">
        <w:rPr>
          <w:sz w:val="28"/>
          <w:szCs w:val="28"/>
          <w:lang w:val="en-US"/>
        </w:rPr>
        <w:t>S</w:t>
      </w:r>
      <w:r w:rsidRPr="00617A06">
        <w:rPr>
          <w:sz w:val="28"/>
          <w:szCs w:val="28"/>
          <w:vertAlign w:val="subscript"/>
          <w:lang w:val="en-US"/>
        </w:rPr>
        <w:t>i</w:t>
      </w:r>
      <w:r w:rsidRPr="00617A06">
        <w:rPr>
          <w:sz w:val="28"/>
          <w:szCs w:val="28"/>
        </w:rPr>
        <w:t xml:space="preserve"> – площадь поверхностей деталей, подвергающаяся данному виду обработки и приходящаяся на один ремонтируемый объект, дм</w:t>
      </w:r>
      <w:r w:rsidRPr="00617A06">
        <w:rPr>
          <w:sz w:val="28"/>
          <w:szCs w:val="28"/>
          <w:vertAlign w:val="superscript"/>
        </w:rPr>
        <w:t>2</w:t>
      </w:r>
      <w:r w:rsidRPr="00617A06">
        <w:rPr>
          <w:sz w:val="28"/>
          <w:szCs w:val="28"/>
        </w:rPr>
        <w:t xml:space="preserve"> (м</w:t>
      </w:r>
      <w:r w:rsidRPr="00617A06">
        <w:rPr>
          <w:sz w:val="28"/>
          <w:szCs w:val="28"/>
          <w:vertAlign w:val="superscript"/>
        </w:rPr>
        <w:t>2</w:t>
      </w:r>
      <w:r w:rsidRPr="00617A06">
        <w:rPr>
          <w:sz w:val="28"/>
          <w:szCs w:val="28"/>
        </w:rPr>
        <w:t>) [2].</w:t>
      </w:r>
    </w:p>
    <w:p w:rsidR="00501F55" w:rsidRPr="00617A06" w:rsidRDefault="00501F55" w:rsidP="005C6B92">
      <w:pPr>
        <w:spacing w:line="360" w:lineRule="auto"/>
        <w:ind w:firstLine="709"/>
        <w:jc w:val="both"/>
        <w:rPr>
          <w:sz w:val="28"/>
          <w:szCs w:val="28"/>
        </w:rPr>
      </w:pPr>
    </w:p>
    <w:p w:rsidR="00501F55" w:rsidRPr="00617A06" w:rsidRDefault="00501F55" w:rsidP="005C6B92">
      <w:pPr>
        <w:spacing w:line="360" w:lineRule="auto"/>
        <w:ind w:firstLine="709"/>
        <w:jc w:val="both"/>
        <w:rPr>
          <w:sz w:val="28"/>
          <w:szCs w:val="28"/>
        </w:rPr>
      </w:pPr>
      <w:r w:rsidRPr="00617A06">
        <w:rPr>
          <w:sz w:val="28"/>
          <w:szCs w:val="28"/>
        </w:rPr>
        <w:t>С учётом выполнения в сварочном отделении работ по самообслуживанию, рассчитанную программу необходимо увеличить на 10%.</w:t>
      </w:r>
    </w:p>
    <w:p w:rsidR="00501F55" w:rsidRPr="00617A06" w:rsidRDefault="00501F55" w:rsidP="005C6B92">
      <w:pPr>
        <w:spacing w:line="360" w:lineRule="auto"/>
        <w:ind w:firstLine="709"/>
        <w:jc w:val="both"/>
        <w:rPr>
          <w:sz w:val="28"/>
          <w:szCs w:val="28"/>
        </w:rPr>
      </w:pPr>
      <w:r w:rsidRPr="00617A06">
        <w:rPr>
          <w:sz w:val="28"/>
          <w:szCs w:val="28"/>
        </w:rPr>
        <w:t>Произведём расчёт годовой программы работ по окраске двигателя (</w:t>
      </w:r>
      <w:r w:rsidRPr="00617A06">
        <w:rPr>
          <w:sz w:val="28"/>
          <w:szCs w:val="28"/>
          <w:lang w:val="en-US"/>
        </w:rPr>
        <w:t>S</w:t>
      </w:r>
      <w:r w:rsidRPr="00617A06">
        <w:rPr>
          <w:sz w:val="28"/>
          <w:szCs w:val="28"/>
          <w:vertAlign w:val="subscript"/>
          <w:lang w:val="en-US"/>
        </w:rPr>
        <w:t>i</w:t>
      </w:r>
      <w:r w:rsidRPr="00617A06">
        <w:rPr>
          <w:sz w:val="28"/>
          <w:szCs w:val="28"/>
        </w:rPr>
        <w:t>=2,5 м</w:t>
      </w:r>
      <w:r w:rsidRPr="00617A06">
        <w:rPr>
          <w:sz w:val="28"/>
          <w:szCs w:val="28"/>
          <w:vertAlign w:val="superscript"/>
        </w:rPr>
        <w:t>2</w:t>
      </w:r>
      <w:r w:rsidR="005C6B92" w:rsidRPr="00617A06">
        <w:rPr>
          <w:sz w:val="28"/>
          <w:szCs w:val="28"/>
          <w:vertAlign w:val="superscript"/>
        </w:rPr>
        <w:t xml:space="preserve"> </w:t>
      </w:r>
      <w:r w:rsidRPr="00617A06">
        <w:rPr>
          <w:sz w:val="28"/>
          <w:szCs w:val="28"/>
        </w:rPr>
        <w:t xml:space="preserve">[2]): </w:t>
      </w:r>
    </w:p>
    <w:p w:rsidR="00501F55" w:rsidRPr="00617A06" w:rsidRDefault="00617A06" w:rsidP="005C6B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628FA">
        <w:rPr>
          <w:sz w:val="28"/>
          <w:szCs w:val="28"/>
        </w:rPr>
        <w:pict>
          <v:shape id="_x0000_i1082" type="#_x0000_t75" style="width:162.75pt;height:18.75pt">
            <v:imagedata r:id="rId56" o:title=""/>
          </v:shape>
        </w:pict>
      </w:r>
      <w:r w:rsidR="00501F55" w:rsidRPr="00617A06">
        <w:rPr>
          <w:sz w:val="28"/>
          <w:szCs w:val="28"/>
        </w:rPr>
        <w:t xml:space="preserve"> м</w:t>
      </w:r>
      <w:r w:rsidR="00501F55" w:rsidRPr="00617A06">
        <w:rPr>
          <w:sz w:val="28"/>
          <w:szCs w:val="28"/>
          <w:vertAlign w:val="superscript"/>
        </w:rPr>
        <w:t>2</w:t>
      </w:r>
      <w:r w:rsidR="00501F55" w:rsidRPr="00617A06">
        <w:rPr>
          <w:sz w:val="28"/>
          <w:szCs w:val="28"/>
        </w:rPr>
        <w:t>.</w:t>
      </w:r>
    </w:p>
    <w:p w:rsidR="00617A06" w:rsidRDefault="00617A06" w:rsidP="005C6B92">
      <w:pPr>
        <w:spacing w:line="360" w:lineRule="auto"/>
        <w:ind w:firstLine="709"/>
        <w:jc w:val="both"/>
        <w:rPr>
          <w:sz w:val="28"/>
          <w:szCs w:val="28"/>
        </w:rPr>
      </w:pPr>
    </w:p>
    <w:p w:rsidR="00501F55" w:rsidRPr="00617A06" w:rsidRDefault="00501F55" w:rsidP="005C6B92">
      <w:pPr>
        <w:spacing w:line="360" w:lineRule="auto"/>
        <w:ind w:firstLine="709"/>
        <w:jc w:val="both"/>
        <w:rPr>
          <w:sz w:val="28"/>
          <w:szCs w:val="28"/>
        </w:rPr>
      </w:pPr>
      <w:r w:rsidRPr="00617A06">
        <w:rPr>
          <w:sz w:val="28"/>
          <w:szCs w:val="28"/>
        </w:rPr>
        <w:t>Для остальных работ расчёт производится по формуле (5.3) аналогично. Результаты расчётов сведены в таблицу Б.3.</w:t>
      </w:r>
    </w:p>
    <w:p w:rsidR="00617A06" w:rsidRDefault="00617A06" w:rsidP="005C6B92">
      <w:pPr>
        <w:spacing w:line="360" w:lineRule="auto"/>
        <w:ind w:firstLine="709"/>
        <w:jc w:val="both"/>
        <w:rPr>
          <w:sz w:val="28"/>
        </w:rPr>
      </w:pPr>
    </w:p>
    <w:p w:rsidR="004C6779" w:rsidRPr="00617A06" w:rsidRDefault="00617A06" w:rsidP="005C6B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br w:type="page"/>
      </w:r>
      <w:r w:rsidR="004C6779" w:rsidRPr="00617A06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4C6779" w:rsidRPr="00617A06">
        <w:rPr>
          <w:sz w:val="28"/>
          <w:szCs w:val="28"/>
        </w:rPr>
        <w:t xml:space="preserve"> Определение потребности производственных цехов и участков основного производства в технологическом оборудовании</w:t>
      </w:r>
    </w:p>
    <w:p w:rsidR="004C6779" w:rsidRPr="00617A06" w:rsidRDefault="004C6779" w:rsidP="005C6B92">
      <w:pPr>
        <w:spacing w:line="360" w:lineRule="auto"/>
        <w:ind w:firstLine="709"/>
        <w:jc w:val="both"/>
        <w:rPr>
          <w:sz w:val="28"/>
          <w:szCs w:val="28"/>
        </w:rPr>
      </w:pPr>
    </w:p>
    <w:p w:rsidR="004C6779" w:rsidRPr="00617A06" w:rsidRDefault="004C6779" w:rsidP="005C6B92">
      <w:pPr>
        <w:spacing w:line="360" w:lineRule="auto"/>
        <w:ind w:firstLine="709"/>
        <w:jc w:val="both"/>
        <w:rPr>
          <w:sz w:val="28"/>
          <w:szCs w:val="28"/>
        </w:rPr>
      </w:pPr>
      <w:r w:rsidRPr="00617A06">
        <w:rPr>
          <w:sz w:val="28"/>
          <w:szCs w:val="28"/>
        </w:rPr>
        <w:t>Для ремонта автомобилей (агрегатов, узлов и деталей) АРП должны быть укомплектованы соответствующим оборудованием основного производства, вспомогательного производства и подъёмно-транспортным оборудованием.</w:t>
      </w:r>
      <w:r w:rsidR="00617A06">
        <w:rPr>
          <w:sz w:val="28"/>
          <w:szCs w:val="28"/>
        </w:rPr>
        <w:t xml:space="preserve"> </w:t>
      </w:r>
      <w:r w:rsidRPr="00617A06">
        <w:rPr>
          <w:sz w:val="28"/>
          <w:szCs w:val="28"/>
        </w:rPr>
        <w:t>Оборудование основного производства предназначено для непосредственного выполнения работ, связанных с восстановлением ремонтируемых объектов.</w:t>
      </w:r>
      <w:r w:rsidR="00617A06">
        <w:rPr>
          <w:sz w:val="28"/>
          <w:szCs w:val="28"/>
        </w:rPr>
        <w:t xml:space="preserve"> </w:t>
      </w:r>
      <w:r w:rsidRPr="00617A06">
        <w:rPr>
          <w:sz w:val="28"/>
          <w:szCs w:val="28"/>
        </w:rPr>
        <w:t>Оборудование вспомогательного производства служит для выполнения операций, касающихся подготовки производства (ремонта и техническое обслуживание оборудования основного производства, изготовление технологической оснастки и приспособлений).</w:t>
      </w:r>
    </w:p>
    <w:p w:rsidR="004C6779" w:rsidRPr="00617A06" w:rsidRDefault="004C6779" w:rsidP="005C6B92">
      <w:pPr>
        <w:spacing w:line="360" w:lineRule="auto"/>
        <w:ind w:firstLine="709"/>
        <w:jc w:val="both"/>
        <w:rPr>
          <w:sz w:val="28"/>
          <w:szCs w:val="28"/>
        </w:rPr>
      </w:pPr>
      <w:r w:rsidRPr="00617A06">
        <w:rPr>
          <w:sz w:val="28"/>
          <w:szCs w:val="28"/>
        </w:rPr>
        <w:t>Оборудование основного производства авторемонтных предприятий частично рассчитывается в зависимости от годового объёма работ и годовой программы</w:t>
      </w:r>
      <w:r w:rsidR="005C6B92" w:rsidRPr="00617A06">
        <w:rPr>
          <w:sz w:val="28"/>
          <w:szCs w:val="28"/>
        </w:rPr>
        <w:t xml:space="preserve"> </w:t>
      </w:r>
      <w:r w:rsidRPr="00617A06">
        <w:rPr>
          <w:sz w:val="28"/>
          <w:szCs w:val="28"/>
        </w:rPr>
        <w:t>производственных участков в физических параметрах, а некоторая его часть подбирается по табелям и каталогам, исходя из условий фактической необходимости выполнения технологического процесса ремонта автомобилей (агрегатов, узлов, деталей).</w:t>
      </w:r>
    </w:p>
    <w:p w:rsidR="004C6779" w:rsidRPr="00617A06" w:rsidRDefault="004C6779" w:rsidP="005C6B92">
      <w:pPr>
        <w:spacing w:line="360" w:lineRule="auto"/>
        <w:ind w:firstLine="709"/>
        <w:jc w:val="both"/>
        <w:rPr>
          <w:sz w:val="28"/>
          <w:szCs w:val="28"/>
        </w:rPr>
      </w:pPr>
      <w:r w:rsidRPr="00617A06">
        <w:rPr>
          <w:sz w:val="28"/>
          <w:szCs w:val="28"/>
        </w:rPr>
        <w:t>В общем случае действующий годовой фонд оборудования определяется по формуле:</w:t>
      </w:r>
    </w:p>
    <w:p w:rsidR="005C6B92" w:rsidRPr="00617A06" w:rsidRDefault="005C6B92" w:rsidP="005C6B92">
      <w:pPr>
        <w:spacing w:line="360" w:lineRule="auto"/>
        <w:ind w:firstLine="709"/>
        <w:jc w:val="both"/>
        <w:rPr>
          <w:sz w:val="28"/>
          <w:szCs w:val="28"/>
        </w:rPr>
      </w:pPr>
    </w:p>
    <w:p w:rsidR="004C6779" w:rsidRPr="00617A06" w:rsidRDefault="000628FA" w:rsidP="005C6B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3" type="#_x0000_t75" style="width:116.25pt;height:18.75pt">
            <v:imagedata r:id="rId57" o:title=""/>
          </v:shape>
        </w:pict>
      </w:r>
      <w:r w:rsidR="004C6779" w:rsidRPr="00617A06">
        <w:rPr>
          <w:sz w:val="28"/>
          <w:szCs w:val="28"/>
        </w:rPr>
        <w:t>, ч.,</w:t>
      </w:r>
      <w:r w:rsidR="005C6B92" w:rsidRPr="00617A06">
        <w:rPr>
          <w:sz w:val="28"/>
          <w:szCs w:val="28"/>
        </w:rPr>
        <w:t xml:space="preserve"> </w:t>
      </w:r>
      <w:r w:rsidR="004C6779" w:rsidRPr="00617A06">
        <w:rPr>
          <w:sz w:val="28"/>
          <w:szCs w:val="28"/>
        </w:rPr>
        <w:t>(6.1)</w:t>
      </w:r>
    </w:p>
    <w:p w:rsidR="004C6779" w:rsidRPr="00617A06" w:rsidRDefault="004C6779" w:rsidP="005C6B92">
      <w:pPr>
        <w:spacing w:line="360" w:lineRule="auto"/>
        <w:ind w:firstLine="709"/>
        <w:jc w:val="both"/>
        <w:rPr>
          <w:sz w:val="28"/>
          <w:szCs w:val="28"/>
        </w:rPr>
      </w:pPr>
    </w:p>
    <w:p w:rsidR="005C6B92" w:rsidRPr="00617A06" w:rsidRDefault="004C6779" w:rsidP="005C6B92">
      <w:pPr>
        <w:spacing w:line="360" w:lineRule="auto"/>
        <w:ind w:firstLine="709"/>
        <w:jc w:val="both"/>
        <w:rPr>
          <w:sz w:val="28"/>
          <w:szCs w:val="28"/>
        </w:rPr>
      </w:pPr>
      <w:r w:rsidRPr="00617A06">
        <w:rPr>
          <w:sz w:val="28"/>
          <w:szCs w:val="28"/>
        </w:rPr>
        <w:t xml:space="preserve">где </w:t>
      </w:r>
      <w:r w:rsidRPr="00617A06">
        <w:rPr>
          <w:sz w:val="28"/>
          <w:szCs w:val="28"/>
          <w:lang w:val="en-US"/>
        </w:rPr>
        <w:t>k</w:t>
      </w:r>
      <w:r w:rsidRPr="00617A06">
        <w:rPr>
          <w:sz w:val="28"/>
          <w:szCs w:val="28"/>
          <w:vertAlign w:val="subscript"/>
        </w:rPr>
        <w:t>см</w:t>
      </w:r>
      <w:r w:rsidRPr="00617A06">
        <w:rPr>
          <w:sz w:val="28"/>
          <w:szCs w:val="28"/>
        </w:rPr>
        <w:t xml:space="preserve"> – количество смен работы оборудования, примем </w:t>
      </w:r>
      <w:r w:rsidRPr="00617A06">
        <w:rPr>
          <w:sz w:val="28"/>
          <w:szCs w:val="28"/>
          <w:lang w:val="en-US"/>
        </w:rPr>
        <w:t>k</w:t>
      </w:r>
      <w:r w:rsidRPr="00617A06">
        <w:rPr>
          <w:sz w:val="28"/>
          <w:szCs w:val="28"/>
          <w:vertAlign w:val="subscript"/>
        </w:rPr>
        <w:t>см</w:t>
      </w:r>
      <w:r w:rsidRPr="00617A06">
        <w:rPr>
          <w:sz w:val="28"/>
          <w:szCs w:val="28"/>
        </w:rPr>
        <w:t>=1;</w:t>
      </w:r>
    </w:p>
    <w:p w:rsidR="004C6779" w:rsidRPr="00617A06" w:rsidRDefault="004C6779" w:rsidP="005C6B92">
      <w:pPr>
        <w:spacing w:line="360" w:lineRule="auto"/>
        <w:ind w:firstLine="709"/>
        <w:jc w:val="both"/>
        <w:rPr>
          <w:sz w:val="28"/>
          <w:szCs w:val="28"/>
        </w:rPr>
      </w:pPr>
      <w:r w:rsidRPr="00617A06">
        <w:rPr>
          <w:sz w:val="28"/>
          <w:szCs w:val="28"/>
        </w:rPr>
        <w:t>η</w:t>
      </w:r>
      <w:r w:rsidRPr="00617A06">
        <w:rPr>
          <w:sz w:val="28"/>
          <w:szCs w:val="28"/>
          <w:vertAlign w:val="subscript"/>
        </w:rPr>
        <w:t>0</w:t>
      </w:r>
      <w:r w:rsidRPr="00617A06">
        <w:rPr>
          <w:sz w:val="28"/>
          <w:szCs w:val="28"/>
        </w:rPr>
        <w:t xml:space="preserve"> –коэффициент использования оборудования, учитывающий простои в профилактическом обслуживании и ремонте [2].</w:t>
      </w:r>
    </w:p>
    <w:p w:rsidR="004C6779" w:rsidRPr="00617A06" w:rsidRDefault="00617A06" w:rsidP="005C6B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C6779" w:rsidRPr="00617A06">
        <w:rPr>
          <w:sz w:val="28"/>
          <w:szCs w:val="28"/>
        </w:rPr>
        <w:t>6.1 Определение количества оборудования для отделений 1-го класса</w:t>
      </w:r>
    </w:p>
    <w:p w:rsidR="004C6779" w:rsidRPr="00617A06" w:rsidRDefault="004C6779" w:rsidP="005C6B92">
      <w:pPr>
        <w:spacing w:line="360" w:lineRule="auto"/>
        <w:ind w:firstLine="709"/>
        <w:jc w:val="both"/>
        <w:rPr>
          <w:sz w:val="28"/>
          <w:szCs w:val="28"/>
        </w:rPr>
      </w:pPr>
    </w:p>
    <w:p w:rsidR="004C6779" w:rsidRPr="00617A06" w:rsidRDefault="004C6779" w:rsidP="005C6B92">
      <w:pPr>
        <w:spacing w:line="360" w:lineRule="auto"/>
        <w:ind w:firstLine="709"/>
        <w:jc w:val="both"/>
        <w:rPr>
          <w:sz w:val="28"/>
          <w:szCs w:val="28"/>
        </w:rPr>
      </w:pPr>
      <w:r w:rsidRPr="00617A06">
        <w:rPr>
          <w:sz w:val="28"/>
          <w:szCs w:val="28"/>
        </w:rPr>
        <w:t>Для производства основных работ в отделениях 1-го класса определяется потребное число рабочих мест, оборудованных различными устройствами (стендами, верстаками и т.д.), а также необходимое количество металлорежущих станков.</w:t>
      </w:r>
    </w:p>
    <w:p w:rsidR="004C6779" w:rsidRPr="00617A06" w:rsidRDefault="004C6779" w:rsidP="005C6B92">
      <w:pPr>
        <w:spacing w:line="360" w:lineRule="auto"/>
        <w:ind w:firstLine="709"/>
        <w:jc w:val="both"/>
        <w:rPr>
          <w:sz w:val="28"/>
          <w:szCs w:val="28"/>
        </w:rPr>
      </w:pPr>
      <w:r w:rsidRPr="00617A06">
        <w:rPr>
          <w:sz w:val="28"/>
          <w:szCs w:val="28"/>
        </w:rPr>
        <w:t>Число рабочих мест по каждому виду работ определяется по формуле:</w:t>
      </w:r>
    </w:p>
    <w:p w:rsidR="005C6B92" w:rsidRPr="00617A06" w:rsidRDefault="005C6B92" w:rsidP="005C6B92">
      <w:pPr>
        <w:spacing w:line="360" w:lineRule="auto"/>
        <w:ind w:firstLine="709"/>
        <w:jc w:val="both"/>
        <w:rPr>
          <w:sz w:val="28"/>
          <w:szCs w:val="28"/>
        </w:rPr>
      </w:pPr>
    </w:p>
    <w:p w:rsidR="004C6779" w:rsidRPr="00617A06" w:rsidRDefault="000628FA" w:rsidP="005C6B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4" type="#_x0000_t75" style="width:132.75pt;height:39pt">
            <v:imagedata r:id="rId58" o:title=""/>
          </v:shape>
        </w:pict>
      </w:r>
      <w:r w:rsidR="004C6779" w:rsidRPr="00617A06">
        <w:rPr>
          <w:sz w:val="28"/>
          <w:szCs w:val="28"/>
        </w:rPr>
        <w:t>, ед.,</w:t>
      </w:r>
      <w:r w:rsidR="005C6B92" w:rsidRPr="00617A06">
        <w:rPr>
          <w:sz w:val="28"/>
          <w:szCs w:val="28"/>
        </w:rPr>
        <w:t xml:space="preserve"> </w:t>
      </w:r>
      <w:r w:rsidR="004C6779" w:rsidRPr="00617A06">
        <w:rPr>
          <w:sz w:val="28"/>
          <w:szCs w:val="28"/>
        </w:rPr>
        <w:t>(6.2)</w:t>
      </w:r>
    </w:p>
    <w:p w:rsidR="00617A06" w:rsidRDefault="00617A06" w:rsidP="005C6B92">
      <w:pPr>
        <w:spacing w:line="360" w:lineRule="auto"/>
        <w:ind w:firstLine="709"/>
        <w:jc w:val="both"/>
        <w:rPr>
          <w:sz w:val="28"/>
          <w:szCs w:val="28"/>
        </w:rPr>
      </w:pPr>
    </w:p>
    <w:p w:rsidR="004C6779" w:rsidRPr="00617A06" w:rsidRDefault="004C6779" w:rsidP="005C6B92">
      <w:pPr>
        <w:spacing w:line="360" w:lineRule="auto"/>
        <w:ind w:firstLine="709"/>
        <w:jc w:val="both"/>
        <w:rPr>
          <w:sz w:val="28"/>
          <w:szCs w:val="28"/>
        </w:rPr>
      </w:pPr>
      <w:r w:rsidRPr="00617A06">
        <w:rPr>
          <w:sz w:val="28"/>
          <w:szCs w:val="28"/>
        </w:rPr>
        <w:t xml:space="preserve">где </w:t>
      </w:r>
      <w:r w:rsidRPr="00617A06">
        <w:rPr>
          <w:sz w:val="28"/>
          <w:szCs w:val="28"/>
          <w:lang w:val="en-US"/>
        </w:rPr>
        <w:t>m</w:t>
      </w:r>
      <w:r w:rsidRPr="00617A06">
        <w:rPr>
          <w:sz w:val="28"/>
          <w:szCs w:val="28"/>
          <w:vertAlign w:val="subscript"/>
        </w:rPr>
        <w:t>рм</w:t>
      </w:r>
      <w:r w:rsidRPr="00617A06">
        <w:rPr>
          <w:sz w:val="28"/>
          <w:szCs w:val="28"/>
        </w:rPr>
        <w:t>– количество рабочих, одновременно работающих на рабочем месте, зависящее от характера работ, их концентрации по фронту, степени механизации, а также способа производства [2].</w:t>
      </w:r>
    </w:p>
    <w:p w:rsidR="000263F8" w:rsidRPr="00617A06" w:rsidRDefault="000263F8" w:rsidP="005C6B92">
      <w:pPr>
        <w:tabs>
          <w:tab w:val="left" w:pos="4725"/>
        </w:tabs>
        <w:spacing w:line="360" w:lineRule="auto"/>
        <w:ind w:firstLine="709"/>
        <w:jc w:val="both"/>
        <w:rPr>
          <w:sz w:val="28"/>
        </w:rPr>
      </w:pPr>
    </w:p>
    <w:p w:rsidR="008A56AA" w:rsidRPr="00617A06" w:rsidRDefault="008A56AA" w:rsidP="005C6B92">
      <w:pPr>
        <w:spacing w:line="360" w:lineRule="auto"/>
        <w:ind w:firstLine="709"/>
        <w:jc w:val="both"/>
        <w:rPr>
          <w:sz w:val="28"/>
          <w:szCs w:val="28"/>
        </w:rPr>
      </w:pPr>
      <w:r w:rsidRPr="00617A06">
        <w:rPr>
          <w:sz w:val="28"/>
          <w:szCs w:val="28"/>
        </w:rPr>
        <w:t>Определим число рабочих мест для операции подразборки двигателей (</w:t>
      </w:r>
      <w:r w:rsidRPr="00617A06">
        <w:rPr>
          <w:sz w:val="28"/>
          <w:szCs w:val="28"/>
          <w:lang w:val="en-US"/>
        </w:rPr>
        <w:t>m</w:t>
      </w:r>
      <w:r w:rsidRPr="00617A06">
        <w:rPr>
          <w:sz w:val="28"/>
          <w:szCs w:val="28"/>
          <w:vertAlign w:val="subscript"/>
        </w:rPr>
        <w:t>рм</w:t>
      </w:r>
      <w:r w:rsidRPr="00617A06">
        <w:rPr>
          <w:sz w:val="28"/>
          <w:szCs w:val="28"/>
        </w:rPr>
        <w:t>=1):</w:t>
      </w:r>
    </w:p>
    <w:p w:rsidR="00617A06" w:rsidRDefault="00617A06" w:rsidP="005C6B92">
      <w:pPr>
        <w:spacing w:line="360" w:lineRule="auto"/>
        <w:ind w:firstLine="709"/>
        <w:jc w:val="both"/>
        <w:rPr>
          <w:sz w:val="28"/>
          <w:szCs w:val="28"/>
        </w:rPr>
      </w:pPr>
    </w:p>
    <w:p w:rsidR="008A56AA" w:rsidRPr="00617A06" w:rsidRDefault="000628FA" w:rsidP="005C6B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5" type="#_x0000_t75" style="width:126.75pt;height:38.25pt">
            <v:imagedata r:id="rId59" o:title=""/>
          </v:shape>
        </w:pict>
      </w:r>
      <w:r w:rsidR="008A56AA" w:rsidRPr="00617A06">
        <w:rPr>
          <w:sz w:val="28"/>
          <w:szCs w:val="28"/>
        </w:rPr>
        <w:t>0,14</w:t>
      </w:r>
    </w:p>
    <w:p w:rsidR="00617A06" w:rsidRDefault="00617A06" w:rsidP="005C6B92">
      <w:pPr>
        <w:spacing w:line="360" w:lineRule="auto"/>
        <w:ind w:firstLine="709"/>
        <w:jc w:val="both"/>
        <w:rPr>
          <w:sz w:val="28"/>
          <w:szCs w:val="28"/>
        </w:rPr>
      </w:pPr>
    </w:p>
    <w:p w:rsidR="008A56AA" w:rsidRPr="00617A06" w:rsidRDefault="008A56AA" w:rsidP="005C6B92">
      <w:pPr>
        <w:spacing w:line="360" w:lineRule="auto"/>
        <w:ind w:firstLine="709"/>
        <w:jc w:val="both"/>
        <w:rPr>
          <w:sz w:val="28"/>
          <w:szCs w:val="28"/>
        </w:rPr>
      </w:pPr>
      <w:r w:rsidRPr="00617A06">
        <w:rPr>
          <w:sz w:val="28"/>
          <w:szCs w:val="28"/>
        </w:rPr>
        <w:t>Число рабочих мест по остальным видам работ найдём аналогично. Результаты расчётов сведены в таблицу В.1.</w:t>
      </w:r>
    </w:p>
    <w:p w:rsidR="008A56AA" w:rsidRPr="00617A06" w:rsidRDefault="008A56AA" w:rsidP="005C6B92">
      <w:pPr>
        <w:pStyle w:val="2"/>
        <w:spacing w:after="0" w:line="360" w:lineRule="auto"/>
        <w:ind w:left="0" w:firstLine="709"/>
        <w:jc w:val="both"/>
        <w:rPr>
          <w:sz w:val="28"/>
          <w:szCs w:val="28"/>
        </w:rPr>
      </w:pPr>
      <w:r w:rsidRPr="00617A06">
        <w:rPr>
          <w:sz w:val="28"/>
          <w:szCs w:val="28"/>
        </w:rPr>
        <w:t>Количество металлорежущих станков каждого типа определяется из следующего выражения:</w:t>
      </w:r>
    </w:p>
    <w:p w:rsidR="005C6B92" w:rsidRPr="00617A06" w:rsidRDefault="005C6B92" w:rsidP="005C6B92">
      <w:pPr>
        <w:spacing w:line="360" w:lineRule="auto"/>
        <w:ind w:firstLine="709"/>
        <w:jc w:val="both"/>
        <w:rPr>
          <w:sz w:val="28"/>
          <w:szCs w:val="28"/>
        </w:rPr>
      </w:pPr>
    </w:p>
    <w:p w:rsidR="008A56AA" w:rsidRPr="00617A06" w:rsidRDefault="000628FA" w:rsidP="005C6B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6" type="#_x0000_t75" style="width:69pt;height:39pt" fillcolor="window">
            <v:imagedata r:id="rId60" o:title=""/>
          </v:shape>
        </w:pict>
      </w:r>
      <w:r w:rsidR="008A56AA" w:rsidRPr="00617A06">
        <w:rPr>
          <w:sz w:val="28"/>
          <w:szCs w:val="28"/>
        </w:rPr>
        <w:t>.</w:t>
      </w:r>
      <w:r w:rsidR="005C6B92" w:rsidRPr="00617A06">
        <w:rPr>
          <w:sz w:val="28"/>
          <w:szCs w:val="28"/>
        </w:rPr>
        <w:t xml:space="preserve"> </w:t>
      </w:r>
      <w:r w:rsidR="008A56AA" w:rsidRPr="00617A06">
        <w:rPr>
          <w:sz w:val="28"/>
          <w:szCs w:val="28"/>
        </w:rPr>
        <w:t>(6.3)</w:t>
      </w:r>
    </w:p>
    <w:p w:rsidR="008A56AA" w:rsidRPr="00617A06" w:rsidRDefault="000628FA" w:rsidP="005C6B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7" type="#_x0000_t75" style="width:171.75pt;height:38.25pt" fillcolor="window">
            <v:imagedata r:id="rId61" o:title=""/>
          </v:shape>
        </w:pict>
      </w:r>
    </w:p>
    <w:p w:rsidR="008A56AA" w:rsidRPr="00617A06" w:rsidRDefault="008A56AA" w:rsidP="005C6B92">
      <w:pPr>
        <w:spacing w:line="360" w:lineRule="auto"/>
        <w:ind w:firstLine="709"/>
        <w:jc w:val="both"/>
        <w:rPr>
          <w:sz w:val="28"/>
          <w:szCs w:val="28"/>
        </w:rPr>
      </w:pPr>
      <w:r w:rsidRPr="00617A06">
        <w:rPr>
          <w:sz w:val="28"/>
          <w:szCs w:val="28"/>
        </w:rPr>
        <w:t>Принимаем количество металлорежущих станков равное 6 единиц.</w:t>
      </w:r>
    </w:p>
    <w:p w:rsidR="008A56AA" w:rsidRPr="00617A06" w:rsidRDefault="008A56AA" w:rsidP="005C6B92">
      <w:pPr>
        <w:pStyle w:val="3"/>
        <w:spacing w:after="0" w:line="360" w:lineRule="auto"/>
        <w:ind w:left="0" w:firstLine="709"/>
        <w:jc w:val="both"/>
        <w:rPr>
          <w:sz w:val="28"/>
          <w:szCs w:val="28"/>
        </w:rPr>
      </w:pPr>
      <w:r w:rsidRPr="00617A06">
        <w:rPr>
          <w:sz w:val="28"/>
          <w:szCs w:val="28"/>
        </w:rPr>
        <w:t>Из них количество токарных станков:</w:t>
      </w:r>
    </w:p>
    <w:p w:rsidR="00617A06" w:rsidRDefault="00617A06" w:rsidP="005C6B92">
      <w:pPr>
        <w:spacing w:line="360" w:lineRule="auto"/>
        <w:ind w:firstLine="709"/>
        <w:jc w:val="both"/>
        <w:rPr>
          <w:sz w:val="28"/>
          <w:szCs w:val="28"/>
        </w:rPr>
      </w:pPr>
    </w:p>
    <w:p w:rsidR="008A56AA" w:rsidRPr="00617A06" w:rsidRDefault="000628FA" w:rsidP="005C6B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8" type="#_x0000_t75" style="width:101.25pt;height:18.75pt" fillcolor="window">
            <v:imagedata r:id="rId62" o:title=""/>
          </v:shape>
        </w:pict>
      </w:r>
    </w:p>
    <w:p w:rsidR="00617A06" w:rsidRDefault="00617A06" w:rsidP="005C6B92">
      <w:pPr>
        <w:spacing w:line="360" w:lineRule="auto"/>
        <w:ind w:firstLine="709"/>
        <w:jc w:val="both"/>
        <w:rPr>
          <w:sz w:val="28"/>
          <w:szCs w:val="28"/>
        </w:rPr>
      </w:pPr>
    </w:p>
    <w:p w:rsidR="008A56AA" w:rsidRPr="00617A06" w:rsidRDefault="008A56AA" w:rsidP="005C6B92">
      <w:pPr>
        <w:spacing w:line="360" w:lineRule="auto"/>
        <w:ind w:firstLine="709"/>
        <w:jc w:val="both"/>
        <w:rPr>
          <w:sz w:val="28"/>
          <w:szCs w:val="28"/>
        </w:rPr>
      </w:pPr>
      <w:r w:rsidRPr="00617A06">
        <w:rPr>
          <w:sz w:val="28"/>
          <w:szCs w:val="28"/>
        </w:rPr>
        <w:t>Количество металлорежущих станков остальных типов рассчитывается аналогично. Результаты вычислений представим в таблице В.2.</w:t>
      </w:r>
    </w:p>
    <w:p w:rsidR="008A56AA" w:rsidRPr="00617A06" w:rsidRDefault="008A56AA" w:rsidP="005C6B92">
      <w:pPr>
        <w:pStyle w:val="a6"/>
        <w:spacing w:line="360" w:lineRule="auto"/>
        <w:ind w:firstLine="709"/>
      </w:pPr>
      <w:r w:rsidRPr="00617A06">
        <w:t>Потребное число единиц испытательных стендов рассчитывается по формуле:</w:t>
      </w:r>
    </w:p>
    <w:p w:rsidR="008A56AA" w:rsidRPr="00617A06" w:rsidRDefault="008A56AA" w:rsidP="005C6B92">
      <w:pPr>
        <w:pStyle w:val="a6"/>
        <w:spacing w:line="360" w:lineRule="auto"/>
        <w:ind w:firstLine="709"/>
      </w:pPr>
    </w:p>
    <w:p w:rsidR="008A56AA" w:rsidRPr="00617A06" w:rsidRDefault="000628FA" w:rsidP="005C6B92">
      <w:pPr>
        <w:pStyle w:val="a6"/>
        <w:spacing w:line="360" w:lineRule="auto"/>
        <w:ind w:firstLine="709"/>
      </w:pPr>
      <w:r>
        <w:pict>
          <v:shape id="_x0000_i1089" type="#_x0000_t75" style="width:98.25pt;height:39pt" fillcolor="window">
            <v:imagedata r:id="rId63" o:title=""/>
          </v:shape>
        </w:pict>
      </w:r>
      <w:r w:rsidR="005C6B92" w:rsidRPr="00617A06">
        <w:t xml:space="preserve"> </w:t>
      </w:r>
      <w:r w:rsidR="008A56AA" w:rsidRPr="00617A06">
        <w:t>(6.4)</w:t>
      </w:r>
    </w:p>
    <w:p w:rsidR="008A56AA" w:rsidRPr="00617A06" w:rsidRDefault="008A56AA" w:rsidP="005C6B92">
      <w:pPr>
        <w:pStyle w:val="a6"/>
        <w:spacing w:line="360" w:lineRule="auto"/>
        <w:ind w:firstLine="709"/>
      </w:pPr>
    </w:p>
    <w:p w:rsidR="008A56AA" w:rsidRPr="00617A06" w:rsidRDefault="008A56AA" w:rsidP="005C6B92">
      <w:pPr>
        <w:pStyle w:val="a6"/>
        <w:spacing w:line="360" w:lineRule="auto"/>
        <w:ind w:firstLine="709"/>
      </w:pPr>
      <w:r w:rsidRPr="00617A06">
        <w:t xml:space="preserve">где </w:t>
      </w:r>
      <w:r w:rsidR="000628FA">
        <w:pict>
          <v:shape id="_x0000_i1090" type="#_x0000_t75" style="width:15.75pt;height:18.75pt" fillcolor="window">
            <v:imagedata r:id="rId64" o:title=""/>
          </v:shape>
        </w:pict>
      </w:r>
      <w:r w:rsidRPr="00617A06">
        <w:t xml:space="preserve"> = 0,25ч. [2]- продолжительность ремонтной операции, ч;</w:t>
      </w:r>
    </w:p>
    <w:p w:rsidR="008A56AA" w:rsidRPr="00617A06" w:rsidRDefault="000628FA" w:rsidP="005C6B92">
      <w:pPr>
        <w:pStyle w:val="a6"/>
        <w:spacing w:line="360" w:lineRule="auto"/>
        <w:ind w:firstLine="709"/>
      </w:pPr>
      <w:r>
        <w:pict>
          <v:shape id="_x0000_i1091" type="#_x0000_t75" style="width:11.25pt;height:11.25pt" fillcolor="window">
            <v:imagedata r:id="rId65" o:title=""/>
          </v:shape>
        </w:pict>
      </w:r>
      <w:r w:rsidR="008A56AA" w:rsidRPr="00617A06">
        <w:t>=1 [2] - количество объектов, одновременно испытываемых на одном стенде.</w:t>
      </w:r>
    </w:p>
    <w:p w:rsidR="008A56AA" w:rsidRPr="00617A06" w:rsidRDefault="000628FA" w:rsidP="005C6B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pict>
          <v:shape id="_x0000_i1092" type="#_x0000_t75" style="width:177.75pt;height:38.25pt" fillcolor="window">
            <v:imagedata r:id="rId66" o:title=""/>
          </v:shape>
        </w:pict>
      </w:r>
      <w:r w:rsidR="008A56AA" w:rsidRPr="00617A06">
        <w:rPr>
          <w:sz w:val="28"/>
        </w:rPr>
        <w:t xml:space="preserve"> </w:t>
      </w:r>
      <w:r w:rsidR="008A56AA" w:rsidRPr="00617A06">
        <w:rPr>
          <w:sz w:val="28"/>
          <w:szCs w:val="28"/>
        </w:rPr>
        <w:t>ед.</w:t>
      </w:r>
    </w:p>
    <w:p w:rsidR="008A56AA" w:rsidRPr="00617A06" w:rsidRDefault="008A56AA" w:rsidP="005C6B92">
      <w:pPr>
        <w:spacing w:line="360" w:lineRule="auto"/>
        <w:ind w:firstLine="709"/>
        <w:jc w:val="both"/>
        <w:rPr>
          <w:sz w:val="28"/>
          <w:szCs w:val="28"/>
          <w:highlight w:val="yellow"/>
        </w:rPr>
      </w:pPr>
      <w:r w:rsidRPr="00617A06">
        <w:rPr>
          <w:sz w:val="28"/>
          <w:szCs w:val="28"/>
        </w:rPr>
        <w:t xml:space="preserve">Принимаем </w:t>
      </w:r>
      <w:r w:rsidR="000628FA">
        <w:rPr>
          <w:sz w:val="28"/>
        </w:rPr>
        <w:pict>
          <v:shape id="_x0000_i1093" type="#_x0000_t75" style="width:27.75pt;height:18.75pt">
            <v:imagedata r:id="rId67" o:title=""/>
          </v:shape>
        </w:pict>
      </w:r>
      <w:r w:rsidRPr="00617A06">
        <w:rPr>
          <w:sz w:val="28"/>
          <w:szCs w:val="28"/>
        </w:rPr>
        <w:t>=1 ед.</w:t>
      </w:r>
    </w:p>
    <w:p w:rsidR="008A56AA" w:rsidRPr="00617A06" w:rsidRDefault="008A56AA" w:rsidP="005C6B92">
      <w:pPr>
        <w:spacing w:line="360" w:lineRule="auto"/>
        <w:ind w:firstLine="709"/>
        <w:jc w:val="both"/>
        <w:rPr>
          <w:sz w:val="28"/>
          <w:szCs w:val="28"/>
        </w:rPr>
      </w:pPr>
    </w:p>
    <w:p w:rsidR="008A56AA" w:rsidRPr="00617A06" w:rsidRDefault="008A56AA" w:rsidP="005C6B92">
      <w:pPr>
        <w:spacing w:line="360" w:lineRule="auto"/>
        <w:ind w:firstLine="709"/>
        <w:jc w:val="both"/>
        <w:rPr>
          <w:sz w:val="28"/>
          <w:szCs w:val="28"/>
        </w:rPr>
      </w:pPr>
      <w:r w:rsidRPr="00617A06">
        <w:rPr>
          <w:sz w:val="28"/>
          <w:szCs w:val="28"/>
        </w:rPr>
        <w:t>6.2 Определение количества оборудования для отделений 2-го класса</w:t>
      </w:r>
    </w:p>
    <w:p w:rsidR="008A56AA" w:rsidRPr="00617A06" w:rsidRDefault="008A56AA" w:rsidP="005C6B92">
      <w:pPr>
        <w:spacing w:line="360" w:lineRule="auto"/>
        <w:ind w:firstLine="709"/>
        <w:jc w:val="both"/>
        <w:rPr>
          <w:sz w:val="28"/>
          <w:szCs w:val="28"/>
        </w:rPr>
      </w:pPr>
    </w:p>
    <w:p w:rsidR="008A56AA" w:rsidRPr="00617A06" w:rsidRDefault="008A56AA" w:rsidP="005C6B92">
      <w:pPr>
        <w:spacing w:line="360" w:lineRule="auto"/>
        <w:ind w:firstLine="709"/>
        <w:jc w:val="both"/>
        <w:rPr>
          <w:sz w:val="28"/>
          <w:szCs w:val="28"/>
        </w:rPr>
      </w:pPr>
      <w:r w:rsidRPr="00617A06">
        <w:rPr>
          <w:sz w:val="28"/>
          <w:szCs w:val="28"/>
        </w:rPr>
        <w:t>Основные работы в отделениях второго класса выполняются с применением нагревательных печей, горнов, кузнечных молотов, выворочно-моечных машин и др.</w:t>
      </w:r>
    </w:p>
    <w:p w:rsidR="008A56AA" w:rsidRPr="00617A06" w:rsidRDefault="008A56AA" w:rsidP="005C6B92">
      <w:pPr>
        <w:spacing w:line="360" w:lineRule="auto"/>
        <w:ind w:firstLine="709"/>
        <w:jc w:val="both"/>
        <w:rPr>
          <w:sz w:val="28"/>
          <w:szCs w:val="28"/>
        </w:rPr>
      </w:pPr>
      <w:r w:rsidRPr="00617A06">
        <w:rPr>
          <w:sz w:val="28"/>
          <w:szCs w:val="28"/>
        </w:rPr>
        <w:t>Необходимое количество оборудования для этих отделений по каждому виду работ рассчитывается по формуле:</w:t>
      </w:r>
    </w:p>
    <w:p w:rsidR="008A56AA" w:rsidRPr="00617A06" w:rsidRDefault="00617A06" w:rsidP="005C6B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628FA">
        <w:rPr>
          <w:sz w:val="28"/>
          <w:szCs w:val="28"/>
        </w:rPr>
        <w:pict>
          <v:shape id="_x0000_i1094" type="#_x0000_t75" style="width:135.75pt;height:39pt" fillcolor="window">
            <v:imagedata r:id="rId68" o:title=""/>
          </v:shape>
        </w:pict>
      </w:r>
      <w:r w:rsidR="005C6B92" w:rsidRPr="00617A06">
        <w:rPr>
          <w:sz w:val="28"/>
          <w:szCs w:val="28"/>
        </w:rPr>
        <w:t xml:space="preserve"> </w:t>
      </w:r>
      <w:r w:rsidR="008A56AA" w:rsidRPr="00617A06">
        <w:rPr>
          <w:sz w:val="28"/>
          <w:szCs w:val="28"/>
        </w:rPr>
        <w:t>(6.4)</w:t>
      </w:r>
    </w:p>
    <w:p w:rsidR="008A56AA" w:rsidRPr="00617A06" w:rsidRDefault="008A56AA" w:rsidP="005C6B92">
      <w:pPr>
        <w:spacing w:line="360" w:lineRule="auto"/>
        <w:ind w:firstLine="709"/>
        <w:jc w:val="both"/>
        <w:rPr>
          <w:sz w:val="28"/>
          <w:szCs w:val="28"/>
        </w:rPr>
      </w:pPr>
    </w:p>
    <w:p w:rsidR="005C6B92" w:rsidRPr="00617A06" w:rsidRDefault="008A56AA" w:rsidP="005C6B92">
      <w:pPr>
        <w:spacing w:line="360" w:lineRule="auto"/>
        <w:ind w:firstLine="709"/>
        <w:jc w:val="both"/>
        <w:rPr>
          <w:sz w:val="28"/>
          <w:szCs w:val="28"/>
        </w:rPr>
      </w:pPr>
      <w:r w:rsidRPr="00617A06">
        <w:rPr>
          <w:sz w:val="28"/>
          <w:szCs w:val="28"/>
        </w:rPr>
        <w:t xml:space="preserve">где </w:t>
      </w:r>
      <w:r w:rsidR="000628FA">
        <w:rPr>
          <w:sz w:val="28"/>
          <w:szCs w:val="28"/>
        </w:rPr>
        <w:pict>
          <v:shape id="_x0000_i1095" type="#_x0000_t75" style="width:18pt;height:18.75pt" fillcolor="window">
            <v:imagedata r:id="rId69" o:title=""/>
          </v:shape>
        </w:pict>
      </w:r>
      <w:r w:rsidRPr="00617A06">
        <w:rPr>
          <w:sz w:val="28"/>
          <w:szCs w:val="28"/>
        </w:rPr>
        <w:t xml:space="preserve"> - часовая производительность единицы оборудования, кг/ч [2];</w:t>
      </w:r>
    </w:p>
    <w:p w:rsidR="008A56AA" w:rsidRPr="00617A06" w:rsidRDefault="000628FA" w:rsidP="005C6B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6" type="#_x0000_t75" style="width:21.75pt;height:18.75pt" fillcolor="window">
            <v:imagedata r:id="rId70" o:title=""/>
          </v:shape>
        </w:pict>
      </w:r>
      <w:r w:rsidR="008A56AA" w:rsidRPr="00617A06">
        <w:rPr>
          <w:sz w:val="28"/>
          <w:szCs w:val="28"/>
        </w:rPr>
        <w:t xml:space="preserve">- коэффициент, учитывающий время на загрузку и выгрузку изделий, </w:t>
      </w:r>
      <w:r>
        <w:rPr>
          <w:sz w:val="28"/>
          <w:szCs w:val="28"/>
        </w:rPr>
        <w:pict>
          <v:shape id="_x0000_i1097" type="#_x0000_t75" style="width:21.75pt;height:18.75pt" fillcolor="window">
            <v:imagedata r:id="rId71" o:title=""/>
          </v:shape>
        </w:pict>
      </w:r>
      <w:r w:rsidR="008A56AA" w:rsidRPr="00617A06">
        <w:rPr>
          <w:sz w:val="28"/>
          <w:szCs w:val="28"/>
        </w:rPr>
        <w:t>=1,1 [2].</w:t>
      </w:r>
    </w:p>
    <w:p w:rsidR="00617A06" w:rsidRDefault="00617A06" w:rsidP="005C6B92">
      <w:pPr>
        <w:pStyle w:val="a6"/>
        <w:spacing w:line="360" w:lineRule="auto"/>
        <w:ind w:firstLine="709"/>
      </w:pPr>
    </w:p>
    <w:p w:rsidR="005C6B92" w:rsidRPr="00617A06" w:rsidRDefault="008A56AA" w:rsidP="005C6B92">
      <w:pPr>
        <w:pStyle w:val="a6"/>
        <w:spacing w:line="360" w:lineRule="auto"/>
        <w:ind w:firstLine="709"/>
      </w:pPr>
      <w:r w:rsidRPr="00617A06">
        <w:t>Для термических работ выбираем электрическую печь Н-30. Часовая</w:t>
      </w:r>
    </w:p>
    <w:p w:rsidR="008A56AA" w:rsidRPr="00617A06" w:rsidRDefault="008A56AA" w:rsidP="005C6B92">
      <w:pPr>
        <w:pStyle w:val="a6"/>
        <w:spacing w:line="360" w:lineRule="auto"/>
        <w:ind w:firstLine="709"/>
      </w:pPr>
      <w:r w:rsidRPr="00617A06">
        <w:t>производительность (кг/ч) при: отжиге - 30, нормализации - 43, цементации - 4,5, закалке – 43, отпуске – 34 [2].</w:t>
      </w:r>
    </w:p>
    <w:p w:rsidR="008A56AA" w:rsidRPr="00617A06" w:rsidRDefault="008A56AA" w:rsidP="005C6B92">
      <w:pPr>
        <w:pStyle w:val="a6"/>
        <w:spacing w:line="360" w:lineRule="auto"/>
        <w:ind w:firstLine="709"/>
      </w:pPr>
      <w:r w:rsidRPr="00617A06">
        <w:t>Произведём расчет количества электрических печей:</w:t>
      </w:r>
    </w:p>
    <w:p w:rsidR="00617A06" w:rsidRDefault="00617A06" w:rsidP="005C6B92">
      <w:pPr>
        <w:pStyle w:val="a6"/>
        <w:spacing w:line="360" w:lineRule="auto"/>
        <w:ind w:firstLine="709"/>
      </w:pPr>
    </w:p>
    <w:p w:rsidR="008A56AA" w:rsidRPr="00617A06" w:rsidRDefault="000628FA" w:rsidP="005C6B92">
      <w:pPr>
        <w:pStyle w:val="a6"/>
        <w:spacing w:line="360" w:lineRule="auto"/>
        <w:ind w:firstLine="709"/>
      </w:pPr>
      <w:r>
        <w:pict>
          <v:shape id="_x0000_i1098" type="#_x0000_t75" style="width:219.75pt;height:38.25pt" fillcolor="window">
            <v:imagedata r:id="rId72" o:title=""/>
          </v:shape>
        </w:pict>
      </w:r>
    </w:p>
    <w:p w:rsidR="00617A06" w:rsidRDefault="00617A06" w:rsidP="005C6B92">
      <w:pPr>
        <w:pStyle w:val="a6"/>
        <w:spacing w:line="360" w:lineRule="auto"/>
        <w:ind w:firstLine="709"/>
      </w:pPr>
    </w:p>
    <w:p w:rsidR="008A56AA" w:rsidRPr="00617A06" w:rsidRDefault="008A56AA" w:rsidP="005C6B92">
      <w:pPr>
        <w:pStyle w:val="a6"/>
        <w:spacing w:line="360" w:lineRule="auto"/>
        <w:ind w:firstLine="709"/>
      </w:pPr>
      <w:r w:rsidRPr="00617A06">
        <w:t>Принимаем количество электрических печей равное 1.</w:t>
      </w:r>
    </w:p>
    <w:p w:rsidR="008A56AA" w:rsidRPr="00617A06" w:rsidRDefault="008A56AA" w:rsidP="005C6B92">
      <w:pPr>
        <w:spacing w:line="360" w:lineRule="auto"/>
        <w:ind w:firstLine="709"/>
        <w:jc w:val="both"/>
        <w:rPr>
          <w:sz w:val="28"/>
          <w:szCs w:val="28"/>
        </w:rPr>
      </w:pPr>
      <w:r w:rsidRPr="00617A06">
        <w:rPr>
          <w:sz w:val="28"/>
          <w:szCs w:val="28"/>
        </w:rPr>
        <w:t>По остальным работам второго класса количество оборудования рассчитывается аналогично. Результаты вычислений представим в таблице В.3.</w:t>
      </w:r>
    </w:p>
    <w:p w:rsidR="008A56AA" w:rsidRPr="00617A06" w:rsidRDefault="008A56AA" w:rsidP="005C6B92">
      <w:pPr>
        <w:spacing w:line="360" w:lineRule="auto"/>
        <w:ind w:firstLine="709"/>
        <w:jc w:val="both"/>
        <w:rPr>
          <w:sz w:val="28"/>
          <w:szCs w:val="28"/>
        </w:rPr>
      </w:pPr>
    </w:p>
    <w:p w:rsidR="008A56AA" w:rsidRPr="00617A06" w:rsidRDefault="008A56AA" w:rsidP="005C6B92">
      <w:pPr>
        <w:spacing w:line="360" w:lineRule="auto"/>
        <w:ind w:firstLine="709"/>
        <w:jc w:val="both"/>
        <w:rPr>
          <w:sz w:val="28"/>
          <w:szCs w:val="28"/>
        </w:rPr>
      </w:pPr>
      <w:r w:rsidRPr="00617A06">
        <w:rPr>
          <w:sz w:val="28"/>
          <w:szCs w:val="28"/>
        </w:rPr>
        <w:t>6.3 Определение количества оборудования для отделений 3-го класса</w:t>
      </w:r>
    </w:p>
    <w:p w:rsidR="008A56AA" w:rsidRPr="00617A06" w:rsidRDefault="008A56AA" w:rsidP="005C6B92">
      <w:pPr>
        <w:spacing w:line="360" w:lineRule="auto"/>
        <w:ind w:firstLine="709"/>
        <w:jc w:val="both"/>
        <w:rPr>
          <w:sz w:val="28"/>
          <w:szCs w:val="28"/>
        </w:rPr>
      </w:pPr>
    </w:p>
    <w:p w:rsidR="008A56AA" w:rsidRPr="00617A06" w:rsidRDefault="008A56AA" w:rsidP="005C6B92">
      <w:pPr>
        <w:spacing w:line="360" w:lineRule="auto"/>
        <w:ind w:firstLine="709"/>
        <w:jc w:val="both"/>
        <w:rPr>
          <w:sz w:val="28"/>
          <w:szCs w:val="28"/>
        </w:rPr>
      </w:pPr>
      <w:r w:rsidRPr="00617A06">
        <w:rPr>
          <w:sz w:val="28"/>
          <w:szCs w:val="28"/>
        </w:rPr>
        <w:t>Для выполнения основных ремонтных операций в отделениях третьего класса применяются: гальванические ванны, установки для электроплавки, оборудование для металлизации, окрасочные и сушильные камеры, краско-распылительная аппаратура и др.</w:t>
      </w:r>
    </w:p>
    <w:p w:rsidR="008A56AA" w:rsidRPr="00617A06" w:rsidRDefault="008A56AA" w:rsidP="005C6B92">
      <w:pPr>
        <w:spacing w:line="360" w:lineRule="auto"/>
        <w:ind w:firstLine="709"/>
        <w:jc w:val="both"/>
        <w:rPr>
          <w:sz w:val="28"/>
          <w:szCs w:val="28"/>
        </w:rPr>
      </w:pPr>
      <w:r w:rsidRPr="00617A06">
        <w:rPr>
          <w:sz w:val="28"/>
          <w:szCs w:val="28"/>
        </w:rPr>
        <w:t>Необходимое количество оборудования для этих отделений:</w:t>
      </w:r>
    </w:p>
    <w:p w:rsidR="008A56AA" w:rsidRPr="00617A06" w:rsidRDefault="00617A06" w:rsidP="005C6B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628FA">
        <w:rPr>
          <w:sz w:val="28"/>
          <w:szCs w:val="28"/>
        </w:rPr>
        <w:pict>
          <v:shape id="_x0000_i1099" type="#_x0000_t75" style="width:105pt;height:39pt" fillcolor="window">
            <v:imagedata r:id="rId73" o:title=""/>
          </v:shape>
        </w:pict>
      </w:r>
      <w:r w:rsidR="008A56AA" w:rsidRPr="00617A06">
        <w:rPr>
          <w:sz w:val="28"/>
          <w:szCs w:val="28"/>
        </w:rPr>
        <w:t xml:space="preserve"> ед.,</w:t>
      </w:r>
      <w:r w:rsidR="005C6B92" w:rsidRPr="00617A06">
        <w:rPr>
          <w:sz w:val="28"/>
          <w:szCs w:val="28"/>
        </w:rPr>
        <w:t xml:space="preserve"> </w:t>
      </w:r>
      <w:r w:rsidR="008A56AA" w:rsidRPr="00617A06">
        <w:rPr>
          <w:sz w:val="28"/>
          <w:szCs w:val="28"/>
        </w:rPr>
        <w:t>(6.5)</w:t>
      </w:r>
    </w:p>
    <w:p w:rsidR="008A56AA" w:rsidRPr="00617A06" w:rsidRDefault="008A56AA" w:rsidP="005C6B92">
      <w:pPr>
        <w:spacing w:line="360" w:lineRule="auto"/>
        <w:ind w:firstLine="709"/>
        <w:jc w:val="both"/>
        <w:rPr>
          <w:sz w:val="28"/>
          <w:szCs w:val="28"/>
        </w:rPr>
      </w:pPr>
    </w:p>
    <w:p w:rsidR="008A56AA" w:rsidRPr="00617A06" w:rsidRDefault="008A56AA" w:rsidP="005C6B92">
      <w:pPr>
        <w:spacing w:line="360" w:lineRule="auto"/>
        <w:ind w:firstLine="709"/>
        <w:jc w:val="both"/>
        <w:rPr>
          <w:sz w:val="28"/>
          <w:szCs w:val="28"/>
        </w:rPr>
      </w:pPr>
      <w:r w:rsidRPr="00617A06">
        <w:rPr>
          <w:sz w:val="28"/>
          <w:szCs w:val="28"/>
        </w:rPr>
        <w:t xml:space="preserve">где </w:t>
      </w:r>
      <w:r w:rsidR="000628FA">
        <w:rPr>
          <w:sz w:val="28"/>
          <w:szCs w:val="28"/>
        </w:rPr>
        <w:pict>
          <v:shape id="_x0000_i1100" type="#_x0000_t75" style="width:15.75pt;height:18.75pt" fillcolor="window">
            <v:imagedata r:id="rId74" o:title=""/>
          </v:shape>
        </w:pict>
      </w:r>
      <w:r w:rsidRPr="00617A06">
        <w:rPr>
          <w:sz w:val="28"/>
          <w:szCs w:val="28"/>
        </w:rPr>
        <w:t xml:space="preserve"> - часовая производительность единицы оборудования, м</w:t>
      </w:r>
      <w:r w:rsidRPr="00617A06">
        <w:rPr>
          <w:sz w:val="28"/>
          <w:szCs w:val="28"/>
          <w:vertAlign w:val="superscript"/>
        </w:rPr>
        <w:t>2</w:t>
      </w:r>
      <w:r w:rsidRPr="00617A06">
        <w:rPr>
          <w:sz w:val="28"/>
          <w:szCs w:val="28"/>
        </w:rPr>
        <w:t>/ч, [2].</w:t>
      </w:r>
    </w:p>
    <w:p w:rsidR="008A56AA" w:rsidRPr="00617A06" w:rsidRDefault="008A56AA" w:rsidP="005C6B92">
      <w:pPr>
        <w:spacing w:line="360" w:lineRule="auto"/>
        <w:ind w:firstLine="709"/>
        <w:jc w:val="both"/>
        <w:rPr>
          <w:sz w:val="28"/>
          <w:szCs w:val="28"/>
        </w:rPr>
      </w:pPr>
      <w:r w:rsidRPr="00617A06">
        <w:rPr>
          <w:sz w:val="28"/>
          <w:szCs w:val="28"/>
        </w:rPr>
        <w:t>Для окрасочных работ</w:t>
      </w:r>
      <w:r w:rsidR="005C6B92" w:rsidRPr="00617A06">
        <w:rPr>
          <w:sz w:val="28"/>
          <w:szCs w:val="28"/>
        </w:rPr>
        <w:t xml:space="preserve"> </w:t>
      </w:r>
      <w:r w:rsidRPr="00617A06">
        <w:rPr>
          <w:sz w:val="28"/>
          <w:szCs w:val="28"/>
        </w:rPr>
        <w:t>выбираем краскораспылитель марки О-31 с производительностью 80 м</w:t>
      </w:r>
      <w:r w:rsidRPr="00617A06">
        <w:rPr>
          <w:sz w:val="28"/>
          <w:szCs w:val="28"/>
          <w:vertAlign w:val="superscript"/>
        </w:rPr>
        <w:t>2</w:t>
      </w:r>
      <w:r w:rsidRPr="00617A06">
        <w:rPr>
          <w:sz w:val="28"/>
          <w:szCs w:val="28"/>
        </w:rPr>
        <w:t>/ч.</w:t>
      </w:r>
    </w:p>
    <w:p w:rsidR="00617A06" w:rsidRDefault="00617A06" w:rsidP="005C6B92">
      <w:pPr>
        <w:spacing w:line="360" w:lineRule="auto"/>
        <w:ind w:firstLine="709"/>
        <w:jc w:val="both"/>
        <w:rPr>
          <w:sz w:val="28"/>
          <w:szCs w:val="28"/>
        </w:rPr>
      </w:pPr>
    </w:p>
    <w:p w:rsidR="008A56AA" w:rsidRPr="00617A06" w:rsidRDefault="000628FA" w:rsidP="005C6B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1" type="#_x0000_t75" style="width:182.25pt;height:38.25pt" fillcolor="window">
            <v:imagedata r:id="rId75" o:title=""/>
          </v:shape>
        </w:pict>
      </w:r>
    </w:p>
    <w:p w:rsidR="00617A06" w:rsidRDefault="00617A06" w:rsidP="005C6B92">
      <w:pPr>
        <w:spacing w:line="360" w:lineRule="auto"/>
        <w:ind w:firstLine="709"/>
        <w:jc w:val="both"/>
        <w:rPr>
          <w:sz w:val="28"/>
          <w:szCs w:val="28"/>
        </w:rPr>
      </w:pPr>
    </w:p>
    <w:p w:rsidR="008A56AA" w:rsidRPr="00617A06" w:rsidRDefault="008A56AA" w:rsidP="005C6B92">
      <w:pPr>
        <w:spacing w:line="360" w:lineRule="auto"/>
        <w:ind w:firstLine="709"/>
        <w:jc w:val="both"/>
        <w:rPr>
          <w:sz w:val="28"/>
          <w:szCs w:val="28"/>
        </w:rPr>
      </w:pPr>
      <w:r w:rsidRPr="00617A06">
        <w:rPr>
          <w:sz w:val="28"/>
          <w:szCs w:val="28"/>
        </w:rPr>
        <w:t>Принимаем количество краскораспылителей равное 1.</w:t>
      </w:r>
    </w:p>
    <w:p w:rsidR="008A56AA" w:rsidRPr="00617A06" w:rsidRDefault="008A56AA" w:rsidP="005C6B92">
      <w:pPr>
        <w:spacing w:line="360" w:lineRule="auto"/>
        <w:ind w:firstLine="709"/>
        <w:jc w:val="both"/>
        <w:rPr>
          <w:sz w:val="28"/>
          <w:szCs w:val="28"/>
        </w:rPr>
      </w:pPr>
      <w:r w:rsidRPr="00617A06">
        <w:rPr>
          <w:sz w:val="28"/>
          <w:szCs w:val="28"/>
        </w:rPr>
        <w:t>По сварочным и наплавочным работам количество оборудования рассчитывается аналогично. Результаты вычислений представим в таблице В.4.</w:t>
      </w:r>
    </w:p>
    <w:p w:rsidR="008A56AA" w:rsidRPr="00617A06" w:rsidRDefault="008A56AA" w:rsidP="005C6B92">
      <w:pPr>
        <w:spacing w:line="360" w:lineRule="auto"/>
        <w:ind w:firstLine="709"/>
        <w:jc w:val="both"/>
        <w:rPr>
          <w:sz w:val="28"/>
          <w:szCs w:val="28"/>
        </w:rPr>
      </w:pPr>
      <w:r w:rsidRPr="00617A06">
        <w:rPr>
          <w:sz w:val="28"/>
          <w:szCs w:val="28"/>
        </w:rPr>
        <w:t>Часовая производительность гальванических ванн определяется по формуле:</w:t>
      </w:r>
    </w:p>
    <w:p w:rsidR="005C6B92" w:rsidRPr="00617A06" w:rsidRDefault="005C6B92" w:rsidP="005C6B92">
      <w:pPr>
        <w:spacing w:line="360" w:lineRule="auto"/>
        <w:ind w:firstLine="709"/>
        <w:jc w:val="both"/>
        <w:rPr>
          <w:sz w:val="28"/>
          <w:szCs w:val="28"/>
        </w:rPr>
      </w:pPr>
    </w:p>
    <w:p w:rsidR="000263F8" w:rsidRPr="00617A06" w:rsidRDefault="000628FA" w:rsidP="005C6B92">
      <w:pPr>
        <w:spacing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pict>
          <v:shape id="_x0000_i1102" type="#_x0000_t75" style="width:176.25pt;height:41.25pt">
            <v:imagedata r:id="rId76" o:title=""/>
          </v:shape>
        </w:pict>
      </w:r>
      <w:r w:rsidR="008A56AA" w:rsidRPr="00617A06">
        <w:rPr>
          <w:sz w:val="28"/>
          <w:szCs w:val="28"/>
        </w:rPr>
        <w:t>,</w:t>
      </w:r>
      <w:r w:rsidR="005C6B92" w:rsidRPr="00617A06">
        <w:rPr>
          <w:sz w:val="28"/>
          <w:szCs w:val="28"/>
        </w:rPr>
        <w:t xml:space="preserve"> </w:t>
      </w:r>
      <w:r w:rsidR="008A56AA" w:rsidRPr="00617A06">
        <w:rPr>
          <w:sz w:val="28"/>
          <w:szCs w:val="28"/>
        </w:rPr>
        <w:t>м²/ч</w:t>
      </w:r>
      <w:r w:rsidR="005C6B92" w:rsidRPr="00617A06">
        <w:rPr>
          <w:sz w:val="28"/>
          <w:szCs w:val="28"/>
        </w:rPr>
        <w:t xml:space="preserve"> </w:t>
      </w:r>
      <w:r w:rsidR="008A56AA" w:rsidRPr="00617A06">
        <w:rPr>
          <w:sz w:val="28"/>
          <w:szCs w:val="28"/>
        </w:rPr>
        <w:t>(6.6)</w:t>
      </w:r>
    </w:p>
    <w:p w:rsidR="000263F8" w:rsidRPr="00617A06" w:rsidRDefault="000263F8" w:rsidP="005C6B92">
      <w:pPr>
        <w:spacing w:line="360" w:lineRule="auto"/>
        <w:ind w:firstLine="709"/>
        <w:jc w:val="both"/>
        <w:rPr>
          <w:sz w:val="28"/>
        </w:rPr>
      </w:pPr>
    </w:p>
    <w:p w:rsidR="005C6B92" w:rsidRPr="00617A06" w:rsidRDefault="00D568ED" w:rsidP="005C6B92">
      <w:pPr>
        <w:spacing w:line="360" w:lineRule="auto"/>
        <w:ind w:firstLine="709"/>
        <w:jc w:val="both"/>
        <w:rPr>
          <w:sz w:val="28"/>
          <w:szCs w:val="28"/>
        </w:rPr>
      </w:pPr>
      <w:r w:rsidRPr="00617A06">
        <w:rPr>
          <w:sz w:val="28"/>
          <w:szCs w:val="28"/>
        </w:rPr>
        <w:t xml:space="preserve">где </w:t>
      </w:r>
      <w:r w:rsidR="000628FA">
        <w:rPr>
          <w:sz w:val="28"/>
          <w:szCs w:val="28"/>
        </w:rPr>
        <w:pict>
          <v:shape id="_x0000_i1103" type="#_x0000_t75" style="width:26.25pt;height:18.75pt">
            <v:imagedata r:id="rId77" o:title=""/>
          </v:shape>
        </w:pict>
      </w:r>
      <w:r w:rsidRPr="00617A06">
        <w:rPr>
          <w:sz w:val="28"/>
          <w:szCs w:val="28"/>
        </w:rPr>
        <w:t>– разовая загрузка ванны, м² [2];</w:t>
      </w:r>
    </w:p>
    <w:p w:rsidR="005C6B92" w:rsidRPr="00617A06" w:rsidRDefault="000628FA" w:rsidP="005C6B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4" type="#_x0000_t75" style="width:21pt;height:18.75pt">
            <v:imagedata r:id="rId78" o:title=""/>
          </v:shape>
        </w:pict>
      </w:r>
      <w:r w:rsidR="00D568ED" w:rsidRPr="00617A06">
        <w:rPr>
          <w:sz w:val="28"/>
          <w:szCs w:val="28"/>
        </w:rPr>
        <w:t xml:space="preserve"> – плотность тока, А/ м² [2];</w:t>
      </w:r>
    </w:p>
    <w:p w:rsidR="005C6B92" w:rsidRPr="00617A06" w:rsidRDefault="00D568ED" w:rsidP="005C6B92">
      <w:pPr>
        <w:spacing w:line="360" w:lineRule="auto"/>
        <w:ind w:firstLine="709"/>
        <w:jc w:val="both"/>
        <w:rPr>
          <w:sz w:val="28"/>
          <w:szCs w:val="28"/>
        </w:rPr>
      </w:pPr>
      <w:r w:rsidRPr="00617A06">
        <w:rPr>
          <w:sz w:val="28"/>
          <w:szCs w:val="28"/>
        </w:rPr>
        <w:t>С – электрохимический эквивалент, г/А-ч. [2];</w:t>
      </w:r>
    </w:p>
    <w:p w:rsidR="005C6B92" w:rsidRPr="00617A06" w:rsidRDefault="00D568ED" w:rsidP="005C6B92">
      <w:pPr>
        <w:spacing w:line="360" w:lineRule="auto"/>
        <w:ind w:firstLine="709"/>
        <w:jc w:val="both"/>
        <w:rPr>
          <w:sz w:val="28"/>
          <w:szCs w:val="28"/>
        </w:rPr>
      </w:pPr>
      <w:r w:rsidRPr="00617A06">
        <w:rPr>
          <w:sz w:val="28"/>
          <w:szCs w:val="28"/>
        </w:rPr>
        <w:t>η – выход по току, % [2];</w:t>
      </w:r>
    </w:p>
    <w:p w:rsidR="005C6B92" w:rsidRPr="00617A06" w:rsidRDefault="00D568ED" w:rsidP="005C6B92">
      <w:pPr>
        <w:spacing w:line="360" w:lineRule="auto"/>
        <w:ind w:firstLine="709"/>
        <w:jc w:val="both"/>
        <w:rPr>
          <w:sz w:val="28"/>
          <w:szCs w:val="28"/>
        </w:rPr>
      </w:pPr>
      <w:r w:rsidRPr="00617A06">
        <w:rPr>
          <w:sz w:val="28"/>
          <w:szCs w:val="28"/>
        </w:rPr>
        <w:t>h – толщина наносимого слоя, мкм [2];</w:t>
      </w:r>
    </w:p>
    <w:p w:rsidR="005C6B92" w:rsidRPr="00617A06" w:rsidRDefault="00D568ED" w:rsidP="005C6B92">
      <w:pPr>
        <w:spacing w:line="360" w:lineRule="auto"/>
        <w:ind w:firstLine="709"/>
        <w:jc w:val="both"/>
        <w:rPr>
          <w:sz w:val="28"/>
          <w:szCs w:val="28"/>
        </w:rPr>
      </w:pPr>
      <w:r w:rsidRPr="00617A06">
        <w:rPr>
          <w:b/>
          <w:sz w:val="28"/>
          <w:szCs w:val="28"/>
        </w:rPr>
        <w:t>γ</w:t>
      </w:r>
      <w:r w:rsidRPr="00617A06">
        <w:rPr>
          <w:sz w:val="28"/>
          <w:szCs w:val="28"/>
        </w:rPr>
        <w:t xml:space="preserve"> – удельный вес наносимого металла, г/см³ [2];</w:t>
      </w:r>
    </w:p>
    <w:p w:rsidR="005C6B92" w:rsidRPr="00617A06" w:rsidRDefault="000628FA" w:rsidP="005C6B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pict>
          <v:shape id="_x0000_i1105" type="#_x0000_t75" style="width:30pt;height:21pt">
            <v:imagedata r:id="rId79" o:title=""/>
          </v:shape>
        </w:pict>
      </w:r>
      <w:r w:rsidR="00D568ED" w:rsidRPr="00617A06">
        <w:rPr>
          <w:sz w:val="28"/>
          <w:szCs w:val="28"/>
        </w:rPr>
        <w:t>– коэффициент, учитывающий потери времени на загрузку-выгрузку ванн [2];</w:t>
      </w:r>
    </w:p>
    <w:p w:rsidR="00D568ED" w:rsidRPr="00617A06" w:rsidRDefault="000628FA" w:rsidP="005C6B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pict>
          <v:shape id="_x0000_i1106" type="#_x0000_t75" style="width:30.75pt;height:21pt">
            <v:imagedata r:id="rId80" o:title=""/>
          </v:shape>
        </w:pict>
      </w:r>
      <w:r w:rsidR="00D568ED" w:rsidRPr="00617A06">
        <w:rPr>
          <w:sz w:val="28"/>
          <w:szCs w:val="28"/>
        </w:rPr>
        <w:t>– коэффициент, учитывающий потери времени на подготовительно-заключительные операции в начале и в конце рабочего дня [2].</w:t>
      </w:r>
    </w:p>
    <w:p w:rsidR="00617A06" w:rsidRDefault="00617A06" w:rsidP="005C6B92">
      <w:pPr>
        <w:spacing w:line="360" w:lineRule="auto"/>
        <w:ind w:firstLine="709"/>
        <w:jc w:val="both"/>
        <w:rPr>
          <w:sz w:val="28"/>
          <w:szCs w:val="28"/>
        </w:rPr>
      </w:pPr>
    </w:p>
    <w:p w:rsidR="00D568ED" w:rsidRPr="00617A06" w:rsidRDefault="00D568ED" w:rsidP="005C6B92">
      <w:pPr>
        <w:spacing w:line="360" w:lineRule="auto"/>
        <w:ind w:firstLine="709"/>
        <w:jc w:val="both"/>
        <w:rPr>
          <w:sz w:val="28"/>
          <w:szCs w:val="28"/>
        </w:rPr>
      </w:pPr>
      <w:r w:rsidRPr="00617A06">
        <w:rPr>
          <w:sz w:val="28"/>
          <w:szCs w:val="28"/>
        </w:rPr>
        <w:t>Размеры ванн выбираются в зависимости от размеров деталей или подвесных приспособлений [2]. Разовая загрузка ванн для нанесения покрытий:</w:t>
      </w:r>
    </w:p>
    <w:p w:rsidR="00D568ED" w:rsidRPr="00617A06" w:rsidRDefault="00D568ED" w:rsidP="005C6B92">
      <w:pPr>
        <w:spacing w:line="360" w:lineRule="auto"/>
        <w:ind w:firstLine="709"/>
        <w:jc w:val="both"/>
        <w:rPr>
          <w:sz w:val="28"/>
          <w:szCs w:val="28"/>
        </w:rPr>
      </w:pPr>
    </w:p>
    <w:p w:rsidR="00D568ED" w:rsidRPr="00617A06" w:rsidRDefault="000628FA" w:rsidP="005C6B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7" type="#_x0000_t75" style="width:108pt;height:24pt">
            <v:imagedata r:id="rId81" o:title=""/>
          </v:shape>
        </w:pict>
      </w:r>
      <w:r w:rsidR="00D568ED" w:rsidRPr="00617A06">
        <w:rPr>
          <w:sz w:val="28"/>
          <w:szCs w:val="28"/>
        </w:rPr>
        <w:t>,</w:t>
      </w:r>
      <w:r w:rsidR="005C6B92" w:rsidRPr="00617A06">
        <w:rPr>
          <w:sz w:val="28"/>
          <w:szCs w:val="28"/>
        </w:rPr>
        <w:t xml:space="preserve"> </w:t>
      </w:r>
      <w:r w:rsidR="00D568ED" w:rsidRPr="00617A06">
        <w:rPr>
          <w:sz w:val="28"/>
          <w:szCs w:val="28"/>
        </w:rPr>
        <w:t>(6.7)</w:t>
      </w:r>
    </w:p>
    <w:p w:rsidR="00D568ED" w:rsidRPr="00617A06" w:rsidRDefault="00D568ED" w:rsidP="005C6B92">
      <w:pPr>
        <w:spacing w:line="360" w:lineRule="auto"/>
        <w:ind w:firstLine="709"/>
        <w:jc w:val="both"/>
        <w:rPr>
          <w:sz w:val="28"/>
          <w:szCs w:val="28"/>
        </w:rPr>
      </w:pPr>
    </w:p>
    <w:p w:rsidR="005C6B92" w:rsidRPr="00617A06" w:rsidRDefault="00D568ED" w:rsidP="005C6B92">
      <w:pPr>
        <w:spacing w:line="360" w:lineRule="auto"/>
        <w:ind w:firstLine="709"/>
        <w:jc w:val="both"/>
        <w:rPr>
          <w:sz w:val="28"/>
          <w:szCs w:val="28"/>
        </w:rPr>
      </w:pPr>
      <w:r w:rsidRPr="00617A06">
        <w:rPr>
          <w:sz w:val="28"/>
          <w:szCs w:val="28"/>
        </w:rPr>
        <w:t xml:space="preserve">где </w:t>
      </w:r>
      <w:r w:rsidR="000628FA">
        <w:rPr>
          <w:sz w:val="28"/>
        </w:rPr>
        <w:pict>
          <v:shape id="_x0000_i1108" type="#_x0000_t75" style="width:23.25pt;height:21pt">
            <v:imagedata r:id="rId82" o:title=""/>
          </v:shape>
        </w:pict>
      </w:r>
      <w:r w:rsidRPr="00617A06">
        <w:rPr>
          <w:sz w:val="28"/>
          <w:szCs w:val="28"/>
        </w:rPr>
        <w:t>– удельная загрузка катодных штанг, м²/ пог.м. [2];</w:t>
      </w:r>
    </w:p>
    <w:p w:rsidR="00D568ED" w:rsidRPr="00617A06" w:rsidRDefault="000628FA" w:rsidP="005C6B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pict>
          <v:shape id="_x0000_i1109" type="#_x0000_t75" style="width:20.25pt;height:18.75pt">
            <v:imagedata r:id="rId83" o:title=""/>
          </v:shape>
        </w:pict>
      </w:r>
      <w:r w:rsidR="00D568ED" w:rsidRPr="00617A06">
        <w:rPr>
          <w:sz w:val="28"/>
          <w:szCs w:val="28"/>
        </w:rPr>
        <w:t>– длина рабочего пространства ванны, м [2].</w:t>
      </w:r>
    </w:p>
    <w:p w:rsidR="00D568ED" w:rsidRPr="00617A06" w:rsidRDefault="00D568ED" w:rsidP="005C6B92">
      <w:pPr>
        <w:spacing w:line="360" w:lineRule="auto"/>
        <w:ind w:firstLine="709"/>
        <w:jc w:val="both"/>
        <w:rPr>
          <w:sz w:val="28"/>
          <w:szCs w:val="28"/>
        </w:rPr>
      </w:pPr>
      <w:r w:rsidRPr="00617A06">
        <w:rPr>
          <w:sz w:val="28"/>
          <w:szCs w:val="28"/>
        </w:rPr>
        <w:t>При необходимости, в соответствии с технологическим процессом определяется продолжительность гальванической операции:</w:t>
      </w:r>
    </w:p>
    <w:p w:rsidR="005C6B92" w:rsidRPr="00617A06" w:rsidRDefault="005C6B92" w:rsidP="005C6B92">
      <w:pPr>
        <w:spacing w:line="360" w:lineRule="auto"/>
        <w:ind w:firstLine="709"/>
        <w:jc w:val="both"/>
        <w:rPr>
          <w:sz w:val="28"/>
          <w:szCs w:val="28"/>
        </w:rPr>
      </w:pPr>
    </w:p>
    <w:p w:rsidR="00D568ED" w:rsidRPr="00617A06" w:rsidRDefault="000628FA" w:rsidP="005C6B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0" type="#_x0000_t75" style="width:104.25pt;height:39pt">
            <v:imagedata r:id="rId84" o:title=""/>
          </v:shape>
        </w:pict>
      </w:r>
      <w:r w:rsidR="00D568ED" w:rsidRPr="00617A06">
        <w:rPr>
          <w:sz w:val="28"/>
          <w:szCs w:val="28"/>
        </w:rPr>
        <w:t>, ч.</w:t>
      </w:r>
      <w:r w:rsidR="005C6B92" w:rsidRPr="00617A06">
        <w:rPr>
          <w:sz w:val="28"/>
          <w:szCs w:val="28"/>
        </w:rPr>
        <w:t xml:space="preserve"> </w:t>
      </w:r>
      <w:r w:rsidR="00D568ED" w:rsidRPr="00617A06">
        <w:rPr>
          <w:sz w:val="28"/>
          <w:szCs w:val="28"/>
        </w:rPr>
        <w:t>(6.8)</w:t>
      </w:r>
    </w:p>
    <w:p w:rsidR="00D568ED" w:rsidRPr="00617A06" w:rsidRDefault="00D568ED" w:rsidP="005C6B92">
      <w:pPr>
        <w:spacing w:line="360" w:lineRule="auto"/>
        <w:ind w:firstLine="709"/>
        <w:jc w:val="both"/>
        <w:rPr>
          <w:sz w:val="28"/>
          <w:szCs w:val="28"/>
        </w:rPr>
      </w:pPr>
    </w:p>
    <w:p w:rsidR="00D568ED" w:rsidRPr="00617A06" w:rsidRDefault="00D568ED" w:rsidP="005C6B92">
      <w:pPr>
        <w:spacing w:line="360" w:lineRule="auto"/>
        <w:ind w:firstLine="709"/>
        <w:jc w:val="both"/>
        <w:rPr>
          <w:sz w:val="28"/>
          <w:szCs w:val="28"/>
        </w:rPr>
      </w:pPr>
      <w:r w:rsidRPr="00617A06">
        <w:rPr>
          <w:sz w:val="28"/>
          <w:szCs w:val="28"/>
        </w:rPr>
        <w:t>Сводная ведомость оборудования по отделениям авторемонтного предприятия представлена в таблице В.5.</w:t>
      </w:r>
    </w:p>
    <w:p w:rsidR="005C6B92" w:rsidRPr="00617A06" w:rsidRDefault="005C6B92" w:rsidP="005C6B92">
      <w:pPr>
        <w:spacing w:line="360" w:lineRule="auto"/>
        <w:ind w:firstLine="709"/>
        <w:jc w:val="both"/>
        <w:rPr>
          <w:sz w:val="28"/>
          <w:szCs w:val="28"/>
        </w:rPr>
      </w:pPr>
    </w:p>
    <w:p w:rsidR="00D568ED" w:rsidRPr="00617A06" w:rsidRDefault="00D568ED" w:rsidP="005C6B92">
      <w:pPr>
        <w:spacing w:line="360" w:lineRule="auto"/>
        <w:ind w:firstLine="709"/>
        <w:jc w:val="both"/>
        <w:rPr>
          <w:sz w:val="28"/>
          <w:szCs w:val="28"/>
        </w:rPr>
      </w:pPr>
      <w:r w:rsidRPr="00617A06">
        <w:rPr>
          <w:sz w:val="28"/>
          <w:szCs w:val="28"/>
        </w:rPr>
        <w:t>6.4 Определение количества подъёмно-транспортного оборудования</w:t>
      </w:r>
    </w:p>
    <w:p w:rsidR="00D568ED" w:rsidRPr="00617A06" w:rsidRDefault="00D568ED" w:rsidP="005C6B92">
      <w:pPr>
        <w:spacing w:line="360" w:lineRule="auto"/>
        <w:ind w:firstLine="709"/>
        <w:jc w:val="both"/>
        <w:rPr>
          <w:sz w:val="28"/>
          <w:szCs w:val="28"/>
        </w:rPr>
      </w:pPr>
    </w:p>
    <w:p w:rsidR="00D568ED" w:rsidRPr="00617A06" w:rsidRDefault="00D568ED" w:rsidP="005C6B92">
      <w:pPr>
        <w:spacing w:line="360" w:lineRule="auto"/>
        <w:ind w:firstLine="709"/>
        <w:jc w:val="both"/>
        <w:rPr>
          <w:sz w:val="28"/>
          <w:szCs w:val="28"/>
        </w:rPr>
      </w:pPr>
      <w:r w:rsidRPr="00617A06">
        <w:rPr>
          <w:sz w:val="28"/>
          <w:szCs w:val="28"/>
        </w:rPr>
        <w:t>Основными факторами при выборе вида подъёмно-транспортного оборудования служат:</w:t>
      </w:r>
    </w:p>
    <w:p w:rsidR="00D568ED" w:rsidRPr="00617A06" w:rsidRDefault="00D568ED" w:rsidP="005C6B92">
      <w:pPr>
        <w:spacing w:line="360" w:lineRule="auto"/>
        <w:ind w:firstLine="709"/>
        <w:jc w:val="both"/>
        <w:rPr>
          <w:sz w:val="28"/>
          <w:szCs w:val="28"/>
        </w:rPr>
      </w:pPr>
      <w:r w:rsidRPr="00617A06">
        <w:rPr>
          <w:sz w:val="28"/>
          <w:szCs w:val="28"/>
        </w:rPr>
        <w:t>- годовой объём перерабатываемых грузов по каждому грузопотоку, частота и ритмичность подачи грузов;</w:t>
      </w:r>
    </w:p>
    <w:p w:rsidR="00D568ED" w:rsidRPr="00617A06" w:rsidRDefault="00D568ED" w:rsidP="005C6B92">
      <w:pPr>
        <w:spacing w:line="360" w:lineRule="auto"/>
        <w:ind w:firstLine="709"/>
        <w:jc w:val="both"/>
        <w:rPr>
          <w:sz w:val="28"/>
          <w:szCs w:val="28"/>
        </w:rPr>
      </w:pPr>
      <w:r w:rsidRPr="00617A06">
        <w:rPr>
          <w:sz w:val="28"/>
          <w:szCs w:val="28"/>
        </w:rPr>
        <w:t>- характеристика и свойства перемещаемых грузов: штучный, насыпной, жидкий; масса, объём, габариты грузовой единицы (в частности, количество восстанавливаемых в партии деталей);</w:t>
      </w:r>
    </w:p>
    <w:p w:rsidR="00D568ED" w:rsidRPr="00617A06" w:rsidRDefault="00D568ED" w:rsidP="005C6B92">
      <w:pPr>
        <w:spacing w:line="360" w:lineRule="auto"/>
        <w:ind w:firstLine="709"/>
        <w:jc w:val="both"/>
        <w:rPr>
          <w:sz w:val="28"/>
          <w:szCs w:val="28"/>
        </w:rPr>
      </w:pPr>
      <w:r w:rsidRPr="00617A06">
        <w:rPr>
          <w:sz w:val="28"/>
          <w:szCs w:val="28"/>
        </w:rPr>
        <w:t>- расстояние и условия перемещения: состояние путей, дорог и покрытий, величина транспортной партии, высота производственных и складских помещений;</w:t>
      </w:r>
    </w:p>
    <w:p w:rsidR="00D568ED" w:rsidRPr="00617A06" w:rsidRDefault="00D568ED" w:rsidP="005C6B92">
      <w:pPr>
        <w:spacing w:line="360" w:lineRule="auto"/>
        <w:ind w:firstLine="709"/>
        <w:jc w:val="both"/>
        <w:rPr>
          <w:sz w:val="28"/>
          <w:szCs w:val="28"/>
        </w:rPr>
      </w:pPr>
      <w:r w:rsidRPr="00617A06">
        <w:rPr>
          <w:sz w:val="28"/>
          <w:szCs w:val="28"/>
        </w:rPr>
        <w:t>- характеристика транспортных средств, их производительность, условия погрузки-разгрузки, возможность маневрировать;</w:t>
      </w:r>
    </w:p>
    <w:p w:rsidR="004F040B" w:rsidRPr="00617A06" w:rsidRDefault="004F040B" w:rsidP="005C6B92">
      <w:pPr>
        <w:spacing w:line="360" w:lineRule="auto"/>
        <w:ind w:firstLine="709"/>
        <w:jc w:val="both"/>
        <w:rPr>
          <w:sz w:val="28"/>
          <w:szCs w:val="28"/>
        </w:rPr>
      </w:pPr>
      <w:r w:rsidRPr="00617A06">
        <w:rPr>
          <w:sz w:val="28"/>
          <w:szCs w:val="28"/>
        </w:rPr>
        <w:t>- сохранность грузов, санитарно-гигиенические условия, безопасность выполнения работ.</w:t>
      </w:r>
    </w:p>
    <w:p w:rsidR="004F040B" w:rsidRPr="00617A06" w:rsidRDefault="004F040B" w:rsidP="005C6B92">
      <w:pPr>
        <w:spacing w:line="360" w:lineRule="auto"/>
        <w:ind w:firstLine="709"/>
        <w:jc w:val="both"/>
        <w:rPr>
          <w:sz w:val="28"/>
          <w:szCs w:val="28"/>
        </w:rPr>
      </w:pPr>
      <w:r w:rsidRPr="00617A06">
        <w:rPr>
          <w:sz w:val="28"/>
          <w:szCs w:val="28"/>
        </w:rPr>
        <w:t>Количество того или иного вида подъёмно-транспортного оборудования, необходимое для выполнения подъёмно-транспортных работ:</w:t>
      </w:r>
    </w:p>
    <w:p w:rsidR="004F040B" w:rsidRPr="00617A06" w:rsidRDefault="004F040B" w:rsidP="005C6B92">
      <w:pPr>
        <w:spacing w:line="360" w:lineRule="auto"/>
        <w:ind w:firstLine="709"/>
        <w:jc w:val="both"/>
        <w:rPr>
          <w:sz w:val="28"/>
          <w:szCs w:val="28"/>
        </w:rPr>
      </w:pPr>
    </w:p>
    <w:p w:rsidR="004F040B" w:rsidRPr="00617A06" w:rsidRDefault="000628FA" w:rsidP="005C6B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1" type="#_x0000_t75" style="width:120pt;height:39pt" fillcolor="window">
            <v:imagedata r:id="rId85" o:title=""/>
          </v:shape>
        </w:pict>
      </w:r>
      <w:r w:rsidR="005C6B92" w:rsidRPr="00617A06">
        <w:rPr>
          <w:sz w:val="28"/>
          <w:szCs w:val="28"/>
        </w:rPr>
        <w:t xml:space="preserve"> </w:t>
      </w:r>
      <w:r w:rsidR="004F040B" w:rsidRPr="00617A06">
        <w:rPr>
          <w:sz w:val="28"/>
          <w:szCs w:val="28"/>
        </w:rPr>
        <w:t>ед.,</w:t>
      </w:r>
      <w:r w:rsidR="005C6B92" w:rsidRPr="00617A06">
        <w:rPr>
          <w:sz w:val="28"/>
          <w:szCs w:val="28"/>
        </w:rPr>
        <w:t xml:space="preserve"> </w:t>
      </w:r>
      <w:r w:rsidR="004F040B" w:rsidRPr="00617A06">
        <w:rPr>
          <w:sz w:val="28"/>
          <w:szCs w:val="28"/>
        </w:rPr>
        <w:t>(6.9)</w:t>
      </w:r>
    </w:p>
    <w:p w:rsidR="004F040B" w:rsidRPr="00617A06" w:rsidRDefault="004F040B" w:rsidP="005C6B92">
      <w:pPr>
        <w:spacing w:line="360" w:lineRule="auto"/>
        <w:ind w:firstLine="709"/>
        <w:jc w:val="both"/>
        <w:rPr>
          <w:sz w:val="28"/>
          <w:szCs w:val="28"/>
        </w:rPr>
      </w:pPr>
    </w:p>
    <w:p w:rsidR="005C6B92" w:rsidRPr="00617A06" w:rsidRDefault="004F040B" w:rsidP="005C6B92">
      <w:pPr>
        <w:spacing w:line="360" w:lineRule="auto"/>
        <w:ind w:firstLine="709"/>
        <w:jc w:val="both"/>
        <w:rPr>
          <w:sz w:val="28"/>
          <w:szCs w:val="28"/>
        </w:rPr>
      </w:pPr>
      <w:r w:rsidRPr="00617A06">
        <w:rPr>
          <w:sz w:val="28"/>
          <w:szCs w:val="28"/>
        </w:rPr>
        <w:t xml:space="preserve">где </w:t>
      </w:r>
      <w:r w:rsidRPr="00617A06">
        <w:rPr>
          <w:sz w:val="28"/>
          <w:szCs w:val="28"/>
          <w:lang w:val="en-US"/>
        </w:rPr>
        <w:t>G</w:t>
      </w:r>
      <w:r w:rsidRPr="00617A06">
        <w:rPr>
          <w:sz w:val="28"/>
          <w:szCs w:val="28"/>
        </w:rPr>
        <w:t xml:space="preserve"> – масса перерабатываемых в течение года грузов данным видом оборудования, т;</w:t>
      </w:r>
    </w:p>
    <w:p w:rsidR="005C6B92" w:rsidRPr="00617A06" w:rsidRDefault="000628FA" w:rsidP="005C6B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2" type="#_x0000_t75" style="width:48pt;height:18.75pt">
            <v:imagedata r:id="rId86" o:title=""/>
          </v:shape>
        </w:pict>
      </w:r>
      <w:r w:rsidR="004F040B" w:rsidRPr="00617A06">
        <w:rPr>
          <w:sz w:val="28"/>
          <w:szCs w:val="28"/>
        </w:rPr>
        <w:t>– коэффициент неравномерности грузопотока, (</w:t>
      </w:r>
      <w:r>
        <w:rPr>
          <w:sz w:val="28"/>
          <w:szCs w:val="28"/>
        </w:rPr>
        <w:pict>
          <v:shape id="_x0000_i1113" type="#_x0000_t75" style="width:78.75pt;height:18.75pt">
            <v:imagedata r:id="rId87" o:title=""/>
          </v:shape>
        </w:pict>
      </w:r>
      <w:r w:rsidR="004F040B" w:rsidRPr="00617A06">
        <w:rPr>
          <w:sz w:val="28"/>
          <w:szCs w:val="28"/>
        </w:rPr>
        <w:t xml:space="preserve"> [2])</w:t>
      </w:r>
    </w:p>
    <w:p w:rsidR="005C6B92" w:rsidRPr="00617A06" w:rsidRDefault="000628FA" w:rsidP="005C6B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4" type="#_x0000_t75" style="width:27pt;height:18.75pt" fillcolor="window">
            <v:imagedata r:id="rId88" o:title=""/>
          </v:shape>
        </w:pict>
      </w:r>
      <w:r w:rsidR="004F040B" w:rsidRPr="00617A06">
        <w:rPr>
          <w:sz w:val="28"/>
          <w:szCs w:val="28"/>
        </w:rPr>
        <w:t xml:space="preserve"> - годовой фонд времени оборудования, ч.;</w:t>
      </w:r>
    </w:p>
    <w:p w:rsidR="004F040B" w:rsidRPr="00617A06" w:rsidRDefault="000628FA" w:rsidP="005C6B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5" type="#_x0000_t75" style="width:33pt;height:18.75pt" fillcolor="window">
            <v:imagedata r:id="rId89" o:title=""/>
          </v:shape>
        </w:pict>
      </w:r>
      <w:r w:rsidR="004F040B" w:rsidRPr="00617A06">
        <w:rPr>
          <w:sz w:val="28"/>
          <w:szCs w:val="28"/>
        </w:rPr>
        <w:t>– производительность оборудования, т/ч.</w:t>
      </w:r>
    </w:p>
    <w:p w:rsidR="004F040B" w:rsidRPr="00617A06" w:rsidRDefault="004F040B" w:rsidP="005C6B92">
      <w:pPr>
        <w:spacing w:line="360" w:lineRule="auto"/>
        <w:ind w:firstLine="709"/>
        <w:jc w:val="both"/>
        <w:rPr>
          <w:sz w:val="28"/>
          <w:szCs w:val="28"/>
        </w:rPr>
      </w:pPr>
      <w:r w:rsidRPr="00617A06">
        <w:rPr>
          <w:sz w:val="28"/>
          <w:szCs w:val="28"/>
        </w:rPr>
        <w:t>Производительность оборудования циклического действия (краны, тали, погрузчики, тележки) рассчитываются по формуле:</w:t>
      </w:r>
    </w:p>
    <w:p w:rsidR="004F040B" w:rsidRPr="00617A06" w:rsidRDefault="004F040B" w:rsidP="005C6B92">
      <w:pPr>
        <w:spacing w:line="360" w:lineRule="auto"/>
        <w:ind w:firstLine="709"/>
        <w:jc w:val="both"/>
        <w:rPr>
          <w:sz w:val="28"/>
          <w:szCs w:val="28"/>
        </w:rPr>
      </w:pPr>
    </w:p>
    <w:p w:rsidR="004F040B" w:rsidRPr="00617A06" w:rsidRDefault="000628FA" w:rsidP="005C6B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6" type="#_x0000_t75" style="width:128.25pt;height:42.75pt">
            <v:imagedata r:id="rId90" o:title=""/>
          </v:shape>
        </w:pict>
      </w:r>
      <w:r w:rsidR="005C6B92" w:rsidRPr="00617A06">
        <w:rPr>
          <w:sz w:val="28"/>
          <w:szCs w:val="28"/>
        </w:rPr>
        <w:t xml:space="preserve"> </w:t>
      </w:r>
      <w:r w:rsidR="004F040B" w:rsidRPr="00617A06">
        <w:rPr>
          <w:sz w:val="28"/>
          <w:szCs w:val="28"/>
        </w:rPr>
        <w:t>т/мин.,</w:t>
      </w:r>
      <w:r w:rsidR="005C6B92" w:rsidRPr="00617A06">
        <w:rPr>
          <w:sz w:val="28"/>
          <w:szCs w:val="28"/>
        </w:rPr>
        <w:t xml:space="preserve"> </w:t>
      </w:r>
      <w:r w:rsidR="004F040B" w:rsidRPr="00617A06">
        <w:rPr>
          <w:sz w:val="28"/>
          <w:szCs w:val="28"/>
        </w:rPr>
        <w:t>(6.10)</w:t>
      </w:r>
    </w:p>
    <w:p w:rsidR="004F040B" w:rsidRPr="00617A06" w:rsidRDefault="004F040B" w:rsidP="005C6B92">
      <w:pPr>
        <w:spacing w:line="360" w:lineRule="auto"/>
        <w:ind w:firstLine="709"/>
        <w:jc w:val="both"/>
        <w:rPr>
          <w:sz w:val="28"/>
          <w:szCs w:val="28"/>
        </w:rPr>
      </w:pPr>
    </w:p>
    <w:p w:rsidR="005C6B92" w:rsidRPr="00617A06" w:rsidRDefault="004F040B" w:rsidP="005C6B92">
      <w:pPr>
        <w:spacing w:line="360" w:lineRule="auto"/>
        <w:ind w:firstLine="709"/>
        <w:jc w:val="both"/>
        <w:rPr>
          <w:sz w:val="28"/>
          <w:szCs w:val="28"/>
        </w:rPr>
      </w:pPr>
      <w:r w:rsidRPr="00617A06">
        <w:rPr>
          <w:sz w:val="28"/>
          <w:szCs w:val="28"/>
        </w:rPr>
        <w:t xml:space="preserve">где </w:t>
      </w:r>
      <w:r w:rsidRPr="00617A06">
        <w:rPr>
          <w:sz w:val="28"/>
          <w:szCs w:val="28"/>
          <w:lang w:val="en-US"/>
        </w:rPr>
        <w:t>q</w:t>
      </w:r>
      <w:r w:rsidRPr="00617A06">
        <w:rPr>
          <w:sz w:val="28"/>
          <w:szCs w:val="28"/>
        </w:rPr>
        <w:t xml:space="preserve"> – грузоподъёмность оборудования, т;</w:t>
      </w:r>
    </w:p>
    <w:p w:rsidR="005C6B92" w:rsidRPr="00617A06" w:rsidRDefault="000628FA" w:rsidP="005C6B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7" type="#_x0000_t75" style="width:17.25pt;height:21pt">
            <v:imagedata r:id="rId91" o:title=""/>
          </v:shape>
        </w:pict>
      </w:r>
      <w:r w:rsidR="004F040B" w:rsidRPr="00617A06">
        <w:rPr>
          <w:sz w:val="28"/>
          <w:szCs w:val="28"/>
        </w:rPr>
        <w:t xml:space="preserve"> - коэффициент использования грузоподъёмности, </w:t>
      </w:r>
      <w:r>
        <w:rPr>
          <w:sz w:val="28"/>
          <w:szCs w:val="28"/>
        </w:rPr>
        <w:pict>
          <v:shape id="_x0000_i1118" type="#_x0000_t75" style="width:36pt;height:21pt">
            <v:imagedata r:id="rId92" o:title=""/>
          </v:shape>
        </w:pict>
      </w:r>
      <w:r w:rsidR="004F040B" w:rsidRPr="00617A06">
        <w:rPr>
          <w:sz w:val="28"/>
          <w:szCs w:val="28"/>
        </w:rPr>
        <w:t>[2];</w:t>
      </w:r>
    </w:p>
    <w:p w:rsidR="005C6B92" w:rsidRPr="00617A06" w:rsidRDefault="000628FA" w:rsidP="005C6B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9" type="#_x0000_t75" style="width:15pt;height:18.75pt">
            <v:imagedata r:id="rId93" o:title=""/>
          </v:shape>
        </w:pict>
      </w:r>
      <w:r w:rsidR="004F040B" w:rsidRPr="00617A06">
        <w:rPr>
          <w:sz w:val="28"/>
          <w:szCs w:val="28"/>
        </w:rPr>
        <w:t xml:space="preserve"> - коэффициент использования оборудования по времени, </w:t>
      </w:r>
      <w:r>
        <w:rPr>
          <w:sz w:val="28"/>
          <w:szCs w:val="28"/>
        </w:rPr>
        <w:pict>
          <v:shape id="_x0000_i1120" type="#_x0000_t75" style="width:48pt;height:18.75pt">
            <v:imagedata r:id="rId94" o:title=""/>
          </v:shape>
        </w:pict>
      </w:r>
      <w:r w:rsidR="004F040B" w:rsidRPr="00617A06">
        <w:rPr>
          <w:sz w:val="28"/>
          <w:szCs w:val="28"/>
        </w:rPr>
        <w:t>[2];</w:t>
      </w:r>
    </w:p>
    <w:p w:rsidR="004F040B" w:rsidRPr="00617A06" w:rsidRDefault="000628FA" w:rsidP="005C6B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21" type="#_x0000_t75" style="width:15.75pt;height:21pt">
            <v:imagedata r:id="rId95" o:title=""/>
          </v:shape>
        </w:pict>
      </w:r>
      <w:r w:rsidR="004F040B" w:rsidRPr="00617A06">
        <w:rPr>
          <w:sz w:val="28"/>
          <w:szCs w:val="28"/>
        </w:rPr>
        <w:t xml:space="preserve"> - время рабочего цикла, т.е время, затрачиваемое на выполнение всего комплекса подъёмно-транспортных операций с учётом их совмещения, мин.</w:t>
      </w:r>
    </w:p>
    <w:p w:rsidR="004F040B" w:rsidRPr="00617A06" w:rsidRDefault="004F040B" w:rsidP="005C6B92">
      <w:pPr>
        <w:spacing w:line="360" w:lineRule="auto"/>
        <w:ind w:firstLine="709"/>
        <w:jc w:val="both"/>
        <w:rPr>
          <w:sz w:val="28"/>
          <w:szCs w:val="28"/>
        </w:rPr>
      </w:pPr>
      <w:r w:rsidRPr="00617A06">
        <w:rPr>
          <w:sz w:val="28"/>
          <w:szCs w:val="28"/>
        </w:rPr>
        <w:t>Время рабочего цикла для мостовых и однобалочных кранов определяется по следующей формуле:</w:t>
      </w:r>
    </w:p>
    <w:p w:rsidR="004F040B" w:rsidRPr="00617A06" w:rsidRDefault="004F040B" w:rsidP="005C6B92">
      <w:pPr>
        <w:spacing w:line="360" w:lineRule="auto"/>
        <w:ind w:firstLine="709"/>
        <w:jc w:val="both"/>
        <w:rPr>
          <w:sz w:val="28"/>
          <w:szCs w:val="28"/>
        </w:rPr>
      </w:pPr>
    </w:p>
    <w:p w:rsidR="004F040B" w:rsidRPr="00617A06" w:rsidRDefault="000628FA" w:rsidP="005C6B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22" type="#_x0000_t75" style="width:222.75pt;height:42.75pt">
            <v:imagedata r:id="rId96" o:title=""/>
          </v:shape>
        </w:pict>
      </w:r>
      <w:r w:rsidR="004F040B" w:rsidRPr="00617A06">
        <w:rPr>
          <w:sz w:val="28"/>
          <w:szCs w:val="28"/>
        </w:rPr>
        <w:t xml:space="preserve"> мин.,</w:t>
      </w:r>
      <w:r w:rsidR="005C6B92" w:rsidRPr="00617A06">
        <w:rPr>
          <w:sz w:val="28"/>
          <w:szCs w:val="28"/>
        </w:rPr>
        <w:t xml:space="preserve"> </w:t>
      </w:r>
      <w:r w:rsidR="004F040B" w:rsidRPr="00617A06">
        <w:rPr>
          <w:sz w:val="28"/>
          <w:szCs w:val="28"/>
        </w:rPr>
        <w:t>(6.11)</w:t>
      </w:r>
    </w:p>
    <w:p w:rsidR="004F040B" w:rsidRPr="00617A06" w:rsidRDefault="004F040B" w:rsidP="005C6B92">
      <w:pPr>
        <w:spacing w:line="360" w:lineRule="auto"/>
        <w:ind w:firstLine="709"/>
        <w:jc w:val="both"/>
        <w:rPr>
          <w:sz w:val="28"/>
          <w:szCs w:val="28"/>
        </w:rPr>
      </w:pPr>
    </w:p>
    <w:p w:rsidR="005C6B92" w:rsidRPr="00617A06" w:rsidRDefault="004F040B" w:rsidP="005C6B92">
      <w:pPr>
        <w:spacing w:line="360" w:lineRule="auto"/>
        <w:ind w:firstLine="709"/>
        <w:jc w:val="both"/>
        <w:rPr>
          <w:sz w:val="28"/>
          <w:szCs w:val="28"/>
        </w:rPr>
      </w:pPr>
      <w:r w:rsidRPr="00617A06">
        <w:rPr>
          <w:sz w:val="28"/>
          <w:szCs w:val="28"/>
        </w:rPr>
        <w:t xml:space="preserve">где </w:t>
      </w:r>
      <w:r w:rsidRPr="00617A06">
        <w:rPr>
          <w:sz w:val="28"/>
          <w:szCs w:val="28"/>
          <w:lang w:val="en-US"/>
        </w:rPr>
        <w:t>h</w:t>
      </w:r>
      <w:r w:rsidRPr="00617A06">
        <w:rPr>
          <w:sz w:val="28"/>
          <w:szCs w:val="28"/>
        </w:rPr>
        <w:t xml:space="preserve"> – средняя высота подъёма груза, м;</w:t>
      </w:r>
    </w:p>
    <w:p w:rsidR="005C6B92" w:rsidRPr="00617A06" w:rsidRDefault="000628FA" w:rsidP="005C6B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23" type="#_x0000_t75" style="width:20.25pt;height:18.75pt">
            <v:imagedata r:id="rId97" o:title=""/>
          </v:shape>
        </w:pict>
      </w:r>
      <w:r w:rsidR="004F040B" w:rsidRPr="00617A06">
        <w:rPr>
          <w:sz w:val="28"/>
          <w:szCs w:val="28"/>
        </w:rPr>
        <w:t xml:space="preserve"> - скорость подъёма груза, м/мин;</w:t>
      </w:r>
    </w:p>
    <w:p w:rsidR="005C6B92" w:rsidRPr="00617A06" w:rsidRDefault="000628FA" w:rsidP="005C6B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24" type="#_x0000_t75" style="width:14.25pt;height:18.75pt">
            <v:imagedata r:id="rId98" o:title=""/>
          </v:shape>
        </w:pict>
      </w:r>
      <w:r w:rsidR="004F040B" w:rsidRPr="00617A06">
        <w:rPr>
          <w:sz w:val="28"/>
          <w:szCs w:val="28"/>
        </w:rPr>
        <w:t xml:space="preserve"> - средняя длина пути перемещения тележки</w:t>
      </w:r>
      <w:r w:rsidR="005C6B92" w:rsidRPr="00617A06">
        <w:rPr>
          <w:sz w:val="28"/>
          <w:szCs w:val="28"/>
        </w:rPr>
        <w:t xml:space="preserve"> </w:t>
      </w:r>
      <w:r w:rsidR="004F040B" w:rsidRPr="00617A06">
        <w:rPr>
          <w:sz w:val="28"/>
          <w:szCs w:val="28"/>
        </w:rPr>
        <w:t xml:space="preserve">мостового и однобалочного кранов, равная половине длины крана, м; </w:t>
      </w:r>
    </w:p>
    <w:p w:rsidR="005C6B92" w:rsidRPr="00617A06" w:rsidRDefault="000628FA" w:rsidP="005C6B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25" type="#_x0000_t75" style="width:18.75pt;height:18.75pt">
            <v:imagedata r:id="rId99" o:title=""/>
          </v:shape>
        </w:pict>
      </w:r>
      <w:r w:rsidR="004F040B" w:rsidRPr="00617A06">
        <w:rPr>
          <w:sz w:val="28"/>
          <w:szCs w:val="28"/>
        </w:rPr>
        <w:t xml:space="preserve"> - скорость передвижения тележки крана, м/мин;</w:t>
      </w:r>
    </w:p>
    <w:p w:rsidR="005C6B92" w:rsidRPr="00617A06" w:rsidRDefault="000628FA" w:rsidP="005C6B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26" type="#_x0000_t75" style="width:20.25pt;height:18.75pt">
            <v:imagedata r:id="rId100" o:title=""/>
          </v:shape>
        </w:pict>
      </w:r>
      <w:r w:rsidR="004F040B" w:rsidRPr="00617A06">
        <w:rPr>
          <w:sz w:val="28"/>
          <w:szCs w:val="28"/>
        </w:rPr>
        <w:t xml:space="preserve"> - средняя скорость передвижения оборудования, м/мин;</w:t>
      </w:r>
    </w:p>
    <w:p w:rsidR="005C6B92" w:rsidRPr="00617A06" w:rsidRDefault="000628FA" w:rsidP="005C6B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27" type="#_x0000_t75" style="width:18pt;height:18.75pt">
            <v:imagedata r:id="rId101" o:title=""/>
          </v:shape>
        </w:pict>
      </w:r>
      <w:r w:rsidR="004F040B" w:rsidRPr="00617A06">
        <w:rPr>
          <w:sz w:val="28"/>
          <w:szCs w:val="28"/>
        </w:rPr>
        <w:t xml:space="preserve"> - коэффициент совмещения операций цикла, </w:t>
      </w:r>
      <w:r>
        <w:rPr>
          <w:sz w:val="28"/>
          <w:szCs w:val="28"/>
        </w:rPr>
        <w:pict>
          <v:shape id="_x0000_i1128" type="#_x0000_t75" style="width:51pt;height:18.75pt">
            <v:imagedata r:id="rId102" o:title=""/>
          </v:shape>
        </w:pict>
      </w:r>
      <w:r w:rsidR="004F040B" w:rsidRPr="00617A06">
        <w:rPr>
          <w:sz w:val="28"/>
          <w:szCs w:val="28"/>
        </w:rPr>
        <w:t>[2];</w:t>
      </w:r>
    </w:p>
    <w:p w:rsidR="004F040B" w:rsidRPr="00617A06" w:rsidRDefault="000628FA" w:rsidP="005C6B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29" type="#_x0000_t75" style="width:14.25pt;height:18.75pt">
            <v:imagedata r:id="rId103" o:title=""/>
          </v:shape>
        </w:pict>
      </w:r>
      <w:r w:rsidR="004F040B" w:rsidRPr="00617A06">
        <w:rPr>
          <w:sz w:val="28"/>
          <w:szCs w:val="28"/>
        </w:rPr>
        <w:t xml:space="preserve"> - суммарные затраты времени на захват, освобождение и ориентировку груза при установки на место, мин.</w:t>
      </w:r>
    </w:p>
    <w:p w:rsidR="00617A06" w:rsidRDefault="00617A06" w:rsidP="005C6B92">
      <w:pPr>
        <w:spacing w:line="360" w:lineRule="auto"/>
        <w:ind w:firstLine="709"/>
        <w:jc w:val="both"/>
        <w:rPr>
          <w:sz w:val="28"/>
          <w:szCs w:val="28"/>
        </w:rPr>
      </w:pPr>
    </w:p>
    <w:p w:rsidR="005B17D7" w:rsidRPr="00617A06" w:rsidRDefault="005B17D7" w:rsidP="005C6B92">
      <w:pPr>
        <w:spacing w:line="360" w:lineRule="auto"/>
        <w:ind w:firstLine="709"/>
        <w:jc w:val="both"/>
        <w:rPr>
          <w:sz w:val="28"/>
          <w:szCs w:val="28"/>
        </w:rPr>
      </w:pPr>
      <w:r w:rsidRPr="00617A06">
        <w:rPr>
          <w:sz w:val="28"/>
          <w:szCs w:val="28"/>
        </w:rPr>
        <w:t>Для погрузчиков, тягачей, электрокар и самоходных тележек время рабочего цикла рассчитывается по формуле:</w:t>
      </w:r>
    </w:p>
    <w:p w:rsidR="005B17D7" w:rsidRPr="00617A06" w:rsidRDefault="005B17D7" w:rsidP="005C6B92">
      <w:pPr>
        <w:spacing w:line="360" w:lineRule="auto"/>
        <w:ind w:firstLine="709"/>
        <w:jc w:val="both"/>
        <w:rPr>
          <w:sz w:val="28"/>
          <w:szCs w:val="28"/>
        </w:rPr>
      </w:pPr>
    </w:p>
    <w:p w:rsidR="005B17D7" w:rsidRPr="00617A06" w:rsidRDefault="000628FA" w:rsidP="005C6B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30" type="#_x0000_t75" style="width:240pt;height:42.75pt">
            <v:imagedata r:id="rId104" o:title=""/>
          </v:shape>
        </w:pict>
      </w:r>
      <w:r w:rsidR="005B17D7" w:rsidRPr="00617A06">
        <w:rPr>
          <w:sz w:val="28"/>
          <w:szCs w:val="28"/>
        </w:rPr>
        <w:t xml:space="preserve"> мин.,</w:t>
      </w:r>
      <w:r w:rsidR="005C6B92" w:rsidRPr="00617A06">
        <w:rPr>
          <w:sz w:val="28"/>
          <w:szCs w:val="28"/>
        </w:rPr>
        <w:t xml:space="preserve"> </w:t>
      </w:r>
      <w:r w:rsidR="005B17D7" w:rsidRPr="00617A06">
        <w:rPr>
          <w:sz w:val="28"/>
          <w:szCs w:val="28"/>
        </w:rPr>
        <w:t>(6.12)</w:t>
      </w:r>
    </w:p>
    <w:p w:rsidR="005B17D7" w:rsidRPr="00617A06" w:rsidRDefault="005B17D7" w:rsidP="005C6B92">
      <w:pPr>
        <w:spacing w:line="360" w:lineRule="auto"/>
        <w:ind w:firstLine="709"/>
        <w:jc w:val="both"/>
        <w:rPr>
          <w:sz w:val="28"/>
          <w:szCs w:val="28"/>
        </w:rPr>
      </w:pPr>
      <w:r w:rsidRPr="00617A06">
        <w:rPr>
          <w:sz w:val="28"/>
          <w:szCs w:val="28"/>
        </w:rPr>
        <w:t xml:space="preserve">где </w:t>
      </w:r>
      <w:r w:rsidR="000628FA">
        <w:rPr>
          <w:sz w:val="28"/>
          <w:szCs w:val="28"/>
        </w:rPr>
        <w:pict>
          <v:shape id="_x0000_i1131" type="#_x0000_t75" style="width:15.75pt;height:18.75pt" fillcolor="window">
            <v:imagedata r:id="rId105" o:title=""/>
          </v:shape>
        </w:pict>
      </w:r>
      <w:r w:rsidRPr="00617A06">
        <w:rPr>
          <w:sz w:val="28"/>
          <w:szCs w:val="28"/>
        </w:rPr>
        <w:t xml:space="preserve"> - время наклона и установки рамы (вилок) в транспортное, загрузочное или разгрузочное положение, </w:t>
      </w:r>
      <w:r w:rsidR="000628FA">
        <w:rPr>
          <w:sz w:val="28"/>
          <w:szCs w:val="28"/>
        </w:rPr>
        <w:pict>
          <v:shape id="_x0000_i1132" type="#_x0000_t75" style="width:84.75pt;height:18.75pt" fillcolor="window">
            <v:imagedata r:id="rId106" o:title=""/>
          </v:shape>
        </w:pict>
      </w:r>
    </w:p>
    <w:p w:rsidR="005B17D7" w:rsidRPr="00617A06" w:rsidRDefault="005B17D7" w:rsidP="005C6B92">
      <w:pPr>
        <w:spacing w:line="360" w:lineRule="auto"/>
        <w:ind w:firstLine="709"/>
        <w:jc w:val="both"/>
        <w:rPr>
          <w:sz w:val="28"/>
          <w:szCs w:val="28"/>
        </w:rPr>
      </w:pPr>
      <w:r w:rsidRPr="00617A06">
        <w:rPr>
          <w:sz w:val="28"/>
          <w:szCs w:val="28"/>
        </w:rPr>
        <w:t>При ориентировочных расчётах производительности погрузчиков, тягачей, электрокар и самоходных тележек:</w:t>
      </w:r>
    </w:p>
    <w:p w:rsidR="005B17D7" w:rsidRPr="00617A06" w:rsidRDefault="005B17D7" w:rsidP="005C6B92">
      <w:pPr>
        <w:spacing w:line="360" w:lineRule="auto"/>
        <w:ind w:firstLine="709"/>
        <w:jc w:val="both"/>
        <w:rPr>
          <w:sz w:val="28"/>
          <w:szCs w:val="28"/>
        </w:rPr>
      </w:pPr>
    </w:p>
    <w:p w:rsidR="005B17D7" w:rsidRPr="00617A06" w:rsidRDefault="000628FA" w:rsidP="005C6B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33" type="#_x0000_t75" style="width:108.75pt;height:39pt" fillcolor="window">
            <v:imagedata r:id="rId107" o:title=""/>
          </v:shape>
        </w:pict>
      </w:r>
      <w:r w:rsidR="005C6B92" w:rsidRPr="00617A06">
        <w:rPr>
          <w:sz w:val="28"/>
          <w:szCs w:val="28"/>
        </w:rPr>
        <w:t xml:space="preserve"> </w:t>
      </w:r>
      <w:r w:rsidR="005B17D7" w:rsidRPr="00617A06">
        <w:rPr>
          <w:sz w:val="28"/>
          <w:szCs w:val="28"/>
        </w:rPr>
        <w:t>мин.,</w:t>
      </w:r>
      <w:r w:rsidR="005C6B92" w:rsidRPr="00617A06">
        <w:rPr>
          <w:sz w:val="28"/>
          <w:szCs w:val="28"/>
        </w:rPr>
        <w:t xml:space="preserve"> </w:t>
      </w:r>
      <w:r w:rsidR="005B17D7" w:rsidRPr="00617A06">
        <w:rPr>
          <w:sz w:val="28"/>
          <w:szCs w:val="28"/>
        </w:rPr>
        <w:t>(6.13)</w:t>
      </w:r>
    </w:p>
    <w:p w:rsidR="005B17D7" w:rsidRPr="00617A06" w:rsidRDefault="005B17D7" w:rsidP="005C6B92">
      <w:pPr>
        <w:spacing w:line="360" w:lineRule="auto"/>
        <w:ind w:firstLine="709"/>
        <w:jc w:val="both"/>
        <w:rPr>
          <w:sz w:val="28"/>
          <w:szCs w:val="28"/>
        </w:rPr>
      </w:pPr>
    </w:p>
    <w:p w:rsidR="005C6B92" w:rsidRPr="00617A06" w:rsidRDefault="005B17D7" w:rsidP="005C6B92">
      <w:pPr>
        <w:spacing w:line="360" w:lineRule="auto"/>
        <w:ind w:firstLine="709"/>
        <w:jc w:val="both"/>
        <w:rPr>
          <w:sz w:val="28"/>
          <w:szCs w:val="28"/>
        </w:rPr>
      </w:pPr>
      <w:r w:rsidRPr="00617A06">
        <w:rPr>
          <w:sz w:val="28"/>
          <w:szCs w:val="28"/>
        </w:rPr>
        <w:t xml:space="preserve">где </w:t>
      </w:r>
      <w:r w:rsidR="000628FA">
        <w:rPr>
          <w:sz w:val="28"/>
          <w:szCs w:val="28"/>
        </w:rPr>
        <w:pict>
          <v:shape id="_x0000_i1134" type="#_x0000_t75" style="width:20.25pt;height:18.75pt" fillcolor="window">
            <v:imagedata r:id="rId108" o:title=""/>
          </v:shape>
        </w:pict>
      </w:r>
      <w:r w:rsidRPr="00617A06">
        <w:rPr>
          <w:sz w:val="28"/>
          <w:szCs w:val="28"/>
        </w:rPr>
        <w:t xml:space="preserve"> - средняя скорость передвижения оборудования, м/мин (скорость погрузчиков при их работе в цехах и складах равна 100м/мин; скорость погрузчиков при их работе на открытых площадках с твёрдым покрытием равна 180м/мин);</w:t>
      </w:r>
    </w:p>
    <w:p w:rsidR="005C6B92" w:rsidRPr="00617A06" w:rsidRDefault="005B17D7" w:rsidP="005C6B92">
      <w:pPr>
        <w:spacing w:line="360" w:lineRule="auto"/>
        <w:ind w:firstLine="709"/>
        <w:jc w:val="both"/>
        <w:rPr>
          <w:sz w:val="28"/>
          <w:szCs w:val="28"/>
        </w:rPr>
      </w:pPr>
      <w:r w:rsidRPr="00617A06">
        <w:rPr>
          <w:sz w:val="28"/>
          <w:szCs w:val="28"/>
          <w:lang w:val="en-US"/>
        </w:rPr>
        <w:t>L</w:t>
      </w:r>
      <w:r w:rsidRPr="00617A06">
        <w:rPr>
          <w:sz w:val="28"/>
          <w:szCs w:val="28"/>
        </w:rPr>
        <w:t xml:space="preserve"> – длина ездки, м; </w:t>
      </w:r>
    </w:p>
    <w:p w:rsidR="005B17D7" w:rsidRPr="00617A06" w:rsidRDefault="000628FA" w:rsidP="005C6B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35" type="#_x0000_t75" style="width:20.25pt;height:18.75pt" fillcolor="window">
            <v:imagedata r:id="rId109" o:title=""/>
          </v:shape>
        </w:pict>
      </w:r>
      <w:r w:rsidR="005B17D7" w:rsidRPr="00617A06">
        <w:rPr>
          <w:sz w:val="28"/>
          <w:szCs w:val="28"/>
        </w:rPr>
        <w:t xml:space="preserve"> – время погрузки и разгрузки.</w:t>
      </w:r>
    </w:p>
    <w:p w:rsidR="005B17D7" w:rsidRPr="00617A06" w:rsidRDefault="005B17D7" w:rsidP="005C6B92">
      <w:pPr>
        <w:spacing w:line="360" w:lineRule="auto"/>
        <w:ind w:firstLine="709"/>
        <w:jc w:val="both"/>
        <w:rPr>
          <w:sz w:val="28"/>
          <w:szCs w:val="28"/>
        </w:rPr>
      </w:pPr>
      <w:r w:rsidRPr="00617A06">
        <w:rPr>
          <w:sz w:val="28"/>
          <w:szCs w:val="28"/>
        </w:rPr>
        <w:t xml:space="preserve">При укрупнённых расчётах </w:t>
      </w:r>
      <w:r w:rsidR="000628FA">
        <w:rPr>
          <w:sz w:val="28"/>
          <w:szCs w:val="28"/>
        </w:rPr>
        <w:pict>
          <v:shape id="_x0000_i1136" type="#_x0000_t75" style="width:131.25pt;height:24pt" fillcolor="window">
            <v:imagedata r:id="rId110" o:title=""/>
          </v:shape>
        </w:pict>
      </w:r>
    </w:p>
    <w:p w:rsidR="00617A06" w:rsidRDefault="00617A06" w:rsidP="005C6B92">
      <w:pPr>
        <w:spacing w:line="360" w:lineRule="auto"/>
        <w:ind w:firstLine="709"/>
        <w:jc w:val="both"/>
        <w:rPr>
          <w:sz w:val="28"/>
          <w:szCs w:val="28"/>
        </w:rPr>
      </w:pPr>
    </w:p>
    <w:p w:rsidR="005B17D7" w:rsidRPr="00617A06" w:rsidRDefault="005B17D7" w:rsidP="005C6B92">
      <w:pPr>
        <w:spacing w:line="360" w:lineRule="auto"/>
        <w:ind w:firstLine="709"/>
        <w:jc w:val="both"/>
        <w:rPr>
          <w:sz w:val="28"/>
          <w:szCs w:val="28"/>
        </w:rPr>
      </w:pPr>
      <w:r w:rsidRPr="00617A06">
        <w:rPr>
          <w:sz w:val="28"/>
          <w:szCs w:val="28"/>
        </w:rPr>
        <w:t xml:space="preserve">Полученное расчётное количество подъёмно-транспортного оборудования </w:t>
      </w:r>
      <w:r w:rsidR="000628FA">
        <w:rPr>
          <w:sz w:val="28"/>
          <w:szCs w:val="28"/>
        </w:rPr>
        <w:pict>
          <v:shape id="_x0000_i1137" type="#_x0000_t75" style="width:54pt;height:21pt" fillcolor="window">
            <v:imagedata r:id="rId111" o:title=""/>
          </v:shape>
        </w:pict>
      </w:r>
      <w:r w:rsidRPr="00617A06">
        <w:rPr>
          <w:sz w:val="28"/>
          <w:szCs w:val="28"/>
        </w:rPr>
        <w:t xml:space="preserve"> округляется до целого числа </w:t>
      </w:r>
      <w:r w:rsidR="000628FA">
        <w:rPr>
          <w:sz w:val="28"/>
          <w:szCs w:val="28"/>
        </w:rPr>
        <w:pict>
          <v:shape id="_x0000_i1138" type="#_x0000_t75" style="width:56.25pt;height:21pt" fillcolor="window">
            <v:imagedata r:id="rId112" o:title=""/>
          </v:shape>
        </w:pict>
      </w:r>
      <w:r w:rsidRPr="00617A06">
        <w:rPr>
          <w:sz w:val="28"/>
          <w:szCs w:val="28"/>
        </w:rPr>
        <w:t xml:space="preserve"> и определяется коэффициент загрузки оборудования:</w:t>
      </w:r>
    </w:p>
    <w:p w:rsidR="005C6B92" w:rsidRPr="00617A06" w:rsidRDefault="005C6B92" w:rsidP="005C6B92">
      <w:pPr>
        <w:spacing w:line="360" w:lineRule="auto"/>
        <w:ind w:firstLine="709"/>
        <w:jc w:val="both"/>
        <w:rPr>
          <w:sz w:val="28"/>
          <w:szCs w:val="28"/>
        </w:rPr>
      </w:pPr>
    </w:p>
    <w:p w:rsidR="005B17D7" w:rsidRPr="00617A06" w:rsidRDefault="000628FA" w:rsidP="005C6B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39" type="#_x0000_t75" style="width:83.25pt;height:42.75pt" fillcolor="window">
            <v:imagedata r:id="rId113" o:title=""/>
          </v:shape>
        </w:pict>
      </w:r>
      <w:r w:rsidR="005B17D7" w:rsidRPr="00617A06">
        <w:rPr>
          <w:sz w:val="28"/>
          <w:szCs w:val="28"/>
        </w:rPr>
        <w:t>.</w:t>
      </w:r>
      <w:r w:rsidR="005C6B92" w:rsidRPr="00617A06">
        <w:rPr>
          <w:sz w:val="28"/>
          <w:szCs w:val="28"/>
        </w:rPr>
        <w:t xml:space="preserve"> </w:t>
      </w:r>
      <w:r w:rsidR="005B17D7" w:rsidRPr="00617A06">
        <w:rPr>
          <w:sz w:val="28"/>
          <w:szCs w:val="28"/>
        </w:rPr>
        <w:t>(6.14)</w:t>
      </w:r>
    </w:p>
    <w:p w:rsidR="005B17D7" w:rsidRPr="00617A06" w:rsidRDefault="005B17D7" w:rsidP="005C6B92">
      <w:pPr>
        <w:spacing w:line="360" w:lineRule="auto"/>
        <w:ind w:firstLine="709"/>
        <w:jc w:val="both"/>
        <w:rPr>
          <w:sz w:val="28"/>
          <w:szCs w:val="28"/>
        </w:rPr>
      </w:pPr>
    </w:p>
    <w:p w:rsidR="005B17D7" w:rsidRPr="00617A06" w:rsidRDefault="005B17D7" w:rsidP="005C6B92">
      <w:pPr>
        <w:spacing w:line="360" w:lineRule="auto"/>
        <w:ind w:firstLine="709"/>
        <w:jc w:val="both"/>
        <w:rPr>
          <w:sz w:val="28"/>
          <w:szCs w:val="28"/>
        </w:rPr>
      </w:pPr>
      <w:r w:rsidRPr="00617A06">
        <w:rPr>
          <w:sz w:val="28"/>
          <w:szCs w:val="28"/>
        </w:rPr>
        <w:t>Определим производительность электрокара по формуле (6.11):</w:t>
      </w:r>
    </w:p>
    <w:p w:rsidR="00617A06" w:rsidRDefault="00617A06" w:rsidP="005C6B92">
      <w:pPr>
        <w:spacing w:line="360" w:lineRule="auto"/>
        <w:ind w:firstLine="709"/>
        <w:jc w:val="both"/>
        <w:rPr>
          <w:sz w:val="28"/>
          <w:szCs w:val="28"/>
        </w:rPr>
      </w:pPr>
    </w:p>
    <w:p w:rsidR="005B17D7" w:rsidRPr="00617A06" w:rsidRDefault="000628FA" w:rsidP="005C6B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40" type="#_x0000_t75" style="width:231.75pt;height:35.25pt">
            <v:imagedata r:id="rId114" o:title=""/>
          </v:shape>
        </w:pict>
      </w:r>
      <w:r w:rsidR="005B17D7" w:rsidRPr="00617A06">
        <w:rPr>
          <w:sz w:val="28"/>
          <w:szCs w:val="28"/>
        </w:rPr>
        <w:t>.</w:t>
      </w:r>
    </w:p>
    <w:p w:rsidR="005B17D7" w:rsidRPr="00617A06" w:rsidRDefault="00617A06" w:rsidP="005C6B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B17D7" w:rsidRPr="00617A06">
        <w:rPr>
          <w:sz w:val="28"/>
          <w:szCs w:val="28"/>
        </w:rPr>
        <w:t xml:space="preserve">По формуле (6.10) определим количество единиц электрокаров: </w:t>
      </w:r>
    </w:p>
    <w:p w:rsidR="00617A06" w:rsidRDefault="00617A06" w:rsidP="005C6B92">
      <w:pPr>
        <w:spacing w:line="360" w:lineRule="auto"/>
        <w:ind w:firstLine="709"/>
        <w:jc w:val="both"/>
        <w:rPr>
          <w:sz w:val="28"/>
          <w:szCs w:val="28"/>
        </w:rPr>
      </w:pPr>
    </w:p>
    <w:p w:rsidR="005B17D7" w:rsidRPr="00617A06" w:rsidRDefault="000628FA" w:rsidP="005C6B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41" type="#_x0000_t75" style="width:183.75pt;height:38.25pt">
            <v:imagedata r:id="rId115" o:title=""/>
          </v:shape>
        </w:pict>
      </w:r>
    </w:p>
    <w:p w:rsidR="00617A06" w:rsidRDefault="00617A06" w:rsidP="005C6B92">
      <w:pPr>
        <w:spacing w:line="360" w:lineRule="auto"/>
        <w:ind w:firstLine="709"/>
        <w:jc w:val="both"/>
        <w:rPr>
          <w:sz w:val="28"/>
          <w:szCs w:val="28"/>
        </w:rPr>
      </w:pPr>
    </w:p>
    <w:p w:rsidR="005B17D7" w:rsidRPr="00617A06" w:rsidRDefault="005B17D7" w:rsidP="005C6B92">
      <w:pPr>
        <w:spacing w:line="360" w:lineRule="auto"/>
        <w:ind w:firstLine="709"/>
        <w:jc w:val="both"/>
        <w:rPr>
          <w:sz w:val="28"/>
          <w:szCs w:val="28"/>
        </w:rPr>
      </w:pPr>
      <w:r w:rsidRPr="00617A06">
        <w:rPr>
          <w:sz w:val="28"/>
          <w:szCs w:val="28"/>
        </w:rPr>
        <w:t>Принимаем 1 электрокар.</w:t>
      </w:r>
    </w:p>
    <w:p w:rsidR="005B17D7" w:rsidRPr="00617A06" w:rsidRDefault="005B17D7" w:rsidP="005C6B92">
      <w:pPr>
        <w:spacing w:line="360" w:lineRule="auto"/>
        <w:ind w:firstLine="709"/>
        <w:jc w:val="both"/>
        <w:rPr>
          <w:sz w:val="28"/>
          <w:szCs w:val="28"/>
        </w:rPr>
      </w:pPr>
      <w:r w:rsidRPr="00617A06">
        <w:rPr>
          <w:sz w:val="28"/>
          <w:szCs w:val="28"/>
        </w:rPr>
        <w:t>Коэффициент загрузки :</w:t>
      </w:r>
    </w:p>
    <w:p w:rsidR="00617A06" w:rsidRDefault="00617A06" w:rsidP="005C6B92">
      <w:pPr>
        <w:tabs>
          <w:tab w:val="left" w:pos="4725"/>
        </w:tabs>
        <w:spacing w:line="360" w:lineRule="auto"/>
        <w:ind w:firstLine="709"/>
        <w:jc w:val="both"/>
        <w:rPr>
          <w:sz w:val="28"/>
          <w:szCs w:val="28"/>
        </w:rPr>
      </w:pPr>
    </w:p>
    <w:p w:rsidR="000263F8" w:rsidRPr="00617A06" w:rsidRDefault="000628FA" w:rsidP="005C6B92">
      <w:pPr>
        <w:tabs>
          <w:tab w:val="left" w:pos="472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pict>
          <v:shape id="_x0000_i1142" type="#_x0000_t75" style="width:93pt;height:35.25pt" fillcolor="window">
            <v:imagedata r:id="rId116" o:title=""/>
          </v:shape>
        </w:pict>
      </w:r>
    </w:p>
    <w:p w:rsidR="000263F8" w:rsidRPr="00617A06" w:rsidRDefault="000263F8" w:rsidP="005C6B92">
      <w:pPr>
        <w:tabs>
          <w:tab w:val="left" w:pos="4725"/>
        </w:tabs>
        <w:spacing w:line="360" w:lineRule="auto"/>
        <w:ind w:firstLine="709"/>
        <w:jc w:val="both"/>
        <w:rPr>
          <w:sz w:val="28"/>
        </w:rPr>
      </w:pPr>
    </w:p>
    <w:p w:rsidR="00F041C2" w:rsidRPr="00617A06" w:rsidRDefault="00F041C2" w:rsidP="005C6B92">
      <w:pPr>
        <w:pStyle w:val="a6"/>
        <w:spacing w:line="360" w:lineRule="auto"/>
        <w:ind w:firstLine="709"/>
      </w:pPr>
      <w:r w:rsidRPr="00617A06">
        <w:t>Аналогично производим расчёт для остальных видов подъёмно-транспортного оборудования. Результаты расчётов сведём в таблицу 6.1.</w:t>
      </w:r>
    </w:p>
    <w:p w:rsidR="00F041C2" w:rsidRPr="00617A06" w:rsidRDefault="00F041C2" w:rsidP="005C6B92">
      <w:pPr>
        <w:pStyle w:val="a6"/>
        <w:spacing w:line="360" w:lineRule="auto"/>
        <w:ind w:firstLine="709"/>
      </w:pPr>
    </w:p>
    <w:p w:rsidR="00F041C2" w:rsidRPr="00617A06" w:rsidRDefault="00F041C2" w:rsidP="005C6B92">
      <w:pPr>
        <w:pStyle w:val="a6"/>
        <w:spacing w:line="360" w:lineRule="auto"/>
        <w:ind w:firstLine="709"/>
      </w:pPr>
      <w:r w:rsidRPr="00617A06">
        <w:t>Таблица 6.1 – Данные для расчёта и результаты расчёта количества подъёмно-транспортного оборудования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1"/>
        <w:gridCol w:w="849"/>
        <w:gridCol w:w="848"/>
        <w:gridCol w:w="693"/>
        <w:gridCol w:w="745"/>
        <w:gridCol w:w="435"/>
        <w:gridCol w:w="538"/>
        <w:gridCol w:w="487"/>
        <w:gridCol w:w="590"/>
        <w:gridCol w:w="693"/>
        <w:gridCol w:w="693"/>
      </w:tblGrid>
      <w:tr w:rsidR="00F041C2" w:rsidRPr="00617A06" w:rsidTr="00617A06">
        <w:trPr>
          <w:jc w:val="center"/>
        </w:trPr>
        <w:tc>
          <w:tcPr>
            <w:tcW w:w="2736" w:type="dxa"/>
            <w:vAlign w:val="center"/>
          </w:tcPr>
          <w:p w:rsidR="00F041C2" w:rsidRPr="00617A06" w:rsidRDefault="00F041C2" w:rsidP="00617A0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7A06">
              <w:rPr>
                <w:sz w:val="20"/>
                <w:szCs w:val="20"/>
              </w:rPr>
              <w:t>Вид подъёмно-транспортного оборудования</w:t>
            </w:r>
          </w:p>
        </w:tc>
        <w:tc>
          <w:tcPr>
            <w:tcW w:w="912" w:type="dxa"/>
            <w:vAlign w:val="center"/>
          </w:tcPr>
          <w:p w:rsidR="00F041C2" w:rsidRPr="00617A06" w:rsidRDefault="00F041C2" w:rsidP="00617A06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617A06">
              <w:rPr>
                <w:sz w:val="20"/>
                <w:szCs w:val="20"/>
              </w:rPr>
              <w:t>G, т</w:t>
            </w:r>
          </w:p>
        </w:tc>
        <w:tc>
          <w:tcPr>
            <w:tcW w:w="912" w:type="dxa"/>
            <w:vAlign w:val="center"/>
          </w:tcPr>
          <w:p w:rsidR="00F041C2" w:rsidRPr="00617A06" w:rsidRDefault="00F041C2" w:rsidP="00617A06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617A06">
              <w:rPr>
                <w:sz w:val="20"/>
                <w:szCs w:val="20"/>
              </w:rPr>
              <w:t>Фоб, ч.</w:t>
            </w:r>
          </w:p>
        </w:tc>
        <w:tc>
          <w:tcPr>
            <w:tcW w:w="741" w:type="dxa"/>
            <w:vAlign w:val="center"/>
          </w:tcPr>
          <w:p w:rsidR="00F041C2" w:rsidRPr="00617A06" w:rsidRDefault="00F041C2" w:rsidP="00617A06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617A06">
              <w:rPr>
                <w:sz w:val="20"/>
                <w:szCs w:val="20"/>
              </w:rPr>
              <w:t>Q, т</w:t>
            </w:r>
          </w:p>
        </w:tc>
        <w:tc>
          <w:tcPr>
            <w:tcW w:w="798" w:type="dxa"/>
            <w:vAlign w:val="center"/>
          </w:tcPr>
          <w:p w:rsidR="00F041C2" w:rsidRPr="00617A06" w:rsidRDefault="00F041C2" w:rsidP="00617A06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617A06">
              <w:rPr>
                <w:sz w:val="20"/>
                <w:szCs w:val="20"/>
              </w:rPr>
              <w:t>tц мост, мин.</w:t>
            </w:r>
          </w:p>
        </w:tc>
        <w:tc>
          <w:tcPr>
            <w:tcW w:w="456" w:type="dxa"/>
            <w:vAlign w:val="center"/>
          </w:tcPr>
          <w:p w:rsidR="00F041C2" w:rsidRPr="00617A06" w:rsidRDefault="00F041C2" w:rsidP="00617A06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617A06">
              <w:rPr>
                <w:sz w:val="20"/>
                <w:szCs w:val="20"/>
                <w:lang w:val="en-US"/>
              </w:rPr>
              <w:t>kq</w:t>
            </w:r>
          </w:p>
        </w:tc>
        <w:tc>
          <w:tcPr>
            <w:tcW w:w="570" w:type="dxa"/>
            <w:vAlign w:val="center"/>
          </w:tcPr>
          <w:p w:rsidR="00F041C2" w:rsidRPr="00617A06" w:rsidRDefault="00F041C2" w:rsidP="00617A06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617A06">
              <w:rPr>
                <w:sz w:val="20"/>
                <w:szCs w:val="20"/>
                <w:lang w:val="en-US"/>
              </w:rPr>
              <w:t>kt</w:t>
            </w:r>
          </w:p>
        </w:tc>
        <w:tc>
          <w:tcPr>
            <w:tcW w:w="513" w:type="dxa"/>
            <w:vAlign w:val="center"/>
          </w:tcPr>
          <w:p w:rsidR="00F041C2" w:rsidRPr="00617A06" w:rsidRDefault="00F041C2" w:rsidP="00617A06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617A06">
              <w:rPr>
                <w:sz w:val="20"/>
                <w:szCs w:val="20"/>
                <w:lang w:val="en-US"/>
              </w:rPr>
              <w:t>k</w:t>
            </w:r>
          </w:p>
        </w:tc>
        <w:tc>
          <w:tcPr>
            <w:tcW w:w="627" w:type="dxa"/>
            <w:vAlign w:val="center"/>
          </w:tcPr>
          <w:p w:rsidR="00F041C2" w:rsidRPr="00617A06" w:rsidRDefault="00F041C2" w:rsidP="00617A06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617A06">
              <w:rPr>
                <w:rFonts w:eastAsia="Arial Unicode MS"/>
                <w:sz w:val="20"/>
                <w:szCs w:val="20"/>
              </w:rPr>
              <w:t>Э, кВт</w:t>
            </w:r>
          </w:p>
        </w:tc>
        <w:tc>
          <w:tcPr>
            <w:tcW w:w="741" w:type="dxa"/>
            <w:vAlign w:val="center"/>
          </w:tcPr>
          <w:p w:rsidR="00F041C2" w:rsidRPr="00617A06" w:rsidRDefault="00F041C2" w:rsidP="00617A06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617A06">
              <w:rPr>
                <w:rFonts w:eastAsia="Arial Unicode MS"/>
                <w:sz w:val="20"/>
                <w:szCs w:val="20"/>
              </w:rPr>
              <w:t>Xоб. рас</w:t>
            </w:r>
            <w:r w:rsidR="00C20BA2" w:rsidRPr="00617A06">
              <w:rPr>
                <w:rFonts w:eastAsia="Arial Unicode MS"/>
                <w:sz w:val="20"/>
                <w:szCs w:val="20"/>
              </w:rPr>
              <w:t>-</w:t>
            </w:r>
            <w:r w:rsidRPr="00617A06">
              <w:rPr>
                <w:rFonts w:eastAsia="Arial Unicode MS"/>
                <w:sz w:val="20"/>
                <w:szCs w:val="20"/>
              </w:rPr>
              <w:t>чёт</w:t>
            </w:r>
            <w:r w:rsidR="00C20BA2" w:rsidRPr="00617A06">
              <w:rPr>
                <w:rFonts w:eastAsia="Arial Unicode MS"/>
                <w:sz w:val="20"/>
                <w:szCs w:val="20"/>
              </w:rPr>
              <w:t>-</w:t>
            </w:r>
            <w:r w:rsidRPr="00617A06">
              <w:rPr>
                <w:rFonts w:eastAsia="Arial Unicode MS"/>
                <w:sz w:val="20"/>
                <w:szCs w:val="20"/>
              </w:rPr>
              <w:t>ное</w:t>
            </w:r>
          </w:p>
        </w:tc>
        <w:tc>
          <w:tcPr>
            <w:tcW w:w="741" w:type="dxa"/>
            <w:vAlign w:val="center"/>
          </w:tcPr>
          <w:p w:rsidR="00C20BA2" w:rsidRPr="00617A06" w:rsidRDefault="00C20BA2" w:rsidP="00617A06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617A06">
              <w:rPr>
                <w:rFonts w:eastAsia="Arial Unicode MS"/>
                <w:sz w:val="20"/>
                <w:szCs w:val="20"/>
              </w:rPr>
              <w:t>Xоб.</w:t>
            </w:r>
          </w:p>
          <w:p w:rsidR="00F041C2" w:rsidRPr="00617A06" w:rsidRDefault="00C20BA2" w:rsidP="00617A06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617A06">
              <w:rPr>
                <w:rFonts w:eastAsia="Arial Unicode MS"/>
                <w:sz w:val="20"/>
                <w:szCs w:val="20"/>
              </w:rPr>
              <w:t>п</w:t>
            </w:r>
            <w:r w:rsidR="00F041C2" w:rsidRPr="00617A06">
              <w:rPr>
                <w:rFonts w:eastAsia="Arial Unicode MS"/>
                <w:sz w:val="20"/>
                <w:szCs w:val="20"/>
              </w:rPr>
              <w:t>ри</w:t>
            </w:r>
            <w:r w:rsidRPr="00617A06">
              <w:rPr>
                <w:rFonts w:eastAsia="Arial Unicode MS"/>
                <w:sz w:val="20"/>
                <w:szCs w:val="20"/>
              </w:rPr>
              <w:t>-</w:t>
            </w:r>
            <w:r w:rsidR="00F041C2" w:rsidRPr="00617A06">
              <w:rPr>
                <w:rFonts w:eastAsia="Arial Unicode MS"/>
                <w:sz w:val="20"/>
                <w:szCs w:val="20"/>
              </w:rPr>
              <w:t>нятое</w:t>
            </w:r>
          </w:p>
        </w:tc>
      </w:tr>
      <w:tr w:rsidR="00F041C2" w:rsidRPr="00617A06" w:rsidTr="00617A06">
        <w:trPr>
          <w:jc w:val="center"/>
        </w:trPr>
        <w:tc>
          <w:tcPr>
            <w:tcW w:w="2736" w:type="dxa"/>
            <w:vAlign w:val="center"/>
          </w:tcPr>
          <w:p w:rsidR="00F041C2" w:rsidRPr="00617A06" w:rsidRDefault="00F041C2" w:rsidP="00617A0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7A06">
              <w:rPr>
                <w:sz w:val="20"/>
                <w:szCs w:val="20"/>
              </w:rPr>
              <w:t>однобалочный мостовой подвесной двухпролётный кран</w:t>
            </w:r>
          </w:p>
        </w:tc>
        <w:tc>
          <w:tcPr>
            <w:tcW w:w="912" w:type="dxa"/>
            <w:vAlign w:val="center"/>
          </w:tcPr>
          <w:p w:rsidR="00F041C2" w:rsidRPr="00617A06" w:rsidRDefault="00F041C2" w:rsidP="00617A0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7A06">
              <w:rPr>
                <w:sz w:val="20"/>
                <w:szCs w:val="20"/>
              </w:rPr>
              <w:t>204,61</w:t>
            </w:r>
          </w:p>
        </w:tc>
        <w:tc>
          <w:tcPr>
            <w:tcW w:w="912" w:type="dxa"/>
            <w:vAlign w:val="center"/>
          </w:tcPr>
          <w:p w:rsidR="00F041C2" w:rsidRPr="00617A06" w:rsidRDefault="00F041C2" w:rsidP="00617A0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7A06">
              <w:rPr>
                <w:sz w:val="20"/>
                <w:szCs w:val="20"/>
              </w:rPr>
              <w:t>4013,1</w:t>
            </w:r>
          </w:p>
        </w:tc>
        <w:tc>
          <w:tcPr>
            <w:tcW w:w="741" w:type="dxa"/>
            <w:vAlign w:val="center"/>
          </w:tcPr>
          <w:p w:rsidR="00F041C2" w:rsidRPr="00617A06" w:rsidRDefault="00F041C2" w:rsidP="00617A0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7A06">
              <w:rPr>
                <w:sz w:val="20"/>
                <w:szCs w:val="20"/>
              </w:rPr>
              <w:t>1</w:t>
            </w:r>
          </w:p>
        </w:tc>
        <w:tc>
          <w:tcPr>
            <w:tcW w:w="798" w:type="dxa"/>
            <w:vAlign w:val="center"/>
          </w:tcPr>
          <w:p w:rsidR="00F041C2" w:rsidRPr="00617A06" w:rsidRDefault="00F041C2" w:rsidP="00617A0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7A06">
              <w:rPr>
                <w:sz w:val="20"/>
                <w:szCs w:val="20"/>
              </w:rPr>
              <w:t>4</w:t>
            </w:r>
          </w:p>
        </w:tc>
        <w:tc>
          <w:tcPr>
            <w:tcW w:w="456" w:type="dxa"/>
            <w:vAlign w:val="center"/>
          </w:tcPr>
          <w:p w:rsidR="00F041C2" w:rsidRPr="00617A06" w:rsidRDefault="00F041C2" w:rsidP="00617A0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7A06">
              <w:rPr>
                <w:sz w:val="20"/>
                <w:szCs w:val="20"/>
              </w:rPr>
              <w:t>1</w:t>
            </w:r>
          </w:p>
        </w:tc>
        <w:tc>
          <w:tcPr>
            <w:tcW w:w="570" w:type="dxa"/>
            <w:vAlign w:val="center"/>
          </w:tcPr>
          <w:p w:rsidR="00F041C2" w:rsidRPr="00617A06" w:rsidRDefault="00F041C2" w:rsidP="00617A0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7A06">
              <w:rPr>
                <w:sz w:val="20"/>
                <w:szCs w:val="20"/>
              </w:rPr>
              <w:t>0,85</w:t>
            </w:r>
          </w:p>
        </w:tc>
        <w:tc>
          <w:tcPr>
            <w:tcW w:w="513" w:type="dxa"/>
            <w:vAlign w:val="center"/>
          </w:tcPr>
          <w:p w:rsidR="00F041C2" w:rsidRPr="00617A06" w:rsidRDefault="00F041C2" w:rsidP="00617A0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7A06">
              <w:rPr>
                <w:sz w:val="20"/>
                <w:szCs w:val="20"/>
              </w:rPr>
              <w:t>1,2</w:t>
            </w:r>
          </w:p>
        </w:tc>
        <w:tc>
          <w:tcPr>
            <w:tcW w:w="627" w:type="dxa"/>
            <w:vAlign w:val="center"/>
          </w:tcPr>
          <w:p w:rsidR="00F041C2" w:rsidRPr="00617A06" w:rsidRDefault="00F041C2" w:rsidP="00617A0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7A06">
              <w:rPr>
                <w:sz w:val="20"/>
                <w:szCs w:val="20"/>
              </w:rPr>
              <w:t>0,36</w:t>
            </w:r>
          </w:p>
        </w:tc>
        <w:tc>
          <w:tcPr>
            <w:tcW w:w="741" w:type="dxa"/>
            <w:vAlign w:val="center"/>
          </w:tcPr>
          <w:p w:rsidR="00F041C2" w:rsidRPr="00617A06" w:rsidRDefault="00F041C2" w:rsidP="00617A0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7A06">
              <w:rPr>
                <w:sz w:val="20"/>
                <w:szCs w:val="20"/>
              </w:rPr>
              <w:t>0,01</w:t>
            </w:r>
          </w:p>
        </w:tc>
        <w:tc>
          <w:tcPr>
            <w:tcW w:w="741" w:type="dxa"/>
            <w:vAlign w:val="center"/>
          </w:tcPr>
          <w:p w:rsidR="00F041C2" w:rsidRPr="00617A06" w:rsidRDefault="00F041C2" w:rsidP="00617A0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7A06">
              <w:rPr>
                <w:sz w:val="20"/>
                <w:szCs w:val="20"/>
              </w:rPr>
              <w:t>1</w:t>
            </w:r>
          </w:p>
        </w:tc>
      </w:tr>
      <w:tr w:rsidR="00F041C2" w:rsidRPr="00617A06" w:rsidTr="00617A06">
        <w:trPr>
          <w:jc w:val="center"/>
        </w:trPr>
        <w:tc>
          <w:tcPr>
            <w:tcW w:w="2736" w:type="dxa"/>
            <w:vAlign w:val="center"/>
          </w:tcPr>
          <w:p w:rsidR="00F041C2" w:rsidRPr="00617A06" w:rsidRDefault="00F041C2" w:rsidP="00617A0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7A06">
              <w:rPr>
                <w:sz w:val="20"/>
                <w:szCs w:val="20"/>
              </w:rPr>
              <w:t>поворотный консольный кран</w:t>
            </w:r>
          </w:p>
        </w:tc>
        <w:tc>
          <w:tcPr>
            <w:tcW w:w="912" w:type="dxa"/>
            <w:vAlign w:val="center"/>
          </w:tcPr>
          <w:p w:rsidR="00F041C2" w:rsidRPr="00617A06" w:rsidRDefault="00F041C2" w:rsidP="00617A0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7A06">
              <w:rPr>
                <w:sz w:val="20"/>
                <w:szCs w:val="20"/>
              </w:rPr>
              <w:t>20,46</w:t>
            </w:r>
          </w:p>
        </w:tc>
        <w:tc>
          <w:tcPr>
            <w:tcW w:w="912" w:type="dxa"/>
            <w:vAlign w:val="center"/>
          </w:tcPr>
          <w:p w:rsidR="00F041C2" w:rsidRPr="00617A06" w:rsidRDefault="00F041C2" w:rsidP="00617A0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7A06">
              <w:rPr>
                <w:sz w:val="20"/>
                <w:szCs w:val="20"/>
              </w:rPr>
              <w:t>4013,1</w:t>
            </w:r>
          </w:p>
        </w:tc>
        <w:tc>
          <w:tcPr>
            <w:tcW w:w="741" w:type="dxa"/>
            <w:vAlign w:val="center"/>
          </w:tcPr>
          <w:p w:rsidR="00F041C2" w:rsidRPr="00617A06" w:rsidRDefault="00F041C2" w:rsidP="00617A0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7A06">
              <w:rPr>
                <w:sz w:val="20"/>
                <w:szCs w:val="20"/>
              </w:rPr>
              <w:t>0,5</w:t>
            </w:r>
          </w:p>
        </w:tc>
        <w:tc>
          <w:tcPr>
            <w:tcW w:w="798" w:type="dxa"/>
            <w:vAlign w:val="center"/>
          </w:tcPr>
          <w:p w:rsidR="00F041C2" w:rsidRPr="00617A06" w:rsidRDefault="00F041C2" w:rsidP="00617A0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7A06">
              <w:rPr>
                <w:sz w:val="20"/>
                <w:szCs w:val="20"/>
              </w:rPr>
              <w:t>4</w:t>
            </w:r>
          </w:p>
        </w:tc>
        <w:tc>
          <w:tcPr>
            <w:tcW w:w="456" w:type="dxa"/>
            <w:vAlign w:val="center"/>
          </w:tcPr>
          <w:p w:rsidR="00F041C2" w:rsidRPr="00617A06" w:rsidRDefault="00F041C2" w:rsidP="00617A0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7A06">
              <w:rPr>
                <w:sz w:val="20"/>
                <w:szCs w:val="20"/>
              </w:rPr>
              <w:t>1</w:t>
            </w:r>
          </w:p>
        </w:tc>
        <w:tc>
          <w:tcPr>
            <w:tcW w:w="570" w:type="dxa"/>
            <w:vAlign w:val="center"/>
          </w:tcPr>
          <w:p w:rsidR="00F041C2" w:rsidRPr="00617A06" w:rsidRDefault="00F041C2" w:rsidP="00617A0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7A06">
              <w:rPr>
                <w:sz w:val="20"/>
                <w:szCs w:val="20"/>
              </w:rPr>
              <w:t>0,85</w:t>
            </w:r>
          </w:p>
        </w:tc>
        <w:tc>
          <w:tcPr>
            <w:tcW w:w="513" w:type="dxa"/>
            <w:vAlign w:val="center"/>
          </w:tcPr>
          <w:p w:rsidR="00F041C2" w:rsidRPr="00617A06" w:rsidRDefault="00F041C2" w:rsidP="00617A0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7A06">
              <w:rPr>
                <w:sz w:val="20"/>
                <w:szCs w:val="20"/>
              </w:rPr>
              <w:t>1,2</w:t>
            </w:r>
          </w:p>
        </w:tc>
        <w:tc>
          <w:tcPr>
            <w:tcW w:w="627" w:type="dxa"/>
            <w:vAlign w:val="center"/>
          </w:tcPr>
          <w:p w:rsidR="00F041C2" w:rsidRPr="00617A06" w:rsidRDefault="00F041C2" w:rsidP="00617A0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7A06">
              <w:rPr>
                <w:sz w:val="20"/>
                <w:szCs w:val="20"/>
              </w:rPr>
              <w:t>–</w:t>
            </w:r>
          </w:p>
        </w:tc>
        <w:tc>
          <w:tcPr>
            <w:tcW w:w="741" w:type="dxa"/>
            <w:vAlign w:val="center"/>
          </w:tcPr>
          <w:p w:rsidR="00F041C2" w:rsidRPr="00617A06" w:rsidRDefault="00F041C2" w:rsidP="00617A0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7A06">
              <w:rPr>
                <w:sz w:val="20"/>
                <w:szCs w:val="20"/>
              </w:rPr>
              <w:t>0,001</w:t>
            </w:r>
          </w:p>
        </w:tc>
        <w:tc>
          <w:tcPr>
            <w:tcW w:w="741" w:type="dxa"/>
            <w:vAlign w:val="center"/>
          </w:tcPr>
          <w:p w:rsidR="00F041C2" w:rsidRPr="00617A06" w:rsidRDefault="00F041C2" w:rsidP="00617A0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7A06">
              <w:rPr>
                <w:sz w:val="20"/>
                <w:szCs w:val="20"/>
              </w:rPr>
              <w:t>1</w:t>
            </w:r>
          </w:p>
        </w:tc>
      </w:tr>
      <w:tr w:rsidR="00F041C2" w:rsidRPr="00617A06" w:rsidTr="00617A06">
        <w:trPr>
          <w:jc w:val="center"/>
        </w:trPr>
        <w:tc>
          <w:tcPr>
            <w:tcW w:w="2736" w:type="dxa"/>
            <w:vAlign w:val="center"/>
          </w:tcPr>
          <w:p w:rsidR="00F041C2" w:rsidRPr="00617A06" w:rsidRDefault="00F041C2" w:rsidP="00617A0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7A06">
              <w:rPr>
                <w:sz w:val="20"/>
                <w:szCs w:val="20"/>
              </w:rPr>
              <w:t>Электрокар ЭКБ-П-750</w:t>
            </w:r>
            <w:r w:rsidR="005C6B92" w:rsidRPr="00617A06">
              <w:rPr>
                <w:sz w:val="20"/>
                <w:szCs w:val="20"/>
              </w:rPr>
              <w:t xml:space="preserve"> </w:t>
            </w:r>
            <w:r w:rsidRPr="00617A06">
              <w:rPr>
                <w:sz w:val="20"/>
                <w:szCs w:val="20"/>
              </w:rPr>
              <w:t>(имеет подъёмник)</w:t>
            </w:r>
          </w:p>
        </w:tc>
        <w:tc>
          <w:tcPr>
            <w:tcW w:w="912" w:type="dxa"/>
            <w:vAlign w:val="center"/>
          </w:tcPr>
          <w:p w:rsidR="00F041C2" w:rsidRPr="00617A06" w:rsidRDefault="00F041C2" w:rsidP="00617A0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7A06">
              <w:rPr>
                <w:sz w:val="20"/>
                <w:szCs w:val="20"/>
              </w:rPr>
              <w:t>204,61</w:t>
            </w:r>
          </w:p>
        </w:tc>
        <w:tc>
          <w:tcPr>
            <w:tcW w:w="912" w:type="dxa"/>
            <w:vAlign w:val="center"/>
          </w:tcPr>
          <w:p w:rsidR="00F041C2" w:rsidRPr="00617A06" w:rsidRDefault="00F041C2" w:rsidP="00617A0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7A06">
              <w:rPr>
                <w:sz w:val="20"/>
                <w:szCs w:val="20"/>
              </w:rPr>
              <w:t>4013,1</w:t>
            </w:r>
          </w:p>
        </w:tc>
        <w:tc>
          <w:tcPr>
            <w:tcW w:w="741" w:type="dxa"/>
            <w:vAlign w:val="center"/>
          </w:tcPr>
          <w:p w:rsidR="00F041C2" w:rsidRPr="00617A06" w:rsidRDefault="00F041C2" w:rsidP="00617A0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7A06">
              <w:rPr>
                <w:sz w:val="20"/>
                <w:szCs w:val="20"/>
              </w:rPr>
              <w:t>0,75</w:t>
            </w:r>
          </w:p>
        </w:tc>
        <w:tc>
          <w:tcPr>
            <w:tcW w:w="798" w:type="dxa"/>
            <w:vAlign w:val="center"/>
          </w:tcPr>
          <w:p w:rsidR="00F041C2" w:rsidRPr="00617A06" w:rsidRDefault="00F041C2" w:rsidP="00617A0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7A06">
              <w:rPr>
                <w:sz w:val="20"/>
                <w:szCs w:val="20"/>
              </w:rPr>
              <w:t>4</w:t>
            </w:r>
          </w:p>
        </w:tc>
        <w:tc>
          <w:tcPr>
            <w:tcW w:w="456" w:type="dxa"/>
            <w:vAlign w:val="center"/>
          </w:tcPr>
          <w:p w:rsidR="00F041C2" w:rsidRPr="00617A06" w:rsidRDefault="00F041C2" w:rsidP="00617A0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7A06">
              <w:rPr>
                <w:sz w:val="20"/>
                <w:szCs w:val="20"/>
              </w:rPr>
              <w:t>1</w:t>
            </w:r>
          </w:p>
        </w:tc>
        <w:tc>
          <w:tcPr>
            <w:tcW w:w="570" w:type="dxa"/>
            <w:vAlign w:val="center"/>
          </w:tcPr>
          <w:p w:rsidR="00F041C2" w:rsidRPr="00617A06" w:rsidRDefault="00F041C2" w:rsidP="00617A0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7A06">
              <w:rPr>
                <w:sz w:val="20"/>
                <w:szCs w:val="20"/>
              </w:rPr>
              <w:t>0,85</w:t>
            </w:r>
          </w:p>
        </w:tc>
        <w:tc>
          <w:tcPr>
            <w:tcW w:w="513" w:type="dxa"/>
            <w:vAlign w:val="center"/>
          </w:tcPr>
          <w:p w:rsidR="00F041C2" w:rsidRPr="00617A06" w:rsidRDefault="00F041C2" w:rsidP="00617A0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7A06">
              <w:rPr>
                <w:sz w:val="20"/>
                <w:szCs w:val="20"/>
              </w:rPr>
              <w:t>1,2</w:t>
            </w:r>
          </w:p>
        </w:tc>
        <w:tc>
          <w:tcPr>
            <w:tcW w:w="627" w:type="dxa"/>
            <w:vAlign w:val="center"/>
          </w:tcPr>
          <w:p w:rsidR="00F041C2" w:rsidRPr="00617A06" w:rsidRDefault="00F041C2" w:rsidP="00617A0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7A06">
              <w:rPr>
                <w:sz w:val="20"/>
                <w:szCs w:val="20"/>
              </w:rPr>
              <w:t>–</w:t>
            </w:r>
          </w:p>
        </w:tc>
        <w:tc>
          <w:tcPr>
            <w:tcW w:w="741" w:type="dxa"/>
            <w:vAlign w:val="center"/>
          </w:tcPr>
          <w:p w:rsidR="00F041C2" w:rsidRPr="00617A06" w:rsidRDefault="00F041C2" w:rsidP="00617A0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7A06">
              <w:rPr>
                <w:sz w:val="20"/>
                <w:szCs w:val="20"/>
              </w:rPr>
              <w:t>0,01</w:t>
            </w:r>
          </w:p>
        </w:tc>
        <w:tc>
          <w:tcPr>
            <w:tcW w:w="741" w:type="dxa"/>
            <w:vAlign w:val="center"/>
          </w:tcPr>
          <w:p w:rsidR="00F041C2" w:rsidRPr="00617A06" w:rsidRDefault="00F041C2" w:rsidP="00617A0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7A06">
              <w:rPr>
                <w:sz w:val="20"/>
                <w:szCs w:val="20"/>
              </w:rPr>
              <w:t>1</w:t>
            </w:r>
          </w:p>
        </w:tc>
      </w:tr>
    </w:tbl>
    <w:p w:rsidR="00617A06" w:rsidRDefault="00617A06" w:rsidP="005C6B92">
      <w:pPr>
        <w:pStyle w:val="a6"/>
        <w:spacing w:line="360" w:lineRule="auto"/>
        <w:ind w:firstLine="709"/>
      </w:pPr>
    </w:p>
    <w:p w:rsidR="00D931FC" w:rsidRPr="00617A06" w:rsidRDefault="00617A06" w:rsidP="005C6B92">
      <w:pPr>
        <w:pStyle w:val="a6"/>
        <w:spacing w:line="360" w:lineRule="auto"/>
        <w:ind w:firstLine="709"/>
      </w:pPr>
      <w:r>
        <w:br w:type="page"/>
      </w:r>
      <w:r w:rsidR="00D931FC" w:rsidRPr="00617A06">
        <w:t>7</w:t>
      </w:r>
      <w:r>
        <w:t>.</w:t>
      </w:r>
      <w:r w:rsidR="00D931FC" w:rsidRPr="00617A06">
        <w:t xml:space="preserve"> Расчёт площадей производственных, складских и бытовых помещений</w:t>
      </w:r>
    </w:p>
    <w:p w:rsidR="00617A06" w:rsidRPr="00617A06" w:rsidRDefault="00617A06" w:rsidP="005C6B92">
      <w:pPr>
        <w:pStyle w:val="a6"/>
        <w:spacing w:line="360" w:lineRule="auto"/>
        <w:ind w:firstLine="709"/>
      </w:pPr>
    </w:p>
    <w:p w:rsidR="00D931FC" w:rsidRPr="00617A06" w:rsidRDefault="00D931FC" w:rsidP="005C6B92">
      <w:pPr>
        <w:pStyle w:val="a6"/>
        <w:spacing w:line="360" w:lineRule="auto"/>
        <w:ind w:firstLine="709"/>
      </w:pPr>
      <w:r w:rsidRPr="00617A06">
        <w:t>7.1 Расчёт площадей производственных участков по площади занимаемой оборудованием</w:t>
      </w:r>
    </w:p>
    <w:p w:rsidR="00D931FC" w:rsidRPr="00617A06" w:rsidRDefault="00D931FC" w:rsidP="005C6B92">
      <w:pPr>
        <w:pStyle w:val="a6"/>
        <w:spacing w:line="360" w:lineRule="auto"/>
        <w:ind w:firstLine="709"/>
      </w:pPr>
    </w:p>
    <w:p w:rsidR="00D931FC" w:rsidRPr="00617A06" w:rsidRDefault="00D931FC" w:rsidP="005C6B92">
      <w:pPr>
        <w:pStyle w:val="a6"/>
        <w:spacing w:line="360" w:lineRule="auto"/>
        <w:ind w:firstLine="709"/>
      </w:pPr>
      <w:r w:rsidRPr="00617A06">
        <w:t>Площади отделений основного и вспомогательного производства предприятия при разработке технического проекта рассчитывается по суммарной площади пола, занятой оборудованием и коэффициенту плотности расстановки оборудования.</w:t>
      </w:r>
    </w:p>
    <w:p w:rsidR="00D931FC" w:rsidRPr="00617A06" w:rsidRDefault="00D931FC" w:rsidP="005C6B92">
      <w:pPr>
        <w:pStyle w:val="a6"/>
        <w:spacing w:line="360" w:lineRule="auto"/>
        <w:ind w:firstLine="709"/>
      </w:pPr>
    </w:p>
    <w:p w:rsidR="00D931FC" w:rsidRPr="00617A06" w:rsidRDefault="000628FA" w:rsidP="005C6B92">
      <w:pPr>
        <w:pStyle w:val="a6"/>
        <w:spacing w:line="360" w:lineRule="auto"/>
        <w:ind w:firstLine="709"/>
      </w:pPr>
      <w:r>
        <w:pict>
          <v:shape id="_x0000_i1143" type="#_x0000_t75" style="width:95.25pt;height:38.25pt" fillcolor="window">
            <v:imagedata r:id="rId117" o:title=""/>
          </v:shape>
        </w:pict>
      </w:r>
      <w:r w:rsidR="005C6B92" w:rsidRPr="00617A06">
        <w:t xml:space="preserve"> </w:t>
      </w:r>
      <w:r w:rsidR="00D931FC" w:rsidRPr="00617A06">
        <w:t>(7.1)</w:t>
      </w:r>
    </w:p>
    <w:p w:rsidR="00D931FC" w:rsidRPr="00617A06" w:rsidRDefault="00D931FC" w:rsidP="005C6B92">
      <w:pPr>
        <w:pStyle w:val="a6"/>
        <w:spacing w:line="360" w:lineRule="auto"/>
        <w:ind w:firstLine="709"/>
      </w:pPr>
    </w:p>
    <w:p w:rsidR="00D931FC" w:rsidRPr="00617A06" w:rsidRDefault="00D931FC" w:rsidP="005C6B92">
      <w:pPr>
        <w:pStyle w:val="a6"/>
        <w:spacing w:line="360" w:lineRule="auto"/>
        <w:ind w:firstLine="709"/>
      </w:pPr>
      <w:r w:rsidRPr="00617A06">
        <w:t xml:space="preserve">где </w:t>
      </w:r>
      <w:r w:rsidR="000628FA">
        <w:pict>
          <v:shape id="_x0000_i1144" type="#_x0000_t75" style="width:23.25pt;height:18.75pt" fillcolor="window">
            <v:imagedata r:id="rId118" o:title=""/>
          </v:shape>
        </w:pict>
      </w:r>
      <w:r w:rsidRPr="00617A06">
        <w:t xml:space="preserve"> - площадь рассчитываемого отделения или</w:t>
      </w:r>
      <w:r w:rsidR="005C6B92" w:rsidRPr="00617A06">
        <w:t xml:space="preserve"> </w:t>
      </w:r>
      <w:r w:rsidRPr="00617A06">
        <w:t>участка, м</w:t>
      </w:r>
      <w:r w:rsidRPr="00617A06">
        <w:rPr>
          <w:vertAlign w:val="superscript"/>
        </w:rPr>
        <w:t>2</w:t>
      </w:r>
      <w:r w:rsidRPr="00617A06">
        <w:t>;</w:t>
      </w:r>
    </w:p>
    <w:p w:rsidR="00D931FC" w:rsidRPr="00617A06" w:rsidRDefault="000628FA" w:rsidP="005C6B92">
      <w:pPr>
        <w:pStyle w:val="a6"/>
        <w:spacing w:line="360" w:lineRule="auto"/>
        <w:ind w:firstLine="709"/>
      </w:pPr>
      <w:r>
        <w:pict>
          <v:shape id="_x0000_i1145" type="#_x0000_t75" style="width:27.75pt;height:38.25pt" fillcolor="window">
            <v:imagedata r:id="rId119" o:title=""/>
          </v:shape>
        </w:pict>
      </w:r>
      <w:r w:rsidR="00D931FC" w:rsidRPr="00617A06">
        <w:t xml:space="preserve"> - суммарная габаритная площадь оборудования и инвентаря в рабочем положении, м</w:t>
      </w:r>
      <w:r w:rsidR="00D931FC" w:rsidRPr="00617A06">
        <w:rPr>
          <w:vertAlign w:val="superscript"/>
        </w:rPr>
        <w:t>2</w:t>
      </w:r>
      <w:r w:rsidR="00D931FC" w:rsidRPr="00617A06">
        <w:t>;</w:t>
      </w:r>
    </w:p>
    <w:p w:rsidR="00D931FC" w:rsidRPr="00617A06" w:rsidRDefault="000628FA" w:rsidP="005C6B92">
      <w:pPr>
        <w:pStyle w:val="a6"/>
        <w:spacing w:line="360" w:lineRule="auto"/>
        <w:ind w:firstLine="709"/>
      </w:pPr>
      <w:r>
        <w:rPr>
          <w:lang w:val="en-US"/>
        </w:rPr>
        <w:pict>
          <v:shape id="_x0000_i1146" type="#_x0000_t75" style="width:24pt;height:18.75pt" fillcolor="window">
            <v:imagedata r:id="rId120" o:title=""/>
          </v:shape>
        </w:pict>
      </w:r>
      <w:r w:rsidR="00D931FC" w:rsidRPr="00617A06">
        <w:t xml:space="preserve"> - коэффициент плотности расстановки оборудования, представляющий собой отношение площади помещения к суммарной площади горизонтальной проекции технологического оборудования [2].</w:t>
      </w:r>
    </w:p>
    <w:p w:rsidR="00617A06" w:rsidRDefault="00617A06" w:rsidP="005C6B92">
      <w:pPr>
        <w:pStyle w:val="a6"/>
        <w:spacing w:line="360" w:lineRule="auto"/>
        <w:ind w:firstLine="709"/>
      </w:pPr>
    </w:p>
    <w:p w:rsidR="00D931FC" w:rsidRPr="00617A06" w:rsidRDefault="00D931FC" w:rsidP="005C6B92">
      <w:pPr>
        <w:pStyle w:val="a6"/>
        <w:spacing w:line="360" w:lineRule="auto"/>
        <w:ind w:firstLine="709"/>
      </w:pPr>
      <w:r w:rsidRPr="00617A06">
        <w:t>По формуле (7.1) рассчитаем площадь отделения обкатки и испытания двигателей:</w:t>
      </w:r>
    </w:p>
    <w:p w:rsidR="00617A06" w:rsidRDefault="00617A06" w:rsidP="005C6B92">
      <w:pPr>
        <w:pStyle w:val="a6"/>
        <w:spacing w:line="360" w:lineRule="auto"/>
        <w:ind w:firstLine="709"/>
      </w:pPr>
    </w:p>
    <w:p w:rsidR="00D931FC" w:rsidRPr="00617A06" w:rsidRDefault="000628FA" w:rsidP="005C6B92">
      <w:pPr>
        <w:pStyle w:val="a6"/>
        <w:spacing w:line="360" w:lineRule="auto"/>
        <w:ind w:firstLine="709"/>
      </w:pPr>
      <w:r>
        <w:pict>
          <v:shape id="_x0000_i1147" type="#_x0000_t75" style="width:135.75pt;height:21.75pt">
            <v:imagedata r:id="rId121" o:title=""/>
          </v:shape>
        </w:pict>
      </w:r>
      <w:r w:rsidR="00D931FC" w:rsidRPr="00617A06">
        <w:t>.</w:t>
      </w:r>
    </w:p>
    <w:p w:rsidR="00617A06" w:rsidRDefault="00617A06" w:rsidP="005C6B92">
      <w:pPr>
        <w:pStyle w:val="a6"/>
        <w:spacing w:line="360" w:lineRule="auto"/>
        <w:ind w:firstLine="709"/>
      </w:pPr>
    </w:p>
    <w:p w:rsidR="00D931FC" w:rsidRPr="00617A06" w:rsidRDefault="00D931FC" w:rsidP="005C6B92">
      <w:pPr>
        <w:pStyle w:val="a6"/>
        <w:spacing w:line="360" w:lineRule="auto"/>
        <w:ind w:firstLine="709"/>
      </w:pPr>
      <w:r w:rsidRPr="00617A06">
        <w:t>Площади остальных отделений рассчитываются аналогично. Результаты вычислений представлены в таблице В.5.</w:t>
      </w:r>
    </w:p>
    <w:p w:rsidR="00D931FC" w:rsidRPr="00617A06" w:rsidRDefault="00D931FC" w:rsidP="005C6B92">
      <w:pPr>
        <w:pStyle w:val="a6"/>
        <w:spacing w:line="360" w:lineRule="auto"/>
        <w:ind w:firstLine="709"/>
      </w:pPr>
      <w:r w:rsidRPr="00617A06">
        <w:t>7.2 Расчёт складских помещений с учётом складских запасов</w:t>
      </w:r>
    </w:p>
    <w:p w:rsidR="00D931FC" w:rsidRPr="00617A06" w:rsidRDefault="00D931FC" w:rsidP="005C6B92">
      <w:pPr>
        <w:pStyle w:val="a6"/>
        <w:spacing w:line="360" w:lineRule="auto"/>
        <w:ind w:firstLine="709"/>
      </w:pPr>
    </w:p>
    <w:p w:rsidR="00D931FC" w:rsidRPr="00617A06" w:rsidRDefault="00D931FC" w:rsidP="005C6B92">
      <w:pPr>
        <w:pStyle w:val="a6"/>
        <w:spacing w:line="360" w:lineRule="auto"/>
        <w:ind w:firstLine="709"/>
      </w:pPr>
      <w:r w:rsidRPr="00617A06">
        <w:t>7.2.1 Расчёт складов для хранения ремонтного фонда и</w:t>
      </w:r>
      <w:r w:rsidR="005C6B92" w:rsidRPr="00617A06">
        <w:t xml:space="preserve"> </w:t>
      </w:r>
      <w:r w:rsidRPr="00617A06">
        <w:t>готовой</w:t>
      </w:r>
      <w:r w:rsidR="005C6B92" w:rsidRPr="00617A06">
        <w:t xml:space="preserve"> </w:t>
      </w:r>
      <w:r w:rsidRPr="00617A06">
        <w:t>продукции</w:t>
      </w:r>
    </w:p>
    <w:p w:rsidR="00D931FC" w:rsidRPr="00617A06" w:rsidRDefault="00D931FC" w:rsidP="005C6B92">
      <w:pPr>
        <w:pStyle w:val="a6"/>
        <w:spacing w:line="360" w:lineRule="auto"/>
        <w:ind w:firstLine="709"/>
      </w:pPr>
      <w:r w:rsidRPr="00617A06">
        <w:t>Площади складских помещений рассчитываются, исходя из веса хранимых запасов материалов и запасных частей, определяемого на основании норм хранения и расхода материалов на единицу продукции и допустимых удельных нагрузок на 1 м</w:t>
      </w:r>
      <w:r w:rsidRPr="00617A06">
        <w:rPr>
          <w:vertAlign w:val="superscript"/>
        </w:rPr>
        <w:t>2</w:t>
      </w:r>
      <w:r w:rsidRPr="00617A06">
        <w:t xml:space="preserve"> пола.</w:t>
      </w:r>
    </w:p>
    <w:p w:rsidR="000263F8" w:rsidRPr="00617A06" w:rsidRDefault="00D931FC" w:rsidP="005C6B92">
      <w:pPr>
        <w:spacing w:line="360" w:lineRule="auto"/>
        <w:ind w:firstLine="709"/>
        <w:jc w:val="both"/>
        <w:rPr>
          <w:sz w:val="28"/>
          <w:szCs w:val="28"/>
        </w:rPr>
      </w:pPr>
      <w:r w:rsidRPr="00617A06">
        <w:rPr>
          <w:sz w:val="28"/>
          <w:szCs w:val="28"/>
        </w:rPr>
        <w:t>Исходными данными для проектирования складов служат: производственная программа завода, нормы расходов материалов, полуфабрикатов, деталей на единицу продукции и нормы запаса, регламентируемые условиями снабжения предприятия.</w:t>
      </w:r>
    </w:p>
    <w:p w:rsidR="00617A06" w:rsidRDefault="00617A06" w:rsidP="005C6B92">
      <w:pPr>
        <w:pStyle w:val="a6"/>
        <w:spacing w:line="360" w:lineRule="auto"/>
        <w:ind w:firstLine="709"/>
      </w:pPr>
    </w:p>
    <w:p w:rsidR="004F22B9" w:rsidRPr="00617A06" w:rsidRDefault="004F22B9" w:rsidP="005C6B92">
      <w:pPr>
        <w:pStyle w:val="a6"/>
        <w:spacing w:line="360" w:lineRule="auto"/>
        <w:ind w:firstLine="709"/>
      </w:pPr>
      <w:r w:rsidRPr="00617A06">
        <w:t>Потребные площади большинства складских помещений определяются по формуле:</w:t>
      </w:r>
    </w:p>
    <w:p w:rsidR="004F22B9" w:rsidRPr="00617A06" w:rsidRDefault="004F22B9" w:rsidP="005C6B92">
      <w:pPr>
        <w:pStyle w:val="a6"/>
        <w:spacing w:line="360" w:lineRule="auto"/>
        <w:ind w:firstLine="709"/>
      </w:pPr>
    </w:p>
    <w:p w:rsidR="004F22B9" w:rsidRPr="00617A06" w:rsidRDefault="000628FA" w:rsidP="005C6B92">
      <w:pPr>
        <w:pStyle w:val="a6"/>
        <w:spacing w:line="360" w:lineRule="auto"/>
        <w:ind w:firstLine="709"/>
      </w:pPr>
      <w:r>
        <w:rPr>
          <w:lang w:val="en-US"/>
        </w:rPr>
        <w:pict>
          <v:shape id="_x0000_i1148" type="#_x0000_t75" style="width:128.25pt;height:39pt" fillcolor="window">
            <v:imagedata r:id="rId122" o:title=""/>
          </v:shape>
        </w:pict>
      </w:r>
      <w:r w:rsidR="004F22B9" w:rsidRPr="00617A06">
        <w:t xml:space="preserve"> м</w:t>
      </w:r>
      <w:r w:rsidR="004F22B9" w:rsidRPr="00617A06">
        <w:rPr>
          <w:vertAlign w:val="superscript"/>
        </w:rPr>
        <w:t>2</w:t>
      </w:r>
      <w:r w:rsidR="004F22B9" w:rsidRPr="00617A06">
        <w:t>,</w:t>
      </w:r>
      <w:r w:rsidR="005C6B92" w:rsidRPr="00617A06">
        <w:t xml:space="preserve"> </w:t>
      </w:r>
      <w:r w:rsidR="004F22B9" w:rsidRPr="00617A06">
        <w:t>(7.2)</w:t>
      </w:r>
    </w:p>
    <w:p w:rsidR="004F22B9" w:rsidRPr="00617A06" w:rsidRDefault="004F22B9" w:rsidP="005C6B92">
      <w:pPr>
        <w:pStyle w:val="a6"/>
        <w:spacing w:line="360" w:lineRule="auto"/>
        <w:ind w:firstLine="709"/>
      </w:pPr>
    </w:p>
    <w:p w:rsidR="005C6B92" w:rsidRPr="00617A06" w:rsidRDefault="004F22B9" w:rsidP="005C6B92">
      <w:pPr>
        <w:pStyle w:val="a6"/>
        <w:spacing w:line="360" w:lineRule="auto"/>
        <w:ind w:firstLine="709"/>
      </w:pPr>
      <w:r w:rsidRPr="00617A06">
        <w:t xml:space="preserve">где </w:t>
      </w:r>
      <w:r w:rsidR="000628FA">
        <w:pict>
          <v:shape id="_x0000_i1149" type="#_x0000_t75" style="width:45pt;height:18.75pt" fillcolor="window">
            <v:imagedata r:id="rId123" o:title=""/>
          </v:shape>
        </w:pict>
      </w:r>
      <w:r w:rsidRPr="00617A06">
        <w:t xml:space="preserve"> - суммарный вес складского запаса хранимого материала по всем ремонтируемым объектам, т;</w:t>
      </w:r>
    </w:p>
    <w:p w:rsidR="005C6B92" w:rsidRPr="00617A06" w:rsidRDefault="000628FA" w:rsidP="005C6B92">
      <w:pPr>
        <w:pStyle w:val="a6"/>
        <w:spacing w:line="360" w:lineRule="auto"/>
        <w:ind w:firstLine="709"/>
      </w:pPr>
      <w:r>
        <w:rPr>
          <w:lang w:val="en-US"/>
        </w:rPr>
        <w:pict>
          <v:shape id="_x0000_i1150" type="#_x0000_t75" style="width:24.75pt;height:18.75pt" fillcolor="window">
            <v:imagedata r:id="rId124" o:title=""/>
          </v:shape>
        </w:pict>
      </w:r>
      <w:r w:rsidR="004F22B9" w:rsidRPr="00617A06">
        <w:t xml:space="preserve"> - грузоподъёмность полезной площади склада - нагрузка на 1 м</w:t>
      </w:r>
      <w:r w:rsidR="004F22B9" w:rsidRPr="00617A06">
        <w:rPr>
          <w:vertAlign w:val="superscript"/>
        </w:rPr>
        <w:t>2</w:t>
      </w:r>
      <w:r w:rsidR="004F22B9" w:rsidRPr="00617A06">
        <w:t xml:space="preserve"> пола, занятого хранимыми материалами, т/м</w:t>
      </w:r>
      <w:r w:rsidR="004F22B9" w:rsidRPr="00617A06">
        <w:rPr>
          <w:vertAlign w:val="superscript"/>
        </w:rPr>
        <w:t>2</w:t>
      </w:r>
      <w:r w:rsidR="004F22B9" w:rsidRPr="00617A06">
        <w:t>;</w:t>
      </w:r>
    </w:p>
    <w:p w:rsidR="004F22B9" w:rsidRPr="00617A06" w:rsidRDefault="000628FA" w:rsidP="005C6B92">
      <w:pPr>
        <w:pStyle w:val="a6"/>
        <w:spacing w:line="360" w:lineRule="auto"/>
        <w:ind w:firstLine="709"/>
      </w:pPr>
      <w:r>
        <w:rPr>
          <w:lang w:val="en-US"/>
        </w:rPr>
        <w:pict>
          <v:shape id="_x0000_i1151" type="#_x0000_t75" style="width:30pt;height:21.75pt" fillcolor="window">
            <v:imagedata r:id="rId125" o:title=""/>
          </v:shape>
        </w:pict>
      </w:r>
      <w:r w:rsidR="004F22B9" w:rsidRPr="00617A06">
        <w:t xml:space="preserve"> - коэффициент плотности расстановки складского оборудования, [2].</w:t>
      </w:r>
    </w:p>
    <w:p w:rsidR="00617A06" w:rsidRDefault="00617A06" w:rsidP="005C6B92">
      <w:pPr>
        <w:spacing w:line="360" w:lineRule="auto"/>
        <w:ind w:firstLine="709"/>
        <w:jc w:val="both"/>
        <w:rPr>
          <w:sz w:val="28"/>
          <w:szCs w:val="28"/>
        </w:rPr>
      </w:pPr>
    </w:p>
    <w:p w:rsidR="005C6B92" w:rsidRPr="00617A06" w:rsidRDefault="004F22B9" w:rsidP="005C6B92">
      <w:pPr>
        <w:spacing w:line="360" w:lineRule="auto"/>
        <w:ind w:firstLine="709"/>
        <w:jc w:val="both"/>
        <w:rPr>
          <w:sz w:val="28"/>
          <w:szCs w:val="28"/>
        </w:rPr>
      </w:pPr>
      <w:r w:rsidRPr="00617A06">
        <w:rPr>
          <w:sz w:val="28"/>
          <w:szCs w:val="28"/>
        </w:rPr>
        <w:t>Исходными данными, при расчёте складских запасов на предприятии, для проектирования складов служат:</w:t>
      </w:r>
    </w:p>
    <w:p w:rsidR="005C6B92" w:rsidRPr="00617A06" w:rsidRDefault="004F22B9" w:rsidP="005C6B92">
      <w:pPr>
        <w:spacing w:line="360" w:lineRule="auto"/>
        <w:ind w:firstLine="709"/>
        <w:jc w:val="both"/>
        <w:rPr>
          <w:sz w:val="28"/>
          <w:szCs w:val="28"/>
        </w:rPr>
      </w:pPr>
      <w:r w:rsidRPr="00617A06">
        <w:rPr>
          <w:sz w:val="28"/>
          <w:szCs w:val="28"/>
        </w:rPr>
        <w:t>- производственная программа завода;</w:t>
      </w:r>
    </w:p>
    <w:p w:rsidR="005C6B92" w:rsidRPr="00617A06" w:rsidRDefault="004F22B9" w:rsidP="005C6B92">
      <w:pPr>
        <w:spacing w:line="360" w:lineRule="auto"/>
        <w:ind w:firstLine="709"/>
        <w:jc w:val="both"/>
        <w:rPr>
          <w:sz w:val="28"/>
          <w:szCs w:val="28"/>
        </w:rPr>
      </w:pPr>
      <w:r w:rsidRPr="00617A06">
        <w:rPr>
          <w:sz w:val="28"/>
          <w:szCs w:val="28"/>
        </w:rPr>
        <w:t>- норма расхода материалов, полуфабрикатов, деталей на единицу продукции;</w:t>
      </w:r>
    </w:p>
    <w:p w:rsidR="004F22B9" w:rsidRPr="00617A06" w:rsidRDefault="004F22B9" w:rsidP="005C6B92">
      <w:pPr>
        <w:spacing w:line="360" w:lineRule="auto"/>
        <w:ind w:firstLine="709"/>
        <w:jc w:val="both"/>
        <w:rPr>
          <w:sz w:val="28"/>
          <w:szCs w:val="28"/>
        </w:rPr>
      </w:pPr>
      <w:r w:rsidRPr="00617A06">
        <w:rPr>
          <w:sz w:val="28"/>
          <w:szCs w:val="28"/>
        </w:rPr>
        <w:t>- норма запаса, регламентируемые условиями снабжения предприятиями.</w:t>
      </w:r>
    </w:p>
    <w:p w:rsidR="004F22B9" w:rsidRPr="00617A06" w:rsidRDefault="004F22B9" w:rsidP="005C6B92">
      <w:pPr>
        <w:spacing w:line="360" w:lineRule="auto"/>
        <w:ind w:firstLine="709"/>
        <w:jc w:val="both"/>
        <w:rPr>
          <w:sz w:val="28"/>
          <w:szCs w:val="28"/>
        </w:rPr>
      </w:pPr>
      <w:r w:rsidRPr="00617A06">
        <w:rPr>
          <w:sz w:val="28"/>
          <w:szCs w:val="28"/>
        </w:rPr>
        <w:t>Складские запасы различных материалов и запасных частей, подлежащих учёту при проектировании, определяется по каждому ремонтируемому объекту:</w:t>
      </w:r>
    </w:p>
    <w:p w:rsidR="004F22B9" w:rsidRPr="00617A06" w:rsidRDefault="004F22B9" w:rsidP="005C6B92">
      <w:pPr>
        <w:spacing w:line="360" w:lineRule="auto"/>
        <w:ind w:firstLine="709"/>
        <w:jc w:val="both"/>
        <w:rPr>
          <w:sz w:val="28"/>
          <w:szCs w:val="28"/>
        </w:rPr>
      </w:pPr>
    </w:p>
    <w:p w:rsidR="004F22B9" w:rsidRPr="00617A06" w:rsidRDefault="000628FA" w:rsidP="005C6B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152" type="#_x0000_t75" style="width:153pt;height:39pt" fillcolor="window">
            <v:imagedata r:id="rId126" o:title=""/>
          </v:shape>
        </w:pict>
      </w:r>
      <w:r w:rsidR="005C6B92" w:rsidRPr="00617A06">
        <w:rPr>
          <w:sz w:val="28"/>
          <w:szCs w:val="28"/>
        </w:rPr>
        <w:t xml:space="preserve"> </w:t>
      </w:r>
      <w:r w:rsidR="004F22B9" w:rsidRPr="00617A06">
        <w:rPr>
          <w:sz w:val="28"/>
          <w:szCs w:val="28"/>
        </w:rPr>
        <w:t>(7.3)</w:t>
      </w:r>
    </w:p>
    <w:p w:rsidR="004F22B9" w:rsidRPr="00617A06" w:rsidRDefault="004F22B9" w:rsidP="005C6B92">
      <w:pPr>
        <w:spacing w:line="360" w:lineRule="auto"/>
        <w:ind w:firstLine="709"/>
        <w:jc w:val="both"/>
        <w:rPr>
          <w:sz w:val="28"/>
          <w:szCs w:val="28"/>
        </w:rPr>
      </w:pPr>
    </w:p>
    <w:p w:rsidR="004F22B9" w:rsidRPr="00617A06" w:rsidRDefault="004F22B9" w:rsidP="005C6B92">
      <w:pPr>
        <w:spacing w:line="360" w:lineRule="auto"/>
        <w:ind w:firstLine="709"/>
        <w:jc w:val="both"/>
        <w:rPr>
          <w:sz w:val="28"/>
          <w:szCs w:val="28"/>
        </w:rPr>
      </w:pPr>
      <w:r w:rsidRPr="00617A06">
        <w:rPr>
          <w:sz w:val="28"/>
          <w:szCs w:val="28"/>
        </w:rPr>
        <w:t xml:space="preserve">где </w:t>
      </w:r>
      <w:r w:rsidR="000628FA">
        <w:rPr>
          <w:sz w:val="28"/>
          <w:szCs w:val="28"/>
        </w:rPr>
        <w:pict>
          <v:shape id="_x0000_i1153" type="#_x0000_t75" style="width:41.25pt;height:18.75pt" fillcolor="window">
            <v:imagedata r:id="rId127" o:title=""/>
          </v:shape>
        </w:pict>
      </w:r>
      <w:r w:rsidRPr="00617A06">
        <w:rPr>
          <w:sz w:val="28"/>
          <w:szCs w:val="28"/>
        </w:rPr>
        <w:t xml:space="preserve"> - норма расхода материалов, деталей, полуфабрикатов на единицу продукции, кг;</w:t>
      </w:r>
    </w:p>
    <w:p w:rsidR="004F22B9" w:rsidRPr="00617A06" w:rsidRDefault="000628FA" w:rsidP="005C6B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54" type="#_x0000_t75" style="width:30pt;height:18.75pt" fillcolor="window">
            <v:imagedata r:id="rId128" o:title=""/>
          </v:shape>
        </w:pict>
      </w:r>
      <w:r w:rsidR="004F22B9" w:rsidRPr="00617A06">
        <w:rPr>
          <w:sz w:val="28"/>
          <w:szCs w:val="28"/>
        </w:rPr>
        <w:t xml:space="preserve"> - нормы хранения запасов, дней;</w:t>
      </w:r>
    </w:p>
    <w:p w:rsidR="004F22B9" w:rsidRPr="00617A06" w:rsidRDefault="000628FA" w:rsidP="005C6B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155" type="#_x0000_t75" style="width:17.25pt;height:18.75pt" fillcolor="window">
            <v:imagedata r:id="rId129" o:title=""/>
          </v:shape>
        </w:pict>
      </w:r>
      <w:r w:rsidR="004F22B9" w:rsidRPr="00617A06">
        <w:rPr>
          <w:sz w:val="28"/>
          <w:szCs w:val="28"/>
        </w:rPr>
        <w:t xml:space="preserve"> - годовая продолжительность работы предприятия, дней.</w:t>
      </w:r>
    </w:p>
    <w:p w:rsidR="00617A06" w:rsidRDefault="00617A06" w:rsidP="005C6B92">
      <w:pPr>
        <w:spacing w:line="360" w:lineRule="auto"/>
        <w:ind w:firstLine="709"/>
        <w:jc w:val="both"/>
        <w:rPr>
          <w:sz w:val="28"/>
          <w:szCs w:val="28"/>
        </w:rPr>
      </w:pPr>
    </w:p>
    <w:p w:rsidR="004F22B9" w:rsidRPr="00617A06" w:rsidRDefault="004F22B9" w:rsidP="005C6B92">
      <w:pPr>
        <w:spacing w:line="360" w:lineRule="auto"/>
        <w:ind w:firstLine="709"/>
        <w:jc w:val="both"/>
        <w:rPr>
          <w:sz w:val="28"/>
          <w:szCs w:val="28"/>
        </w:rPr>
      </w:pPr>
      <w:r w:rsidRPr="00617A06">
        <w:rPr>
          <w:sz w:val="28"/>
          <w:szCs w:val="28"/>
        </w:rPr>
        <w:t xml:space="preserve">При укрупнённом расчёте складов примем, что детали, изношенные в пределах допустимой по техническим условиям величины (годные детали) составляют около 30%, требующие ремонта – 45%, негодные – 25% от общего веса деталей двигателя. Поэтому расход запасных частей на капитальный ремонт агрегатов определим, принимая в среднем норму расхода </w:t>
      </w:r>
      <w:r w:rsidR="000628FA">
        <w:rPr>
          <w:sz w:val="28"/>
          <w:szCs w:val="28"/>
        </w:rPr>
        <w:pict>
          <v:shape id="_x0000_i1156" type="#_x0000_t75" style="width:42pt;height:18.75pt">
            <v:imagedata r:id="rId130" o:title=""/>
          </v:shape>
        </w:pict>
      </w:r>
      <w:r w:rsidRPr="00617A06">
        <w:rPr>
          <w:sz w:val="28"/>
          <w:szCs w:val="28"/>
        </w:rPr>
        <w:t>, равную 25% от веса двигателя.</w:t>
      </w:r>
    </w:p>
    <w:p w:rsidR="000263F8" w:rsidRPr="00617A06" w:rsidRDefault="004F22B9" w:rsidP="005C6B92">
      <w:pPr>
        <w:spacing w:line="360" w:lineRule="auto"/>
        <w:ind w:firstLine="709"/>
        <w:jc w:val="both"/>
        <w:rPr>
          <w:sz w:val="28"/>
        </w:rPr>
      </w:pPr>
      <w:r w:rsidRPr="00617A06">
        <w:rPr>
          <w:sz w:val="28"/>
          <w:szCs w:val="28"/>
        </w:rPr>
        <w:t xml:space="preserve">При определении хранимых запасов деталей, требующих ремонта, и готовых деталей норма </w:t>
      </w:r>
      <w:r w:rsidR="000628FA">
        <w:rPr>
          <w:sz w:val="28"/>
          <w:szCs w:val="28"/>
        </w:rPr>
        <w:pict>
          <v:shape id="_x0000_i1157" type="#_x0000_t75" style="width:42pt;height:18.75pt">
            <v:imagedata r:id="rId130" o:title=""/>
          </v:shape>
        </w:pict>
      </w:r>
      <w:r w:rsidRPr="00617A06">
        <w:rPr>
          <w:sz w:val="28"/>
          <w:szCs w:val="28"/>
        </w:rPr>
        <w:t xml:space="preserve"> для склада накопления и комплектовочного склада принимается соответственно равной 45% и 75% от веса двигателя, так как тяжёлые детали его не поступают на эти склады, направляясь непосредственно на места ремонта сразу после дефектовки.</w:t>
      </w:r>
    </w:p>
    <w:p w:rsidR="00936530" w:rsidRPr="00617A06" w:rsidRDefault="00936530" w:rsidP="005C6B92">
      <w:pPr>
        <w:spacing w:line="360" w:lineRule="auto"/>
        <w:ind w:firstLine="709"/>
        <w:jc w:val="both"/>
        <w:rPr>
          <w:sz w:val="28"/>
          <w:szCs w:val="28"/>
        </w:rPr>
      </w:pPr>
      <w:r w:rsidRPr="00617A06">
        <w:rPr>
          <w:sz w:val="28"/>
          <w:szCs w:val="28"/>
        </w:rPr>
        <w:t>По формуле (7.3) рассчитаем запас основных и вспомогательных материалов:</w:t>
      </w:r>
    </w:p>
    <w:p w:rsidR="00936530" w:rsidRPr="00617A06" w:rsidRDefault="000628FA" w:rsidP="005C6B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58" type="#_x0000_t75" style="width:164.25pt;height:36pt">
            <v:imagedata r:id="rId131" o:title=""/>
          </v:shape>
        </w:pict>
      </w:r>
    </w:p>
    <w:p w:rsidR="00617A06" w:rsidRDefault="00617A06" w:rsidP="005C6B92">
      <w:pPr>
        <w:spacing w:line="360" w:lineRule="auto"/>
        <w:ind w:firstLine="709"/>
        <w:jc w:val="both"/>
        <w:rPr>
          <w:sz w:val="28"/>
          <w:szCs w:val="28"/>
        </w:rPr>
      </w:pPr>
    </w:p>
    <w:p w:rsidR="00936530" w:rsidRPr="00617A06" w:rsidRDefault="00936530" w:rsidP="005C6B92">
      <w:pPr>
        <w:spacing w:line="360" w:lineRule="auto"/>
        <w:ind w:firstLine="709"/>
        <w:jc w:val="both"/>
        <w:rPr>
          <w:sz w:val="28"/>
          <w:szCs w:val="28"/>
        </w:rPr>
      </w:pPr>
      <w:r w:rsidRPr="00617A06">
        <w:rPr>
          <w:sz w:val="28"/>
          <w:szCs w:val="28"/>
        </w:rPr>
        <w:t>По формуле (7.2) рассчитаем площадь склада основных и вспомогательных материалов</w:t>
      </w:r>
    </w:p>
    <w:p w:rsidR="00617A06" w:rsidRDefault="00617A06" w:rsidP="005C6B92">
      <w:pPr>
        <w:spacing w:line="360" w:lineRule="auto"/>
        <w:ind w:firstLine="709"/>
        <w:jc w:val="both"/>
        <w:rPr>
          <w:sz w:val="28"/>
          <w:szCs w:val="28"/>
        </w:rPr>
      </w:pPr>
    </w:p>
    <w:p w:rsidR="00936530" w:rsidRPr="00617A06" w:rsidRDefault="000628FA" w:rsidP="005C6B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59" type="#_x0000_t75" style="width:131.25pt;height:36pt">
            <v:imagedata r:id="rId132" o:title=""/>
          </v:shape>
        </w:pict>
      </w:r>
    </w:p>
    <w:p w:rsidR="00617A06" w:rsidRDefault="00617A06" w:rsidP="005C6B92">
      <w:pPr>
        <w:spacing w:line="360" w:lineRule="auto"/>
        <w:ind w:firstLine="709"/>
        <w:jc w:val="both"/>
        <w:rPr>
          <w:sz w:val="28"/>
          <w:szCs w:val="28"/>
        </w:rPr>
      </w:pPr>
    </w:p>
    <w:p w:rsidR="00936530" w:rsidRPr="00617A06" w:rsidRDefault="00936530" w:rsidP="005C6B92">
      <w:pPr>
        <w:spacing w:line="360" w:lineRule="auto"/>
        <w:ind w:firstLine="709"/>
        <w:jc w:val="both"/>
        <w:rPr>
          <w:sz w:val="28"/>
          <w:szCs w:val="28"/>
        </w:rPr>
      </w:pPr>
      <w:r w:rsidRPr="00617A06">
        <w:rPr>
          <w:sz w:val="28"/>
          <w:szCs w:val="28"/>
        </w:rPr>
        <w:t>Площадь остальных складов рассчитывается аналогично. Результаты</w:t>
      </w:r>
      <w:r w:rsidR="005C6B92" w:rsidRPr="00617A06">
        <w:rPr>
          <w:sz w:val="28"/>
          <w:szCs w:val="28"/>
        </w:rPr>
        <w:t xml:space="preserve"> </w:t>
      </w:r>
      <w:r w:rsidRPr="00617A06">
        <w:rPr>
          <w:sz w:val="28"/>
          <w:szCs w:val="28"/>
        </w:rPr>
        <w:t>вычислений приведём в таблице Г.2.</w:t>
      </w:r>
    </w:p>
    <w:p w:rsidR="00936530" w:rsidRPr="00617A06" w:rsidRDefault="00936530" w:rsidP="005C6B92">
      <w:pPr>
        <w:spacing w:line="360" w:lineRule="auto"/>
        <w:ind w:firstLine="709"/>
        <w:jc w:val="both"/>
        <w:rPr>
          <w:sz w:val="28"/>
          <w:szCs w:val="28"/>
        </w:rPr>
      </w:pPr>
      <w:r w:rsidRPr="00617A06">
        <w:rPr>
          <w:sz w:val="28"/>
          <w:szCs w:val="28"/>
        </w:rPr>
        <w:t>Площадь инструментально-раздаточной кладовой найдём из расчета 0,5</w:t>
      </w:r>
      <w:r w:rsidRPr="00617A06">
        <w:rPr>
          <w:sz w:val="28"/>
        </w:rPr>
        <w:t xml:space="preserve"> </w:t>
      </w:r>
      <w:r w:rsidR="000628FA">
        <w:rPr>
          <w:sz w:val="28"/>
        </w:rPr>
        <w:pict>
          <v:shape id="_x0000_i1160" type="#_x0000_t75" style="width:21pt;height:21.75pt">
            <v:imagedata r:id="rId133" o:title=""/>
          </v:shape>
        </w:pict>
      </w:r>
      <w:r w:rsidRPr="00617A06">
        <w:rPr>
          <w:sz w:val="28"/>
        </w:rPr>
        <w:t xml:space="preserve"> </w:t>
      </w:r>
      <w:r w:rsidRPr="00617A06">
        <w:rPr>
          <w:sz w:val="28"/>
          <w:szCs w:val="28"/>
        </w:rPr>
        <w:t>на один металлорежущий станок.</w:t>
      </w:r>
    </w:p>
    <w:p w:rsidR="00936530" w:rsidRPr="00617A06" w:rsidRDefault="00936530" w:rsidP="005C6B92">
      <w:pPr>
        <w:spacing w:line="360" w:lineRule="auto"/>
        <w:ind w:firstLine="709"/>
        <w:jc w:val="both"/>
        <w:rPr>
          <w:sz w:val="28"/>
          <w:szCs w:val="28"/>
        </w:rPr>
      </w:pPr>
      <w:r w:rsidRPr="00617A06">
        <w:rPr>
          <w:sz w:val="28"/>
          <w:szCs w:val="28"/>
        </w:rPr>
        <w:t>Площади открытых площадок с твёрдым покрытием для хранения готовой продукции определяется по формуле:</w:t>
      </w:r>
    </w:p>
    <w:p w:rsidR="005C6B92" w:rsidRPr="00617A06" w:rsidRDefault="005C6B92" w:rsidP="005C6B92">
      <w:pPr>
        <w:spacing w:line="360" w:lineRule="auto"/>
        <w:ind w:firstLine="709"/>
        <w:jc w:val="both"/>
        <w:rPr>
          <w:sz w:val="28"/>
          <w:szCs w:val="28"/>
        </w:rPr>
      </w:pPr>
    </w:p>
    <w:p w:rsidR="00936530" w:rsidRPr="00617A06" w:rsidRDefault="000628FA" w:rsidP="005C6B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61" type="#_x0000_t75" style="width:123pt;height:39pt">
            <v:imagedata r:id="rId134" o:title=""/>
          </v:shape>
        </w:pict>
      </w:r>
      <w:r w:rsidR="00936530" w:rsidRPr="00617A06">
        <w:rPr>
          <w:sz w:val="28"/>
          <w:szCs w:val="28"/>
        </w:rPr>
        <w:t>,</w:t>
      </w:r>
      <w:r w:rsidR="005C6B92" w:rsidRPr="00617A06">
        <w:rPr>
          <w:sz w:val="28"/>
          <w:szCs w:val="28"/>
        </w:rPr>
        <w:t xml:space="preserve"> </w:t>
      </w:r>
      <w:r w:rsidR="00936530" w:rsidRPr="00617A06">
        <w:rPr>
          <w:sz w:val="28"/>
          <w:szCs w:val="28"/>
        </w:rPr>
        <w:t>(7.4)</w:t>
      </w:r>
    </w:p>
    <w:p w:rsidR="00936530" w:rsidRPr="00617A06" w:rsidRDefault="00936530" w:rsidP="005C6B92">
      <w:pPr>
        <w:spacing w:line="360" w:lineRule="auto"/>
        <w:ind w:firstLine="709"/>
        <w:jc w:val="both"/>
        <w:rPr>
          <w:sz w:val="28"/>
          <w:szCs w:val="28"/>
        </w:rPr>
      </w:pPr>
    </w:p>
    <w:p w:rsidR="005C6B92" w:rsidRPr="00617A06" w:rsidRDefault="00936530" w:rsidP="005C6B92">
      <w:pPr>
        <w:spacing w:line="360" w:lineRule="auto"/>
        <w:ind w:firstLine="709"/>
        <w:jc w:val="both"/>
        <w:rPr>
          <w:sz w:val="28"/>
          <w:szCs w:val="28"/>
        </w:rPr>
      </w:pPr>
      <w:r w:rsidRPr="00617A06">
        <w:rPr>
          <w:sz w:val="28"/>
          <w:szCs w:val="28"/>
        </w:rPr>
        <w:t xml:space="preserve">где </w:t>
      </w:r>
      <w:r w:rsidR="000628FA">
        <w:rPr>
          <w:sz w:val="28"/>
          <w:szCs w:val="28"/>
        </w:rPr>
        <w:pict>
          <v:shape id="_x0000_i1162" type="#_x0000_t75" style="width:29.25pt;height:18.75pt">
            <v:imagedata r:id="rId135" o:title=""/>
          </v:shape>
        </w:pict>
      </w:r>
      <w:r w:rsidRPr="00617A06">
        <w:rPr>
          <w:sz w:val="28"/>
          <w:szCs w:val="28"/>
        </w:rPr>
        <w:t>=3 дн.- нормы хранения запасов [2]</w:t>
      </w:r>
    </w:p>
    <w:p w:rsidR="00936530" w:rsidRPr="00617A06" w:rsidRDefault="000628FA" w:rsidP="005C6B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63" type="#_x0000_t75" style="width:14.25pt;height:18.75pt">
            <v:imagedata r:id="rId136" o:title=""/>
          </v:shape>
        </w:pict>
      </w:r>
      <w:r w:rsidR="00936530" w:rsidRPr="00617A06">
        <w:rPr>
          <w:sz w:val="28"/>
          <w:szCs w:val="28"/>
        </w:rPr>
        <w:t>- удельная площадь на один ремонтируемый объект, f</w:t>
      </w:r>
      <w:r w:rsidR="00936530" w:rsidRPr="00617A06">
        <w:rPr>
          <w:sz w:val="28"/>
          <w:szCs w:val="16"/>
        </w:rPr>
        <w:t xml:space="preserve">0 </w:t>
      </w:r>
      <w:r w:rsidR="00936530" w:rsidRPr="00617A06">
        <w:rPr>
          <w:sz w:val="28"/>
          <w:szCs w:val="28"/>
        </w:rPr>
        <w:t>= 0,7</w:t>
      </w:r>
      <w:r>
        <w:rPr>
          <w:sz w:val="28"/>
        </w:rPr>
        <w:pict>
          <v:shape id="_x0000_i1164" type="#_x0000_t75" style="width:18pt;height:18pt">
            <v:imagedata r:id="rId137" o:title=""/>
          </v:shape>
        </w:pict>
      </w:r>
      <w:r w:rsidR="00936530" w:rsidRPr="00617A06">
        <w:rPr>
          <w:sz w:val="28"/>
          <w:szCs w:val="28"/>
        </w:rPr>
        <w:t xml:space="preserve"> </w:t>
      </w:r>
    </w:p>
    <w:p w:rsidR="00617A06" w:rsidRDefault="00617A06" w:rsidP="005C6B92">
      <w:pPr>
        <w:spacing w:line="360" w:lineRule="auto"/>
        <w:ind w:firstLine="709"/>
        <w:jc w:val="both"/>
        <w:rPr>
          <w:sz w:val="28"/>
          <w:szCs w:val="28"/>
        </w:rPr>
      </w:pPr>
    </w:p>
    <w:p w:rsidR="00936530" w:rsidRPr="00617A06" w:rsidRDefault="00936530" w:rsidP="005C6B92">
      <w:pPr>
        <w:spacing w:line="360" w:lineRule="auto"/>
        <w:ind w:firstLine="709"/>
        <w:jc w:val="both"/>
        <w:rPr>
          <w:sz w:val="28"/>
          <w:szCs w:val="28"/>
        </w:rPr>
      </w:pPr>
      <w:r w:rsidRPr="00617A06">
        <w:rPr>
          <w:sz w:val="28"/>
          <w:szCs w:val="28"/>
        </w:rPr>
        <w:t>Площади открытых площадок с твёрдым покрытием для хранения готовой продукции:</w:t>
      </w:r>
    </w:p>
    <w:p w:rsidR="005C6B92" w:rsidRPr="00617A06" w:rsidRDefault="005C6B92" w:rsidP="005C6B92">
      <w:pPr>
        <w:spacing w:line="360" w:lineRule="auto"/>
        <w:ind w:firstLine="709"/>
        <w:jc w:val="both"/>
        <w:rPr>
          <w:sz w:val="28"/>
          <w:szCs w:val="28"/>
        </w:rPr>
      </w:pPr>
    </w:p>
    <w:p w:rsidR="00936530" w:rsidRPr="00617A06" w:rsidRDefault="000628FA" w:rsidP="005C6B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65" type="#_x0000_t75" style="width:167.25pt;height:36pt">
            <v:imagedata r:id="rId138" o:title=""/>
          </v:shape>
        </w:pict>
      </w:r>
      <w:r w:rsidR="00936530" w:rsidRPr="00617A06">
        <w:rPr>
          <w:sz w:val="28"/>
          <w:szCs w:val="28"/>
        </w:rPr>
        <w:t>.</w:t>
      </w:r>
    </w:p>
    <w:p w:rsidR="00936530" w:rsidRPr="00617A06" w:rsidRDefault="00617A06" w:rsidP="005C6B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36530" w:rsidRPr="00617A06">
        <w:rPr>
          <w:sz w:val="28"/>
          <w:szCs w:val="28"/>
        </w:rPr>
        <w:t>7.3 Расчёт площади административно-бытового корпуса АРП</w:t>
      </w:r>
    </w:p>
    <w:p w:rsidR="00936530" w:rsidRPr="00617A06" w:rsidRDefault="00936530" w:rsidP="005C6B92">
      <w:pPr>
        <w:spacing w:line="360" w:lineRule="auto"/>
        <w:ind w:firstLine="709"/>
        <w:jc w:val="both"/>
        <w:rPr>
          <w:sz w:val="28"/>
          <w:szCs w:val="28"/>
        </w:rPr>
      </w:pPr>
    </w:p>
    <w:p w:rsidR="005C6B92" w:rsidRPr="00617A06" w:rsidRDefault="00936530" w:rsidP="005C6B92">
      <w:pPr>
        <w:spacing w:line="360" w:lineRule="auto"/>
        <w:ind w:firstLine="709"/>
        <w:jc w:val="both"/>
        <w:rPr>
          <w:sz w:val="28"/>
          <w:szCs w:val="28"/>
        </w:rPr>
      </w:pPr>
      <w:r w:rsidRPr="00617A06">
        <w:rPr>
          <w:sz w:val="28"/>
          <w:szCs w:val="28"/>
        </w:rPr>
        <w:t>Площади административно-бытовых помещений определяются на основании технологического расчёта и соответствующих норм: конторские – по численности работающих в них служащих с учётом степени посещаемости; бытовые – по штатной численности рабочих и служащих различных категорий; общественные – по общей численности работающих.</w:t>
      </w:r>
    </w:p>
    <w:p w:rsidR="00936530" w:rsidRPr="00617A06" w:rsidRDefault="00936530" w:rsidP="005C6B92">
      <w:pPr>
        <w:spacing w:line="360" w:lineRule="auto"/>
        <w:ind w:firstLine="709"/>
        <w:jc w:val="both"/>
        <w:rPr>
          <w:sz w:val="28"/>
          <w:szCs w:val="28"/>
        </w:rPr>
      </w:pPr>
      <w:r w:rsidRPr="00617A06">
        <w:rPr>
          <w:sz w:val="28"/>
          <w:szCs w:val="28"/>
        </w:rPr>
        <w:t>Площади административно-конторских помещений принимаем из расчёта:</w:t>
      </w:r>
      <w:r w:rsidR="005C6B92" w:rsidRPr="00617A06">
        <w:rPr>
          <w:sz w:val="28"/>
          <w:szCs w:val="28"/>
        </w:rPr>
        <w:t xml:space="preserve"> </w:t>
      </w:r>
      <w:r w:rsidRPr="00617A06">
        <w:rPr>
          <w:sz w:val="28"/>
          <w:szCs w:val="28"/>
        </w:rPr>
        <w:t>кабинеты – по 14м</w:t>
      </w:r>
      <w:r w:rsidRPr="00617A06">
        <w:rPr>
          <w:sz w:val="28"/>
          <w:szCs w:val="28"/>
          <w:vertAlign w:val="superscript"/>
        </w:rPr>
        <w:t>2</w:t>
      </w:r>
      <w:r w:rsidRPr="00617A06">
        <w:rPr>
          <w:sz w:val="28"/>
          <w:szCs w:val="28"/>
        </w:rPr>
        <w:t>, отделы – 4м</w:t>
      </w:r>
      <w:r w:rsidRPr="00617A06">
        <w:rPr>
          <w:sz w:val="28"/>
          <w:szCs w:val="28"/>
          <w:vertAlign w:val="superscript"/>
        </w:rPr>
        <w:t>2</w:t>
      </w:r>
      <w:r w:rsidRPr="00617A06">
        <w:rPr>
          <w:sz w:val="28"/>
          <w:szCs w:val="28"/>
        </w:rPr>
        <w:t xml:space="preserve"> на одного работающего.</w:t>
      </w:r>
    </w:p>
    <w:p w:rsidR="000263F8" w:rsidRPr="00617A06" w:rsidRDefault="00936530" w:rsidP="005C6B92">
      <w:pPr>
        <w:spacing w:line="360" w:lineRule="auto"/>
        <w:ind w:firstLine="709"/>
        <w:jc w:val="both"/>
        <w:rPr>
          <w:sz w:val="28"/>
        </w:rPr>
      </w:pPr>
      <w:r w:rsidRPr="00617A06">
        <w:rPr>
          <w:sz w:val="28"/>
          <w:szCs w:val="28"/>
        </w:rPr>
        <w:t>Состав бытовых помещений определим по санитарным нормам в зависимости от количества работающих и их классификации по группам производственных процессов. Площадь бытовых помещений авторемонтных предприятий принимаем из расчёта 2,5м</w:t>
      </w:r>
      <w:r w:rsidRPr="00617A06">
        <w:rPr>
          <w:sz w:val="28"/>
          <w:szCs w:val="28"/>
          <w:vertAlign w:val="superscript"/>
        </w:rPr>
        <w:t>2</w:t>
      </w:r>
      <w:r w:rsidRPr="00617A06">
        <w:rPr>
          <w:sz w:val="28"/>
          <w:szCs w:val="28"/>
        </w:rPr>
        <w:t xml:space="preserve"> на одного рабочего.</w:t>
      </w:r>
    </w:p>
    <w:p w:rsidR="005C0821" w:rsidRPr="00617A06" w:rsidRDefault="005C0821" w:rsidP="005C6B92">
      <w:pPr>
        <w:spacing w:line="360" w:lineRule="auto"/>
        <w:ind w:firstLine="709"/>
        <w:jc w:val="both"/>
        <w:rPr>
          <w:sz w:val="28"/>
          <w:szCs w:val="28"/>
        </w:rPr>
      </w:pPr>
      <w:r w:rsidRPr="00617A06">
        <w:rPr>
          <w:sz w:val="28"/>
          <w:szCs w:val="28"/>
        </w:rPr>
        <w:t>Площадь гардеробных при закрытом хранении всех видов одежды определяем из расчёта 0,25м</w:t>
      </w:r>
      <w:r w:rsidRPr="00617A06">
        <w:rPr>
          <w:sz w:val="28"/>
          <w:szCs w:val="28"/>
          <w:vertAlign w:val="superscript"/>
        </w:rPr>
        <w:t>2</w:t>
      </w:r>
      <w:r w:rsidRPr="00617A06">
        <w:rPr>
          <w:sz w:val="28"/>
          <w:szCs w:val="28"/>
        </w:rPr>
        <w:t xml:space="preserve"> на одного работающего.</w:t>
      </w:r>
    </w:p>
    <w:p w:rsidR="005C0821" w:rsidRPr="00617A06" w:rsidRDefault="005C0821" w:rsidP="005C6B92">
      <w:pPr>
        <w:spacing w:line="360" w:lineRule="auto"/>
        <w:ind w:firstLine="709"/>
        <w:jc w:val="both"/>
        <w:rPr>
          <w:sz w:val="28"/>
          <w:szCs w:val="28"/>
        </w:rPr>
      </w:pPr>
      <w:r w:rsidRPr="00617A06">
        <w:rPr>
          <w:sz w:val="28"/>
          <w:szCs w:val="28"/>
        </w:rPr>
        <w:t>Площадь умывальных и душевых по укрупнённым показателям принимаем из расчета 0,1м</w:t>
      </w:r>
      <w:r w:rsidRPr="00617A06">
        <w:rPr>
          <w:sz w:val="28"/>
          <w:szCs w:val="28"/>
          <w:vertAlign w:val="superscript"/>
        </w:rPr>
        <w:t>2</w:t>
      </w:r>
      <w:r w:rsidRPr="00617A06">
        <w:rPr>
          <w:sz w:val="28"/>
          <w:szCs w:val="28"/>
        </w:rPr>
        <w:t xml:space="preserve"> на одного производственного рабочего.</w:t>
      </w:r>
    </w:p>
    <w:p w:rsidR="005C0821" w:rsidRPr="00617A06" w:rsidRDefault="005C0821" w:rsidP="005C6B92">
      <w:pPr>
        <w:spacing w:line="360" w:lineRule="auto"/>
        <w:ind w:firstLine="709"/>
        <w:jc w:val="both"/>
        <w:rPr>
          <w:sz w:val="28"/>
          <w:szCs w:val="28"/>
        </w:rPr>
      </w:pPr>
      <w:r w:rsidRPr="00617A06">
        <w:rPr>
          <w:sz w:val="28"/>
          <w:szCs w:val="28"/>
        </w:rPr>
        <w:t>Площадь туалетов принимаем из расчета 0,12м</w:t>
      </w:r>
      <w:r w:rsidRPr="00617A06">
        <w:rPr>
          <w:sz w:val="28"/>
          <w:szCs w:val="28"/>
          <w:vertAlign w:val="superscript"/>
        </w:rPr>
        <w:t>2</w:t>
      </w:r>
      <w:r w:rsidRPr="00617A06">
        <w:rPr>
          <w:sz w:val="28"/>
          <w:szCs w:val="28"/>
        </w:rPr>
        <w:t xml:space="preserve"> на одного работающего.</w:t>
      </w:r>
    </w:p>
    <w:p w:rsidR="005C0821" w:rsidRPr="00617A06" w:rsidRDefault="005C0821" w:rsidP="005C6B92">
      <w:pPr>
        <w:spacing w:line="360" w:lineRule="auto"/>
        <w:ind w:firstLine="709"/>
        <w:jc w:val="both"/>
        <w:rPr>
          <w:sz w:val="28"/>
          <w:szCs w:val="28"/>
        </w:rPr>
      </w:pPr>
      <w:r w:rsidRPr="00617A06">
        <w:rPr>
          <w:sz w:val="28"/>
          <w:szCs w:val="28"/>
        </w:rPr>
        <w:t>Площадь пункта медицинской помощи принимаем в зависимости от числа работающих –18м</w:t>
      </w:r>
      <w:r w:rsidRPr="00617A06">
        <w:rPr>
          <w:sz w:val="28"/>
          <w:szCs w:val="28"/>
          <w:vertAlign w:val="superscript"/>
        </w:rPr>
        <w:t>2</w:t>
      </w:r>
      <w:r w:rsidRPr="00617A06">
        <w:rPr>
          <w:sz w:val="28"/>
          <w:szCs w:val="28"/>
        </w:rPr>
        <w:t>.</w:t>
      </w:r>
    </w:p>
    <w:p w:rsidR="005C0821" w:rsidRPr="00617A06" w:rsidRDefault="005C0821" w:rsidP="005C6B92">
      <w:pPr>
        <w:spacing w:line="360" w:lineRule="auto"/>
        <w:ind w:firstLine="709"/>
        <w:jc w:val="both"/>
        <w:rPr>
          <w:sz w:val="28"/>
          <w:szCs w:val="28"/>
        </w:rPr>
      </w:pPr>
      <w:r w:rsidRPr="00617A06">
        <w:rPr>
          <w:sz w:val="28"/>
          <w:szCs w:val="28"/>
        </w:rPr>
        <w:t>Результаты расчёта административно-бытовых помещений представим в таблице Г.3.</w:t>
      </w:r>
    </w:p>
    <w:p w:rsidR="005C0821" w:rsidRPr="00617A06" w:rsidRDefault="005C0821" w:rsidP="005C6B92">
      <w:pPr>
        <w:spacing w:line="360" w:lineRule="auto"/>
        <w:ind w:firstLine="709"/>
        <w:jc w:val="both"/>
        <w:rPr>
          <w:sz w:val="28"/>
          <w:szCs w:val="28"/>
        </w:rPr>
      </w:pPr>
    </w:p>
    <w:p w:rsidR="005C0821" w:rsidRPr="00617A06" w:rsidRDefault="005C0821" w:rsidP="005C6B92">
      <w:pPr>
        <w:spacing w:line="360" w:lineRule="auto"/>
        <w:ind w:firstLine="709"/>
        <w:jc w:val="both"/>
        <w:rPr>
          <w:sz w:val="28"/>
          <w:szCs w:val="28"/>
        </w:rPr>
      </w:pPr>
      <w:r w:rsidRPr="00617A06">
        <w:rPr>
          <w:sz w:val="28"/>
          <w:szCs w:val="28"/>
        </w:rPr>
        <w:t>7.4 Расчёт общей площади застройки предприятия</w:t>
      </w:r>
    </w:p>
    <w:p w:rsidR="005C0821" w:rsidRPr="00617A06" w:rsidRDefault="005C0821" w:rsidP="005C6B92">
      <w:pPr>
        <w:spacing w:line="360" w:lineRule="auto"/>
        <w:ind w:firstLine="709"/>
        <w:jc w:val="both"/>
        <w:rPr>
          <w:sz w:val="28"/>
          <w:szCs w:val="28"/>
        </w:rPr>
      </w:pPr>
    </w:p>
    <w:p w:rsidR="005C0821" w:rsidRPr="00617A06" w:rsidRDefault="005C0821" w:rsidP="005C6B92">
      <w:pPr>
        <w:spacing w:line="360" w:lineRule="auto"/>
        <w:ind w:firstLine="709"/>
        <w:jc w:val="both"/>
        <w:rPr>
          <w:sz w:val="28"/>
          <w:szCs w:val="28"/>
        </w:rPr>
      </w:pPr>
      <w:r w:rsidRPr="00617A06">
        <w:rPr>
          <w:sz w:val="28"/>
          <w:szCs w:val="28"/>
        </w:rPr>
        <w:t>Помимо производственных, административно-бытовых и складских площадей на АРП необходимо предусмотреть две отдельные системы внутренних коммуникаций: производственную и хозяйственно-бытовую.</w:t>
      </w:r>
    </w:p>
    <w:p w:rsidR="005C0821" w:rsidRPr="00617A06" w:rsidRDefault="005C0821" w:rsidP="005C6B92">
      <w:pPr>
        <w:spacing w:line="360" w:lineRule="auto"/>
        <w:ind w:firstLine="709"/>
        <w:jc w:val="both"/>
        <w:rPr>
          <w:sz w:val="28"/>
          <w:szCs w:val="28"/>
        </w:rPr>
      </w:pPr>
      <w:r w:rsidRPr="00617A06">
        <w:rPr>
          <w:sz w:val="28"/>
          <w:szCs w:val="28"/>
        </w:rPr>
        <w:t>В очистительных сооружениях должна производиться очистка производственных сточных вод.</w:t>
      </w:r>
      <w:r w:rsidR="00617A06">
        <w:rPr>
          <w:sz w:val="28"/>
          <w:szCs w:val="28"/>
        </w:rPr>
        <w:t xml:space="preserve"> </w:t>
      </w:r>
      <w:r w:rsidRPr="00617A06">
        <w:rPr>
          <w:sz w:val="28"/>
          <w:szCs w:val="28"/>
        </w:rPr>
        <w:t>У входа на территорию предприятия предусматривается площадка для стоянки легковых автомобилей из расчёта 10 машино-мест на 100 работающих в двух смежных сменах при площади одного машино-места 25</w:t>
      </w:r>
      <w:r w:rsidR="000628FA">
        <w:rPr>
          <w:sz w:val="28"/>
          <w:szCs w:val="28"/>
        </w:rPr>
        <w:pict>
          <v:shape id="_x0000_i1166" type="#_x0000_t75" style="width:18pt;height:18pt">
            <v:imagedata r:id="rId139" o:title=""/>
          </v:shape>
        </w:pict>
      </w:r>
      <w:r w:rsidRPr="00617A06">
        <w:rPr>
          <w:sz w:val="28"/>
          <w:szCs w:val="28"/>
        </w:rPr>
        <w:t>. Площадь стоянки принимаем 250</w:t>
      </w:r>
      <w:r w:rsidR="000628FA">
        <w:rPr>
          <w:sz w:val="28"/>
          <w:szCs w:val="28"/>
        </w:rPr>
        <w:pict>
          <v:shape id="_x0000_i1167" type="#_x0000_t75" style="width:18pt;height:18pt">
            <v:imagedata r:id="rId139" o:title=""/>
          </v:shape>
        </w:pict>
      </w:r>
      <w:r w:rsidRPr="00617A06">
        <w:rPr>
          <w:sz w:val="28"/>
          <w:szCs w:val="28"/>
        </w:rPr>
        <w:t>.</w:t>
      </w:r>
    </w:p>
    <w:p w:rsidR="005C0821" w:rsidRPr="00617A06" w:rsidRDefault="005C0821" w:rsidP="005C6B92">
      <w:pPr>
        <w:pStyle w:val="a6"/>
        <w:spacing w:line="360" w:lineRule="auto"/>
        <w:ind w:firstLine="709"/>
      </w:pPr>
      <w:r w:rsidRPr="00617A06">
        <w:t>Увеличим площадь производственного корпуса на 15% с учётом межцеховых проходов и проездов</w:t>
      </w:r>
    </w:p>
    <w:p w:rsidR="00617A06" w:rsidRDefault="00617A06" w:rsidP="005C6B92">
      <w:pPr>
        <w:spacing w:line="360" w:lineRule="auto"/>
        <w:ind w:firstLine="709"/>
        <w:jc w:val="both"/>
        <w:rPr>
          <w:sz w:val="28"/>
          <w:szCs w:val="28"/>
        </w:rPr>
      </w:pPr>
    </w:p>
    <w:p w:rsidR="005C0821" w:rsidRPr="00617A06" w:rsidRDefault="005C0821" w:rsidP="005C6B92">
      <w:pPr>
        <w:spacing w:line="360" w:lineRule="auto"/>
        <w:ind w:firstLine="709"/>
        <w:jc w:val="both"/>
        <w:rPr>
          <w:sz w:val="28"/>
          <w:szCs w:val="28"/>
        </w:rPr>
      </w:pPr>
      <w:r w:rsidRPr="00617A06">
        <w:rPr>
          <w:sz w:val="28"/>
          <w:szCs w:val="28"/>
          <w:lang w:val="en-US"/>
        </w:rPr>
        <w:t>F</w:t>
      </w:r>
      <w:r w:rsidRPr="00617A06">
        <w:rPr>
          <w:sz w:val="28"/>
          <w:szCs w:val="28"/>
        </w:rPr>
        <w:t xml:space="preserve">пк= 851,70 </w:t>
      </w:r>
      <w:r w:rsidRPr="00617A06">
        <w:rPr>
          <w:sz w:val="28"/>
          <w:szCs w:val="28"/>
        </w:rPr>
        <w:sym w:font="Symbol" w:char="F0D7"/>
      </w:r>
      <w:r w:rsidRPr="00617A06">
        <w:rPr>
          <w:sz w:val="28"/>
          <w:szCs w:val="28"/>
        </w:rPr>
        <w:t>1,15=979,5м</w:t>
      </w:r>
      <w:r w:rsidRPr="00617A06">
        <w:rPr>
          <w:sz w:val="28"/>
          <w:szCs w:val="28"/>
          <w:vertAlign w:val="superscript"/>
        </w:rPr>
        <w:t>2</w:t>
      </w:r>
      <w:r w:rsidRPr="00617A06">
        <w:rPr>
          <w:sz w:val="28"/>
          <w:szCs w:val="28"/>
        </w:rPr>
        <w:t>.</w:t>
      </w:r>
    </w:p>
    <w:p w:rsidR="00617A06" w:rsidRDefault="00617A06" w:rsidP="005C6B92">
      <w:pPr>
        <w:spacing w:line="360" w:lineRule="auto"/>
        <w:ind w:firstLine="709"/>
        <w:jc w:val="both"/>
        <w:rPr>
          <w:sz w:val="28"/>
          <w:szCs w:val="28"/>
        </w:rPr>
      </w:pPr>
    </w:p>
    <w:p w:rsidR="005C0821" w:rsidRPr="00617A06" w:rsidRDefault="005C0821" w:rsidP="005C6B92">
      <w:pPr>
        <w:spacing w:line="360" w:lineRule="auto"/>
        <w:ind w:firstLine="709"/>
        <w:jc w:val="both"/>
        <w:rPr>
          <w:sz w:val="28"/>
          <w:szCs w:val="28"/>
        </w:rPr>
      </w:pPr>
      <w:r w:rsidRPr="00617A06">
        <w:rPr>
          <w:sz w:val="28"/>
          <w:szCs w:val="28"/>
        </w:rPr>
        <w:t>Площадь застройки определяем суммируя площади всех застроенных территорий:</w:t>
      </w:r>
    </w:p>
    <w:p w:rsidR="00617A06" w:rsidRDefault="00617A06" w:rsidP="005C6B92">
      <w:pPr>
        <w:tabs>
          <w:tab w:val="left" w:pos="4725"/>
        </w:tabs>
        <w:spacing w:line="360" w:lineRule="auto"/>
        <w:ind w:firstLine="709"/>
        <w:jc w:val="both"/>
        <w:rPr>
          <w:sz w:val="28"/>
          <w:szCs w:val="28"/>
        </w:rPr>
      </w:pPr>
    </w:p>
    <w:p w:rsidR="000263F8" w:rsidRPr="00617A06" w:rsidRDefault="000628FA" w:rsidP="005C6B92">
      <w:pPr>
        <w:tabs>
          <w:tab w:val="left" w:pos="472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pict>
          <v:shape id="_x0000_i1168" type="#_x0000_t75" style="width:240pt;height:21.75pt">
            <v:imagedata r:id="rId140" o:title=""/>
          </v:shape>
        </w:pict>
      </w:r>
    </w:p>
    <w:p w:rsidR="00390080" w:rsidRPr="00617A06" w:rsidRDefault="00617A06" w:rsidP="005C6B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90080" w:rsidRPr="00617A06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390080" w:rsidRPr="00617A06">
        <w:rPr>
          <w:sz w:val="28"/>
          <w:szCs w:val="28"/>
        </w:rPr>
        <w:t xml:space="preserve"> Разработка компоновочного плана АРП</w:t>
      </w:r>
    </w:p>
    <w:p w:rsidR="00390080" w:rsidRPr="00617A06" w:rsidRDefault="00390080" w:rsidP="005C6B92">
      <w:pPr>
        <w:spacing w:line="360" w:lineRule="auto"/>
        <w:ind w:firstLine="709"/>
        <w:jc w:val="both"/>
        <w:rPr>
          <w:sz w:val="28"/>
          <w:szCs w:val="28"/>
        </w:rPr>
      </w:pPr>
    </w:p>
    <w:p w:rsidR="00390080" w:rsidRPr="00617A06" w:rsidRDefault="00390080" w:rsidP="005C6B92">
      <w:pPr>
        <w:pStyle w:val="a6"/>
        <w:spacing w:line="360" w:lineRule="auto"/>
        <w:ind w:firstLine="709"/>
      </w:pPr>
      <w:r w:rsidRPr="00617A06">
        <w:t>8.1 Разработка компоновочного плана производственного корпуса с учётом технологического процесса капитального ремонта двигателя</w:t>
      </w:r>
    </w:p>
    <w:p w:rsidR="00390080" w:rsidRPr="00617A06" w:rsidRDefault="00390080" w:rsidP="005C6B92">
      <w:pPr>
        <w:pStyle w:val="a6"/>
        <w:spacing w:line="360" w:lineRule="auto"/>
        <w:ind w:firstLine="709"/>
      </w:pPr>
    </w:p>
    <w:p w:rsidR="00390080" w:rsidRPr="00617A06" w:rsidRDefault="00390080" w:rsidP="005C6B92">
      <w:pPr>
        <w:pStyle w:val="a6"/>
        <w:spacing w:line="360" w:lineRule="auto"/>
        <w:ind w:firstLine="709"/>
      </w:pPr>
      <w:r w:rsidRPr="00617A06">
        <w:t>Под компоновкой предприятия понимается размещение в производственных корпусах завода отделений (участков), складских и вспомогательных помещений, обеспечивающее наилучшую технологическую взаимосвязь между ними, наиболее короткие грузопотоки с минимальным количеством их пересечений, а также соблюдение норм строительного проектирования, охраны труда и противопожарной техники безопасности.</w:t>
      </w:r>
    </w:p>
    <w:p w:rsidR="005C6B92" w:rsidRPr="00617A06" w:rsidRDefault="00390080" w:rsidP="005C6B92">
      <w:pPr>
        <w:pStyle w:val="a6"/>
        <w:spacing w:line="360" w:lineRule="auto"/>
        <w:ind w:firstLine="709"/>
      </w:pPr>
      <w:r w:rsidRPr="00617A06">
        <w:t>Спецификой компоновки предприятий, ремонтирующих автомобили и их агрегаты, является взаиморасположение линий разборки и сборки автомобилей и агрегатов. В зависимости от взаиморасположения этих линий применяются: прямоточная, Г-образная, П-образная или тупиковая компоновка.</w:t>
      </w:r>
      <w:r w:rsidR="00617A06">
        <w:t xml:space="preserve"> </w:t>
      </w:r>
      <w:r w:rsidRPr="00617A06">
        <w:t>Рассмотрев данные схемы компоновочных решений, принимаем Г-образную схему, применяемую, в основном, для предприятий с годовой программой менее трёх тысяч капитальных ремонтов агрегатов средней и большой грузоподъёмностей. При данной схеме можно получить здание, приближающееся к квадратной форме, и удачно скомпоновать производственные отделения. Разборочно-моечные и комплектовочные отделения при этом располагаются смежно со сборочными, а отделения по восстановлению деталей граничат с агрегатно-ремонтными.</w:t>
      </w:r>
    </w:p>
    <w:p w:rsidR="00390080" w:rsidRPr="00617A06" w:rsidRDefault="00390080" w:rsidP="005C6B92">
      <w:pPr>
        <w:pStyle w:val="a6"/>
        <w:spacing w:line="360" w:lineRule="auto"/>
        <w:ind w:firstLine="709"/>
      </w:pPr>
      <w:r w:rsidRPr="00617A06">
        <w:t>Технологическая схема с П-образным потоком имеет минимальные транспортные пути. Недостатками её являются: непрямолинейность технологического потока, ограничение в длине линии сборки, размещение окрасочных участков в изолированном помещении.</w:t>
      </w:r>
    </w:p>
    <w:p w:rsidR="00390080" w:rsidRPr="00617A06" w:rsidRDefault="00390080" w:rsidP="005C6B92">
      <w:pPr>
        <w:tabs>
          <w:tab w:val="left" w:pos="-1800"/>
        </w:tabs>
        <w:spacing w:line="360" w:lineRule="auto"/>
        <w:ind w:firstLine="709"/>
        <w:jc w:val="both"/>
        <w:rPr>
          <w:sz w:val="28"/>
          <w:szCs w:val="28"/>
        </w:rPr>
      </w:pPr>
      <w:r w:rsidRPr="00617A06">
        <w:rPr>
          <w:sz w:val="28"/>
          <w:szCs w:val="28"/>
        </w:rPr>
        <w:t xml:space="preserve">Определив площадь производственного корпуса </w:t>
      </w:r>
      <w:r w:rsidRPr="00617A06">
        <w:rPr>
          <w:sz w:val="28"/>
          <w:szCs w:val="28"/>
          <w:lang w:val="en-US"/>
        </w:rPr>
        <w:t>F</w:t>
      </w:r>
      <w:r w:rsidRPr="00617A06">
        <w:rPr>
          <w:sz w:val="28"/>
          <w:szCs w:val="28"/>
        </w:rPr>
        <w:t>пк=979,5 м</w:t>
      </w:r>
      <w:r w:rsidRPr="00617A06">
        <w:rPr>
          <w:sz w:val="28"/>
          <w:szCs w:val="28"/>
          <w:vertAlign w:val="superscript"/>
        </w:rPr>
        <w:t>2</w:t>
      </w:r>
      <w:r w:rsidRPr="00617A06">
        <w:rPr>
          <w:sz w:val="28"/>
          <w:szCs w:val="28"/>
        </w:rPr>
        <w:t>, установим его габаритные размеры. С учётом строительных требований и правил колонны расположим через 12 и 18 метров. Следовательно, габаритные размеры производственного корпуса должны быть кратны 6, и поэтому производственный корпус примет вид прямоугольника с общей площадью:</w:t>
      </w:r>
    </w:p>
    <w:p w:rsidR="00390080" w:rsidRPr="00617A06" w:rsidRDefault="00390080" w:rsidP="005C6B92">
      <w:pPr>
        <w:tabs>
          <w:tab w:val="left" w:pos="-1800"/>
        </w:tabs>
        <w:spacing w:line="360" w:lineRule="auto"/>
        <w:ind w:firstLine="709"/>
        <w:jc w:val="both"/>
        <w:rPr>
          <w:sz w:val="28"/>
          <w:szCs w:val="28"/>
        </w:rPr>
      </w:pPr>
    </w:p>
    <w:p w:rsidR="00390080" w:rsidRPr="00617A06" w:rsidRDefault="000628FA" w:rsidP="005C6B92">
      <w:pPr>
        <w:tabs>
          <w:tab w:val="left" w:pos="-18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69" type="#_x0000_t75" style="width:132pt;height:21.75pt">
            <v:imagedata r:id="rId141" o:title=""/>
          </v:shape>
        </w:pict>
      </w:r>
      <w:r w:rsidR="00390080" w:rsidRPr="00617A06">
        <w:rPr>
          <w:sz w:val="28"/>
          <w:szCs w:val="28"/>
        </w:rPr>
        <w:t>.</w:t>
      </w:r>
    </w:p>
    <w:p w:rsidR="00390080" w:rsidRPr="00617A06" w:rsidRDefault="00390080" w:rsidP="005C6B92">
      <w:pPr>
        <w:tabs>
          <w:tab w:val="left" w:pos="-1800"/>
        </w:tabs>
        <w:spacing w:line="360" w:lineRule="auto"/>
        <w:ind w:firstLine="709"/>
        <w:jc w:val="both"/>
        <w:rPr>
          <w:sz w:val="28"/>
          <w:szCs w:val="28"/>
        </w:rPr>
      </w:pPr>
    </w:p>
    <w:p w:rsidR="00390080" w:rsidRPr="00617A06" w:rsidRDefault="00390080" w:rsidP="005C6B92">
      <w:pPr>
        <w:tabs>
          <w:tab w:val="left" w:pos="-1800"/>
        </w:tabs>
        <w:spacing w:line="360" w:lineRule="auto"/>
        <w:ind w:firstLine="709"/>
        <w:jc w:val="both"/>
        <w:rPr>
          <w:sz w:val="28"/>
          <w:szCs w:val="28"/>
        </w:rPr>
      </w:pPr>
      <w:r w:rsidRPr="00617A06">
        <w:rPr>
          <w:sz w:val="28"/>
          <w:szCs w:val="28"/>
        </w:rPr>
        <w:t>Расчленим общую площадь на отделения, руководствуясь технологическим процессом ремонта двигателя, санитарными и противопожарными требованиями и нормами.</w:t>
      </w:r>
    </w:p>
    <w:p w:rsidR="00390080" w:rsidRPr="00617A06" w:rsidRDefault="00390080" w:rsidP="005C6B92">
      <w:pPr>
        <w:tabs>
          <w:tab w:val="left" w:pos="-1800"/>
        </w:tabs>
        <w:spacing w:line="360" w:lineRule="auto"/>
        <w:ind w:firstLine="709"/>
        <w:jc w:val="both"/>
        <w:rPr>
          <w:sz w:val="28"/>
          <w:szCs w:val="28"/>
        </w:rPr>
      </w:pPr>
      <w:r w:rsidRPr="00617A06">
        <w:rPr>
          <w:sz w:val="28"/>
          <w:szCs w:val="28"/>
        </w:rPr>
        <w:t>В соответствии с указаниями [5] выбираем:</w:t>
      </w:r>
    </w:p>
    <w:p w:rsidR="00390080" w:rsidRPr="00617A06" w:rsidRDefault="00390080" w:rsidP="005C6B92">
      <w:pPr>
        <w:numPr>
          <w:ilvl w:val="0"/>
          <w:numId w:val="1"/>
        </w:numPr>
        <w:tabs>
          <w:tab w:val="clear" w:pos="360"/>
          <w:tab w:val="left" w:pos="-1800"/>
          <w:tab w:val="num" w:pos="28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17A06">
        <w:rPr>
          <w:sz w:val="28"/>
          <w:szCs w:val="28"/>
        </w:rPr>
        <w:t>толщина наружных стенок – 300мм;</w:t>
      </w:r>
    </w:p>
    <w:p w:rsidR="00390080" w:rsidRPr="00617A06" w:rsidRDefault="00390080" w:rsidP="005C6B92">
      <w:pPr>
        <w:numPr>
          <w:ilvl w:val="0"/>
          <w:numId w:val="1"/>
        </w:numPr>
        <w:tabs>
          <w:tab w:val="clear" w:pos="360"/>
          <w:tab w:val="left" w:pos="-1800"/>
          <w:tab w:val="num" w:pos="28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17A06">
        <w:rPr>
          <w:sz w:val="28"/>
          <w:szCs w:val="28"/>
        </w:rPr>
        <w:t>толщина внутренних стенок – 150мм;</w:t>
      </w:r>
    </w:p>
    <w:p w:rsidR="000263F8" w:rsidRPr="00617A06" w:rsidRDefault="0018372A" w:rsidP="005C6B92">
      <w:pPr>
        <w:tabs>
          <w:tab w:val="left" w:pos="4725"/>
        </w:tabs>
        <w:spacing w:line="360" w:lineRule="auto"/>
        <w:ind w:firstLine="709"/>
        <w:jc w:val="both"/>
        <w:rPr>
          <w:sz w:val="28"/>
        </w:rPr>
      </w:pPr>
      <w:r w:rsidRPr="00617A06">
        <w:rPr>
          <w:sz w:val="28"/>
          <w:szCs w:val="28"/>
        </w:rPr>
        <w:t xml:space="preserve">- </w:t>
      </w:r>
      <w:r w:rsidR="00390080" w:rsidRPr="00617A06">
        <w:rPr>
          <w:sz w:val="28"/>
          <w:szCs w:val="28"/>
        </w:rPr>
        <w:t>оконные проёмы ленточного типа (длина не нормируется)</w:t>
      </w:r>
      <w:r w:rsidRPr="00617A06">
        <w:rPr>
          <w:sz w:val="28"/>
          <w:szCs w:val="28"/>
        </w:rPr>
        <w:t>;</w:t>
      </w:r>
    </w:p>
    <w:p w:rsidR="000019A3" w:rsidRPr="00617A06" w:rsidRDefault="00F0461E" w:rsidP="005C6B92">
      <w:pPr>
        <w:tabs>
          <w:tab w:val="left" w:pos="-1800"/>
          <w:tab w:val="left" w:pos="10980"/>
        </w:tabs>
        <w:spacing w:line="360" w:lineRule="auto"/>
        <w:ind w:firstLine="709"/>
        <w:jc w:val="both"/>
        <w:rPr>
          <w:sz w:val="28"/>
          <w:szCs w:val="28"/>
        </w:rPr>
      </w:pPr>
      <w:r w:rsidRPr="00617A06">
        <w:rPr>
          <w:sz w:val="28"/>
          <w:szCs w:val="28"/>
        </w:rPr>
        <w:t xml:space="preserve">- </w:t>
      </w:r>
      <w:r w:rsidR="000019A3" w:rsidRPr="00617A06">
        <w:rPr>
          <w:sz w:val="28"/>
          <w:szCs w:val="28"/>
        </w:rPr>
        <w:t>ширина въездных ворот – 3000мм;</w:t>
      </w:r>
    </w:p>
    <w:p w:rsidR="000019A3" w:rsidRPr="00617A06" w:rsidRDefault="000019A3" w:rsidP="005C6B92">
      <w:pPr>
        <w:tabs>
          <w:tab w:val="left" w:pos="-1800"/>
          <w:tab w:val="num" w:pos="285"/>
          <w:tab w:val="left" w:pos="10980"/>
        </w:tabs>
        <w:spacing w:line="360" w:lineRule="auto"/>
        <w:ind w:firstLine="709"/>
        <w:jc w:val="both"/>
        <w:rPr>
          <w:sz w:val="28"/>
          <w:szCs w:val="28"/>
        </w:rPr>
      </w:pPr>
      <w:r w:rsidRPr="00617A06">
        <w:rPr>
          <w:sz w:val="28"/>
          <w:szCs w:val="28"/>
        </w:rPr>
        <w:t>- ширина дверей – 1810мм (тип1) и 1210мм (тип2);</w:t>
      </w:r>
    </w:p>
    <w:p w:rsidR="000019A3" w:rsidRPr="00617A06" w:rsidRDefault="00F0461E" w:rsidP="005C6B92">
      <w:pPr>
        <w:tabs>
          <w:tab w:val="left" w:pos="-1800"/>
          <w:tab w:val="left" w:pos="10980"/>
        </w:tabs>
        <w:spacing w:line="360" w:lineRule="auto"/>
        <w:ind w:firstLine="709"/>
        <w:jc w:val="both"/>
        <w:rPr>
          <w:sz w:val="28"/>
          <w:szCs w:val="28"/>
        </w:rPr>
      </w:pPr>
      <w:r w:rsidRPr="00617A06">
        <w:rPr>
          <w:sz w:val="28"/>
          <w:szCs w:val="28"/>
        </w:rPr>
        <w:t xml:space="preserve">- </w:t>
      </w:r>
      <w:r w:rsidR="000019A3" w:rsidRPr="00617A06">
        <w:rPr>
          <w:sz w:val="28"/>
          <w:szCs w:val="28"/>
        </w:rPr>
        <w:t>высота этажа – 4800мм;</w:t>
      </w:r>
    </w:p>
    <w:p w:rsidR="000019A3" w:rsidRPr="00617A06" w:rsidRDefault="00F0461E" w:rsidP="005C6B92">
      <w:pPr>
        <w:tabs>
          <w:tab w:val="left" w:pos="-1800"/>
          <w:tab w:val="left" w:pos="10980"/>
        </w:tabs>
        <w:spacing w:line="360" w:lineRule="auto"/>
        <w:ind w:firstLine="709"/>
        <w:jc w:val="both"/>
        <w:rPr>
          <w:sz w:val="28"/>
          <w:szCs w:val="28"/>
        </w:rPr>
      </w:pPr>
      <w:r w:rsidRPr="00617A06">
        <w:rPr>
          <w:sz w:val="28"/>
          <w:szCs w:val="28"/>
        </w:rPr>
        <w:t xml:space="preserve">- </w:t>
      </w:r>
      <w:r w:rsidR="000019A3" w:rsidRPr="00617A06">
        <w:rPr>
          <w:sz w:val="28"/>
          <w:szCs w:val="28"/>
        </w:rPr>
        <w:t>сечение колонн – 400х400мм.</w:t>
      </w:r>
    </w:p>
    <w:p w:rsidR="005C6B92" w:rsidRPr="00617A06" w:rsidRDefault="005C6B92" w:rsidP="005C6B92">
      <w:pPr>
        <w:tabs>
          <w:tab w:val="left" w:pos="-1800"/>
          <w:tab w:val="left" w:pos="10980"/>
        </w:tabs>
        <w:spacing w:line="360" w:lineRule="auto"/>
        <w:ind w:firstLine="709"/>
        <w:jc w:val="both"/>
        <w:rPr>
          <w:sz w:val="28"/>
          <w:szCs w:val="28"/>
        </w:rPr>
      </w:pPr>
    </w:p>
    <w:p w:rsidR="000019A3" w:rsidRPr="00617A06" w:rsidRDefault="000019A3" w:rsidP="005C6B92">
      <w:pPr>
        <w:tabs>
          <w:tab w:val="left" w:pos="-1800"/>
          <w:tab w:val="left" w:pos="10980"/>
        </w:tabs>
        <w:spacing w:line="360" w:lineRule="auto"/>
        <w:ind w:firstLine="709"/>
        <w:jc w:val="both"/>
        <w:rPr>
          <w:sz w:val="28"/>
          <w:szCs w:val="28"/>
        </w:rPr>
      </w:pPr>
      <w:r w:rsidRPr="00617A06">
        <w:rPr>
          <w:sz w:val="28"/>
          <w:szCs w:val="28"/>
        </w:rPr>
        <w:t>8.2 Разработка генерального плана АРП с учётом предъявляемых требований</w:t>
      </w:r>
    </w:p>
    <w:p w:rsidR="000019A3" w:rsidRPr="00617A06" w:rsidRDefault="000019A3" w:rsidP="005C6B92">
      <w:pPr>
        <w:tabs>
          <w:tab w:val="left" w:pos="-1800"/>
          <w:tab w:val="left" w:pos="10980"/>
        </w:tabs>
        <w:spacing w:line="360" w:lineRule="auto"/>
        <w:ind w:firstLine="709"/>
        <w:jc w:val="both"/>
        <w:rPr>
          <w:sz w:val="28"/>
          <w:szCs w:val="28"/>
        </w:rPr>
      </w:pPr>
    </w:p>
    <w:p w:rsidR="000019A3" w:rsidRPr="00617A06" w:rsidRDefault="000019A3" w:rsidP="005C6B92">
      <w:pPr>
        <w:tabs>
          <w:tab w:val="left" w:pos="-1800"/>
          <w:tab w:val="left" w:pos="10980"/>
        </w:tabs>
        <w:spacing w:line="360" w:lineRule="auto"/>
        <w:ind w:firstLine="709"/>
        <w:jc w:val="both"/>
        <w:rPr>
          <w:sz w:val="28"/>
          <w:szCs w:val="28"/>
        </w:rPr>
      </w:pPr>
      <w:r w:rsidRPr="00617A06">
        <w:rPr>
          <w:sz w:val="28"/>
          <w:szCs w:val="28"/>
        </w:rPr>
        <w:t>Генеральный план – важная составная часть проекта промышленного комплекса, будь то одно предприятие или группа предприятий (промышленный узел). Содержанием генерального плана является комплексное решение вопросов планировки, пространственной организации застройки и благоустройства территорий промышленных предприятий.</w:t>
      </w:r>
    </w:p>
    <w:p w:rsidR="000019A3" w:rsidRPr="00617A06" w:rsidRDefault="000019A3" w:rsidP="005C6B92">
      <w:pPr>
        <w:tabs>
          <w:tab w:val="left" w:pos="-1800"/>
          <w:tab w:val="left" w:pos="10980"/>
        </w:tabs>
        <w:spacing w:line="360" w:lineRule="auto"/>
        <w:ind w:firstLine="709"/>
        <w:jc w:val="both"/>
        <w:rPr>
          <w:sz w:val="28"/>
          <w:szCs w:val="28"/>
        </w:rPr>
      </w:pPr>
      <w:r w:rsidRPr="00617A06">
        <w:rPr>
          <w:sz w:val="28"/>
          <w:szCs w:val="28"/>
        </w:rPr>
        <w:t>При разработке генерального плана проектируемого авторемонтного предприятия учитывалась производственно-технологическая взаимосвязь цехов и сооружений для наилучшей организации технологического процесса и рационального распределения территорий между функциональными группами; целесообразность применения того или иного вида транспорта, а также необходимость и направленность инженерных коммуникаций (энергообеспечение, вода, пар и пр.). Разрабатывались проблемы обеспечения удобных, безопасных и здоровых условий</w:t>
      </w:r>
      <w:r w:rsidR="005C6B92" w:rsidRPr="00617A06">
        <w:rPr>
          <w:sz w:val="28"/>
          <w:szCs w:val="28"/>
        </w:rPr>
        <w:t xml:space="preserve"> </w:t>
      </w:r>
      <w:r w:rsidRPr="00617A06">
        <w:rPr>
          <w:sz w:val="28"/>
          <w:szCs w:val="28"/>
        </w:rPr>
        <w:t>для работающих, защиты окружающей среды от влияния вредных факторов. Определили архитектурно-планировочную и объёмно-пространственную структуры застройки.</w:t>
      </w:r>
    </w:p>
    <w:p w:rsidR="000019A3" w:rsidRPr="00617A06" w:rsidRDefault="000019A3" w:rsidP="005C6B92">
      <w:pPr>
        <w:tabs>
          <w:tab w:val="left" w:pos="-1800"/>
          <w:tab w:val="left" w:pos="10980"/>
        </w:tabs>
        <w:spacing w:line="360" w:lineRule="auto"/>
        <w:ind w:firstLine="709"/>
        <w:jc w:val="both"/>
        <w:rPr>
          <w:sz w:val="28"/>
          <w:szCs w:val="28"/>
        </w:rPr>
      </w:pPr>
      <w:r w:rsidRPr="00617A06">
        <w:rPr>
          <w:sz w:val="28"/>
          <w:szCs w:val="28"/>
        </w:rPr>
        <w:t>Данными для построения генерального плана являются результаты технологического расчёта площадей производственных, административно-бытовых и складских помещений проектируемого предприятия.</w:t>
      </w:r>
    </w:p>
    <w:p w:rsidR="005C6B92" w:rsidRPr="00617A06" w:rsidRDefault="005C6B92" w:rsidP="005C6B92">
      <w:pPr>
        <w:tabs>
          <w:tab w:val="left" w:pos="-1800"/>
          <w:tab w:val="left" w:pos="10980"/>
        </w:tabs>
        <w:spacing w:line="360" w:lineRule="auto"/>
        <w:ind w:firstLine="709"/>
        <w:jc w:val="both"/>
        <w:rPr>
          <w:sz w:val="28"/>
          <w:szCs w:val="28"/>
        </w:rPr>
      </w:pPr>
    </w:p>
    <w:p w:rsidR="000019A3" w:rsidRPr="00617A06" w:rsidRDefault="000019A3" w:rsidP="005C6B92">
      <w:pPr>
        <w:tabs>
          <w:tab w:val="left" w:pos="-1800"/>
          <w:tab w:val="left" w:pos="10980"/>
        </w:tabs>
        <w:spacing w:line="360" w:lineRule="auto"/>
        <w:ind w:firstLine="709"/>
        <w:jc w:val="both"/>
        <w:rPr>
          <w:sz w:val="28"/>
          <w:szCs w:val="28"/>
        </w:rPr>
      </w:pPr>
      <w:r w:rsidRPr="00617A06">
        <w:rPr>
          <w:sz w:val="28"/>
          <w:szCs w:val="28"/>
        </w:rPr>
        <w:t>8.3 Разработка планировки участка испытания двигателей</w:t>
      </w:r>
    </w:p>
    <w:p w:rsidR="000019A3" w:rsidRPr="00617A06" w:rsidRDefault="000019A3" w:rsidP="005C6B92">
      <w:pPr>
        <w:tabs>
          <w:tab w:val="left" w:pos="-1800"/>
          <w:tab w:val="left" w:pos="10980"/>
        </w:tabs>
        <w:spacing w:line="360" w:lineRule="auto"/>
        <w:ind w:firstLine="709"/>
        <w:jc w:val="both"/>
        <w:rPr>
          <w:sz w:val="28"/>
          <w:szCs w:val="28"/>
        </w:rPr>
      </w:pPr>
    </w:p>
    <w:p w:rsidR="000019A3" w:rsidRPr="00617A06" w:rsidRDefault="000019A3" w:rsidP="005C6B92">
      <w:pPr>
        <w:tabs>
          <w:tab w:val="left" w:pos="-1800"/>
          <w:tab w:val="left" w:pos="10980"/>
        </w:tabs>
        <w:spacing w:line="360" w:lineRule="auto"/>
        <w:ind w:firstLine="709"/>
        <w:jc w:val="both"/>
        <w:rPr>
          <w:sz w:val="28"/>
          <w:szCs w:val="28"/>
        </w:rPr>
      </w:pPr>
      <w:r w:rsidRPr="00617A06">
        <w:rPr>
          <w:sz w:val="28"/>
          <w:szCs w:val="28"/>
        </w:rPr>
        <w:t>Участок испытания двигателей занимает площадь 37,02 м</w:t>
      </w:r>
      <w:r w:rsidRPr="00617A06">
        <w:rPr>
          <w:sz w:val="28"/>
          <w:szCs w:val="28"/>
          <w:vertAlign w:val="superscript"/>
        </w:rPr>
        <w:t>2</w:t>
      </w:r>
      <w:r w:rsidRPr="00617A06">
        <w:rPr>
          <w:sz w:val="28"/>
          <w:szCs w:val="28"/>
        </w:rPr>
        <w:t>.</w:t>
      </w:r>
      <w:r w:rsidR="005C6B92" w:rsidRPr="00617A06">
        <w:rPr>
          <w:sz w:val="28"/>
          <w:szCs w:val="28"/>
        </w:rPr>
        <w:t xml:space="preserve"> </w:t>
      </w:r>
      <w:r w:rsidRPr="00617A06">
        <w:rPr>
          <w:sz w:val="28"/>
          <w:szCs w:val="28"/>
        </w:rPr>
        <w:t>Он</w:t>
      </w:r>
      <w:r w:rsidR="005C6B92" w:rsidRPr="00617A06">
        <w:rPr>
          <w:sz w:val="28"/>
          <w:szCs w:val="28"/>
        </w:rPr>
        <w:t xml:space="preserve"> </w:t>
      </w:r>
      <w:r w:rsidRPr="00617A06">
        <w:rPr>
          <w:sz w:val="28"/>
          <w:szCs w:val="28"/>
        </w:rPr>
        <w:t>располагается по технологическому процессу вблизи разборочно-сборочного отделения. В связи с тем, что на долю участка испытания двигателей приходится большой фронт работ, целесообразно расположить его в освещённой зоне.</w:t>
      </w:r>
      <w:r w:rsidR="00617A06">
        <w:rPr>
          <w:sz w:val="28"/>
          <w:szCs w:val="28"/>
        </w:rPr>
        <w:t xml:space="preserve"> </w:t>
      </w:r>
      <w:r w:rsidRPr="00617A06">
        <w:rPr>
          <w:sz w:val="28"/>
          <w:szCs w:val="28"/>
        </w:rPr>
        <w:t>Исходя из сводной ведомости (таблица В.5) выбираем оборудование для работ по испытанию двигателей. Расстановка его производится с учётом технологического процесса испытания доставленного двигателя. Большая часть стендов располагается тыльной стороной к стенам участка, так как при этом достигается максимальное освещение и ширина проходов.</w:t>
      </w:r>
      <w:r w:rsidR="00617A06">
        <w:rPr>
          <w:sz w:val="28"/>
          <w:szCs w:val="28"/>
        </w:rPr>
        <w:t xml:space="preserve"> </w:t>
      </w:r>
      <w:r w:rsidRPr="00617A06">
        <w:rPr>
          <w:sz w:val="28"/>
          <w:szCs w:val="28"/>
        </w:rPr>
        <w:t>Участок испытания двигателей соединён</w:t>
      </w:r>
      <w:r w:rsidR="005C6B92" w:rsidRPr="00617A06">
        <w:rPr>
          <w:sz w:val="28"/>
          <w:szCs w:val="28"/>
        </w:rPr>
        <w:t xml:space="preserve"> </w:t>
      </w:r>
      <w:r w:rsidRPr="00617A06">
        <w:rPr>
          <w:sz w:val="28"/>
          <w:szCs w:val="28"/>
        </w:rPr>
        <w:t>проходами с соседними участками, что составляет удобство доставки ремонтируемого объекта.</w:t>
      </w:r>
    </w:p>
    <w:p w:rsidR="00B43070" w:rsidRPr="00617A06" w:rsidRDefault="00B43070" w:rsidP="005C6B92">
      <w:pPr>
        <w:tabs>
          <w:tab w:val="left" w:pos="-1800"/>
        </w:tabs>
        <w:spacing w:line="360" w:lineRule="auto"/>
        <w:ind w:firstLine="709"/>
        <w:jc w:val="both"/>
        <w:rPr>
          <w:sz w:val="28"/>
          <w:szCs w:val="28"/>
        </w:rPr>
      </w:pPr>
      <w:r w:rsidRPr="00617A06">
        <w:rPr>
          <w:sz w:val="28"/>
          <w:szCs w:val="28"/>
        </w:rPr>
        <w:t>С учётом таблицы В.1 подбираем количество рабочих мест на участке, оно равно 1.</w:t>
      </w:r>
      <w:r w:rsidR="00617A06">
        <w:rPr>
          <w:sz w:val="28"/>
          <w:szCs w:val="28"/>
        </w:rPr>
        <w:t xml:space="preserve"> </w:t>
      </w:r>
      <w:r w:rsidRPr="00617A06">
        <w:rPr>
          <w:sz w:val="28"/>
          <w:szCs w:val="28"/>
        </w:rPr>
        <w:t>По требованиям пожарной безопасности на участке установлено 3 огнетушителя.</w:t>
      </w:r>
    </w:p>
    <w:p w:rsidR="000263F8" w:rsidRPr="00617A06" w:rsidRDefault="00B43070" w:rsidP="00511AE0">
      <w:pPr>
        <w:spacing w:line="360" w:lineRule="auto"/>
        <w:ind w:firstLine="709"/>
        <w:jc w:val="both"/>
        <w:rPr>
          <w:sz w:val="28"/>
        </w:rPr>
      </w:pPr>
      <w:r w:rsidRPr="00617A06">
        <w:rPr>
          <w:sz w:val="28"/>
          <w:szCs w:val="28"/>
        </w:rPr>
        <w:t>Двигатель, поступающий на испытание, должен быть в сборе со сцеплением, окрашен и полностью укомплектован всеми агрегатами и приборами. Его испытывают на определённых режимах (для данной модели). Выявленные при испытании дефекты устраняют, для чего двигатель возвращают на участок сборки. После устранения дефектов, в зависимости от их характера, двигатель повторно испытывают на испытательном участке. Двигатель, успешно прошедший испытания, транспортируют на склад готовой продукции. Приведём на рисунке Д.1 схему технологического процесса испытания двигателя.</w:t>
      </w:r>
    </w:p>
    <w:p w:rsidR="00D21A47" w:rsidRPr="00617A06" w:rsidRDefault="00511AE0" w:rsidP="005C6B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21A47" w:rsidRPr="00617A06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D21A47" w:rsidRPr="00617A06">
        <w:rPr>
          <w:sz w:val="28"/>
          <w:szCs w:val="28"/>
        </w:rPr>
        <w:t>Расчёт потребности предприятия в энергоресурсах</w:t>
      </w:r>
    </w:p>
    <w:p w:rsidR="00D21A47" w:rsidRPr="00617A06" w:rsidRDefault="00D21A47" w:rsidP="005C6B92">
      <w:pPr>
        <w:spacing w:line="360" w:lineRule="auto"/>
        <w:ind w:firstLine="709"/>
        <w:jc w:val="both"/>
        <w:rPr>
          <w:sz w:val="28"/>
          <w:szCs w:val="28"/>
        </w:rPr>
      </w:pPr>
    </w:p>
    <w:p w:rsidR="00D21A47" w:rsidRPr="00617A06" w:rsidRDefault="00D21A47" w:rsidP="005C6B92">
      <w:pPr>
        <w:spacing w:line="360" w:lineRule="auto"/>
        <w:ind w:firstLine="709"/>
        <w:jc w:val="both"/>
        <w:rPr>
          <w:sz w:val="28"/>
          <w:szCs w:val="28"/>
        </w:rPr>
      </w:pPr>
      <w:r w:rsidRPr="00617A06">
        <w:rPr>
          <w:sz w:val="28"/>
          <w:szCs w:val="28"/>
        </w:rPr>
        <w:t>9.1 Расчёт потребности предприятия в электроэнергии</w:t>
      </w:r>
    </w:p>
    <w:p w:rsidR="00D21A47" w:rsidRPr="00617A06" w:rsidRDefault="00D21A47" w:rsidP="005C6B92">
      <w:pPr>
        <w:spacing w:line="360" w:lineRule="auto"/>
        <w:ind w:firstLine="709"/>
        <w:jc w:val="both"/>
        <w:rPr>
          <w:sz w:val="28"/>
          <w:szCs w:val="28"/>
        </w:rPr>
      </w:pPr>
    </w:p>
    <w:p w:rsidR="00D21A47" w:rsidRPr="00617A06" w:rsidRDefault="00D21A47" w:rsidP="005C6B92">
      <w:pPr>
        <w:spacing w:line="360" w:lineRule="auto"/>
        <w:ind w:firstLine="709"/>
        <w:jc w:val="both"/>
        <w:rPr>
          <w:sz w:val="28"/>
          <w:szCs w:val="28"/>
        </w:rPr>
      </w:pPr>
      <w:r w:rsidRPr="00617A06">
        <w:rPr>
          <w:sz w:val="28"/>
          <w:szCs w:val="28"/>
        </w:rPr>
        <w:t>Годовая потребность предприятия в электроэнергии определяется на основании расчётов силовой и осветительной нагрузок.</w:t>
      </w:r>
    </w:p>
    <w:p w:rsidR="00D21A47" w:rsidRPr="00617A06" w:rsidRDefault="00D21A47" w:rsidP="005C6B92">
      <w:pPr>
        <w:spacing w:line="360" w:lineRule="auto"/>
        <w:ind w:firstLine="709"/>
        <w:jc w:val="both"/>
        <w:rPr>
          <w:sz w:val="28"/>
          <w:szCs w:val="28"/>
        </w:rPr>
      </w:pPr>
    </w:p>
    <w:p w:rsidR="00D21A47" w:rsidRPr="00617A06" w:rsidRDefault="00D21A47" w:rsidP="005C6B92">
      <w:pPr>
        <w:spacing w:line="360" w:lineRule="auto"/>
        <w:ind w:firstLine="709"/>
        <w:jc w:val="both"/>
        <w:rPr>
          <w:sz w:val="28"/>
          <w:szCs w:val="28"/>
        </w:rPr>
      </w:pPr>
      <w:r w:rsidRPr="00617A06">
        <w:rPr>
          <w:sz w:val="28"/>
          <w:szCs w:val="28"/>
        </w:rPr>
        <w:t>9.1.1 Расчёт потребности предприятия в силовой электроэнергии</w:t>
      </w:r>
    </w:p>
    <w:p w:rsidR="00D21A47" w:rsidRPr="00617A06" w:rsidRDefault="00D21A47" w:rsidP="005C6B92">
      <w:pPr>
        <w:pStyle w:val="a6"/>
        <w:spacing w:line="360" w:lineRule="auto"/>
        <w:ind w:firstLine="709"/>
      </w:pPr>
      <w:r w:rsidRPr="00617A06">
        <w:t>К исходным данным для определения силовой нагрузки относятся установленная мощность токоприёмников, разделённых на группы по однородности характера работ обслуживаемого оборудования, и режим работы потребителей энергии.</w:t>
      </w:r>
    </w:p>
    <w:p w:rsidR="00D21A47" w:rsidRPr="00617A06" w:rsidRDefault="00D21A47" w:rsidP="005C6B92">
      <w:pPr>
        <w:pStyle w:val="a6"/>
        <w:spacing w:line="360" w:lineRule="auto"/>
        <w:ind w:firstLine="709"/>
      </w:pPr>
    </w:p>
    <w:p w:rsidR="00D21A47" w:rsidRPr="00617A06" w:rsidRDefault="000628FA" w:rsidP="005C6B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70" type="#_x0000_t75" style="width:225pt;height:18.75pt">
            <v:imagedata r:id="rId142" o:title=""/>
          </v:shape>
        </w:pict>
      </w:r>
      <w:r w:rsidR="005C6B92" w:rsidRPr="00617A06">
        <w:rPr>
          <w:sz w:val="28"/>
          <w:szCs w:val="28"/>
        </w:rPr>
        <w:t xml:space="preserve"> </w:t>
      </w:r>
      <w:r w:rsidR="00D21A47" w:rsidRPr="00617A06">
        <w:rPr>
          <w:sz w:val="28"/>
          <w:szCs w:val="28"/>
        </w:rPr>
        <w:t>(9.1)</w:t>
      </w:r>
    </w:p>
    <w:p w:rsidR="00D21A47" w:rsidRPr="00617A06" w:rsidRDefault="00D21A47" w:rsidP="005C6B92">
      <w:pPr>
        <w:spacing w:line="360" w:lineRule="auto"/>
        <w:ind w:firstLine="709"/>
        <w:jc w:val="both"/>
        <w:rPr>
          <w:sz w:val="28"/>
          <w:szCs w:val="28"/>
        </w:rPr>
      </w:pPr>
    </w:p>
    <w:p w:rsidR="00D21A47" w:rsidRPr="00617A06" w:rsidRDefault="00D21A47" w:rsidP="005C6B92">
      <w:pPr>
        <w:spacing w:line="360" w:lineRule="auto"/>
        <w:ind w:firstLine="709"/>
        <w:jc w:val="both"/>
        <w:rPr>
          <w:sz w:val="28"/>
          <w:szCs w:val="28"/>
        </w:rPr>
      </w:pPr>
      <w:r w:rsidRPr="00617A06">
        <w:rPr>
          <w:sz w:val="28"/>
          <w:szCs w:val="28"/>
        </w:rPr>
        <w:t xml:space="preserve">где </w:t>
      </w:r>
      <w:r w:rsidR="000628FA">
        <w:rPr>
          <w:sz w:val="28"/>
          <w:szCs w:val="28"/>
        </w:rPr>
        <w:pict>
          <v:shape id="_x0000_i1171" type="#_x0000_t75" style="width:30.75pt;height:18.75pt">
            <v:imagedata r:id="rId143" o:title=""/>
          </v:shape>
        </w:pict>
      </w:r>
      <w:r w:rsidRPr="00617A06">
        <w:rPr>
          <w:sz w:val="28"/>
          <w:szCs w:val="28"/>
        </w:rPr>
        <w:t xml:space="preserve"> - установленная мощность токоприёмников по группам,</w:t>
      </w:r>
      <w:r w:rsidR="005C6B92" w:rsidRPr="00617A06">
        <w:rPr>
          <w:sz w:val="28"/>
          <w:szCs w:val="28"/>
        </w:rPr>
        <w:t xml:space="preserve"> </w:t>
      </w:r>
      <w:r w:rsidR="000628FA">
        <w:rPr>
          <w:sz w:val="28"/>
          <w:szCs w:val="28"/>
        </w:rPr>
        <w:pict>
          <v:shape id="_x0000_i1172" type="#_x0000_t75" style="width:30.75pt;height:18.75pt">
            <v:imagedata r:id="rId143" o:title=""/>
          </v:shape>
        </w:pict>
      </w:r>
      <w:r w:rsidRPr="00617A06">
        <w:rPr>
          <w:sz w:val="28"/>
          <w:szCs w:val="28"/>
        </w:rPr>
        <w:t>=</w:t>
      </w:r>
      <w:r w:rsidRPr="00617A06">
        <w:rPr>
          <w:sz w:val="28"/>
          <w:szCs w:val="20"/>
        </w:rPr>
        <w:t xml:space="preserve"> </w:t>
      </w:r>
      <w:r w:rsidRPr="00617A06">
        <w:rPr>
          <w:sz w:val="28"/>
          <w:szCs w:val="28"/>
        </w:rPr>
        <w:t>393,6 кВт;</w:t>
      </w:r>
    </w:p>
    <w:p w:rsidR="00D21A47" w:rsidRPr="00617A06" w:rsidRDefault="000628FA" w:rsidP="005C6B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73" type="#_x0000_t75" style="width:17.25pt;height:18.75pt">
            <v:imagedata r:id="rId144" o:title=""/>
          </v:shape>
        </w:pict>
      </w:r>
      <w:r w:rsidR="00D21A47" w:rsidRPr="00617A06">
        <w:rPr>
          <w:sz w:val="28"/>
          <w:szCs w:val="28"/>
        </w:rPr>
        <w:t xml:space="preserve"> - коэффициент загрузки оборудования, представляющий собой отношение расчётного (теоретически потребного) количества единиц оборудования к количеству единиц оборудования, принятому в проекте, </w:t>
      </w:r>
      <w:r>
        <w:rPr>
          <w:sz w:val="28"/>
          <w:szCs w:val="28"/>
        </w:rPr>
        <w:pict>
          <v:shape id="_x0000_i1174" type="#_x0000_t75" style="width:63pt;height:18.75pt">
            <v:imagedata r:id="rId145" o:title=""/>
          </v:shape>
        </w:pict>
      </w:r>
      <w:r w:rsidR="00D21A47" w:rsidRPr="00617A06">
        <w:rPr>
          <w:sz w:val="28"/>
          <w:szCs w:val="28"/>
        </w:rPr>
        <w:t>;</w:t>
      </w:r>
    </w:p>
    <w:p w:rsidR="00D21A47" w:rsidRPr="00617A06" w:rsidRDefault="000628FA" w:rsidP="005C6B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75" type="#_x0000_t75" style="width:21.75pt;height:18.75pt">
            <v:imagedata r:id="rId146" o:title=""/>
          </v:shape>
        </w:pict>
      </w:r>
      <w:r w:rsidR="00D21A47" w:rsidRPr="00617A06">
        <w:rPr>
          <w:sz w:val="28"/>
          <w:szCs w:val="28"/>
        </w:rPr>
        <w:t xml:space="preserve"> - действительный годовой фонд времени работы оборудования при заданной сменности, </w:t>
      </w:r>
      <w:r>
        <w:rPr>
          <w:sz w:val="28"/>
          <w:szCs w:val="28"/>
        </w:rPr>
        <w:pict>
          <v:shape id="_x0000_i1176" type="#_x0000_t75" style="width:93.75pt;height:18.75pt">
            <v:imagedata r:id="rId147" o:title=""/>
          </v:shape>
        </w:pict>
      </w:r>
      <w:r w:rsidR="00D21A47" w:rsidRPr="00617A06">
        <w:rPr>
          <w:sz w:val="28"/>
          <w:szCs w:val="28"/>
        </w:rPr>
        <w:t>;</w:t>
      </w:r>
    </w:p>
    <w:p w:rsidR="00D21A47" w:rsidRPr="00617A06" w:rsidRDefault="000628FA" w:rsidP="005C6B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77" type="#_x0000_t75" style="width:27pt;height:18.75pt">
            <v:imagedata r:id="rId148" o:title=""/>
          </v:shape>
        </w:pict>
      </w:r>
      <w:r w:rsidR="00D21A47" w:rsidRPr="00617A06">
        <w:rPr>
          <w:sz w:val="28"/>
          <w:szCs w:val="28"/>
        </w:rPr>
        <w:t xml:space="preserve"> - коэффициент спроса, учитывающий неодновременность работы потребителей; при укрупнённых расчётах в среднем </w:t>
      </w:r>
      <w:r>
        <w:rPr>
          <w:sz w:val="28"/>
          <w:szCs w:val="28"/>
        </w:rPr>
        <w:pict>
          <v:shape id="_x0000_i1178" type="#_x0000_t75" style="width:60.75pt;height:18.75pt">
            <v:imagedata r:id="rId149" o:title=""/>
          </v:shape>
        </w:pict>
      </w:r>
      <w:r w:rsidR="00D21A47" w:rsidRPr="00617A06">
        <w:rPr>
          <w:sz w:val="28"/>
          <w:szCs w:val="28"/>
        </w:rPr>
        <w:t>.</w:t>
      </w:r>
    </w:p>
    <w:p w:rsidR="00D21A47" w:rsidRPr="00617A06" w:rsidRDefault="00D21A47" w:rsidP="005C6B92">
      <w:pPr>
        <w:spacing w:line="360" w:lineRule="auto"/>
        <w:ind w:firstLine="709"/>
        <w:jc w:val="both"/>
        <w:rPr>
          <w:sz w:val="28"/>
          <w:szCs w:val="28"/>
        </w:rPr>
      </w:pPr>
      <w:r w:rsidRPr="00617A06">
        <w:rPr>
          <w:sz w:val="28"/>
          <w:szCs w:val="28"/>
        </w:rPr>
        <w:t>Рассчитаем годовой расход силовой электроэнергии:</w:t>
      </w:r>
    </w:p>
    <w:p w:rsidR="00D21A47" w:rsidRPr="00617A06" w:rsidRDefault="00D21A47" w:rsidP="005C6B92">
      <w:pPr>
        <w:spacing w:line="360" w:lineRule="auto"/>
        <w:ind w:firstLine="709"/>
        <w:jc w:val="both"/>
        <w:rPr>
          <w:sz w:val="28"/>
          <w:szCs w:val="28"/>
        </w:rPr>
      </w:pPr>
    </w:p>
    <w:p w:rsidR="00D21A47" w:rsidRPr="00617A06" w:rsidRDefault="000628FA" w:rsidP="005C6B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79" type="#_x0000_t75" style="width:293.25pt;height:18.75pt">
            <v:imagedata r:id="rId150" o:title=""/>
          </v:shape>
        </w:pict>
      </w:r>
    </w:p>
    <w:p w:rsidR="00D21A47" w:rsidRPr="00617A06" w:rsidRDefault="00D21A47" w:rsidP="005C6B92">
      <w:pPr>
        <w:spacing w:line="360" w:lineRule="auto"/>
        <w:ind w:firstLine="709"/>
        <w:jc w:val="both"/>
        <w:rPr>
          <w:sz w:val="28"/>
          <w:szCs w:val="28"/>
        </w:rPr>
      </w:pPr>
      <w:r w:rsidRPr="00617A06">
        <w:rPr>
          <w:sz w:val="28"/>
          <w:szCs w:val="28"/>
        </w:rPr>
        <w:t>9.1.2 Расчёт потребности предприятия в световой электроэнергии</w:t>
      </w:r>
    </w:p>
    <w:p w:rsidR="00D21A47" w:rsidRPr="00617A06" w:rsidRDefault="00D21A47" w:rsidP="005C6B92">
      <w:pPr>
        <w:spacing w:line="360" w:lineRule="auto"/>
        <w:ind w:firstLine="709"/>
        <w:jc w:val="both"/>
        <w:rPr>
          <w:sz w:val="28"/>
          <w:szCs w:val="28"/>
        </w:rPr>
      </w:pPr>
    </w:p>
    <w:p w:rsidR="00D21A47" w:rsidRPr="00617A06" w:rsidRDefault="00D21A47" w:rsidP="005C6B92">
      <w:pPr>
        <w:spacing w:line="360" w:lineRule="auto"/>
        <w:ind w:firstLine="709"/>
        <w:jc w:val="both"/>
        <w:rPr>
          <w:sz w:val="28"/>
          <w:szCs w:val="28"/>
        </w:rPr>
      </w:pPr>
      <w:r w:rsidRPr="00617A06">
        <w:rPr>
          <w:sz w:val="28"/>
          <w:szCs w:val="28"/>
        </w:rPr>
        <w:t>Чтобы определить осветительную нагрузку, необходимо знать размеры освещаемых площадей производственных, складских, вспомогательных и административно-бытовых помещений и нормы расхода электроэнергии в соответствии с условиями работы.</w:t>
      </w:r>
    </w:p>
    <w:p w:rsidR="000263F8" w:rsidRPr="00617A06" w:rsidRDefault="00D21A47" w:rsidP="00511AE0">
      <w:pPr>
        <w:tabs>
          <w:tab w:val="left" w:pos="4725"/>
        </w:tabs>
        <w:spacing w:line="360" w:lineRule="auto"/>
        <w:ind w:firstLine="709"/>
        <w:jc w:val="both"/>
        <w:rPr>
          <w:sz w:val="28"/>
        </w:rPr>
      </w:pPr>
      <w:r w:rsidRPr="00617A06">
        <w:rPr>
          <w:sz w:val="28"/>
          <w:szCs w:val="28"/>
        </w:rPr>
        <w:t>Годовой расход электроэнергии для освещения по всему предприятию:</w:t>
      </w:r>
    </w:p>
    <w:p w:rsidR="00FC7FD6" w:rsidRPr="00617A06" w:rsidRDefault="00FC7FD6" w:rsidP="005C6B92">
      <w:pPr>
        <w:spacing w:line="360" w:lineRule="auto"/>
        <w:ind w:firstLine="709"/>
        <w:jc w:val="both"/>
        <w:rPr>
          <w:sz w:val="28"/>
          <w:szCs w:val="28"/>
        </w:rPr>
      </w:pPr>
    </w:p>
    <w:p w:rsidR="00FC7FD6" w:rsidRPr="00617A06" w:rsidRDefault="000628FA" w:rsidP="005C6B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80" type="#_x0000_t75" style="width:105pt;height:18.75pt">
            <v:imagedata r:id="rId151" o:title=""/>
          </v:shape>
        </w:pict>
      </w:r>
      <w:r w:rsidR="005C6B92" w:rsidRPr="00617A06">
        <w:rPr>
          <w:sz w:val="28"/>
          <w:szCs w:val="28"/>
        </w:rPr>
        <w:t xml:space="preserve"> </w:t>
      </w:r>
      <w:r w:rsidR="00FC7FD6" w:rsidRPr="00617A06">
        <w:rPr>
          <w:sz w:val="28"/>
          <w:szCs w:val="28"/>
        </w:rPr>
        <w:t>(9.2)</w:t>
      </w:r>
    </w:p>
    <w:p w:rsidR="00FC7FD6" w:rsidRPr="00617A06" w:rsidRDefault="00FC7FD6" w:rsidP="005C6B92">
      <w:pPr>
        <w:spacing w:line="360" w:lineRule="auto"/>
        <w:ind w:firstLine="709"/>
        <w:jc w:val="both"/>
        <w:rPr>
          <w:sz w:val="28"/>
          <w:szCs w:val="28"/>
        </w:rPr>
      </w:pPr>
    </w:p>
    <w:p w:rsidR="00FC7FD6" w:rsidRPr="00617A06" w:rsidRDefault="00FC7FD6" w:rsidP="005C6B92">
      <w:pPr>
        <w:spacing w:line="360" w:lineRule="auto"/>
        <w:ind w:firstLine="709"/>
        <w:jc w:val="both"/>
        <w:rPr>
          <w:sz w:val="28"/>
          <w:szCs w:val="28"/>
        </w:rPr>
      </w:pPr>
      <w:r w:rsidRPr="00617A06">
        <w:rPr>
          <w:sz w:val="28"/>
          <w:szCs w:val="28"/>
        </w:rPr>
        <w:t xml:space="preserve">где </w:t>
      </w:r>
      <w:r w:rsidRPr="00617A06">
        <w:rPr>
          <w:sz w:val="28"/>
          <w:szCs w:val="28"/>
          <w:lang w:val="en-US"/>
        </w:rPr>
        <w:t>R</w:t>
      </w:r>
      <w:r w:rsidRPr="00617A06">
        <w:rPr>
          <w:sz w:val="28"/>
          <w:szCs w:val="28"/>
        </w:rPr>
        <w:t xml:space="preserve"> – норма расхода электроэнергии, в ваттах на 1м</w:t>
      </w:r>
      <w:r w:rsidRPr="00617A06">
        <w:rPr>
          <w:sz w:val="28"/>
          <w:szCs w:val="28"/>
          <w:vertAlign w:val="superscript"/>
        </w:rPr>
        <w:t>2</w:t>
      </w:r>
      <w:r w:rsidRPr="00617A06">
        <w:rPr>
          <w:sz w:val="28"/>
          <w:szCs w:val="28"/>
        </w:rPr>
        <w:t xml:space="preserve"> площади пола освещаемого помещения за 1 час (уд. мощность), Вт/м</w:t>
      </w:r>
      <w:r w:rsidRPr="00617A06">
        <w:rPr>
          <w:sz w:val="28"/>
          <w:szCs w:val="28"/>
          <w:vertAlign w:val="superscript"/>
        </w:rPr>
        <w:t>2</w:t>
      </w:r>
      <w:r w:rsidRPr="00617A06">
        <w:rPr>
          <w:sz w:val="28"/>
          <w:szCs w:val="28"/>
        </w:rPr>
        <w:t xml:space="preserve"> [4];</w:t>
      </w:r>
    </w:p>
    <w:p w:rsidR="00FC7FD6" w:rsidRPr="00617A06" w:rsidRDefault="00FC7FD6" w:rsidP="005C6B92">
      <w:pPr>
        <w:spacing w:line="360" w:lineRule="auto"/>
        <w:ind w:firstLine="709"/>
        <w:jc w:val="both"/>
        <w:rPr>
          <w:sz w:val="28"/>
          <w:szCs w:val="28"/>
        </w:rPr>
      </w:pPr>
      <w:r w:rsidRPr="00617A06">
        <w:rPr>
          <w:sz w:val="28"/>
          <w:szCs w:val="28"/>
          <w:lang w:val="en-US"/>
        </w:rPr>
        <w:t>t</w:t>
      </w:r>
      <w:r w:rsidRPr="00617A06">
        <w:rPr>
          <w:sz w:val="28"/>
          <w:szCs w:val="28"/>
        </w:rPr>
        <w:t xml:space="preserve"> – средняя продолжительность работы электрического освещения в течении года, t=1100 ч. при односменной работе работе;</w:t>
      </w:r>
    </w:p>
    <w:p w:rsidR="00FC7FD6" w:rsidRPr="00617A06" w:rsidRDefault="00FC7FD6" w:rsidP="005C6B92">
      <w:pPr>
        <w:spacing w:line="360" w:lineRule="auto"/>
        <w:ind w:firstLine="709"/>
        <w:jc w:val="both"/>
        <w:rPr>
          <w:sz w:val="28"/>
          <w:szCs w:val="28"/>
        </w:rPr>
      </w:pPr>
      <w:r w:rsidRPr="00617A06">
        <w:rPr>
          <w:sz w:val="28"/>
          <w:szCs w:val="28"/>
          <w:lang w:val="en-US"/>
        </w:rPr>
        <w:t>F</w:t>
      </w:r>
      <w:r w:rsidRPr="00617A06">
        <w:rPr>
          <w:sz w:val="28"/>
          <w:szCs w:val="28"/>
        </w:rPr>
        <w:t xml:space="preserve"> – площадь пола освещаемых помещений,м</w:t>
      </w:r>
      <w:r w:rsidRPr="00617A06">
        <w:rPr>
          <w:sz w:val="28"/>
          <w:szCs w:val="28"/>
          <w:vertAlign w:val="superscript"/>
        </w:rPr>
        <w:t>2</w:t>
      </w:r>
      <w:r w:rsidRPr="00617A06">
        <w:rPr>
          <w:sz w:val="28"/>
          <w:szCs w:val="28"/>
        </w:rPr>
        <w:t>.</w:t>
      </w:r>
    </w:p>
    <w:p w:rsidR="00FC7FD6" w:rsidRPr="00617A06" w:rsidRDefault="00FC7FD6" w:rsidP="005C6B92">
      <w:pPr>
        <w:spacing w:line="360" w:lineRule="auto"/>
        <w:ind w:firstLine="709"/>
        <w:jc w:val="both"/>
        <w:rPr>
          <w:sz w:val="28"/>
          <w:szCs w:val="28"/>
        </w:rPr>
      </w:pPr>
      <w:r w:rsidRPr="00617A06">
        <w:rPr>
          <w:sz w:val="28"/>
          <w:szCs w:val="28"/>
        </w:rPr>
        <w:t>Рассчитаем годовой расход электроэнергии для освещения по всему предприятию:</w:t>
      </w:r>
    </w:p>
    <w:p w:rsidR="00FC7FD6" w:rsidRPr="00617A06" w:rsidRDefault="00FC7FD6" w:rsidP="005C6B92">
      <w:pPr>
        <w:spacing w:line="360" w:lineRule="auto"/>
        <w:ind w:firstLine="709"/>
        <w:jc w:val="both"/>
        <w:rPr>
          <w:sz w:val="28"/>
          <w:szCs w:val="28"/>
        </w:rPr>
      </w:pPr>
      <w:r w:rsidRPr="00617A06">
        <w:rPr>
          <w:sz w:val="28"/>
          <w:szCs w:val="28"/>
        </w:rPr>
        <w:t>- для производственного корпуса</w:t>
      </w:r>
    </w:p>
    <w:p w:rsidR="00511AE0" w:rsidRDefault="00511AE0" w:rsidP="005C6B92">
      <w:pPr>
        <w:spacing w:line="360" w:lineRule="auto"/>
        <w:ind w:firstLine="709"/>
        <w:jc w:val="both"/>
        <w:rPr>
          <w:sz w:val="28"/>
          <w:szCs w:val="28"/>
        </w:rPr>
      </w:pPr>
    </w:p>
    <w:p w:rsidR="00FC7FD6" w:rsidRPr="00617A06" w:rsidRDefault="000628FA" w:rsidP="005C6B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81" type="#_x0000_t75" style="width:243pt;height:36pt">
            <v:imagedata r:id="rId152" o:title=""/>
          </v:shape>
        </w:pict>
      </w:r>
    </w:p>
    <w:p w:rsidR="00511AE0" w:rsidRDefault="00511AE0" w:rsidP="005C6B92">
      <w:pPr>
        <w:spacing w:line="360" w:lineRule="auto"/>
        <w:ind w:firstLine="709"/>
        <w:jc w:val="both"/>
        <w:rPr>
          <w:sz w:val="28"/>
          <w:szCs w:val="28"/>
        </w:rPr>
      </w:pPr>
    </w:p>
    <w:p w:rsidR="005C6B92" w:rsidRPr="00617A06" w:rsidRDefault="00FC7FD6" w:rsidP="005C6B92">
      <w:pPr>
        <w:spacing w:line="360" w:lineRule="auto"/>
        <w:ind w:firstLine="709"/>
        <w:jc w:val="both"/>
        <w:rPr>
          <w:sz w:val="28"/>
          <w:szCs w:val="28"/>
        </w:rPr>
      </w:pPr>
      <w:r w:rsidRPr="00617A06">
        <w:rPr>
          <w:sz w:val="28"/>
          <w:szCs w:val="28"/>
        </w:rPr>
        <w:t>- для административно-бытовых помещений</w:t>
      </w:r>
    </w:p>
    <w:p w:rsidR="00511AE0" w:rsidRDefault="00511AE0" w:rsidP="005C6B92">
      <w:pPr>
        <w:spacing w:line="360" w:lineRule="auto"/>
        <w:ind w:firstLine="709"/>
        <w:jc w:val="both"/>
        <w:rPr>
          <w:sz w:val="28"/>
          <w:szCs w:val="28"/>
        </w:rPr>
      </w:pPr>
    </w:p>
    <w:p w:rsidR="00FC7FD6" w:rsidRPr="00617A06" w:rsidRDefault="000628FA" w:rsidP="005C6B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82" type="#_x0000_t75" style="width:251.25pt;height:36pt">
            <v:imagedata r:id="rId153" o:title=""/>
          </v:shape>
        </w:pict>
      </w:r>
    </w:p>
    <w:p w:rsidR="00511AE0" w:rsidRDefault="00511AE0" w:rsidP="005C6B92">
      <w:pPr>
        <w:spacing w:line="360" w:lineRule="auto"/>
        <w:ind w:firstLine="709"/>
        <w:jc w:val="both"/>
        <w:rPr>
          <w:sz w:val="28"/>
          <w:szCs w:val="28"/>
        </w:rPr>
      </w:pPr>
    </w:p>
    <w:p w:rsidR="00FC7FD6" w:rsidRPr="00617A06" w:rsidRDefault="00FC7FD6" w:rsidP="005C6B92">
      <w:pPr>
        <w:spacing w:line="360" w:lineRule="auto"/>
        <w:ind w:firstLine="709"/>
        <w:jc w:val="both"/>
        <w:rPr>
          <w:sz w:val="28"/>
          <w:szCs w:val="28"/>
        </w:rPr>
      </w:pPr>
      <w:r w:rsidRPr="00617A06">
        <w:rPr>
          <w:sz w:val="28"/>
          <w:szCs w:val="28"/>
        </w:rPr>
        <w:t xml:space="preserve">- для складских помещений </w:t>
      </w:r>
    </w:p>
    <w:p w:rsidR="00FC7FD6" w:rsidRPr="00617A06" w:rsidRDefault="00511AE0" w:rsidP="005C6B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628FA">
        <w:rPr>
          <w:sz w:val="28"/>
          <w:szCs w:val="28"/>
        </w:rPr>
        <w:pict>
          <v:shape id="_x0000_i1183" type="#_x0000_t75" style="width:246.75pt;height:36pt">
            <v:imagedata r:id="rId154" o:title=""/>
          </v:shape>
        </w:pict>
      </w:r>
    </w:p>
    <w:p w:rsidR="00FC7FD6" w:rsidRPr="00617A06" w:rsidRDefault="00FC7FD6" w:rsidP="005C6B92">
      <w:pPr>
        <w:spacing w:line="360" w:lineRule="auto"/>
        <w:ind w:firstLine="709"/>
        <w:jc w:val="both"/>
        <w:rPr>
          <w:sz w:val="28"/>
          <w:szCs w:val="28"/>
        </w:rPr>
      </w:pPr>
    </w:p>
    <w:p w:rsidR="00FC7FD6" w:rsidRPr="00617A06" w:rsidRDefault="00FC7FD6" w:rsidP="005C6B92">
      <w:pPr>
        <w:spacing w:line="360" w:lineRule="auto"/>
        <w:ind w:firstLine="709"/>
        <w:jc w:val="both"/>
        <w:rPr>
          <w:sz w:val="28"/>
          <w:szCs w:val="28"/>
        </w:rPr>
      </w:pPr>
      <w:r w:rsidRPr="00617A06">
        <w:rPr>
          <w:sz w:val="28"/>
          <w:szCs w:val="28"/>
        </w:rPr>
        <w:t>Годовой расход электроэнергии для освещения по всему предприятию:</w:t>
      </w:r>
    </w:p>
    <w:p w:rsidR="00511AE0" w:rsidRDefault="00511AE0" w:rsidP="005C6B92">
      <w:pPr>
        <w:spacing w:line="360" w:lineRule="auto"/>
        <w:ind w:firstLine="709"/>
        <w:jc w:val="both"/>
        <w:rPr>
          <w:sz w:val="28"/>
          <w:szCs w:val="28"/>
        </w:rPr>
      </w:pPr>
    </w:p>
    <w:p w:rsidR="00FC7FD6" w:rsidRPr="00617A06" w:rsidRDefault="000628FA" w:rsidP="005C6B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84" type="#_x0000_t75" style="width:270pt;height:21pt">
            <v:imagedata r:id="rId155" o:title=""/>
          </v:shape>
        </w:pict>
      </w:r>
    </w:p>
    <w:p w:rsidR="00511AE0" w:rsidRDefault="00511AE0" w:rsidP="005C6B92">
      <w:pPr>
        <w:spacing w:line="360" w:lineRule="auto"/>
        <w:ind w:firstLine="709"/>
        <w:jc w:val="both"/>
        <w:rPr>
          <w:sz w:val="28"/>
          <w:szCs w:val="28"/>
        </w:rPr>
      </w:pPr>
    </w:p>
    <w:p w:rsidR="00FC7FD6" w:rsidRPr="00617A06" w:rsidRDefault="00FC7FD6" w:rsidP="005C6B92">
      <w:pPr>
        <w:spacing w:line="360" w:lineRule="auto"/>
        <w:ind w:firstLine="709"/>
        <w:jc w:val="both"/>
        <w:rPr>
          <w:sz w:val="28"/>
          <w:szCs w:val="28"/>
        </w:rPr>
      </w:pPr>
      <w:r w:rsidRPr="00617A06">
        <w:rPr>
          <w:sz w:val="28"/>
          <w:szCs w:val="28"/>
        </w:rPr>
        <w:t>Общий расход электроэнергии по авторемонтному предприятию соста</w:t>
      </w:r>
      <w:r w:rsidR="00511AE0">
        <w:rPr>
          <w:sz w:val="28"/>
          <w:szCs w:val="28"/>
        </w:rPr>
        <w:t>вит:</w:t>
      </w:r>
    </w:p>
    <w:p w:rsidR="00FC7FD6" w:rsidRPr="00617A06" w:rsidRDefault="00FC7FD6" w:rsidP="005C6B92">
      <w:pPr>
        <w:spacing w:line="360" w:lineRule="auto"/>
        <w:ind w:firstLine="709"/>
        <w:jc w:val="both"/>
        <w:rPr>
          <w:sz w:val="28"/>
          <w:szCs w:val="28"/>
        </w:rPr>
      </w:pPr>
    </w:p>
    <w:p w:rsidR="00FC7FD6" w:rsidRPr="00617A06" w:rsidRDefault="000628FA" w:rsidP="005C6B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85" type="#_x0000_t75" style="width:153pt;height:21pt">
            <v:imagedata r:id="rId156" o:title=""/>
          </v:shape>
        </w:pict>
      </w:r>
      <w:r w:rsidR="00FC7FD6" w:rsidRPr="00617A06">
        <w:rPr>
          <w:sz w:val="28"/>
          <w:szCs w:val="28"/>
        </w:rPr>
        <w:t xml:space="preserve">, </w:t>
      </w:r>
      <w:r>
        <w:rPr>
          <w:sz w:val="28"/>
        </w:rPr>
        <w:pict>
          <v:shape id="_x0000_i1186" type="#_x0000_t75" style="width:41.25pt;height:14.25pt">
            <v:imagedata r:id="rId157" o:title=""/>
          </v:shape>
        </w:pict>
      </w:r>
      <w:r w:rsidR="00FC7FD6" w:rsidRPr="00617A06">
        <w:rPr>
          <w:sz w:val="28"/>
        </w:rPr>
        <w:t>.</w:t>
      </w:r>
      <w:r w:rsidR="005C6B92" w:rsidRPr="00617A06">
        <w:rPr>
          <w:sz w:val="28"/>
          <w:szCs w:val="28"/>
        </w:rPr>
        <w:t xml:space="preserve"> </w:t>
      </w:r>
      <w:r w:rsidR="00FC7FD6" w:rsidRPr="00617A06">
        <w:rPr>
          <w:sz w:val="28"/>
          <w:szCs w:val="28"/>
        </w:rPr>
        <w:t>(9.3)</w:t>
      </w:r>
    </w:p>
    <w:p w:rsidR="000263F8" w:rsidRPr="00617A06" w:rsidRDefault="000628FA" w:rsidP="005C6B92">
      <w:pPr>
        <w:tabs>
          <w:tab w:val="left" w:pos="472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pict>
          <v:shape id="_x0000_i1187" type="#_x0000_t75" style="width:227.25pt;height:21pt">
            <v:imagedata r:id="rId158" o:title=""/>
          </v:shape>
        </w:pict>
      </w:r>
    </w:p>
    <w:p w:rsidR="00F657FA" w:rsidRPr="00617A06" w:rsidRDefault="00511AE0" w:rsidP="005C6B92">
      <w:pPr>
        <w:pStyle w:val="a4"/>
        <w:spacing w:line="360" w:lineRule="auto"/>
        <w:ind w:firstLine="709"/>
        <w:jc w:val="both"/>
      </w:pPr>
      <w:r>
        <w:br w:type="page"/>
      </w:r>
      <w:r w:rsidR="00F657FA" w:rsidRPr="00617A06">
        <w:t>10</w:t>
      </w:r>
      <w:r>
        <w:t>.</w:t>
      </w:r>
      <w:r w:rsidR="00F657FA" w:rsidRPr="00617A06">
        <w:t>Расчёт экономической эффективности принятых проектных решений</w:t>
      </w:r>
    </w:p>
    <w:p w:rsidR="00F657FA" w:rsidRPr="00617A06" w:rsidRDefault="00F657FA" w:rsidP="005C6B92">
      <w:pPr>
        <w:spacing w:line="360" w:lineRule="auto"/>
        <w:ind w:firstLine="709"/>
        <w:jc w:val="both"/>
        <w:rPr>
          <w:sz w:val="28"/>
          <w:szCs w:val="28"/>
        </w:rPr>
      </w:pPr>
    </w:p>
    <w:p w:rsidR="00F657FA" w:rsidRPr="00617A06" w:rsidRDefault="00F657FA" w:rsidP="005C6B92">
      <w:pPr>
        <w:spacing w:line="360" w:lineRule="auto"/>
        <w:ind w:firstLine="709"/>
        <w:jc w:val="both"/>
        <w:rPr>
          <w:sz w:val="28"/>
          <w:szCs w:val="28"/>
        </w:rPr>
      </w:pPr>
      <w:r w:rsidRPr="00617A06">
        <w:rPr>
          <w:sz w:val="28"/>
          <w:szCs w:val="28"/>
        </w:rPr>
        <w:t>10.1 Расчёт приведенной производственной программы АРП</w:t>
      </w:r>
    </w:p>
    <w:p w:rsidR="00F657FA" w:rsidRPr="00617A06" w:rsidRDefault="00F657FA" w:rsidP="005C6B92">
      <w:pPr>
        <w:spacing w:line="360" w:lineRule="auto"/>
        <w:ind w:firstLine="709"/>
        <w:jc w:val="both"/>
        <w:rPr>
          <w:sz w:val="28"/>
          <w:szCs w:val="28"/>
        </w:rPr>
      </w:pPr>
    </w:p>
    <w:p w:rsidR="00F657FA" w:rsidRPr="00617A06" w:rsidRDefault="00F657FA" w:rsidP="005C6B92">
      <w:pPr>
        <w:pStyle w:val="a6"/>
        <w:spacing w:line="360" w:lineRule="auto"/>
        <w:ind w:firstLine="709"/>
        <w:rPr>
          <w:shadow/>
        </w:rPr>
      </w:pPr>
      <w:r w:rsidRPr="00617A06">
        <w:rPr>
          <w:shadow/>
        </w:rPr>
        <w:t>Приведенная производственная программа предприятия, определяется по формуле:</w:t>
      </w:r>
    </w:p>
    <w:p w:rsidR="00F657FA" w:rsidRPr="00617A06" w:rsidRDefault="00F657FA" w:rsidP="005C6B92">
      <w:pPr>
        <w:spacing w:line="360" w:lineRule="auto"/>
        <w:ind w:firstLine="709"/>
        <w:jc w:val="both"/>
        <w:rPr>
          <w:sz w:val="28"/>
          <w:szCs w:val="28"/>
        </w:rPr>
      </w:pPr>
    </w:p>
    <w:p w:rsidR="00F657FA" w:rsidRPr="00617A06" w:rsidRDefault="000628FA" w:rsidP="005C6B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88" type="#_x0000_t75" style="width:233.25pt;height:21pt" fillcolor="window">
            <v:imagedata r:id="rId159" o:title=""/>
          </v:shape>
        </w:pict>
      </w:r>
    </w:p>
    <w:p w:rsidR="00F657FA" w:rsidRPr="00617A06" w:rsidRDefault="00F657FA" w:rsidP="005C6B92">
      <w:pPr>
        <w:spacing w:line="360" w:lineRule="auto"/>
        <w:ind w:firstLine="709"/>
        <w:jc w:val="both"/>
        <w:rPr>
          <w:sz w:val="28"/>
          <w:szCs w:val="28"/>
        </w:rPr>
      </w:pPr>
    </w:p>
    <w:p w:rsidR="00F657FA" w:rsidRPr="00617A06" w:rsidRDefault="00F657FA" w:rsidP="005C6B92">
      <w:pPr>
        <w:spacing w:line="360" w:lineRule="auto"/>
        <w:ind w:firstLine="709"/>
        <w:jc w:val="both"/>
        <w:rPr>
          <w:sz w:val="28"/>
          <w:szCs w:val="28"/>
        </w:rPr>
      </w:pPr>
      <w:r w:rsidRPr="00617A06">
        <w:rPr>
          <w:sz w:val="28"/>
          <w:szCs w:val="28"/>
        </w:rPr>
        <w:t>10.2 Расчёт удельных технико-экономических показателей и их</w:t>
      </w:r>
      <w:r w:rsidR="005C6B92" w:rsidRPr="00617A06">
        <w:rPr>
          <w:sz w:val="28"/>
          <w:szCs w:val="28"/>
        </w:rPr>
        <w:t xml:space="preserve"> </w:t>
      </w:r>
      <w:r w:rsidRPr="00617A06">
        <w:rPr>
          <w:sz w:val="28"/>
          <w:szCs w:val="28"/>
        </w:rPr>
        <w:t>анализ</w:t>
      </w:r>
    </w:p>
    <w:p w:rsidR="00F657FA" w:rsidRPr="00617A06" w:rsidRDefault="00F657FA" w:rsidP="005C6B92">
      <w:pPr>
        <w:pStyle w:val="a6"/>
        <w:spacing w:line="360" w:lineRule="auto"/>
        <w:ind w:firstLine="709"/>
      </w:pPr>
    </w:p>
    <w:p w:rsidR="00F657FA" w:rsidRPr="00617A06" w:rsidRDefault="00F657FA" w:rsidP="005C6B92">
      <w:pPr>
        <w:pStyle w:val="a6"/>
        <w:spacing w:line="360" w:lineRule="auto"/>
        <w:ind w:firstLine="709"/>
      </w:pPr>
      <w:r w:rsidRPr="00617A06">
        <w:t>Расчёт технико-экономических показателей производится с целью выявления степени технического совершенства и экономической целесообразности разработанного проектного решения авторемонтного предприятия.</w:t>
      </w:r>
    </w:p>
    <w:p w:rsidR="00F657FA" w:rsidRPr="00617A06" w:rsidRDefault="00F657FA" w:rsidP="005C6B92">
      <w:pPr>
        <w:pStyle w:val="a6"/>
        <w:spacing w:line="360" w:lineRule="auto"/>
        <w:ind w:firstLine="709"/>
      </w:pPr>
      <w:r w:rsidRPr="00617A06">
        <w:t>Для оценки результатов технологического проектирования установлены следующие технико-экономические показатели:</w:t>
      </w:r>
    </w:p>
    <w:p w:rsidR="00F657FA" w:rsidRPr="00617A06" w:rsidRDefault="00F657FA" w:rsidP="00511AE0">
      <w:pPr>
        <w:pStyle w:val="a6"/>
        <w:numPr>
          <w:ilvl w:val="0"/>
          <w:numId w:val="2"/>
        </w:numPr>
        <w:tabs>
          <w:tab w:val="clear" w:pos="927"/>
          <w:tab w:val="left" w:pos="1200"/>
        </w:tabs>
        <w:spacing w:line="360" w:lineRule="auto"/>
        <w:ind w:left="0" w:firstLine="709"/>
      </w:pPr>
      <w:r w:rsidRPr="00617A06">
        <w:t xml:space="preserve">удельное количество производственных рабочих на один приведенный капитальный ремонт </w:t>
      </w:r>
      <w:r w:rsidR="000628FA">
        <w:pict>
          <v:shape id="_x0000_i1189" type="#_x0000_t75" style="width:120pt;height:21pt">
            <v:imagedata r:id="rId160" o:title=""/>
          </v:shape>
        </w:pict>
      </w:r>
    </w:p>
    <w:p w:rsidR="00F657FA" w:rsidRPr="00617A06" w:rsidRDefault="00F657FA" w:rsidP="00511AE0">
      <w:pPr>
        <w:pStyle w:val="a6"/>
        <w:numPr>
          <w:ilvl w:val="0"/>
          <w:numId w:val="2"/>
        </w:numPr>
        <w:tabs>
          <w:tab w:val="clear" w:pos="927"/>
          <w:tab w:val="left" w:pos="1200"/>
        </w:tabs>
        <w:spacing w:line="360" w:lineRule="auto"/>
        <w:ind w:left="0" w:firstLine="709"/>
      </w:pPr>
      <w:r w:rsidRPr="00617A06">
        <w:t xml:space="preserve">удельная площадь производственно-складских и вспомогательных помещений на один приведенный капитальный ремонт </w:t>
      </w:r>
      <w:r w:rsidR="000628FA">
        <w:pict>
          <v:shape id="_x0000_i1190" type="#_x0000_t75" style="width:23.25pt;height:21pt">
            <v:imagedata r:id="rId161" o:title=""/>
          </v:shape>
        </w:pict>
      </w:r>
      <w:r w:rsidRPr="00617A06">
        <w:t>, м</w:t>
      </w:r>
      <w:r w:rsidRPr="00617A06">
        <w:rPr>
          <w:vertAlign w:val="superscript"/>
        </w:rPr>
        <w:t>2</w:t>
      </w:r>
      <w:r w:rsidRPr="00617A06">
        <w:t>/прив.к.р;</w:t>
      </w:r>
    </w:p>
    <w:p w:rsidR="00F657FA" w:rsidRPr="00617A06" w:rsidRDefault="00F657FA" w:rsidP="00511AE0">
      <w:pPr>
        <w:pStyle w:val="a6"/>
        <w:numPr>
          <w:ilvl w:val="0"/>
          <w:numId w:val="2"/>
        </w:numPr>
        <w:tabs>
          <w:tab w:val="clear" w:pos="927"/>
          <w:tab w:val="left" w:pos="1200"/>
        </w:tabs>
        <w:spacing w:line="360" w:lineRule="auto"/>
        <w:ind w:left="0" w:firstLine="709"/>
      </w:pPr>
      <w:r w:rsidRPr="00617A06">
        <w:t xml:space="preserve">удельное количество используемой силовой энергии на один приведённый капитальный ремонт </w:t>
      </w:r>
      <w:r w:rsidR="000628FA">
        <w:pict>
          <v:shape id="_x0000_i1191" type="#_x0000_t75" style="width:27pt;height:21pt">
            <v:imagedata r:id="rId162" o:title=""/>
          </v:shape>
        </w:pict>
      </w:r>
      <w:r w:rsidRPr="00617A06">
        <w:t>, кВт/прив.к.р.</w:t>
      </w:r>
    </w:p>
    <w:p w:rsidR="00F657FA" w:rsidRPr="00617A06" w:rsidRDefault="00F657FA" w:rsidP="005C6B92">
      <w:pPr>
        <w:pStyle w:val="a6"/>
        <w:spacing w:line="360" w:lineRule="auto"/>
        <w:ind w:firstLine="709"/>
      </w:pPr>
    </w:p>
    <w:p w:rsidR="00F657FA" w:rsidRPr="00617A06" w:rsidRDefault="000628FA" w:rsidP="005C6B92">
      <w:pPr>
        <w:pStyle w:val="a6"/>
        <w:spacing w:line="360" w:lineRule="auto"/>
        <w:ind w:firstLine="709"/>
      </w:pPr>
      <w:r>
        <w:pict>
          <v:shape id="_x0000_i1192" type="#_x0000_t75" style="width:282.75pt;height:39.75pt">
            <v:imagedata r:id="rId163" o:title=""/>
          </v:shape>
        </w:pict>
      </w:r>
      <w:r w:rsidR="005C6B92" w:rsidRPr="00617A06">
        <w:t xml:space="preserve"> </w:t>
      </w:r>
      <w:r w:rsidR="00F657FA" w:rsidRPr="00617A06">
        <w:t>(10.1)</w:t>
      </w:r>
    </w:p>
    <w:p w:rsidR="00F657FA" w:rsidRPr="00617A06" w:rsidRDefault="000628FA" w:rsidP="005C6B92">
      <w:pPr>
        <w:pStyle w:val="a6"/>
        <w:spacing w:line="360" w:lineRule="auto"/>
        <w:ind w:firstLine="709"/>
      </w:pPr>
      <w:r>
        <w:pict>
          <v:shape id="_x0000_i1193" type="#_x0000_t75" style="width:203.25pt;height:38.25pt">
            <v:imagedata r:id="rId164" o:title=""/>
          </v:shape>
        </w:pict>
      </w:r>
    </w:p>
    <w:p w:rsidR="00F657FA" w:rsidRPr="00617A06" w:rsidRDefault="000628FA" w:rsidP="005C6B92">
      <w:pPr>
        <w:pStyle w:val="a6"/>
        <w:spacing w:line="360" w:lineRule="auto"/>
        <w:ind w:firstLine="709"/>
      </w:pPr>
      <w:r>
        <w:pict>
          <v:shape id="_x0000_i1194" type="#_x0000_t75" style="width:201pt;height:39pt">
            <v:imagedata r:id="rId165" o:title=""/>
          </v:shape>
        </w:pict>
      </w:r>
      <w:r w:rsidR="005C6B92" w:rsidRPr="00617A06">
        <w:t xml:space="preserve"> </w:t>
      </w:r>
      <w:r w:rsidR="00F657FA" w:rsidRPr="00617A06">
        <w:t>(10.2)</w:t>
      </w:r>
      <w:r w:rsidR="005C6B92" w:rsidRPr="00617A06">
        <w:t xml:space="preserve"> </w:t>
      </w:r>
    </w:p>
    <w:p w:rsidR="00F657FA" w:rsidRPr="00617A06" w:rsidRDefault="000628FA" w:rsidP="005C6B92">
      <w:pPr>
        <w:pStyle w:val="a6"/>
        <w:spacing w:line="360" w:lineRule="auto"/>
        <w:ind w:firstLine="709"/>
      </w:pPr>
      <w:r>
        <w:pict>
          <v:shape id="_x0000_i1195" type="#_x0000_t75" style="width:195.75pt;height:38.25pt">
            <v:imagedata r:id="rId166" o:title=""/>
          </v:shape>
        </w:pict>
      </w:r>
    </w:p>
    <w:p w:rsidR="000263F8" w:rsidRPr="00617A06" w:rsidRDefault="000628FA" w:rsidP="005C6B92">
      <w:pPr>
        <w:tabs>
          <w:tab w:val="left" w:pos="472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96" type="#_x0000_t75" style="width:269.25pt;height:39.75pt">
            <v:imagedata r:id="rId167" o:title=""/>
          </v:shape>
        </w:pict>
      </w:r>
      <w:r w:rsidR="005C6B92" w:rsidRPr="00617A06">
        <w:rPr>
          <w:sz w:val="28"/>
        </w:rPr>
        <w:t xml:space="preserve"> </w:t>
      </w:r>
      <w:r w:rsidR="00F657FA" w:rsidRPr="00617A06">
        <w:rPr>
          <w:sz w:val="28"/>
          <w:szCs w:val="28"/>
        </w:rPr>
        <w:t>(10.3)</w:t>
      </w:r>
    </w:p>
    <w:p w:rsidR="00FC2948" w:rsidRPr="00617A06" w:rsidRDefault="000628FA" w:rsidP="005C6B92">
      <w:pPr>
        <w:pStyle w:val="a6"/>
        <w:tabs>
          <w:tab w:val="left" w:pos="11340"/>
        </w:tabs>
        <w:spacing w:line="360" w:lineRule="auto"/>
        <w:ind w:firstLine="709"/>
      </w:pPr>
      <w:r>
        <w:pict>
          <v:shape id="_x0000_i1197" type="#_x0000_t75" style="width:201.75pt;height:38.25pt">
            <v:imagedata r:id="rId168" o:title=""/>
          </v:shape>
        </w:pict>
      </w:r>
    </w:p>
    <w:p w:rsidR="00FC2948" w:rsidRPr="00617A06" w:rsidRDefault="00FC2948" w:rsidP="005C6B92">
      <w:pPr>
        <w:pStyle w:val="a6"/>
        <w:tabs>
          <w:tab w:val="left" w:pos="11340"/>
        </w:tabs>
        <w:spacing w:line="360" w:lineRule="auto"/>
        <w:ind w:firstLine="709"/>
      </w:pPr>
    </w:p>
    <w:p w:rsidR="00FC2948" w:rsidRPr="00617A06" w:rsidRDefault="00FC2948" w:rsidP="005C6B92">
      <w:pPr>
        <w:tabs>
          <w:tab w:val="left" w:pos="11340"/>
        </w:tabs>
        <w:spacing w:line="360" w:lineRule="auto"/>
        <w:ind w:firstLine="709"/>
        <w:jc w:val="both"/>
        <w:rPr>
          <w:sz w:val="28"/>
          <w:szCs w:val="28"/>
        </w:rPr>
      </w:pPr>
      <w:r w:rsidRPr="00617A06">
        <w:rPr>
          <w:sz w:val="28"/>
          <w:szCs w:val="28"/>
        </w:rPr>
        <w:t>Так как рассчитанные значения технико-экономических показателей лежат в пределах допустимых, следовательно, проектируемое авторемонтное предприятие является эффективным в экономическом плане.</w:t>
      </w:r>
    </w:p>
    <w:p w:rsidR="00AA05B7" w:rsidRPr="00617A06" w:rsidRDefault="00511AE0" w:rsidP="005C6B92">
      <w:pPr>
        <w:pStyle w:val="a4"/>
        <w:tabs>
          <w:tab w:val="left" w:pos="567"/>
        </w:tabs>
        <w:spacing w:line="360" w:lineRule="auto"/>
        <w:ind w:firstLine="709"/>
        <w:jc w:val="both"/>
      </w:pPr>
      <w:r>
        <w:br w:type="page"/>
      </w:r>
      <w:r w:rsidR="00AA05B7" w:rsidRPr="00617A06">
        <w:t>Заключение</w:t>
      </w:r>
    </w:p>
    <w:p w:rsidR="00AA05B7" w:rsidRPr="00617A06" w:rsidRDefault="00AA05B7" w:rsidP="005C6B92">
      <w:pPr>
        <w:spacing w:line="360" w:lineRule="auto"/>
        <w:ind w:firstLine="709"/>
        <w:jc w:val="both"/>
        <w:rPr>
          <w:sz w:val="28"/>
          <w:szCs w:val="28"/>
        </w:rPr>
      </w:pPr>
    </w:p>
    <w:p w:rsidR="00AA05B7" w:rsidRPr="00617A06" w:rsidRDefault="00AA05B7" w:rsidP="005C6B92">
      <w:pPr>
        <w:pStyle w:val="a6"/>
        <w:spacing w:line="360" w:lineRule="auto"/>
        <w:ind w:firstLine="709"/>
      </w:pPr>
      <w:r w:rsidRPr="00617A06">
        <w:t xml:space="preserve">В ходе расчёта курсовой работы по проектированию предприятий автомобильного транспорта были получены следующие результаты: </w:t>
      </w:r>
    </w:p>
    <w:p w:rsidR="00AA05B7" w:rsidRPr="00617A06" w:rsidRDefault="00AA05B7" w:rsidP="005C6B92">
      <w:pPr>
        <w:spacing w:line="360" w:lineRule="auto"/>
        <w:ind w:firstLine="709"/>
        <w:jc w:val="both"/>
        <w:rPr>
          <w:sz w:val="28"/>
          <w:szCs w:val="28"/>
        </w:rPr>
      </w:pPr>
      <w:r w:rsidRPr="00617A06">
        <w:rPr>
          <w:sz w:val="28"/>
          <w:szCs w:val="28"/>
        </w:rPr>
        <w:t>- трудоёмкость одного капитального ремонта – 38,5 чел.-ч;</w:t>
      </w:r>
    </w:p>
    <w:p w:rsidR="00AA05B7" w:rsidRPr="00617A06" w:rsidRDefault="00AA05B7" w:rsidP="005C6B92">
      <w:pPr>
        <w:spacing w:line="360" w:lineRule="auto"/>
        <w:ind w:firstLine="709"/>
        <w:jc w:val="both"/>
        <w:rPr>
          <w:sz w:val="28"/>
          <w:szCs w:val="28"/>
        </w:rPr>
      </w:pPr>
      <w:r w:rsidRPr="00617A06">
        <w:rPr>
          <w:sz w:val="28"/>
          <w:szCs w:val="28"/>
        </w:rPr>
        <w:t>- производственная программа предприятия</w:t>
      </w:r>
      <w:r w:rsidR="005C6B92" w:rsidRPr="00617A06">
        <w:rPr>
          <w:sz w:val="28"/>
          <w:szCs w:val="28"/>
        </w:rPr>
        <w:t xml:space="preserve"> </w:t>
      </w:r>
      <w:r w:rsidRPr="00617A06">
        <w:rPr>
          <w:sz w:val="28"/>
          <w:szCs w:val="28"/>
        </w:rPr>
        <w:t>– 708 шт.;</w:t>
      </w:r>
    </w:p>
    <w:p w:rsidR="00AA05B7" w:rsidRPr="00617A06" w:rsidRDefault="00AA05B7" w:rsidP="005C6B92">
      <w:pPr>
        <w:spacing w:line="360" w:lineRule="auto"/>
        <w:ind w:firstLine="709"/>
        <w:jc w:val="both"/>
        <w:rPr>
          <w:sz w:val="28"/>
          <w:szCs w:val="28"/>
        </w:rPr>
      </w:pPr>
      <w:r w:rsidRPr="00617A06">
        <w:rPr>
          <w:sz w:val="28"/>
          <w:szCs w:val="28"/>
        </w:rPr>
        <w:t>- трудоёмкость ремонтных работ – 27258 чел.-ч;</w:t>
      </w:r>
    </w:p>
    <w:p w:rsidR="00AA05B7" w:rsidRPr="00617A06" w:rsidRDefault="00AA05B7" w:rsidP="005C6B92">
      <w:pPr>
        <w:spacing w:line="360" w:lineRule="auto"/>
        <w:ind w:firstLine="709"/>
        <w:jc w:val="both"/>
        <w:rPr>
          <w:sz w:val="28"/>
          <w:szCs w:val="28"/>
        </w:rPr>
      </w:pPr>
      <w:r w:rsidRPr="00617A06">
        <w:rPr>
          <w:sz w:val="28"/>
          <w:szCs w:val="28"/>
        </w:rPr>
        <w:t>- явочное количество рабочих – 13 чел.;</w:t>
      </w:r>
    </w:p>
    <w:p w:rsidR="00AA05B7" w:rsidRPr="00617A06" w:rsidRDefault="00AA05B7" w:rsidP="005C6B92">
      <w:pPr>
        <w:spacing w:line="360" w:lineRule="auto"/>
        <w:ind w:firstLine="709"/>
        <w:jc w:val="both"/>
        <w:rPr>
          <w:sz w:val="28"/>
          <w:szCs w:val="28"/>
        </w:rPr>
      </w:pPr>
      <w:r w:rsidRPr="00617A06">
        <w:rPr>
          <w:sz w:val="28"/>
          <w:szCs w:val="28"/>
        </w:rPr>
        <w:t>- списочное количество рабочих – 15 чел.;</w:t>
      </w:r>
    </w:p>
    <w:p w:rsidR="00AA05B7" w:rsidRPr="00617A06" w:rsidRDefault="00AA05B7" w:rsidP="005C6B92">
      <w:pPr>
        <w:spacing w:line="360" w:lineRule="auto"/>
        <w:ind w:firstLine="709"/>
        <w:jc w:val="both"/>
        <w:rPr>
          <w:sz w:val="28"/>
          <w:szCs w:val="28"/>
        </w:rPr>
      </w:pPr>
      <w:r w:rsidRPr="00617A06">
        <w:rPr>
          <w:sz w:val="28"/>
          <w:szCs w:val="28"/>
        </w:rPr>
        <w:t>- площадь производственного корпуса – 1080 м</w:t>
      </w:r>
      <w:r w:rsidRPr="00617A06">
        <w:rPr>
          <w:sz w:val="28"/>
          <w:szCs w:val="28"/>
          <w:vertAlign w:val="superscript"/>
        </w:rPr>
        <w:t>2</w:t>
      </w:r>
      <w:r w:rsidRPr="00617A06">
        <w:rPr>
          <w:sz w:val="28"/>
          <w:szCs w:val="28"/>
        </w:rPr>
        <w:t>;</w:t>
      </w:r>
    </w:p>
    <w:p w:rsidR="00AA05B7" w:rsidRPr="00617A06" w:rsidRDefault="00AA05B7" w:rsidP="005C6B92">
      <w:pPr>
        <w:spacing w:line="360" w:lineRule="auto"/>
        <w:ind w:firstLine="709"/>
        <w:jc w:val="both"/>
        <w:rPr>
          <w:sz w:val="28"/>
          <w:szCs w:val="28"/>
        </w:rPr>
      </w:pPr>
      <w:r w:rsidRPr="00617A06">
        <w:rPr>
          <w:sz w:val="28"/>
          <w:szCs w:val="28"/>
        </w:rPr>
        <w:t>- площадь административно-бытового корпуса – 128,35 м</w:t>
      </w:r>
      <w:r w:rsidRPr="00617A06">
        <w:rPr>
          <w:sz w:val="28"/>
          <w:szCs w:val="28"/>
          <w:vertAlign w:val="superscript"/>
        </w:rPr>
        <w:t>2</w:t>
      </w:r>
      <w:r w:rsidRPr="00617A06">
        <w:rPr>
          <w:sz w:val="28"/>
          <w:szCs w:val="28"/>
        </w:rPr>
        <w:t>;</w:t>
      </w:r>
    </w:p>
    <w:p w:rsidR="00AA05B7" w:rsidRPr="00617A06" w:rsidRDefault="00AA05B7" w:rsidP="005C6B92">
      <w:pPr>
        <w:spacing w:line="360" w:lineRule="auto"/>
        <w:ind w:firstLine="709"/>
        <w:jc w:val="both"/>
        <w:rPr>
          <w:sz w:val="28"/>
          <w:szCs w:val="28"/>
        </w:rPr>
      </w:pPr>
      <w:r w:rsidRPr="00617A06">
        <w:rPr>
          <w:sz w:val="28"/>
          <w:szCs w:val="28"/>
        </w:rPr>
        <w:t>- площадь складского хозяйства – 122,10 м</w:t>
      </w:r>
      <w:r w:rsidRPr="00617A06">
        <w:rPr>
          <w:sz w:val="28"/>
          <w:szCs w:val="28"/>
          <w:vertAlign w:val="superscript"/>
        </w:rPr>
        <w:t>2</w:t>
      </w:r>
      <w:r w:rsidRPr="00617A06">
        <w:rPr>
          <w:sz w:val="28"/>
          <w:szCs w:val="28"/>
        </w:rPr>
        <w:t>;</w:t>
      </w:r>
    </w:p>
    <w:p w:rsidR="00AA05B7" w:rsidRPr="00617A06" w:rsidRDefault="00AA05B7" w:rsidP="005C6B92">
      <w:pPr>
        <w:spacing w:line="360" w:lineRule="auto"/>
        <w:ind w:firstLine="709"/>
        <w:jc w:val="both"/>
        <w:rPr>
          <w:sz w:val="28"/>
          <w:szCs w:val="28"/>
        </w:rPr>
      </w:pPr>
      <w:r w:rsidRPr="00617A06">
        <w:rPr>
          <w:sz w:val="28"/>
          <w:szCs w:val="28"/>
        </w:rPr>
        <w:t xml:space="preserve">- общий годовой суммарный расход электроэнергии по предприятию – </w:t>
      </w:r>
      <w:r w:rsidRPr="00617A06">
        <w:rPr>
          <w:bCs/>
          <w:sz w:val="28"/>
          <w:szCs w:val="28"/>
        </w:rPr>
        <w:t>21718</w:t>
      </w:r>
      <w:r w:rsidRPr="00617A06">
        <w:rPr>
          <w:sz w:val="28"/>
          <w:szCs w:val="28"/>
        </w:rPr>
        <w:t xml:space="preserve"> кВт</w:t>
      </w:r>
      <w:r w:rsidRPr="00617A06">
        <w:rPr>
          <w:sz w:val="28"/>
          <w:szCs w:val="28"/>
          <w:vertAlign w:val="superscript"/>
        </w:rPr>
        <w:t>.</w:t>
      </w:r>
      <w:r w:rsidRPr="00617A06">
        <w:rPr>
          <w:sz w:val="28"/>
          <w:szCs w:val="28"/>
        </w:rPr>
        <w:t>ч;</w:t>
      </w:r>
    </w:p>
    <w:p w:rsidR="00AA05B7" w:rsidRPr="00617A06" w:rsidRDefault="00AA05B7" w:rsidP="005C6B92">
      <w:pPr>
        <w:spacing w:line="360" w:lineRule="auto"/>
        <w:ind w:firstLine="709"/>
        <w:jc w:val="both"/>
        <w:rPr>
          <w:sz w:val="28"/>
          <w:szCs w:val="28"/>
        </w:rPr>
      </w:pPr>
      <w:r w:rsidRPr="00617A06">
        <w:rPr>
          <w:sz w:val="28"/>
          <w:szCs w:val="28"/>
        </w:rPr>
        <w:t>- расчёт экономической эффективности показал, что строительство предприятия</w:t>
      </w:r>
      <w:r w:rsidR="005C6B92" w:rsidRPr="00617A06">
        <w:rPr>
          <w:sz w:val="28"/>
          <w:szCs w:val="28"/>
        </w:rPr>
        <w:t xml:space="preserve"> </w:t>
      </w:r>
      <w:r w:rsidRPr="00617A06">
        <w:rPr>
          <w:sz w:val="28"/>
          <w:szCs w:val="28"/>
        </w:rPr>
        <w:t>экономически выгодно.</w:t>
      </w:r>
    </w:p>
    <w:p w:rsidR="00FD4D6B" w:rsidRPr="00617A06" w:rsidRDefault="000628FA" w:rsidP="005C6B92">
      <w:pPr>
        <w:tabs>
          <w:tab w:val="left" w:pos="472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15pt;margin-top:479.45pt;width:135pt;height:27pt;z-index:251657728" filled="f" stroked="f">
            <v:textbox style="mso-next-textbox:#_x0000_s1026">
              <w:txbxContent>
                <w:p w:rsidR="005C6B92" w:rsidRPr="006B4AE4" w:rsidRDefault="005C6B92" w:rsidP="000263F8">
                  <w:pPr>
                    <w:jc w:val="center"/>
                    <w:rPr>
                      <w:szCs w:val="36"/>
                    </w:rPr>
                  </w:pPr>
                  <w:r>
                    <w:rPr>
                      <w:szCs w:val="36"/>
                    </w:rPr>
                    <w:t>298/04 ПЗ</w:t>
                  </w:r>
                </w:p>
              </w:txbxContent>
            </v:textbox>
          </v:shape>
        </w:pict>
      </w:r>
      <w:r w:rsidR="00AA05B7" w:rsidRPr="00617A06">
        <w:rPr>
          <w:sz w:val="28"/>
          <w:szCs w:val="28"/>
        </w:rPr>
        <w:t>По результатам расчёта был разработан участок испытания двигателей</w:t>
      </w:r>
      <w:r w:rsidR="005C6B92" w:rsidRPr="00617A06">
        <w:rPr>
          <w:sz w:val="28"/>
          <w:szCs w:val="28"/>
        </w:rPr>
        <w:t xml:space="preserve"> </w:t>
      </w:r>
      <w:r w:rsidR="00AA05B7" w:rsidRPr="00617A06">
        <w:rPr>
          <w:sz w:val="28"/>
          <w:szCs w:val="28"/>
        </w:rPr>
        <w:t>авторемонтного предприятия по ремонту двигателей автомобилей ГАЗ-3307.</w:t>
      </w:r>
    </w:p>
    <w:p w:rsidR="00FD4D6B" w:rsidRPr="00617A06" w:rsidRDefault="00FD4D6B" w:rsidP="005C6B92">
      <w:pPr>
        <w:tabs>
          <w:tab w:val="left" w:pos="4725"/>
        </w:tabs>
        <w:spacing w:line="360" w:lineRule="auto"/>
        <w:ind w:firstLine="709"/>
        <w:jc w:val="both"/>
        <w:rPr>
          <w:sz w:val="28"/>
        </w:rPr>
      </w:pPr>
    </w:p>
    <w:p w:rsidR="00D624E6" w:rsidRPr="00511AE0" w:rsidRDefault="00AA05B7" w:rsidP="00511AE0">
      <w:pPr>
        <w:tabs>
          <w:tab w:val="left" w:pos="4725"/>
        </w:tabs>
        <w:spacing w:line="360" w:lineRule="auto"/>
        <w:ind w:firstLine="709"/>
        <w:jc w:val="both"/>
        <w:rPr>
          <w:sz w:val="28"/>
          <w:szCs w:val="28"/>
        </w:rPr>
      </w:pPr>
      <w:r w:rsidRPr="00617A06">
        <w:rPr>
          <w:sz w:val="28"/>
          <w:szCs w:val="28"/>
        </w:rPr>
        <w:br w:type="page"/>
      </w:r>
      <w:r w:rsidR="00D624E6" w:rsidRPr="00511AE0">
        <w:rPr>
          <w:sz w:val="28"/>
          <w:szCs w:val="28"/>
        </w:rPr>
        <w:t>Список литературы</w:t>
      </w:r>
    </w:p>
    <w:p w:rsidR="00D624E6" w:rsidRPr="004B5E16" w:rsidRDefault="004B5E16" w:rsidP="005C6B92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 w:rsidRPr="004B5E16">
        <w:rPr>
          <w:color w:val="FFFFFF"/>
          <w:sz w:val="28"/>
          <w:szCs w:val="28"/>
        </w:rPr>
        <w:t>авторемонтное производство капитальный ремонт</w:t>
      </w:r>
    </w:p>
    <w:p w:rsidR="00D624E6" w:rsidRPr="00617A06" w:rsidRDefault="00D624E6" w:rsidP="00511AE0">
      <w:pPr>
        <w:spacing w:line="360" w:lineRule="auto"/>
        <w:jc w:val="both"/>
        <w:rPr>
          <w:sz w:val="28"/>
          <w:szCs w:val="28"/>
        </w:rPr>
      </w:pPr>
      <w:r w:rsidRPr="00617A06">
        <w:rPr>
          <w:sz w:val="28"/>
          <w:szCs w:val="28"/>
        </w:rPr>
        <w:t>1</w:t>
      </w:r>
      <w:r w:rsidR="00511AE0">
        <w:rPr>
          <w:sz w:val="28"/>
          <w:szCs w:val="28"/>
        </w:rPr>
        <w:t>.</w:t>
      </w:r>
      <w:r w:rsidR="005C6B92" w:rsidRPr="00617A06">
        <w:rPr>
          <w:sz w:val="28"/>
          <w:szCs w:val="28"/>
        </w:rPr>
        <w:t xml:space="preserve"> </w:t>
      </w:r>
      <w:r w:rsidRPr="00617A06">
        <w:rPr>
          <w:sz w:val="28"/>
          <w:szCs w:val="28"/>
        </w:rPr>
        <w:t>Положение о техническом обслуживании и ремонте подвижного состава автомобильного транспорта / Министерство автомобильного транспорта РСФСР. – М.: Транспорт, 1988. - 78с.</w:t>
      </w:r>
    </w:p>
    <w:p w:rsidR="00D624E6" w:rsidRPr="00617A06" w:rsidRDefault="00D624E6" w:rsidP="00511AE0">
      <w:pPr>
        <w:spacing w:line="360" w:lineRule="auto"/>
        <w:jc w:val="both"/>
        <w:rPr>
          <w:sz w:val="28"/>
          <w:szCs w:val="28"/>
        </w:rPr>
      </w:pPr>
      <w:r w:rsidRPr="00617A06">
        <w:rPr>
          <w:sz w:val="28"/>
          <w:szCs w:val="28"/>
        </w:rPr>
        <w:t>2</w:t>
      </w:r>
      <w:r w:rsidR="00511AE0">
        <w:rPr>
          <w:sz w:val="28"/>
          <w:szCs w:val="28"/>
        </w:rPr>
        <w:t>.</w:t>
      </w:r>
      <w:r w:rsidR="005C6B92" w:rsidRPr="00617A06">
        <w:rPr>
          <w:sz w:val="28"/>
          <w:szCs w:val="28"/>
        </w:rPr>
        <w:t xml:space="preserve"> </w:t>
      </w:r>
      <w:r w:rsidRPr="00617A06">
        <w:rPr>
          <w:sz w:val="28"/>
          <w:szCs w:val="28"/>
        </w:rPr>
        <w:t>Рогожин В.Д. Технологический расчёт предприятий автомобильного транспорта: Методические указания к практическим занятиям для студентов специальности Т.04.02.00 “Эксплуатация транспортных средств”.- Могилёв: УО МГТУ, 2002. – Ч1, Ч2.</w:t>
      </w:r>
    </w:p>
    <w:p w:rsidR="00D624E6" w:rsidRPr="00617A06" w:rsidRDefault="00D624E6" w:rsidP="00511AE0">
      <w:pPr>
        <w:spacing w:line="360" w:lineRule="auto"/>
        <w:jc w:val="both"/>
        <w:rPr>
          <w:sz w:val="28"/>
          <w:szCs w:val="28"/>
        </w:rPr>
      </w:pPr>
      <w:r w:rsidRPr="00617A06">
        <w:rPr>
          <w:sz w:val="28"/>
          <w:szCs w:val="28"/>
        </w:rPr>
        <w:t>3</w:t>
      </w:r>
      <w:r w:rsidR="005C6B92" w:rsidRPr="00617A06">
        <w:rPr>
          <w:sz w:val="28"/>
          <w:szCs w:val="28"/>
        </w:rPr>
        <w:t xml:space="preserve"> </w:t>
      </w:r>
      <w:r w:rsidRPr="00617A06">
        <w:rPr>
          <w:sz w:val="28"/>
          <w:szCs w:val="28"/>
        </w:rPr>
        <w:t>Апанасенко В.С Проектирование автотранспортных предприятий / Я.Е</w:t>
      </w:r>
      <w:r w:rsidR="00511AE0">
        <w:rPr>
          <w:sz w:val="28"/>
          <w:szCs w:val="28"/>
        </w:rPr>
        <w:t>. Я</w:t>
      </w:r>
      <w:r w:rsidRPr="00617A06">
        <w:rPr>
          <w:sz w:val="28"/>
          <w:szCs w:val="28"/>
        </w:rPr>
        <w:t>гудесман, А.С. Савич – Мн.: Выш.шк., 1978-238с.</w:t>
      </w:r>
    </w:p>
    <w:p w:rsidR="00D624E6" w:rsidRPr="00617A06" w:rsidRDefault="00D624E6" w:rsidP="00511AE0">
      <w:pPr>
        <w:numPr>
          <w:ilvl w:val="0"/>
          <w:numId w:val="3"/>
        </w:numPr>
        <w:tabs>
          <w:tab w:val="clear" w:pos="930"/>
          <w:tab w:val="num" w:pos="2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17A06">
        <w:rPr>
          <w:sz w:val="28"/>
          <w:szCs w:val="28"/>
        </w:rPr>
        <w:t>Оборудование для ремонта автомобилей под ред. М.М.</w:t>
      </w:r>
      <w:r w:rsidR="00511AE0">
        <w:rPr>
          <w:sz w:val="28"/>
          <w:szCs w:val="28"/>
        </w:rPr>
        <w:t xml:space="preserve"> </w:t>
      </w:r>
      <w:r w:rsidRPr="00617A06">
        <w:rPr>
          <w:sz w:val="28"/>
          <w:szCs w:val="28"/>
        </w:rPr>
        <w:t>ахнеса М.: Транспорт,</w:t>
      </w:r>
      <w:r w:rsidR="005C6B92" w:rsidRPr="00617A06">
        <w:rPr>
          <w:sz w:val="28"/>
          <w:szCs w:val="28"/>
        </w:rPr>
        <w:t xml:space="preserve"> </w:t>
      </w:r>
      <w:r w:rsidRPr="00617A06">
        <w:rPr>
          <w:sz w:val="28"/>
          <w:szCs w:val="28"/>
        </w:rPr>
        <w:t>1978-384с.</w:t>
      </w:r>
    </w:p>
    <w:p w:rsidR="00D624E6" w:rsidRPr="00617A06" w:rsidRDefault="00D624E6" w:rsidP="00511AE0">
      <w:pPr>
        <w:numPr>
          <w:ilvl w:val="0"/>
          <w:numId w:val="3"/>
        </w:numPr>
        <w:tabs>
          <w:tab w:val="clear" w:pos="930"/>
          <w:tab w:val="num" w:pos="360"/>
          <w:tab w:val="left" w:pos="18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17A06">
        <w:rPr>
          <w:sz w:val="28"/>
          <w:szCs w:val="28"/>
        </w:rPr>
        <w:t>Клебанов Б.В Проектирование производственных участков авторемонтных предприятий. Транспорт 1975-175с.</w:t>
      </w:r>
    </w:p>
    <w:p w:rsidR="00D624E6" w:rsidRPr="00617A06" w:rsidRDefault="00D624E6" w:rsidP="00511AE0">
      <w:pPr>
        <w:spacing w:line="360" w:lineRule="auto"/>
        <w:jc w:val="both"/>
        <w:rPr>
          <w:sz w:val="28"/>
          <w:szCs w:val="28"/>
        </w:rPr>
      </w:pPr>
      <w:r w:rsidRPr="00617A06">
        <w:rPr>
          <w:sz w:val="28"/>
          <w:szCs w:val="28"/>
        </w:rPr>
        <w:t>6</w:t>
      </w:r>
      <w:r w:rsidR="005C6B92" w:rsidRPr="00617A06">
        <w:rPr>
          <w:sz w:val="28"/>
          <w:szCs w:val="28"/>
        </w:rPr>
        <w:t xml:space="preserve"> </w:t>
      </w:r>
      <w:r w:rsidRPr="00617A06">
        <w:rPr>
          <w:sz w:val="28"/>
          <w:szCs w:val="28"/>
        </w:rPr>
        <w:t>Католог-справочник. Гаражное и ремонтное оборудование.</w:t>
      </w:r>
    </w:p>
    <w:p w:rsidR="00D624E6" w:rsidRPr="00617A06" w:rsidRDefault="00D624E6" w:rsidP="00511AE0">
      <w:pPr>
        <w:spacing w:line="360" w:lineRule="auto"/>
        <w:jc w:val="both"/>
        <w:rPr>
          <w:sz w:val="28"/>
          <w:szCs w:val="28"/>
        </w:rPr>
      </w:pPr>
      <w:r w:rsidRPr="00617A06">
        <w:rPr>
          <w:sz w:val="28"/>
          <w:szCs w:val="28"/>
        </w:rPr>
        <w:t>7</w:t>
      </w:r>
      <w:r w:rsidR="005C6B92" w:rsidRPr="00617A06">
        <w:rPr>
          <w:sz w:val="28"/>
          <w:szCs w:val="28"/>
        </w:rPr>
        <w:t xml:space="preserve"> </w:t>
      </w:r>
      <w:r w:rsidRPr="00617A06">
        <w:rPr>
          <w:sz w:val="28"/>
          <w:szCs w:val="28"/>
        </w:rPr>
        <w:t>ГОСТ 21.501-93, Правила выполнения архитектурно-строительных чертежей.</w:t>
      </w:r>
    </w:p>
    <w:p w:rsidR="00D624E6" w:rsidRPr="00617A06" w:rsidRDefault="00D624E6" w:rsidP="00511AE0">
      <w:pPr>
        <w:spacing w:line="360" w:lineRule="auto"/>
        <w:jc w:val="both"/>
        <w:rPr>
          <w:sz w:val="28"/>
          <w:szCs w:val="28"/>
        </w:rPr>
      </w:pPr>
      <w:r w:rsidRPr="00617A06">
        <w:rPr>
          <w:sz w:val="28"/>
          <w:szCs w:val="28"/>
        </w:rPr>
        <w:t>8</w:t>
      </w:r>
      <w:r w:rsidR="005C6B92" w:rsidRPr="00617A06">
        <w:rPr>
          <w:sz w:val="28"/>
          <w:szCs w:val="28"/>
        </w:rPr>
        <w:t xml:space="preserve"> </w:t>
      </w:r>
      <w:r w:rsidRPr="00617A06">
        <w:rPr>
          <w:sz w:val="28"/>
          <w:szCs w:val="28"/>
        </w:rPr>
        <w:t>Проектирование авторемонтных предприятий. Л.В.</w:t>
      </w:r>
      <w:r w:rsidR="00511AE0">
        <w:rPr>
          <w:sz w:val="28"/>
          <w:szCs w:val="28"/>
        </w:rPr>
        <w:t xml:space="preserve"> </w:t>
      </w:r>
      <w:r w:rsidRPr="00617A06">
        <w:rPr>
          <w:sz w:val="28"/>
          <w:szCs w:val="28"/>
        </w:rPr>
        <w:t>Дехтяринский, Л.А.</w:t>
      </w:r>
      <w:r w:rsidR="00511AE0">
        <w:rPr>
          <w:sz w:val="28"/>
          <w:szCs w:val="28"/>
        </w:rPr>
        <w:t xml:space="preserve"> </w:t>
      </w:r>
      <w:r w:rsidRPr="00617A06">
        <w:rPr>
          <w:sz w:val="28"/>
          <w:szCs w:val="28"/>
        </w:rPr>
        <w:t>Абелевич,</w:t>
      </w:r>
      <w:r w:rsidR="005C6B92" w:rsidRPr="00617A06">
        <w:rPr>
          <w:sz w:val="28"/>
          <w:szCs w:val="28"/>
        </w:rPr>
        <w:t xml:space="preserve"> </w:t>
      </w:r>
      <w:r w:rsidRPr="00617A06">
        <w:rPr>
          <w:sz w:val="28"/>
          <w:szCs w:val="28"/>
        </w:rPr>
        <w:t>В.И</w:t>
      </w:r>
      <w:r w:rsidR="00511AE0">
        <w:rPr>
          <w:sz w:val="28"/>
          <w:szCs w:val="28"/>
        </w:rPr>
        <w:t>.</w:t>
      </w:r>
      <w:r w:rsidRPr="00617A06">
        <w:rPr>
          <w:sz w:val="28"/>
          <w:szCs w:val="28"/>
        </w:rPr>
        <w:t xml:space="preserve"> Карагодин – М.:Транспорт 1981-222с.</w:t>
      </w:r>
    </w:p>
    <w:p w:rsidR="004B5E16" w:rsidRPr="00836453" w:rsidRDefault="004B5E16" w:rsidP="004B5E16">
      <w:pPr>
        <w:spacing w:line="360" w:lineRule="auto"/>
        <w:ind w:firstLine="709"/>
        <w:jc w:val="center"/>
        <w:rPr>
          <w:color w:val="FFFFFF"/>
          <w:sz w:val="20"/>
          <w:szCs w:val="28"/>
        </w:rPr>
      </w:pPr>
      <w:bookmarkStart w:id="0" w:name="_GoBack"/>
      <w:bookmarkEnd w:id="0"/>
    </w:p>
    <w:sectPr w:rsidR="004B5E16" w:rsidRPr="00836453" w:rsidSect="00617A06">
      <w:headerReference w:type="even" r:id="rId169"/>
      <w:headerReference w:type="default" r:id="rId170"/>
      <w:type w:val="nextColumn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C29" w:rsidRDefault="00680C29">
      <w:r>
        <w:separator/>
      </w:r>
    </w:p>
  </w:endnote>
  <w:endnote w:type="continuationSeparator" w:id="0">
    <w:p w:rsidR="00680C29" w:rsidRDefault="00680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C29" w:rsidRDefault="00680C29">
      <w:r>
        <w:separator/>
      </w:r>
    </w:p>
  </w:footnote>
  <w:footnote w:type="continuationSeparator" w:id="0">
    <w:p w:rsidR="00680C29" w:rsidRDefault="00680C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E16" w:rsidRPr="00F252A8" w:rsidRDefault="004B5E16" w:rsidP="004B5E16">
    <w:pPr>
      <w:pStyle w:val="a8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E16" w:rsidRPr="00F252A8" w:rsidRDefault="004B5E16" w:rsidP="004B5E16">
    <w:pPr>
      <w:pStyle w:val="a8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6C52E4"/>
    <w:multiLevelType w:val="hybridMultilevel"/>
    <w:tmpl w:val="C39CE7DC"/>
    <w:lvl w:ilvl="0" w:tplc="FFFFFFFF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70A699B"/>
    <w:multiLevelType w:val="hybridMultilevel"/>
    <w:tmpl w:val="AB3CB2A4"/>
    <w:lvl w:ilvl="0" w:tplc="D28241FC">
      <w:start w:val="4"/>
      <w:numFmt w:val="decimal"/>
      <w:lvlText w:val="%1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2">
    <w:nsid w:val="48AA77FA"/>
    <w:multiLevelType w:val="singleLevel"/>
    <w:tmpl w:val="19EE0526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evenAndOddHeader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730D"/>
    <w:rsid w:val="000019A3"/>
    <w:rsid w:val="0000300F"/>
    <w:rsid w:val="000113B7"/>
    <w:rsid w:val="00016656"/>
    <w:rsid w:val="000263F8"/>
    <w:rsid w:val="00037E32"/>
    <w:rsid w:val="000423C9"/>
    <w:rsid w:val="000628FA"/>
    <w:rsid w:val="00067028"/>
    <w:rsid w:val="00074883"/>
    <w:rsid w:val="00080DA3"/>
    <w:rsid w:val="00097D71"/>
    <w:rsid w:val="000D5AD3"/>
    <w:rsid w:val="000E53E7"/>
    <w:rsid w:val="00135424"/>
    <w:rsid w:val="001412D5"/>
    <w:rsid w:val="0018372A"/>
    <w:rsid w:val="0018797B"/>
    <w:rsid w:val="00191A79"/>
    <w:rsid w:val="00197524"/>
    <w:rsid w:val="001A736C"/>
    <w:rsid w:val="001B4702"/>
    <w:rsid w:val="001D47C9"/>
    <w:rsid w:val="0020267B"/>
    <w:rsid w:val="00206F8F"/>
    <w:rsid w:val="0021255D"/>
    <w:rsid w:val="00216DB2"/>
    <w:rsid w:val="00223267"/>
    <w:rsid w:val="00234124"/>
    <w:rsid w:val="002378A9"/>
    <w:rsid w:val="00245186"/>
    <w:rsid w:val="0024723C"/>
    <w:rsid w:val="00251D0E"/>
    <w:rsid w:val="00253B21"/>
    <w:rsid w:val="00276168"/>
    <w:rsid w:val="00291565"/>
    <w:rsid w:val="002A0BED"/>
    <w:rsid w:val="002B5936"/>
    <w:rsid w:val="002C1D2E"/>
    <w:rsid w:val="002C5365"/>
    <w:rsid w:val="002D4741"/>
    <w:rsid w:val="002D5654"/>
    <w:rsid w:val="002D5A6D"/>
    <w:rsid w:val="002E48BE"/>
    <w:rsid w:val="002E49FB"/>
    <w:rsid w:val="002E5197"/>
    <w:rsid w:val="002F482F"/>
    <w:rsid w:val="003070F6"/>
    <w:rsid w:val="003103B3"/>
    <w:rsid w:val="00330175"/>
    <w:rsid w:val="00337DB0"/>
    <w:rsid w:val="00344238"/>
    <w:rsid w:val="00370C2A"/>
    <w:rsid w:val="003750D3"/>
    <w:rsid w:val="00390080"/>
    <w:rsid w:val="003D5F5F"/>
    <w:rsid w:val="003D6E1B"/>
    <w:rsid w:val="003E351E"/>
    <w:rsid w:val="003F7E61"/>
    <w:rsid w:val="00402C56"/>
    <w:rsid w:val="00405E43"/>
    <w:rsid w:val="00411532"/>
    <w:rsid w:val="00411F15"/>
    <w:rsid w:val="0041534B"/>
    <w:rsid w:val="00445974"/>
    <w:rsid w:val="00447B1E"/>
    <w:rsid w:val="0045433C"/>
    <w:rsid w:val="004947F8"/>
    <w:rsid w:val="004B5E16"/>
    <w:rsid w:val="004C6779"/>
    <w:rsid w:val="004C7A60"/>
    <w:rsid w:val="004D4423"/>
    <w:rsid w:val="004D4DDC"/>
    <w:rsid w:val="004E105D"/>
    <w:rsid w:val="004E79B4"/>
    <w:rsid w:val="004E7FDB"/>
    <w:rsid w:val="004F040B"/>
    <w:rsid w:val="004F22B9"/>
    <w:rsid w:val="004F4472"/>
    <w:rsid w:val="00501F55"/>
    <w:rsid w:val="00504B2F"/>
    <w:rsid w:val="005075A7"/>
    <w:rsid w:val="00511AE0"/>
    <w:rsid w:val="00514081"/>
    <w:rsid w:val="00523879"/>
    <w:rsid w:val="0053615A"/>
    <w:rsid w:val="00565E2E"/>
    <w:rsid w:val="00571E9F"/>
    <w:rsid w:val="005758F2"/>
    <w:rsid w:val="00576EBB"/>
    <w:rsid w:val="005B0EEF"/>
    <w:rsid w:val="005B17D7"/>
    <w:rsid w:val="005C0821"/>
    <w:rsid w:val="005C14A1"/>
    <w:rsid w:val="005C27CA"/>
    <w:rsid w:val="005C6B92"/>
    <w:rsid w:val="005D2460"/>
    <w:rsid w:val="005E4BAF"/>
    <w:rsid w:val="005E6078"/>
    <w:rsid w:val="00601517"/>
    <w:rsid w:val="006107D9"/>
    <w:rsid w:val="00617A06"/>
    <w:rsid w:val="00620028"/>
    <w:rsid w:val="0062730D"/>
    <w:rsid w:val="00644617"/>
    <w:rsid w:val="0067696D"/>
    <w:rsid w:val="00680C29"/>
    <w:rsid w:val="00685C49"/>
    <w:rsid w:val="0069080E"/>
    <w:rsid w:val="00693379"/>
    <w:rsid w:val="006B1B2A"/>
    <w:rsid w:val="006B4AE4"/>
    <w:rsid w:val="006E0310"/>
    <w:rsid w:val="006E1237"/>
    <w:rsid w:val="006E6ED3"/>
    <w:rsid w:val="007172A3"/>
    <w:rsid w:val="00727B65"/>
    <w:rsid w:val="00747144"/>
    <w:rsid w:val="00772E2F"/>
    <w:rsid w:val="00774FA8"/>
    <w:rsid w:val="007776B0"/>
    <w:rsid w:val="00780E3A"/>
    <w:rsid w:val="0079699E"/>
    <w:rsid w:val="007A468A"/>
    <w:rsid w:val="007B3C18"/>
    <w:rsid w:val="007C6F61"/>
    <w:rsid w:val="007C7B59"/>
    <w:rsid w:val="007D7164"/>
    <w:rsid w:val="007E379B"/>
    <w:rsid w:val="007E4FE4"/>
    <w:rsid w:val="00811180"/>
    <w:rsid w:val="00817A65"/>
    <w:rsid w:val="00824661"/>
    <w:rsid w:val="008273A5"/>
    <w:rsid w:val="00836453"/>
    <w:rsid w:val="00840868"/>
    <w:rsid w:val="00842DE5"/>
    <w:rsid w:val="00843257"/>
    <w:rsid w:val="00843D55"/>
    <w:rsid w:val="00844934"/>
    <w:rsid w:val="00844BF8"/>
    <w:rsid w:val="008571A2"/>
    <w:rsid w:val="008718DA"/>
    <w:rsid w:val="00872BDE"/>
    <w:rsid w:val="0087582A"/>
    <w:rsid w:val="00881E36"/>
    <w:rsid w:val="00881FF8"/>
    <w:rsid w:val="008A497D"/>
    <w:rsid w:val="008A56AA"/>
    <w:rsid w:val="008B24D9"/>
    <w:rsid w:val="008B256D"/>
    <w:rsid w:val="008B4340"/>
    <w:rsid w:val="008D1A01"/>
    <w:rsid w:val="008E56A4"/>
    <w:rsid w:val="008E7199"/>
    <w:rsid w:val="00913786"/>
    <w:rsid w:val="00924F0C"/>
    <w:rsid w:val="0093311D"/>
    <w:rsid w:val="00936530"/>
    <w:rsid w:val="00960778"/>
    <w:rsid w:val="00962FAF"/>
    <w:rsid w:val="0096519D"/>
    <w:rsid w:val="00984833"/>
    <w:rsid w:val="00986101"/>
    <w:rsid w:val="009E53D9"/>
    <w:rsid w:val="00A147DA"/>
    <w:rsid w:val="00A221B8"/>
    <w:rsid w:val="00A351CD"/>
    <w:rsid w:val="00A459BA"/>
    <w:rsid w:val="00A61B36"/>
    <w:rsid w:val="00A674E6"/>
    <w:rsid w:val="00A909C6"/>
    <w:rsid w:val="00AA05B7"/>
    <w:rsid w:val="00AB720D"/>
    <w:rsid w:val="00AE7ACA"/>
    <w:rsid w:val="00B339A9"/>
    <w:rsid w:val="00B4049A"/>
    <w:rsid w:val="00B43070"/>
    <w:rsid w:val="00B51D39"/>
    <w:rsid w:val="00B944E7"/>
    <w:rsid w:val="00B963C3"/>
    <w:rsid w:val="00BA018B"/>
    <w:rsid w:val="00BB0AA3"/>
    <w:rsid w:val="00BD5EAD"/>
    <w:rsid w:val="00BE4466"/>
    <w:rsid w:val="00C20BA2"/>
    <w:rsid w:val="00C27C55"/>
    <w:rsid w:val="00C3154C"/>
    <w:rsid w:val="00CA7269"/>
    <w:rsid w:val="00CB7488"/>
    <w:rsid w:val="00CC37B6"/>
    <w:rsid w:val="00CF2BD7"/>
    <w:rsid w:val="00D162CD"/>
    <w:rsid w:val="00D21A47"/>
    <w:rsid w:val="00D326E7"/>
    <w:rsid w:val="00D337DE"/>
    <w:rsid w:val="00D33B1B"/>
    <w:rsid w:val="00D518B4"/>
    <w:rsid w:val="00D54917"/>
    <w:rsid w:val="00D568ED"/>
    <w:rsid w:val="00D624E6"/>
    <w:rsid w:val="00D662A7"/>
    <w:rsid w:val="00D931FC"/>
    <w:rsid w:val="00DA69D3"/>
    <w:rsid w:val="00DD3CB4"/>
    <w:rsid w:val="00DD6878"/>
    <w:rsid w:val="00DF21A2"/>
    <w:rsid w:val="00E07C35"/>
    <w:rsid w:val="00E130C6"/>
    <w:rsid w:val="00E1547F"/>
    <w:rsid w:val="00E27FCF"/>
    <w:rsid w:val="00E52FAA"/>
    <w:rsid w:val="00E63D72"/>
    <w:rsid w:val="00E6404B"/>
    <w:rsid w:val="00E761E5"/>
    <w:rsid w:val="00E9401C"/>
    <w:rsid w:val="00E95651"/>
    <w:rsid w:val="00EA46DD"/>
    <w:rsid w:val="00EB07A2"/>
    <w:rsid w:val="00EC3CA0"/>
    <w:rsid w:val="00EC4EA7"/>
    <w:rsid w:val="00EC7A0C"/>
    <w:rsid w:val="00EF08A3"/>
    <w:rsid w:val="00EF4715"/>
    <w:rsid w:val="00EF47BC"/>
    <w:rsid w:val="00EF5C74"/>
    <w:rsid w:val="00F041C2"/>
    <w:rsid w:val="00F0461E"/>
    <w:rsid w:val="00F2281B"/>
    <w:rsid w:val="00F252A8"/>
    <w:rsid w:val="00F430D4"/>
    <w:rsid w:val="00F43657"/>
    <w:rsid w:val="00F47859"/>
    <w:rsid w:val="00F54C4C"/>
    <w:rsid w:val="00F657FA"/>
    <w:rsid w:val="00F678B7"/>
    <w:rsid w:val="00F873AE"/>
    <w:rsid w:val="00FB581F"/>
    <w:rsid w:val="00FC2948"/>
    <w:rsid w:val="00FC7FD6"/>
    <w:rsid w:val="00FD4D6B"/>
    <w:rsid w:val="00FD5775"/>
    <w:rsid w:val="00FE6F3E"/>
    <w:rsid w:val="00FF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01"/>
    <o:shapelayout v:ext="edit">
      <o:idmap v:ext="edit" data="1"/>
    </o:shapelayout>
  </w:shapeDefaults>
  <w:decimalSymbol w:val=","/>
  <w:listSeparator w:val=";"/>
  <w14:defaultImageDpi w14:val="0"/>
  <w15:chartTrackingRefBased/>
  <w15:docId w15:val="{E3A2F4B5-0180-4FD6-9851-AD6F8ED97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33B1B"/>
    <w:pPr>
      <w:keepNext/>
      <w:spacing w:line="320" w:lineRule="exact"/>
      <w:outlineLvl w:val="0"/>
    </w:pPr>
    <w:rPr>
      <w:rFonts w:ascii="Arial Narrow" w:hAnsi="Arial Narrow"/>
      <w:bCs/>
      <w:i/>
      <w:spacing w:val="-1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3">
    <w:name w:val="Чертежный"/>
    <w:uiPriority w:val="99"/>
    <w:rsid w:val="00097D71"/>
    <w:pPr>
      <w:jc w:val="both"/>
    </w:pPr>
    <w:rPr>
      <w:rFonts w:ascii="ISOCPEUR" w:hAnsi="ISOCPEUR"/>
      <w:i/>
      <w:sz w:val="28"/>
      <w:lang w:val="uk-UA"/>
    </w:rPr>
  </w:style>
  <w:style w:type="paragraph" w:styleId="a4">
    <w:name w:val="Title"/>
    <w:basedOn w:val="a"/>
    <w:link w:val="a5"/>
    <w:uiPriority w:val="99"/>
    <w:qFormat/>
    <w:rsid w:val="0041534B"/>
    <w:pPr>
      <w:jc w:val="center"/>
      <w:outlineLvl w:val="0"/>
    </w:pPr>
    <w:rPr>
      <w:sz w:val="28"/>
      <w:szCs w:val="28"/>
    </w:rPr>
  </w:style>
  <w:style w:type="character" w:customStyle="1" w:styleId="a5">
    <w:name w:val="Название Знак"/>
    <w:link w:val="a4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 Indent"/>
    <w:basedOn w:val="a"/>
    <w:link w:val="a7"/>
    <w:uiPriority w:val="99"/>
    <w:rsid w:val="007C6F61"/>
    <w:pPr>
      <w:ind w:firstLine="570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link w:val="a6"/>
    <w:uiPriority w:val="99"/>
    <w:semiHidden/>
    <w:rPr>
      <w:sz w:val="24"/>
      <w:szCs w:val="24"/>
    </w:rPr>
  </w:style>
  <w:style w:type="paragraph" w:styleId="2">
    <w:name w:val="Body Text Indent 2"/>
    <w:basedOn w:val="a"/>
    <w:link w:val="20"/>
    <w:uiPriority w:val="99"/>
    <w:rsid w:val="008A56A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Pr>
      <w:sz w:val="24"/>
      <w:szCs w:val="24"/>
    </w:rPr>
  </w:style>
  <w:style w:type="paragraph" w:styleId="3">
    <w:name w:val="Body Text Indent 3"/>
    <w:basedOn w:val="a"/>
    <w:link w:val="30"/>
    <w:uiPriority w:val="99"/>
    <w:rsid w:val="008A56A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Pr>
      <w:sz w:val="16"/>
      <w:szCs w:val="16"/>
    </w:rPr>
  </w:style>
  <w:style w:type="paragraph" w:customStyle="1" w:styleId="11">
    <w:name w:val="Стиль1"/>
    <w:basedOn w:val="a"/>
    <w:uiPriority w:val="99"/>
    <w:rsid w:val="00617A06"/>
    <w:pPr>
      <w:spacing w:line="360" w:lineRule="auto"/>
      <w:jc w:val="both"/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4B5E16"/>
    <w:pPr>
      <w:tabs>
        <w:tab w:val="center" w:pos="4677"/>
        <w:tab w:val="right" w:pos="9355"/>
      </w:tabs>
    </w:pPr>
  </w:style>
  <w:style w:type="character" w:styleId="aa">
    <w:name w:val="Hyperlink"/>
    <w:uiPriority w:val="99"/>
    <w:rsid w:val="004B5E16"/>
    <w:rPr>
      <w:rFonts w:cs="Times New Roman"/>
      <w:color w:val="0000FF"/>
      <w:u w:val="single"/>
    </w:rPr>
  </w:style>
  <w:style w:type="paragraph" w:styleId="ab">
    <w:name w:val="footer"/>
    <w:basedOn w:val="a"/>
    <w:link w:val="ac"/>
    <w:uiPriority w:val="99"/>
    <w:rsid w:val="004B5E1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Pr>
      <w:sz w:val="24"/>
      <w:szCs w:val="24"/>
    </w:rPr>
  </w:style>
  <w:style w:type="character" w:customStyle="1" w:styleId="a9">
    <w:name w:val="Верхний колонтитул Знак"/>
    <w:link w:val="a8"/>
    <w:uiPriority w:val="99"/>
    <w:locked/>
    <w:rsid w:val="004B5E16"/>
    <w:rPr>
      <w:rFonts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05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wmf"/><Relationship Id="rId117" Type="http://schemas.openxmlformats.org/officeDocument/2006/relationships/image" Target="media/image111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84" Type="http://schemas.openxmlformats.org/officeDocument/2006/relationships/image" Target="media/image78.wmf"/><Relationship Id="rId89" Type="http://schemas.openxmlformats.org/officeDocument/2006/relationships/image" Target="media/image83.wmf"/><Relationship Id="rId112" Type="http://schemas.openxmlformats.org/officeDocument/2006/relationships/image" Target="media/image106.wmf"/><Relationship Id="rId133" Type="http://schemas.openxmlformats.org/officeDocument/2006/relationships/image" Target="media/image127.wmf"/><Relationship Id="rId138" Type="http://schemas.openxmlformats.org/officeDocument/2006/relationships/image" Target="media/image132.wmf"/><Relationship Id="rId154" Type="http://schemas.openxmlformats.org/officeDocument/2006/relationships/image" Target="media/image148.wmf"/><Relationship Id="rId159" Type="http://schemas.openxmlformats.org/officeDocument/2006/relationships/image" Target="media/image153.wmf"/><Relationship Id="rId170" Type="http://schemas.openxmlformats.org/officeDocument/2006/relationships/header" Target="header2.xml"/><Relationship Id="rId16" Type="http://schemas.openxmlformats.org/officeDocument/2006/relationships/image" Target="media/image10.wmf"/><Relationship Id="rId107" Type="http://schemas.openxmlformats.org/officeDocument/2006/relationships/image" Target="media/image101.wmf"/><Relationship Id="rId11" Type="http://schemas.openxmlformats.org/officeDocument/2006/relationships/image" Target="media/image5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74" Type="http://schemas.openxmlformats.org/officeDocument/2006/relationships/image" Target="media/image68.wmf"/><Relationship Id="rId79" Type="http://schemas.openxmlformats.org/officeDocument/2006/relationships/image" Target="media/image73.wmf"/><Relationship Id="rId102" Type="http://schemas.openxmlformats.org/officeDocument/2006/relationships/image" Target="media/image96.wmf"/><Relationship Id="rId123" Type="http://schemas.openxmlformats.org/officeDocument/2006/relationships/image" Target="media/image117.wmf"/><Relationship Id="rId128" Type="http://schemas.openxmlformats.org/officeDocument/2006/relationships/image" Target="media/image122.wmf"/><Relationship Id="rId144" Type="http://schemas.openxmlformats.org/officeDocument/2006/relationships/image" Target="media/image138.wmf"/><Relationship Id="rId149" Type="http://schemas.openxmlformats.org/officeDocument/2006/relationships/image" Target="media/image143.wmf"/><Relationship Id="rId5" Type="http://schemas.openxmlformats.org/officeDocument/2006/relationships/footnotes" Target="footnotes.xml"/><Relationship Id="rId90" Type="http://schemas.openxmlformats.org/officeDocument/2006/relationships/image" Target="media/image84.wmf"/><Relationship Id="rId95" Type="http://schemas.openxmlformats.org/officeDocument/2006/relationships/image" Target="media/image89.wmf"/><Relationship Id="rId160" Type="http://schemas.openxmlformats.org/officeDocument/2006/relationships/image" Target="media/image154.wmf"/><Relationship Id="rId165" Type="http://schemas.openxmlformats.org/officeDocument/2006/relationships/image" Target="media/image159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113" Type="http://schemas.openxmlformats.org/officeDocument/2006/relationships/image" Target="media/image107.wmf"/><Relationship Id="rId118" Type="http://schemas.openxmlformats.org/officeDocument/2006/relationships/image" Target="media/image112.wmf"/><Relationship Id="rId134" Type="http://schemas.openxmlformats.org/officeDocument/2006/relationships/image" Target="media/image128.wmf"/><Relationship Id="rId139" Type="http://schemas.openxmlformats.org/officeDocument/2006/relationships/image" Target="media/image133.wmf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150" Type="http://schemas.openxmlformats.org/officeDocument/2006/relationships/image" Target="media/image144.wmf"/><Relationship Id="rId155" Type="http://schemas.openxmlformats.org/officeDocument/2006/relationships/image" Target="media/image149.wmf"/><Relationship Id="rId171" Type="http://schemas.openxmlformats.org/officeDocument/2006/relationships/fontTable" Target="fontTable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59" Type="http://schemas.openxmlformats.org/officeDocument/2006/relationships/image" Target="media/image53.wmf"/><Relationship Id="rId103" Type="http://schemas.openxmlformats.org/officeDocument/2006/relationships/image" Target="media/image97.wmf"/><Relationship Id="rId108" Type="http://schemas.openxmlformats.org/officeDocument/2006/relationships/image" Target="media/image102.wmf"/><Relationship Id="rId124" Type="http://schemas.openxmlformats.org/officeDocument/2006/relationships/image" Target="media/image118.wmf"/><Relationship Id="rId129" Type="http://schemas.openxmlformats.org/officeDocument/2006/relationships/image" Target="media/image123.wmf"/><Relationship Id="rId54" Type="http://schemas.openxmlformats.org/officeDocument/2006/relationships/image" Target="media/image48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91" Type="http://schemas.openxmlformats.org/officeDocument/2006/relationships/image" Target="media/image85.wmf"/><Relationship Id="rId96" Type="http://schemas.openxmlformats.org/officeDocument/2006/relationships/image" Target="media/image90.wmf"/><Relationship Id="rId140" Type="http://schemas.openxmlformats.org/officeDocument/2006/relationships/image" Target="media/image134.wmf"/><Relationship Id="rId145" Type="http://schemas.openxmlformats.org/officeDocument/2006/relationships/image" Target="media/image139.wmf"/><Relationship Id="rId161" Type="http://schemas.openxmlformats.org/officeDocument/2006/relationships/image" Target="media/image155.wmf"/><Relationship Id="rId166" Type="http://schemas.openxmlformats.org/officeDocument/2006/relationships/image" Target="media/image160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6" Type="http://schemas.openxmlformats.org/officeDocument/2006/relationships/image" Target="media/image100.wmf"/><Relationship Id="rId114" Type="http://schemas.openxmlformats.org/officeDocument/2006/relationships/image" Target="media/image108.wmf"/><Relationship Id="rId119" Type="http://schemas.openxmlformats.org/officeDocument/2006/relationships/image" Target="media/image113.wmf"/><Relationship Id="rId127" Type="http://schemas.openxmlformats.org/officeDocument/2006/relationships/image" Target="media/image121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94" Type="http://schemas.openxmlformats.org/officeDocument/2006/relationships/image" Target="media/image88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122" Type="http://schemas.openxmlformats.org/officeDocument/2006/relationships/image" Target="media/image116.wmf"/><Relationship Id="rId130" Type="http://schemas.openxmlformats.org/officeDocument/2006/relationships/image" Target="media/image124.wmf"/><Relationship Id="rId135" Type="http://schemas.openxmlformats.org/officeDocument/2006/relationships/image" Target="media/image129.wmf"/><Relationship Id="rId143" Type="http://schemas.openxmlformats.org/officeDocument/2006/relationships/image" Target="media/image137.wmf"/><Relationship Id="rId148" Type="http://schemas.openxmlformats.org/officeDocument/2006/relationships/image" Target="media/image142.wmf"/><Relationship Id="rId151" Type="http://schemas.openxmlformats.org/officeDocument/2006/relationships/image" Target="media/image145.wmf"/><Relationship Id="rId156" Type="http://schemas.openxmlformats.org/officeDocument/2006/relationships/image" Target="media/image150.wmf"/><Relationship Id="rId164" Type="http://schemas.openxmlformats.org/officeDocument/2006/relationships/image" Target="media/image158.wmf"/><Relationship Id="rId16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72" Type="http://schemas.openxmlformats.org/officeDocument/2006/relationships/theme" Target="theme/theme1.xml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109" Type="http://schemas.openxmlformats.org/officeDocument/2006/relationships/image" Target="media/image103.wmf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04" Type="http://schemas.openxmlformats.org/officeDocument/2006/relationships/image" Target="media/image98.wmf"/><Relationship Id="rId120" Type="http://schemas.openxmlformats.org/officeDocument/2006/relationships/image" Target="media/image114.wmf"/><Relationship Id="rId125" Type="http://schemas.openxmlformats.org/officeDocument/2006/relationships/image" Target="media/image119.wmf"/><Relationship Id="rId141" Type="http://schemas.openxmlformats.org/officeDocument/2006/relationships/image" Target="media/image135.wmf"/><Relationship Id="rId146" Type="http://schemas.openxmlformats.org/officeDocument/2006/relationships/image" Target="media/image140.wmf"/><Relationship Id="rId167" Type="http://schemas.openxmlformats.org/officeDocument/2006/relationships/image" Target="media/image161.wmf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162" Type="http://schemas.openxmlformats.org/officeDocument/2006/relationships/image" Target="media/image156.wmf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4" Type="http://schemas.openxmlformats.org/officeDocument/2006/relationships/image" Target="media/image18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66" Type="http://schemas.openxmlformats.org/officeDocument/2006/relationships/image" Target="media/image60.wmf"/><Relationship Id="rId87" Type="http://schemas.openxmlformats.org/officeDocument/2006/relationships/image" Target="media/image81.wmf"/><Relationship Id="rId110" Type="http://schemas.openxmlformats.org/officeDocument/2006/relationships/image" Target="media/image104.wmf"/><Relationship Id="rId115" Type="http://schemas.openxmlformats.org/officeDocument/2006/relationships/image" Target="media/image109.wmf"/><Relationship Id="rId131" Type="http://schemas.openxmlformats.org/officeDocument/2006/relationships/image" Target="media/image125.wmf"/><Relationship Id="rId136" Type="http://schemas.openxmlformats.org/officeDocument/2006/relationships/image" Target="media/image130.wmf"/><Relationship Id="rId157" Type="http://schemas.openxmlformats.org/officeDocument/2006/relationships/image" Target="media/image151.wmf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52" Type="http://schemas.openxmlformats.org/officeDocument/2006/relationships/image" Target="media/image146.wmf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56" Type="http://schemas.openxmlformats.org/officeDocument/2006/relationships/image" Target="media/image50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105" Type="http://schemas.openxmlformats.org/officeDocument/2006/relationships/image" Target="media/image99.wmf"/><Relationship Id="rId126" Type="http://schemas.openxmlformats.org/officeDocument/2006/relationships/image" Target="media/image120.wmf"/><Relationship Id="rId147" Type="http://schemas.openxmlformats.org/officeDocument/2006/relationships/image" Target="media/image141.wmf"/><Relationship Id="rId168" Type="http://schemas.openxmlformats.org/officeDocument/2006/relationships/image" Target="media/image162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93" Type="http://schemas.openxmlformats.org/officeDocument/2006/relationships/image" Target="media/image87.wmf"/><Relationship Id="rId98" Type="http://schemas.openxmlformats.org/officeDocument/2006/relationships/image" Target="media/image92.wmf"/><Relationship Id="rId121" Type="http://schemas.openxmlformats.org/officeDocument/2006/relationships/image" Target="media/image115.wmf"/><Relationship Id="rId142" Type="http://schemas.openxmlformats.org/officeDocument/2006/relationships/image" Target="media/image136.wmf"/><Relationship Id="rId163" Type="http://schemas.openxmlformats.org/officeDocument/2006/relationships/image" Target="media/image157.wmf"/><Relationship Id="rId3" Type="http://schemas.openxmlformats.org/officeDocument/2006/relationships/settings" Target="settings.xml"/><Relationship Id="rId25" Type="http://schemas.openxmlformats.org/officeDocument/2006/relationships/image" Target="media/image19.wmf"/><Relationship Id="rId46" Type="http://schemas.openxmlformats.org/officeDocument/2006/relationships/image" Target="media/image40.wmf"/><Relationship Id="rId67" Type="http://schemas.openxmlformats.org/officeDocument/2006/relationships/image" Target="media/image61.wmf"/><Relationship Id="rId116" Type="http://schemas.openxmlformats.org/officeDocument/2006/relationships/image" Target="media/image110.wmf"/><Relationship Id="rId137" Type="http://schemas.openxmlformats.org/officeDocument/2006/relationships/image" Target="media/image131.wmf"/><Relationship Id="rId158" Type="http://schemas.openxmlformats.org/officeDocument/2006/relationships/image" Target="media/image152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62" Type="http://schemas.openxmlformats.org/officeDocument/2006/relationships/image" Target="media/image56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111" Type="http://schemas.openxmlformats.org/officeDocument/2006/relationships/image" Target="media/image105.wmf"/><Relationship Id="rId132" Type="http://schemas.openxmlformats.org/officeDocument/2006/relationships/image" Target="media/image126.wmf"/><Relationship Id="rId153" Type="http://schemas.openxmlformats.org/officeDocument/2006/relationships/image" Target="media/image14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5879</Words>
  <Characters>33513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BRU</Company>
  <LinksUpToDate>false</LinksUpToDate>
  <CharactersWithSpaces>39314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Yura &amp; Dima</dc:creator>
  <cp:keywords/>
  <dc:description/>
  <cp:lastModifiedBy>admin</cp:lastModifiedBy>
  <cp:revision>2</cp:revision>
  <cp:lastPrinted>2004-11-04T14:11:00Z</cp:lastPrinted>
  <dcterms:created xsi:type="dcterms:W3CDTF">2014-03-25T01:12:00Z</dcterms:created>
  <dcterms:modified xsi:type="dcterms:W3CDTF">2014-03-25T01:12:00Z</dcterms:modified>
</cp:coreProperties>
</file>