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3DA" w:rsidRPr="00301430" w:rsidRDefault="00425DDA" w:rsidP="00301430">
      <w:pPr>
        <w:pStyle w:val="1"/>
        <w:keepNext w:val="0"/>
        <w:spacing w:before="0" w:after="0" w:line="360" w:lineRule="auto"/>
        <w:ind w:firstLine="709"/>
        <w:jc w:val="both"/>
        <w:rPr>
          <w:rFonts w:ascii="Times New Roman" w:hAnsi="Times New Roman" w:cs="Times New Roman"/>
          <w:color w:val="000000"/>
          <w:sz w:val="28"/>
          <w:szCs w:val="24"/>
        </w:rPr>
      </w:pPr>
      <w:bookmarkStart w:id="0" w:name="_Toc134978766"/>
      <w:r w:rsidRPr="00301430">
        <w:rPr>
          <w:rFonts w:ascii="Times New Roman" w:hAnsi="Times New Roman" w:cs="Times New Roman"/>
          <w:color w:val="000000"/>
          <w:sz w:val="28"/>
          <w:szCs w:val="24"/>
        </w:rPr>
        <w:t>Введение</w:t>
      </w:r>
      <w:bookmarkEnd w:id="0"/>
    </w:p>
    <w:p w:rsidR="00425DDA" w:rsidRDefault="00425DDA" w:rsidP="00301430">
      <w:pPr>
        <w:spacing w:line="360" w:lineRule="auto"/>
        <w:ind w:firstLine="709"/>
        <w:jc w:val="both"/>
        <w:rPr>
          <w:color w:val="000000"/>
          <w:sz w:val="28"/>
          <w:lang w:val="en-US"/>
        </w:rPr>
      </w:pPr>
    </w:p>
    <w:p w:rsidR="001A6D0B" w:rsidRPr="00301430" w:rsidRDefault="001A6D0B" w:rsidP="00301430">
      <w:pPr>
        <w:spacing w:line="360" w:lineRule="auto"/>
        <w:ind w:firstLine="709"/>
        <w:jc w:val="both"/>
        <w:rPr>
          <w:color w:val="000000"/>
          <w:sz w:val="28"/>
        </w:rPr>
      </w:pPr>
      <w:r w:rsidRPr="00301430">
        <w:rPr>
          <w:color w:val="000000"/>
          <w:sz w:val="28"/>
        </w:rPr>
        <w:t>Переход России к рыночной экономике поставил предприятия и организации в новые условия, характеризующиеся возрастающей конкуренцией, сокращением рынка сбыта</w:t>
      </w:r>
      <w:r w:rsidR="00D27E8A">
        <w:rPr>
          <w:color w:val="000000"/>
          <w:sz w:val="28"/>
        </w:rPr>
        <w:t xml:space="preserve"> </w:t>
      </w:r>
      <w:r w:rsidRPr="00301430">
        <w:rPr>
          <w:color w:val="000000"/>
          <w:sz w:val="28"/>
        </w:rPr>
        <w:t>из-за высоких издержек производства, сложностями поиска поставщиков сырья, материалов и недостатком финансовых ресурсов.</w:t>
      </w:r>
    </w:p>
    <w:p w:rsidR="001A6D0B" w:rsidRPr="00301430" w:rsidRDefault="001A6D0B" w:rsidP="00301430">
      <w:pPr>
        <w:spacing w:line="360" w:lineRule="auto"/>
        <w:ind w:firstLine="709"/>
        <w:jc w:val="both"/>
        <w:rPr>
          <w:color w:val="000000"/>
          <w:sz w:val="28"/>
        </w:rPr>
      </w:pPr>
      <w:r w:rsidRPr="00301430">
        <w:rPr>
          <w:color w:val="000000"/>
          <w:sz w:val="28"/>
        </w:rPr>
        <w:t>В настоящее время серьезной проблемой для российских предприятий является необходимость широкого обновления и замены основного капитала, поиск и привлечение долгосрочных инвестиций для расширения производства, приобретения современного оборудования и внедрения новых технологий. Активизация инвестиционных процессов в странах с развивающимся рынком, к которым относится и Россия, является ключевым источником экономического роста</w:t>
      </w:r>
      <w:r w:rsidR="00425DDA" w:rsidRPr="00301430">
        <w:rPr>
          <w:color w:val="000000"/>
          <w:sz w:val="28"/>
        </w:rPr>
        <w:t>.</w:t>
      </w:r>
    </w:p>
    <w:p w:rsidR="001A6D0B" w:rsidRPr="00301430" w:rsidRDefault="001A6D0B" w:rsidP="00301430">
      <w:pPr>
        <w:spacing w:line="360" w:lineRule="auto"/>
        <w:ind w:firstLine="709"/>
        <w:jc w:val="both"/>
        <w:rPr>
          <w:color w:val="000000"/>
          <w:sz w:val="28"/>
        </w:rPr>
      </w:pPr>
      <w:r w:rsidRPr="00301430">
        <w:rPr>
          <w:color w:val="000000"/>
          <w:sz w:val="28"/>
        </w:rPr>
        <w:t>Однако, наблюдающийся почти во всех отраслях российской экономики, рост этот относительно невелик и измеряется единицами процентов. Прежде всего, такой весьма скромный рост при достаточно благоприятных общеэкономических условиях объясняется отсутствием у предприятий средств на инвестиции. Собственными ресурсами обладает лишь незначительная часть предприятий. При этом износ основных фондов в среднем по промышленности составляет более 5</w:t>
      </w:r>
      <w:r w:rsidR="00425DDA" w:rsidRPr="00301430">
        <w:rPr>
          <w:color w:val="000000"/>
          <w:sz w:val="28"/>
        </w:rPr>
        <w:t>0</w:t>
      </w:r>
      <w:r w:rsidR="00425DDA">
        <w:rPr>
          <w:color w:val="000000"/>
          <w:sz w:val="28"/>
        </w:rPr>
        <w:t>%</w:t>
      </w:r>
      <w:r w:rsidRPr="00301430">
        <w:rPr>
          <w:color w:val="000000"/>
          <w:sz w:val="28"/>
        </w:rPr>
        <w:t>, объем инвестиций за годы реформ сократился в 5 раз.</w:t>
      </w:r>
    </w:p>
    <w:p w:rsidR="001A6D0B" w:rsidRPr="00301430" w:rsidRDefault="001A6D0B" w:rsidP="00301430">
      <w:pPr>
        <w:spacing w:line="360" w:lineRule="auto"/>
        <w:ind w:firstLine="709"/>
        <w:jc w:val="both"/>
        <w:rPr>
          <w:color w:val="000000"/>
          <w:sz w:val="28"/>
        </w:rPr>
      </w:pPr>
      <w:r w:rsidRPr="00301430">
        <w:rPr>
          <w:color w:val="000000"/>
          <w:sz w:val="28"/>
        </w:rPr>
        <w:t xml:space="preserve">Например, парк отечественного грузового подвижного состава изношен до предела </w:t>
      </w:r>
      <w:r w:rsidR="00425DDA">
        <w:rPr>
          <w:color w:val="000000"/>
          <w:sz w:val="28"/>
        </w:rPr>
        <w:t>–</w:t>
      </w:r>
      <w:r w:rsidR="00425DDA" w:rsidRPr="00301430">
        <w:rPr>
          <w:color w:val="000000"/>
          <w:sz w:val="28"/>
        </w:rPr>
        <w:t xml:space="preserve"> </w:t>
      </w:r>
      <w:r w:rsidRPr="00301430">
        <w:rPr>
          <w:color w:val="000000"/>
          <w:sz w:val="28"/>
        </w:rPr>
        <w:t>особенно тот, который принадлежит МПС, так как за последние 10 лет новые вагоны практически не закупались. Большинство специалистов отмечают, что если не принять своевременных мер, через несколько лет более 50</w:t>
      </w:r>
      <w:r w:rsidR="00425DDA">
        <w:rPr>
          <w:color w:val="000000"/>
          <w:sz w:val="28"/>
        </w:rPr>
        <w:t>-</w:t>
      </w:r>
      <w:r w:rsidR="00425DDA" w:rsidRPr="00301430">
        <w:rPr>
          <w:color w:val="000000"/>
          <w:sz w:val="28"/>
        </w:rPr>
        <w:t>т</w:t>
      </w:r>
      <w:r w:rsidRPr="00301430">
        <w:rPr>
          <w:color w:val="000000"/>
          <w:sz w:val="28"/>
        </w:rPr>
        <w:t xml:space="preserve">и процентов вагонов выработают свой срок службы. Арендные ставки на подвижной состав министерства ежегодно увеличиваются в 1,2–1,5 раза, но вагоны по прежнему продолжают пользоваться повышенным спросом. В условиях дефицита экспедиторы и </w:t>
      </w:r>
      <w:r w:rsidRPr="00301430">
        <w:rPr>
          <w:color w:val="000000"/>
          <w:sz w:val="28"/>
        </w:rPr>
        <w:lastRenderedPageBreak/>
        <w:t>предприятия – отправители готовой продукции</w:t>
      </w:r>
      <w:r w:rsidR="00425DDA">
        <w:rPr>
          <w:color w:val="000000"/>
          <w:sz w:val="28"/>
        </w:rPr>
        <w:t xml:space="preserve"> </w:t>
      </w:r>
      <w:r w:rsidRPr="00301430">
        <w:rPr>
          <w:color w:val="000000"/>
          <w:sz w:val="28"/>
        </w:rPr>
        <w:t>начинают искать пути приобретения вагонов в собственность, тем более что со времен экономического кризиса августа 1998 года большинство мощностей вагоностроительных заводов России восстановлены, здесь снова готовы обеспечивать желающих грузовыми вагонами.</w:t>
      </w:r>
    </w:p>
    <w:p w:rsidR="001A6D0B" w:rsidRPr="00301430" w:rsidRDefault="001A6D0B" w:rsidP="00301430">
      <w:pPr>
        <w:pStyle w:val="a3"/>
        <w:spacing w:line="360" w:lineRule="auto"/>
        <w:ind w:firstLine="709"/>
        <w:rPr>
          <w:color w:val="000000"/>
          <w:szCs w:val="24"/>
        </w:rPr>
      </w:pPr>
      <w:r w:rsidRPr="00301430">
        <w:rPr>
          <w:color w:val="000000"/>
          <w:szCs w:val="24"/>
        </w:rPr>
        <w:t>В период структурной перестройки экономики и ускоренной реконструкции устаревшей материально-технической базы производства лизинговая деятельность может иметь особое значение</w:t>
      </w:r>
      <w:r w:rsidR="00425DDA" w:rsidRPr="00425DDA">
        <w:rPr>
          <w:color w:val="000000"/>
          <w:szCs w:val="24"/>
        </w:rPr>
        <w:t>.</w:t>
      </w:r>
      <w:r w:rsidR="00425DDA" w:rsidRPr="00301430">
        <w:rPr>
          <w:color w:val="000000"/>
          <w:szCs w:val="24"/>
        </w:rPr>
        <w:t xml:space="preserve"> </w:t>
      </w:r>
      <w:r w:rsidRPr="00301430">
        <w:rPr>
          <w:color w:val="000000"/>
          <w:szCs w:val="24"/>
        </w:rPr>
        <w:t>Это объясняется тем, что лизинговые операции отвечают требованиям научно-технического прогресса и обеспечивают гармоничное сочетание частных и общественных интересов.</w:t>
      </w:r>
    </w:p>
    <w:p w:rsidR="001A6D0B" w:rsidRPr="00301430" w:rsidRDefault="001A6D0B" w:rsidP="00301430">
      <w:pPr>
        <w:spacing w:line="360" w:lineRule="auto"/>
        <w:ind w:firstLine="709"/>
        <w:jc w:val="both"/>
        <w:rPr>
          <w:color w:val="000000"/>
          <w:sz w:val="28"/>
        </w:rPr>
      </w:pPr>
      <w:r w:rsidRPr="00301430">
        <w:rPr>
          <w:color w:val="000000"/>
          <w:sz w:val="28"/>
        </w:rPr>
        <w:t>Финансовая аренда</w:t>
      </w:r>
      <w:r w:rsidR="00425DDA">
        <w:rPr>
          <w:color w:val="000000"/>
          <w:sz w:val="28"/>
        </w:rPr>
        <w:t xml:space="preserve"> </w:t>
      </w:r>
      <w:r w:rsidRPr="00301430">
        <w:rPr>
          <w:color w:val="000000"/>
          <w:sz w:val="28"/>
        </w:rPr>
        <w:t>является эффективным способом решения</w:t>
      </w:r>
      <w:r w:rsidR="00D27E8A">
        <w:rPr>
          <w:color w:val="000000"/>
          <w:sz w:val="28"/>
        </w:rPr>
        <w:t xml:space="preserve"> </w:t>
      </w:r>
      <w:r w:rsidRPr="00301430">
        <w:rPr>
          <w:color w:val="000000"/>
          <w:sz w:val="28"/>
        </w:rPr>
        <w:t>задачи изыскания ресурсов для своевременной замены устаревшего основного капитала, хорошо апробированным на Западе и в настоящее время получающим развитие у нас.</w:t>
      </w:r>
    </w:p>
    <w:p w:rsidR="00D27E8A" w:rsidRDefault="001A6D0B" w:rsidP="00301430">
      <w:pPr>
        <w:spacing w:line="360" w:lineRule="auto"/>
        <w:ind w:firstLine="709"/>
        <w:jc w:val="both"/>
        <w:rPr>
          <w:color w:val="000000"/>
          <w:sz w:val="28"/>
        </w:rPr>
      </w:pPr>
      <w:r w:rsidRPr="00301430">
        <w:rPr>
          <w:color w:val="000000"/>
          <w:sz w:val="28"/>
        </w:rPr>
        <w:t>Правительства многих стран используют лизинг как средство активизации инвестиций. Например, в США на долю лизинга приходится 3</w:t>
      </w:r>
      <w:r w:rsidR="00425DDA" w:rsidRPr="00301430">
        <w:rPr>
          <w:color w:val="000000"/>
          <w:sz w:val="28"/>
        </w:rPr>
        <w:t>0</w:t>
      </w:r>
      <w:r w:rsidR="00425DDA">
        <w:rPr>
          <w:color w:val="000000"/>
          <w:sz w:val="28"/>
        </w:rPr>
        <w:t>%</w:t>
      </w:r>
      <w:r w:rsidRPr="00301430">
        <w:rPr>
          <w:color w:val="000000"/>
          <w:sz w:val="28"/>
        </w:rPr>
        <w:t xml:space="preserve"> от общего объема инвестиций, в Великобритании – 3</w:t>
      </w:r>
      <w:r w:rsidR="00425DDA" w:rsidRPr="00301430">
        <w:rPr>
          <w:color w:val="000000"/>
          <w:sz w:val="28"/>
        </w:rPr>
        <w:t>6</w:t>
      </w:r>
      <w:r w:rsidR="00425DDA">
        <w:rPr>
          <w:color w:val="000000"/>
          <w:sz w:val="28"/>
        </w:rPr>
        <w:t>%</w:t>
      </w:r>
      <w:r w:rsidRPr="00301430">
        <w:rPr>
          <w:color w:val="000000"/>
          <w:sz w:val="28"/>
        </w:rPr>
        <w:t>, в Швеции – 2</w:t>
      </w:r>
      <w:r w:rsidR="00425DDA" w:rsidRPr="00301430">
        <w:rPr>
          <w:color w:val="000000"/>
          <w:sz w:val="28"/>
        </w:rPr>
        <w:t>1</w:t>
      </w:r>
      <w:r w:rsidR="00425DDA">
        <w:rPr>
          <w:color w:val="000000"/>
          <w:sz w:val="28"/>
        </w:rPr>
        <w:t>%</w:t>
      </w:r>
      <w:r w:rsidRPr="00301430">
        <w:rPr>
          <w:color w:val="000000"/>
          <w:sz w:val="28"/>
        </w:rPr>
        <w:t>, в Чехии – 2</w:t>
      </w:r>
      <w:r w:rsidR="00425DDA" w:rsidRPr="00301430">
        <w:rPr>
          <w:color w:val="000000"/>
          <w:sz w:val="28"/>
        </w:rPr>
        <w:t>6</w:t>
      </w:r>
      <w:r w:rsidR="00425DDA">
        <w:rPr>
          <w:color w:val="000000"/>
          <w:sz w:val="28"/>
        </w:rPr>
        <w:t>%</w:t>
      </w:r>
      <w:r w:rsidRPr="00301430">
        <w:rPr>
          <w:color w:val="000000"/>
          <w:sz w:val="28"/>
        </w:rPr>
        <w:t>, в Германии 1</w:t>
      </w:r>
      <w:r w:rsidR="00425DDA" w:rsidRPr="00301430">
        <w:rPr>
          <w:color w:val="000000"/>
          <w:sz w:val="28"/>
        </w:rPr>
        <w:t>6</w:t>
      </w:r>
      <w:r w:rsidR="00425DDA">
        <w:rPr>
          <w:color w:val="000000"/>
          <w:sz w:val="28"/>
        </w:rPr>
        <w:t>%</w:t>
      </w:r>
      <w:r w:rsidRPr="00301430">
        <w:rPr>
          <w:color w:val="000000"/>
          <w:sz w:val="28"/>
        </w:rPr>
        <w:t>, в Ирландии – 4</w:t>
      </w:r>
      <w:r w:rsidR="00425DDA" w:rsidRPr="00301430">
        <w:rPr>
          <w:color w:val="000000"/>
          <w:sz w:val="28"/>
        </w:rPr>
        <w:t>6</w:t>
      </w:r>
      <w:r w:rsidR="00425DDA">
        <w:rPr>
          <w:color w:val="000000"/>
          <w:sz w:val="28"/>
        </w:rPr>
        <w:t>%</w:t>
      </w:r>
      <w:r w:rsidR="00425DDA" w:rsidRPr="00301430">
        <w:rPr>
          <w:color w:val="000000"/>
          <w:sz w:val="28"/>
        </w:rPr>
        <w:t xml:space="preserve">. </w:t>
      </w:r>
      <w:r w:rsidRPr="00301430">
        <w:rPr>
          <w:color w:val="000000"/>
          <w:sz w:val="28"/>
        </w:rPr>
        <w:t>Лизинг признан Европейской Комиссией в качестве инструмента стимулирования экономики и поэтому включен в ее программу структурных фондов. Эта программа ускоряет внедрение инвестиций в экономически отсталые отрасли и производства стран Европейского Сообщества.</w:t>
      </w:r>
    </w:p>
    <w:p w:rsidR="001A6D0B" w:rsidRPr="00301430" w:rsidRDefault="001A6D0B" w:rsidP="00301430">
      <w:pPr>
        <w:spacing w:line="360" w:lineRule="auto"/>
        <w:ind w:firstLine="709"/>
        <w:jc w:val="both"/>
        <w:rPr>
          <w:color w:val="000000"/>
          <w:sz w:val="28"/>
        </w:rPr>
      </w:pPr>
      <w:r w:rsidRPr="00301430">
        <w:rPr>
          <w:color w:val="000000"/>
          <w:sz w:val="28"/>
        </w:rPr>
        <w:t>Для производителя и продавца техники лизинг служит единственным и реально эффективным инструментом сбыта, позволяющим значительно увеличить объем продаж за счет привлечения покупателей, не обладающих достаточной платежеспособностью для оплаты товара. При этом создание лизинговых компаний – собственников средств производства представляет собой идеальную возможность эффективной продажи товаров и тесной оперативной связи с клиентами, что характерно для многих европейских государств.</w:t>
      </w:r>
    </w:p>
    <w:p w:rsidR="001A6D0B" w:rsidRPr="00301430" w:rsidRDefault="001A6D0B" w:rsidP="00301430">
      <w:pPr>
        <w:spacing w:line="360" w:lineRule="auto"/>
        <w:ind w:firstLine="709"/>
        <w:jc w:val="both"/>
        <w:rPr>
          <w:color w:val="000000"/>
          <w:sz w:val="28"/>
        </w:rPr>
      </w:pPr>
      <w:r w:rsidRPr="00301430">
        <w:rPr>
          <w:color w:val="000000"/>
          <w:sz w:val="28"/>
        </w:rPr>
        <w:t>Объектом исследовани</w:t>
      </w:r>
      <w:r w:rsidR="000377C2" w:rsidRPr="00301430">
        <w:rPr>
          <w:color w:val="000000"/>
          <w:sz w:val="28"/>
        </w:rPr>
        <w:t>я дипломного проекта</w:t>
      </w:r>
      <w:r w:rsidRPr="00301430">
        <w:rPr>
          <w:color w:val="000000"/>
          <w:sz w:val="28"/>
        </w:rPr>
        <w:t xml:space="preserve"> является финансовая аренда</w:t>
      </w:r>
      <w:r w:rsidR="00425DDA">
        <w:rPr>
          <w:color w:val="000000"/>
          <w:sz w:val="28"/>
        </w:rPr>
        <w:t xml:space="preserve"> </w:t>
      </w:r>
      <w:r w:rsidRPr="00301430">
        <w:rPr>
          <w:color w:val="000000"/>
          <w:sz w:val="28"/>
        </w:rPr>
        <w:t>как инструмент привлечения инвестиций в основные средства предприятия.</w:t>
      </w:r>
    </w:p>
    <w:p w:rsidR="001A6D0B" w:rsidRPr="00301430" w:rsidRDefault="000377C2" w:rsidP="00301430">
      <w:pPr>
        <w:spacing w:line="360" w:lineRule="auto"/>
        <w:ind w:firstLine="709"/>
        <w:jc w:val="both"/>
        <w:rPr>
          <w:color w:val="000000"/>
          <w:sz w:val="28"/>
        </w:rPr>
      </w:pPr>
      <w:r w:rsidRPr="00301430">
        <w:rPr>
          <w:color w:val="000000"/>
          <w:sz w:val="28"/>
        </w:rPr>
        <w:t>Целью исследования данного проекта</w:t>
      </w:r>
      <w:r w:rsidR="001A6D0B" w:rsidRPr="00301430">
        <w:rPr>
          <w:color w:val="000000"/>
          <w:sz w:val="28"/>
        </w:rPr>
        <w:t xml:space="preserve"> является выбор варианта приобретения оборудования</w:t>
      </w:r>
      <w:r w:rsidR="00FC2CB0" w:rsidRPr="00301430">
        <w:rPr>
          <w:color w:val="000000"/>
          <w:sz w:val="28"/>
        </w:rPr>
        <w:t>:</w:t>
      </w:r>
      <w:r w:rsidR="001A6D0B" w:rsidRPr="00301430">
        <w:rPr>
          <w:color w:val="000000"/>
          <w:sz w:val="28"/>
        </w:rPr>
        <w:t xml:space="preserve"> по схеме лизинга в сравнении с приобретением данного оборудования в собственность при помощи привлечения заемных средств</w:t>
      </w:r>
      <w:r w:rsidR="00425DDA" w:rsidRPr="00301430">
        <w:rPr>
          <w:color w:val="000000"/>
          <w:sz w:val="28"/>
        </w:rPr>
        <w:t>.</w:t>
      </w:r>
    </w:p>
    <w:p w:rsidR="000377C2" w:rsidRPr="00301430" w:rsidRDefault="000377C2" w:rsidP="00301430">
      <w:pPr>
        <w:spacing w:line="360" w:lineRule="auto"/>
        <w:ind w:firstLine="709"/>
        <w:jc w:val="both"/>
        <w:rPr>
          <w:color w:val="000000"/>
          <w:sz w:val="28"/>
        </w:rPr>
      </w:pPr>
      <w:r w:rsidRPr="00301430">
        <w:rPr>
          <w:color w:val="000000"/>
          <w:sz w:val="28"/>
        </w:rPr>
        <w:t>Задачи дипломного проекта, необходимые для достижения цели:</w:t>
      </w:r>
    </w:p>
    <w:p w:rsidR="001A6D0B" w:rsidRPr="00301430" w:rsidRDefault="001A6D0B" w:rsidP="00301430">
      <w:pPr>
        <w:numPr>
          <w:ilvl w:val="0"/>
          <w:numId w:val="1"/>
        </w:numPr>
        <w:tabs>
          <w:tab w:val="clear" w:pos="1500"/>
          <w:tab w:val="num" w:pos="0"/>
        </w:tabs>
        <w:spacing w:line="360" w:lineRule="auto"/>
        <w:ind w:left="0" w:firstLine="709"/>
        <w:jc w:val="both"/>
        <w:rPr>
          <w:color w:val="000000"/>
          <w:sz w:val="28"/>
        </w:rPr>
      </w:pPr>
      <w:r w:rsidRPr="00301430">
        <w:rPr>
          <w:color w:val="000000"/>
          <w:sz w:val="28"/>
        </w:rPr>
        <w:t>Рассмотреть сущность экономической категории «лизинг» и его правовое регулирование.</w:t>
      </w:r>
    </w:p>
    <w:p w:rsidR="001A6D0B" w:rsidRPr="00301430" w:rsidRDefault="001A6D0B" w:rsidP="00301430">
      <w:pPr>
        <w:numPr>
          <w:ilvl w:val="0"/>
          <w:numId w:val="1"/>
        </w:numPr>
        <w:tabs>
          <w:tab w:val="clear" w:pos="1500"/>
          <w:tab w:val="num" w:pos="0"/>
        </w:tabs>
        <w:spacing w:line="360" w:lineRule="auto"/>
        <w:ind w:left="0" w:firstLine="709"/>
        <w:jc w:val="both"/>
        <w:rPr>
          <w:color w:val="000000"/>
          <w:sz w:val="28"/>
        </w:rPr>
      </w:pPr>
      <w:r w:rsidRPr="00301430">
        <w:rPr>
          <w:color w:val="000000"/>
          <w:sz w:val="28"/>
        </w:rPr>
        <w:t>Руководствуясь существующими методиками произвести расчет лизинговых платежей и налогов, подлежащих уплате лизингополучателем на основе конкретной лизинговой операции.</w:t>
      </w:r>
    </w:p>
    <w:p w:rsidR="001A6D0B" w:rsidRPr="00301430" w:rsidRDefault="001A6D0B" w:rsidP="00301430">
      <w:pPr>
        <w:numPr>
          <w:ilvl w:val="0"/>
          <w:numId w:val="1"/>
        </w:numPr>
        <w:tabs>
          <w:tab w:val="clear" w:pos="1500"/>
          <w:tab w:val="num" w:pos="0"/>
        </w:tabs>
        <w:spacing w:line="360" w:lineRule="auto"/>
        <w:ind w:left="0" w:firstLine="709"/>
        <w:jc w:val="both"/>
        <w:rPr>
          <w:color w:val="000000"/>
          <w:sz w:val="28"/>
        </w:rPr>
      </w:pPr>
      <w:r w:rsidRPr="00301430">
        <w:rPr>
          <w:color w:val="000000"/>
          <w:sz w:val="28"/>
        </w:rPr>
        <w:t>Произвести расчет платежей при использовании заемных ресурсов</w:t>
      </w:r>
      <w:r w:rsidR="00425DDA">
        <w:rPr>
          <w:color w:val="000000"/>
          <w:sz w:val="28"/>
        </w:rPr>
        <w:t xml:space="preserve"> </w:t>
      </w:r>
      <w:r w:rsidRPr="00301430">
        <w:rPr>
          <w:color w:val="000000"/>
          <w:sz w:val="28"/>
        </w:rPr>
        <w:t>в условиях данного предприятия.</w:t>
      </w:r>
    </w:p>
    <w:p w:rsidR="001A6D0B" w:rsidRPr="00301430" w:rsidRDefault="001A6D0B" w:rsidP="00301430">
      <w:pPr>
        <w:numPr>
          <w:ilvl w:val="0"/>
          <w:numId w:val="1"/>
        </w:numPr>
        <w:tabs>
          <w:tab w:val="clear" w:pos="1500"/>
          <w:tab w:val="num" w:pos="0"/>
        </w:tabs>
        <w:spacing w:line="360" w:lineRule="auto"/>
        <w:ind w:left="0" w:firstLine="709"/>
        <w:jc w:val="both"/>
        <w:rPr>
          <w:color w:val="000000"/>
          <w:sz w:val="28"/>
        </w:rPr>
      </w:pPr>
      <w:r w:rsidRPr="00301430">
        <w:rPr>
          <w:color w:val="000000"/>
          <w:sz w:val="28"/>
        </w:rPr>
        <w:t>Произвести расчет и сравнение текущей стоимости каждой схемы привлечения источников финансирования приобретения оборудования в собственность для выявления наиболее эффективного варианта.</w:t>
      </w:r>
    </w:p>
    <w:p w:rsidR="001A6D0B" w:rsidRPr="00301430" w:rsidRDefault="001A6D0B" w:rsidP="00301430">
      <w:pPr>
        <w:spacing w:line="360" w:lineRule="auto"/>
        <w:ind w:firstLine="709"/>
        <w:jc w:val="both"/>
        <w:rPr>
          <w:b/>
          <w:color w:val="000000"/>
          <w:sz w:val="28"/>
        </w:rPr>
      </w:pPr>
      <w:r w:rsidRPr="00301430">
        <w:rPr>
          <w:color w:val="000000"/>
          <w:sz w:val="28"/>
        </w:rPr>
        <w:t>Необходимые для достижения намеченных задач практические знания в области лизинго</w:t>
      </w:r>
      <w:r w:rsidR="000377C2" w:rsidRPr="00301430">
        <w:rPr>
          <w:color w:val="000000"/>
          <w:sz w:val="28"/>
        </w:rPr>
        <w:t>вых операций были получены</w:t>
      </w:r>
      <w:r w:rsidRPr="00301430">
        <w:rPr>
          <w:color w:val="000000"/>
          <w:sz w:val="28"/>
        </w:rPr>
        <w:t xml:space="preserve"> за время прох</w:t>
      </w:r>
      <w:r w:rsidR="00FC2CB0" w:rsidRPr="00301430">
        <w:rPr>
          <w:color w:val="000000"/>
          <w:sz w:val="28"/>
        </w:rPr>
        <w:t>ождения преддипломной практики на предприятии</w:t>
      </w:r>
      <w:r w:rsidRPr="00301430">
        <w:rPr>
          <w:color w:val="000000"/>
          <w:sz w:val="28"/>
        </w:rPr>
        <w:t xml:space="preserve"> ОАО</w:t>
      </w:r>
      <w:r w:rsidR="00425DDA">
        <w:rPr>
          <w:color w:val="000000"/>
          <w:sz w:val="28"/>
        </w:rPr>
        <w:t> </w:t>
      </w:r>
      <w:r w:rsidR="00425DDA" w:rsidRPr="00301430">
        <w:rPr>
          <w:color w:val="000000"/>
          <w:sz w:val="28"/>
        </w:rPr>
        <w:t>«</w:t>
      </w:r>
      <w:r w:rsidRPr="00301430">
        <w:rPr>
          <w:color w:val="000000"/>
          <w:sz w:val="28"/>
        </w:rPr>
        <w:t>Сильвинит».</w:t>
      </w:r>
    </w:p>
    <w:p w:rsidR="001A6D0B" w:rsidRPr="00301430" w:rsidRDefault="001A6D0B" w:rsidP="00301430">
      <w:pPr>
        <w:spacing w:line="360" w:lineRule="auto"/>
        <w:ind w:firstLine="709"/>
        <w:jc w:val="both"/>
        <w:rPr>
          <w:color w:val="000000"/>
          <w:sz w:val="28"/>
        </w:rPr>
      </w:pPr>
    </w:p>
    <w:p w:rsidR="001A6D0B" w:rsidRPr="00301430" w:rsidRDefault="001A6D0B" w:rsidP="00301430">
      <w:pPr>
        <w:spacing w:line="360" w:lineRule="auto"/>
        <w:ind w:firstLine="709"/>
        <w:jc w:val="both"/>
        <w:rPr>
          <w:color w:val="000000"/>
          <w:sz w:val="28"/>
        </w:rPr>
      </w:pPr>
    </w:p>
    <w:p w:rsidR="000377C2" w:rsidRPr="00301430" w:rsidRDefault="000E08B0" w:rsidP="00301430">
      <w:pPr>
        <w:pStyle w:val="1"/>
        <w:keepNext w:val="0"/>
        <w:numPr>
          <w:ilvl w:val="0"/>
          <w:numId w:val="8"/>
        </w:numPr>
        <w:spacing w:before="0" w:after="0" w:line="360" w:lineRule="auto"/>
        <w:ind w:left="0" w:firstLine="709"/>
        <w:jc w:val="both"/>
        <w:rPr>
          <w:rFonts w:ascii="Times New Roman" w:hAnsi="Times New Roman" w:cs="Times New Roman"/>
          <w:color w:val="000000"/>
          <w:sz w:val="28"/>
        </w:rPr>
      </w:pPr>
      <w:bookmarkStart w:id="1" w:name="_Toc134978767"/>
      <w:r>
        <w:rPr>
          <w:rFonts w:ascii="Times New Roman" w:hAnsi="Times New Roman" w:cs="Times New Roman"/>
          <w:color w:val="000000"/>
          <w:sz w:val="28"/>
        </w:rPr>
        <w:br w:type="page"/>
      </w:r>
      <w:r w:rsidRPr="00301430">
        <w:rPr>
          <w:rFonts w:ascii="Times New Roman" w:hAnsi="Times New Roman" w:cs="Times New Roman"/>
          <w:color w:val="000000"/>
          <w:sz w:val="28"/>
        </w:rPr>
        <w:t>Теория и практика развития лизинга в России</w:t>
      </w:r>
      <w:bookmarkEnd w:id="1"/>
    </w:p>
    <w:p w:rsidR="000E08B0" w:rsidRPr="000E08B0" w:rsidRDefault="000E08B0" w:rsidP="00301430">
      <w:pPr>
        <w:pStyle w:val="2"/>
        <w:keepNext w:val="0"/>
        <w:spacing w:before="0" w:after="0" w:line="360" w:lineRule="auto"/>
        <w:ind w:firstLine="709"/>
        <w:jc w:val="both"/>
        <w:rPr>
          <w:rFonts w:ascii="Times New Roman" w:hAnsi="Times New Roman" w:cs="Times New Roman"/>
          <w:b w:val="0"/>
          <w:bCs w:val="0"/>
          <w:i w:val="0"/>
          <w:color w:val="000000"/>
        </w:rPr>
      </w:pPr>
      <w:bookmarkStart w:id="2" w:name="_Toc134978768"/>
    </w:p>
    <w:p w:rsidR="000377C2" w:rsidRPr="00301430" w:rsidRDefault="000377C2" w:rsidP="00301430">
      <w:pPr>
        <w:pStyle w:val="2"/>
        <w:keepNext w:val="0"/>
        <w:spacing w:before="0" w:after="0" w:line="360" w:lineRule="auto"/>
        <w:ind w:firstLine="709"/>
        <w:jc w:val="both"/>
        <w:rPr>
          <w:rFonts w:ascii="Times New Roman" w:hAnsi="Times New Roman" w:cs="Times New Roman"/>
          <w:bCs w:val="0"/>
          <w:i w:val="0"/>
          <w:color w:val="000000"/>
        </w:rPr>
      </w:pPr>
      <w:r w:rsidRPr="00301430">
        <w:rPr>
          <w:rFonts w:ascii="Times New Roman" w:hAnsi="Times New Roman" w:cs="Times New Roman"/>
          <w:bCs w:val="0"/>
          <w:i w:val="0"/>
          <w:color w:val="000000"/>
        </w:rPr>
        <w:t>1.1 Определение лизинга</w:t>
      </w:r>
      <w:bookmarkEnd w:id="2"/>
    </w:p>
    <w:p w:rsidR="000E08B0" w:rsidRDefault="000E08B0" w:rsidP="00301430">
      <w:pPr>
        <w:spacing w:line="360" w:lineRule="auto"/>
        <w:ind w:firstLine="709"/>
        <w:jc w:val="both"/>
        <w:rPr>
          <w:color w:val="000000"/>
          <w:sz w:val="28"/>
          <w:szCs w:val="28"/>
        </w:rPr>
      </w:pPr>
    </w:p>
    <w:p w:rsidR="000377C2" w:rsidRPr="00301430" w:rsidRDefault="000377C2" w:rsidP="00301430">
      <w:pPr>
        <w:spacing w:line="360" w:lineRule="auto"/>
        <w:ind w:firstLine="709"/>
        <w:jc w:val="both"/>
        <w:rPr>
          <w:color w:val="000000"/>
          <w:sz w:val="28"/>
          <w:szCs w:val="28"/>
        </w:rPr>
      </w:pPr>
      <w:r w:rsidRPr="00301430">
        <w:rPr>
          <w:color w:val="000000"/>
          <w:sz w:val="28"/>
          <w:szCs w:val="28"/>
        </w:rPr>
        <w:t>Содержание лизинга раскрывается через характеристику его предмета, субъектов, основных функций, принципов, типов, форм и видов.</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Термин «лизинг»</w:t>
      </w:r>
      <w:r w:rsidR="00425DDA">
        <w:rPr>
          <w:color w:val="000000"/>
          <w:sz w:val="28"/>
          <w:szCs w:val="28"/>
        </w:rPr>
        <w:t xml:space="preserve"> </w:t>
      </w:r>
      <w:r w:rsidRPr="00301430">
        <w:rPr>
          <w:color w:val="000000"/>
          <w:sz w:val="28"/>
          <w:szCs w:val="28"/>
        </w:rPr>
        <w:t>означает «аренда». При аренде вступают в договорные отношения арендодатель и арендатор по договору сдачи имущества во временное владение и пользование за определенную плату. Как известно, эти отношения в российской практике возникли давно.</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Использование термина «лизинг» связано с необходимостью выделения особого вида аренда – финансовой. Импульс к развитию лизинговых отношений в России дал Указ Президента РФ от 17 сентября 1994</w:t>
      </w:r>
      <w:r w:rsidR="00425DDA">
        <w:rPr>
          <w:color w:val="000000"/>
          <w:sz w:val="28"/>
          <w:szCs w:val="28"/>
        </w:rPr>
        <w:t> </w:t>
      </w:r>
      <w:r w:rsidR="00425DDA" w:rsidRPr="00301430">
        <w:rPr>
          <w:color w:val="000000"/>
          <w:sz w:val="28"/>
          <w:szCs w:val="28"/>
        </w:rPr>
        <w:t>г</w:t>
      </w:r>
      <w:r w:rsidRPr="00301430">
        <w:rPr>
          <w:color w:val="000000"/>
          <w:sz w:val="28"/>
          <w:szCs w:val="28"/>
        </w:rPr>
        <w:t xml:space="preserve">. </w:t>
      </w:r>
      <w:r w:rsidR="00425DDA">
        <w:rPr>
          <w:color w:val="000000"/>
          <w:sz w:val="28"/>
          <w:szCs w:val="28"/>
        </w:rPr>
        <w:t>№</w:t>
      </w:r>
      <w:r w:rsidR="00425DDA" w:rsidRPr="00301430">
        <w:rPr>
          <w:color w:val="000000"/>
          <w:sz w:val="28"/>
          <w:szCs w:val="28"/>
        </w:rPr>
        <w:t>1</w:t>
      </w:r>
      <w:r w:rsidRPr="00301430">
        <w:rPr>
          <w:color w:val="000000"/>
          <w:sz w:val="28"/>
          <w:szCs w:val="28"/>
        </w:rPr>
        <w:t>929 «О развитии финансового лизинга в инвестиционной деятельности».</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 xml:space="preserve">В соответствии с российским Законом </w:t>
      </w:r>
      <w:r w:rsidR="00425DDA">
        <w:rPr>
          <w:color w:val="000000"/>
          <w:sz w:val="28"/>
          <w:szCs w:val="28"/>
        </w:rPr>
        <w:t>№</w:t>
      </w:r>
      <w:r w:rsidR="00425DDA" w:rsidRPr="00301430">
        <w:rPr>
          <w:color w:val="000000"/>
          <w:sz w:val="28"/>
          <w:szCs w:val="28"/>
        </w:rPr>
        <w:t>1</w:t>
      </w:r>
      <w:r w:rsidRPr="00301430">
        <w:rPr>
          <w:color w:val="000000"/>
          <w:sz w:val="28"/>
          <w:szCs w:val="28"/>
        </w:rPr>
        <w:t>64</w:t>
      </w:r>
      <w:r w:rsidR="00425DDA">
        <w:rPr>
          <w:color w:val="000000"/>
          <w:sz w:val="28"/>
          <w:szCs w:val="28"/>
        </w:rPr>
        <w:t>-</w:t>
      </w:r>
      <w:r w:rsidR="00425DDA" w:rsidRPr="00301430">
        <w:rPr>
          <w:color w:val="000000"/>
          <w:sz w:val="28"/>
          <w:szCs w:val="28"/>
        </w:rPr>
        <w:t>Ф</w:t>
      </w:r>
      <w:r w:rsidRPr="00301430">
        <w:rPr>
          <w:color w:val="000000"/>
          <w:sz w:val="28"/>
          <w:szCs w:val="28"/>
        </w:rPr>
        <w:t>З от 29.10.1998</w:t>
      </w:r>
      <w:r w:rsidR="00425DDA">
        <w:rPr>
          <w:color w:val="000000"/>
          <w:sz w:val="28"/>
          <w:szCs w:val="28"/>
        </w:rPr>
        <w:t> </w:t>
      </w:r>
      <w:r w:rsidR="00425DDA" w:rsidRPr="00301430">
        <w:rPr>
          <w:color w:val="000000"/>
          <w:sz w:val="28"/>
          <w:szCs w:val="28"/>
        </w:rPr>
        <w:t>г</w:t>
      </w:r>
      <w:r w:rsidRPr="00301430">
        <w:rPr>
          <w:color w:val="000000"/>
          <w:sz w:val="28"/>
          <w:szCs w:val="28"/>
        </w:rPr>
        <w:t>. «О финансовой аренде</w:t>
      </w:r>
      <w:r w:rsidR="00425DDA" w:rsidRPr="00301430">
        <w:rPr>
          <w:color w:val="000000"/>
          <w:sz w:val="28"/>
          <w:szCs w:val="28"/>
        </w:rPr>
        <w:t xml:space="preserve">» </w:t>
      </w:r>
      <w:r w:rsidRPr="00301430">
        <w:rPr>
          <w:color w:val="000000"/>
          <w:sz w:val="28"/>
          <w:szCs w:val="28"/>
        </w:rPr>
        <w:t>в последней его редакции</w:t>
      </w:r>
      <w:r w:rsidR="00425DDA">
        <w:rPr>
          <w:color w:val="000000"/>
          <w:sz w:val="28"/>
          <w:szCs w:val="28"/>
        </w:rPr>
        <w:t xml:space="preserve"> </w:t>
      </w:r>
      <w:r w:rsidRPr="00301430">
        <w:rPr>
          <w:b/>
          <w:color w:val="000000"/>
          <w:sz w:val="28"/>
          <w:szCs w:val="28"/>
        </w:rPr>
        <w:t>лизинг</w:t>
      </w:r>
      <w:r w:rsidR="00425DDA">
        <w:rPr>
          <w:b/>
          <w:color w:val="000000"/>
          <w:sz w:val="28"/>
          <w:szCs w:val="28"/>
        </w:rPr>
        <w:t xml:space="preserve"> </w:t>
      </w:r>
      <w:r w:rsidRPr="00301430">
        <w:rPr>
          <w:color w:val="000000"/>
          <w:sz w:val="28"/>
          <w:szCs w:val="28"/>
        </w:rPr>
        <w:t>представляет собой вид инвестиционной предпринимательской деятельности, характеризующейся тем, что предприниматель</w:t>
      </w:r>
      <w:r w:rsidR="00425DDA">
        <w:rPr>
          <w:color w:val="000000"/>
          <w:sz w:val="28"/>
          <w:szCs w:val="28"/>
        </w:rPr>
        <w:t xml:space="preserve"> </w:t>
      </w:r>
      <w:r w:rsidRPr="00301430">
        <w:rPr>
          <w:color w:val="000000"/>
          <w:sz w:val="28"/>
          <w:szCs w:val="28"/>
        </w:rPr>
        <w:t>приобретает в собственность имущество производственного назначения и на основе соответствующего договора</w:t>
      </w:r>
      <w:r w:rsidR="00425DDA">
        <w:rPr>
          <w:color w:val="000000"/>
          <w:sz w:val="28"/>
          <w:szCs w:val="28"/>
        </w:rPr>
        <w:t xml:space="preserve"> </w:t>
      </w:r>
      <w:r w:rsidRPr="00301430">
        <w:rPr>
          <w:color w:val="000000"/>
          <w:sz w:val="28"/>
          <w:szCs w:val="28"/>
        </w:rPr>
        <w:t>передает его другому физическому или юридическому лицу</w:t>
      </w:r>
      <w:r w:rsidR="00425DDA">
        <w:rPr>
          <w:color w:val="000000"/>
          <w:sz w:val="28"/>
          <w:szCs w:val="28"/>
        </w:rPr>
        <w:t xml:space="preserve"> </w:t>
      </w:r>
      <w:r w:rsidRPr="00301430">
        <w:rPr>
          <w:color w:val="000000"/>
          <w:sz w:val="28"/>
          <w:szCs w:val="28"/>
        </w:rPr>
        <w:t>во временное владение и пользование за определенную плату и на иных определенных договором условиях с переходом или без перехода к лизингополучателю права собственности на предмет лизинга по окончании срока действия договора лизинга.</w:t>
      </w:r>
    </w:p>
    <w:p w:rsidR="000377C2" w:rsidRPr="00301430" w:rsidRDefault="000377C2" w:rsidP="00301430">
      <w:pPr>
        <w:spacing w:line="360" w:lineRule="auto"/>
        <w:ind w:firstLine="709"/>
        <w:jc w:val="both"/>
        <w:rPr>
          <w:color w:val="000000"/>
          <w:sz w:val="28"/>
          <w:szCs w:val="28"/>
        </w:rPr>
      </w:pPr>
      <w:r w:rsidRPr="000E08B0">
        <w:rPr>
          <w:iCs/>
          <w:color w:val="000000"/>
          <w:sz w:val="28"/>
          <w:szCs w:val="28"/>
        </w:rPr>
        <w:t>Предметом</w:t>
      </w:r>
      <w:r w:rsidRPr="00301430">
        <w:rPr>
          <w:iCs/>
          <w:color w:val="000000"/>
          <w:sz w:val="28"/>
          <w:szCs w:val="28"/>
        </w:rPr>
        <w:t xml:space="preserve"> </w:t>
      </w:r>
      <w:r w:rsidRPr="00301430">
        <w:rPr>
          <w:color w:val="000000"/>
          <w:sz w:val="28"/>
          <w:szCs w:val="28"/>
        </w:rPr>
        <w:t>лизинга могут быть любые непотребляемые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для предпринимательской деятельности. Однако не могут быть предметом лизинга земельные участки и другие природные объекты, а также имущество, которое законом запрещено для собственного обращения или для которого установлен особый порядок обращения</w:t>
      </w:r>
      <w:r w:rsidR="00425DDA" w:rsidRPr="00301430">
        <w:rPr>
          <w:color w:val="000000"/>
          <w:sz w:val="28"/>
          <w:szCs w:val="28"/>
        </w:rPr>
        <w:t>.</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Начало лизинговой операции, если ее рассматривать укрупненно, распадается на следующие основные стадии:</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1) потенциальный лизингополучатель сообщает лизинговой копании, какое оборудование ему необходимо;</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2) лизинговая компания покупает это оборудование у фирмы-изготовителя или оптовой фирмы;</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3) лизинговая компания, став собственником оборудования, передает его на основании отдельного контракта лизингополучателю во временное пользование. Из этого видно, что операция предполагает заключение двух договоров: договора купли-продажи оборудования и договора передачи этого же оборудования заказчику во временное пользование. В этом смысле лизинг представляет собой комплекс отношений, включающий в себя 2 внутренне связанные, предполагающие друг друга части: отношения по поводу купли-продажи</w:t>
      </w:r>
      <w:r w:rsidR="00425DDA">
        <w:rPr>
          <w:color w:val="000000"/>
          <w:sz w:val="28"/>
          <w:szCs w:val="28"/>
        </w:rPr>
        <w:t xml:space="preserve"> </w:t>
      </w:r>
      <w:r w:rsidRPr="00301430">
        <w:rPr>
          <w:color w:val="000000"/>
          <w:sz w:val="28"/>
          <w:szCs w:val="28"/>
        </w:rPr>
        <w:t>предмета и отношения по поводу передачи предмета во временное пользование. Главными в лизинге являются отношения по поводу временного использования оборудования, тогда как отношения по поводу купли-продажи этого оборудования играют второстепенную роль.</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Здесь имеется ввиду стандартный</w:t>
      </w:r>
      <w:r w:rsidR="00425DDA">
        <w:rPr>
          <w:color w:val="000000"/>
          <w:sz w:val="28"/>
          <w:szCs w:val="28"/>
        </w:rPr>
        <w:t xml:space="preserve"> </w:t>
      </w:r>
      <w:r w:rsidRPr="00301430">
        <w:rPr>
          <w:color w:val="000000"/>
          <w:sz w:val="28"/>
          <w:szCs w:val="28"/>
        </w:rPr>
        <w:t>вариант проведения операции, в которой участвуют 3 стороны: лизингополучатель, лизингодатель</w:t>
      </w:r>
      <w:r w:rsidR="00D27E8A">
        <w:rPr>
          <w:color w:val="000000"/>
          <w:sz w:val="28"/>
          <w:szCs w:val="28"/>
        </w:rPr>
        <w:t xml:space="preserve"> </w:t>
      </w:r>
      <w:r w:rsidRPr="00301430">
        <w:rPr>
          <w:color w:val="000000"/>
          <w:sz w:val="28"/>
          <w:szCs w:val="28"/>
        </w:rPr>
        <w:t>и поставщик</w:t>
      </w:r>
      <w:r w:rsidR="00425DDA">
        <w:rPr>
          <w:color w:val="000000"/>
          <w:sz w:val="28"/>
          <w:szCs w:val="28"/>
        </w:rPr>
        <w:t xml:space="preserve"> </w:t>
      </w:r>
      <w:r w:rsidRPr="00301430">
        <w:rPr>
          <w:color w:val="000000"/>
          <w:sz w:val="28"/>
          <w:szCs w:val="28"/>
        </w:rPr>
        <w:t>предмета лизинга). Однако лизинг может проводиться и в таких вариантах, в которых участвуют и меньше</w:t>
      </w:r>
      <w:r w:rsidR="00425DDA" w:rsidRPr="00301430">
        <w:rPr>
          <w:color w:val="000000"/>
          <w:sz w:val="28"/>
          <w:szCs w:val="28"/>
        </w:rPr>
        <w:t>,</w:t>
      </w:r>
      <w:r w:rsidRPr="00301430">
        <w:rPr>
          <w:color w:val="000000"/>
          <w:sz w:val="28"/>
          <w:szCs w:val="28"/>
        </w:rPr>
        <w:t xml:space="preserve"> и больше сторон.</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Изложенное можно представить в виде схемы</w:t>
      </w:r>
      <w:r w:rsidR="00425DDA" w:rsidRPr="00301430">
        <w:rPr>
          <w:color w:val="000000"/>
          <w:sz w:val="28"/>
          <w:szCs w:val="28"/>
        </w:rPr>
        <w:t>.</w:t>
      </w:r>
    </w:p>
    <w:p w:rsidR="000377C2" w:rsidRPr="00301430" w:rsidRDefault="000377C2" w:rsidP="00301430">
      <w:pPr>
        <w:spacing w:line="360" w:lineRule="auto"/>
        <w:ind w:firstLine="709"/>
        <w:jc w:val="both"/>
        <w:rPr>
          <w:color w:val="000000"/>
          <w:sz w:val="28"/>
          <w:szCs w:val="28"/>
        </w:rPr>
      </w:pPr>
    </w:p>
    <w:p w:rsidR="000377C2" w:rsidRPr="00301430" w:rsidRDefault="00E63A0A" w:rsidP="00301430">
      <w:pPr>
        <w:spacing w:line="360" w:lineRule="auto"/>
        <w:ind w:firstLine="709"/>
        <w:jc w:val="both"/>
        <w:rPr>
          <w:color w:val="000000"/>
          <w:sz w:val="28"/>
          <w:szCs w:val="28"/>
        </w:rPr>
      </w:pPr>
      <w:r>
        <w:rPr>
          <w:noProof/>
        </w:rPr>
        <w:pict>
          <v:line id="_x0000_s1026" style="position:absolute;left:0;text-align:left;flip:x;z-index:251662336" from="117pt,0" to="171pt,0">
            <v:stroke endarrow="block"/>
          </v:line>
        </w:pict>
      </w:r>
      <w:r>
        <w:rPr>
          <w:noProof/>
        </w:rPr>
        <w:pict>
          <v:line id="_x0000_s1027" style="position:absolute;left:0;text-align:left;flip:x;z-index:251661312" from="4in,0" to="342pt,0">
            <v:stroke endarrow="block"/>
          </v:line>
        </w:pict>
      </w:r>
      <w:r>
        <w:rPr>
          <w:noProof/>
        </w:rPr>
        <w:pict>
          <v:line id="_x0000_s1028" style="position:absolute;left:0;text-align:left;z-index:251660288" from="117pt,18pt" to="171pt,18pt">
            <v:stroke startarrow="block" endarrow="block"/>
          </v:line>
        </w:pict>
      </w:r>
      <w:r>
        <w:rPr>
          <w:noProof/>
        </w:rPr>
        <w:pict>
          <v:line id="_x0000_s1029" style="position:absolute;left:0;text-align:left;z-index:251659264" from="4in,18pt" to="342pt,18pt">
            <v:stroke startarrow="block" endarrow="block"/>
          </v:line>
        </w:pict>
      </w:r>
      <w:r>
        <w:rPr>
          <w:noProof/>
        </w:rPr>
        <w:pict>
          <v:line id="_x0000_s1030" style="position:absolute;left:0;text-align:left;flip:x;z-index:251658240" from="4in,0" to="342pt,0">
            <v:stroke endarrow="block"/>
          </v:line>
        </w:pict>
      </w:r>
      <w:r>
        <w:rPr>
          <w:noProof/>
        </w:rPr>
        <w:pict>
          <v:rect id="_x0000_s1031" style="position:absolute;left:0;text-align:left;margin-left:342pt;margin-top:-9pt;width:117pt;height:54pt;z-index:251655168">
            <v:textbox style="mso-next-textbox:#_x0000_s1031">
              <w:txbxContent>
                <w:p w:rsidR="00845088" w:rsidRDefault="00845088" w:rsidP="000377C2">
                  <w:pPr>
                    <w:jc w:val="center"/>
                  </w:pPr>
                </w:p>
                <w:p w:rsidR="00845088" w:rsidRDefault="00845088" w:rsidP="000377C2">
                  <w:pPr>
                    <w:jc w:val="center"/>
                  </w:pPr>
                  <w:r>
                    <w:t>Лизингополучатель</w:t>
                  </w:r>
                </w:p>
              </w:txbxContent>
            </v:textbox>
          </v:rect>
        </w:pict>
      </w:r>
      <w:r>
        <w:rPr>
          <w:noProof/>
        </w:rPr>
        <w:pict>
          <v:rect id="_x0000_s1032" style="position:absolute;left:0;text-align:left;margin-left:171pt;margin-top:-9pt;width:117pt;height:54pt;z-index:251654144">
            <v:textbox style="mso-next-textbox:#_x0000_s1032">
              <w:txbxContent>
                <w:p w:rsidR="00845088" w:rsidRDefault="00845088" w:rsidP="000377C2"/>
                <w:p w:rsidR="00845088" w:rsidRDefault="00845088" w:rsidP="000377C2">
                  <w:pPr>
                    <w:jc w:val="center"/>
                  </w:pPr>
                  <w:r>
                    <w:t>Лизингодатель</w:t>
                  </w:r>
                </w:p>
              </w:txbxContent>
            </v:textbox>
          </v:rect>
        </w:pict>
      </w:r>
      <w:r>
        <w:rPr>
          <w:noProof/>
        </w:rPr>
        <w:pict>
          <v:rect id="_x0000_s1033" style="position:absolute;left:0;text-align:left;margin-left:0;margin-top:-9pt;width:117pt;height:54pt;z-index:251653120">
            <v:textbox style="mso-next-textbox:#_x0000_s1033">
              <w:txbxContent>
                <w:p w:rsidR="00845088" w:rsidRDefault="00845088" w:rsidP="000377C2">
                  <w:pPr>
                    <w:jc w:val="center"/>
                  </w:pPr>
                  <w:r>
                    <w:t>Поставщик</w:t>
                  </w:r>
                </w:p>
                <w:p w:rsidR="00845088" w:rsidRDefault="00845088" w:rsidP="000377C2">
                  <w:pPr>
                    <w:jc w:val="center"/>
                  </w:pPr>
                  <w:r>
                    <w:t>(продавец)</w:t>
                  </w:r>
                </w:p>
                <w:p w:rsidR="00845088" w:rsidRDefault="00845088" w:rsidP="000377C2">
                  <w:pPr>
                    <w:jc w:val="center"/>
                  </w:pPr>
                  <w:r>
                    <w:t>имущества</w:t>
                  </w:r>
                </w:p>
              </w:txbxContent>
            </v:textbox>
          </v:rect>
        </w:pict>
      </w:r>
    </w:p>
    <w:p w:rsidR="000377C2" w:rsidRPr="00301430" w:rsidRDefault="00E63A0A" w:rsidP="00301430">
      <w:pPr>
        <w:spacing w:line="360" w:lineRule="auto"/>
        <w:ind w:firstLine="709"/>
        <w:jc w:val="both"/>
        <w:rPr>
          <w:color w:val="000000"/>
          <w:sz w:val="28"/>
          <w:szCs w:val="28"/>
        </w:rPr>
      </w:pPr>
      <w:r>
        <w:rPr>
          <w:noProof/>
        </w:rPr>
        <w:pict>
          <v:line id="_x0000_s1034" style="position:absolute;left:0;text-align:left;z-index:251656192" from="117pt,11.85pt" to="171pt,11.85pt">
            <v:stroke endarrow="block"/>
          </v:line>
        </w:pict>
      </w:r>
      <w:r>
        <w:rPr>
          <w:noProof/>
        </w:rPr>
        <w:pict>
          <v:line id="_x0000_s1035" style="position:absolute;left:0;text-align:left;z-index:251657216" from="4in,11.85pt" to="342pt,11.85pt">
            <v:stroke endarrow="block"/>
          </v:line>
        </w:pict>
      </w:r>
    </w:p>
    <w:p w:rsidR="000377C2" w:rsidRPr="00301430" w:rsidRDefault="000377C2" w:rsidP="00301430">
      <w:pPr>
        <w:spacing w:line="360" w:lineRule="auto"/>
        <w:ind w:firstLine="709"/>
        <w:jc w:val="both"/>
        <w:rPr>
          <w:b/>
          <w:color w:val="000000"/>
          <w:sz w:val="28"/>
          <w:szCs w:val="28"/>
        </w:rPr>
      </w:pPr>
    </w:p>
    <w:p w:rsidR="000377C2" w:rsidRPr="00301430" w:rsidRDefault="000377C2" w:rsidP="00301430">
      <w:pPr>
        <w:spacing w:line="360" w:lineRule="auto"/>
        <w:ind w:firstLine="709"/>
        <w:jc w:val="both"/>
        <w:rPr>
          <w:color w:val="000000"/>
          <w:sz w:val="28"/>
        </w:rPr>
      </w:pPr>
      <w:r w:rsidRPr="00301430">
        <w:rPr>
          <w:color w:val="000000"/>
          <w:sz w:val="28"/>
        </w:rPr>
        <w:t xml:space="preserve">Рисунок 1.1 </w:t>
      </w:r>
      <w:r w:rsidR="00425DDA">
        <w:rPr>
          <w:color w:val="000000"/>
          <w:sz w:val="28"/>
        </w:rPr>
        <w:t>–</w:t>
      </w:r>
      <w:r w:rsidR="00425DDA" w:rsidRPr="00301430">
        <w:rPr>
          <w:color w:val="000000"/>
          <w:sz w:val="28"/>
        </w:rPr>
        <w:t xml:space="preserve"> </w:t>
      </w:r>
      <w:r w:rsidRPr="00301430">
        <w:rPr>
          <w:color w:val="000000"/>
          <w:sz w:val="28"/>
        </w:rPr>
        <w:t>Принципиальная схема лизинговой операции</w:t>
      </w:r>
    </w:p>
    <w:p w:rsidR="000377C2" w:rsidRPr="00301430" w:rsidRDefault="000E08B0" w:rsidP="00301430">
      <w:pPr>
        <w:spacing w:line="360" w:lineRule="auto"/>
        <w:ind w:firstLine="709"/>
        <w:jc w:val="both"/>
        <w:rPr>
          <w:color w:val="000000"/>
          <w:sz w:val="28"/>
          <w:szCs w:val="28"/>
        </w:rPr>
      </w:pPr>
      <w:r>
        <w:rPr>
          <w:color w:val="000000"/>
          <w:sz w:val="28"/>
          <w:szCs w:val="28"/>
        </w:rPr>
        <w:br w:type="page"/>
      </w:r>
      <w:r w:rsidR="000377C2" w:rsidRPr="00301430">
        <w:rPr>
          <w:color w:val="000000"/>
          <w:sz w:val="28"/>
          <w:szCs w:val="28"/>
        </w:rPr>
        <w:t>Краткое операционное содержание схемы:</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1. Заявка на лизинг. До подачи заявки потенциальный лизингополучатель может сам определить будущего поставщика или круг поставщиков.</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2. Заказ-наряд на поставку оборудования.</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3. Договор купли-продажи</w:t>
      </w:r>
      <w:r w:rsidR="00425DDA">
        <w:rPr>
          <w:color w:val="000000"/>
          <w:sz w:val="28"/>
          <w:szCs w:val="28"/>
        </w:rPr>
        <w:t xml:space="preserve"> </w:t>
      </w:r>
      <w:r w:rsidRPr="00301430">
        <w:rPr>
          <w:color w:val="000000"/>
          <w:sz w:val="28"/>
          <w:szCs w:val="28"/>
        </w:rPr>
        <w:t>оборудования.</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4. Поставка оборудование и оформление акта его приемки в эксплуатацию.</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5. Договор лизинга.</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6. Передача предмета лизинга.</w:t>
      </w:r>
    </w:p>
    <w:p w:rsidR="000377C2" w:rsidRPr="00301430" w:rsidRDefault="000377C2" w:rsidP="00301430">
      <w:pPr>
        <w:spacing w:line="360" w:lineRule="auto"/>
        <w:ind w:firstLine="709"/>
        <w:jc w:val="both"/>
        <w:rPr>
          <w:color w:val="000000"/>
          <w:sz w:val="28"/>
          <w:szCs w:val="28"/>
        </w:rPr>
      </w:pPr>
      <w:r w:rsidRPr="00301430">
        <w:rPr>
          <w:b/>
          <w:iCs/>
          <w:color w:val="000000"/>
          <w:sz w:val="28"/>
          <w:szCs w:val="28"/>
        </w:rPr>
        <w:t>Основными элементами</w:t>
      </w:r>
      <w:r w:rsidRPr="00301430">
        <w:rPr>
          <w:color w:val="000000"/>
          <w:sz w:val="28"/>
          <w:szCs w:val="28"/>
        </w:rPr>
        <w:t xml:space="preserve"> лизинговой операции</w:t>
      </w:r>
      <w:r w:rsidR="00425DDA">
        <w:rPr>
          <w:color w:val="000000"/>
          <w:sz w:val="28"/>
          <w:szCs w:val="28"/>
        </w:rPr>
        <w:t xml:space="preserve"> </w:t>
      </w:r>
      <w:r w:rsidRPr="00301430">
        <w:rPr>
          <w:color w:val="000000"/>
          <w:sz w:val="28"/>
          <w:szCs w:val="28"/>
        </w:rPr>
        <w:t>являются:</w:t>
      </w:r>
    </w:p>
    <w:p w:rsidR="000377C2" w:rsidRPr="00301430" w:rsidRDefault="00425DDA" w:rsidP="00301430">
      <w:pPr>
        <w:spacing w:line="360" w:lineRule="auto"/>
        <w:ind w:firstLine="709"/>
        <w:jc w:val="both"/>
        <w:rPr>
          <w:color w:val="000000"/>
          <w:sz w:val="28"/>
          <w:szCs w:val="28"/>
        </w:rPr>
      </w:pPr>
      <w:r>
        <w:rPr>
          <w:color w:val="000000"/>
          <w:sz w:val="28"/>
          <w:szCs w:val="28"/>
        </w:rPr>
        <w:t>– </w:t>
      </w:r>
      <w:r w:rsidR="000377C2" w:rsidRPr="00301430">
        <w:rPr>
          <w:color w:val="000000"/>
          <w:sz w:val="28"/>
          <w:szCs w:val="28"/>
        </w:rPr>
        <w:t>объект</w:t>
      </w:r>
      <w:r>
        <w:rPr>
          <w:color w:val="000000"/>
          <w:sz w:val="28"/>
          <w:szCs w:val="28"/>
        </w:rPr>
        <w:t xml:space="preserve"> </w:t>
      </w:r>
      <w:r w:rsidR="000377C2" w:rsidRPr="00301430">
        <w:rPr>
          <w:color w:val="000000"/>
          <w:sz w:val="28"/>
          <w:szCs w:val="28"/>
        </w:rPr>
        <w:t>сделки;</w:t>
      </w:r>
    </w:p>
    <w:p w:rsidR="000377C2" w:rsidRPr="00301430" w:rsidRDefault="00425DDA" w:rsidP="00301430">
      <w:pPr>
        <w:spacing w:line="360" w:lineRule="auto"/>
        <w:ind w:firstLine="709"/>
        <w:jc w:val="both"/>
        <w:rPr>
          <w:color w:val="000000"/>
          <w:sz w:val="28"/>
          <w:szCs w:val="28"/>
        </w:rPr>
      </w:pPr>
      <w:r>
        <w:rPr>
          <w:color w:val="000000"/>
          <w:sz w:val="28"/>
          <w:szCs w:val="28"/>
        </w:rPr>
        <w:t>– </w:t>
      </w:r>
      <w:r w:rsidR="000377C2" w:rsidRPr="00301430">
        <w:rPr>
          <w:color w:val="000000"/>
          <w:sz w:val="28"/>
          <w:szCs w:val="28"/>
        </w:rPr>
        <w:t>субъекты сделки</w:t>
      </w:r>
      <w:r w:rsidRPr="00301430">
        <w:rPr>
          <w:color w:val="000000"/>
          <w:sz w:val="28"/>
          <w:szCs w:val="28"/>
        </w:rPr>
        <w:t>;</w:t>
      </w:r>
    </w:p>
    <w:p w:rsidR="000377C2" w:rsidRPr="00301430" w:rsidRDefault="00425DDA" w:rsidP="00301430">
      <w:pPr>
        <w:spacing w:line="360" w:lineRule="auto"/>
        <w:ind w:firstLine="709"/>
        <w:jc w:val="both"/>
        <w:rPr>
          <w:color w:val="000000"/>
          <w:sz w:val="28"/>
          <w:szCs w:val="28"/>
        </w:rPr>
      </w:pPr>
      <w:r>
        <w:rPr>
          <w:color w:val="000000"/>
          <w:sz w:val="28"/>
          <w:szCs w:val="28"/>
        </w:rPr>
        <w:t>– </w:t>
      </w:r>
      <w:r w:rsidR="000377C2" w:rsidRPr="00301430">
        <w:rPr>
          <w:color w:val="000000"/>
          <w:sz w:val="28"/>
          <w:szCs w:val="28"/>
        </w:rPr>
        <w:t>срок лизинга</w:t>
      </w:r>
      <w:r w:rsidRPr="00301430">
        <w:rPr>
          <w:color w:val="000000"/>
          <w:sz w:val="28"/>
          <w:szCs w:val="28"/>
        </w:rPr>
        <w:t>;</w:t>
      </w:r>
    </w:p>
    <w:p w:rsidR="000377C2" w:rsidRPr="00301430" w:rsidRDefault="00425DDA" w:rsidP="00301430">
      <w:pPr>
        <w:spacing w:line="360" w:lineRule="auto"/>
        <w:ind w:firstLine="709"/>
        <w:jc w:val="both"/>
        <w:rPr>
          <w:color w:val="000000"/>
          <w:sz w:val="28"/>
          <w:szCs w:val="28"/>
        </w:rPr>
      </w:pPr>
      <w:r>
        <w:rPr>
          <w:color w:val="000000"/>
          <w:sz w:val="28"/>
          <w:szCs w:val="28"/>
        </w:rPr>
        <w:t>– </w:t>
      </w:r>
      <w:r w:rsidR="000377C2" w:rsidRPr="00301430">
        <w:rPr>
          <w:color w:val="000000"/>
          <w:sz w:val="28"/>
          <w:szCs w:val="28"/>
        </w:rPr>
        <w:t>лизинговые платежи;</w:t>
      </w:r>
    </w:p>
    <w:p w:rsidR="000377C2" w:rsidRPr="00301430" w:rsidRDefault="00425DDA" w:rsidP="00301430">
      <w:pPr>
        <w:spacing w:line="360" w:lineRule="auto"/>
        <w:ind w:firstLine="709"/>
        <w:jc w:val="both"/>
        <w:rPr>
          <w:color w:val="000000"/>
          <w:sz w:val="28"/>
          <w:szCs w:val="28"/>
        </w:rPr>
      </w:pPr>
      <w:r>
        <w:rPr>
          <w:color w:val="000000"/>
          <w:sz w:val="28"/>
          <w:szCs w:val="28"/>
        </w:rPr>
        <w:t>– </w:t>
      </w:r>
      <w:r w:rsidR="000377C2" w:rsidRPr="00301430">
        <w:rPr>
          <w:color w:val="000000"/>
          <w:sz w:val="28"/>
          <w:szCs w:val="28"/>
        </w:rPr>
        <w:t>услуги, предоставляемые по лизингу.</w:t>
      </w:r>
    </w:p>
    <w:p w:rsidR="000377C2" w:rsidRPr="00301430" w:rsidRDefault="000377C2" w:rsidP="00301430">
      <w:pPr>
        <w:spacing w:line="360" w:lineRule="auto"/>
        <w:ind w:firstLine="709"/>
        <w:jc w:val="both"/>
        <w:rPr>
          <w:color w:val="000000"/>
          <w:sz w:val="28"/>
          <w:szCs w:val="28"/>
        </w:rPr>
      </w:pPr>
      <w:r w:rsidRPr="00301430">
        <w:rPr>
          <w:b/>
          <w:iCs/>
          <w:color w:val="000000"/>
          <w:sz w:val="28"/>
          <w:szCs w:val="28"/>
        </w:rPr>
        <w:t>Объектом лизинга</w:t>
      </w:r>
      <w:r w:rsidRPr="00301430">
        <w:rPr>
          <w:color w:val="000000"/>
          <w:sz w:val="28"/>
          <w:szCs w:val="28"/>
        </w:rPr>
        <w:t>, как уже отмечалось, может быть любой вид материальных ценностей, используемый в производственном цикле, если оно не уничтожается в ходе одного производственного цикла. Различают лизинг движимого и недвижимого имущества.</w:t>
      </w:r>
    </w:p>
    <w:p w:rsidR="000377C2" w:rsidRPr="00301430" w:rsidRDefault="000377C2" w:rsidP="00301430">
      <w:pPr>
        <w:spacing w:line="360" w:lineRule="auto"/>
        <w:ind w:firstLine="709"/>
        <w:jc w:val="both"/>
        <w:rPr>
          <w:color w:val="000000"/>
          <w:sz w:val="28"/>
          <w:szCs w:val="28"/>
        </w:rPr>
      </w:pPr>
      <w:r w:rsidRPr="00301430">
        <w:rPr>
          <w:b/>
          <w:iCs/>
          <w:color w:val="000000"/>
          <w:sz w:val="28"/>
          <w:szCs w:val="28"/>
        </w:rPr>
        <w:t>Субъектами лизинга</w:t>
      </w:r>
      <w:r w:rsidRPr="00301430">
        <w:rPr>
          <w:color w:val="000000"/>
          <w:sz w:val="28"/>
          <w:szCs w:val="28"/>
        </w:rPr>
        <w:t xml:space="preserve"> являются стороны, имеющие непосредственное отношение к объекту сделки. При этом их можно подразделить на основных или прямых</w:t>
      </w:r>
      <w:r w:rsidR="00425DDA">
        <w:rPr>
          <w:color w:val="000000"/>
          <w:sz w:val="28"/>
          <w:szCs w:val="28"/>
        </w:rPr>
        <w:t xml:space="preserve"> </w:t>
      </w:r>
      <w:r w:rsidRPr="00301430">
        <w:rPr>
          <w:color w:val="000000"/>
          <w:sz w:val="28"/>
          <w:szCs w:val="28"/>
        </w:rPr>
        <w:t>и косвенных участников.</w:t>
      </w:r>
    </w:p>
    <w:p w:rsidR="000377C2" w:rsidRPr="00301430" w:rsidRDefault="000377C2" w:rsidP="00301430">
      <w:pPr>
        <w:spacing w:line="360" w:lineRule="auto"/>
        <w:ind w:firstLine="709"/>
        <w:jc w:val="both"/>
        <w:rPr>
          <w:color w:val="000000"/>
          <w:sz w:val="28"/>
          <w:szCs w:val="28"/>
        </w:rPr>
      </w:pPr>
      <w:r w:rsidRPr="00301430">
        <w:rPr>
          <w:b/>
          <w:bCs/>
          <w:iCs/>
          <w:color w:val="000000"/>
          <w:sz w:val="28"/>
          <w:szCs w:val="28"/>
        </w:rPr>
        <w:t>Лизингодатель</w:t>
      </w:r>
      <w:r w:rsidRPr="00301430">
        <w:rPr>
          <w:color w:val="000000"/>
          <w:sz w:val="28"/>
          <w:szCs w:val="28"/>
        </w:rPr>
        <w:t xml:space="preserve"> – физическое или юридическое лицо, которое за счет привлеченных и</w:t>
      </w:r>
      <w:r w:rsidR="00425DDA">
        <w:rPr>
          <w:color w:val="000000"/>
          <w:sz w:val="28"/>
          <w:szCs w:val="28"/>
        </w:rPr>
        <w:t> / </w:t>
      </w:r>
      <w:r w:rsidR="00425DDA" w:rsidRPr="00301430">
        <w:rPr>
          <w:color w:val="000000"/>
          <w:sz w:val="28"/>
          <w:szCs w:val="28"/>
        </w:rPr>
        <w:t>или</w:t>
      </w:r>
      <w:r w:rsidRPr="00301430">
        <w:rPr>
          <w:color w:val="000000"/>
          <w:sz w:val="28"/>
          <w:szCs w:val="28"/>
        </w:rPr>
        <w:t xml:space="preserve"> собственных средств приобретает в ходе реализации договора лизинга в собственность и предоставляет его в качестве предмета лизинга в собственность лизингополучателю за определенную плату, на определенный срок и на определенных условиях во временное владение и пользование с переходом или без перехода к лизингополучателю права собственности на предмет лизинга</w:t>
      </w:r>
    </w:p>
    <w:p w:rsidR="000377C2" w:rsidRPr="00301430" w:rsidRDefault="000377C2" w:rsidP="00301430">
      <w:pPr>
        <w:spacing w:line="360" w:lineRule="auto"/>
        <w:ind w:firstLine="709"/>
        <w:jc w:val="both"/>
        <w:rPr>
          <w:color w:val="000000"/>
          <w:sz w:val="28"/>
          <w:szCs w:val="28"/>
        </w:rPr>
      </w:pPr>
      <w:r w:rsidRPr="00301430">
        <w:rPr>
          <w:b/>
          <w:bCs/>
          <w:iCs/>
          <w:color w:val="000000"/>
          <w:sz w:val="28"/>
          <w:szCs w:val="28"/>
        </w:rPr>
        <w:t>Лизингополучатель</w:t>
      </w:r>
      <w:r w:rsidRPr="00301430">
        <w:rPr>
          <w:color w:val="000000"/>
          <w:sz w:val="28"/>
          <w:szCs w:val="28"/>
        </w:rPr>
        <w:t xml:space="preserve"> – физическое или юридическое лицо, которое в соответствии с договором лизинга обязано на определенных условиях принять предмет лизинга во временное владение и пользование.</w:t>
      </w:r>
    </w:p>
    <w:p w:rsidR="000377C2" w:rsidRPr="00301430" w:rsidRDefault="000377C2" w:rsidP="00301430">
      <w:pPr>
        <w:spacing w:line="360" w:lineRule="auto"/>
        <w:ind w:firstLine="709"/>
        <w:jc w:val="both"/>
        <w:rPr>
          <w:color w:val="000000"/>
          <w:sz w:val="28"/>
          <w:szCs w:val="28"/>
        </w:rPr>
      </w:pPr>
      <w:r w:rsidRPr="00301430">
        <w:rPr>
          <w:b/>
          <w:bCs/>
          <w:iCs/>
          <w:color w:val="000000"/>
          <w:sz w:val="28"/>
          <w:szCs w:val="28"/>
        </w:rPr>
        <w:t>Продавец</w:t>
      </w:r>
      <w:r w:rsidR="00425DDA">
        <w:rPr>
          <w:b/>
          <w:bCs/>
          <w:iCs/>
          <w:color w:val="000000"/>
          <w:sz w:val="28"/>
          <w:szCs w:val="28"/>
        </w:rPr>
        <w:t xml:space="preserve"> </w:t>
      </w:r>
      <w:r w:rsidRPr="00301430">
        <w:rPr>
          <w:color w:val="000000"/>
          <w:sz w:val="28"/>
          <w:szCs w:val="28"/>
        </w:rPr>
        <w:t>– физическое или юридическое лицо, которое в соответствии с договором купли-продажи с лизингодателем продает и передает последнему или лизингополучателю в обусловленный срок производимое</w:t>
      </w:r>
      <w:r w:rsidR="00425DDA">
        <w:rPr>
          <w:color w:val="000000"/>
          <w:sz w:val="28"/>
          <w:szCs w:val="28"/>
        </w:rPr>
        <w:t xml:space="preserve"> </w:t>
      </w:r>
      <w:r w:rsidRPr="00301430">
        <w:rPr>
          <w:color w:val="000000"/>
          <w:sz w:val="28"/>
          <w:szCs w:val="28"/>
        </w:rPr>
        <w:t>им имущество, являющееся предметом лизинга.</w:t>
      </w:r>
    </w:p>
    <w:p w:rsidR="000377C2" w:rsidRPr="00301430" w:rsidRDefault="000377C2" w:rsidP="00301430">
      <w:pPr>
        <w:spacing w:line="360" w:lineRule="auto"/>
        <w:ind w:firstLine="709"/>
        <w:jc w:val="both"/>
        <w:rPr>
          <w:color w:val="000000"/>
          <w:sz w:val="28"/>
          <w:szCs w:val="28"/>
        </w:rPr>
      </w:pPr>
      <w:r w:rsidRPr="00301430">
        <w:rPr>
          <w:b/>
          <w:bCs/>
          <w:iCs/>
          <w:color w:val="000000"/>
          <w:sz w:val="28"/>
          <w:szCs w:val="28"/>
        </w:rPr>
        <w:t>Инвестор</w:t>
      </w:r>
      <w:r w:rsidR="00425DDA">
        <w:rPr>
          <w:b/>
          <w:bCs/>
          <w:iCs/>
          <w:color w:val="000000"/>
          <w:sz w:val="28"/>
          <w:szCs w:val="28"/>
        </w:rPr>
        <w:t xml:space="preserve"> </w:t>
      </w:r>
      <w:r w:rsidR="00425DDA">
        <w:rPr>
          <w:i/>
          <w:color w:val="000000"/>
          <w:sz w:val="28"/>
          <w:szCs w:val="28"/>
        </w:rPr>
        <w:t>–</w:t>
      </w:r>
      <w:r w:rsidR="00425DDA" w:rsidRPr="00301430">
        <w:rPr>
          <w:color w:val="000000"/>
          <w:sz w:val="28"/>
          <w:szCs w:val="28"/>
        </w:rPr>
        <w:t xml:space="preserve"> </w:t>
      </w:r>
      <w:r w:rsidRPr="00301430">
        <w:rPr>
          <w:color w:val="000000"/>
          <w:sz w:val="28"/>
          <w:szCs w:val="28"/>
        </w:rPr>
        <w:t>лицо, которое инвестирует средства</w:t>
      </w:r>
      <w:r w:rsidR="00425DDA">
        <w:rPr>
          <w:color w:val="000000"/>
          <w:sz w:val="28"/>
          <w:szCs w:val="28"/>
        </w:rPr>
        <w:t xml:space="preserve"> </w:t>
      </w:r>
      <w:r w:rsidRPr="00301430">
        <w:rPr>
          <w:color w:val="000000"/>
          <w:sz w:val="28"/>
          <w:szCs w:val="28"/>
        </w:rPr>
        <w:t>в приобретение предмета лизинга.</w:t>
      </w:r>
    </w:p>
    <w:p w:rsidR="000377C2" w:rsidRPr="00301430" w:rsidRDefault="000377C2" w:rsidP="00301430">
      <w:pPr>
        <w:spacing w:line="360" w:lineRule="auto"/>
        <w:ind w:firstLine="709"/>
        <w:jc w:val="both"/>
        <w:rPr>
          <w:color w:val="000000"/>
          <w:sz w:val="28"/>
          <w:szCs w:val="28"/>
        </w:rPr>
      </w:pPr>
      <w:r w:rsidRPr="00301430">
        <w:rPr>
          <w:b/>
          <w:bCs/>
          <w:iCs/>
          <w:color w:val="000000"/>
          <w:sz w:val="28"/>
          <w:szCs w:val="28"/>
        </w:rPr>
        <w:t>Поручитель</w:t>
      </w:r>
      <w:r w:rsidR="00425DDA">
        <w:rPr>
          <w:b/>
          <w:bCs/>
          <w:iCs/>
          <w:color w:val="000000"/>
          <w:sz w:val="28"/>
          <w:szCs w:val="28"/>
        </w:rPr>
        <w:t xml:space="preserve"> </w:t>
      </w:r>
      <w:r w:rsidRPr="00301430">
        <w:rPr>
          <w:color w:val="000000"/>
          <w:sz w:val="28"/>
          <w:szCs w:val="28"/>
        </w:rPr>
        <w:t>– лицо, дающее поручительство или гарантию по обязательствам лизингодателя или лизингополучателя.</w:t>
      </w:r>
    </w:p>
    <w:p w:rsidR="000377C2" w:rsidRPr="00301430" w:rsidRDefault="000377C2" w:rsidP="00301430">
      <w:pPr>
        <w:spacing w:line="360" w:lineRule="auto"/>
        <w:ind w:firstLine="709"/>
        <w:jc w:val="both"/>
        <w:rPr>
          <w:color w:val="000000"/>
          <w:sz w:val="28"/>
          <w:szCs w:val="28"/>
        </w:rPr>
      </w:pPr>
      <w:r w:rsidRPr="00301430">
        <w:rPr>
          <w:b/>
          <w:bCs/>
          <w:iCs/>
          <w:color w:val="000000"/>
          <w:sz w:val="28"/>
          <w:szCs w:val="28"/>
        </w:rPr>
        <w:t>Посредник</w:t>
      </w:r>
      <w:r w:rsidRPr="00301430">
        <w:rPr>
          <w:i/>
          <w:color w:val="000000"/>
          <w:sz w:val="28"/>
          <w:szCs w:val="28"/>
        </w:rPr>
        <w:t xml:space="preserve"> </w:t>
      </w:r>
      <w:r w:rsidRPr="00301430">
        <w:rPr>
          <w:color w:val="000000"/>
          <w:sz w:val="28"/>
          <w:szCs w:val="28"/>
        </w:rPr>
        <w:t>– лицо, которое, действуя на основании договора комиссии или договора поручения лизингодателя, подбирает поставщика и с коммерческой точки зрения прорабатывает с ним проект договора купли-продажи</w:t>
      </w:r>
      <w:r w:rsidR="00425DDA">
        <w:rPr>
          <w:color w:val="000000"/>
          <w:sz w:val="28"/>
          <w:szCs w:val="28"/>
        </w:rPr>
        <w:t xml:space="preserve"> </w:t>
      </w:r>
      <w:r w:rsidRPr="00301430">
        <w:rPr>
          <w:color w:val="000000"/>
          <w:sz w:val="28"/>
          <w:szCs w:val="28"/>
        </w:rPr>
        <w:t>имущества, необходимого лизингополучателю.</w:t>
      </w:r>
    </w:p>
    <w:p w:rsidR="000377C2" w:rsidRPr="00425DDA" w:rsidRDefault="000377C2" w:rsidP="00301430">
      <w:pPr>
        <w:spacing w:line="360" w:lineRule="auto"/>
        <w:ind w:firstLine="709"/>
        <w:jc w:val="both"/>
        <w:rPr>
          <w:color w:val="000000"/>
          <w:sz w:val="28"/>
          <w:szCs w:val="28"/>
        </w:rPr>
      </w:pPr>
      <w:r w:rsidRPr="00301430">
        <w:rPr>
          <w:b/>
          <w:bCs/>
          <w:iCs/>
          <w:color w:val="000000"/>
          <w:sz w:val="28"/>
          <w:szCs w:val="28"/>
        </w:rPr>
        <w:t>Страховщик</w:t>
      </w:r>
      <w:r w:rsidRPr="00301430">
        <w:rPr>
          <w:i/>
          <w:color w:val="000000"/>
          <w:sz w:val="28"/>
          <w:szCs w:val="28"/>
        </w:rPr>
        <w:t xml:space="preserve"> </w:t>
      </w:r>
      <w:r w:rsidRPr="00301430">
        <w:rPr>
          <w:color w:val="000000"/>
          <w:sz w:val="28"/>
          <w:szCs w:val="28"/>
        </w:rPr>
        <w:t>– страховая организация, страхующая риски утраты, порчи, гибели, недостачи или повреждения предмета лизинга или его части и</w:t>
      </w:r>
      <w:r w:rsidR="00425DDA">
        <w:rPr>
          <w:color w:val="000000"/>
          <w:sz w:val="28"/>
          <w:szCs w:val="28"/>
        </w:rPr>
        <w:t> / </w:t>
      </w:r>
      <w:r w:rsidR="00425DDA" w:rsidRPr="00301430">
        <w:rPr>
          <w:color w:val="000000"/>
          <w:sz w:val="28"/>
          <w:szCs w:val="28"/>
        </w:rPr>
        <w:t>или</w:t>
      </w:r>
      <w:r w:rsidRPr="00301430">
        <w:rPr>
          <w:color w:val="000000"/>
          <w:sz w:val="28"/>
          <w:szCs w:val="28"/>
        </w:rPr>
        <w:t xml:space="preserve"> риски гражданской ответственности или предпринимательские риски лизингополучателя, связанные с взаимными обязательствами лизинговой сделки.</w:t>
      </w:r>
    </w:p>
    <w:p w:rsidR="000377C2" w:rsidRPr="00301430" w:rsidRDefault="000377C2" w:rsidP="00301430">
      <w:pPr>
        <w:spacing w:line="360" w:lineRule="auto"/>
        <w:ind w:firstLine="709"/>
        <w:jc w:val="both"/>
        <w:rPr>
          <w:color w:val="000000"/>
          <w:sz w:val="28"/>
          <w:szCs w:val="28"/>
        </w:rPr>
      </w:pPr>
      <w:r w:rsidRPr="00301430">
        <w:rPr>
          <w:b/>
          <w:iCs/>
          <w:color w:val="000000"/>
          <w:sz w:val="28"/>
          <w:szCs w:val="28"/>
        </w:rPr>
        <w:t>Срок лизинга</w:t>
      </w:r>
      <w:r w:rsidRPr="00301430">
        <w:rPr>
          <w:b/>
          <w:i/>
          <w:color w:val="000000"/>
          <w:sz w:val="28"/>
          <w:szCs w:val="28"/>
        </w:rPr>
        <w:t xml:space="preserve">. </w:t>
      </w:r>
      <w:r w:rsidRPr="00301430">
        <w:rPr>
          <w:color w:val="000000"/>
          <w:sz w:val="28"/>
          <w:szCs w:val="28"/>
        </w:rPr>
        <w:t>Под сроком</w:t>
      </w:r>
      <w:r w:rsidR="00425DDA">
        <w:rPr>
          <w:color w:val="000000"/>
          <w:sz w:val="28"/>
          <w:szCs w:val="28"/>
        </w:rPr>
        <w:t xml:space="preserve"> </w:t>
      </w:r>
      <w:r w:rsidRPr="00301430">
        <w:rPr>
          <w:color w:val="000000"/>
          <w:sz w:val="28"/>
          <w:szCs w:val="28"/>
        </w:rPr>
        <w:t>лизинга понимается срок действия соответствующего договора. Продолжительность названного периода определяется высокой стоимостью и длительным сроком службы объектов лизинга. Поэтому при установлении срока действия лизингового договора стороны учитывают следующие моменты:</w:t>
      </w:r>
    </w:p>
    <w:p w:rsidR="000377C2" w:rsidRPr="00301430" w:rsidRDefault="00425DDA" w:rsidP="00301430">
      <w:pPr>
        <w:spacing w:line="360" w:lineRule="auto"/>
        <w:ind w:firstLine="709"/>
        <w:jc w:val="both"/>
        <w:rPr>
          <w:color w:val="000000"/>
          <w:sz w:val="28"/>
          <w:szCs w:val="28"/>
        </w:rPr>
      </w:pPr>
      <w:r>
        <w:rPr>
          <w:color w:val="000000"/>
          <w:sz w:val="28"/>
          <w:szCs w:val="28"/>
        </w:rPr>
        <w:t>– </w:t>
      </w:r>
      <w:r w:rsidR="000377C2" w:rsidRPr="00301430">
        <w:rPr>
          <w:color w:val="000000"/>
          <w:sz w:val="28"/>
          <w:szCs w:val="28"/>
        </w:rPr>
        <w:t>срок службы оборудования, определяемый его технико-экономическими данными. Срок лизингового контракта не может превышать срока возможной эксплуатации оборудования;</w:t>
      </w:r>
    </w:p>
    <w:p w:rsidR="000377C2" w:rsidRPr="00301430" w:rsidRDefault="00425DDA" w:rsidP="00301430">
      <w:pPr>
        <w:spacing w:line="360" w:lineRule="auto"/>
        <w:ind w:firstLine="709"/>
        <w:jc w:val="both"/>
        <w:rPr>
          <w:color w:val="000000"/>
          <w:sz w:val="28"/>
          <w:szCs w:val="28"/>
        </w:rPr>
      </w:pPr>
      <w:r>
        <w:rPr>
          <w:color w:val="000000"/>
          <w:sz w:val="28"/>
          <w:szCs w:val="28"/>
        </w:rPr>
        <w:t>– </w:t>
      </w:r>
      <w:r w:rsidR="000377C2" w:rsidRPr="00301430">
        <w:rPr>
          <w:color w:val="000000"/>
          <w:sz w:val="28"/>
          <w:szCs w:val="28"/>
        </w:rPr>
        <w:t>период амортизации оборудования, который устанавливается правительственными органами;</w:t>
      </w:r>
    </w:p>
    <w:p w:rsidR="000377C2" w:rsidRPr="00301430" w:rsidRDefault="00425DDA" w:rsidP="00301430">
      <w:pPr>
        <w:spacing w:line="360" w:lineRule="auto"/>
        <w:ind w:firstLine="709"/>
        <w:jc w:val="both"/>
        <w:rPr>
          <w:color w:val="000000"/>
          <w:sz w:val="28"/>
          <w:szCs w:val="28"/>
        </w:rPr>
      </w:pPr>
      <w:r>
        <w:rPr>
          <w:color w:val="000000"/>
          <w:sz w:val="28"/>
          <w:szCs w:val="28"/>
        </w:rPr>
        <w:t>– </w:t>
      </w:r>
      <w:r w:rsidR="000377C2" w:rsidRPr="00301430">
        <w:rPr>
          <w:color w:val="000000"/>
          <w:sz w:val="28"/>
          <w:szCs w:val="28"/>
        </w:rPr>
        <w:t>цикл появления более производительных или более дешевых аналогов предмета сделки;</w:t>
      </w:r>
    </w:p>
    <w:p w:rsidR="000377C2" w:rsidRPr="00301430" w:rsidRDefault="00425DDA" w:rsidP="00301430">
      <w:pPr>
        <w:spacing w:line="360" w:lineRule="auto"/>
        <w:ind w:firstLine="709"/>
        <w:jc w:val="both"/>
        <w:rPr>
          <w:color w:val="000000"/>
          <w:sz w:val="28"/>
          <w:szCs w:val="28"/>
        </w:rPr>
      </w:pPr>
      <w:r>
        <w:rPr>
          <w:color w:val="000000"/>
          <w:sz w:val="28"/>
          <w:szCs w:val="28"/>
        </w:rPr>
        <w:t>– </w:t>
      </w:r>
      <w:r w:rsidR="000377C2" w:rsidRPr="00301430">
        <w:rPr>
          <w:color w:val="000000"/>
          <w:sz w:val="28"/>
          <w:szCs w:val="28"/>
        </w:rPr>
        <w:t>динамику инфляции;</w:t>
      </w:r>
    </w:p>
    <w:p w:rsidR="000377C2" w:rsidRPr="00301430" w:rsidRDefault="00425DDA" w:rsidP="00301430">
      <w:pPr>
        <w:spacing w:line="360" w:lineRule="auto"/>
        <w:ind w:firstLine="709"/>
        <w:jc w:val="both"/>
        <w:rPr>
          <w:color w:val="000000"/>
          <w:sz w:val="28"/>
          <w:szCs w:val="28"/>
        </w:rPr>
      </w:pPr>
      <w:r>
        <w:rPr>
          <w:color w:val="000000"/>
          <w:sz w:val="28"/>
          <w:szCs w:val="28"/>
        </w:rPr>
        <w:t>– </w:t>
      </w:r>
      <w:r w:rsidR="000377C2" w:rsidRPr="00301430">
        <w:rPr>
          <w:color w:val="000000"/>
          <w:sz w:val="28"/>
          <w:szCs w:val="28"/>
        </w:rPr>
        <w:t>конъюнктуру рынка ссудных капиталов и тенденции его развития.</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В лизинговых проектах наиболее сложным моментом представляется определение суммы лизинговых платежей, причитающихся лизингодателю. При кратко- и среднесрочном лизинге сумма указанных платежей в значительной степени зависит от конъюнктуры рынка соответствующих товаров. В любом случае в основу расчета платежей закладываются методически обоснованные величины, учитывающие стоимость объекта сделки и срок контракта.</w:t>
      </w:r>
    </w:p>
    <w:p w:rsidR="000377C2" w:rsidRPr="00301430" w:rsidRDefault="000377C2" w:rsidP="00301430">
      <w:pPr>
        <w:spacing w:line="360" w:lineRule="auto"/>
        <w:ind w:firstLine="709"/>
        <w:jc w:val="both"/>
        <w:rPr>
          <w:color w:val="000000"/>
          <w:sz w:val="28"/>
          <w:szCs w:val="28"/>
        </w:rPr>
      </w:pPr>
      <w:r w:rsidRPr="00301430">
        <w:rPr>
          <w:b/>
          <w:iCs/>
          <w:color w:val="000000"/>
          <w:sz w:val="28"/>
          <w:szCs w:val="28"/>
        </w:rPr>
        <w:t>Дополнительные услуги</w:t>
      </w:r>
      <w:r w:rsidRPr="00301430">
        <w:rPr>
          <w:b/>
          <w:i/>
          <w:color w:val="000000"/>
          <w:sz w:val="28"/>
          <w:szCs w:val="28"/>
        </w:rPr>
        <w:t xml:space="preserve">. </w:t>
      </w:r>
      <w:r w:rsidRPr="00301430">
        <w:rPr>
          <w:color w:val="000000"/>
          <w:sz w:val="28"/>
          <w:szCs w:val="28"/>
        </w:rPr>
        <w:t>Лизинг характеризуется большим разнообразием дополнительных услуг, которые могут быть оказаны лизингополучателю. Все такие услуги могут быть разделены на 2 группы:</w:t>
      </w:r>
    </w:p>
    <w:p w:rsidR="000377C2" w:rsidRPr="00301430" w:rsidRDefault="000377C2" w:rsidP="00301430">
      <w:pPr>
        <w:numPr>
          <w:ilvl w:val="0"/>
          <w:numId w:val="3"/>
        </w:numPr>
        <w:spacing w:line="360" w:lineRule="auto"/>
        <w:ind w:left="0" w:firstLine="709"/>
        <w:jc w:val="both"/>
        <w:rPr>
          <w:color w:val="000000"/>
          <w:sz w:val="28"/>
          <w:szCs w:val="28"/>
        </w:rPr>
      </w:pPr>
      <w:r w:rsidRPr="00301430">
        <w:rPr>
          <w:color w:val="000000"/>
          <w:sz w:val="28"/>
          <w:szCs w:val="28"/>
        </w:rPr>
        <w:t>технические услуги, связанные с организацией транспортировки объекта лизинга к месту его использования клиентом, монтажом и наладкой, техническим обслуживанием и текущим ремонтом оборудования и др.;</w:t>
      </w:r>
    </w:p>
    <w:p w:rsidR="000377C2" w:rsidRPr="00301430" w:rsidRDefault="000377C2" w:rsidP="00301430">
      <w:pPr>
        <w:numPr>
          <w:ilvl w:val="0"/>
          <w:numId w:val="3"/>
        </w:numPr>
        <w:spacing w:line="360" w:lineRule="auto"/>
        <w:ind w:left="0" w:firstLine="709"/>
        <w:jc w:val="both"/>
        <w:rPr>
          <w:color w:val="000000"/>
          <w:sz w:val="28"/>
          <w:szCs w:val="28"/>
        </w:rPr>
      </w:pPr>
      <w:r w:rsidRPr="00301430">
        <w:rPr>
          <w:color w:val="000000"/>
          <w:sz w:val="28"/>
          <w:szCs w:val="28"/>
        </w:rPr>
        <w:t>консультационные услуги, относящиеся к вопросам налогообложения, оформления сделки и др.</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Экономические отношения, возникающие между сторонами договора лизинга, проявляются через следующие функции:</w:t>
      </w:r>
    </w:p>
    <w:p w:rsidR="000377C2" w:rsidRPr="00301430" w:rsidRDefault="00425DDA" w:rsidP="00301430">
      <w:pPr>
        <w:spacing w:line="360" w:lineRule="auto"/>
        <w:ind w:firstLine="709"/>
        <w:jc w:val="both"/>
        <w:rPr>
          <w:color w:val="000000"/>
          <w:sz w:val="28"/>
          <w:szCs w:val="28"/>
        </w:rPr>
      </w:pPr>
      <w:r>
        <w:rPr>
          <w:color w:val="000000"/>
          <w:sz w:val="28"/>
          <w:szCs w:val="28"/>
        </w:rPr>
        <w:t>– </w:t>
      </w:r>
      <w:r w:rsidR="000377C2" w:rsidRPr="00301430">
        <w:rPr>
          <w:color w:val="000000"/>
          <w:sz w:val="28"/>
          <w:szCs w:val="28"/>
        </w:rPr>
        <w:t>производственно-снабженческие – приобретение во временное использование необходимого имущества;</w:t>
      </w:r>
    </w:p>
    <w:p w:rsidR="000377C2" w:rsidRPr="00301430" w:rsidRDefault="00425DDA" w:rsidP="00301430">
      <w:pPr>
        <w:spacing w:line="360" w:lineRule="auto"/>
        <w:ind w:firstLine="709"/>
        <w:jc w:val="both"/>
        <w:rPr>
          <w:color w:val="000000"/>
          <w:sz w:val="28"/>
          <w:szCs w:val="28"/>
        </w:rPr>
      </w:pPr>
      <w:r>
        <w:rPr>
          <w:color w:val="000000"/>
          <w:sz w:val="28"/>
          <w:szCs w:val="28"/>
        </w:rPr>
        <w:t>– </w:t>
      </w:r>
      <w:r w:rsidR="000377C2" w:rsidRPr="00301430">
        <w:rPr>
          <w:color w:val="000000"/>
          <w:sz w:val="28"/>
          <w:szCs w:val="28"/>
        </w:rPr>
        <w:t>финансово-экономические – более целесообразное использование имеющихся финансовых ресурсов и экономия за счет лизинговых налоговых льгот.</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Поскольку отношения по договору лизинга являются разновидностью кредитных отношений, они реализуются на основе трех принципов:</w:t>
      </w:r>
    </w:p>
    <w:p w:rsidR="000377C2" w:rsidRPr="00301430" w:rsidRDefault="000377C2" w:rsidP="00301430">
      <w:pPr>
        <w:numPr>
          <w:ilvl w:val="0"/>
          <w:numId w:val="2"/>
        </w:numPr>
        <w:spacing w:line="360" w:lineRule="auto"/>
        <w:ind w:left="0" w:firstLine="709"/>
        <w:jc w:val="both"/>
        <w:rPr>
          <w:color w:val="000000"/>
          <w:sz w:val="28"/>
          <w:szCs w:val="28"/>
        </w:rPr>
      </w:pPr>
      <w:r w:rsidRPr="00301430">
        <w:rPr>
          <w:color w:val="000000"/>
          <w:sz w:val="28"/>
          <w:szCs w:val="28"/>
        </w:rPr>
        <w:t>возвратность;</w:t>
      </w:r>
    </w:p>
    <w:p w:rsidR="000377C2" w:rsidRPr="00301430" w:rsidRDefault="000377C2" w:rsidP="00301430">
      <w:pPr>
        <w:numPr>
          <w:ilvl w:val="0"/>
          <w:numId w:val="2"/>
        </w:numPr>
        <w:spacing w:line="360" w:lineRule="auto"/>
        <w:ind w:left="0" w:firstLine="709"/>
        <w:jc w:val="both"/>
        <w:rPr>
          <w:color w:val="000000"/>
          <w:sz w:val="28"/>
          <w:szCs w:val="28"/>
        </w:rPr>
      </w:pPr>
      <w:r w:rsidRPr="00301430">
        <w:rPr>
          <w:color w:val="000000"/>
          <w:sz w:val="28"/>
          <w:szCs w:val="28"/>
        </w:rPr>
        <w:t>платность;</w:t>
      </w:r>
    </w:p>
    <w:p w:rsidR="000377C2" w:rsidRPr="00301430" w:rsidRDefault="000377C2" w:rsidP="00301430">
      <w:pPr>
        <w:numPr>
          <w:ilvl w:val="0"/>
          <w:numId w:val="2"/>
        </w:numPr>
        <w:spacing w:line="360" w:lineRule="auto"/>
        <w:ind w:left="0" w:firstLine="709"/>
        <w:jc w:val="both"/>
        <w:rPr>
          <w:color w:val="000000"/>
          <w:sz w:val="28"/>
          <w:szCs w:val="28"/>
        </w:rPr>
      </w:pPr>
      <w:r w:rsidRPr="00301430">
        <w:rPr>
          <w:color w:val="000000"/>
          <w:sz w:val="28"/>
          <w:szCs w:val="28"/>
        </w:rPr>
        <w:t>срочность.</w:t>
      </w:r>
    </w:p>
    <w:p w:rsidR="000377C2" w:rsidRPr="00301430" w:rsidRDefault="000377C2" w:rsidP="00301430">
      <w:pPr>
        <w:spacing w:line="360" w:lineRule="auto"/>
        <w:ind w:firstLine="709"/>
        <w:jc w:val="both"/>
        <w:rPr>
          <w:color w:val="000000"/>
          <w:sz w:val="28"/>
        </w:rPr>
      </w:pPr>
      <w:r w:rsidRPr="00301430">
        <w:rPr>
          <w:color w:val="000000"/>
          <w:sz w:val="28"/>
        </w:rPr>
        <w:t>В лизинге как форме инвестирования ссудодатель и заемщик используют капитал не в денежной, а в товарной форме. При этом реализуется система таких отношений, как поручение, аренда, купля-продажа, товарное кредитование, инвестирование, страхование и др. Таким образом, лизинг включает в себя кредитные, инвестиционные и арендные отношения.</w:t>
      </w:r>
    </w:p>
    <w:p w:rsidR="000377C2" w:rsidRPr="00301430" w:rsidRDefault="000377C2" w:rsidP="00301430">
      <w:pPr>
        <w:spacing w:line="360" w:lineRule="auto"/>
        <w:ind w:firstLine="709"/>
        <w:jc w:val="both"/>
        <w:rPr>
          <w:color w:val="000000"/>
          <w:sz w:val="28"/>
          <w:szCs w:val="28"/>
        </w:rPr>
      </w:pPr>
    </w:p>
    <w:p w:rsidR="000377C2" w:rsidRPr="00301430" w:rsidRDefault="000377C2" w:rsidP="00301430">
      <w:pPr>
        <w:pStyle w:val="2"/>
        <w:keepNext w:val="0"/>
        <w:spacing w:before="0" w:after="0" w:line="360" w:lineRule="auto"/>
        <w:ind w:firstLine="709"/>
        <w:jc w:val="both"/>
        <w:rPr>
          <w:rFonts w:ascii="Times New Roman" w:hAnsi="Times New Roman" w:cs="Times New Roman"/>
          <w:bCs w:val="0"/>
          <w:i w:val="0"/>
          <w:color w:val="000000"/>
        </w:rPr>
      </w:pPr>
      <w:bookmarkStart w:id="3" w:name="_Toc134978769"/>
      <w:r w:rsidRPr="00301430">
        <w:rPr>
          <w:rFonts w:ascii="Times New Roman" w:hAnsi="Times New Roman" w:cs="Times New Roman"/>
          <w:bCs w:val="0"/>
          <w:i w:val="0"/>
          <w:color w:val="000000"/>
        </w:rPr>
        <w:t>1.2 Виды лизинга</w:t>
      </w:r>
      <w:bookmarkEnd w:id="3"/>
    </w:p>
    <w:p w:rsidR="000E08B0" w:rsidRDefault="000E08B0" w:rsidP="00301430">
      <w:pPr>
        <w:spacing w:line="360" w:lineRule="auto"/>
        <w:ind w:firstLine="709"/>
        <w:jc w:val="both"/>
        <w:rPr>
          <w:color w:val="000000"/>
          <w:sz w:val="28"/>
          <w:szCs w:val="28"/>
        </w:rPr>
      </w:pPr>
    </w:p>
    <w:p w:rsidR="000377C2" w:rsidRPr="00301430" w:rsidRDefault="000377C2" w:rsidP="00301430">
      <w:pPr>
        <w:spacing w:line="360" w:lineRule="auto"/>
        <w:ind w:firstLine="709"/>
        <w:jc w:val="both"/>
        <w:rPr>
          <w:color w:val="000000"/>
          <w:sz w:val="28"/>
          <w:szCs w:val="28"/>
        </w:rPr>
      </w:pPr>
      <w:r w:rsidRPr="00301430">
        <w:rPr>
          <w:color w:val="000000"/>
          <w:sz w:val="28"/>
          <w:szCs w:val="28"/>
        </w:rPr>
        <w:t>Существует множество более или менее полных классификаций видов лизинга, в целом отражающих многообразие хозяйственных отношений, образующих реальный рынок лизинговой услуг. В Законе «О финансовой аренде</w:t>
      </w:r>
      <w:r w:rsidR="00425DDA" w:rsidRPr="00301430">
        <w:rPr>
          <w:color w:val="000000"/>
          <w:sz w:val="28"/>
          <w:szCs w:val="28"/>
        </w:rPr>
        <w:t xml:space="preserve">» </w:t>
      </w:r>
      <w:r w:rsidRPr="00301430">
        <w:rPr>
          <w:color w:val="000000"/>
          <w:sz w:val="28"/>
          <w:szCs w:val="28"/>
        </w:rPr>
        <w:t>в его последней редакции различаются только формы лизинга. Между тем проблема классификации рассматриваемого экономического явления не решается, потому что при этом, например, вопрос о видах лизинга, показывающих богатство вариантов его практической реализации вообще обходится молчанием</w:t>
      </w:r>
      <w:r w:rsidR="00425DDA" w:rsidRPr="00301430">
        <w:rPr>
          <w:color w:val="000000"/>
          <w:sz w:val="28"/>
          <w:szCs w:val="28"/>
        </w:rPr>
        <w:t>.</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Лизинг может быть представлен двумя основными формами:</w:t>
      </w:r>
    </w:p>
    <w:p w:rsidR="000377C2" w:rsidRPr="00301430" w:rsidRDefault="000377C2" w:rsidP="00301430">
      <w:pPr>
        <w:numPr>
          <w:ilvl w:val="0"/>
          <w:numId w:val="4"/>
        </w:numPr>
        <w:spacing w:line="360" w:lineRule="auto"/>
        <w:ind w:left="0" w:firstLine="709"/>
        <w:jc w:val="both"/>
        <w:rPr>
          <w:color w:val="000000"/>
          <w:sz w:val="28"/>
          <w:szCs w:val="28"/>
        </w:rPr>
      </w:pPr>
      <w:r w:rsidRPr="00301430">
        <w:rPr>
          <w:b/>
          <w:bCs/>
          <w:iCs/>
          <w:color w:val="000000"/>
          <w:sz w:val="28"/>
          <w:szCs w:val="28"/>
        </w:rPr>
        <w:t>внутренний,</w:t>
      </w:r>
      <w:r w:rsidRPr="00301430">
        <w:rPr>
          <w:color w:val="000000"/>
          <w:sz w:val="28"/>
          <w:szCs w:val="28"/>
        </w:rPr>
        <w:t xml:space="preserve"> когда и лизингодатель и лизингополучатель – резиденты России;</w:t>
      </w:r>
    </w:p>
    <w:p w:rsidR="000377C2" w:rsidRPr="00301430" w:rsidRDefault="000377C2" w:rsidP="00301430">
      <w:pPr>
        <w:numPr>
          <w:ilvl w:val="0"/>
          <w:numId w:val="4"/>
        </w:numPr>
        <w:spacing w:line="360" w:lineRule="auto"/>
        <w:ind w:left="0" w:firstLine="709"/>
        <w:jc w:val="both"/>
        <w:rPr>
          <w:color w:val="000000"/>
          <w:sz w:val="28"/>
          <w:szCs w:val="28"/>
        </w:rPr>
      </w:pPr>
      <w:r w:rsidRPr="00301430">
        <w:rPr>
          <w:b/>
          <w:bCs/>
          <w:iCs/>
          <w:color w:val="000000"/>
          <w:sz w:val="28"/>
          <w:szCs w:val="28"/>
        </w:rPr>
        <w:t>международный</w:t>
      </w:r>
      <w:r w:rsidR="00D27E8A">
        <w:rPr>
          <w:i/>
          <w:color w:val="000000"/>
          <w:sz w:val="28"/>
          <w:szCs w:val="28"/>
        </w:rPr>
        <w:t xml:space="preserve"> </w:t>
      </w:r>
      <w:r w:rsidRPr="00301430">
        <w:rPr>
          <w:i/>
          <w:color w:val="000000"/>
          <w:sz w:val="28"/>
          <w:szCs w:val="28"/>
        </w:rPr>
        <w:t>к</w:t>
      </w:r>
      <w:r w:rsidRPr="00301430">
        <w:rPr>
          <w:color w:val="000000"/>
          <w:sz w:val="28"/>
          <w:szCs w:val="28"/>
        </w:rPr>
        <w:t>огда лизингодатель или лизингополучатель является нерезидентом России.</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В соответствии с ранее устоявшейся трактовкой</w:t>
      </w:r>
      <w:r w:rsidR="00425DDA">
        <w:rPr>
          <w:color w:val="000000"/>
          <w:sz w:val="28"/>
          <w:szCs w:val="28"/>
        </w:rPr>
        <w:t xml:space="preserve"> </w:t>
      </w:r>
      <w:r w:rsidRPr="00301430">
        <w:rPr>
          <w:color w:val="000000"/>
          <w:sz w:val="28"/>
          <w:szCs w:val="28"/>
        </w:rPr>
        <w:t>к основным типам лизинга можно по-прежнему относить: долгосрочный</w:t>
      </w:r>
      <w:r w:rsidR="00425DDA" w:rsidRPr="00301430">
        <w:rPr>
          <w:color w:val="000000"/>
          <w:sz w:val="28"/>
          <w:szCs w:val="28"/>
        </w:rPr>
        <w:t>;</w:t>
      </w:r>
      <w:r w:rsidRPr="00301430">
        <w:rPr>
          <w:color w:val="000000"/>
          <w:sz w:val="28"/>
          <w:szCs w:val="28"/>
        </w:rPr>
        <w:t xml:space="preserve"> среднесрочный</w:t>
      </w:r>
      <w:r w:rsidR="00425DDA" w:rsidRPr="00301430">
        <w:rPr>
          <w:color w:val="000000"/>
          <w:sz w:val="28"/>
          <w:szCs w:val="28"/>
        </w:rPr>
        <w:t>;</w:t>
      </w:r>
      <w:r w:rsidRPr="00301430">
        <w:rPr>
          <w:color w:val="000000"/>
          <w:sz w:val="28"/>
          <w:szCs w:val="28"/>
        </w:rPr>
        <w:t xml:space="preserve"> краткосрочный</w:t>
      </w:r>
      <w:r w:rsidR="00425DDA" w:rsidRPr="00301430">
        <w:rPr>
          <w:color w:val="000000"/>
          <w:sz w:val="28"/>
          <w:szCs w:val="28"/>
        </w:rPr>
        <w:t xml:space="preserve">. </w:t>
      </w:r>
      <w:r w:rsidRPr="00301430">
        <w:rPr>
          <w:color w:val="000000"/>
          <w:sz w:val="28"/>
          <w:szCs w:val="28"/>
        </w:rPr>
        <w:t>Указанные сроки являются условными и отражают специфические условия современной российской экономики.</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Предыдущая редакция Закона «О лизинге» 1998</w:t>
      </w:r>
      <w:r w:rsidR="00425DDA">
        <w:rPr>
          <w:color w:val="000000"/>
          <w:sz w:val="28"/>
          <w:szCs w:val="28"/>
        </w:rPr>
        <w:t> </w:t>
      </w:r>
      <w:r w:rsidR="00425DDA" w:rsidRPr="00301430">
        <w:rPr>
          <w:color w:val="000000"/>
          <w:sz w:val="28"/>
          <w:szCs w:val="28"/>
        </w:rPr>
        <w:t>г</w:t>
      </w:r>
      <w:r w:rsidRPr="00301430">
        <w:rPr>
          <w:color w:val="000000"/>
          <w:sz w:val="28"/>
          <w:szCs w:val="28"/>
        </w:rPr>
        <w:t xml:space="preserve">. предусматривала два основных вида лизинга: 1) </w:t>
      </w:r>
      <w:r w:rsidRPr="00301430">
        <w:rPr>
          <w:b/>
          <w:bCs/>
          <w:color w:val="000000"/>
          <w:sz w:val="28"/>
          <w:szCs w:val="28"/>
        </w:rPr>
        <w:t>финансовый</w:t>
      </w:r>
      <w:r w:rsidR="00425DDA" w:rsidRPr="00301430">
        <w:rPr>
          <w:color w:val="000000"/>
          <w:sz w:val="28"/>
          <w:szCs w:val="28"/>
        </w:rPr>
        <w:t>;</w:t>
      </w:r>
      <w:r w:rsidRPr="00301430">
        <w:rPr>
          <w:color w:val="000000"/>
          <w:sz w:val="28"/>
          <w:szCs w:val="28"/>
        </w:rPr>
        <w:t xml:space="preserve"> 2) </w:t>
      </w:r>
      <w:r w:rsidRPr="00301430">
        <w:rPr>
          <w:b/>
          <w:bCs/>
          <w:color w:val="000000"/>
          <w:sz w:val="28"/>
          <w:szCs w:val="28"/>
        </w:rPr>
        <w:t>оперативный</w:t>
      </w:r>
      <w:r w:rsidR="00425DDA" w:rsidRPr="00301430">
        <w:rPr>
          <w:color w:val="000000"/>
          <w:sz w:val="28"/>
          <w:szCs w:val="28"/>
        </w:rPr>
        <w:t xml:space="preserve">. </w:t>
      </w:r>
      <w:r w:rsidRPr="00301430">
        <w:rPr>
          <w:color w:val="000000"/>
          <w:sz w:val="28"/>
          <w:szCs w:val="28"/>
        </w:rPr>
        <w:t>Подвидом был возвратный лизинг, когда арендатор и поставщик совпадают.</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Наряду с этим выделяют следующие виды лизинга:</w:t>
      </w:r>
    </w:p>
    <w:p w:rsidR="000377C2" w:rsidRPr="00301430" w:rsidRDefault="000377C2" w:rsidP="00301430">
      <w:pPr>
        <w:numPr>
          <w:ilvl w:val="0"/>
          <w:numId w:val="5"/>
        </w:numPr>
        <w:spacing w:line="360" w:lineRule="auto"/>
        <w:ind w:left="0" w:firstLine="709"/>
        <w:jc w:val="both"/>
        <w:rPr>
          <w:color w:val="000000"/>
          <w:sz w:val="28"/>
          <w:szCs w:val="28"/>
        </w:rPr>
      </w:pPr>
      <w:r w:rsidRPr="00301430">
        <w:rPr>
          <w:color w:val="000000"/>
          <w:sz w:val="28"/>
          <w:szCs w:val="28"/>
        </w:rPr>
        <w:t>В зависимости от объема обслуживания:</w:t>
      </w:r>
    </w:p>
    <w:p w:rsidR="000377C2" w:rsidRPr="00301430" w:rsidRDefault="00425DDA" w:rsidP="00301430">
      <w:pPr>
        <w:spacing w:line="360" w:lineRule="auto"/>
        <w:ind w:firstLine="709"/>
        <w:jc w:val="both"/>
        <w:rPr>
          <w:color w:val="000000"/>
          <w:sz w:val="28"/>
          <w:szCs w:val="28"/>
        </w:rPr>
      </w:pPr>
      <w:r>
        <w:rPr>
          <w:color w:val="000000"/>
          <w:sz w:val="28"/>
          <w:szCs w:val="28"/>
        </w:rPr>
        <w:t>– </w:t>
      </w:r>
      <w:r w:rsidR="000377C2" w:rsidRPr="00301430">
        <w:rPr>
          <w:b/>
          <w:bCs/>
          <w:iCs/>
          <w:color w:val="000000"/>
          <w:sz w:val="28"/>
          <w:szCs w:val="28"/>
        </w:rPr>
        <w:t>чистый</w:t>
      </w:r>
      <w:r w:rsidRPr="00301430">
        <w:rPr>
          <w:color w:val="000000"/>
          <w:sz w:val="28"/>
          <w:szCs w:val="28"/>
        </w:rPr>
        <w:t>;</w:t>
      </w:r>
    </w:p>
    <w:p w:rsidR="000377C2" w:rsidRPr="00301430" w:rsidRDefault="00425DDA" w:rsidP="00301430">
      <w:pPr>
        <w:spacing w:line="360" w:lineRule="auto"/>
        <w:ind w:firstLine="709"/>
        <w:jc w:val="both"/>
        <w:rPr>
          <w:color w:val="000000"/>
          <w:sz w:val="28"/>
          <w:szCs w:val="28"/>
        </w:rPr>
      </w:pPr>
      <w:r>
        <w:rPr>
          <w:color w:val="000000"/>
          <w:sz w:val="28"/>
          <w:szCs w:val="28"/>
        </w:rPr>
        <w:t>– </w:t>
      </w:r>
      <w:r w:rsidR="000377C2" w:rsidRPr="00301430">
        <w:rPr>
          <w:b/>
          <w:bCs/>
          <w:iCs/>
          <w:color w:val="000000"/>
          <w:sz w:val="28"/>
          <w:szCs w:val="28"/>
        </w:rPr>
        <w:t>«мокрый»</w:t>
      </w:r>
      <w:r w:rsidRPr="00301430">
        <w:rPr>
          <w:color w:val="000000"/>
          <w:sz w:val="28"/>
          <w:szCs w:val="28"/>
        </w:rPr>
        <w:t>;</w:t>
      </w:r>
    </w:p>
    <w:p w:rsidR="000377C2" w:rsidRPr="00301430" w:rsidRDefault="00425DDA" w:rsidP="00301430">
      <w:pPr>
        <w:spacing w:line="360" w:lineRule="auto"/>
        <w:ind w:firstLine="709"/>
        <w:jc w:val="both"/>
        <w:rPr>
          <w:color w:val="000000"/>
          <w:sz w:val="28"/>
          <w:szCs w:val="28"/>
        </w:rPr>
      </w:pPr>
      <w:r>
        <w:rPr>
          <w:color w:val="000000"/>
          <w:sz w:val="28"/>
          <w:szCs w:val="28"/>
        </w:rPr>
        <w:t>– </w:t>
      </w:r>
      <w:r w:rsidR="000377C2" w:rsidRPr="00301430">
        <w:rPr>
          <w:b/>
          <w:bCs/>
          <w:iCs/>
          <w:color w:val="000000"/>
          <w:sz w:val="28"/>
        </w:rPr>
        <w:t>частичный</w:t>
      </w:r>
      <w:r>
        <w:rPr>
          <w:color w:val="000000"/>
          <w:sz w:val="28"/>
        </w:rPr>
        <w:t xml:space="preserve"> –</w:t>
      </w:r>
      <w:r w:rsidRPr="00301430">
        <w:rPr>
          <w:color w:val="000000"/>
          <w:sz w:val="28"/>
        </w:rPr>
        <w:t xml:space="preserve"> </w:t>
      </w:r>
      <w:r w:rsidR="000377C2" w:rsidRPr="00301430">
        <w:rPr>
          <w:color w:val="000000"/>
          <w:sz w:val="28"/>
        </w:rPr>
        <w:t>различные функции по обслуживанию оборудования распределяются на договорной основе между лизингодателем и лизингополучателем.</w:t>
      </w:r>
    </w:p>
    <w:p w:rsidR="000377C2" w:rsidRPr="00301430" w:rsidRDefault="000377C2" w:rsidP="00301430">
      <w:pPr>
        <w:spacing w:line="360" w:lineRule="auto"/>
        <w:ind w:firstLine="709"/>
        <w:jc w:val="both"/>
        <w:rPr>
          <w:b/>
          <w:i/>
          <w:color w:val="000000"/>
          <w:sz w:val="28"/>
          <w:szCs w:val="28"/>
        </w:rPr>
      </w:pPr>
      <w:r w:rsidRPr="00301430">
        <w:rPr>
          <w:color w:val="000000"/>
          <w:sz w:val="28"/>
          <w:szCs w:val="28"/>
        </w:rPr>
        <w:t>2) В зависимости от</w:t>
      </w:r>
      <w:r w:rsidR="00D27E8A">
        <w:rPr>
          <w:color w:val="000000"/>
          <w:sz w:val="28"/>
          <w:szCs w:val="28"/>
        </w:rPr>
        <w:t xml:space="preserve"> </w:t>
      </w:r>
      <w:r w:rsidRPr="00301430">
        <w:rPr>
          <w:color w:val="000000"/>
          <w:sz w:val="28"/>
          <w:szCs w:val="28"/>
        </w:rPr>
        <w:t>вида организации сделки:</w:t>
      </w:r>
    </w:p>
    <w:p w:rsidR="000377C2" w:rsidRPr="00301430" w:rsidRDefault="00425DDA" w:rsidP="00301430">
      <w:pPr>
        <w:spacing w:line="360" w:lineRule="auto"/>
        <w:ind w:firstLine="709"/>
        <w:jc w:val="both"/>
        <w:rPr>
          <w:color w:val="000000"/>
          <w:sz w:val="28"/>
        </w:rPr>
      </w:pPr>
      <w:r>
        <w:rPr>
          <w:color w:val="000000"/>
          <w:sz w:val="28"/>
          <w:szCs w:val="28"/>
        </w:rPr>
        <w:t>– </w:t>
      </w:r>
      <w:r w:rsidR="000377C2" w:rsidRPr="00301430">
        <w:rPr>
          <w:b/>
          <w:bCs/>
          <w:iCs/>
          <w:color w:val="000000"/>
          <w:sz w:val="28"/>
          <w:szCs w:val="28"/>
        </w:rPr>
        <w:t>пря</w:t>
      </w:r>
      <w:r w:rsidR="000377C2" w:rsidRPr="00301430">
        <w:rPr>
          <w:b/>
          <w:bCs/>
          <w:iCs/>
          <w:color w:val="000000"/>
          <w:sz w:val="28"/>
        </w:rPr>
        <w:t>мой</w:t>
      </w:r>
      <w:r>
        <w:rPr>
          <w:color w:val="000000"/>
          <w:sz w:val="28"/>
        </w:rPr>
        <w:t xml:space="preserve"> </w:t>
      </w:r>
      <w:r w:rsidR="000377C2" w:rsidRPr="00301430">
        <w:rPr>
          <w:color w:val="000000"/>
          <w:sz w:val="28"/>
        </w:rPr>
        <w:t>самостоятельно сдает объект в лизинг).</w:t>
      </w:r>
    </w:p>
    <w:p w:rsidR="000377C2" w:rsidRPr="00301430" w:rsidRDefault="00425DDA" w:rsidP="00301430">
      <w:pPr>
        <w:spacing w:line="360" w:lineRule="auto"/>
        <w:ind w:firstLine="709"/>
        <w:jc w:val="both"/>
        <w:rPr>
          <w:color w:val="000000"/>
          <w:sz w:val="28"/>
        </w:rPr>
      </w:pPr>
      <w:r>
        <w:rPr>
          <w:color w:val="000000"/>
          <w:sz w:val="28"/>
        </w:rPr>
        <w:t>– </w:t>
      </w:r>
      <w:r w:rsidR="000377C2" w:rsidRPr="00301430">
        <w:rPr>
          <w:b/>
          <w:bCs/>
          <w:iCs/>
          <w:color w:val="000000"/>
          <w:sz w:val="28"/>
        </w:rPr>
        <w:t>косвенный лизинг</w:t>
      </w:r>
      <w:r w:rsidRPr="00301430">
        <w:rPr>
          <w:color w:val="000000"/>
          <w:sz w:val="28"/>
        </w:rPr>
        <w:t>;</w:t>
      </w:r>
    </w:p>
    <w:p w:rsidR="000377C2" w:rsidRPr="00301430" w:rsidRDefault="00425DDA" w:rsidP="00301430">
      <w:pPr>
        <w:spacing w:line="360" w:lineRule="auto"/>
        <w:ind w:firstLine="709"/>
        <w:jc w:val="both"/>
        <w:rPr>
          <w:color w:val="000000"/>
          <w:sz w:val="28"/>
        </w:rPr>
      </w:pPr>
      <w:r>
        <w:rPr>
          <w:color w:val="000000"/>
          <w:sz w:val="28"/>
        </w:rPr>
        <w:t>– </w:t>
      </w:r>
      <w:r w:rsidR="000377C2" w:rsidRPr="00301430">
        <w:rPr>
          <w:b/>
          <w:bCs/>
          <w:iCs/>
          <w:color w:val="000000"/>
          <w:sz w:val="28"/>
        </w:rPr>
        <w:t>левередж-лизинг</w:t>
      </w:r>
      <w:r w:rsidRPr="00301430">
        <w:rPr>
          <w:color w:val="000000"/>
          <w:sz w:val="28"/>
        </w:rPr>
        <w:t xml:space="preserve">. </w:t>
      </w:r>
      <w:r w:rsidR="000377C2" w:rsidRPr="00301430">
        <w:rPr>
          <w:color w:val="000000"/>
          <w:sz w:val="28"/>
        </w:rPr>
        <w:t>Предполагает дополнительное привлечение средств для лизинговых операций со стороны, когда объектом лизинга является дорогостоящее оборудование. Основной арендодатель получает преимущественное право на получение арендных платежей;</w:t>
      </w:r>
    </w:p>
    <w:p w:rsidR="000377C2" w:rsidRPr="00301430" w:rsidRDefault="00425DDA" w:rsidP="00301430">
      <w:pPr>
        <w:spacing w:line="360" w:lineRule="auto"/>
        <w:ind w:firstLine="709"/>
        <w:jc w:val="both"/>
        <w:rPr>
          <w:color w:val="000000"/>
          <w:sz w:val="28"/>
        </w:rPr>
      </w:pPr>
      <w:r>
        <w:rPr>
          <w:color w:val="000000"/>
          <w:sz w:val="28"/>
        </w:rPr>
        <w:t>– </w:t>
      </w:r>
      <w:r w:rsidR="000377C2" w:rsidRPr="00301430">
        <w:rPr>
          <w:b/>
          <w:bCs/>
          <w:iCs/>
          <w:color w:val="000000"/>
          <w:sz w:val="28"/>
        </w:rPr>
        <w:t>сублизинг</w:t>
      </w:r>
      <w:r w:rsidRPr="00301430">
        <w:rPr>
          <w:color w:val="000000"/>
          <w:sz w:val="28"/>
        </w:rPr>
        <w:t>;</w:t>
      </w:r>
    </w:p>
    <w:p w:rsidR="000377C2" w:rsidRPr="00301430" w:rsidRDefault="000377C2" w:rsidP="00301430">
      <w:pPr>
        <w:spacing w:line="360" w:lineRule="auto"/>
        <w:ind w:firstLine="709"/>
        <w:jc w:val="both"/>
        <w:rPr>
          <w:i/>
          <w:color w:val="000000"/>
          <w:sz w:val="28"/>
        </w:rPr>
      </w:pPr>
      <w:r w:rsidRPr="00301430">
        <w:rPr>
          <w:color w:val="000000"/>
          <w:sz w:val="28"/>
        </w:rPr>
        <w:t xml:space="preserve">3) По типу лизинговых платежей – </w:t>
      </w:r>
      <w:r w:rsidRPr="00301430">
        <w:rPr>
          <w:b/>
          <w:bCs/>
          <w:iCs/>
          <w:color w:val="000000"/>
          <w:sz w:val="28"/>
        </w:rPr>
        <w:t>денежный, компенсационный, смешанный</w:t>
      </w:r>
      <w:r w:rsidRPr="00301430">
        <w:rPr>
          <w:i/>
          <w:color w:val="000000"/>
          <w:sz w:val="28"/>
        </w:rPr>
        <w:t>;</w:t>
      </w:r>
    </w:p>
    <w:p w:rsidR="000377C2" w:rsidRPr="00301430" w:rsidRDefault="000377C2" w:rsidP="00301430">
      <w:pPr>
        <w:spacing w:line="360" w:lineRule="auto"/>
        <w:ind w:firstLine="709"/>
        <w:jc w:val="both"/>
        <w:rPr>
          <w:color w:val="000000"/>
          <w:sz w:val="28"/>
        </w:rPr>
      </w:pPr>
      <w:r w:rsidRPr="00301430">
        <w:rPr>
          <w:color w:val="000000"/>
          <w:sz w:val="28"/>
        </w:rPr>
        <w:t>4) По методу финансирования лизинговой операции:</w:t>
      </w:r>
    </w:p>
    <w:p w:rsidR="000377C2" w:rsidRPr="00301430" w:rsidRDefault="00425DDA" w:rsidP="00301430">
      <w:pPr>
        <w:spacing w:line="360" w:lineRule="auto"/>
        <w:ind w:firstLine="709"/>
        <w:jc w:val="both"/>
        <w:rPr>
          <w:color w:val="000000"/>
          <w:sz w:val="28"/>
        </w:rPr>
      </w:pPr>
      <w:r>
        <w:rPr>
          <w:color w:val="000000"/>
          <w:sz w:val="28"/>
        </w:rPr>
        <w:t>– </w:t>
      </w:r>
      <w:r w:rsidR="000377C2" w:rsidRPr="00301430">
        <w:rPr>
          <w:b/>
          <w:bCs/>
          <w:iCs/>
          <w:color w:val="000000"/>
          <w:sz w:val="28"/>
        </w:rPr>
        <w:t>срочный лизинг</w:t>
      </w:r>
      <w:r w:rsidRPr="00301430">
        <w:rPr>
          <w:color w:val="000000"/>
          <w:sz w:val="28"/>
        </w:rPr>
        <w:t>;</w:t>
      </w:r>
    </w:p>
    <w:p w:rsidR="000377C2" w:rsidRPr="00301430" w:rsidRDefault="00425DDA" w:rsidP="00301430">
      <w:pPr>
        <w:spacing w:line="360" w:lineRule="auto"/>
        <w:ind w:firstLine="709"/>
        <w:jc w:val="both"/>
        <w:rPr>
          <w:color w:val="000000"/>
          <w:sz w:val="28"/>
        </w:rPr>
      </w:pPr>
      <w:r>
        <w:rPr>
          <w:color w:val="000000"/>
          <w:sz w:val="28"/>
        </w:rPr>
        <w:t>– </w:t>
      </w:r>
      <w:r w:rsidR="000377C2" w:rsidRPr="00301430">
        <w:rPr>
          <w:b/>
          <w:bCs/>
          <w:iCs/>
          <w:color w:val="000000"/>
          <w:sz w:val="28"/>
        </w:rPr>
        <w:t>возобновляемый</w:t>
      </w:r>
      <w:r>
        <w:rPr>
          <w:b/>
          <w:bCs/>
          <w:iCs/>
          <w:color w:val="000000"/>
          <w:sz w:val="28"/>
        </w:rPr>
        <w:t xml:space="preserve"> </w:t>
      </w:r>
      <w:r w:rsidR="000377C2" w:rsidRPr="00301430">
        <w:rPr>
          <w:b/>
          <w:bCs/>
          <w:iCs/>
          <w:color w:val="000000"/>
          <w:sz w:val="28"/>
        </w:rPr>
        <w:t>лизинг</w:t>
      </w:r>
      <w:r w:rsidRPr="00301430">
        <w:rPr>
          <w:color w:val="000000"/>
          <w:sz w:val="28"/>
        </w:rPr>
        <w:t>;</w:t>
      </w:r>
    </w:p>
    <w:p w:rsidR="000377C2" w:rsidRPr="00301430" w:rsidRDefault="000377C2" w:rsidP="00301430">
      <w:pPr>
        <w:spacing w:line="360" w:lineRule="auto"/>
        <w:ind w:firstLine="709"/>
        <w:jc w:val="both"/>
        <w:rPr>
          <w:b/>
          <w:i/>
          <w:color w:val="000000"/>
          <w:sz w:val="28"/>
        </w:rPr>
      </w:pPr>
      <w:r w:rsidRPr="00301430">
        <w:rPr>
          <w:color w:val="000000"/>
          <w:sz w:val="28"/>
        </w:rPr>
        <w:t xml:space="preserve">5) В зависимости от типа имущества различают лизинг </w:t>
      </w:r>
      <w:r w:rsidRPr="00301430">
        <w:rPr>
          <w:b/>
          <w:bCs/>
          <w:iCs/>
          <w:color w:val="000000"/>
          <w:sz w:val="28"/>
        </w:rPr>
        <w:t>движимого</w:t>
      </w:r>
      <w:r w:rsidRPr="00301430">
        <w:rPr>
          <w:i/>
          <w:color w:val="000000"/>
          <w:sz w:val="28"/>
        </w:rPr>
        <w:t xml:space="preserve"> </w:t>
      </w:r>
      <w:r w:rsidRPr="00301430">
        <w:rPr>
          <w:color w:val="000000"/>
          <w:sz w:val="28"/>
        </w:rPr>
        <w:t>имущества</w:t>
      </w:r>
      <w:r w:rsidR="00425DDA">
        <w:rPr>
          <w:color w:val="000000"/>
          <w:sz w:val="28"/>
        </w:rPr>
        <w:t xml:space="preserve"> </w:t>
      </w:r>
      <w:r w:rsidRPr="00301430">
        <w:rPr>
          <w:color w:val="000000"/>
          <w:sz w:val="28"/>
        </w:rPr>
        <w:t xml:space="preserve">и лизинг </w:t>
      </w:r>
      <w:r w:rsidRPr="00301430">
        <w:rPr>
          <w:b/>
          <w:bCs/>
          <w:iCs/>
          <w:color w:val="000000"/>
          <w:sz w:val="28"/>
        </w:rPr>
        <w:t>недвижимого</w:t>
      </w:r>
      <w:r w:rsidRPr="00301430">
        <w:rPr>
          <w:b/>
          <w:i/>
          <w:color w:val="000000"/>
          <w:sz w:val="28"/>
        </w:rPr>
        <w:t xml:space="preserve"> </w:t>
      </w:r>
      <w:r w:rsidRPr="00301430">
        <w:rPr>
          <w:color w:val="000000"/>
          <w:sz w:val="28"/>
        </w:rPr>
        <w:t>имущества</w:t>
      </w:r>
      <w:r w:rsidRPr="00301430">
        <w:rPr>
          <w:b/>
          <w:i/>
          <w:color w:val="000000"/>
          <w:sz w:val="28"/>
        </w:rPr>
        <w:t>.</w:t>
      </w:r>
    </w:p>
    <w:p w:rsidR="000377C2" w:rsidRPr="00301430" w:rsidRDefault="000377C2" w:rsidP="00301430">
      <w:pPr>
        <w:spacing w:line="360" w:lineRule="auto"/>
        <w:ind w:firstLine="709"/>
        <w:jc w:val="both"/>
        <w:rPr>
          <w:color w:val="000000"/>
          <w:sz w:val="28"/>
        </w:rPr>
      </w:pPr>
      <w:r w:rsidRPr="00301430">
        <w:rPr>
          <w:color w:val="000000"/>
          <w:sz w:val="28"/>
        </w:rPr>
        <w:t xml:space="preserve">6) По степени окупаемости имущества лизинг подразделяют на лизинг с </w:t>
      </w:r>
      <w:r w:rsidRPr="00301430">
        <w:rPr>
          <w:b/>
          <w:bCs/>
          <w:iCs/>
          <w:color w:val="000000"/>
          <w:sz w:val="28"/>
        </w:rPr>
        <w:t>полной окупаемостью</w:t>
      </w:r>
      <w:r w:rsidRPr="00301430">
        <w:rPr>
          <w:color w:val="000000"/>
          <w:sz w:val="28"/>
        </w:rPr>
        <w:t xml:space="preserve">, когда в течение срока действия одного лизингового договора происходит полная выплата лизингодателю стоимости имущества и лизинг с </w:t>
      </w:r>
      <w:r w:rsidRPr="00301430">
        <w:rPr>
          <w:b/>
          <w:bCs/>
          <w:iCs/>
          <w:color w:val="000000"/>
          <w:sz w:val="28"/>
        </w:rPr>
        <w:t>неполной окупаемостью</w:t>
      </w:r>
      <w:r w:rsidRPr="00301430">
        <w:rPr>
          <w:color w:val="000000"/>
          <w:sz w:val="28"/>
        </w:rPr>
        <w:t>, когда в течение срока действия одного лизингового договора окупается только часть стоимости имущества.</w:t>
      </w:r>
    </w:p>
    <w:p w:rsidR="000377C2" w:rsidRPr="00301430" w:rsidRDefault="000377C2" w:rsidP="00301430">
      <w:pPr>
        <w:spacing w:line="360" w:lineRule="auto"/>
        <w:ind w:firstLine="709"/>
        <w:jc w:val="both"/>
        <w:rPr>
          <w:color w:val="000000"/>
          <w:sz w:val="28"/>
        </w:rPr>
      </w:pPr>
      <w:r w:rsidRPr="00301430">
        <w:rPr>
          <w:color w:val="000000"/>
          <w:sz w:val="28"/>
        </w:rPr>
        <w:t xml:space="preserve">7) В зависимости от условий амортизации существуют сделки </w:t>
      </w:r>
      <w:r w:rsidRPr="00301430">
        <w:rPr>
          <w:b/>
          <w:bCs/>
          <w:iCs/>
          <w:color w:val="000000"/>
          <w:sz w:val="28"/>
        </w:rPr>
        <w:t>с полной амортизацией</w:t>
      </w:r>
      <w:r w:rsidR="00425DDA">
        <w:rPr>
          <w:b/>
          <w:i/>
          <w:color w:val="000000"/>
          <w:sz w:val="28"/>
        </w:rPr>
        <w:t xml:space="preserve"> </w:t>
      </w:r>
      <w:r w:rsidRPr="00301430">
        <w:rPr>
          <w:color w:val="000000"/>
          <w:sz w:val="28"/>
        </w:rPr>
        <w:t xml:space="preserve">и сделки с </w:t>
      </w:r>
      <w:r w:rsidRPr="00301430">
        <w:rPr>
          <w:b/>
          <w:bCs/>
          <w:iCs/>
          <w:color w:val="000000"/>
          <w:sz w:val="28"/>
        </w:rPr>
        <w:t>неполной амортизацией</w:t>
      </w:r>
      <w:r w:rsidR="00425DDA" w:rsidRPr="00301430">
        <w:rPr>
          <w:color w:val="000000"/>
          <w:sz w:val="28"/>
        </w:rPr>
        <w:t>.</w:t>
      </w:r>
    </w:p>
    <w:p w:rsidR="000377C2" w:rsidRPr="00301430" w:rsidRDefault="000377C2" w:rsidP="00301430">
      <w:pPr>
        <w:spacing w:line="360" w:lineRule="auto"/>
        <w:ind w:firstLine="709"/>
        <w:jc w:val="both"/>
        <w:rPr>
          <w:color w:val="000000"/>
          <w:sz w:val="28"/>
        </w:rPr>
      </w:pPr>
      <w:r w:rsidRPr="00301430">
        <w:rPr>
          <w:color w:val="000000"/>
          <w:sz w:val="28"/>
        </w:rPr>
        <w:t>8) По отношению к налоговым и амортизационным льготам:</w:t>
      </w:r>
    </w:p>
    <w:p w:rsidR="000377C2" w:rsidRPr="00301430" w:rsidRDefault="00425DDA" w:rsidP="00301430">
      <w:pPr>
        <w:spacing w:line="360" w:lineRule="auto"/>
        <w:ind w:firstLine="709"/>
        <w:jc w:val="both"/>
        <w:rPr>
          <w:color w:val="000000"/>
          <w:sz w:val="28"/>
        </w:rPr>
      </w:pPr>
      <w:r>
        <w:rPr>
          <w:color w:val="000000"/>
          <w:sz w:val="28"/>
        </w:rPr>
        <w:t>– </w:t>
      </w:r>
      <w:r w:rsidR="000377C2" w:rsidRPr="00301430">
        <w:rPr>
          <w:b/>
          <w:bCs/>
          <w:iCs/>
          <w:color w:val="000000"/>
          <w:sz w:val="28"/>
        </w:rPr>
        <w:t>действительный</w:t>
      </w:r>
      <w:r w:rsidRPr="00301430">
        <w:rPr>
          <w:color w:val="000000"/>
          <w:sz w:val="28"/>
        </w:rPr>
        <w:t>;</w:t>
      </w:r>
    </w:p>
    <w:p w:rsidR="000377C2" w:rsidRPr="00301430" w:rsidRDefault="00425DDA" w:rsidP="00301430">
      <w:pPr>
        <w:spacing w:line="360" w:lineRule="auto"/>
        <w:ind w:firstLine="709"/>
        <w:jc w:val="both"/>
        <w:rPr>
          <w:color w:val="000000"/>
          <w:sz w:val="28"/>
        </w:rPr>
      </w:pPr>
      <w:r>
        <w:rPr>
          <w:color w:val="000000"/>
          <w:sz w:val="28"/>
        </w:rPr>
        <w:t>– </w:t>
      </w:r>
      <w:r w:rsidR="000377C2" w:rsidRPr="00301430">
        <w:rPr>
          <w:b/>
          <w:bCs/>
          <w:iCs/>
          <w:color w:val="000000"/>
          <w:sz w:val="28"/>
        </w:rPr>
        <w:t>фиктивный</w:t>
      </w:r>
      <w:r w:rsidRPr="00301430">
        <w:rPr>
          <w:color w:val="000000"/>
          <w:sz w:val="28"/>
        </w:rPr>
        <w:t>.</w:t>
      </w:r>
    </w:p>
    <w:p w:rsidR="000377C2" w:rsidRPr="00301430" w:rsidRDefault="000377C2" w:rsidP="00301430">
      <w:pPr>
        <w:spacing w:line="360" w:lineRule="auto"/>
        <w:ind w:firstLine="709"/>
        <w:jc w:val="both"/>
        <w:rPr>
          <w:color w:val="000000"/>
          <w:sz w:val="28"/>
        </w:rPr>
      </w:pPr>
      <w:r w:rsidRPr="00301430">
        <w:rPr>
          <w:color w:val="000000"/>
          <w:sz w:val="28"/>
        </w:rPr>
        <w:t>Вместе с тем, на практике различные виды лизинга могут сочетаться в одном договоре в зависимости от конкретных, оговариваемых участниками условий.</w:t>
      </w:r>
    </w:p>
    <w:p w:rsidR="000377C2" w:rsidRPr="00301430" w:rsidRDefault="000377C2" w:rsidP="00301430">
      <w:pPr>
        <w:spacing w:line="360" w:lineRule="auto"/>
        <w:ind w:firstLine="709"/>
        <w:jc w:val="both"/>
        <w:rPr>
          <w:color w:val="000000"/>
          <w:sz w:val="28"/>
          <w:szCs w:val="28"/>
        </w:rPr>
      </w:pPr>
    </w:p>
    <w:p w:rsidR="000377C2" w:rsidRPr="00301430" w:rsidRDefault="000377C2" w:rsidP="00301430">
      <w:pPr>
        <w:pStyle w:val="2"/>
        <w:keepNext w:val="0"/>
        <w:spacing w:before="0" w:after="0" w:line="360" w:lineRule="auto"/>
        <w:ind w:firstLine="709"/>
        <w:jc w:val="both"/>
        <w:rPr>
          <w:rFonts w:ascii="Times New Roman" w:hAnsi="Times New Roman" w:cs="Times New Roman"/>
          <w:bCs w:val="0"/>
          <w:i w:val="0"/>
          <w:color w:val="000000"/>
        </w:rPr>
      </w:pPr>
      <w:bookmarkStart w:id="4" w:name="_Toc134978770"/>
      <w:r w:rsidRPr="00301430">
        <w:rPr>
          <w:rFonts w:ascii="Times New Roman" w:hAnsi="Times New Roman" w:cs="Times New Roman"/>
          <w:bCs w:val="0"/>
          <w:i w:val="0"/>
          <w:color w:val="000000"/>
        </w:rPr>
        <w:t>1.3 История, проблемы и тенденции развития лизинга в России</w:t>
      </w:r>
      <w:bookmarkEnd w:id="4"/>
    </w:p>
    <w:p w:rsidR="000E08B0" w:rsidRDefault="000E08B0" w:rsidP="00301430">
      <w:pPr>
        <w:spacing w:line="360" w:lineRule="auto"/>
        <w:ind w:firstLine="709"/>
        <w:jc w:val="both"/>
        <w:rPr>
          <w:color w:val="000000"/>
          <w:sz w:val="28"/>
          <w:szCs w:val="28"/>
        </w:rPr>
      </w:pPr>
    </w:p>
    <w:p w:rsidR="000377C2" w:rsidRPr="00301430" w:rsidRDefault="000377C2" w:rsidP="00301430">
      <w:pPr>
        <w:spacing w:line="360" w:lineRule="auto"/>
        <w:ind w:firstLine="709"/>
        <w:jc w:val="both"/>
        <w:rPr>
          <w:color w:val="000000"/>
          <w:sz w:val="28"/>
          <w:szCs w:val="28"/>
        </w:rPr>
      </w:pPr>
      <w:r w:rsidRPr="00301430">
        <w:rPr>
          <w:color w:val="000000"/>
          <w:sz w:val="28"/>
          <w:szCs w:val="28"/>
        </w:rPr>
        <w:t xml:space="preserve">Среди историков нет единого мнения о том, когда человечество впервые начало практиковать аренду. Согласно одной из версий аренда возникла в Вавилоне и Древнем Египте примерно за 2 тыс. лет до </w:t>
      </w:r>
      <w:r w:rsidR="00425DDA">
        <w:rPr>
          <w:color w:val="000000"/>
          <w:sz w:val="28"/>
          <w:szCs w:val="28"/>
        </w:rPr>
        <w:t>н.э.</w:t>
      </w:r>
      <w:r w:rsidRPr="00301430">
        <w:rPr>
          <w:color w:val="000000"/>
          <w:sz w:val="28"/>
          <w:szCs w:val="28"/>
        </w:rPr>
        <w:t xml:space="preserve"> Первое документальное упоминание – в Римской империи в кодексе Юстиниана – относится примерно к 550 г. до </w:t>
      </w:r>
      <w:r w:rsidR="00425DDA">
        <w:rPr>
          <w:color w:val="000000"/>
          <w:sz w:val="28"/>
          <w:szCs w:val="28"/>
        </w:rPr>
        <w:t>н.э.</w:t>
      </w:r>
      <w:r w:rsidRPr="00301430">
        <w:rPr>
          <w:color w:val="000000"/>
          <w:sz w:val="28"/>
          <w:szCs w:val="28"/>
        </w:rPr>
        <w:t xml:space="preserve"> Самая громкая лизинговая сделка датируется уже 1066</w:t>
      </w:r>
      <w:r w:rsidR="00425DDA">
        <w:rPr>
          <w:color w:val="000000"/>
          <w:sz w:val="28"/>
          <w:szCs w:val="28"/>
        </w:rPr>
        <w:t> </w:t>
      </w:r>
      <w:r w:rsidR="00425DDA" w:rsidRPr="00301430">
        <w:rPr>
          <w:color w:val="000000"/>
          <w:sz w:val="28"/>
          <w:szCs w:val="28"/>
        </w:rPr>
        <w:t>г</w:t>
      </w:r>
      <w:r w:rsidRPr="00301430">
        <w:rPr>
          <w:color w:val="000000"/>
          <w:sz w:val="28"/>
          <w:szCs w:val="28"/>
        </w:rPr>
        <w:t xml:space="preserve">., когда Вильгельм </w:t>
      </w:r>
      <w:r w:rsidRPr="00301430">
        <w:rPr>
          <w:color w:val="000000"/>
          <w:sz w:val="28"/>
          <w:szCs w:val="28"/>
          <w:lang w:val="en-US"/>
        </w:rPr>
        <w:t>I</w:t>
      </w:r>
      <w:r w:rsidRPr="00301430">
        <w:rPr>
          <w:color w:val="000000"/>
          <w:sz w:val="28"/>
          <w:szCs w:val="28"/>
        </w:rPr>
        <w:t xml:space="preserve"> Завоеватель одолжил у нормандских судовладельцев корабли для вторжения на Британские острова. Следующий известный случай произошел в 1248</w:t>
      </w:r>
      <w:r w:rsidR="00425DDA">
        <w:rPr>
          <w:color w:val="000000"/>
          <w:sz w:val="28"/>
          <w:szCs w:val="28"/>
        </w:rPr>
        <w:t> </w:t>
      </w:r>
      <w:r w:rsidR="00425DDA" w:rsidRPr="00301430">
        <w:rPr>
          <w:color w:val="000000"/>
          <w:sz w:val="28"/>
          <w:szCs w:val="28"/>
        </w:rPr>
        <w:t>г</w:t>
      </w:r>
      <w:r w:rsidRPr="00301430">
        <w:rPr>
          <w:color w:val="000000"/>
          <w:sz w:val="28"/>
          <w:szCs w:val="28"/>
        </w:rPr>
        <w:t>., когда была зарегистрирована официальная лизинговая сделка</w:t>
      </w:r>
      <w:r w:rsidR="00425DDA" w:rsidRPr="00301430">
        <w:rPr>
          <w:color w:val="000000"/>
          <w:sz w:val="28"/>
          <w:szCs w:val="28"/>
        </w:rPr>
        <w:t>.</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Право внедрения аренды в современную деловую практику оспаривается двумя компаниями – английской «</w:t>
      </w:r>
      <w:r w:rsidRPr="00301430">
        <w:rPr>
          <w:color w:val="000000"/>
          <w:sz w:val="28"/>
          <w:szCs w:val="28"/>
          <w:lang w:val="en-US"/>
        </w:rPr>
        <w:t>British</w:t>
      </w:r>
      <w:r w:rsidRPr="00301430">
        <w:rPr>
          <w:color w:val="000000"/>
          <w:sz w:val="28"/>
          <w:szCs w:val="28"/>
        </w:rPr>
        <w:t xml:space="preserve"> </w:t>
      </w:r>
      <w:r w:rsidRPr="00301430">
        <w:rPr>
          <w:color w:val="000000"/>
          <w:sz w:val="28"/>
          <w:szCs w:val="28"/>
          <w:lang w:val="en-US"/>
        </w:rPr>
        <w:t>Railway</w:t>
      </w:r>
      <w:r w:rsidRPr="00301430">
        <w:rPr>
          <w:color w:val="000000"/>
          <w:sz w:val="28"/>
          <w:szCs w:val="28"/>
        </w:rPr>
        <w:t xml:space="preserve"> </w:t>
      </w:r>
      <w:r w:rsidRPr="00301430">
        <w:rPr>
          <w:color w:val="000000"/>
          <w:sz w:val="28"/>
          <w:szCs w:val="28"/>
          <w:lang w:val="en-US"/>
        </w:rPr>
        <w:t>Wagons</w:t>
      </w:r>
      <w:r w:rsidRPr="00301430">
        <w:rPr>
          <w:color w:val="000000"/>
          <w:sz w:val="28"/>
          <w:szCs w:val="28"/>
        </w:rPr>
        <w:t>» и американской компанией «</w:t>
      </w:r>
      <w:r w:rsidRPr="00301430">
        <w:rPr>
          <w:color w:val="000000"/>
          <w:sz w:val="28"/>
          <w:szCs w:val="28"/>
          <w:lang w:val="en-US"/>
        </w:rPr>
        <w:t>Bell</w:t>
      </w:r>
      <w:r w:rsidRPr="00301430">
        <w:rPr>
          <w:color w:val="000000"/>
          <w:sz w:val="28"/>
          <w:szCs w:val="28"/>
        </w:rPr>
        <w:t>», руководство которой в 1877</w:t>
      </w:r>
      <w:r w:rsidR="00425DDA">
        <w:rPr>
          <w:color w:val="000000"/>
          <w:sz w:val="28"/>
          <w:szCs w:val="28"/>
        </w:rPr>
        <w:t> </w:t>
      </w:r>
      <w:r w:rsidR="00425DDA" w:rsidRPr="00301430">
        <w:rPr>
          <w:color w:val="000000"/>
          <w:sz w:val="28"/>
          <w:szCs w:val="28"/>
        </w:rPr>
        <w:t>г</w:t>
      </w:r>
      <w:r w:rsidRPr="00301430">
        <w:rPr>
          <w:color w:val="000000"/>
          <w:sz w:val="28"/>
          <w:szCs w:val="28"/>
        </w:rPr>
        <w:t>. приняло решение сдавать свои телефонные аппараты в аренду.</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Финансовый лизинг в современном его понимании сложился в США. Основателем американского финансового лизинга считается Генри Шонфельд, организовавший в 1952</w:t>
      </w:r>
      <w:r w:rsidR="00425DDA">
        <w:rPr>
          <w:color w:val="000000"/>
          <w:sz w:val="28"/>
          <w:szCs w:val="28"/>
        </w:rPr>
        <w:t> </w:t>
      </w:r>
      <w:r w:rsidR="00425DDA" w:rsidRPr="00301430">
        <w:rPr>
          <w:color w:val="000000"/>
          <w:sz w:val="28"/>
          <w:szCs w:val="28"/>
        </w:rPr>
        <w:t>г</w:t>
      </w:r>
      <w:r w:rsidRPr="00301430">
        <w:rPr>
          <w:color w:val="000000"/>
          <w:sz w:val="28"/>
          <w:szCs w:val="28"/>
        </w:rPr>
        <w:t xml:space="preserve">. лизинговую компанию для одной сделки в области железнодорожного транспорта. Убедившись в экономической целесообразности и перспективности лизинговых операций, он решил и далее заниматься этим бизнесом, основав известнейшую американскую лизинговую компанию </w:t>
      </w:r>
      <w:r w:rsidRPr="00425DDA">
        <w:rPr>
          <w:color w:val="000000"/>
          <w:sz w:val="28"/>
          <w:szCs w:val="28"/>
        </w:rPr>
        <w:t>«</w:t>
      </w:r>
      <w:r w:rsidRPr="00301430">
        <w:rPr>
          <w:color w:val="000000"/>
          <w:sz w:val="28"/>
          <w:szCs w:val="28"/>
          <w:lang w:val="en-US"/>
        </w:rPr>
        <w:t>United</w:t>
      </w:r>
      <w:r w:rsidRPr="00425DDA">
        <w:rPr>
          <w:color w:val="000000"/>
          <w:sz w:val="28"/>
          <w:szCs w:val="28"/>
        </w:rPr>
        <w:t xml:space="preserve"> </w:t>
      </w:r>
      <w:r w:rsidRPr="00301430">
        <w:rPr>
          <w:color w:val="000000"/>
          <w:sz w:val="28"/>
          <w:szCs w:val="28"/>
          <w:lang w:val="en-US"/>
        </w:rPr>
        <w:t>States</w:t>
      </w:r>
      <w:r w:rsidRPr="00425DDA">
        <w:rPr>
          <w:color w:val="000000"/>
          <w:sz w:val="28"/>
          <w:szCs w:val="28"/>
        </w:rPr>
        <w:t xml:space="preserve"> </w:t>
      </w:r>
      <w:r w:rsidRPr="00301430">
        <w:rPr>
          <w:color w:val="000000"/>
          <w:sz w:val="28"/>
          <w:szCs w:val="28"/>
          <w:lang w:val="en-US"/>
        </w:rPr>
        <w:t>Leasing</w:t>
      </w:r>
      <w:r w:rsidRPr="00425DDA">
        <w:rPr>
          <w:color w:val="000000"/>
          <w:sz w:val="28"/>
          <w:szCs w:val="28"/>
        </w:rPr>
        <w:t xml:space="preserve"> </w:t>
      </w:r>
      <w:r w:rsidRPr="00301430">
        <w:rPr>
          <w:color w:val="000000"/>
          <w:sz w:val="28"/>
          <w:szCs w:val="28"/>
          <w:lang w:val="en-US"/>
        </w:rPr>
        <w:t>Corp</w:t>
      </w:r>
      <w:r w:rsidRPr="00425DDA">
        <w:rPr>
          <w:color w:val="000000"/>
          <w:sz w:val="28"/>
          <w:szCs w:val="28"/>
        </w:rPr>
        <w:t>.»</w:t>
      </w:r>
      <w:r w:rsidR="00425DDA" w:rsidRPr="00425DDA">
        <w:rPr>
          <w:color w:val="000000"/>
          <w:sz w:val="28"/>
          <w:szCs w:val="28"/>
        </w:rPr>
        <w:t xml:space="preserve">. </w:t>
      </w:r>
      <w:r w:rsidRPr="00301430">
        <w:rPr>
          <w:color w:val="000000"/>
          <w:sz w:val="28"/>
          <w:szCs w:val="28"/>
        </w:rPr>
        <w:t>В Европе финансовый лизинг начал развиваться в конце 50</w:t>
      </w:r>
      <w:r w:rsidR="00425DDA">
        <w:rPr>
          <w:color w:val="000000"/>
          <w:sz w:val="28"/>
          <w:szCs w:val="28"/>
        </w:rPr>
        <w:t>-</w:t>
      </w:r>
      <w:r w:rsidR="00425DDA" w:rsidRPr="00301430">
        <w:rPr>
          <w:color w:val="000000"/>
          <w:sz w:val="28"/>
          <w:szCs w:val="28"/>
        </w:rPr>
        <w:t>х</w:t>
      </w:r>
      <w:r w:rsidRPr="00301430">
        <w:rPr>
          <w:color w:val="000000"/>
          <w:sz w:val="28"/>
          <w:szCs w:val="28"/>
        </w:rPr>
        <w:t xml:space="preserve"> – начале 60</w:t>
      </w:r>
      <w:r w:rsidR="00425DDA">
        <w:rPr>
          <w:color w:val="000000"/>
          <w:sz w:val="28"/>
          <w:szCs w:val="28"/>
        </w:rPr>
        <w:t>-</w:t>
      </w:r>
      <w:r w:rsidR="00425DDA" w:rsidRPr="00301430">
        <w:rPr>
          <w:color w:val="000000"/>
          <w:sz w:val="28"/>
          <w:szCs w:val="28"/>
        </w:rPr>
        <w:t>х</w:t>
      </w:r>
      <w:r w:rsidRPr="00301430">
        <w:rPr>
          <w:color w:val="000000"/>
          <w:sz w:val="28"/>
          <w:szCs w:val="28"/>
        </w:rPr>
        <w:t xml:space="preserve"> годов.</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В 70</w:t>
      </w:r>
      <w:r w:rsidR="00425DDA">
        <w:rPr>
          <w:color w:val="000000"/>
          <w:sz w:val="28"/>
          <w:szCs w:val="28"/>
        </w:rPr>
        <w:t>-</w:t>
      </w:r>
      <w:r w:rsidR="00425DDA" w:rsidRPr="00301430">
        <w:rPr>
          <w:color w:val="000000"/>
          <w:sz w:val="28"/>
          <w:szCs w:val="28"/>
        </w:rPr>
        <w:t>е</w:t>
      </w:r>
      <w:r w:rsidRPr="00301430">
        <w:rPr>
          <w:color w:val="000000"/>
          <w:sz w:val="28"/>
          <w:szCs w:val="28"/>
        </w:rPr>
        <w:t xml:space="preserve"> годы финансовый лизинг завоевывает популярность в странах на рынках Южной Америки, Азии и Африки. 80</w:t>
      </w:r>
      <w:r w:rsidR="00425DDA">
        <w:rPr>
          <w:color w:val="000000"/>
          <w:sz w:val="28"/>
          <w:szCs w:val="28"/>
        </w:rPr>
        <w:t>-</w:t>
      </w:r>
      <w:r w:rsidR="00425DDA" w:rsidRPr="00301430">
        <w:rPr>
          <w:color w:val="000000"/>
          <w:sz w:val="28"/>
          <w:szCs w:val="28"/>
        </w:rPr>
        <w:t>е</w:t>
      </w:r>
      <w:r w:rsidRPr="00301430">
        <w:rPr>
          <w:color w:val="000000"/>
          <w:sz w:val="28"/>
          <w:szCs w:val="28"/>
        </w:rPr>
        <w:t xml:space="preserve"> годы прошлого столетия отмечены принятием концепции финансового лизинга практически во всем мире. За последние 20 лет ежегодный объем лизинговых операций в мире вырос в 10 раз и в 2000</w:t>
      </w:r>
      <w:r w:rsidR="00425DDA">
        <w:rPr>
          <w:color w:val="000000"/>
          <w:sz w:val="28"/>
          <w:szCs w:val="28"/>
        </w:rPr>
        <w:t> </w:t>
      </w:r>
      <w:r w:rsidR="00425DDA" w:rsidRPr="00301430">
        <w:rPr>
          <w:color w:val="000000"/>
          <w:sz w:val="28"/>
          <w:szCs w:val="28"/>
        </w:rPr>
        <w:t>г</w:t>
      </w:r>
      <w:r w:rsidRPr="00301430">
        <w:rPr>
          <w:color w:val="000000"/>
          <w:sz w:val="28"/>
          <w:szCs w:val="28"/>
        </w:rPr>
        <w:t>. по различным оценкам составлял от 415 млрд.</w:t>
      </w:r>
      <w:r w:rsidR="00425DDA">
        <w:rPr>
          <w:color w:val="000000"/>
          <w:sz w:val="28"/>
          <w:szCs w:val="28"/>
        </w:rPr>
        <w:t> </w:t>
      </w:r>
      <w:r w:rsidR="00425DDA" w:rsidRPr="00301430">
        <w:rPr>
          <w:color w:val="000000"/>
          <w:sz w:val="28"/>
          <w:szCs w:val="28"/>
        </w:rPr>
        <w:t>долл</w:t>
      </w:r>
      <w:r w:rsidRPr="00301430">
        <w:rPr>
          <w:color w:val="000000"/>
          <w:sz w:val="28"/>
          <w:szCs w:val="28"/>
        </w:rPr>
        <w:t>. США</w:t>
      </w:r>
      <w:r w:rsidR="00425DDA">
        <w:rPr>
          <w:color w:val="000000"/>
          <w:sz w:val="28"/>
          <w:szCs w:val="28"/>
        </w:rPr>
        <w:t xml:space="preserve"> </w:t>
      </w:r>
      <w:r w:rsidRPr="00301430">
        <w:rPr>
          <w:color w:val="000000"/>
          <w:sz w:val="28"/>
          <w:szCs w:val="28"/>
        </w:rPr>
        <w:t>до 540 млрд.</w:t>
      </w:r>
      <w:r w:rsidR="00425DDA">
        <w:rPr>
          <w:color w:val="000000"/>
          <w:sz w:val="28"/>
          <w:szCs w:val="28"/>
        </w:rPr>
        <w:t> </w:t>
      </w:r>
      <w:r w:rsidR="00425DDA" w:rsidRPr="00301430">
        <w:rPr>
          <w:color w:val="000000"/>
          <w:sz w:val="28"/>
          <w:szCs w:val="28"/>
        </w:rPr>
        <w:t xml:space="preserve">долл. </w:t>
      </w:r>
      <w:r w:rsidRPr="00301430">
        <w:rPr>
          <w:color w:val="000000"/>
          <w:sz w:val="28"/>
          <w:szCs w:val="28"/>
        </w:rPr>
        <w:t>При этом, по данным журнала «Эксперт», на США и Канаду приходится 4</w:t>
      </w:r>
      <w:r w:rsidR="00425DDA" w:rsidRPr="00301430">
        <w:rPr>
          <w:color w:val="000000"/>
          <w:sz w:val="28"/>
          <w:szCs w:val="28"/>
        </w:rPr>
        <w:t>1</w:t>
      </w:r>
      <w:r w:rsidR="00425DDA">
        <w:rPr>
          <w:color w:val="000000"/>
          <w:sz w:val="28"/>
          <w:szCs w:val="28"/>
        </w:rPr>
        <w:t>%</w:t>
      </w:r>
      <w:r w:rsidRPr="00301430">
        <w:rPr>
          <w:color w:val="000000"/>
          <w:sz w:val="28"/>
          <w:szCs w:val="28"/>
        </w:rPr>
        <w:t>, на Азию – 28, на Европу – 1</w:t>
      </w:r>
      <w:r w:rsidR="00425DDA" w:rsidRPr="00301430">
        <w:rPr>
          <w:color w:val="000000"/>
          <w:sz w:val="28"/>
          <w:szCs w:val="28"/>
        </w:rPr>
        <w:t>9</w:t>
      </w:r>
      <w:r w:rsidR="00425DDA">
        <w:rPr>
          <w:color w:val="000000"/>
          <w:sz w:val="28"/>
          <w:szCs w:val="28"/>
        </w:rPr>
        <w:t>%</w:t>
      </w:r>
      <w:r w:rsidR="00425DDA" w:rsidRPr="00301430">
        <w:rPr>
          <w:color w:val="000000"/>
          <w:sz w:val="28"/>
          <w:szCs w:val="28"/>
        </w:rPr>
        <w:t>.</w:t>
      </w:r>
      <w:r w:rsidR="000E08B0">
        <w:rPr>
          <w:color w:val="000000"/>
          <w:sz w:val="28"/>
          <w:szCs w:val="28"/>
        </w:rPr>
        <w:t xml:space="preserve"> </w:t>
      </w:r>
      <w:r w:rsidRPr="00301430">
        <w:rPr>
          <w:color w:val="000000"/>
          <w:sz w:val="28"/>
          <w:szCs w:val="28"/>
        </w:rPr>
        <w:t>В свое время одним из основных</w:t>
      </w:r>
      <w:r w:rsidR="00D27E8A">
        <w:rPr>
          <w:color w:val="000000"/>
          <w:sz w:val="28"/>
          <w:szCs w:val="28"/>
        </w:rPr>
        <w:t xml:space="preserve"> </w:t>
      </w:r>
      <w:r w:rsidRPr="00301430">
        <w:rPr>
          <w:color w:val="000000"/>
          <w:sz w:val="28"/>
          <w:szCs w:val="28"/>
        </w:rPr>
        <w:t>механизмов послевоенного японского экономического чуда стал лизинг. Именно через лизинговые схемы в экономику привлекался иностранный капитал, именно они позволили за считанные годы обновить производственную базу.</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 xml:space="preserve">Первыми объектами, закупленными СССР по договору лизинга – в рамках знаменитых поставок военной техники по договору ленд-лиза во время Второй мировой войны, </w:t>
      </w:r>
      <w:r w:rsidR="00425DDA">
        <w:rPr>
          <w:color w:val="000000"/>
          <w:sz w:val="28"/>
          <w:szCs w:val="28"/>
        </w:rPr>
        <w:t>–</w:t>
      </w:r>
      <w:r w:rsidR="00425DDA" w:rsidRPr="00301430">
        <w:rPr>
          <w:color w:val="000000"/>
          <w:sz w:val="28"/>
          <w:szCs w:val="28"/>
        </w:rPr>
        <w:t xml:space="preserve"> </w:t>
      </w:r>
      <w:r w:rsidRPr="00301430">
        <w:rPr>
          <w:color w:val="000000"/>
          <w:sz w:val="28"/>
          <w:szCs w:val="28"/>
        </w:rPr>
        <w:t>являются самолеты. На территории России лизинг использовался в советское время для приобретения морских и воздушных судов через внешнеэкономические операции. Но объемы этих операций были незначительны. Отправной точкой развития лизинга в нашей стране можно считать начало 70</w:t>
      </w:r>
      <w:r w:rsidR="00425DDA">
        <w:rPr>
          <w:color w:val="000000"/>
          <w:sz w:val="28"/>
          <w:szCs w:val="28"/>
        </w:rPr>
        <w:t>-</w:t>
      </w:r>
      <w:r w:rsidR="00425DDA" w:rsidRPr="00301430">
        <w:rPr>
          <w:color w:val="000000"/>
          <w:sz w:val="28"/>
          <w:szCs w:val="28"/>
        </w:rPr>
        <w:t>х</w:t>
      </w:r>
      <w:r w:rsidRPr="00301430">
        <w:rPr>
          <w:color w:val="000000"/>
          <w:sz w:val="28"/>
          <w:szCs w:val="28"/>
        </w:rPr>
        <w:t xml:space="preserve"> годов, с появлением первых коммерческих лизинговых компаний. В большинстве случаев они были образованы коммерческими банками. К середине 90</w:t>
      </w:r>
      <w:r w:rsidR="00425DDA">
        <w:rPr>
          <w:color w:val="000000"/>
          <w:sz w:val="28"/>
          <w:szCs w:val="28"/>
        </w:rPr>
        <w:t>-</w:t>
      </w:r>
      <w:r w:rsidR="00425DDA" w:rsidRPr="00301430">
        <w:rPr>
          <w:color w:val="000000"/>
          <w:sz w:val="28"/>
          <w:szCs w:val="28"/>
        </w:rPr>
        <w:t>х</w:t>
      </w:r>
      <w:r w:rsidRPr="00301430">
        <w:rPr>
          <w:color w:val="000000"/>
          <w:sz w:val="28"/>
          <w:szCs w:val="28"/>
        </w:rPr>
        <w:t xml:space="preserve"> догов, оценив потенциальные возможности и преимущества лизинга для экономического развития страны, Правительство РФ приняло ряд постановлений, направленных на поддержку развития лизинговых отношений. В результате на рынке стали появляться новые компании, в том числе крупные, учрежденные финансово-промышленными группами</w:t>
      </w:r>
      <w:r w:rsidR="00425DDA">
        <w:rPr>
          <w:color w:val="000000"/>
          <w:sz w:val="28"/>
          <w:szCs w:val="28"/>
        </w:rPr>
        <w:t xml:space="preserve"> </w:t>
      </w:r>
      <w:r w:rsidRPr="00301430">
        <w:rPr>
          <w:color w:val="000000"/>
          <w:sz w:val="28"/>
          <w:szCs w:val="28"/>
        </w:rPr>
        <w:t>для технического переоснащения входящих</w:t>
      </w:r>
      <w:r w:rsidR="00D27E8A">
        <w:rPr>
          <w:color w:val="000000"/>
          <w:sz w:val="28"/>
          <w:szCs w:val="28"/>
        </w:rPr>
        <w:t xml:space="preserve"> </w:t>
      </w:r>
      <w:r w:rsidRPr="00301430">
        <w:rPr>
          <w:color w:val="000000"/>
          <w:sz w:val="28"/>
          <w:szCs w:val="28"/>
        </w:rPr>
        <w:t>в их состав предприятий. Динамики роста числа лизинговых компаний представлена на рисунке 1.2.</w:t>
      </w:r>
    </w:p>
    <w:p w:rsidR="000377C2" w:rsidRDefault="000377C2" w:rsidP="00301430">
      <w:pPr>
        <w:spacing w:line="360" w:lineRule="auto"/>
        <w:ind w:firstLine="709"/>
        <w:jc w:val="both"/>
        <w:rPr>
          <w:color w:val="000000"/>
          <w:sz w:val="28"/>
          <w:szCs w:val="28"/>
        </w:rPr>
      </w:pPr>
    </w:p>
    <w:p w:rsidR="000377C2" w:rsidRPr="00301430" w:rsidRDefault="000E08B0" w:rsidP="00301430">
      <w:pPr>
        <w:spacing w:line="360" w:lineRule="auto"/>
        <w:ind w:firstLine="709"/>
        <w:jc w:val="both"/>
        <w:rPr>
          <w:color w:val="000000"/>
          <w:sz w:val="28"/>
        </w:rPr>
      </w:pPr>
      <w:r>
        <w:rPr>
          <w:color w:val="000000"/>
          <w:sz w:val="28"/>
          <w:szCs w:val="28"/>
        </w:rPr>
        <w:br w:type="page"/>
      </w:r>
      <w:r w:rsidR="00E63A0A">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72.5pt">
            <v:imagedata r:id="rId7" o:title=""/>
          </v:shape>
        </w:pict>
      </w:r>
    </w:p>
    <w:p w:rsidR="000377C2" w:rsidRPr="00301430" w:rsidRDefault="000377C2" w:rsidP="00301430">
      <w:pPr>
        <w:spacing w:line="360" w:lineRule="auto"/>
        <w:ind w:firstLine="709"/>
        <w:jc w:val="both"/>
        <w:rPr>
          <w:color w:val="000000"/>
          <w:sz w:val="28"/>
        </w:rPr>
      </w:pPr>
      <w:r w:rsidRPr="00301430">
        <w:rPr>
          <w:color w:val="000000"/>
          <w:sz w:val="28"/>
        </w:rPr>
        <w:t xml:space="preserve">Рисунок 1.2 </w:t>
      </w:r>
      <w:r w:rsidR="00425DDA">
        <w:rPr>
          <w:color w:val="000000"/>
          <w:sz w:val="28"/>
        </w:rPr>
        <w:t>–</w:t>
      </w:r>
      <w:r w:rsidR="00425DDA" w:rsidRPr="00301430">
        <w:rPr>
          <w:color w:val="000000"/>
          <w:sz w:val="28"/>
        </w:rPr>
        <w:t xml:space="preserve"> </w:t>
      </w:r>
      <w:r w:rsidRPr="00301430">
        <w:rPr>
          <w:color w:val="000000"/>
          <w:sz w:val="28"/>
        </w:rPr>
        <w:t>Число лизинговых компаний в России</w:t>
      </w:r>
    </w:p>
    <w:p w:rsidR="000377C2" w:rsidRPr="00301430" w:rsidRDefault="000377C2" w:rsidP="00301430">
      <w:pPr>
        <w:spacing w:line="360" w:lineRule="auto"/>
        <w:ind w:firstLine="709"/>
        <w:jc w:val="both"/>
        <w:rPr>
          <w:color w:val="000000"/>
          <w:sz w:val="28"/>
        </w:rPr>
      </w:pPr>
    </w:p>
    <w:p w:rsidR="000377C2" w:rsidRPr="00301430" w:rsidRDefault="000377C2" w:rsidP="00301430">
      <w:pPr>
        <w:spacing w:line="360" w:lineRule="auto"/>
        <w:ind w:firstLine="709"/>
        <w:jc w:val="both"/>
        <w:rPr>
          <w:color w:val="000000"/>
          <w:sz w:val="28"/>
          <w:szCs w:val="28"/>
        </w:rPr>
      </w:pPr>
      <w:r w:rsidRPr="00301430">
        <w:rPr>
          <w:color w:val="000000"/>
          <w:sz w:val="28"/>
          <w:szCs w:val="28"/>
        </w:rPr>
        <w:t>Вместе с ростом числа лизинговых компаний с 1993</w:t>
      </w:r>
      <w:r w:rsidR="00425DDA">
        <w:rPr>
          <w:color w:val="000000"/>
          <w:sz w:val="28"/>
          <w:szCs w:val="28"/>
        </w:rPr>
        <w:t> </w:t>
      </w:r>
      <w:r w:rsidR="00425DDA" w:rsidRPr="00301430">
        <w:rPr>
          <w:color w:val="000000"/>
          <w:sz w:val="28"/>
          <w:szCs w:val="28"/>
        </w:rPr>
        <w:t>г</w:t>
      </w:r>
      <w:r w:rsidRPr="00301430">
        <w:rPr>
          <w:color w:val="000000"/>
          <w:sz w:val="28"/>
          <w:szCs w:val="28"/>
        </w:rPr>
        <w:t>. постепенно увеличивается и объем лизинговой деятельности.</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По оценкам профессиональной Ассоциации российских лизинговых компаний «Рослизинг», в 1995</w:t>
      </w:r>
      <w:r w:rsidR="00425DDA">
        <w:rPr>
          <w:color w:val="000000"/>
          <w:sz w:val="28"/>
          <w:szCs w:val="28"/>
        </w:rPr>
        <w:t> </w:t>
      </w:r>
      <w:r w:rsidR="00425DDA" w:rsidRPr="00301430">
        <w:rPr>
          <w:color w:val="000000"/>
          <w:sz w:val="28"/>
          <w:szCs w:val="28"/>
        </w:rPr>
        <w:t>г</w:t>
      </w:r>
      <w:r w:rsidRPr="00301430">
        <w:rPr>
          <w:color w:val="000000"/>
          <w:sz w:val="28"/>
          <w:szCs w:val="28"/>
        </w:rPr>
        <w:t>. лизинговые компании, члены Ассоциации, заключили договоры о лизинге не общую сумму 170 млрд. ру</w:t>
      </w:r>
      <w:r w:rsidR="00425DDA" w:rsidRPr="00301430">
        <w:rPr>
          <w:color w:val="000000"/>
          <w:sz w:val="28"/>
          <w:szCs w:val="28"/>
        </w:rPr>
        <w:t xml:space="preserve">б. </w:t>
      </w:r>
      <w:r w:rsidRPr="00301430">
        <w:rPr>
          <w:color w:val="000000"/>
          <w:sz w:val="28"/>
          <w:szCs w:val="28"/>
        </w:rPr>
        <w:t>В 1996</w:t>
      </w:r>
      <w:r w:rsidR="00425DDA">
        <w:rPr>
          <w:color w:val="000000"/>
          <w:sz w:val="28"/>
          <w:szCs w:val="28"/>
        </w:rPr>
        <w:t> </w:t>
      </w:r>
      <w:r w:rsidR="00425DDA" w:rsidRPr="00301430">
        <w:rPr>
          <w:color w:val="000000"/>
          <w:sz w:val="28"/>
          <w:szCs w:val="28"/>
        </w:rPr>
        <w:t>г</w:t>
      </w:r>
      <w:r w:rsidRPr="00301430">
        <w:rPr>
          <w:color w:val="000000"/>
          <w:sz w:val="28"/>
          <w:szCs w:val="28"/>
        </w:rPr>
        <w:t>. эта цифра возросла до 670 млрд. руб.</w:t>
      </w:r>
      <w:r w:rsidR="00425DDA" w:rsidRPr="00301430">
        <w:rPr>
          <w:color w:val="000000"/>
          <w:sz w:val="28"/>
          <w:szCs w:val="28"/>
        </w:rPr>
        <w:t>,</w:t>
      </w:r>
      <w:r w:rsidRPr="00301430">
        <w:rPr>
          <w:color w:val="000000"/>
          <w:sz w:val="28"/>
          <w:szCs w:val="28"/>
        </w:rPr>
        <w:t xml:space="preserve"> а в 1997</w:t>
      </w:r>
      <w:r w:rsidR="00425DDA">
        <w:rPr>
          <w:color w:val="000000"/>
          <w:sz w:val="28"/>
          <w:szCs w:val="28"/>
        </w:rPr>
        <w:t> </w:t>
      </w:r>
      <w:r w:rsidR="00425DDA" w:rsidRPr="00301430">
        <w:rPr>
          <w:color w:val="000000"/>
          <w:sz w:val="28"/>
          <w:szCs w:val="28"/>
        </w:rPr>
        <w:t>г</w:t>
      </w:r>
      <w:r w:rsidRPr="00301430">
        <w:rPr>
          <w:color w:val="000000"/>
          <w:sz w:val="28"/>
          <w:szCs w:val="28"/>
        </w:rPr>
        <w:t>. объем лизинговой деятельности членов Ассоциации составил уже 2,8 трлн. руб</w:t>
      </w:r>
      <w:r w:rsidR="00425DDA">
        <w:rPr>
          <w:color w:val="000000"/>
          <w:sz w:val="28"/>
          <w:szCs w:val="28"/>
        </w:rPr>
        <w:t>.</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Несмотря на благоприятный налоговый режим лизингового бизнеса, который позволял по сравнению с обычным банковским кредитом экономить, по различным оценкам, до 4</w:t>
      </w:r>
      <w:r w:rsidR="00425DDA" w:rsidRPr="00301430">
        <w:rPr>
          <w:color w:val="000000"/>
          <w:sz w:val="28"/>
          <w:szCs w:val="28"/>
        </w:rPr>
        <w:t>0</w:t>
      </w:r>
      <w:r w:rsidR="00425DDA">
        <w:rPr>
          <w:color w:val="000000"/>
          <w:sz w:val="28"/>
          <w:szCs w:val="28"/>
        </w:rPr>
        <w:t>%</w:t>
      </w:r>
      <w:r w:rsidRPr="00301430">
        <w:rPr>
          <w:color w:val="000000"/>
          <w:sz w:val="28"/>
          <w:szCs w:val="28"/>
        </w:rPr>
        <w:t xml:space="preserve"> совокупных расходов, этот кредитно-инвестиционный механизм имел значительные недостатки в виде правовых противоречий, заложенных в российском законодательстве того времени. Существенные проблемы вызывал Федеральный закон от 29 октября 1998</w:t>
      </w:r>
      <w:r w:rsidR="00425DDA">
        <w:rPr>
          <w:color w:val="000000"/>
          <w:sz w:val="28"/>
          <w:szCs w:val="28"/>
        </w:rPr>
        <w:t> </w:t>
      </w:r>
      <w:r w:rsidR="00425DDA" w:rsidRPr="00301430">
        <w:rPr>
          <w:color w:val="000000"/>
          <w:sz w:val="28"/>
          <w:szCs w:val="28"/>
        </w:rPr>
        <w:t>г</w:t>
      </w:r>
      <w:r w:rsidRPr="00301430">
        <w:rPr>
          <w:color w:val="000000"/>
          <w:sz w:val="28"/>
          <w:szCs w:val="28"/>
        </w:rPr>
        <w:t xml:space="preserve">. </w:t>
      </w:r>
      <w:r w:rsidR="00425DDA">
        <w:rPr>
          <w:color w:val="000000"/>
          <w:sz w:val="28"/>
          <w:szCs w:val="28"/>
        </w:rPr>
        <w:t>№</w:t>
      </w:r>
      <w:r w:rsidR="00425DDA" w:rsidRPr="00301430">
        <w:rPr>
          <w:color w:val="000000"/>
          <w:sz w:val="28"/>
          <w:szCs w:val="28"/>
        </w:rPr>
        <w:t>1</w:t>
      </w:r>
      <w:r w:rsidRPr="00301430">
        <w:rPr>
          <w:color w:val="000000"/>
          <w:sz w:val="28"/>
          <w:szCs w:val="28"/>
        </w:rPr>
        <w:t>64</w:t>
      </w:r>
      <w:r w:rsidR="00425DDA">
        <w:rPr>
          <w:color w:val="000000"/>
          <w:sz w:val="28"/>
          <w:szCs w:val="28"/>
        </w:rPr>
        <w:t>-</w:t>
      </w:r>
      <w:r w:rsidR="00425DDA" w:rsidRPr="00301430">
        <w:rPr>
          <w:color w:val="000000"/>
          <w:sz w:val="28"/>
          <w:szCs w:val="28"/>
        </w:rPr>
        <w:t>Ф</w:t>
      </w:r>
      <w:r w:rsidRPr="00301430">
        <w:rPr>
          <w:color w:val="000000"/>
          <w:sz w:val="28"/>
          <w:szCs w:val="28"/>
        </w:rPr>
        <w:t>З «О финансовой аренде «лизинге». Так, в соответствии с ним лизингодателю было предоставлено право бесспорно изымать предмет лизинга. Это положение противоречило норме ст.</w:t>
      </w:r>
      <w:r w:rsidR="00425DDA">
        <w:rPr>
          <w:color w:val="000000"/>
          <w:sz w:val="28"/>
          <w:szCs w:val="28"/>
        </w:rPr>
        <w:t> </w:t>
      </w:r>
      <w:r w:rsidR="00425DDA" w:rsidRPr="00301430">
        <w:rPr>
          <w:color w:val="000000"/>
          <w:sz w:val="28"/>
          <w:szCs w:val="28"/>
        </w:rPr>
        <w:t>6</w:t>
      </w:r>
      <w:r w:rsidRPr="00301430">
        <w:rPr>
          <w:color w:val="000000"/>
          <w:sz w:val="28"/>
          <w:szCs w:val="28"/>
        </w:rPr>
        <w:t xml:space="preserve">19 ГК РФ, предусматривающей не бесспорное изъятие предмета лизинга, а расторжение договора в судебном порядке. В соответствии с </w:t>
      </w:r>
      <w:r w:rsidR="00425DDA" w:rsidRPr="00301430">
        <w:rPr>
          <w:color w:val="000000"/>
          <w:sz w:val="28"/>
          <w:szCs w:val="28"/>
        </w:rPr>
        <w:t>п.</w:t>
      </w:r>
      <w:r w:rsidR="00425DDA">
        <w:rPr>
          <w:color w:val="000000"/>
          <w:sz w:val="28"/>
          <w:szCs w:val="28"/>
        </w:rPr>
        <w:t> </w:t>
      </w:r>
      <w:r w:rsidR="00425DDA" w:rsidRPr="00301430">
        <w:rPr>
          <w:color w:val="000000"/>
          <w:sz w:val="28"/>
          <w:szCs w:val="28"/>
        </w:rPr>
        <w:t>1</w:t>
      </w:r>
      <w:r w:rsidRPr="00301430">
        <w:rPr>
          <w:color w:val="000000"/>
          <w:sz w:val="28"/>
          <w:szCs w:val="28"/>
        </w:rPr>
        <w:t xml:space="preserve"> ст.</w:t>
      </w:r>
      <w:r w:rsidR="00425DDA">
        <w:rPr>
          <w:color w:val="000000"/>
          <w:sz w:val="28"/>
          <w:szCs w:val="28"/>
        </w:rPr>
        <w:t> </w:t>
      </w:r>
      <w:r w:rsidR="00425DDA" w:rsidRPr="00301430">
        <w:rPr>
          <w:color w:val="000000"/>
          <w:sz w:val="28"/>
          <w:szCs w:val="28"/>
        </w:rPr>
        <w:t>1</w:t>
      </w:r>
      <w:r w:rsidRPr="00301430">
        <w:rPr>
          <w:color w:val="000000"/>
          <w:sz w:val="28"/>
          <w:szCs w:val="28"/>
        </w:rPr>
        <w:t>4 и п.</w:t>
      </w:r>
      <w:r w:rsidR="00425DDA">
        <w:rPr>
          <w:color w:val="000000"/>
          <w:sz w:val="28"/>
          <w:szCs w:val="28"/>
        </w:rPr>
        <w:t> </w:t>
      </w:r>
      <w:r w:rsidR="00425DDA" w:rsidRPr="00301430">
        <w:rPr>
          <w:color w:val="000000"/>
          <w:sz w:val="28"/>
          <w:szCs w:val="28"/>
        </w:rPr>
        <w:t>5</w:t>
      </w:r>
      <w:r w:rsidRPr="00301430">
        <w:rPr>
          <w:color w:val="000000"/>
          <w:sz w:val="28"/>
          <w:szCs w:val="28"/>
        </w:rPr>
        <w:t xml:space="preserve"> ст.</w:t>
      </w:r>
      <w:r w:rsidR="00425DDA">
        <w:rPr>
          <w:color w:val="000000"/>
          <w:sz w:val="28"/>
          <w:szCs w:val="28"/>
        </w:rPr>
        <w:t> </w:t>
      </w:r>
      <w:r w:rsidR="00425DDA" w:rsidRPr="00301430">
        <w:rPr>
          <w:color w:val="000000"/>
          <w:sz w:val="28"/>
          <w:szCs w:val="28"/>
        </w:rPr>
        <w:t>1</w:t>
      </w:r>
      <w:r w:rsidRPr="00301430">
        <w:rPr>
          <w:color w:val="000000"/>
          <w:sz w:val="28"/>
          <w:szCs w:val="28"/>
        </w:rPr>
        <w:t>8 Закона о лизинге 1998</w:t>
      </w:r>
      <w:r w:rsidR="00425DDA">
        <w:rPr>
          <w:color w:val="000000"/>
          <w:sz w:val="28"/>
          <w:szCs w:val="28"/>
        </w:rPr>
        <w:t> </w:t>
      </w:r>
      <w:r w:rsidR="00425DDA" w:rsidRPr="00301430">
        <w:rPr>
          <w:color w:val="000000"/>
          <w:sz w:val="28"/>
          <w:szCs w:val="28"/>
        </w:rPr>
        <w:t>г</w:t>
      </w:r>
      <w:r w:rsidRPr="00301430">
        <w:rPr>
          <w:color w:val="000000"/>
          <w:sz w:val="28"/>
          <w:szCs w:val="28"/>
        </w:rPr>
        <w:t>. лизингодатель имел право передать предмет лизинга в залог, что противоречило п.</w:t>
      </w:r>
      <w:r w:rsidR="00425DDA">
        <w:rPr>
          <w:color w:val="000000"/>
          <w:sz w:val="28"/>
          <w:szCs w:val="28"/>
        </w:rPr>
        <w:t> </w:t>
      </w:r>
      <w:r w:rsidR="00425DDA" w:rsidRPr="00301430">
        <w:rPr>
          <w:color w:val="000000"/>
          <w:sz w:val="28"/>
          <w:szCs w:val="28"/>
        </w:rPr>
        <w:t>1</w:t>
      </w:r>
      <w:r w:rsidRPr="00301430">
        <w:rPr>
          <w:color w:val="000000"/>
          <w:sz w:val="28"/>
          <w:szCs w:val="28"/>
        </w:rPr>
        <w:t xml:space="preserve"> ст.</w:t>
      </w:r>
      <w:r w:rsidR="00425DDA">
        <w:rPr>
          <w:color w:val="000000"/>
          <w:sz w:val="28"/>
          <w:szCs w:val="28"/>
        </w:rPr>
        <w:t> </w:t>
      </w:r>
      <w:r w:rsidR="00425DDA" w:rsidRPr="00301430">
        <w:rPr>
          <w:color w:val="000000"/>
          <w:sz w:val="28"/>
          <w:szCs w:val="28"/>
        </w:rPr>
        <w:t>3</w:t>
      </w:r>
      <w:r w:rsidRPr="00301430">
        <w:rPr>
          <w:color w:val="000000"/>
          <w:sz w:val="28"/>
          <w:szCs w:val="28"/>
        </w:rPr>
        <w:t>35 ГК РФ: передать в залог можно только имущество, принадлежащее залогодателю на основе права собственности или права хозяйственного ведения. Поскольку передаваемое по договору лизинга право владения и пользования нельзя отнести ни к праву собственности, ни к праву хозяйственного ведения, лизингополучатель не может передать в залог предмет лизинга</w:t>
      </w:r>
      <w:r w:rsidR="00425DDA" w:rsidRPr="00301430">
        <w:rPr>
          <w:color w:val="000000"/>
          <w:sz w:val="28"/>
          <w:szCs w:val="28"/>
        </w:rPr>
        <w:t>.</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 xml:space="preserve">В то же время лизинг чаще всего используется для минимизации налогообложения. Например, покупая новое оборудования, можно в несколько раз сократить срок его амортизации, оформив сделку как лизинговую. Реально все деньги через аванс выплачивались сразу, </w:t>
      </w:r>
      <w:r w:rsidR="00425DDA">
        <w:rPr>
          <w:color w:val="000000"/>
          <w:sz w:val="28"/>
          <w:szCs w:val="28"/>
        </w:rPr>
        <w:t>т.е.</w:t>
      </w:r>
      <w:r w:rsidRPr="00301430">
        <w:rPr>
          <w:color w:val="000000"/>
          <w:sz w:val="28"/>
          <w:szCs w:val="28"/>
        </w:rPr>
        <w:t xml:space="preserve"> никаких долгосрочных лизинговых отношений не было.</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С 1998 по 2000</w:t>
      </w:r>
      <w:r w:rsidR="00425DDA">
        <w:rPr>
          <w:color w:val="000000"/>
          <w:sz w:val="28"/>
          <w:szCs w:val="28"/>
        </w:rPr>
        <w:t> </w:t>
      </w:r>
      <w:r w:rsidR="00425DDA" w:rsidRPr="00301430">
        <w:rPr>
          <w:color w:val="000000"/>
          <w:sz w:val="28"/>
          <w:szCs w:val="28"/>
        </w:rPr>
        <w:t>г</w:t>
      </w:r>
      <w:r w:rsidRPr="00301430">
        <w:rPr>
          <w:color w:val="000000"/>
          <w:sz w:val="28"/>
          <w:szCs w:val="28"/>
        </w:rPr>
        <w:t>. нормативная правовая база, регламентирующая лизинговые отношения, несколько ухудшилась. Это объясняется не только принятием в 1998</w:t>
      </w:r>
      <w:r w:rsidR="00425DDA">
        <w:rPr>
          <w:color w:val="000000"/>
          <w:sz w:val="28"/>
          <w:szCs w:val="28"/>
        </w:rPr>
        <w:t> </w:t>
      </w:r>
      <w:r w:rsidR="00425DDA" w:rsidRPr="00301430">
        <w:rPr>
          <w:color w:val="000000"/>
          <w:sz w:val="28"/>
          <w:szCs w:val="28"/>
        </w:rPr>
        <w:t>г</w:t>
      </w:r>
      <w:r w:rsidRPr="00301430">
        <w:rPr>
          <w:color w:val="000000"/>
          <w:sz w:val="28"/>
          <w:szCs w:val="28"/>
        </w:rPr>
        <w:t>. противоречивого и чрезмерно детализированного Закона о лизинге, но и попытками Банка России усилить контроль над потоками капитала, приходящими и уходящими из страны, а также непоследовательным применением многочисленных актов о бухгалтерском учете и налогообложении лизинговых сделок финансовыми и контролирующими органами.</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Разрешение правовых коллизий стало основной задачей процесса оптимизации лизинговой деятельности как альтернативного экономически эффективного кредитно-инвестиционного механизма.</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Существенный прогресс в развитии лизингового бизнеса наметился в 1998</w:t>
      </w:r>
      <w:r w:rsidR="00425DDA">
        <w:rPr>
          <w:color w:val="000000"/>
          <w:sz w:val="28"/>
          <w:szCs w:val="28"/>
        </w:rPr>
        <w:t>–</w:t>
      </w:r>
      <w:r w:rsidR="00425DDA" w:rsidRPr="00301430">
        <w:rPr>
          <w:color w:val="000000"/>
          <w:sz w:val="28"/>
          <w:szCs w:val="28"/>
        </w:rPr>
        <w:t>2</w:t>
      </w:r>
      <w:r w:rsidRPr="00301430">
        <w:rPr>
          <w:color w:val="000000"/>
          <w:sz w:val="28"/>
          <w:szCs w:val="28"/>
        </w:rPr>
        <w:t>002</w:t>
      </w:r>
      <w:r w:rsidR="00425DDA">
        <w:rPr>
          <w:color w:val="000000"/>
          <w:sz w:val="28"/>
          <w:szCs w:val="28"/>
        </w:rPr>
        <w:t> </w:t>
      </w:r>
      <w:r w:rsidR="00425DDA" w:rsidRPr="00301430">
        <w:rPr>
          <w:color w:val="000000"/>
          <w:sz w:val="28"/>
          <w:szCs w:val="28"/>
        </w:rPr>
        <w:t>гг</w:t>
      </w:r>
      <w:r w:rsidRPr="00301430">
        <w:rPr>
          <w:color w:val="000000"/>
          <w:sz w:val="28"/>
          <w:szCs w:val="28"/>
        </w:rPr>
        <w:t>. Он привел к росту лизинговых операций по трем основным причинам. Первая – банковский кризис 1998</w:t>
      </w:r>
      <w:r w:rsidR="00425DDA">
        <w:rPr>
          <w:color w:val="000000"/>
          <w:sz w:val="28"/>
          <w:szCs w:val="28"/>
        </w:rPr>
        <w:t> </w:t>
      </w:r>
      <w:r w:rsidR="00425DDA" w:rsidRPr="00301430">
        <w:rPr>
          <w:color w:val="000000"/>
          <w:sz w:val="28"/>
          <w:szCs w:val="28"/>
        </w:rPr>
        <w:t>г</w:t>
      </w:r>
      <w:r w:rsidRPr="00301430">
        <w:rPr>
          <w:color w:val="000000"/>
          <w:sz w:val="28"/>
          <w:szCs w:val="28"/>
        </w:rPr>
        <w:t>., вынудивший организации быстро обратить внимание на лизинг как альтернативный банковскому кредитованию источник финансирования капитальных вложений. Вторая – разрушение нормативных правовых преград и устранение противоречий в виде принятия Закона о лизинге в 2002</w:t>
      </w:r>
      <w:r w:rsidR="00425DDA">
        <w:rPr>
          <w:color w:val="000000"/>
          <w:sz w:val="28"/>
          <w:szCs w:val="28"/>
        </w:rPr>
        <w:t> </w:t>
      </w:r>
      <w:r w:rsidR="00425DDA" w:rsidRPr="00301430">
        <w:rPr>
          <w:color w:val="000000"/>
          <w:sz w:val="28"/>
          <w:szCs w:val="28"/>
        </w:rPr>
        <w:t>г</w:t>
      </w:r>
      <w:r w:rsidRPr="00301430">
        <w:rPr>
          <w:color w:val="000000"/>
          <w:sz w:val="28"/>
          <w:szCs w:val="28"/>
        </w:rPr>
        <w:t>. и отмены лицензирования лизинговой деятельности. Третья – оптимизация институциональной организации лизингового бизнеса.</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С одной стороны, развитию лизинга содействовало государство. Лизинг сегодня – единственный понятный элемент промышленной политики. В соответствующих правительственных концепциях он официально признан основным для развития ряда отраслей – производства телекоммуникационного оборудования, автотранспорта, сельскохозяйственной продукции, авиатехники и др. Внесены конструктивные изменения в противоречивое прежде законодательство о лизинге</w:t>
      </w:r>
      <w:r w:rsidR="00425DDA" w:rsidRPr="00301430">
        <w:rPr>
          <w:color w:val="000000"/>
          <w:sz w:val="28"/>
          <w:szCs w:val="28"/>
        </w:rPr>
        <w:t>,</w:t>
      </w:r>
      <w:r w:rsidRPr="00301430">
        <w:rPr>
          <w:color w:val="000000"/>
          <w:sz w:val="28"/>
          <w:szCs w:val="28"/>
        </w:rPr>
        <w:t xml:space="preserve"> ликвидированы многие бюрократические барьеры</w:t>
      </w:r>
      <w:r w:rsidR="00425DDA" w:rsidRPr="00301430">
        <w:rPr>
          <w:color w:val="000000"/>
          <w:sz w:val="28"/>
          <w:szCs w:val="28"/>
        </w:rPr>
        <w:t>.</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С другой – лизинг стал востребован. С появлением «длинных» денег стали нужны соответствующие малорисковые инструменты. Лизинговая же сделка почти не зависит от кредитоспособности получателя средств, она гарантирована имуществом. При кредитовании клиент декларирует некие цели, на которые будет направлен кредит. Но при этом расходование средств контролируется только фактически. В лизинге нет многих кредитных рисков,</w:t>
      </w:r>
      <w:r w:rsidR="00D27E8A">
        <w:rPr>
          <w:color w:val="000000"/>
          <w:sz w:val="28"/>
          <w:szCs w:val="28"/>
        </w:rPr>
        <w:t xml:space="preserve"> </w:t>
      </w:r>
      <w:r w:rsidRPr="00301430">
        <w:rPr>
          <w:color w:val="000000"/>
          <w:sz w:val="28"/>
          <w:szCs w:val="28"/>
        </w:rPr>
        <w:t>что позволяет свести к минимуму срыв лизинговой сделки.</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 xml:space="preserve">В России в среднем невозвраты по лизингу не превышают </w:t>
      </w:r>
      <w:r w:rsidR="00425DDA" w:rsidRPr="00301430">
        <w:rPr>
          <w:color w:val="000000"/>
          <w:sz w:val="28"/>
          <w:szCs w:val="28"/>
        </w:rPr>
        <w:t>5</w:t>
      </w:r>
      <w:r w:rsidR="00425DDA">
        <w:rPr>
          <w:color w:val="000000"/>
          <w:sz w:val="28"/>
          <w:szCs w:val="28"/>
        </w:rPr>
        <w:t>%</w:t>
      </w:r>
      <w:r w:rsidRPr="00301430">
        <w:rPr>
          <w:color w:val="000000"/>
          <w:sz w:val="28"/>
          <w:szCs w:val="28"/>
        </w:rPr>
        <w:t>. Однако невозвратами их назвать сложно. В большинстве случаев это технические задержки на срок от одной недели до одного месяца.</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По оценке группы по развитию лизинга МФК, объем лизинговых операций в 2001</w:t>
      </w:r>
      <w:r w:rsidR="00425DDA">
        <w:rPr>
          <w:color w:val="000000"/>
          <w:sz w:val="28"/>
          <w:szCs w:val="28"/>
        </w:rPr>
        <w:t> </w:t>
      </w:r>
      <w:r w:rsidR="00425DDA" w:rsidRPr="00301430">
        <w:rPr>
          <w:color w:val="000000"/>
          <w:sz w:val="28"/>
          <w:szCs w:val="28"/>
        </w:rPr>
        <w:t>г</w:t>
      </w:r>
      <w:r w:rsidRPr="00301430">
        <w:rPr>
          <w:color w:val="000000"/>
          <w:sz w:val="28"/>
          <w:szCs w:val="28"/>
        </w:rPr>
        <w:t>. составлял 1,7 млрд.</w:t>
      </w:r>
      <w:r w:rsidR="00425DDA">
        <w:rPr>
          <w:color w:val="000000"/>
          <w:sz w:val="28"/>
          <w:szCs w:val="28"/>
        </w:rPr>
        <w:t> </w:t>
      </w:r>
      <w:r w:rsidR="00425DDA" w:rsidRPr="00301430">
        <w:rPr>
          <w:color w:val="000000"/>
          <w:sz w:val="28"/>
          <w:szCs w:val="28"/>
        </w:rPr>
        <w:t>долл</w:t>
      </w:r>
      <w:r w:rsidRPr="00301430">
        <w:rPr>
          <w:color w:val="000000"/>
          <w:sz w:val="28"/>
          <w:szCs w:val="28"/>
        </w:rPr>
        <w:t xml:space="preserve">. США, </w:t>
      </w:r>
      <w:r w:rsidR="00425DDA">
        <w:rPr>
          <w:color w:val="000000"/>
          <w:sz w:val="28"/>
          <w:szCs w:val="28"/>
        </w:rPr>
        <w:t>т.е.</w:t>
      </w:r>
      <w:r w:rsidRPr="00301430">
        <w:rPr>
          <w:color w:val="000000"/>
          <w:sz w:val="28"/>
          <w:szCs w:val="28"/>
        </w:rPr>
        <w:t xml:space="preserve"> около 50 млрд. ру</w:t>
      </w:r>
      <w:r w:rsidR="00425DDA" w:rsidRPr="00301430">
        <w:rPr>
          <w:color w:val="000000"/>
          <w:sz w:val="28"/>
          <w:szCs w:val="28"/>
        </w:rPr>
        <w:t xml:space="preserve">б. </w:t>
      </w:r>
      <w:r w:rsidRPr="00301430">
        <w:rPr>
          <w:color w:val="000000"/>
          <w:sz w:val="28"/>
          <w:szCs w:val="28"/>
        </w:rPr>
        <w:t>Общий объем инвестиций в основной капитал за счет всех источников финансирования в 2001</w:t>
      </w:r>
      <w:r w:rsidR="00425DDA">
        <w:rPr>
          <w:color w:val="000000"/>
          <w:sz w:val="28"/>
          <w:szCs w:val="28"/>
        </w:rPr>
        <w:t> </w:t>
      </w:r>
      <w:r w:rsidR="00425DDA" w:rsidRPr="00301430">
        <w:rPr>
          <w:color w:val="000000"/>
          <w:sz w:val="28"/>
          <w:szCs w:val="28"/>
        </w:rPr>
        <w:t>г</w:t>
      </w:r>
      <w:r w:rsidRPr="00301430">
        <w:rPr>
          <w:color w:val="000000"/>
          <w:sz w:val="28"/>
          <w:szCs w:val="28"/>
        </w:rPr>
        <w:t>. составил 1599,5 млрд. руб.</w:t>
      </w:r>
      <w:r w:rsidR="00425DDA" w:rsidRPr="00301430">
        <w:rPr>
          <w:color w:val="000000"/>
          <w:sz w:val="28"/>
          <w:szCs w:val="28"/>
        </w:rPr>
        <w:t>;</w:t>
      </w:r>
      <w:r w:rsidRPr="00301430">
        <w:rPr>
          <w:color w:val="000000"/>
          <w:sz w:val="28"/>
          <w:szCs w:val="28"/>
        </w:rPr>
        <w:t xml:space="preserve"> доля лизинга в общих инвестициях в России приближается к </w:t>
      </w:r>
      <w:r w:rsidR="00425DDA" w:rsidRPr="00301430">
        <w:rPr>
          <w:color w:val="000000"/>
          <w:sz w:val="28"/>
          <w:szCs w:val="28"/>
        </w:rPr>
        <w:t>3</w:t>
      </w:r>
      <w:r w:rsidR="00425DDA">
        <w:rPr>
          <w:color w:val="000000"/>
          <w:sz w:val="28"/>
          <w:szCs w:val="28"/>
        </w:rPr>
        <w:t>%</w:t>
      </w:r>
      <w:r w:rsidRPr="00301430">
        <w:rPr>
          <w:color w:val="000000"/>
          <w:sz w:val="28"/>
          <w:szCs w:val="28"/>
        </w:rPr>
        <w:t xml:space="preserve">. Если опираться на данные Госкомстата России, которые многие эксперты считают заниженными, то этот показатель составляет около </w:t>
      </w:r>
      <w:r w:rsidR="00425DDA" w:rsidRPr="00301430">
        <w:rPr>
          <w:color w:val="000000"/>
          <w:sz w:val="28"/>
          <w:szCs w:val="28"/>
        </w:rPr>
        <w:t>1</w:t>
      </w:r>
      <w:r w:rsidR="00425DDA">
        <w:rPr>
          <w:color w:val="000000"/>
          <w:sz w:val="28"/>
          <w:szCs w:val="28"/>
        </w:rPr>
        <w:t>%</w:t>
      </w:r>
      <w:r w:rsidRPr="00301430">
        <w:rPr>
          <w:color w:val="000000"/>
          <w:sz w:val="28"/>
          <w:szCs w:val="28"/>
        </w:rPr>
        <w:t>.</w:t>
      </w:r>
    </w:p>
    <w:p w:rsidR="000E08B0" w:rsidRPr="00301430" w:rsidRDefault="000E08B0" w:rsidP="000E08B0">
      <w:pPr>
        <w:spacing w:line="360" w:lineRule="auto"/>
        <w:ind w:firstLine="709"/>
        <w:jc w:val="both"/>
        <w:rPr>
          <w:color w:val="000000"/>
          <w:sz w:val="28"/>
        </w:rPr>
      </w:pPr>
      <w:r w:rsidRPr="00301430">
        <w:rPr>
          <w:color w:val="000000"/>
          <w:sz w:val="28"/>
          <w:szCs w:val="28"/>
        </w:rPr>
        <w:t>Группа по развитию лизинга МФК считает, что в связи с повышением внутреннего спроса на лизинговые услуги и благоприятными изменениями в законодательной налоговой базе доля лизинга в общем объеме инвестиций может возрасти до 4</w:t>
      </w:r>
      <w:r>
        <w:rPr>
          <w:color w:val="000000"/>
          <w:sz w:val="28"/>
          <w:szCs w:val="28"/>
        </w:rPr>
        <w:t>%</w:t>
      </w:r>
      <w:r w:rsidRPr="00301430">
        <w:rPr>
          <w:color w:val="000000"/>
          <w:sz w:val="28"/>
          <w:szCs w:val="28"/>
        </w:rPr>
        <w:t>. Значительно увеличилось и число лизинговых компаний. Если до 17 августа 1998</w:t>
      </w:r>
      <w:r>
        <w:rPr>
          <w:color w:val="000000"/>
          <w:sz w:val="28"/>
          <w:szCs w:val="28"/>
        </w:rPr>
        <w:t> </w:t>
      </w:r>
      <w:r w:rsidRPr="00301430">
        <w:rPr>
          <w:color w:val="000000"/>
          <w:sz w:val="28"/>
          <w:szCs w:val="28"/>
        </w:rPr>
        <w:t>г. был зарегистрирован 21</w:t>
      </w:r>
      <w:r>
        <w:rPr>
          <w:color w:val="000000"/>
          <w:sz w:val="28"/>
          <w:szCs w:val="28"/>
        </w:rPr>
        <w:t>%</w:t>
      </w:r>
      <w:r w:rsidRPr="00301430">
        <w:rPr>
          <w:color w:val="000000"/>
          <w:sz w:val="28"/>
          <w:szCs w:val="28"/>
        </w:rPr>
        <w:t>, то после кризиса – 79</w:t>
      </w:r>
      <w:r>
        <w:rPr>
          <w:color w:val="000000"/>
          <w:sz w:val="28"/>
          <w:szCs w:val="28"/>
        </w:rPr>
        <w:t>%</w:t>
      </w:r>
      <w:r w:rsidRPr="00301430">
        <w:rPr>
          <w:color w:val="000000"/>
          <w:sz w:val="28"/>
          <w:szCs w:val="28"/>
        </w:rPr>
        <w:t xml:space="preserve"> общего числа компаний.</w:t>
      </w:r>
    </w:p>
    <w:p w:rsidR="000E08B0" w:rsidRPr="00301430" w:rsidRDefault="000E08B0" w:rsidP="00301430">
      <w:pPr>
        <w:spacing w:line="360" w:lineRule="auto"/>
        <w:ind w:firstLine="709"/>
        <w:jc w:val="both"/>
        <w:rPr>
          <w:color w:val="000000"/>
          <w:sz w:val="28"/>
          <w:szCs w:val="28"/>
        </w:rPr>
      </w:pPr>
    </w:p>
    <w:p w:rsidR="000377C2" w:rsidRPr="00301430" w:rsidRDefault="00E63A0A" w:rsidP="00301430">
      <w:pPr>
        <w:spacing w:line="360" w:lineRule="auto"/>
        <w:ind w:firstLine="709"/>
        <w:jc w:val="both"/>
        <w:rPr>
          <w:color w:val="000000"/>
          <w:sz w:val="28"/>
        </w:rPr>
      </w:pPr>
      <w:r>
        <w:rPr>
          <w:color w:val="000000"/>
          <w:sz w:val="28"/>
        </w:rPr>
        <w:pict>
          <v:shape id="_x0000_i1026" type="#_x0000_t75" style="width:299.25pt;height:172.5pt">
            <v:imagedata r:id="rId8" o:title=""/>
          </v:shape>
        </w:pict>
      </w:r>
    </w:p>
    <w:p w:rsidR="000377C2" w:rsidRPr="00301430" w:rsidRDefault="000377C2" w:rsidP="00301430">
      <w:pPr>
        <w:spacing w:line="360" w:lineRule="auto"/>
        <w:ind w:firstLine="709"/>
        <w:jc w:val="both"/>
        <w:rPr>
          <w:color w:val="000000"/>
          <w:sz w:val="28"/>
        </w:rPr>
      </w:pPr>
      <w:r w:rsidRPr="00301430">
        <w:rPr>
          <w:color w:val="000000"/>
          <w:sz w:val="28"/>
        </w:rPr>
        <w:t xml:space="preserve">Рисунок 1.3 </w:t>
      </w:r>
      <w:r w:rsidR="00425DDA">
        <w:rPr>
          <w:color w:val="000000"/>
          <w:sz w:val="28"/>
        </w:rPr>
        <w:t>–</w:t>
      </w:r>
      <w:r w:rsidR="00425DDA" w:rsidRPr="00301430">
        <w:rPr>
          <w:color w:val="000000"/>
          <w:sz w:val="28"/>
        </w:rPr>
        <w:t xml:space="preserve"> </w:t>
      </w:r>
      <w:r w:rsidRPr="00301430">
        <w:rPr>
          <w:color w:val="000000"/>
          <w:sz w:val="28"/>
        </w:rPr>
        <w:t>Темпы роста рынка лизинговых услуг</w:t>
      </w:r>
    </w:p>
    <w:p w:rsidR="000377C2" w:rsidRPr="00301430" w:rsidRDefault="000377C2" w:rsidP="00301430">
      <w:pPr>
        <w:spacing w:line="360" w:lineRule="auto"/>
        <w:ind w:firstLine="709"/>
        <w:jc w:val="both"/>
        <w:rPr>
          <w:color w:val="000000"/>
          <w:sz w:val="28"/>
          <w:szCs w:val="28"/>
        </w:rPr>
      </w:pPr>
    </w:p>
    <w:p w:rsidR="00A34FC1" w:rsidRPr="00301430" w:rsidRDefault="000377C2" w:rsidP="00A34FC1">
      <w:pPr>
        <w:spacing w:line="360" w:lineRule="auto"/>
        <w:ind w:firstLine="709"/>
        <w:jc w:val="both"/>
        <w:rPr>
          <w:color w:val="000000"/>
          <w:sz w:val="28"/>
          <w:szCs w:val="28"/>
        </w:rPr>
      </w:pPr>
      <w:r w:rsidRPr="00301430">
        <w:rPr>
          <w:color w:val="000000"/>
          <w:sz w:val="28"/>
          <w:szCs w:val="28"/>
        </w:rPr>
        <w:t>В 2003</w:t>
      </w:r>
      <w:r w:rsidR="00425DDA">
        <w:rPr>
          <w:color w:val="000000"/>
          <w:sz w:val="28"/>
          <w:szCs w:val="28"/>
        </w:rPr>
        <w:t> </w:t>
      </w:r>
      <w:r w:rsidR="00425DDA" w:rsidRPr="00301430">
        <w:rPr>
          <w:color w:val="000000"/>
          <w:sz w:val="28"/>
          <w:szCs w:val="28"/>
        </w:rPr>
        <w:t>г</w:t>
      </w:r>
      <w:r w:rsidRPr="00301430">
        <w:rPr>
          <w:color w:val="000000"/>
          <w:sz w:val="28"/>
          <w:szCs w:val="28"/>
        </w:rPr>
        <w:t>. объем профинансированных средств по договорам лизинга лизинговыми компаниями России составил более 1700 млн.</w:t>
      </w:r>
      <w:r w:rsidR="00425DDA">
        <w:rPr>
          <w:color w:val="000000"/>
          <w:sz w:val="28"/>
          <w:szCs w:val="28"/>
        </w:rPr>
        <w:t> </w:t>
      </w:r>
      <w:r w:rsidR="00425DDA" w:rsidRPr="00301430">
        <w:rPr>
          <w:color w:val="000000"/>
          <w:sz w:val="28"/>
          <w:szCs w:val="28"/>
        </w:rPr>
        <w:t xml:space="preserve">долл. </w:t>
      </w:r>
      <w:r w:rsidRPr="00301430">
        <w:rPr>
          <w:color w:val="000000"/>
          <w:sz w:val="28"/>
          <w:szCs w:val="28"/>
        </w:rPr>
        <w:t>Это 14</w:t>
      </w:r>
      <w:r w:rsidR="00425DDA" w:rsidRPr="00301430">
        <w:rPr>
          <w:color w:val="000000"/>
          <w:sz w:val="28"/>
          <w:szCs w:val="28"/>
        </w:rPr>
        <w:t>8</w:t>
      </w:r>
      <w:r w:rsidR="00425DDA">
        <w:rPr>
          <w:color w:val="000000"/>
          <w:sz w:val="28"/>
          <w:szCs w:val="28"/>
        </w:rPr>
        <w:t>%</w:t>
      </w:r>
      <w:r w:rsidRPr="00301430">
        <w:rPr>
          <w:color w:val="000000"/>
          <w:sz w:val="28"/>
          <w:szCs w:val="28"/>
        </w:rPr>
        <w:t xml:space="preserve"> аналогичного показателя предыдущего дога. Общий же объем рынка</w:t>
      </w:r>
      <w:r w:rsidR="00425DDA">
        <w:rPr>
          <w:color w:val="000000"/>
          <w:sz w:val="28"/>
          <w:szCs w:val="28"/>
        </w:rPr>
        <w:t xml:space="preserve"> </w:t>
      </w:r>
      <w:r w:rsidRPr="00301430">
        <w:rPr>
          <w:color w:val="000000"/>
          <w:sz w:val="28"/>
          <w:szCs w:val="28"/>
        </w:rPr>
        <w:t>агентство «Эксперт РА» оценивает в 2,5 млрд.</w:t>
      </w:r>
      <w:r w:rsidR="00425DDA">
        <w:rPr>
          <w:color w:val="000000"/>
          <w:sz w:val="28"/>
          <w:szCs w:val="28"/>
        </w:rPr>
        <w:t> </w:t>
      </w:r>
      <w:r w:rsidR="00425DDA" w:rsidRPr="00301430">
        <w:rPr>
          <w:color w:val="000000"/>
          <w:sz w:val="28"/>
          <w:szCs w:val="28"/>
        </w:rPr>
        <w:t>долл</w:t>
      </w:r>
      <w:r w:rsidR="00425DDA">
        <w:rPr>
          <w:color w:val="000000"/>
          <w:sz w:val="28"/>
          <w:szCs w:val="28"/>
        </w:rPr>
        <w:t>.</w:t>
      </w:r>
      <w:r w:rsidR="00A34FC1">
        <w:rPr>
          <w:color w:val="000000"/>
          <w:sz w:val="28"/>
          <w:szCs w:val="28"/>
        </w:rPr>
        <w:t xml:space="preserve"> </w:t>
      </w:r>
      <w:r w:rsidRPr="00301430">
        <w:rPr>
          <w:color w:val="000000"/>
          <w:sz w:val="28"/>
          <w:szCs w:val="28"/>
        </w:rPr>
        <w:t>Отношение лизинговых платежей, полученных лизинговыми компаниями в 2002</w:t>
      </w:r>
      <w:r w:rsidR="00425DDA">
        <w:rPr>
          <w:color w:val="000000"/>
          <w:sz w:val="28"/>
          <w:szCs w:val="28"/>
        </w:rPr>
        <w:t> </w:t>
      </w:r>
      <w:r w:rsidR="00425DDA" w:rsidRPr="00301430">
        <w:rPr>
          <w:color w:val="000000"/>
          <w:sz w:val="28"/>
          <w:szCs w:val="28"/>
        </w:rPr>
        <w:t>г</w:t>
      </w:r>
      <w:r w:rsidRPr="00301430">
        <w:rPr>
          <w:color w:val="000000"/>
          <w:sz w:val="28"/>
          <w:szCs w:val="28"/>
        </w:rPr>
        <w:t>., к профинансированным ими средствами за год составляло 56,</w:t>
      </w:r>
      <w:r w:rsidR="00425DDA" w:rsidRPr="00301430">
        <w:rPr>
          <w:color w:val="000000"/>
          <w:sz w:val="28"/>
          <w:szCs w:val="28"/>
        </w:rPr>
        <w:t>4</w:t>
      </w:r>
      <w:r w:rsidR="00425DDA">
        <w:rPr>
          <w:color w:val="000000"/>
          <w:sz w:val="28"/>
          <w:szCs w:val="28"/>
        </w:rPr>
        <w:t>%</w:t>
      </w:r>
      <w:r w:rsidRPr="00301430">
        <w:rPr>
          <w:color w:val="000000"/>
          <w:sz w:val="28"/>
          <w:szCs w:val="28"/>
        </w:rPr>
        <w:t>. Этот показатель говорит о том, что в течении трех-четырех предшествующих лет</w:t>
      </w:r>
      <w:r w:rsidR="00425DDA">
        <w:rPr>
          <w:color w:val="000000"/>
          <w:sz w:val="28"/>
          <w:szCs w:val="28"/>
        </w:rPr>
        <w:t xml:space="preserve"> </w:t>
      </w:r>
      <w:r w:rsidRPr="00301430">
        <w:rPr>
          <w:color w:val="000000"/>
          <w:sz w:val="28"/>
          <w:szCs w:val="28"/>
        </w:rPr>
        <w:t>лизинговые сделки реально финансировались компаниями, а не использовались в качестве «серой» схемы, когда сумма аванса лизингополучателя сразу покрывает большую часть сделки</w:t>
      </w:r>
      <w:r w:rsidR="00425DDA" w:rsidRPr="00301430">
        <w:rPr>
          <w:color w:val="000000"/>
          <w:sz w:val="28"/>
          <w:szCs w:val="28"/>
        </w:rPr>
        <w:t>.</w:t>
      </w:r>
      <w:r w:rsidR="00A34FC1">
        <w:rPr>
          <w:color w:val="000000"/>
          <w:sz w:val="28"/>
          <w:szCs w:val="28"/>
        </w:rPr>
        <w:t xml:space="preserve"> </w:t>
      </w:r>
      <w:r w:rsidR="00A34FC1" w:rsidRPr="00301430">
        <w:rPr>
          <w:color w:val="000000"/>
          <w:sz w:val="28"/>
          <w:szCs w:val="28"/>
        </w:rPr>
        <w:t>История развития российского лизинга имеет национальные особенности. Первая особенность – отличие лизинга в России и в странах Запада. Если там лизинг обычно сочетает черты аренды и кредита, то у нас он чаще похож на специфический инструмент проектного финансирования.</w:t>
      </w:r>
    </w:p>
    <w:p w:rsidR="00A34FC1" w:rsidRDefault="00A34FC1" w:rsidP="00A34FC1">
      <w:pPr>
        <w:spacing w:line="360" w:lineRule="auto"/>
        <w:ind w:firstLine="709"/>
        <w:jc w:val="both"/>
        <w:rPr>
          <w:color w:val="000000"/>
          <w:sz w:val="28"/>
          <w:szCs w:val="28"/>
        </w:rPr>
      </w:pPr>
      <w:r w:rsidRPr="00301430">
        <w:rPr>
          <w:color w:val="000000"/>
          <w:sz w:val="28"/>
          <w:szCs w:val="28"/>
        </w:rPr>
        <w:t>Вторая особенность – многообразие направлений в лизинге. Лизинговые компании создавались различными структурами, имели разные предпосылки образования, поэтому и практика работы</w:t>
      </w:r>
      <w:r>
        <w:rPr>
          <w:color w:val="000000"/>
          <w:sz w:val="28"/>
          <w:szCs w:val="28"/>
        </w:rPr>
        <w:t xml:space="preserve"> у них разная.</w:t>
      </w:r>
    </w:p>
    <w:p w:rsidR="000377C2" w:rsidRPr="00301430" w:rsidRDefault="00A34FC1" w:rsidP="00301430">
      <w:pPr>
        <w:spacing w:line="360" w:lineRule="auto"/>
        <w:ind w:firstLine="709"/>
        <w:jc w:val="both"/>
        <w:rPr>
          <w:color w:val="000000"/>
          <w:sz w:val="28"/>
          <w:szCs w:val="28"/>
        </w:rPr>
      </w:pPr>
      <w:r>
        <w:rPr>
          <w:color w:val="000000"/>
          <w:sz w:val="28"/>
        </w:rPr>
        <w:br w:type="page"/>
      </w:r>
      <w:r w:rsidR="00E63A0A">
        <w:rPr>
          <w:color w:val="000000"/>
          <w:sz w:val="28"/>
        </w:rPr>
        <w:pict>
          <v:shape id="_x0000_i1027" type="#_x0000_t75" style="width:299.25pt;height:162pt">
            <v:imagedata r:id="rId9" o:title=""/>
          </v:shape>
        </w:pict>
      </w:r>
    </w:p>
    <w:p w:rsidR="000377C2" w:rsidRPr="00301430" w:rsidRDefault="000377C2" w:rsidP="00301430">
      <w:pPr>
        <w:pStyle w:val="a8"/>
        <w:spacing w:after="0" w:line="360" w:lineRule="auto"/>
        <w:ind w:left="0" w:firstLine="709"/>
        <w:jc w:val="both"/>
        <w:rPr>
          <w:color w:val="000000"/>
          <w:sz w:val="28"/>
        </w:rPr>
      </w:pPr>
      <w:r w:rsidRPr="00301430">
        <w:rPr>
          <w:color w:val="000000"/>
          <w:sz w:val="28"/>
        </w:rPr>
        <w:t xml:space="preserve">Рисунок 1.4 </w:t>
      </w:r>
      <w:r w:rsidR="00425DDA">
        <w:rPr>
          <w:color w:val="000000"/>
          <w:sz w:val="28"/>
        </w:rPr>
        <w:t>–</w:t>
      </w:r>
      <w:r w:rsidR="00425DDA" w:rsidRPr="00301430">
        <w:rPr>
          <w:color w:val="000000"/>
          <w:sz w:val="28"/>
        </w:rPr>
        <w:t xml:space="preserve"> </w:t>
      </w:r>
      <w:r w:rsidRPr="00301430">
        <w:rPr>
          <w:color w:val="000000"/>
          <w:sz w:val="28"/>
        </w:rPr>
        <w:t>Соотношение объемов лизинговых платежей и профинансированных средств в 2001</w:t>
      </w:r>
      <w:r w:rsidR="00425DDA">
        <w:rPr>
          <w:color w:val="000000"/>
          <w:sz w:val="28"/>
        </w:rPr>
        <w:t>–</w:t>
      </w:r>
      <w:r w:rsidR="00425DDA" w:rsidRPr="00301430">
        <w:rPr>
          <w:color w:val="000000"/>
          <w:sz w:val="28"/>
        </w:rPr>
        <w:t>2</w:t>
      </w:r>
      <w:r w:rsidRPr="00301430">
        <w:rPr>
          <w:color w:val="000000"/>
          <w:sz w:val="28"/>
        </w:rPr>
        <w:t>003</w:t>
      </w:r>
      <w:r w:rsidR="00425DDA">
        <w:rPr>
          <w:color w:val="000000"/>
          <w:sz w:val="28"/>
        </w:rPr>
        <w:t> </w:t>
      </w:r>
      <w:r w:rsidR="00425DDA" w:rsidRPr="00301430">
        <w:rPr>
          <w:color w:val="000000"/>
          <w:sz w:val="28"/>
        </w:rPr>
        <w:t>гг</w:t>
      </w:r>
      <w:r w:rsidRPr="00301430">
        <w:rPr>
          <w:color w:val="000000"/>
          <w:sz w:val="28"/>
        </w:rPr>
        <w:t>.</w:t>
      </w:r>
    </w:p>
    <w:p w:rsidR="000377C2" w:rsidRPr="00301430" w:rsidRDefault="000377C2" w:rsidP="00301430">
      <w:pPr>
        <w:pStyle w:val="a8"/>
        <w:spacing w:after="0" w:line="360" w:lineRule="auto"/>
        <w:ind w:left="0" w:firstLine="709"/>
        <w:jc w:val="both"/>
        <w:rPr>
          <w:color w:val="000000"/>
          <w:sz w:val="28"/>
        </w:rPr>
      </w:pPr>
    </w:p>
    <w:p w:rsidR="000377C2" w:rsidRPr="00301430" w:rsidRDefault="000377C2" w:rsidP="00301430">
      <w:pPr>
        <w:spacing w:line="360" w:lineRule="auto"/>
        <w:ind w:firstLine="709"/>
        <w:jc w:val="both"/>
        <w:rPr>
          <w:color w:val="000000"/>
          <w:sz w:val="28"/>
          <w:szCs w:val="28"/>
        </w:rPr>
      </w:pPr>
      <w:r w:rsidRPr="00301430">
        <w:rPr>
          <w:color w:val="000000"/>
          <w:sz w:val="28"/>
          <w:szCs w:val="28"/>
        </w:rPr>
        <w:t>Можно выделить пять типов компаний, которые в лизинговом бизнесе активно действуют в России в соответствии с их ориентацией:</w:t>
      </w:r>
    </w:p>
    <w:p w:rsidR="000377C2" w:rsidRPr="00301430" w:rsidRDefault="000377C2" w:rsidP="00301430">
      <w:pPr>
        <w:numPr>
          <w:ilvl w:val="0"/>
          <w:numId w:val="6"/>
        </w:numPr>
        <w:spacing w:line="360" w:lineRule="auto"/>
        <w:ind w:left="0" w:firstLine="709"/>
        <w:jc w:val="both"/>
        <w:rPr>
          <w:color w:val="000000"/>
          <w:sz w:val="28"/>
          <w:szCs w:val="28"/>
        </w:rPr>
      </w:pPr>
      <w:r w:rsidRPr="00301430">
        <w:rPr>
          <w:color w:val="000000"/>
          <w:sz w:val="28"/>
          <w:szCs w:val="28"/>
        </w:rPr>
        <w:t>на банки;</w:t>
      </w:r>
    </w:p>
    <w:p w:rsidR="000377C2" w:rsidRPr="00301430" w:rsidRDefault="000377C2" w:rsidP="00301430">
      <w:pPr>
        <w:numPr>
          <w:ilvl w:val="0"/>
          <w:numId w:val="6"/>
        </w:numPr>
        <w:spacing w:line="360" w:lineRule="auto"/>
        <w:ind w:left="0" w:firstLine="709"/>
        <w:jc w:val="both"/>
        <w:rPr>
          <w:color w:val="000000"/>
          <w:sz w:val="28"/>
          <w:szCs w:val="28"/>
        </w:rPr>
      </w:pPr>
      <w:r w:rsidRPr="00301430">
        <w:rPr>
          <w:color w:val="000000"/>
          <w:sz w:val="28"/>
          <w:szCs w:val="28"/>
        </w:rPr>
        <w:t>на иностранных учредителей;</w:t>
      </w:r>
    </w:p>
    <w:p w:rsidR="000377C2" w:rsidRPr="00301430" w:rsidRDefault="000377C2" w:rsidP="00301430">
      <w:pPr>
        <w:numPr>
          <w:ilvl w:val="0"/>
          <w:numId w:val="6"/>
        </w:numPr>
        <w:spacing w:line="360" w:lineRule="auto"/>
        <w:ind w:left="0" w:firstLine="709"/>
        <w:jc w:val="both"/>
        <w:rPr>
          <w:color w:val="000000"/>
          <w:sz w:val="28"/>
          <w:szCs w:val="28"/>
        </w:rPr>
      </w:pPr>
      <w:r w:rsidRPr="00301430">
        <w:rPr>
          <w:color w:val="000000"/>
          <w:sz w:val="28"/>
          <w:szCs w:val="28"/>
        </w:rPr>
        <w:t>на поставщиков оборудования;</w:t>
      </w:r>
    </w:p>
    <w:p w:rsidR="000377C2" w:rsidRPr="00301430" w:rsidRDefault="000377C2" w:rsidP="00301430">
      <w:pPr>
        <w:numPr>
          <w:ilvl w:val="0"/>
          <w:numId w:val="6"/>
        </w:numPr>
        <w:spacing w:line="360" w:lineRule="auto"/>
        <w:ind w:left="0" w:firstLine="709"/>
        <w:jc w:val="both"/>
        <w:rPr>
          <w:color w:val="000000"/>
          <w:sz w:val="28"/>
          <w:szCs w:val="28"/>
        </w:rPr>
      </w:pPr>
      <w:r w:rsidRPr="00301430">
        <w:rPr>
          <w:color w:val="000000"/>
          <w:sz w:val="28"/>
          <w:szCs w:val="28"/>
        </w:rPr>
        <w:t>на государство;</w:t>
      </w:r>
    </w:p>
    <w:p w:rsidR="000377C2" w:rsidRPr="00301430" w:rsidRDefault="000377C2" w:rsidP="00301430">
      <w:pPr>
        <w:numPr>
          <w:ilvl w:val="0"/>
          <w:numId w:val="6"/>
        </w:numPr>
        <w:spacing w:line="360" w:lineRule="auto"/>
        <w:ind w:left="0" w:firstLine="709"/>
        <w:jc w:val="both"/>
        <w:rPr>
          <w:color w:val="000000"/>
          <w:sz w:val="28"/>
          <w:szCs w:val="28"/>
        </w:rPr>
      </w:pPr>
      <w:r w:rsidRPr="00301430">
        <w:rPr>
          <w:color w:val="000000"/>
          <w:sz w:val="28"/>
          <w:szCs w:val="28"/>
        </w:rPr>
        <w:t>на отечественные промышленные группы.</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Грани между этими типами быстро разрушаются. Компании выходят за пределы «родительских» структур, чаще всего позиционируя себя как универсальные. Так, если первоначально многие лизинговые компании создавались при банках, то сейчас они создают при себе финансовые</w:t>
      </w:r>
      <w:r w:rsidR="00D27E8A">
        <w:rPr>
          <w:color w:val="000000"/>
          <w:sz w:val="28"/>
          <w:szCs w:val="28"/>
        </w:rPr>
        <w:t xml:space="preserve"> </w:t>
      </w:r>
      <w:r w:rsidRPr="00301430">
        <w:rPr>
          <w:color w:val="000000"/>
          <w:sz w:val="28"/>
          <w:szCs w:val="28"/>
        </w:rPr>
        <w:t>институты, чтобы предоставлять более полный спектр услуг клиентам.</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Основные тенденции лизингового бизнеса в России на современном этапе:</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1. Лизинговый бизнес может быть эффективным и значительным по объему практически в любом сегменте рынка.</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2. Ориентация на ликвидность лизингового оборудования. Самые надежные, с точки зрения инвестора, секторы наиболее динамичны. И наоборот, медленно</w:t>
      </w:r>
      <w:r w:rsidR="00425DDA">
        <w:rPr>
          <w:color w:val="000000"/>
          <w:sz w:val="28"/>
          <w:szCs w:val="28"/>
        </w:rPr>
        <w:t xml:space="preserve"> </w:t>
      </w:r>
      <w:r w:rsidRPr="00301430">
        <w:rPr>
          <w:color w:val="000000"/>
          <w:sz w:val="28"/>
          <w:szCs w:val="28"/>
        </w:rPr>
        <w:t>развиваются сегменты менее ликвидных объектов лизинга.</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3. Устойчивость лизингового бизнеса. По данным агентства «Эксперт-РА», за всю историю деятельности лизинговых компаний убытки от дефолтов лизингополучателей составили 1,</w:t>
      </w:r>
      <w:r w:rsidR="00425DDA" w:rsidRPr="00301430">
        <w:rPr>
          <w:color w:val="000000"/>
          <w:sz w:val="28"/>
          <w:szCs w:val="28"/>
        </w:rPr>
        <w:t>1</w:t>
      </w:r>
      <w:r w:rsidR="00425DDA">
        <w:rPr>
          <w:color w:val="000000"/>
          <w:sz w:val="28"/>
          <w:szCs w:val="28"/>
        </w:rPr>
        <w:t>%</w:t>
      </w:r>
      <w:r w:rsidR="00425DDA" w:rsidRPr="00301430">
        <w:rPr>
          <w:color w:val="000000"/>
          <w:sz w:val="28"/>
          <w:szCs w:val="28"/>
        </w:rPr>
        <w:t xml:space="preserve">. </w:t>
      </w:r>
      <w:r w:rsidRPr="00301430">
        <w:rPr>
          <w:color w:val="000000"/>
          <w:sz w:val="28"/>
          <w:szCs w:val="28"/>
        </w:rPr>
        <w:t>За счет продажи имущества на вторичном рынке, передачи в релизинг или иными способами в среднем удалось возместить 3</w:t>
      </w:r>
      <w:r w:rsidR="00425DDA" w:rsidRPr="00301430">
        <w:rPr>
          <w:color w:val="000000"/>
          <w:sz w:val="28"/>
          <w:szCs w:val="28"/>
        </w:rPr>
        <w:t>7</w:t>
      </w:r>
      <w:r w:rsidR="00425DDA">
        <w:rPr>
          <w:color w:val="000000"/>
          <w:sz w:val="28"/>
          <w:szCs w:val="28"/>
        </w:rPr>
        <w:t>%</w:t>
      </w:r>
      <w:r w:rsidRPr="00301430">
        <w:rPr>
          <w:color w:val="000000"/>
          <w:sz w:val="28"/>
          <w:szCs w:val="28"/>
        </w:rPr>
        <w:t xml:space="preserve"> убытков.</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4. Укрупнение лизингового бизнеса. В первую очередь это обусловлено стремлением снизить риски. Укрупнение идет не только в связи с заключением отдельных сделок, но и самих компаний. Укрупняясь, лизинговые компании могут быстрее наращивать собственный капитал, эффективнее привлекать внешнее финансирование, получать стратегический эффект от объединения клиентских баз.</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 xml:space="preserve">5. Наличие долгосрочных отношений с поставщиками. Это дает лизинговой компании множество преимуществ. Это и доступ к товарным кредитам, и гарантии обратного выкупа оборудования в случае нарушения договора лизингополучателем, и скидки на партию продукции, и обеспечение сервисного обслуживания поставляемого оборудования </w:t>
      </w:r>
      <w:r w:rsidR="00425DDA">
        <w:rPr>
          <w:color w:val="000000"/>
          <w:sz w:val="28"/>
          <w:szCs w:val="28"/>
        </w:rPr>
        <w:t>и т.д.</w:t>
      </w:r>
    </w:p>
    <w:p w:rsidR="000377C2" w:rsidRPr="00301430" w:rsidRDefault="000377C2" w:rsidP="00301430">
      <w:pPr>
        <w:spacing w:line="360" w:lineRule="auto"/>
        <w:ind w:firstLine="709"/>
        <w:jc w:val="both"/>
        <w:rPr>
          <w:color w:val="000000"/>
          <w:sz w:val="28"/>
          <w:szCs w:val="28"/>
        </w:rPr>
      </w:pPr>
    </w:p>
    <w:p w:rsidR="000377C2" w:rsidRPr="00301430" w:rsidRDefault="00E63A0A" w:rsidP="00301430">
      <w:pPr>
        <w:spacing w:line="360" w:lineRule="auto"/>
        <w:ind w:firstLine="709"/>
        <w:jc w:val="both"/>
        <w:rPr>
          <w:color w:val="000000"/>
          <w:sz w:val="28"/>
          <w:szCs w:val="28"/>
        </w:rPr>
      </w:pPr>
      <w:r>
        <w:rPr>
          <w:color w:val="000000"/>
          <w:sz w:val="28"/>
        </w:rPr>
        <w:pict>
          <v:shape id="_x0000_i1028" type="#_x0000_t75" style="width:299.25pt;height:180.75pt">
            <v:imagedata r:id="rId10" o:title=""/>
          </v:shape>
        </w:pic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 xml:space="preserve">Рисунок 1.5 </w:t>
      </w:r>
      <w:r w:rsidR="00425DDA">
        <w:rPr>
          <w:color w:val="000000"/>
          <w:sz w:val="28"/>
          <w:szCs w:val="28"/>
        </w:rPr>
        <w:t>–</w:t>
      </w:r>
      <w:r w:rsidR="00425DDA" w:rsidRPr="00301430">
        <w:rPr>
          <w:color w:val="000000"/>
          <w:sz w:val="28"/>
          <w:szCs w:val="28"/>
        </w:rPr>
        <w:t xml:space="preserve"> </w:t>
      </w:r>
      <w:r w:rsidRPr="00301430">
        <w:rPr>
          <w:color w:val="000000"/>
          <w:sz w:val="28"/>
          <w:szCs w:val="28"/>
        </w:rPr>
        <w:t>Дополнительные услуги и скидки поставщиков</w:t>
      </w:r>
    </w:p>
    <w:p w:rsidR="000377C2" w:rsidRPr="00301430" w:rsidRDefault="000377C2" w:rsidP="00301430">
      <w:pPr>
        <w:spacing w:line="360" w:lineRule="auto"/>
        <w:ind w:firstLine="709"/>
        <w:jc w:val="both"/>
        <w:rPr>
          <w:color w:val="000000"/>
          <w:sz w:val="28"/>
          <w:szCs w:val="28"/>
        </w:rPr>
      </w:pPr>
    </w:p>
    <w:p w:rsidR="000377C2" w:rsidRPr="00301430" w:rsidRDefault="000377C2" w:rsidP="00301430">
      <w:pPr>
        <w:spacing w:line="360" w:lineRule="auto"/>
        <w:ind w:firstLine="709"/>
        <w:jc w:val="both"/>
        <w:rPr>
          <w:color w:val="000000"/>
          <w:sz w:val="28"/>
          <w:szCs w:val="28"/>
        </w:rPr>
      </w:pPr>
      <w:r w:rsidRPr="00301430">
        <w:rPr>
          <w:color w:val="000000"/>
          <w:sz w:val="28"/>
          <w:szCs w:val="28"/>
        </w:rPr>
        <w:t>6. Уменьшается объем финансирования за счет средств учредителей. Данные 2003</w:t>
      </w:r>
      <w:r w:rsidR="00425DDA">
        <w:rPr>
          <w:color w:val="000000"/>
          <w:sz w:val="28"/>
          <w:szCs w:val="28"/>
        </w:rPr>
        <w:t> </w:t>
      </w:r>
      <w:r w:rsidR="00425DDA" w:rsidRPr="00301430">
        <w:rPr>
          <w:color w:val="000000"/>
          <w:sz w:val="28"/>
          <w:szCs w:val="28"/>
        </w:rPr>
        <w:t>г</w:t>
      </w:r>
      <w:r w:rsidRPr="00301430">
        <w:rPr>
          <w:color w:val="000000"/>
          <w:sz w:val="28"/>
          <w:szCs w:val="28"/>
        </w:rPr>
        <w:t>. свидетельствуют о том, что рост объемов финансирования происходит в основном за счет собственных и привлеченных средств</w:t>
      </w:r>
      <w:r w:rsidR="00425DDA" w:rsidRPr="00301430">
        <w:rPr>
          <w:color w:val="000000"/>
          <w:sz w:val="28"/>
          <w:szCs w:val="28"/>
        </w:rPr>
        <w:t>.</w:t>
      </w:r>
    </w:p>
    <w:p w:rsidR="000377C2" w:rsidRPr="00301430" w:rsidRDefault="00A34FC1" w:rsidP="00301430">
      <w:pPr>
        <w:spacing w:line="360" w:lineRule="auto"/>
        <w:ind w:firstLine="709"/>
        <w:jc w:val="both"/>
        <w:rPr>
          <w:color w:val="000000"/>
          <w:sz w:val="28"/>
        </w:rPr>
      </w:pPr>
      <w:r>
        <w:rPr>
          <w:color w:val="000000"/>
          <w:sz w:val="28"/>
        </w:rPr>
        <w:br w:type="page"/>
      </w:r>
      <w:r w:rsidR="00E63A0A">
        <w:rPr>
          <w:color w:val="000000"/>
          <w:sz w:val="28"/>
        </w:rPr>
        <w:pict>
          <v:shape id="_x0000_i1029" type="#_x0000_t75" style="width:318pt;height:171pt">
            <v:imagedata r:id="rId11" o:title=""/>
          </v:shape>
        </w:pict>
      </w:r>
    </w:p>
    <w:p w:rsidR="000377C2" w:rsidRPr="00301430" w:rsidRDefault="000377C2" w:rsidP="00301430">
      <w:pPr>
        <w:pStyle w:val="a8"/>
        <w:spacing w:after="0" w:line="360" w:lineRule="auto"/>
        <w:ind w:left="0" w:firstLine="709"/>
        <w:jc w:val="both"/>
        <w:rPr>
          <w:color w:val="000000"/>
          <w:sz w:val="28"/>
        </w:rPr>
      </w:pPr>
      <w:r w:rsidRPr="00301430">
        <w:rPr>
          <w:color w:val="000000"/>
          <w:sz w:val="28"/>
        </w:rPr>
        <w:t xml:space="preserve">Рисунок 1.6 </w:t>
      </w:r>
      <w:r w:rsidR="00425DDA">
        <w:rPr>
          <w:color w:val="000000"/>
          <w:sz w:val="28"/>
        </w:rPr>
        <w:t>–</w:t>
      </w:r>
      <w:r w:rsidR="00425DDA" w:rsidRPr="00301430">
        <w:rPr>
          <w:color w:val="000000"/>
          <w:sz w:val="28"/>
        </w:rPr>
        <w:t xml:space="preserve"> </w:t>
      </w:r>
      <w:r w:rsidRPr="00301430">
        <w:rPr>
          <w:color w:val="000000"/>
          <w:sz w:val="28"/>
        </w:rPr>
        <w:t>Источники финансирования лизинговых компаний в 2001</w:t>
      </w:r>
      <w:r w:rsidR="00425DDA">
        <w:rPr>
          <w:color w:val="000000"/>
          <w:sz w:val="28"/>
        </w:rPr>
        <w:t>–</w:t>
      </w:r>
      <w:r w:rsidR="00425DDA" w:rsidRPr="00301430">
        <w:rPr>
          <w:color w:val="000000"/>
          <w:sz w:val="28"/>
        </w:rPr>
        <w:t>2</w:t>
      </w:r>
      <w:r w:rsidRPr="00301430">
        <w:rPr>
          <w:color w:val="000000"/>
          <w:sz w:val="28"/>
        </w:rPr>
        <w:t>003</w:t>
      </w:r>
      <w:r w:rsidR="00425DDA">
        <w:rPr>
          <w:color w:val="000000"/>
          <w:sz w:val="28"/>
        </w:rPr>
        <w:t> </w:t>
      </w:r>
      <w:r w:rsidR="00425DDA" w:rsidRPr="00301430">
        <w:rPr>
          <w:color w:val="000000"/>
          <w:sz w:val="28"/>
        </w:rPr>
        <w:t>гг</w:t>
      </w:r>
      <w:r w:rsidRPr="00301430">
        <w:rPr>
          <w:color w:val="000000"/>
          <w:sz w:val="28"/>
        </w:rPr>
        <w:t>.</w:t>
      </w:r>
    </w:p>
    <w:p w:rsidR="000377C2" w:rsidRPr="00301430" w:rsidRDefault="000377C2" w:rsidP="00301430">
      <w:pPr>
        <w:pStyle w:val="a8"/>
        <w:spacing w:after="0" w:line="360" w:lineRule="auto"/>
        <w:ind w:left="0" w:firstLine="709"/>
        <w:jc w:val="both"/>
        <w:rPr>
          <w:color w:val="000000"/>
          <w:sz w:val="28"/>
        </w:rPr>
      </w:pPr>
    </w:p>
    <w:p w:rsidR="000377C2" w:rsidRPr="00301430" w:rsidRDefault="000377C2" w:rsidP="00301430">
      <w:pPr>
        <w:spacing w:line="360" w:lineRule="auto"/>
        <w:ind w:firstLine="709"/>
        <w:jc w:val="both"/>
        <w:rPr>
          <w:color w:val="000000"/>
          <w:sz w:val="28"/>
        </w:rPr>
      </w:pPr>
      <w:r w:rsidRPr="00301430">
        <w:rPr>
          <w:color w:val="000000"/>
          <w:sz w:val="28"/>
        </w:rPr>
        <w:t>7. Увеличиваются сроки проектов</w:t>
      </w:r>
      <w:r w:rsidR="00425DDA" w:rsidRPr="00301430">
        <w:rPr>
          <w:color w:val="000000"/>
          <w:sz w:val="28"/>
        </w:rPr>
        <w:t xml:space="preserve">. </w:t>
      </w:r>
      <w:r w:rsidRPr="00301430">
        <w:rPr>
          <w:color w:val="000000"/>
          <w:sz w:val="28"/>
        </w:rPr>
        <w:t>Причина – увеличение объема финансируемых средств. Увеличивается доля сделок на срок от трех до пяти лет, в то время как сделки сроком менее года в 2002</w:t>
      </w:r>
      <w:r w:rsidR="00425DDA">
        <w:rPr>
          <w:color w:val="000000"/>
          <w:sz w:val="28"/>
        </w:rPr>
        <w:t> </w:t>
      </w:r>
      <w:r w:rsidR="00425DDA" w:rsidRPr="00301430">
        <w:rPr>
          <w:color w:val="000000"/>
          <w:sz w:val="28"/>
        </w:rPr>
        <w:t>г</w:t>
      </w:r>
      <w:r w:rsidRPr="00301430">
        <w:rPr>
          <w:color w:val="000000"/>
          <w:sz w:val="28"/>
        </w:rPr>
        <w:t>. вообще не заключались. Отчасти это объясняется тем, что по ним не практикуется значительный временной разрыв между заключением сделки и финансированием.</w:t>
      </w:r>
    </w:p>
    <w:p w:rsidR="000377C2" w:rsidRPr="00301430" w:rsidRDefault="000377C2" w:rsidP="00301430">
      <w:pPr>
        <w:spacing w:line="360" w:lineRule="auto"/>
        <w:ind w:firstLine="709"/>
        <w:jc w:val="both"/>
        <w:rPr>
          <w:color w:val="000000"/>
          <w:sz w:val="28"/>
        </w:rPr>
      </w:pPr>
    </w:p>
    <w:p w:rsidR="000377C2" w:rsidRPr="00301430" w:rsidRDefault="000377C2" w:rsidP="00301430">
      <w:pPr>
        <w:spacing w:line="360" w:lineRule="auto"/>
        <w:ind w:firstLine="709"/>
        <w:jc w:val="both"/>
        <w:rPr>
          <w:color w:val="000000"/>
          <w:sz w:val="28"/>
        </w:rPr>
      </w:pPr>
      <w:r w:rsidRPr="00301430">
        <w:rPr>
          <w:color w:val="000000"/>
          <w:sz w:val="28"/>
        </w:rPr>
        <w:t xml:space="preserve">Таблица 1.1 </w:t>
      </w:r>
      <w:r w:rsidR="00425DDA">
        <w:rPr>
          <w:color w:val="000000"/>
          <w:sz w:val="28"/>
        </w:rPr>
        <w:t>–</w:t>
      </w:r>
      <w:r w:rsidR="00425DDA" w:rsidRPr="00301430">
        <w:rPr>
          <w:color w:val="000000"/>
          <w:sz w:val="28"/>
        </w:rPr>
        <w:t xml:space="preserve"> </w:t>
      </w:r>
      <w:r w:rsidRPr="00301430">
        <w:rPr>
          <w:color w:val="000000"/>
          <w:sz w:val="28"/>
        </w:rPr>
        <w:t>Средневзвешенные сроки сделок по категориям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71"/>
        <w:gridCol w:w="2505"/>
        <w:gridCol w:w="2200"/>
        <w:gridCol w:w="2421"/>
      </w:tblGrid>
      <w:tr w:rsidR="000377C2" w:rsidRPr="00297DBF" w:rsidTr="00297DBF">
        <w:trPr>
          <w:cantSplit/>
          <w:jc w:val="center"/>
        </w:trPr>
        <w:tc>
          <w:tcPr>
            <w:tcW w:w="1168" w:type="pct"/>
            <w:shd w:val="clear" w:color="auto" w:fill="auto"/>
          </w:tcPr>
          <w:p w:rsidR="000377C2" w:rsidRPr="00297DBF" w:rsidRDefault="000377C2" w:rsidP="00297DBF">
            <w:pPr>
              <w:spacing w:line="360" w:lineRule="auto"/>
              <w:jc w:val="both"/>
              <w:rPr>
                <w:color w:val="000000"/>
                <w:sz w:val="20"/>
              </w:rPr>
            </w:pPr>
            <w:r w:rsidRPr="00297DBF">
              <w:rPr>
                <w:color w:val="000000"/>
                <w:sz w:val="20"/>
              </w:rPr>
              <w:t>Срок сделки</w:t>
            </w:r>
          </w:p>
        </w:tc>
        <w:tc>
          <w:tcPr>
            <w:tcW w:w="1347" w:type="pct"/>
            <w:shd w:val="clear" w:color="auto" w:fill="auto"/>
          </w:tcPr>
          <w:p w:rsidR="000377C2" w:rsidRPr="00297DBF" w:rsidRDefault="000377C2" w:rsidP="00297DBF">
            <w:pPr>
              <w:spacing w:line="360" w:lineRule="auto"/>
              <w:jc w:val="both"/>
              <w:rPr>
                <w:color w:val="000000"/>
                <w:sz w:val="20"/>
              </w:rPr>
            </w:pPr>
            <w:r w:rsidRPr="00297DBF">
              <w:rPr>
                <w:color w:val="000000"/>
                <w:sz w:val="20"/>
              </w:rPr>
              <w:t>Законченная сделка</w:t>
            </w:r>
          </w:p>
        </w:tc>
        <w:tc>
          <w:tcPr>
            <w:tcW w:w="1183" w:type="pct"/>
            <w:shd w:val="clear" w:color="auto" w:fill="auto"/>
          </w:tcPr>
          <w:p w:rsidR="000377C2" w:rsidRPr="00297DBF" w:rsidRDefault="000377C2" w:rsidP="00297DBF">
            <w:pPr>
              <w:spacing w:line="360" w:lineRule="auto"/>
              <w:jc w:val="both"/>
              <w:rPr>
                <w:color w:val="000000"/>
                <w:sz w:val="20"/>
              </w:rPr>
            </w:pPr>
            <w:r w:rsidRPr="00297DBF">
              <w:rPr>
                <w:color w:val="000000"/>
                <w:sz w:val="20"/>
              </w:rPr>
              <w:t>Текущая сделка</w:t>
            </w:r>
          </w:p>
        </w:tc>
        <w:tc>
          <w:tcPr>
            <w:tcW w:w="1302" w:type="pct"/>
            <w:shd w:val="clear" w:color="auto" w:fill="auto"/>
          </w:tcPr>
          <w:p w:rsidR="000377C2" w:rsidRPr="00297DBF" w:rsidRDefault="000377C2" w:rsidP="00297DBF">
            <w:pPr>
              <w:spacing w:line="360" w:lineRule="auto"/>
              <w:jc w:val="both"/>
              <w:rPr>
                <w:color w:val="000000"/>
                <w:sz w:val="20"/>
              </w:rPr>
            </w:pPr>
            <w:r w:rsidRPr="00297DBF">
              <w:rPr>
                <w:color w:val="000000"/>
                <w:sz w:val="20"/>
              </w:rPr>
              <w:t>Заключенная сделка</w:t>
            </w:r>
          </w:p>
        </w:tc>
      </w:tr>
      <w:tr w:rsidR="000377C2" w:rsidRPr="00297DBF" w:rsidTr="00297DBF">
        <w:trPr>
          <w:cantSplit/>
          <w:jc w:val="center"/>
        </w:trPr>
        <w:tc>
          <w:tcPr>
            <w:tcW w:w="1168" w:type="pct"/>
            <w:shd w:val="clear" w:color="auto" w:fill="auto"/>
          </w:tcPr>
          <w:p w:rsidR="000377C2" w:rsidRPr="00297DBF" w:rsidRDefault="000377C2" w:rsidP="00297DBF">
            <w:pPr>
              <w:spacing w:line="360" w:lineRule="auto"/>
              <w:jc w:val="both"/>
              <w:rPr>
                <w:color w:val="000000"/>
                <w:sz w:val="20"/>
              </w:rPr>
            </w:pPr>
            <w:r w:rsidRPr="00297DBF">
              <w:rPr>
                <w:color w:val="000000"/>
                <w:sz w:val="20"/>
              </w:rPr>
              <w:t>1</w:t>
            </w:r>
          </w:p>
        </w:tc>
        <w:tc>
          <w:tcPr>
            <w:tcW w:w="1347" w:type="pct"/>
            <w:shd w:val="clear" w:color="auto" w:fill="auto"/>
          </w:tcPr>
          <w:p w:rsidR="000377C2" w:rsidRPr="00297DBF" w:rsidRDefault="000377C2" w:rsidP="00297DBF">
            <w:pPr>
              <w:spacing w:line="360" w:lineRule="auto"/>
              <w:jc w:val="both"/>
              <w:rPr>
                <w:color w:val="000000"/>
                <w:sz w:val="20"/>
              </w:rPr>
            </w:pPr>
            <w:r w:rsidRPr="00297DBF">
              <w:rPr>
                <w:color w:val="000000"/>
                <w:sz w:val="20"/>
              </w:rPr>
              <w:t>2</w:t>
            </w:r>
          </w:p>
        </w:tc>
        <w:tc>
          <w:tcPr>
            <w:tcW w:w="1183" w:type="pct"/>
            <w:shd w:val="clear" w:color="auto" w:fill="auto"/>
          </w:tcPr>
          <w:p w:rsidR="000377C2" w:rsidRPr="00297DBF" w:rsidRDefault="000377C2" w:rsidP="00297DBF">
            <w:pPr>
              <w:spacing w:line="360" w:lineRule="auto"/>
              <w:jc w:val="both"/>
              <w:rPr>
                <w:color w:val="000000"/>
                <w:sz w:val="20"/>
              </w:rPr>
            </w:pPr>
            <w:r w:rsidRPr="00297DBF">
              <w:rPr>
                <w:color w:val="000000"/>
                <w:sz w:val="20"/>
              </w:rPr>
              <w:t>3</w:t>
            </w:r>
          </w:p>
        </w:tc>
        <w:tc>
          <w:tcPr>
            <w:tcW w:w="1302" w:type="pct"/>
            <w:shd w:val="clear" w:color="auto" w:fill="auto"/>
          </w:tcPr>
          <w:p w:rsidR="000377C2" w:rsidRPr="00297DBF" w:rsidRDefault="000377C2" w:rsidP="00297DBF">
            <w:pPr>
              <w:spacing w:line="360" w:lineRule="auto"/>
              <w:jc w:val="both"/>
              <w:rPr>
                <w:color w:val="000000"/>
                <w:sz w:val="20"/>
              </w:rPr>
            </w:pPr>
            <w:r w:rsidRPr="00297DBF">
              <w:rPr>
                <w:color w:val="000000"/>
                <w:sz w:val="20"/>
              </w:rPr>
              <w:t>4</w:t>
            </w:r>
          </w:p>
        </w:tc>
      </w:tr>
      <w:tr w:rsidR="000377C2" w:rsidRPr="00297DBF" w:rsidTr="00297DBF">
        <w:trPr>
          <w:cantSplit/>
          <w:jc w:val="center"/>
        </w:trPr>
        <w:tc>
          <w:tcPr>
            <w:tcW w:w="1168" w:type="pct"/>
            <w:shd w:val="clear" w:color="auto" w:fill="auto"/>
          </w:tcPr>
          <w:p w:rsidR="000377C2" w:rsidRPr="00297DBF" w:rsidRDefault="000377C2" w:rsidP="00297DBF">
            <w:pPr>
              <w:spacing w:line="360" w:lineRule="auto"/>
              <w:jc w:val="both"/>
              <w:rPr>
                <w:color w:val="000000"/>
                <w:sz w:val="20"/>
              </w:rPr>
            </w:pPr>
            <w:r w:rsidRPr="00297DBF">
              <w:rPr>
                <w:color w:val="000000"/>
                <w:sz w:val="20"/>
              </w:rPr>
              <w:t>До 1 года</w:t>
            </w:r>
          </w:p>
        </w:tc>
        <w:tc>
          <w:tcPr>
            <w:tcW w:w="1347" w:type="pct"/>
            <w:shd w:val="clear" w:color="auto" w:fill="auto"/>
          </w:tcPr>
          <w:p w:rsidR="000377C2" w:rsidRPr="00297DBF" w:rsidRDefault="000377C2" w:rsidP="00297DBF">
            <w:pPr>
              <w:spacing w:line="360" w:lineRule="auto"/>
              <w:jc w:val="both"/>
              <w:rPr>
                <w:color w:val="000000"/>
                <w:sz w:val="20"/>
              </w:rPr>
            </w:pPr>
            <w:r w:rsidRPr="00297DBF">
              <w:rPr>
                <w:color w:val="000000"/>
                <w:sz w:val="20"/>
              </w:rPr>
              <w:t>3,2</w:t>
            </w:r>
          </w:p>
        </w:tc>
        <w:tc>
          <w:tcPr>
            <w:tcW w:w="1183" w:type="pct"/>
            <w:shd w:val="clear" w:color="auto" w:fill="auto"/>
          </w:tcPr>
          <w:p w:rsidR="000377C2" w:rsidRPr="00297DBF" w:rsidRDefault="000377C2" w:rsidP="00297DBF">
            <w:pPr>
              <w:spacing w:line="360" w:lineRule="auto"/>
              <w:jc w:val="both"/>
              <w:rPr>
                <w:color w:val="000000"/>
                <w:sz w:val="20"/>
              </w:rPr>
            </w:pPr>
            <w:r w:rsidRPr="00297DBF">
              <w:rPr>
                <w:color w:val="000000"/>
                <w:sz w:val="20"/>
              </w:rPr>
              <w:t>1,3</w:t>
            </w:r>
          </w:p>
        </w:tc>
        <w:tc>
          <w:tcPr>
            <w:tcW w:w="1302" w:type="pct"/>
            <w:shd w:val="clear" w:color="auto" w:fill="auto"/>
          </w:tcPr>
          <w:p w:rsidR="000377C2" w:rsidRPr="00297DBF" w:rsidRDefault="000377C2" w:rsidP="00297DBF">
            <w:pPr>
              <w:spacing w:line="360" w:lineRule="auto"/>
              <w:jc w:val="both"/>
              <w:rPr>
                <w:color w:val="000000"/>
                <w:sz w:val="20"/>
              </w:rPr>
            </w:pPr>
            <w:r w:rsidRPr="00297DBF">
              <w:rPr>
                <w:color w:val="000000"/>
                <w:sz w:val="20"/>
              </w:rPr>
              <w:t>-</w:t>
            </w:r>
          </w:p>
        </w:tc>
      </w:tr>
      <w:tr w:rsidR="000377C2" w:rsidRPr="00297DBF" w:rsidTr="00297DBF">
        <w:trPr>
          <w:cantSplit/>
          <w:jc w:val="center"/>
        </w:trPr>
        <w:tc>
          <w:tcPr>
            <w:tcW w:w="1168" w:type="pct"/>
            <w:shd w:val="clear" w:color="auto" w:fill="auto"/>
          </w:tcPr>
          <w:p w:rsidR="000377C2" w:rsidRPr="00297DBF" w:rsidRDefault="000377C2" w:rsidP="00297DBF">
            <w:pPr>
              <w:spacing w:line="360" w:lineRule="auto"/>
              <w:jc w:val="both"/>
              <w:rPr>
                <w:color w:val="000000"/>
                <w:sz w:val="20"/>
              </w:rPr>
            </w:pPr>
            <w:r w:rsidRPr="00297DBF">
              <w:rPr>
                <w:color w:val="000000"/>
                <w:sz w:val="20"/>
              </w:rPr>
              <w:t>От 1 года до 3 лет</w:t>
            </w:r>
          </w:p>
        </w:tc>
        <w:tc>
          <w:tcPr>
            <w:tcW w:w="1347" w:type="pct"/>
            <w:shd w:val="clear" w:color="auto" w:fill="auto"/>
          </w:tcPr>
          <w:p w:rsidR="000377C2" w:rsidRPr="00297DBF" w:rsidRDefault="000377C2" w:rsidP="00297DBF">
            <w:pPr>
              <w:spacing w:line="360" w:lineRule="auto"/>
              <w:jc w:val="both"/>
              <w:rPr>
                <w:color w:val="000000"/>
                <w:sz w:val="20"/>
              </w:rPr>
            </w:pPr>
            <w:r w:rsidRPr="00297DBF">
              <w:rPr>
                <w:color w:val="000000"/>
                <w:sz w:val="20"/>
              </w:rPr>
              <w:t>77,4</w:t>
            </w:r>
          </w:p>
        </w:tc>
        <w:tc>
          <w:tcPr>
            <w:tcW w:w="1183" w:type="pct"/>
            <w:shd w:val="clear" w:color="auto" w:fill="auto"/>
          </w:tcPr>
          <w:p w:rsidR="000377C2" w:rsidRPr="00297DBF" w:rsidRDefault="000377C2" w:rsidP="00297DBF">
            <w:pPr>
              <w:spacing w:line="360" w:lineRule="auto"/>
              <w:jc w:val="both"/>
              <w:rPr>
                <w:color w:val="000000"/>
                <w:sz w:val="20"/>
              </w:rPr>
            </w:pPr>
            <w:r w:rsidRPr="00297DBF">
              <w:rPr>
                <w:color w:val="000000"/>
                <w:sz w:val="20"/>
              </w:rPr>
              <w:t>63,5</w:t>
            </w:r>
          </w:p>
        </w:tc>
        <w:tc>
          <w:tcPr>
            <w:tcW w:w="1302" w:type="pct"/>
            <w:shd w:val="clear" w:color="auto" w:fill="auto"/>
          </w:tcPr>
          <w:p w:rsidR="000377C2" w:rsidRPr="00297DBF" w:rsidRDefault="000377C2" w:rsidP="00297DBF">
            <w:pPr>
              <w:spacing w:line="360" w:lineRule="auto"/>
              <w:jc w:val="both"/>
              <w:rPr>
                <w:color w:val="000000"/>
                <w:sz w:val="20"/>
              </w:rPr>
            </w:pPr>
            <w:r w:rsidRPr="00297DBF">
              <w:rPr>
                <w:color w:val="000000"/>
                <w:sz w:val="20"/>
              </w:rPr>
              <w:t>60,4</w:t>
            </w:r>
          </w:p>
        </w:tc>
      </w:tr>
      <w:tr w:rsidR="000377C2" w:rsidRPr="00297DBF" w:rsidTr="00297DBF">
        <w:trPr>
          <w:cantSplit/>
          <w:jc w:val="center"/>
        </w:trPr>
        <w:tc>
          <w:tcPr>
            <w:tcW w:w="1168" w:type="pct"/>
            <w:shd w:val="clear" w:color="auto" w:fill="auto"/>
          </w:tcPr>
          <w:p w:rsidR="000377C2" w:rsidRPr="00297DBF" w:rsidRDefault="000377C2" w:rsidP="00297DBF">
            <w:pPr>
              <w:spacing w:line="360" w:lineRule="auto"/>
              <w:jc w:val="both"/>
              <w:rPr>
                <w:color w:val="000000"/>
                <w:sz w:val="20"/>
              </w:rPr>
            </w:pPr>
            <w:r w:rsidRPr="00297DBF">
              <w:rPr>
                <w:color w:val="000000"/>
                <w:sz w:val="20"/>
              </w:rPr>
              <w:t>От 3 лет до 5 лет</w:t>
            </w:r>
          </w:p>
        </w:tc>
        <w:tc>
          <w:tcPr>
            <w:tcW w:w="1347" w:type="pct"/>
            <w:shd w:val="clear" w:color="auto" w:fill="auto"/>
          </w:tcPr>
          <w:p w:rsidR="000377C2" w:rsidRPr="00297DBF" w:rsidRDefault="000377C2" w:rsidP="00297DBF">
            <w:pPr>
              <w:spacing w:line="360" w:lineRule="auto"/>
              <w:jc w:val="both"/>
              <w:rPr>
                <w:color w:val="000000"/>
                <w:sz w:val="20"/>
              </w:rPr>
            </w:pPr>
            <w:r w:rsidRPr="00297DBF">
              <w:rPr>
                <w:color w:val="000000"/>
                <w:sz w:val="20"/>
              </w:rPr>
              <w:t>19,3</w:t>
            </w:r>
          </w:p>
        </w:tc>
        <w:tc>
          <w:tcPr>
            <w:tcW w:w="1183" w:type="pct"/>
            <w:shd w:val="clear" w:color="auto" w:fill="auto"/>
          </w:tcPr>
          <w:p w:rsidR="000377C2" w:rsidRPr="00297DBF" w:rsidRDefault="000377C2" w:rsidP="00297DBF">
            <w:pPr>
              <w:spacing w:line="360" w:lineRule="auto"/>
              <w:jc w:val="both"/>
              <w:rPr>
                <w:color w:val="000000"/>
                <w:sz w:val="20"/>
              </w:rPr>
            </w:pPr>
            <w:r w:rsidRPr="00297DBF">
              <w:rPr>
                <w:color w:val="000000"/>
                <w:sz w:val="20"/>
              </w:rPr>
              <w:t>27,5</w:t>
            </w:r>
          </w:p>
        </w:tc>
        <w:tc>
          <w:tcPr>
            <w:tcW w:w="1302" w:type="pct"/>
            <w:shd w:val="clear" w:color="auto" w:fill="auto"/>
          </w:tcPr>
          <w:p w:rsidR="000377C2" w:rsidRPr="00297DBF" w:rsidRDefault="000377C2" w:rsidP="00297DBF">
            <w:pPr>
              <w:spacing w:line="360" w:lineRule="auto"/>
              <w:jc w:val="both"/>
              <w:rPr>
                <w:color w:val="000000"/>
                <w:sz w:val="20"/>
              </w:rPr>
            </w:pPr>
            <w:r w:rsidRPr="00297DBF">
              <w:rPr>
                <w:color w:val="000000"/>
                <w:sz w:val="20"/>
              </w:rPr>
              <w:t>39,3</w:t>
            </w:r>
          </w:p>
        </w:tc>
      </w:tr>
      <w:tr w:rsidR="000377C2" w:rsidRPr="00297DBF" w:rsidTr="00297DBF">
        <w:trPr>
          <w:cantSplit/>
          <w:jc w:val="center"/>
        </w:trPr>
        <w:tc>
          <w:tcPr>
            <w:tcW w:w="1168" w:type="pct"/>
            <w:shd w:val="clear" w:color="auto" w:fill="auto"/>
          </w:tcPr>
          <w:p w:rsidR="000377C2" w:rsidRPr="00297DBF" w:rsidRDefault="000377C2" w:rsidP="00297DBF">
            <w:pPr>
              <w:spacing w:line="360" w:lineRule="auto"/>
              <w:jc w:val="both"/>
              <w:rPr>
                <w:color w:val="000000"/>
                <w:sz w:val="20"/>
              </w:rPr>
            </w:pPr>
            <w:r w:rsidRPr="00297DBF">
              <w:rPr>
                <w:color w:val="000000"/>
                <w:sz w:val="20"/>
              </w:rPr>
              <w:t>Свыше 5 лет</w:t>
            </w:r>
          </w:p>
        </w:tc>
        <w:tc>
          <w:tcPr>
            <w:tcW w:w="1347" w:type="pct"/>
            <w:shd w:val="clear" w:color="auto" w:fill="auto"/>
          </w:tcPr>
          <w:p w:rsidR="000377C2" w:rsidRPr="00297DBF" w:rsidRDefault="000377C2" w:rsidP="00297DBF">
            <w:pPr>
              <w:spacing w:line="360" w:lineRule="auto"/>
              <w:jc w:val="both"/>
              <w:rPr>
                <w:color w:val="000000"/>
                <w:sz w:val="20"/>
              </w:rPr>
            </w:pPr>
            <w:r w:rsidRPr="00297DBF">
              <w:rPr>
                <w:color w:val="000000"/>
                <w:sz w:val="20"/>
              </w:rPr>
              <w:t>-</w:t>
            </w:r>
          </w:p>
        </w:tc>
        <w:tc>
          <w:tcPr>
            <w:tcW w:w="1183" w:type="pct"/>
            <w:shd w:val="clear" w:color="auto" w:fill="auto"/>
          </w:tcPr>
          <w:p w:rsidR="000377C2" w:rsidRPr="00297DBF" w:rsidRDefault="000377C2" w:rsidP="00297DBF">
            <w:pPr>
              <w:spacing w:line="360" w:lineRule="auto"/>
              <w:jc w:val="both"/>
              <w:rPr>
                <w:color w:val="000000"/>
                <w:sz w:val="20"/>
              </w:rPr>
            </w:pPr>
            <w:r w:rsidRPr="00297DBF">
              <w:rPr>
                <w:color w:val="000000"/>
                <w:sz w:val="20"/>
              </w:rPr>
              <w:t>7,6</w:t>
            </w:r>
          </w:p>
        </w:tc>
        <w:tc>
          <w:tcPr>
            <w:tcW w:w="1302" w:type="pct"/>
            <w:shd w:val="clear" w:color="auto" w:fill="auto"/>
          </w:tcPr>
          <w:p w:rsidR="000377C2" w:rsidRPr="00297DBF" w:rsidRDefault="000377C2" w:rsidP="00297DBF">
            <w:pPr>
              <w:spacing w:line="360" w:lineRule="auto"/>
              <w:jc w:val="both"/>
              <w:rPr>
                <w:color w:val="000000"/>
                <w:sz w:val="20"/>
              </w:rPr>
            </w:pPr>
            <w:r w:rsidRPr="00297DBF">
              <w:rPr>
                <w:color w:val="000000"/>
                <w:sz w:val="20"/>
              </w:rPr>
              <w:t>0,3</w:t>
            </w:r>
          </w:p>
        </w:tc>
      </w:tr>
    </w:tbl>
    <w:p w:rsidR="000377C2" w:rsidRPr="00301430" w:rsidRDefault="000377C2" w:rsidP="00301430">
      <w:pPr>
        <w:spacing w:line="360" w:lineRule="auto"/>
        <w:ind w:firstLine="709"/>
        <w:jc w:val="both"/>
        <w:rPr>
          <w:color w:val="000000"/>
          <w:sz w:val="28"/>
        </w:rPr>
      </w:pPr>
    </w:p>
    <w:p w:rsidR="000377C2" w:rsidRPr="00301430" w:rsidRDefault="000377C2" w:rsidP="00301430">
      <w:pPr>
        <w:spacing w:line="360" w:lineRule="auto"/>
        <w:ind w:firstLine="709"/>
        <w:jc w:val="both"/>
        <w:rPr>
          <w:color w:val="000000"/>
          <w:sz w:val="28"/>
          <w:szCs w:val="28"/>
        </w:rPr>
      </w:pPr>
      <w:r w:rsidRPr="00301430">
        <w:rPr>
          <w:color w:val="000000"/>
          <w:sz w:val="28"/>
          <w:szCs w:val="28"/>
        </w:rPr>
        <w:t>К общим причинам, сдерживающим развитие лизинга в России, относятся:</w:t>
      </w:r>
    </w:p>
    <w:p w:rsidR="000377C2" w:rsidRPr="00301430" w:rsidRDefault="000377C2" w:rsidP="00301430">
      <w:pPr>
        <w:numPr>
          <w:ilvl w:val="0"/>
          <w:numId w:val="7"/>
        </w:numPr>
        <w:tabs>
          <w:tab w:val="clear" w:pos="1830"/>
        </w:tabs>
        <w:spacing w:line="360" w:lineRule="auto"/>
        <w:ind w:left="0" w:firstLine="709"/>
        <w:jc w:val="both"/>
        <w:rPr>
          <w:color w:val="000000"/>
          <w:sz w:val="28"/>
          <w:szCs w:val="28"/>
        </w:rPr>
      </w:pPr>
      <w:r w:rsidRPr="00301430">
        <w:rPr>
          <w:color w:val="000000"/>
          <w:sz w:val="28"/>
          <w:szCs w:val="28"/>
        </w:rPr>
        <w:t>противоречия между положениями Закона о лизинге и методическими рекомендациями и нормативными документами, принятыми ранее;</w:t>
      </w:r>
    </w:p>
    <w:p w:rsidR="000377C2" w:rsidRPr="00301430" w:rsidRDefault="000377C2" w:rsidP="00301430">
      <w:pPr>
        <w:numPr>
          <w:ilvl w:val="0"/>
          <w:numId w:val="7"/>
        </w:numPr>
        <w:tabs>
          <w:tab w:val="clear" w:pos="1830"/>
        </w:tabs>
        <w:spacing w:line="360" w:lineRule="auto"/>
        <w:ind w:left="0" w:firstLine="709"/>
        <w:jc w:val="both"/>
        <w:rPr>
          <w:color w:val="000000"/>
          <w:sz w:val="28"/>
          <w:szCs w:val="28"/>
        </w:rPr>
      </w:pPr>
      <w:r w:rsidRPr="00301430">
        <w:rPr>
          <w:color w:val="000000"/>
          <w:sz w:val="28"/>
          <w:szCs w:val="28"/>
        </w:rPr>
        <w:t>слабая осведомленность экономических субъектов, особенно предприятий обо всех преимуществах лизинговых операций;</w:t>
      </w:r>
    </w:p>
    <w:p w:rsidR="000377C2" w:rsidRPr="00301430" w:rsidRDefault="000377C2" w:rsidP="00301430">
      <w:pPr>
        <w:numPr>
          <w:ilvl w:val="0"/>
          <w:numId w:val="7"/>
        </w:numPr>
        <w:tabs>
          <w:tab w:val="clear" w:pos="1830"/>
        </w:tabs>
        <w:spacing w:line="360" w:lineRule="auto"/>
        <w:ind w:left="0" w:firstLine="709"/>
        <w:jc w:val="both"/>
        <w:rPr>
          <w:color w:val="000000"/>
          <w:sz w:val="28"/>
          <w:szCs w:val="28"/>
        </w:rPr>
      </w:pPr>
      <w:r w:rsidRPr="00301430">
        <w:rPr>
          <w:color w:val="000000"/>
          <w:sz w:val="28"/>
          <w:szCs w:val="28"/>
        </w:rPr>
        <w:t>инертность, слабость финансовых институтов, не желающих проводить дополнительную работу по внедрению лизинговых операций</w:t>
      </w:r>
      <w:r w:rsidR="00425DDA" w:rsidRPr="00301430">
        <w:rPr>
          <w:color w:val="000000"/>
          <w:sz w:val="28"/>
          <w:szCs w:val="28"/>
        </w:rPr>
        <w:t>;</w:t>
      </w:r>
    </w:p>
    <w:p w:rsidR="000377C2" w:rsidRPr="00301430" w:rsidRDefault="000377C2" w:rsidP="00301430">
      <w:pPr>
        <w:numPr>
          <w:ilvl w:val="0"/>
          <w:numId w:val="7"/>
        </w:numPr>
        <w:tabs>
          <w:tab w:val="clear" w:pos="1830"/>
        </w:tabs>
        <w:spacing w:line="360" w:lineRule="auto"/>
        <w:ind w:left="0" w:firstLine="709"/>
        <w:jc w:val="both"/>
        <w:rPr>
          <w:color w:val="000000"/>
          <w:sz w:val="28"/>
          <w:szCs w:val="28"/>
        </w:rPr>
      </w:pPr>
      <w:r w:rsidRPr="00301430">
        <w:rPr>
          <w:color w:val="000000"/>
          <w:sz w:val="28"/>
          <w:szCs w:val="28"/>
        </w:rPr>
        <w:t>объективные трудности при прогнозировании лизингового процента, лизинговой премии;</w:t>
      </w:r>
    </w:p>
    <w:p w:rsidR="000377C2" w:rsidRPr="00301430" w:rsidRDefault="000377C2" w:rsidP="00301430">
      <w:pPr>
        <w:numPr>
          <w:ilvl w:val="0"/>
          <w:numId w:val="7"/>
        </w:numPr>
        <w:tabs>
          <w:tab w:val="clear" w:pos="1830"/>
        </w:tabs>
        <w:spacing w:line="360" w:lineRule="auto"/>
        <w:ind w:left="0" w:firstLine="709"/>
        <w:jc w:val="both"/>
        <w:rPr>
          <w:color w:val="000000"/>
          <w:sz w:val="28"/>
          <w:szCs w:val="28"/>
        </w:rPr>
      </w:pPr>
      <w:r w:rsidRPr="00301430">
        <w:rPr>
          <w:color w:val="000000"/>
          <w:sz w:val="28"/>
          <w:szCs w:val="28"/>
        </w:rPr>
        <w:t>недостаток специалистов, владеющих всеми тонкостями проведения лизинговых операций;</w:t>
      </w:r>
    </w:p>
    <w:p w:rsidR="000377C2" w:rsidRPr="00301430" w:rsidRDefault="000377C2" w:rsidP="00301430">
      <w:pPr>
        <w:numPr>
          <w:ilvl w:val="0"/>
          <w:numId w:val="7"/>
        </w:numPr>
        <w:tabs>
          <w:tab w:val="clear" w:pos="1830"/>
        </w:tabs>
        <w:spacing w:line="360" w:lineRule="auto"/>
        <w:ind w:left="0" w:firstLine="709"/>
        <w:jc w:val="both"/>
        <w:rPr>
          <w:color w:val="000000"/>
          <w:sz w:val="28"/>
          <w:szCs w:val="28"/>
        </w:rPr>
      </w:pPr>
      <w:r w:rsidRPr="00301430">
        <w:rPr>
          <w:color w:val="000000"/>
          <w:sz w:val="28"/>
          <w:szCs w:val="28"/>
        </w:rPr>
        <w:t>неразвитость вторичных рынков оборудования;</w:t>
      </w:r>
    </w:p>
    <w:p w:rsidR="000377C2" w:rsidRPr="00301430" w:rsidRDefault="000377C2" w:rsidP="00301430">
      <w:pPr>
        <w:numPr>
          <w:ilvl w:val="0"/>
          <w:numId w:val="7"/>
        </w:numPr>
        <w:tabs>
          <w:tab w:val="clear" w:pos="1830"/>
        </w:tabs>
        <w:spacing w:line="360" w:lineRule="auto"/>
        <w:ind w:left="0" w:firstLine="709"/>
        <w:jc w:val="both"/>
        <w:rPr>
          <w:color w:val="000000"/>
          <w:sz w:val="28"/>
          <w:szCs w:val="28"/>
        </w:rPr>
      </w:pPr>
      <w:r w:rsidRPr="00301430">
        <w:rPr>
          <w:color w:val="000000"/>
          <w:sz w:val="28"/>
          <w:szCs w:val="28"/>
        </w:rPr>
        <w:t>высокий уровень внелегальности экономики, что сдерживает развитие лизинга, а также сложность выведения заработанных денег в легальный сектор, хотя лизинг вполне может выполнять эту функцию.</w:t>
      </w:r>
    </w:p>
    <w:p w:rsidR="000377C2" w:rsidRPr="00301430" w:rsidRDefault="000377C2" w:rsidP="00301430">
      <w:pPr>
        <w:spacing w:line="360" w:lineRule="auto"/>
        <w:ind w:firstLine="709"/>
        <w:jc w:val="both"/>
        <w:rPr>
          <w:color w:val="000000"/>
          <w:sz w:val="28"/>
          <w:szCs w:val="28"/>
        </w:rPr>
      </w:pPr>
      <w:r w:rsidRPr="00301430">
        <w:rPr>
          <w:color w:val="000000"/>
          <w:sz w:val="28"/>
          <w:szCs w:val="28"/>
        </w:rPr>
        <w:t>Специфическим причинами и тенденциями, сдерживающими развитие лизинга в регионах, являются:</w:t>
      </w:r>
    </w:p>
    <w:p w:rsidR="000377C2" w:rsidRPr="00301430" w:rsidRDefault="000377C2" w:rsidP="00301430">
      <w:pPr>
        <w:numPr>
          <w:ilvl w:val="0"/>
          <w:numId w:val="7"/>
        </w:numPr>
        <w:tabs>
          <w:tab w:val="clear" w:pos="1830"/>
          <w:tab w:val="num" w:pos="0"/>
        </w:tabs>
        <w:spacing w:line="360" w:lineRule="auto"/>
        <w:ind w:left="0" w:firstLine="709"/>
        <w:jc w:val="both"/>
        <w:rPr>
          <w:color w:val="000000"/>
          <w:sz w:val="28"/>
          <w:szCs w:val="28"/>
        </w:rPr>
      </w:pPr>
      <w:r w:rsidRPr="00301430">
        <w:rPr>
          <w:color w:val="000000"/>
          <w:sz w:val="28"/>
          <w:szCs w:val="28"/>
        </w:rPr>
        <w:t>отсутствие достаточного уровня свободного финансирования капитала для долгосрочных вложений, основная доля которого обращается в европейской части России;</w:t>
      </w:r>
    </w:p>
    <w:p w:rsidR="000377C2" w:rsidRPr="00301430" w:rsidRDefault="000377C2" w:rsidP="00301430">
      <w:pPr>
        <w:numPr>
          <w:ilvl w:val="0"/>
          <w:numId w:val="7"/>
        </w:numPr>
        <w:tabs>
          <w:tab w:val="clear" w:pos="1830"/>
          <w:tab w:val="num" w:pos="0"/>
        </w:tabs>
        <w:spacing w:line="360" w:lineRule="auto"/>
        <w:ind w:left="0" w:firstLine="709"/>
        <w:jc w:val="both"/>
        <w:rPr>
          <w:color w:val="000000"/>
          <w:sz w:val="28"/>
          <w:szCs w:val="28"/>
        </w:rPr>
      </w:pPr>
      <w:r w:rsidRPr="00301430">
        <w:rPr>
          <w:color w:val="000000"/>
          <w:sz w:val="28"/>
          <w:szCs w:val="28"/>
        </w:rPr>
        <w:t>слабость местных лизинговых компаний, а также нежелание крупных российских лизинговых компаний продвигаться в регионы, поскольку им достаточно сложно оценить риски, особенно при работе в «узких» сегментах рынка;</w:t>
      </w:r>
    </w:p>
    <w:p w:rsidR="000377C2" w:rsidRPr="00301430" w:rsidRDefault="000377C2" w:rsidP="00301430">
      <w:pPr>
        <w:numPr>
          <w:ilvl w:val="0"/>
          <w:numId w:val="7"/>
        </w:numPr>
        <w:tabs>
          <w:tab w:val="clear" w:pos="1830"/>
          <w:tab w:val="num" w:pos="0"/>
        </w:tabs>
        <w:spacing w:line="360" w:lineRule="auto"/>
        <w:ind w:left="0" w:firstLine="709"/>
        <w:jc w:val="both"/>
        <w:rPr>
          <w:color w:val="000000"/>
          <w:sz w:val="28"/>
          <w:szCs w:val="28"/>
        </w:rPr>
      </w:pPr>
      <w:r w:rsidRPr="00301430">
        <w:rPr>
          <w:color w:val="000000"/>
          <w:sz w:val="28"/>
          <w:szCs w:val="28"/>
        </w:rPr>
        <w:t>«фиктивный» лизинг. Некоторые местные лизинговые компании зачастую являются «карманными» компаниями крупных корпораций и в большей мере служат целям минимизации налогов;</w:t>
      </w:r>
    </w:p>
    <w:p w:rsidR="000377C2" w:rsidRPr="00301430" w:rsidRDefault="000377C2" w:rsidP="00301430">
      <w:pPr>
        <w:numPr>
          <w:ilvl w:val="0"/>
          <w:numId w:val="7"/>
        </w:numPr>
        <w:tabs>
          <w:tab w:val="clear" w:pos="1830"/>
          <w:tab w:val="num" w:pos="0"/>
        </w:tabs>
        <w:spacing w:line="360" w:lineRule="auto"/>
        <w:ind w:left="0" w:firstLine="709"/>
        <w:jc w:val="both"/>
        <w:rPr>
          <w:color w:val="000000"/>
          <w:sz w:val="28"/>
          <w:szCs w:val="28"/>
        </w:rPr>
      </w:pPr>
      <w:r w:rsidRPr="00301430">
        <w:rPr>
          <w:color w:val="000000"/>
          <w:sz w:val="28"/>
          <w:szCs w:val="28"/>
        </w:rPr>
        <w:t>слабое участие региональной власти в развитии лизинговой деятельности.</w:t>
      </w:r>
    </w:p>
    <w:p w:rsidR="000377C2" w:rsidRPr="00301430" w:rsidRDefault="000377C2" w:rsidP="00301430">
      <w:pPr>
        <w:pStyle w:val="21"/>
        <w:spacing w:after="0" w:line="360" w:lineRule="auto"/>
        <w:ind w:left="0" w:firstLine="709"/>
        <w:jc w:val="both"/>
        <w:rPr>
          <w:color w:val="000000"/>
          <w:sz w:val="28"/>
        </w:rPr>
      </w:pPr>
      <w:r w:rsidRPr="00301430">
        <w:rPr>
          <w:color w:val="000000"/>
          <w:sz w:val="28"/>
        </w:rPr>
        <w:t>Несмотря на недостатки развития лизингового бизнеса в России в ближайшие годы следует ждать бурного</w:t>
      </w:r>
      <w:r w:rsidR="00425DDA">
        <w:rPr>
          <w:color w:val="000000"/>
          <w:sz w:val="28"/>
        </w:rPr>
        <w:t xml:space="preserve"> </w:t>
      </w:r>
      <w:r w:rsidRPr="00301430">
        <w:rPr>
          <w:color w:val="000000"/>
          <w:sz w:val="28"/>
        </w:rPr>
        <w:t>роста лизинга в России. Во-первых, лизинг – один из наиболее эффективных инструментов обновления основных фондов, расширения бизнеса. И если ранее было сложно найти организацию с обоснованным долгосрочным планом, то сейчас ситуация изменилась. Обновление оборудования, приобретение передовых технологий стало первоочередной задачей.</w:t>
      </w:r>
    </w:p>
    <w:p w:rsidR="000377C2" w:rsidRPr="00301430" w:rsidRDefault="000377C2" w:rsidP="00301430">
      <w:pPr>
        <w:pStyle w:val="21"/>
        <w:spacing w:after="0" w:line="360" w:lineRule="auto"/>
        <w:ind w:left="0" w:firstLine="709"/>
        <w:jc w:val="both"/>
        <w:rPr>
          <w:color w:val="000000"/>
          <w:sz w:val="28"/>
        </w:rPr>
      </w:pPr>
      <w:r w:rsidRPr="00301430">
        <w:rPr>
          <w:color w:val="000000"/>
          <w:sz w:val="28"/>
        </w:rPr>
        <w:t>Во-вторых, на фоне рецессии мировой экономики иностранные инвесторы определенно оценят потенциал российского лизинга как прибыльного и довольно надежного инструмента. Крупные западные производители транспорта и оборудования также не упустят возможности воспользоваться столь эффективным инструментом продвижения своего продукта на растущий российский рынок.</w:t>
      </w:r>
    </w:p>
    <w:p w:rsidR="000377C2" w:rsidRDefault="000377C2" w:rsidP="00301430">
      <w:pPr>
        <w:pStyle w:val="21"/>
        <w:spacing w:after="0" w:line="360" w:lineRule="auto"/>
        <w:ind w:left="0" w:firstLine="709"/>
        <w:jc w:val="both"/>
        <w:rPr>
          <w:color w:val="000000"/>
          <w:sz w:val="28"/>
        </w:rPr>
      </w:pPr>
      <w:r w:rsidRPr="00301430">
        <w:rPr>
          <w:color w:val="000000"/>
          <w:sz w:val="28"/>
        </w:rPr>
        <w:t>И наконец, в третьих, в 2005</w:t>
      </w:r>
      <w:r w:rsidR="00425DDA">
        <w:rPr>
          <w:color w:val="000000"/>
          <w:sz w:val="28"/>
        </w:rPr>
        <w:t> </w:t>
      </w:r>
      <w:r w:rsidR="00425DDA" w:rsidRPr="00301430">
        <w:rPr>
          <w:color w:val="000000"/>
          <w:sz w:val="28"/>
        </w:rPr>
        <w:t>г</w:t>
      </w:r>
      <w:r w:rsidRPr="00301430">
        <w:rPr>
          <w:color w:val="000000"/>
          <w:sz w:val="28"/>
        </w:rPr>
        <w:t>. начало действовать новое международное соглашение по регулированию достаточности банковского капитала</w:t>
      </w:r>
      <w:r w:rsidR="00425DDA" w:rsidRPr="00301430">
        <w:rPr>
          <w:color w:val="000000"/>
          <w:sz w:val="28"/>
        </w:rPr>
        <w:t xml:space="preserve">. </w:t>
      </w:r>
      <w:r w:rsidRPr="00301430">
        <w:rPr>
          <w:color w:val="000000"/>
          <w:sz w:val="28"/>
        </w:rPr>
        <w:t>Банки в развивающихся странах будут вынуждены предъявлять еще более строгие требования к заемщикам. Это несомненно дало импульс развитию лизингового бизнеса.</w:t>
      </w:r>
    </w:p>
    <w:p w:rsidR="00A34FC1" w:rsidRDefault="00A34FC1" w:rsidP="00301430">
      <w:pPr>
        <w:pStyle w:val="21"/>
        <w:spacing w:after="0" w:line="360" w:lineRule="auto"/>
        <w:ind w:left="0" w:firstLine="709"/>
        <w:jc w:val="both"/>
        <w:rPr>
          <w:color w:val="000000"/>
          <w:sz w:val="28"/>
        </w:rPr>
      </w:pPr>
    </w:p>
    <w:p w:rsidR="00A34FC1" w:rsidRPr="00301430" w:rsidRDefault="00A34FC1" w:rsidP="00301430">
      <w:pPr>
        <w:pStyle w:val="21"/>
        <w:spacing w:after="0" w:line="360" w:lineRule="auto"/>
        <w:ind w:left="0" w:firstLine="709"/>
        <w:jc w:val="both"/>
        <w:rPr>
          <w:color w:val="000000"/>
          <w:sz w:val="28"/>
        </w:rPr>
      </w:pPr>
    </w:p>
    <w:p w:rsidR="002A0D02" w:rsidRPr="00301430" w:rsidRDefault="00A34FC1" w:rsidP="00301430">
      <w:pPr>
        <w:pStyle w:val="1"/>
        <w:keepNext w:val="0"/>
        <w:spacing w:before="0" w:after="0" w:line="360" w:lineRule="auto"/>
        <w:ind w:firstLine="709"/>
        <w:jc w:val="both"/>
        <w:rPr>
          <w:rFonts w:ascii="Times New Roman" w:hAnsi="Times New Roman" w:cs="Times New Roman"/>
          <w:bCs w:val="0"/>
          <w:color w:val="000000"/>
          <w:kern w:val="0"/>
          <w:sz w:val="28"/>
        </w:rPr>
      </w:pPr>
      <w:bookmarkStart w:id="5" w:name="_Toc134978771"/>
      <w:r>
        <w:rPr>
          <w:rFonts w:ascii="Times New Roman" w:hAnsi="Times New Roman" w:cs="Times New Roman"/>
          <w:bCs w:val="0"/>
          <w:color w:val="000000"/>
          <w:kern w:val="0"/>
          <w:sz w:val="28"/>
        </w:rPr>
        <w:br w:type="page"/>
      </w:r>
      <w:r w:rsidR="002A0D02" w:rsidRPr="00301430">
        <w:rPr>
          <w:rFonts w:ascii="Times New Roman" w:hAnsi="Times New Roman" w:cs="Times New Roman"/>
          <w:bCs w:val="0"/>
          <w:color w:val="000000"/>
          <w:kern w:val="0"/>
          <w:sz w:val="28"/>
        </w:rPr>
        <w:t xml:space="preserve">2. </w:t>
      </w:r>
      <w:r w:rsidRPr="00301430">
        <w:rPr>
          <w:rFonts w:ascii="Times New Roman" w:hAnsi="Times New Roman" w:cs="Times New Roman"/>
          <w:bCs w:val="0"/>
          <w:color w:val="000000"/>
          <w:kern w:val="0"/>
          <w:sz w:val="28"/>
        </w:rPr>
        <w:t>Анализ деятельности предприятия ОАО</w:t>
      </w:r>
      <w:r>
        <w:rPr>
          <w:rFonts w:ascii="Times New Roman" w:hAnsi="Times New Roman" w:cs="Times New Roman"/>
          <w:bCs w:val="0"/>
          <w:color w:val="000000"/>
          <w:kern w:val="0"/>
          <w:sz w:val="28"/>
        </w:rPr>
        <w:t> </w:t>
      </w:r>
      <w:r w:rsidRPr="00301430">
        <w:rPr>
          <w:rFonts w:ascii="Times New Roman" w:hAnsi="Times New Roman" w:cs="Times New Roman"/>
          <w:bCs w:val="0"/>
          <w:color w:val="000000"/>
          <w:kern w:val="0"/>
          <w:sz w:val="28"/>
        </w:rPr>
        <w:t>«Сильвинит»</w:t>
      </w:r>
      <w:bookmarkEnd w:id="5"/>
    </w:p>
    <w:p w:rsidR="00A34FC1" w:rsidRDefault="00A34FC1" w:rsidP="00301430">
      <w:pPr>
        <w:pStyle w:val="2"/>
        <w:keepNext w:val="0"/>
        <w:spacing w:before="0" w:after="0" w:line="360" w:lineRule="auto"/>
        <w:ind w:firstLine="709"/>
        <w:jc w:val="both"/>
        <w:rPr>
          <w:rFonts w:ascii="Times New Roman" w:hAnsi="Times New Roman" w:cs="Times New Roman"/>
          <w:i w:val="0"/>
          <w:iCs w:val="0"/>
          <w:color w:val="000000"/>
        </w:rPr>
      </w:pPr>
      <w:bookmarkStart w:id="6" w:name="_Toc134978772"/>
    </w:p>
    <w:p w:rsidR="002A0D02" w:rsidRPr="00301430" w:rsidRDefault="002A0D02" w:rsidP="00301430">
      <w:pPr>
        <w:pStyle w:val="2"/>
        <w:keepNext w:val="0"/>
        <w:spacing w:before="0" w:after="0" w:line="360" w:lineRule="auto"/>
        <w:ind w:firstLine="709"/>
        <w:jc w:val="both"/>
        <w:rPr>
          <w:rFonts w:ascii="Times New Roman" w:hAnsi="Times New Roman" w:cs="Times New Roman"/>
          <w:b w:val="0"/>
          <w:i w:val="0"/>
          <w:iCs w:val="0"/>
          <w:color w:val="000000"/>
        </w:rPr>
      </w:pPr>
      <w:r w:rsidRPr="00301430">
        <w:rPr>
          <w:rFonts w:ascii="Times New Roman" w:hAnsi="Times New Roman" w:cs="Times New Roman"/>
          <w:i w:val="0"/>
          <w:iCs w:val="0"/>
          <w:color w:val="000000"/>
        </w:rPr>
        <w:t>2.1 Характеристика предприятия ОАО</w:t>
      </w:r>
      <w:r w:rsidR="00425DDA">
        <w:rPr>
          <w:rFonts w:ascii="Times New Roman" w:hAnsi="Times New Roman" w:cs="Times New Roman"/>
          <w:i w:val="0"/>
          <w:iCs w:val="0"/>
          <w:color w:val="000000"/>
        </w:rPr>
        <w:t> </w:t>
      </w:r>
      <w:r w:rsidR="00425DDA" w:rsidRPr="00301430">
        <w:rPr>
          <w:rFonts w:ascii="Times New Roman" w:hAnsi="Times New Roman" w:cs="Times New Roman"/>
          <w:i w:val="0"/>
          <w:iCs w:val="0"/>
          <w:color w:val="000000"/>
        </w:rPr>
        <w:t>«</w:t>
      </w:r>
      <w:r w:rsidRPr="00301430">
        <w:rPr>
          <w:rFonts w:ascii="Times New Roman" w:hAnsi="Times New Roman" w:cs="Times New Roman"/>
          <w:i w:val="0"/>
          <w:iCs w:val="0"/>
          <w:color w:val="000000"/>
        </w:rPr>
        <w:t>Сильвинит»</w:t>
      </w:r>
      <w:bookmarkEnd w:id="6"/>
    </w:p>
    <w:p w:rsidR="00A34FC1" w:rsidRDefault="00A34FC1" w:rsidP="00301430">
      <w:pPr>
        <w:spacing w:line="360" w:lineRule="auto"/>
        <w:ind w:firstLine="709"/>
        <w:jc w:val="both"/>
        <w:rPr>
          <w:color w:val="000000"/>
          <w:sz w:val="28"/>
          <w:szCs w:val="28"/>
        </w:rPr>
      </w:pPr>
    </w:p>
    <w:p w:rsidR="002A0D02" w:rsidRPr="00301430" w:rsidRDefault="002A0D02" w:rsidP="00301430">
      <w:pPr>
        <w:spacing w:line="360" w:lineRule="auto"/>
        <w:ind w:firstLine="709"/>
        <w:jc w:val="both"/>
        <w:rPr>
          <w:color w:val="000000"/>
          <w:sz w:val="28"/>
          <w:szCs w:val="28"/>
        </w:rPr>
      </w:pPr>
      <w:r w:rsidRPr="00301430">
        <w:rPr>
          <w:color w:val="000000"/>
          <w:sz w:val="28"/>
          <w:szCs w:val="28"/>
        </w:rPr>
        <w:t>ОАО</w:t>
      </w:r>
      <w:r w:rsidR="00425DDA">
        <w:rPr>
          <w:color w:val="000000"/>
          <w:sz w:val="28"/>
          <w:szCs w:val="28"/>
        </w:rPr>
        <w:t> </w:t>
      </w:r>
      <w:r w:rsidR="00425DDA" w:rsidRPr="00301430">
        <w:rPr>
          <w:color w:val="000000"/>
          <w:sz w:val="28"/>
          <w:szCs w:val="28"/>
        </w:rPr>
        <w:t>«</w:t>
      </w:r>
      <w:r w:rsidRPr="00301430">
        <w:rPr>
          <w:color w:val="000000"/>
          <w:sz w:val="28"/>
          <w:szCs w:val="28"/>
        </w:rPr>
        <w:t>Сильвинит» является горно-химическим предприятием и</w:t>
      </w:r>
      <w:r w:rsidR="00D27E8A">
        <w:rPr>
          <w:color w:val="000000"/>
          <w:sz w:val="28"/>
          <w:szCs w:val="28"/>
        </w:rPr>
        <w:t xml:space="preserve"> </w:t>
      </w:r>
      <w:r w:rsidRPr="00301430">
        <w:rPr>
          <w:color w:val="000000"/>
          <w:sz w:val="28"/>
          <w:szCs w:val="28"/>
        </w:rPr>
        <w:t xml:space="preserve">расположено в </w:t>
      </w:r>
      <w:r w:rsidR="00425DDA" w:rsidRPr="00301430">
        <w:rPr>
          <w:color w:val="000000"/>
          <w:sz w:val="28"/>
          <w:szCs w:val="28"/>
        </w:rPr>
        <w:t>г.</w:t>
      </w:r>
      <w:r w:rsidR="00425DDA">
        <w:rPr>
          <w:color w:val="000000"/>
          <w:sz w:val="28"/>
          <w:szCs w:val="28"/>
        </w:rPr>
        <w:t> </w:t>
      </w:r>
      <w:r w:rsidR="00425DDA" w:rsidRPr="00301430">
        <w:rPr>
          <w:color w:val="000000"/>
          <w:sz w:val="28"/>
          <w:szCs w:val="28"/>
        </w:rPr>
        <w:t>Соликамске</w:t>
      </w:r>
      <w:r w:rsidRPr="00301430">
        <w:rPr>
          <w:color w:val="000000"/>
          <w:sz w:val="28"/>
          <w:szCs w:val="28"/>
        </w:rPr>
        <w:t>. Районный центр Пермской области – Соликамск – находится на севере области, на восточном берегу реки Кама</w:t>
      </w:r>
      <w:r w:rsidRPr="00301430">
        <w:rPr>
          <w:color w:val="000000"/>
          <w:sz w:val="28"/>
        </w:rPr>
        <w:t xml:space="preserve">, </w:t>
      </w:r>
      <w:r w:rsidRPr="00301430">
        <w:rPr>
          <w:color w:val="000000"/>
          <w:sz w:val="28"/>
          <w:szCs w:val="28"/>
        </w:rPr>
        <w:t xml:space="preserve">на берегах реки Усолки. Расстояние до </w:t>
      </w:r>
      <w:r w:rsidR="00425DDA" w:rsidRPr="00301430">
        <w:rPr>
          <w:color w:val="000000"/>
          <w:sz w:val="28"/>
          <w:szCs w:val="28"/>
        </w:rPr>
        <w:t>г.</w:t>
      </w:r>
      <w:r w:rsidR="00425DDA">
        <w:rPr>
          <w:color w:val="000000"/>
          <w:sz w:val="28"/>
          <w:szCs w:val="28"/>
        </w:rPr>
        <w:t> </w:t>
      </w:r>
      <w:r w:rsidR="00425DDA" w:rsidRPr="00301430">
        <w:rPr>
          <w:color w:val="000000"/>
          <w:sz w:val="28"/>
          <w:szCs w:val="28"/>
        </w:rPr>
        <w:t>Перми</w:t>
      </w:r>
      <w:r w:rsidRPr="00301430">
        <w:rPr>
          <w:color w:val="000000"/>
          <w:sz w:val="28"/>
          <w:szCs w:val="28"/>
        </w:rPr>
        <w:t xml:space="preserve"> около 220 километров, до </w:t>
      </w:r>
      <w:r w:rsidR="00425DDA" w:rsidRPr="00301430">
        <w:rPr>
          <w:color w:val="000000"/>
          <w:sz w:val="28"/>
          <w:szCs w:val="28"/>
        </w:rPr>
        <w:t>г.</w:t>
      </w:r>
      <w:r w:rsidR="00425DDA">
        <w:rPr>
          <w:color w:val="000000"/>
          <w:sz w:val="28"/>
          <w:szCs w:val="28"/>
        </w:rPr>
        <w:t> </w:t>
      </w:r>
      <w:r w:rsidR="00425DDA" w:rsidRPr="00301430">
        <w:rPr>
          <w:color w:val="000000"/>
          <w:sz w:val="28"/>
          <w:szCs w:val="28"/>
        </w:rPr>
        <w:t>Березники</w:t>
      </w:r>
      <w:r w:rsidRPr="00301430">
        <w:rPr>
          <w:color w:val="000000"/>
          <w:sz w:val="28"/>
          <w:szCs w:val="28"/>
        </w:rPr>
        <w:t xml:space="preserve"> – 25 километров. Население города составляет около 10000 человек. В </w:t>
      </w:r>
      <w:r w:rsidR="00425DDA" w:rsidRPr="00301430">
        <w:rPr>
          <w:color w:val="000000"/>
          <w:sz w:val="28"/>
          <w:szCs w:val="28"/>
        </w:rPr>
        <w:t>г.</w:t>
      </w:r>
      <w:r w:rsidR="00425DDA">
        <w:rPr>
          <w:color w:val="000000"/>
          <w:sz w:val="28"/>
          <w:szCs w:val="28"/>
        </w:rPr>
        <w:t> </w:t>
      </w:r>
      <w:r w:rsidR="00425DDA" w:rsidRPr="00301430">
        <w:rPr>
          <w:color w:val="000000"/>
          <w:sz w:val="28"/>
          <w:szCs w:val="28"/>
        </w:rPr>
        <w:t>Соликамске</w:t>
      </w:r>
      <w:r w:rsidRPr="00301430">
        <w:rPr>
          <w:color w:val="000000"/>
          <w:sz w:val="28"/>
          <w:szCs w:val="28"/>
        </w:rPr>
        <w:t xml:space="preserve"> размещается конечная станция Свердловской железной дороги. Автомобильная дорога с твёрдым покрытием соединяет Пермь и Соликамск.</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На реке Кама расположены грузовые причалы</w:t>
      </w:r>
      <w:r w:rsidR="00425DDA">
        <w:rPr>
          <w:color w:val="000000"/>
          <w:sz w:val="28"/>
          <w:szCs w:val="28"/>
        </w:rPr>
        <w:t xml:space="preserve"> </w:t>
      </w:r>
      <w:r w:rsidRPr="00301430">
        <w:rPr>
          <w:color w:val="000000"/>
          <w:sz w:val="28"/>
          <w:szCs w:val="28"/>
        </w:rPr>
        <w:t>АО «Сильвинит», обслуживающий суда типа «река-река» и «река-море».</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ОАО</w:t>
      </w:r>
      <w:r w:rsidR="00425DDA">
        <w:rPr>
          <w:color w:val="000000"/>
          <w:sz w:val="28"/>
          <w:szCs w:val="28"/>
        </w:rPr>
        <w:t> </w:t>
      </w:r>
      <w:r w:rsidR="00425DDA" w:rsidRPr="00301430">
        <w:rPr>
          <w:color w:val="000000"/>
          <w:sz w:val="28"/>
          <w:szCs w:val="28"/>
        </w:rPr>
        <w:t>«</w:t>
      </w:r>
      <w:r w:rsidRPr="00301430">
        <w:rPr>
          <w:color w:val="000000"/>
          <w:sz w:val="28"/>
          <w:szCs w:val="28"/>
        </w:rPr>
        <w:t>Сильвинит» входит в число крупнейших производителей калийных солей в мире, наряду с такими компаниями как «</w:t>
      </w:r>
      <w:r w:rsidRPr="00301430">
        <w:rPr>
          <w:color w:val="000000"/>
          <w:sz w:val="28"/>
          <w:szCs w:val="28"/>
          <w:lang w:val="en-US"/>
        </w:rPr>
        <w:t>Kali</w:t>
      </w:r>
      <w:r w:rsidRPr="00301430">
        <w:rPr>
          <w:color w:val="000000"/>
          <w:sz w:val="28"/>
          <w:szCs w:val="28"/>
        </w:rPr>
        <w:t xml:space="preserve"> </w:t>
      </w:r>
      <w:r w:rsidRPr="00301430">
        <w:rPr>
          <w:color w:val="000000"/>
          <w:sz w:val="28"/>
          <w:szCs w:val="28"/>
          <w:lang w:val="en-US"/>
        </w:rPr>
        <w:t>and</w:t>
      </w:r>
      <w:r w:rsidRPr="00301430">
        <w:rPr>
          <w:color w:val="000000"/>
          <w:sz w:val="28"/>
          <w:szCs w:val="28"/>
        </w:rPr>
        <w:t xml:space="preserve"> </w:t>
      </w:r>
      <w:r w:rsidRPr="00301430">
        <w:rPr>
          <w:color w:val="000000"/>
          <w:sz w:val="28"/>
          <w:szCs w:val="28"/>
          <w:lang w:val="en-US"/>
        </w:rPr>
        <w:t>Salz</w:t>
      </w:r>
      <w:r w:rsidRPr="00301430">
        <w:rPr>
          <w:color w:val="000000"/>
          <w:sz w:val="28"/>
          <w:szCs w:val="28"/>
        </w:rPr>
        <w:t>»</w:t>
      </w:r>
      <w:r w:rsidR="00425DDA">
        <w:rPr>
          <w:color w:val="000000"/>
          <w:sz w:val="28"/>
          <w:szCs w:val="28"/>
        </w:rPr>
        <w:t xml:space="preserve"> </w:t>
      </w:r>
      <w:r w:rsidRPr="00301430">
        <w:rPr>
          <w:color w:val="000000"/>
          <w:sz w:val="28"/>
          <w:szCs w:val="28"/>
        </w:rPr>
        <w:t>и «РС»</w:t>
      </w:r>
      <w:r w:rsidR="00425DDA" w:rsidRPr="00301430">
        <w:rPr>
          <w:color w:val="000000"/>
          <w:sz w:val="28"/>
          <w:szCs w:val="28"/>
        </w:rPr>
        <w:t xml:space="preserve">. </w:t>
      </w:r>
      <w:r w:rsidRPr="00301430">
        <w:rPr>
          <w:color w:val="000000"/>
          <w:sz w:val="28"/>
          <w:szCs w:val="28"/>
        </w:rPr>
        <w:t>Главные конкуренты ОАО</w:t>
      </w:r>
      <w:r w:rsidR="00425DDA">
        <w:rPr>
          <w:color w:val="000000"/>
          <w:sz w:val="28"/>
          <w:szCs w:val="28"/>
        </w:rPr>
        <w:t> </w:t>
      </w:r>
      <w:r w:rsidR="00425DDA" w:rsidRPr="00301430">
        <w:rPr>
          <w:color w:val="000000"/>
          <w:sz w:val="28"/>
          <w:szCs w:val="28"/>
        </w:rPr>
        <w:t>«</w:t>
      </w:r>
      <w:r w:rsidRPr="00301430">
        <w:rPr>
          <w:color w:val="000000"/>
          <w:sz w:val="28"/>
          <w:szCs w:val="28"/>
        </w:rPr>
        <w:t xml:space="preserve">Сильвинит» на рынках России и стран СНГ расположены в </w:t>
      </w:r>
      <w:r w:rsidR="00425DDA" w:rsidRPr="00301430">
        <w:rPr>
          <w:color w:val="000000"/>
          <w:sz w:val="28"/>
          <w:szCs w:val="28"/>
        </w:rPr>
        <w:t>г.</w:t>
      </w:r>
      <w:r w:rsidR="00425DDA">
        <w:rPr>
          <w:color w:val="000000"/>
          <w:sz w:val="28"/>
          <w:szCs w:val="28"/>
        </w:rPr>
        <w:t> </w:t>
      </w:r>
      <w:r w:rsidR="00425DDA" w:rsidRPr="00301430">
        <w:rPr>
          <w:color w:val="000000"/>
          <w:sz w:val="28"/>
          <w:szCs w:val="28"/>
        </w:rPr>
        <w:t>Березники</w:t>
      </w:r>
      <w:r w:rsidRPr="00301430">
        <w:rPr>
          <w:color w:val="000000"/>
          <w:sz w:val="28"/>
          <w:szCs w:val="28"/>
        </w:rPr>
        <w:t>, Россия, а также в Белоруссии и на Украине.</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 xml:space="preserve">Верхнекамское месторождение калийной соли, расположенное на Северо-западе Урала, второе по размерам запасов в мире, уступает только месторождению </w:t>
      </w:r>
      <w:r w:rsidRPr="00301430">
        <w:rPr>
          <w:color w:val="000000"/>
          <w:sz w:val="28"/>
          <w:szCs w:val="28"/>
          <w:lang w:val="en-US"/>
        </w:rPr>
        <w:t>Saskatchewan</w:t>
      </w:r>
      <w:r w:rsidRPr="00301430">
        <w:rPr>
          <w:color w:val="000000"/>
          <w:sz w:val="28"/>
          <w:szCs w:val="28"/>
        </w:rPr>
        <w:t xml:space="preserve"> в Канаде. По данным геологической разведки Верхнекамское месторождение представляет собой линзообразную залежь, которая вытянута с севера на юг примерно на 200 километров и имеет ширину до 50 километров</w:t>
      </w:r>
      <w:r w:rsidR="00425DDA" w:rsidRPr="00301430">
        <w:rPr>
          <w:color w:val="000000"/>
          <w:sz w:val="28"/>
          <w:szCs w:val="28"/>
        </w:rPr>
        <w:t>.</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 xml:space="preserve">Добыча соли Верхнекамского месторождения калийно-магниевой руды началась в конце </w:t>
      </w:r>
      <w:r w:rsidRPr="00301430">
        <w:rPr>
          <w:color w:val="000000"/>
          <w:sz w:val="28"/>
          <w:szCs w:val="28"/>
          <w:lang w:val="en-US"/>
        </w:rPr>
        <w:t>XV</w:t>
      </w:r>
      <w:r w:rsidRPr="00301430">
        <w:rPr>
          <w:color w:val="000000"/>
          <w:sz w:val="28"/>
          <w:szCs w:val="28"/>
        </w:rPr>
        <w:t xml:space="preserve"> века, когда на берегах реки Усолка начали варить пищевую соль, а в последствии образовался город Соликамск</w:t>
      </w:r>
      <w:r w:rsidR="00425DDA" w:rsidRPr="00301430">
        <w:rPr>
          <w:color w:val="000000"/>
          <w:sz w:val="28"/>
          <w:szCs w:val="28"/>
        </w:rPr>
        <w:t xml:space="preserve">. </w:t>
      </w:r>
      <w:r w:rsidRPr="00301430">
        <w:rPr>
          <w:color w:val="000000"/>
          <w:sz w:val="28"/>
          <w:szCs w:val="28"/>
        </w:rPr>
        <w:t xml:space="preserve">С </w:t>
      </w:r>
      <w:r w:rsidRPr="00301430">
        <w:rPr>
          <w:color w:val="000000"/>
          <w:sz w:val="28"/>
          <w:szCs w:val="28"/>
          <w:lang w:val="en-US"/>
        </w:rPr>
        <w:t>XVII</w:t>
      </w:r>
      <w:r w:rsidRPr="00301430">
        <w:rPr>
          <w:color w:val="000000"/>
          <w:sz w:val="28"/>
          <w:szCs w:val="28"/>
        </w:rPr>
        <w:t xml:space="preserve"> по </w:t>
      </w:r>
      <w:r w:rsidRPr="00301430">
        <w:rPr>
          <w:color w:val="000000"/>
          <w:sz w:val="28"/>
          <w:szCs w:val="28"/>
          <w:lang w:val="en-US"/>
        </w:rPr>
        <w:t>XIX</w:t>
      </w:r>
      <w:r w:rsidRPr="00301430">
        <w:rPr>
          <w:color w:val="000000"/>
          <w:sz w:val="28"/>
          <w:szCs w:val="28"/>
        </w:rPr>
        <w:t xml:space="preserve"> век соль, производимая в Пермской области, была известна по всех России, а также в Западной Европе.</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Запасы калийных солей были обнаружены в 30</w:t>
      </w:r>
      <w:r w:rsidR="00425DDA">
        <w:rPr>
          <w:color w:val="000000"/>
          <w:sz w:val="28"/>
          <w:szCs w:val="28"/>
        </w:rPr>
        <w:t>-</w:t>
      </w:r>
      <w:r w:rsidR="00425DDA" w:rsidRPr="00301430">
        <w:rPr>
          <w:color w:val="000000"/>
          <w:sz w:val="28"/>
          <w:szCs w:val="28"/>
        </w:rPr>
        <w:t>х</w:t>
      </w:r>
      <w:r w:rsidRPr="00301430">
        <w:rPr>
          <w:color w:val="000000"/>
          <w:sz w:val="28"/>
          <w:szCs w:val="28"/>
        </w:rPr>
        <w:t xml:space="preserve"> годах </w:t>
      </w:r>
      <w:r w:rsidRPr="00301430">
        <w:rPr>
          <w:color w:val="000000"/>
          <w:sz w:val="28"/>
          <w:szCs w:val="28"/>
          <w:lang w:val="en-US"/>
        </w:rPr>
        <w:t>XIX</w:t>
      </w:r>
      <w:r w:rsidRPr="00301430">
        <w:rPr>
          <w:color w:val="000000"/>
          <w:sz w:val="28"/>
          <w:szCs w:val="28"/>
        </w:rPr>
        <w:t xml:space="preserve"> века, но только в 30</w:t>
      </w:r>
      <w:r w:rsidR="00425DDA">
        <w:rPr>
          <w:color w:val="000000"/>
          <w:sz w:val="28"/>
          <w:szCs w:val="28"/>
        </w:rPr>
        <w:t>-</w:t>
      </w:r>
      <w:r w:rsidR="00425DDA" w:rsidRPr="00301430">
        <w:rPr>
          <w:color w:val="000000"/>
          <w:sz w:val="28"/>
          <w:szCs w:val="28"/>
        </w:rPr>
        <w:t>х</w:t>
      </w:r>
      <w:r w:rsidRPr="00301430">
        <w:rPr>
          <w:color w:val="000000"/>
          <w:sz w:val="28"/>
          <w:szCs w:val="28"/>
        </w:rPr>
        <w:t xml:space="preserve"> годах </w:t>
      </w:r>
      <w:r w:rsidRPr="00301430">
        <w:rPr>
          <w:color w:val="000000"/>
          <w:sz w:val="28"/>
          <w:szCs w:val="28"/>
          <w:lang w:val="en-US"/>
        </w:rPr>
        <w:t>XX</w:t>
      </w:r>
      <w:r w:rsidRPr="00301430">
        <w:rPr>
          <w:color w:val="000000"/>
          <w:sz w:val="28"/>
          <w:szCs w:val="28"/>
        </w:rPr>
        <w:t xml:space="preserve"> века была начата промышленная разработка этих месторождений. В настоящее время Урал является центром горнодобывающей, перерабатывающей промышленности в России, важную роль играет химическая промышленность.</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В 1927</w:t>
      </w:r>
      <w:r w:rsidR="00425DDA">
        <w:rPr>
          <w:color w:val="000000"/>
          <w:sz w:val="28"/>
          <w:szCs w:val="28"/>
        </w:rPr>
        <w:t> </w:t>
      </w:r>
      <w:r w:rsidR="00425DDA" w:rsidRPr="00301430">
        <w:rPr>
          <w:color w:val="000000"/>
          <w:sz w:val="28"/>
          <w:szCs w:val="28"/>
        </w:rPr>
        <w:t>г</w:t>
      </w:r>
      <w:r w:rsidRPr="00301430">
        <w:rPr>
          <w:color w:val="000000"/>
          <w:sz w:val="28"/>
          <w:szCs w:val="28"/>
        </w:rPr>
        <w:t>. началось строительство первой шахты для добычи калийных солей. Промышленное предприятие по добыче солей, которое в последствии было преобразовано в ОАО</w:t>
      </w:r>
      <w:r w:rsidR="00425DDA">
        <w:rPr>
          <w:color w:val="000000"/>
          <w:sz w:val="28"/>
          <w:szCs w:val="28"/>
        </w:rPr>
        <w:t> </w:t>
      </w:r>
      <w:r w:rsidR="00425DDA" w:rsidRPr="00301430">
        <w:rPr>
          <w:color w:val="000000"/>
          <w:sz w:val="28"/>
          <w:szCs w:val="28"/>
        </w:rPr>
        <w:t>«</w:t>
      </w:r>
      <w:r w:rsidRPr="00301430">
        <w:rPr>
          <w:color w:val="000000"/>
          <w:sz w:val="28"/>
          <w:szCs w:val="28"/>
        </w:rPr>
        <w:t>Сильвинит», было основано в 1932 году, когда была запущена первая шахта</w:t>
      </w:r>
      <w:r w:rsidR="00425DDA" w:rsidRPr="00301430">
        <w:rPr>
          <w:color w:val="000000"/>
          <w:sz w:val="28"/>
          <w:szCs w:val="28"/>
        </w:rPr>
        <w:t>.</w:t>
      </w:r>
    </w:p>
    <w:p w:rsidR="002A0D02" w:rsidRPr="00301430" w:rsidRDefault="002A0D02" w:rsidP="00301430">
      <w:pPr>
        <w:spacing w:line="360" w:lineRule="auto"/>
        <w:ind w:firstLine="709"/>
        <w:jc w:val="both"/>
        <w:rPr>
          <w:color w:val="000000"/>
          <w:sz w:val="28"/>
        </w:rPr>
      </w:pPr>
      <w:r w:rsidRPr="00301430">
        <w:rPr>
          <w:color w:val="000000"/>
          <w:sz w:val="28"/>
        </w:rPr>
        <w:t>В состав ОАО входят три рудоуправления с комплексом горного производства, технологическими цехами, пунктами погрузки в железнодорожный транспорт, речной порт; шахтостроительное управление; управление железнодорожного транспорта с путевым, вагонным и ремонтным хозяйствами; управление материально-технического снабжения; управление торговли и общественного питания; сельскохозяйственный цех.</w:t>
      </w:r>
    </w:p>
    <w:p w:rsidR="002A0D02" w:rsidRPr="00301430" w:rsidRDefault="002A0D02" w:rsidP="00301430">
      <w:pPr>
        <w:spacing w:line="360" w:lineRule="auto"/>
        <w:ind w:firstLine="709"/>
        <w:jc w:val="both"/>
        <w:rPr>
          <w:color w:val="000000"/>
          <w:sz w:val="28"/>
        </w:rPr>
      </w:pPr>
      <w:r w:rsidRPr="00301430">
        <w:rPr>
          <w:color w:val="000000"/>
          <w:sz w:val="28"/>
        </w:rPr>
        <w:t>Данный дипломный проект выполняется по Шахтостроительному управлению ОАО</w:t>
      </w:r>
      <w:r w:rsidR="00425DDA">
        <w:rPr>
          <w:color w:val="000000"/>
          <w:sz w:val="28"/>
        </w:rPr>
        <w:t> </w:t>
      </w:r>
      <w:r w:rsidR="00425DDA" w:rsidRPr="00301430">
        <w:rPr>
          <w:color w:val="000000"/>
          <w:sz w:val="28"/>
        </w:rPr>
        <w:t>«</w:t>
      </w:r>
      <w:r w:rsidRPr="00301430">
        <w:rPr>
          <w:color w:val="000000"/>
          <w:sz w:val="28"/>
        </w:rPr>
        <w:t>Сильвинит». Это подразделение производит работы по открытию новых выработок и проведению ремонтных работ в действующих шахтах; а также осуществляет</w:t>
      </w:r>
      <w:r w:rsidR="00D27E8A">
        <w:rPr>
          <w:color w:val="000000"/>
          <w:sz w:val="28"/>
        </w:rPr>
        <w:t xml:space="preserve"> </w:t>
      </w:r>
      <w:r w:rsidRPr="00301430">
        <w:rPr>
          <w:color w:val="000000"/>
          <w:sz w:val="28"/>
        </w:rPr>
        <w:t>строительство зданий и сооружений, изготовление и ремонт оборудования.</w:t>
      </w:r>
    </w:p>
    <w:p w:rsidR="002A0D02" w:rsidRPr="00301430" w:rsidRDefault="002A0D02" w:rsidP="00301430">
      <w:pPr>
        <w:spacing w:line="360" w:lineRule="auto"/>
        <w:ind w:firstLine="709"/>
        <w:jc w:val="both"/>
        <w:rPr>
          <w:color w:val="000000"/>
          <w:sz w:val="28"/>
        </w:rPr>
      </w:pPr>
      <w:r w:rsidRPr="00301430">
        <w:rPr>
          <w:color w:val="000000"/>
          <w:sz w:val="28"/>
        </w:rPr>
        <w:t xml:space="preserve">Численность работающих на объединении </w:t>
      </w:r>
      <w:r w:rsidR="00425DDA">
        <w:rPr>
          <w:color w:val="000000"/>
          <w:sz w:val="28"/>
        </w:rPr>
        <w:t>–</w:t>
      </w:r>
      <w:r w:rsidR="00425DDA" w:rsidRPr="00301430">
        <w:rPr>
          <w:color w:val="000000"/>
          <w:sz w:val="28"/>
        </w:rPr>
        <w:t xml:space="preserve"> </w:t>
      </w:r>
      <w:r w:rsidRPr="00301430">
        <w:rPr>
          <w:color w:val="000000"/>
          <w:sz w:val="28"/>
        </w:rPr>
        <w:t>свыше 10 тысяч человек.</w:t>
      </w:r>
    </w:p>
    <w:p w:rsidR="002A0D02" w:rsidRPr="00301430" w:rsidRDefault="002A0D02" w:rsidP="00301430">
      <w:pPr>
        <w:tabs>
          <w:tab w:val="left" w:pos="0"/>
        </w:tabs>
        <w:spacing w:line="360" w:lineRule="auto"/>
        <w:ind w:firstLine="709"/>
        <w:jc w:val="both"/>
        <w:rPr>
          <w:color w:val="000000"/>
          <w:sz w:val="28"/>
          <w:szCs w:val="28"/>
        </w:rPr>
      </w:pPr>
      <w:r w:rsidRPr="00301430">
        <w:rPr>
          <w:color w:val="000000"/>
          <w:sz w:val="28"/>
          <w:szCs w:val="28"/>
        </w:rPr>
        <w:t>Основными видами деятельности ОАО</w:t>
      </w:r>
      <w:r w:rsidR="00425DDA">
        <w:rPr>
          <w:color w:val="000000"/>
          <w:sz w:val="28"/>
          <w:szCs w:val="28"/>
        </w:rPr>
        <w:t> </w:t>
      </w:r>
      <w:r w:rsidR="00425DDA" w:rsidRPr="00301430">
        <w:rPr>
          <w:color w:val="000000"/>
          <w:sz w:val="28"/>
          <w:szCs w:val="28"/>
        </w:rPr>
        <w:t>«</w:t>
      </w:r>
      <w:r w:rsidRPr="00301430">
        <w:rPr>
          <w:color w:val="000000"/>
          <w:sz w:val="28"/>
          <w:szCs w:val="28"/>
        </w:rPr>
        <w:t>Сильвинит» являются:</w:t>
      </w:r>
    </w:p>
    <w:p w:rsidR="002A0D02" w:rsidRPr="00301430" w:rsidRDefault="00425DDA" w:rsidP="00301430">
      <w:pPr>
        <w:spacing w:line="360" w:lineRule="auto"/>
        <w:ind w:firstLine="709"/>
        <w:jc w:val="both"/>
        <w:rPr>
          <w:color w:val="000000"/>
          <w:sz w:val="28"/>
        </w:rPr>
      </w:pPr>
      <w:r>
        <w:rPr>
          <w:color w:val="000000"/>
          <w:sz w:val="28"/>
        </w:rPr>
        <w:t>– </w:t>
      </w:r>
      <w:r w:rsidR="002A0D02" w:rsidRPr="00301430">
        <w:rPr>
          <w:color w:val="000000"/>
          <w:sz w:val="28"/>
        </w:rPr>
        <w:t>производство и реализация высококонцентрированных, экологически чистых, высококачественных калийных удобрений, применяемых под любые сельскохозяйственные культуры на различных типах почв и дающих значительную прибавку к урожаю;</w:t>
      </w:r>
    </w:p>
    <w:p w:rsidR="002A0D02" w:rsidRPr="00301430" w:rsidRDefault="00425DDA" w:rsidP="00301430">
      <w:pPr>
        <w:spacing w:line="360" w:lineRule="auto"/>
        <w:ind w:firstLine="709"/>
        <w:jc w:val="both"/>
        <w:rPr>
          <w:color w:val="000000"/>
          <w:sz w:val="28"/>
        </w:rPr>
      </w:pPr>
      <w:r>
        <w:rPr>
          <w:color w:val="000000"/>
          <w:sz w:val="28"/>
        </w:rPr>
        <w:t>– </w:t>
      </w:r>
      <w:r w:rsidR="002A0D02" w:rsidRPr="00301430">
        <w:rPr>
          <w:color w:val="000000"/>
          <w:sz w:val="28"/>
        </w:rPr>
        <w:t>производство и реализация различных видов солей для промышленности, сельского хозяйства, для внутреннего рынка и на экспорт</w:t>
      </w:r>
      <w:r w:rsidRPr="00301430">
        <w:rPr>
          <w:color w:val="000000"/>
          <w:sz w:val="28"/>
        </w:rPr>
        <w:t>,</w:t>
      </w:r>
      <w:r w:rsidR="002A0D02" w:rsidRPr="00301430">
        <w:rPr>
          <w:color w:val="000000"/>
          <w:sz w:val="28"/>
        </w:rPr>
        <w:t xml:space="preserve"> в том числе поваренную соль;</w:t>
      </w:r>
    </w:p>
    <w:p w:rsidR="002A0D02" w:rsidRPr="00301430" w:rsidRDefault="00425DDA" w:rsidP="00301430">
      <w:pPr>
        <w:spacing w:line="360" w:lineRule="auto"/>
        <w:ind w:firstLine="709"/>
        <w:jc w:val="both"/>
        <w:rPr>
          <w:color w:val="000000"/>
          <w:sz w:val="28"/>
        </w:rPr>
      </w:pPr>
      <w:r>
        <w:rPr>
          <w:color w:val="000000"/>
          <w:sz w:val="28"/>
        </w:rPr>
        <w:t>– </w:t>
      </w:r>
      <w:r w:rsidR="002A0D02" w:rsidRPr="00301430">
        <w:rPr>
          <w:color w:val="000000"/>
          <w:sz w:val="28"/>
        </w:rPr>
        <w:t>производство и реализация обогащённого карналлита;</w:t>
      </w:r>
    </w:p>
    <w:p w:rsidR="002A0D02" w:rsidRPr="00301430" w:rsidRDefault="00425DDA" w:rsidP="00301430">
      <w:pPr>
        <w:spacing w:line="360" w:lineRule="auto"/>
        <w:ind w:firstLine="709"/>
        <w:jc w:val="both"/>
        <w:rPr>
          <w:color w:val="000000"/>
          <w:sz w:val="28"/>
        </w:rPr>
      </w:pPr>
      <w:r>
        <w:rPr>
          <w:color w:val="000000"/>
          <w:sz w:val="28"/>
        </w:rPr>
        <w:t>– </w:t>
      </w:r>
      <w:r w:rsidR="002A0D02" w:rsidRPr="00301430">
        <w:rPr>
          <w:color w:val="000000"/>
          <w:sz w:val="28"/>
        </w:rPr>
        <w:t>производство и реализация противогололёдных препаратов;</w:t>
      </w:r>
    </w:p>
    <w:p w:rsidR="002A0D02" w:rsidRPr="00301430" w:rsidRDefault="00425DDA" w:rsidP="00301430">
      <w:pPr>
        <w:spacing w:line="360" w:lineRule="auto"/>
        <w:ind w:firstLine="709"/>
        <w:jc w:val="both"/>
        <w:rPr>
          <w:color w:val="000000"/>
          <w:sz w:val="28"/>
        </w:rPr>
      </w:pPr>
      <w:r>
        <w:rPr>
          <w:color w:val="000000"/>
          <w:sz w:val="28"/>
        </w:rPr>
        <w:t>– </w:t>
      </w:r>
      <w:r w:rsidR="002A0D02" w:rsidRPr="00301430">
        <w:rPr>
          <w:color w:val="000000"/>
          <w:sz w:val="28"/>
        </w:rPr>
        <w:t>производство и реализация газообразного кислорода</w:t>
      </w:r>
    </w:p>
    <w:p w:rsidR="002A0D02" w:rsidRPr="00301430" w:rsidRDefault="00425DDA" w:rsidP="00301430">
      <w:pPr>
        <w:spacing w:line="360" w:lineRule="auto"/>
        <w:ind w:firstLine="709"/>
        <w:jc w:val="both"/>
        <w:rPr>
          <w:color w:val="000000"/>
          <w:sz w:val="28"/>
        </w:rPr>
      </w:pPr>
      <w:r>
        <w:rPr>
          <w:color w:val="000000"/>
          <w:sz w:val="28"/>
        </w:rPr>
        <w:t>– </w:t>
      </w:r>
      <w:r w:rsidR="002A0D02" w:rsidRPr="00301430">
        <w:rPr>
          <w:color w:val="000000"/>
          <w:sz w:val="28"/>
        </w:rPr>
        <w:t>производство и реализация сложных калийно-магниевых удобрений;</w:t>
      </w:r>
    </w:p>
    <w:p w:rsidR="002A0D02" w:rsidRPr="00301430" w:rsidRDefault="00425DDA" w:rsidP="00301430">
      <w:pPr>
        <w:spacing w:line="360" w:lineRule="auto"/>
        <w:ind w:firstLine="709"/>
        <w:jc w:val="both"/>
        <w:rPr>
          <w:color w:val="000000"/>
          <w:sz w:val="28"/>
        </w:rPr>
      </w:pPr>
      <w:r>
        <w:rPr>
          <w:color w:val="000000"/>
          <w:sz w:val="28"/>
        </w:rPr>
        <w:t>– </w:t>
      </w:r>
      <w:r w:rsidR="002A0D02" w:rsidRPr="00301430">
        <w:rPr>
          <w:color w:val="000000"/>
          <w:sz w:val="28"/>
        </w:rPr>
        <w:t>изготовление и ремонт оборудования;</w:t>
      </w:r>
    </w:p>
    <w:p w:rsidR="002A0D02" w:rsidRPr="00301430" w:rsidRDefault="00425DDA" w:rsidP="00301430">
      <w:pPr>
        <w:spacing w:line="360" w:lineRule="auto"/>
        <w:ind w:firstLine="709"/>
        <w:jc w:val="both"/>
        <w:rPr>
          <w:color w:val="000000"/>
          <w:sz w:val="28"/>
        </w:rPr>
      </w:pPr>
      <w:r>
        <w:rPr>
          <w:color w:val="000000"/>
          <w:sz w:val="28"/>
        </w:rPr>
        <w:t>– </w:t>
      </w:r>
      <w:r w:rsidR="002A0D02" w:rsidRPr="00301430">
        <w:rPr>
          <w:color w:val="000000"/>
          <w:sz w:val="28"/>
        </w:rPr>
        <w:t>строительство зданий и сооружений;</w:t>
      </w:r>
    </w:p>
    <w:p w:rsidR="002A0D02" w:rsidRPr="00301430" w:rsidRDefault="00425DDA" w:rsidP="00301430">
      <w:pPr>
        <w:spacing w:line="360" w:lineRule="auto"/>
        <w:ind w:firstLine="709"/>
        <w:jc w:val="both"/>
        <w:rPr>
          <w:color w:val="000000"/>
          <w:sz w:val="28"/>
        </w:rPr>
      </w:pPr>
      <w:r>
        <w:rPr>
          <w:color w:val="000000"/>
          <w:sz w:val="28"/>
        </w:rPr>
        <w:t>– </w:t>
      </w:r>
      <w:r w:rsidR="002A0D02" w:rsidRPr="00301430">
        <w:rPr>
          <w:color w:val="000000"/>
          <w:sz w:val="28"/>
        </w:rPr>
        <w:t>осуществление посреднических функций и лизинговых операций на территории России;</w:t>
      </w:r>
    </w:p>
    <w:p w:rsidR="002A0D02" w:rsidRPr="00301430" w:rsidRDefault="00425DDA" w:rsidP="00301430">
      <w:pPr>
        <w:spacing w:line="360" w:lineRule="auto"/>
        <w:ind w:firstLine="709"/>
        <w:jc w:val="both"/>
        <w:rPr>
          <w:color w:val="000000"/>
          <w:sz w:val="28"/>
        </w:rPr>
      </w:pPr>
      <w:r>
        <w:rPr>
          <w:color w:val="000000"/>
          <w:sz w:val="28"/>
        </w:rPr>
        <w:t>– </w:t>
      </w:r>
      <w:r w:rsidR="002A0D02" w:rsidRPr="00301430">
        <w:rPr>
          <w:color w:val="000000"/>
          <w:sz w:val="28"/>
        </w:rPr>
        <w:t>выполнение торговых операций, в том числе с иностранной валютой.</w:t>
      </w:r>
    </w:p>
    <w:p w:rsidR="002A0D02" w:rsidRPr="00301430" w:rsidRDefault="00425DDA" w:rsidP="00301430">
      <w:pPr>
        <w:spacing w:line="360" w:lineRule="auto"/>
        <w:ind w:firstLine="709"/>
        <w:jc w:val="both"/>
        <w:rPr>
          <w:color w:val="000000"/>
          <w:sz w:val="28"/>
        </w:rPr>
      </w:pPr>
      <w:r>
        <w:rPr>
          <w:color w:val="000000"/>
          <w:sz w:val="28"/>
        </w:rPr>
        <w:t>– </w:t>
      </w:r>
      <w:r w:rsidR="002A0D02" w:rsidRPr="00301430">
        <w:rPr>
          <w:color w:val="000000"/>
          <w:sz w:val="28"/>
        </w:rPr>
        <w:t>участие в выставках-ярмарках, как в России, так и за рубежом.</w:t>
      </w:r>
    </w:p>
    <w:p w:rsidR="002A0D02" w:rsidRPr="00301430" w:rsidRDefault="002A0D02" w:rsidP="00301430">
      <w:pPr>
        <w:pStyle w:val="a8"/>
        <w:spacing w:after="0" w:line="360" w:lineRule="auto"/>
        <w:ind w:left="0" w:firstLine="709"/>
        <w:jc w:val="both"/>
        <w:rPr>
          <w:color w:val="000000"/>
          <w:sz w:val="28"/>
          <w:szCs w:val="28"/>
        </w:rPr>
      </w:pPr>
      <w:r w:rsidRPr="00301430">
        <w:rPr>
          <w:color w:val="000000"/>
          <w:sz w:val="28"/>
        </w:rPr>
        <w:t>Предприятие выпускает гранулированные, непылящие, обеспыленные и многокомпонентные формы калийных удобрений, а так же карналлит, являющийся сырьем для производства магния в России и странах СНГ.</w:t>
      </w:r>
    </w:p>
    <w:p w:rsidR="002A0D02" w:rsidRPr="00301430" w:rsidRDefault="002A0D02" w:rsidP="00301430">
      <w:pPr>
        <w:pStyle w:val="a8"/>
        <w:tabs>
          <w:tab w:val="left" w:pos="0"/>
        </w:tabs>
        <w:spacing w:after="0" w:line="360" w:lineRule="auto"/>
        <w:ind w:left="0" w:firstLine="709"/>
        <w:jc w:val="both"/>
        <w:rPr>
          <w:b/>
          <w:color w:val="000000"/>
          <w:sz w:val="28"/>
        </w:rPr>
      </w:pPr>
      <w:r w:rsidRPr="00301430">
        <w:rPr>
          <w:color w:val="000000"/>
          <w:sz w:val="28"/>
        </w:rPr>
        <w:t>Сегодня продукция ОАО</w:t>
      </w:r>
      <w:r w:rsidR="00425DDA">
        <w:rPr>
          <w:color w:val="000000"/>
          <w:sz w:val="28"/>
        </w:rPr>
        <w:t> </w:t>
      </w:r>
      <w:r w:rsidR="00425DDA" w:rsidRPr="00301430">
        <w:rPr>
          <w:color w:val="000000"/>
          <w:sz w:val="28"/>
        </w:rPr>
        <w:t>«</w:t>
      </w:r>
      <w:r w:rsidRPr="00301430">
        <w:rPr>
          <w:color w:val="000000"/>
          <w:sz w:val="28"/>
        </w:rPr>
        <w:t>Сильвинит» поставляется во все регионы России и транспортируется в 60 стран мира.</w:t>
      </w:r>
    </w:p>
    <w:p w:rsidR="002A0D02" w:rsidRPr="00301430" w:rsidRDefault="002A0D02" w:rsidP="00301430">
      <w:pPr>
        <w:pStyle w:val="a8"/>
        <w:spacing w:after="0" w:line="360" w:lineRule="auto"/>
        <w:ind w:left="0" w:firstLine="709"/>
        <w:jc w:val="both"/>
        <w:rPr>
          <w:b/>
          <w:color w:val="000000"/>
          <w:sz w:val="28"/>
        </w:rPr>
      </w:pPr>
      <w:r w:rsidRPr="00301430">
        <w:rPr>
          <w:color w:val="000000"/>
          <w:sz w:val="28"/>
        </w:rPr>
        <w:t>ОАО</w:t>
      </w:r>
      <w:r w:rsidR="00425DDA">
        <w:rPr>
          <w:color w:val="000000"/>
          <w:sz w:val="28"/>
        </w:rPr>
        <w:t> «</w:t>
      </w:r>
      <w:r w:rsidR="00425DDA" w:rsidRPr="00301430">
        <w:rPr>
          <w:color w:val="000000"/>
          <w:sz w:val="28"/>
        </w:rPr>
        <w:t>С</w:t>
      </w:r>
      <w:r w:rsidRPr="00301430">
        <w:rPr>
          <w:color w:val="000000"/>
          <w:sz w:val="28"/>
        </w:rPr>
        <w:t>ильвинит</w:t>
      </w:r>
      <w:r w:rsidR="00425DDA">
        <w:rPr>
          <w:color w:val="000000"/>
          <w:sz w:val="28"/>
        </w:rPr>
        <w:t>»</w:t>
      </w:r>
      <w:r w:rsidR="00425DDA" w:rsidRPr="00301430">
        <w:rPr>
          <w:color w:val="000000"/>
          <w:sz w:val="28"/>
        </w:rPr>
        <w:t xml:space="preserve"> </w:t>
      </w:r>
      <w:r w:rsidRPr="00301430">
        <w:rPr>
          <w:color w:val="000000"/>
          <w:sz w:val="28"/>
        </w:rPr>
        <w:t xml:space="preserve">имеет ряд наград: 1993 год </w:t>
      </w:r>
      <w:r w:rsidR="00425DDA">
        <w:rPr>
          <w:color w:val="000000"/>
          <w:sz w:val="28"/>
        </w:rPr>
        <w:t>–</w:t>
      </w:r>
      <w:r w:rsidR="00425DDA" w:rsidRPr="00301430">
        <w:rPr>
          <w:color w:val="000000"/>
          <w:sz w:val="28"/>
        </w:rPr>
        <w:t xml:space="preserve"> </w:t>
      </w:r>
      <w:r w:rsidRPr="00301430">
        <w:rPr>
          <w:color w:val="000000"/>
          <w:sz w:val="28"/>
        </w:rPr>
        <w:t xml:space="preserve">Золотая звезда </w:t>
      </w:r>
      <w:r w:rsidR="00425DDA">
        <w:rPr>
          <w:color w:val="000000"/>
          <w:sz w:val="28"/>
        </w:rPr>
        <w:t>«</w:t>
      </w:r>
      <w:r w:rsidR="00425DDA" w:rsidRPr="00301430">
        <w:rPr>
          <w:color w:val="000000"/>
          <w:sz w:val="28"/>
        </w:rPr>
        <w:t>А</w:t>
      </w:r>
      <w:r w:rsidRPr="00301430">
        <w:rPr>
          <w:color w:val="000000"/>
          <w:sz w:val="28"/>
        </w:rPr>
        <w:t>рка Европы</w:t>
      </w:r>
      <w:r w:rsidR="00425DDA">
        <w:rPr>
          <w:color w:val="000000"/>
          <w:sz w:val="28"/>
        </w:rPr>
        <w:t>»</w:t>
      </w:r>
      <w:r w:rsidR="00425DDA" w:rsidRPr="00301430">
        <w:rPr>
          <w:color w:val="000000"/>
          <w:sz w:val="28"/>
        </w:rPr>
        <w:t xml:space="preserve"> </w:t>
      </w:r>
      <w:r w:rsidRPr="00301430">
        <w:rPr>
          <w:color w:val="000000"/>
          <w:sz w:val="28"/>
        </w:rPr>
        <w:t xml:space="preserve">за качество продукции, 1995 год </w:t>
      </w:r>
      <w:r w:rsidR="00425DDA">
        <w:rPr>
          <w:color w:val="000000"/>
          <w:sz w:val="28"/>
        </w:rPr>
        <w:t>–</w:t>
      </w:r>
      <w:r w:rsidR="00425DDA" w:rsidRPr="00301430">
        <w:rPr>
          <w:color w:val="000000"/>
          <w:sz w:val="28"/>
        </w:rPr>
        <w:t xml:space="preserve"> </w:t>
      </w:r>
      <w:r w:rsidRPr="00301430">
        <w:rPr>
          <w:color w:val="000000"/>
          <w:sz w:val="28"/>
        </w:rPr>
        <w:t xml:space="preserve">статус </w:t>
      </w:r>
      <w:r w:rsidR="00425DDA">
        <w:rPr>
          <w:color w:val="000000"/>
          <w:sz w:val="28"/>
        </w:rPr>
        <w:t>«</w:t>
      </w:r>
      <w:r w:rsidR="00425DDA" w:rsidRPr="00301430">
        <w:rPr>
          <w:color w:val="000000"/>
          <w:sz w:val="28"/>
        </w:rPr>
        <w:t>Л</w:t>
      </w:r>
      <w:r w:rsidRPr="00301430">
        <w:rPr>
          <w:color w:val="000000"/>
          <w:sz w:val="28"/>
        </w:rPr>
        <w:t>идера Российской экономики</w:t>
      </w:r>
      <w:r w:rsidR="00425DDA">
        <w:rPr>
          <w:color w:val="000000"/>
          <w:sz w:val="28"/>
        </w:rPr>
        <w:t>»</w:t>
      </w:r>
      <w:r w:rsidR="00425DDA" w:rsidRPr="00301430">
        <w:rPr>
          <w:color w:val="000000"/>
          <w:sz w:val="28"/>
        </w:rPr>
        <w:t>,</w:t>
      </w:r>
      <w:r w:rsidRPr="00301430">
        <w:rPr>
          <w:color w:val="000000"/>
          <w:sz w:val="28"/>
        </w:rPr>
        <w:t xml:space="preserve"> Приз за коммерческий престиж, 1996 год </w:t>
      </w:r>
      <w:r w:rsidR="00425DDA">
        <w:rPr>
          <w:color w:val="000000"/>
          <w:sz w:val="28"/>
        </w:rPr>
        <w:t>–</w:t>
      </w:r>
      <w:r w:rsidR="00425DDA" w:rsidRPr="00301430">
        <w:rPr>
          <w:color w:val="000000"/>
          <w:sz w:val="28"/>
        </w:rPr>
        <w:t xml:space="preserve"> </w:t>
      </w:r>
      <w:r w:rsidRPr="00301430">
        <w:rPr>
          <w:color w:val="000000"/>
          <w:sz w:val="28"/>
        </w:rPr>
        <w:t xml:space="preserve">Приз за лучшую торговую марку, 1997 год </w:t>
      </w:r>
      <w:r w:rsidR="00425DDA">
        <w:rPr>
          <w:color w:val="000000"/>
          <w:sz w:val="28"/>
        </w:rPr>
        <w:t>–</w:t>
      </w:r>
      <w:r w:rsidR="00425DDA" w:rsidRPr="00301430">
        <w:rPr>
          <w:color w:val="000000"/>
          <w:sz w:val="28"/>
        </w:rPr>
        <w:t xml:space="preserve"> </w:t>
      </w:r>
      <w:r w:rsidR="00425DDA">
        <w:rPr>
          <w:color w:val="000000"/>
          <w:sz w:val="28"/>
        </w:rPr>
        <w:t>«</w:t>
      </w:r>
      <w:r w:rsidR="00425DDA" w:rsidRPr="00301430">
        <w:rPr>
          <w:color w:val="000000"/>
          <w:sz w:val="28"/>
        </w:rPr>
        <w:t>З</w:t>
      </w:r>
      <w:r w:rsidRPr="00301430">
        <w:rPr>
          <w:color w:val="000000"/>
          <w:sz w:val="28"/>
        </w:rPr>
        <w:t>олотой орел</w:t>
      </w:r>
      <w:r w:rsidR="00425DDA">
        <w:rPr>
          <w:color w:val="000000"/>
          <w:sz w:val="28"/>
        </w:rPr>
        <w:t>»</w:t>
      </w:r>
      <w:r w:rsidR="00425DDA" w:rsidRPr="00301430">
        <w:rPr>
          <w:color w:val="000000"/>
          <w:sz w:val="28"/>
        </w:rPr>
        <w:t xml:space="preserve"> </w:t>
      </w:r>
      <w:r w:rsidRPr="00301430">
        <w:rPr>
          <w:color w:val="000000"/>
          <w:sz w:val="28"/>
        </w:rPr>
        <w:t xml:space="preserve">за решение проблем </w:t>
      </w:r>
      <w:r w:rsidR="00425DDA">
        <w:rPr>
          <w:color w:val="000000"/>
          <w:sz w:val="28"/>
        </w:rPr>
        <w:t>«</w:t>
      </w:r>
      <w:r w:rsidR="00425DDA" w:rsidRPr="00301430">
        <w:rPr>
          <w:color w:val="000000"/>
          <w:sz w:val="28"/>
        </w:rPr>
        <w:t>Э</w:t>
      </w:r>
      <w:r w:rsidRPr="00301430">
        <w:rPr>
          <w:color w:val="000000"/>
          <w:sz w:val="28"/>
        </w:rPr>
        <w:t>кологические технологии для оздоровления мира</w:t>
      </w:r>
      <w:r w:rsidR="00425DDA">
        <w:rPr>
          <w:color w:val="000000"/>
          <w:sz w:val="28"/>
        </w:rPr>
        <w:t>»</w:t>
      </w:r>
      <w:r w:rsidR="00425DDA" w:rsidRPr="00301430">
        <w:rPr>
          <w:color w:val="000000"/>
          <w:sz w:val="28"/>
        </w:rPr>
        <w:t>,</w:t>
      </w:r>
      <w:r w:rsidRPr="00301430">
        <w:rPr>
          <w:color w:val="000000"/>
          <w:sz w:val="28"/>
        </w:rPr>
        <w:t xml:space="preserve"> </w:t>
      </w:r>
      <w:r w:rsidR="00425DDA">
        <w:rPr>
          <w:color w:val="000000"/>
          <w:sz w:val="28"/>
        </w:rPr>
        <w:t>«</w:t>
      </w:r>
      <w:r w:rsidR="00425DDA" w:rsidRPr="00301430">
        <w:rPr>
          <w:color w:val="000000"/>
          <w:sz w:val="28"/>
        </w:rPr>
        <w:t>З</w:t>
      </w:r>
      <w:r w:rsidRPr="00301430">
        <w:rPr>
          <w:color w:val="000000"/>
          <w:sz w:val="28"/>
        </w:rPr>
        <w:t>олотой Меркурий</w:t>
      </w:r>
      <w:r w:rsidR="00425DDA">
        <w:rPr>
          <w:color w:val="000000"/>
          <w:sz w:val="28"/>
        </w:rPr>
        <w:t>»</w:t>
      </w:r>
      <w:r w:rsidR="00425DDA" w:rsidRPr="00301430">
        <w:rPr>
          <w:color w:val="000000"/>
          <w:sz w:val="28"/>
        </w:rPr>
        <w:t xml:space="preserve"> </w:t>
      </w:r>
      <w:r w:rsidRPr="00301430">
        <w:rPr>
          <w:color w:val="000000"/>
          <w:sz w:val="28"/>
        </w:rPr>
        <w:t>за реализацию продукции и другие.</w:t>
      </w:r>
    </w:p>
    <w:p w:rsidR="002A0D02" w:rsidRPr="00301430" w:rsidRDefault="002A0D02" w:rsidP="00301430">
      <w:pPr>
        <w:spacing w:line="360" w:lineRule="auto"/>
        <w:ind w:firstLine="709"/>
        <w:jc w:val="both"/>
        <w:rPr>
          <w:color w:val="000000"/>
          <w:sz w:val="28"/>
        </w:rPr>
      </w:pPr>
      <w:r w:rsidRPr="00301430">
        <w:rPr>
          <w:color w:val="000000"/>
          <w:sz w:val="28"/>
        </w:rPr>
        <w:t>ОАО</w:t>
      </w:r>
      <w:r w:rsidR="00425DDA">
        <w:rPr>
          <w:color w:val="000000"/>
          <w:sz w:val="28"/>
        </w:rPr>
        <w:t> «</w:t>
      </w:r>
      <w:r w:rsidR="00425DDA" w:rsidRPr="00301430">
        <w:rPr>
          <w:color w:val="000000"/>
          <w:sz w:val="28"/>
        </w:rPr>
        <w:t>С</w:t>
      </w:r>
      <w:r w:rsidRPr="00301430">
        <w:rPr>
          <w:color w:val="000000"/>
          <w:sz w:val="28"/>
        </w:rPr>
        <w:t>ильвинит</w:t>
      </w:r>
      <w:r w:rsidR="00425DDA">
        <w:rPr>
          <w:color w:val="000000"/>
          <w:sz w:val="28"/>
        </w:rPr>
        <w:t>»</w:t>
      </w:r>
      <w:r w:rsidR="00425DDA" w:rsidRPr="00301430">
        <w:rPr>
          <w:color w:val="000000"/>
          <w:sz w:val="28"/>
        </w:rPr>
        <w:t xml:space="preserve"> </w:t>
      </w:r>
      <w:r w:rsidRPr="00301430">
        <w:rPr>
          <w:color w:val="000000"/>
          <w:sz w:val="28"/>
        </w:rPr>
        <w:t>ежегодно затрачивает значительные средства на научно-исследовательские и опытно-конструкторские работы и сотрудничает более чем с 35 институтами и заводами. За истекшие годы испытано около 70 видов нового горного и технологического оборудования, из которых 50 внедрено.</w:t>
      </w:r>
    </w:p>
    <w:p w:rsidR="002A0D02" w:rsidRPr="00301430" w:rsidRDefault="002A0D02" w:rsidP="00301430">
      <w:pPr>
        <w:pStyle w:val="a8"/>
        <w:spacing w:after="0" w:line="360" w:lineRule="auto"/>
        <w:ind w:left="0" w:firstLine="709"/>
        <w:jc w:val="both"/>
        <w:rPr>
          <w:color w:val="000000"/>
          <w:sz w:val="28"/>
          <w:szCs w:val="28"/>
        </w:rPr>
      </w:pPr>
      <w:r w:rsidRPr="00301430">
        <w:rPr>
          <w:color w:val="000000"/>
          <w:sz w:val="28"/>
          <w:szCs w:val="28"/>
        </w:rPr>
        <w:t>ОАО</w:t>
      </w:r>
      <w:r w:rsidR="00425DDA">
        <w:rPr>
          <w:color w:val="000000"/>
          <w:sz w:val="28"/>
          <w:szCs w:val="28"/>
        </w:rPr>
        <w:t> </w:t>
      </w:r>
      <w:r w:rsidR="00425DDA" w:rsidRPr="00301430">
        <w:rPr>
          <w:color w:val="000000"/>
          <w:sz w:val="28"/>
          <w:szCs w:val="28"/>
        </w:rPr>
        <w:t>«</w:t>
      </w:r>
      <w:r w:rsidRPr="00301430">
        <w:rPr>
          <w:color w:val="000000"/>
          <w:sz w:val="28"/>
          <w:szCs w:val="28"/>
        </w:rPr>
        <w:t xml:space="preserve">Сильвинит» </w:t>
      </w:r>
      <w:r w:rsidR="00425DDA">
        <w:rPr>
          <w:color w:val="000000"/>
          <w:sz w:val="28"/>
          <w:szCs w:val="28"/>
        </w:rPr>
        <w:t>–</w:t>
      </w:r>
      <w:r w:rsidR="00425DDA" w:rsidRPr="00301430">
        <w:rPr>
          <w:color w:val="000000"/>
          <w:sz w:val="28"/>
          <w:szCs w:val="28"/>
        </w:rPr>
        <w:t xml:space="preserve"> </w:t>
      </w:r>
      <w:r w:rsidRPr="00301430">
        <w:rPr>
          <w:color w:val="000000"/>
          <w:sz w:val="28"/>
          <w:szCs w:val="28"/>
        </w:rPr>
        <w:t>градообразующее предприятие Соликамска, определяющее его облик и способствующее развитию образования, здравоохранения, культуры. Именно благодаря «Сильвиниту» в городе решаются проблемы занятости населения и пополнения городской казны.</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На предприятии работает сельскохозяйственная опытная станция</w:t>
      </w:r>
      <w:r w:rsidR="00425DDA" w:rsidRPr="00301430">
        <w:rPr>
          <w:color w:val="000000"/>
          <w:sz w:val="28"/>
        </w:rPr>
        <w:t>,</w:t>
      </w:r>
      <w:r w:rsidRPr="00301430">
        <w:rPr>
          <w:color w:val="000000"/>
          <w:sz w:val="28"/>
        </w:rPr>
        <w:t xml:space="preserve"> вносящая значительный вклад в агрохимические исследования по изучению эффективности калийных удобрений, сравнению их с другими формами калия с добавками различных микроэлементов.</w:t>
      </w:r>
    </w:p>
    <w:p w:rsidR="002A0D02" w:rsidRPr="00301430" w:rsidRDefault="002A0D02" w:rsidP="00301430">
      <w:pPr>
        <w:spacing w:line="360" w:lineRule="auto"/>
        <w:ind w:firstLine="709"/>
        <w:jc w:val="both"/>
        <w:rPr>
          <w:color w:val="000000"/>
          <w:sz w:val="28"/>
        </w:rPr>
      </w:pPr>
      <w:r w:rsidRPr="00301430">
        <w:rPr>
          <w:color w:val="000000"/>
          <w:sz w:val="28"/>
        </w:rPr>
        <w:t>На ближайшие годы основной задачей остается дальнейшее наращивание объема производства, расширение ассортимента выпускаемой продукции, повышение ее качества, обеспечение стабильного вывоза минеральных удобрений на заводы-производители удобрений России и СНГ и на экспорт. Основным резервом предприятия в настоящее время становится оптимизация транспортировки продукции до потребителей, тем более, что 8</w:t>
      </w:r>
      <w:r w:rsidR="00425DDA" w:rsidRPr="00301430">
        <w:rPr>
          <w:color w:val="000000"/>
          <w:sz w:val="28"/>
        </w:rPr>
        <w:t>0</w:t>
      </w:r>
      <w:r w:rsidR="00425DDA">
        <w:rPr>
          <w:color w:val="000000"/>
          <w:sz w:val="28"/>
        </w:rPr>
        <w:t>%</w:t>
      </w:r>
      <w:r w:rsidRPr="00301430">
        <w:rPr>
          <w:color w:val="000000"/>
          <w:sz w:val="28"/>
        </w:rPr>
        <w:t xml:space="preserve"> продукции отправляется по железной дороге.</w:t>
      </w:r>
    </w:p>
    <w:p w:rsidR="002A0D02" w:rsidRPr="00301430" w:rsidRDefault="002A0D02" w:rsidP="00301430">
      <w:pPr>
        <w:spacing w:line="360" w:lineRule="auto"/>
        <w:ind w:firstLine="709"/>
        <w:jc w:val="both"/>
        <w:rPr>
          <w:color w:val="000000"/>
          <w:sz w:val="28"/>
          <w:szCs w:val="28"/>
        </w:rPr>
      </w:pPr>
      <w:r w:rsidRPr="00301430">
        <w:rPr>
          <w:color w:val="000000"/>
          <w:sz w:val="28"/>
        </w:rPr>
        <w:t>«</w:t>
      </w:r>
      <w:r w:rsidRPr="00301430">
        <w:rPr>
          <w:color w:val="000000"/>
          <w:sz w:val="28"/>
          <w:szCs w:val="28"/>
        </w:rPr>
        <w:t>Девиз</w:t>
      </w:r>
      <w:r w:rsidR="00425DDA">
        <w:rPr>
          <w:color w:val="000000"/>
          <w:sz w:val="28"/>
          <w:szCs w:val="28"/>
        </w:rPr>
        <w:t xml:space="preserve"> </w:t>
      </w:r>
      <w:r w:rsidRPr="00301430">
        <w:rPr>
          <w:color w:val="000000"/>
          <w:sz w:val="28"/>
          <w:szCs w:val="28"/>
        </w:rPr>
        <w:t>– «Сильвинит – соль земли. Мы дарим земле щедрость».</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Краткая формулировка миссии.</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Повышение производительности земледелия путём удовлетворения потребностей в качественных калийных удобрениях.</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Обеспечение на этой основе стабильности развития предприятия и благосостояния акционеров и работников общества.</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Полная формулировка миссии.</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Российское предприятие ОАО</w:t>
      </w:r>
      <w:r w:rsidR="00425DDA">
        <w:rPr>
          <w:color w:val="000000"/>
          <w:sz w:val="28"/>
          <w:szCs w:val="28"/>
        </w:rPr>
        <w:t> </w:t>
      </w:r>
      <w:r w:rsidR="00425DDA" w:rsidRPr="00301430">
        <w:rPr>
          <w:color w:val="000000"/>
          <w:sz w:val="28"/>
          <w:szCs w:val="28"/>
        </w:rPr>
        <w:t>«</w:t>
      </w:r>
      <w:r w:rsidRPr="00301430">
        <w:rPr>
          <w:color w:val="000000"/>
          <w:sz w:val="28"/>
          <w:szCs w:val="28"/>
        </w:rPr>
        <w:t xml:space="preserve">Сильвинит» </w:t>
      </w:r>
      <w:r w:rsidR="00425DDA">
        <w:rPr>
          <w:color w:val="000000"/>
          <w:sz w:val="28"/>
          <w:szCs w:val="28"/>
        </w:rPr>
        <w:t>–</w:t>
      </w:r>
      <w:r w:rsidR="00425DDA" w:rsidRPr="00301430">
        <w:rPr>
          <w:color w:val="000000"/>
          <w:sz w:val="28"/>
          <w:szCs w:val="28"/>
        </w:rPr>
        <w:t xml:space="preserve"> </w:t>
      </w:r>
      <w:r w:rsidRPr="00301430">
        <w:rPr>
          <w:color w:val="000000"/>
          <w:sz w:val="28"/>
          <w:szCs w:val="28"/>
        </w:rPr>
        <w:t>надёжный производитель и поставщик калийных удобрений и солей на мировом и отечественных рынках.</w:t>
      </w:r>
    </w:p>
    <w:p w:rsidR="002A0D02" w:rsidRPr="00301430" w:rsidRDefault="002A0D02" w:rsidP="00301430">
      <w:pPr>
        <w:spacing w:line="360" w:lineRule="auto"/>
        <w:ind w:firstLine="709"/>
        <w:jc w:val="both"/>
        <w:rPr>
          <w:color w:val="000000"/>
          <w:sz w:val="28"/>
        </w:rPr>
      </w:pPr>
      <w:r w:rsidRPr="00301430">
        <w:rPr>
          <w:color w:val="000000"/>
          <w:sz w:val="28"/>
          <w:szCs w:val="28"/>
        </w:rPr>
        <w:t>Деятельность предприятия направлена на удовлетворение потребности сельскохозяйственных производителей в качественной, экологически чистой продукции, поднимающей производительность земледелия.</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В своей работе ОАО всегда стремится использовать самые передовые отечественные и зарубежные технологии.</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ОАО</w:t>
      </w:r>
      <w:r w:rsidR="00425DDA">
        <w:rPr>
          <w:color w:val="000000"/>
          <w:sz w:val="28"/>
          <w:szCs w:val="28"/>
        </w:rPr>
        <w:t> </w:t>
      </w:r>
      <w:r w:rsidR="00425DDA" w:rsidRPr="00301430">
        <w:rPr>
          <w:color w:val="000000"/>
          <w:sz w:val="28"/>
          <w:szCs w:val="28"/>
        </w:rPr>
        <w:t>«</w:t>
      </w:r>
      <w:r w:rsidRPr="00301430">
        <w:rPr>
          <w:color w:val="000000"/>
          <w:sz w:val="28"/>
          <w:szCs w:val="28"/>
        </w:rPr>
        <w:t>Сильвинит» придерживается принципов добросовестности и взаимовыгодного партнерства со своими потребителями и поставщиками.</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Предприятие за честные правила игры со своими конкурентами и готовы к сотрудничеству в области политики продаж на мировом и внутреннем рынке, и других направлениях.</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ОАО</w:t>
      </w:r>
      <w:r w:rsidR="00425DDA">
        <w:rPr>
          <w:color w:val="000000"/>
          <w:sz w:val="28"/>
          <w:szCs w:val="28"/>
        </w:rPr>
        <w:t> </w:t>
      </w:r>
      <w:r w:rsidR="00425DDA" w:rsidRPr="00301430">
        <w:rPr>
          <w:color w:val="000000"/>
          <w:sz w:val="28"/>
          <w:szCs w:val="28"/>
        </w:rPr>
        <w:t>«</w:t>
      </w:r>
      <w:r w:rsidRPr="00301430">
        <w:rPr>
          <w:color w:val="000000"/>
          <w:sz w:val="28"/>
          <w:szCs w:val="28"/>
        </w:rPr>
        <w:t>Сильвинит» обеспечивает стабильность и благосостояние своих работников благодаря совместной, успешной деятельности.</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 xml:space="preserve">ОАО стремится к росту не только собственного благосостояния, но и росту благосостояния всех граждан </w:t>
      </w:r>
      <w:r w:rsidR="00425DDA" w:rsidRPr="00301430">
        <w:rPr>
          <w:color w:val="000000"/>
          <w:sz w:val="28"/>
          <w:szCs w:val="28"/>
        </w:rPr>
        <w:t>г.</w:t>
      </w:r>
      <w:r w:rsidR="00425DDA">
        <w:rPr>
          <w:color w:val="000000"/>
          <w:sz w:val="28"/>
          <w:szCs w:val="28"/>
        </w:rPr>
        <w:t> </w:t>
      </w:r>
      <w:r w:rsidR="00425DDA" w:rsidRPr="00301430">
        <w:rPr>
          <w:color w:val="000000"/>
          <w:sz w:val="28"/>
          <w:szCs w:val="28"/>
        </w:rPr>
        <w:t>Соликамска</w:t>
      </w:r>
      <w:r w:rsidRPr="00301430">
        <w:rPr>
          <w:color w:val="000000"/>
          <w:sz w:val="28"/>
          <w:szCs w:val="28"/>
        </w:rPr>
        <w:t>, Пермской области и России в целом.</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Общая формулировка цели: Конкурентоспособное, стабильное и прибыльное функционирование и развитие. Обеспечение на этой основе достойного уровня жизни акционеров и работающих.</w:t>
      </w:r>
    </w:p>
    <w:p w:rsidR="002A0D02" w:rsidRPr="00301430" w:rsidRDefault="002A0D02" w:rsidP="00301430">
      <w:pPr>
        <w:numPr>
          <w:ilvl w:val="0"/>
          <w:numId w:val="13"/>
        </w:numPr>
        <w:spacing w:line="360" w:lineRule="auto"/>
        <w:ind w:left="0" w:firstLine="709"/>
        <w:jc w:val="both"/>
        <w:rPr>
          <w:color w:val="000000"/>
          <w:sz w:val="28"/>
          <w:szCs w:val="28"/>
        </w:rPr>
      </w:pPr>
      <w:r w:rsidRPr="00301430">
        <w:rPr>
          <w:color w:val="000000"/>
          <w:sz w:val="28"/>
          <w:szCs w:val="28"/>
        </w:rPr>
        <w:t>Своевременное и полное удовлетворение потребностей рынка в качественном продукте.</w:t>
      </w:r>
    </w:p>
    <w:p w:rsidR="002A0D02" w:rsidRPr="00301430" w:rsidRDefault="002A0D02" w:rsidP="00301430">
      <w:pPr>
        <w:numPr>
          <w:ilvl w:val="0"/>
          <w:numId w:val="13"/>
        </w:numPr>
        <w:spacing w:line="360" w:lineRule="auto"/>
        <w:ind w:left="0" w:firstLine="709"/>
        <w:jc w:val="both"/>
        <w:rPr>
          <w:color w:val="000000"/>
          <w:sz w:val="28"/>
          <w:szCs w:val="28"/>
        </w:rPr>
      </w:pPr>
      <w:r w:rsidRPr="00301430">
        <w:rPr>
          <w:color w:val="000000"/>
          <w:sz w:val="28"/>
          <w:szCs w:val="28"/>
        </w:rPr>
        <w:t>Обеспечение устойчивого, финансово-стабильного функционирования и развития.</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3.</w:t>
      </w:r>
      <w:r w:rsidR="00A34FC1">
        <w:rPr>
          <w:color w:val="000000"/>
          <w:sz w:val="28"/>
          <w:szCs w:val="28"/>
        </w:rPr>
        <w:t xml:space="preserve"> </w:t>
      </w:r>
      <w:r w:rsidRPr="00301430">
        <w:rPr>
          <w:color w:val="000000"/>
          <w:sz w:val="28"/>
          <w:szCs w:val="28"/>
        </w:rPr>
        <w:t xml:space="preserve">совершенствование системы качества, сертификация на соответствие </w:t>
      </w:r>
      <w:r w:rsidRPr="00301430">
        <w:rPr>
          <w:color w:val="000000"/>
          <w:sz w:val="28"/>
          <w:szCs w:val="28"/>
          <w:lang w:val="en-US"/>
        </w:rPr>
        <w:t>ISO</w:t>
      </w:r>
      <w:r w:rsidRPr="00301430">
        <w:rPr>
          <w:color w:val="000000"/>
          <w:sz w:val="28"/>
          <w:szCs w:val="28"/>
        </w:rPr>
        <w:t xml:space="preserve"> 9000: 2000.</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4. Достижение оптимального уровня издержек производства и обращения.</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5. Системное формирование стабильного высокопроизводительного коллектива с целью получения максимальной отдачи от трудового потенциала.</w:t>
      </w:r>
    </w:p>
    <w:p w:rsidR="002A0D02" w:rsidRPr="00301430" w:rsidRDefault="002A0D02" w:rsidP="00301430">
      <w:pPr>
        <w:spacing w:line="360" w:lineRule="auto"/>
        <w:ind w:firstLine="709"/>
        <w:jc w:val="both"/>
        <w:rPr>
          <w:color w:val="000000"/>
          <w:sz w:val="28"/>
        </w:rPr>
      </w:pPr>
      <w:r w:rsidRPr="00301430">
        <w:rPr>
          <w:color w:val="000000"/>
          <w:sz w:val="28"/>
          <w:szCs w:val="28"/>
        </w:rPr>
        <w:t>6. Создание динамично развивающейся, хорошо управляемой компании, ориентированной на получение прибыли.</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Цели внешнего рынка</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1. Сохранение доли продаж ОАО</w:t>
      </w:r>
      <w:r w:rsidR="00425DDA">
        <w:rPr>
          <w:color w:val="000000"/>
          <w:sz w:val="28"/>
          <w:szCs w:val="28"/>
        </w:rPr>
        <w:t> </w:t>
      </w:r>
      <w:r w:rsidR="00425DDA" w:rsidRPr="00301430">
        <w:rPr>
          <w:color w:val="000000"/>
          <w:sz w:val="28"/>
          <w:szCs w:val="28"/>
        </w:rPr>
        <w:t>«</w:t>
      </w:r>
      <w:r w:rsidRPr="00301430">
        <w:rPr>
          <w:color w:val="000000"/>
          <w:sz w:val="28"/>
          <w:szCs w:val="28"/>
        </w:rPr>
        <w:t>Сильвинит» на мировом рынке;</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2. Обеспечение стабильности мировых цен на хлористый калий;</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3. Сохранение «прямых» продаж в объёме не менее 250 тыс. тонн/год.</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Цели внутреннего рынка</w:t>
      </w:r>
    </w:p>
    <w:p w:rsidR="002A0D02" w:rsidRPr="00301430" w:rsidRDefault="002A0D02" w:rsidP="00301430">
      <w:pPr>
        <w:numPr>
          <w:ilvl w:val="0"/>
          <w:numId w:val="14"/>
        </w:numPr>
        <w:spacing w:line="360" w:lineRule="auto"/>
        <w:ind w:left="0" w:firstLine="709"/>
        <w:jc w:val="both"/>
        <w:rPr>
          <w:color w:val="000000"/>
          <w:sz w:val="28"/>
          <w:szCs w:val="28"/>
        </w:rPr>
      </w:pPr>
      <w:r w:rsidRPr="00301430">
        <w:rPr>
          <w:color w:val="000000"/>
          <w:sz w:val="28"/>
          <w:szCs w:val="28"/>
        </w:rPr>
        <w:t>Рост объёмов продаж калия хлористого при существенном росте цен на него;</w:t>
      </w:r>
    </w:p>
    <w:p w:rsidR="002A0D02" w:rsidRPr="00301430" w:rsidRDefault="002A0D02" w:rsidP="00301430">
      <w:pPr>
        <w:numPr>
          <w:ilvl w:val="0"/>
          <w:numId w:val="14"/>
        </w:numPr>
        <w:spacing w:line="360" w:lineRule="auto"/>
        <w:ind w:left="0" w:firstLine="709"/>
        <w:jc w:val="both"/>
        <w:rPr>
          <w:color w:val="000000"/>
          <w:sz w:val="28"/>
          <w:szCs w:val="28"/>
        </w:rPr>
      </w:pPr>
      <w:r w:rsidRPr="00301430">
        <w:rPr>
          <w:color w:val="000000"/>
          <w:sz w:val="28"/>
          <w:szCs w:val="28"/>
        </w:rPr>
        <w:t>Удержание объёмов продаж соли при увеличении роста цен на неё;</w:t>
      </w:r>
    </w:p>
    <w:p w:rsidR="002A0D02" w:rsidRPr="00301430" w:rsidRDefault="002A0D02" w:rsidP="00301430">
      <w:pPr>
        <w:numPr>
          <w:ilvl w:val="0"/>
          <w:numId w:val="14"/>
        </w:numPr>
        <w:spacing w:line="360" w:lineRule="auto"/>
        <w:ind w:left="0" w:firstLine="709"/>
        <w:jc w:val="both"/>
        <w:rPr>
          <w:color w:val="000000"/>
          <w:sz w:val="28"/>
          <w:szCs w:val="28"/>
        </w:rPr>
      </w:pPr>
      <w:r w:rsidRPr="00301430">
        <w:rPr>
          <w:color w:val="000000"/>
          <w:sz w:val="28"/>
          <w:szCs w:val="28"/>
        </w:rPr>
        <w:t>Повышение имиджа продуктов компании.</w:t>
      </w:r>
    </w:p>
    <w:p w:rsidR="002A0D02" w:rsidRPr="00A34FC1" w:rsidRDefault="002A0D02" w:rsidP="00301430">
      <w:pPr>
        <w:spacing w:line="360" w:lineRule="auto"/>
        <w:ind w:firstLine="709"/>
        <w:jc w:val="both"/>
        <w:rPr>
          <w:color w:val="000000"/>
          <w:sz w:val="28"/>
        </w:rPr>
      </w:pPr>
      <w:r w:rsidRPr="00A34FC1">
        <w:rPr>
          <w:color w:val="000000"/>
          <w:sz w:val="28"/>
        </w:rPr>
        <w:t>Производственные цели</w:t>
      </w:r>
      <w:r w:rsidR="00A34FC1">
        <w:rPr>
          <w:color w:val="000000"/>
          <w:sz w:val="28"/>
        </w:rPr>
        <w:t>:</w:t>
      </w:r>
    </w:p>
    <w:p w:rsidR="002A0D02" w:rsidRPr="00301430" w:rsidRDefault="002A0D02" w:rsidP="00301430">
      <w:pPr>
        <w:numPr>
          <w:ilvl w:val="0"/>
          <w:numId w:val="15"/>
        </w:numPr>
        <w:spacing w:line="360" w:lineRule="auto"/>
        <w:ind w:left="0" w:firstLine="709"/>
        <w:jc w:val="both"/>
        <w:rPr>
          <w:color w:val="000000"/>
          <w:sz w:val="28"/>
          <w:szCs w:val="28"/>
        </w:rPr>
      </w:pPr>
      <w:r w:rsidRPr="00301430">
        <w:rPr>
          <w:color w:val="000000"/>
          <w:sz w:val="28"/>
          <w:szCs w:val="28"/>
        </w:rPr>
        <w:t>Поддержание производственных мощностей.</w:t>
      </w:r>
    </w:p>
    <w:p w:rsidR="002A0D02" w:rsidRPr="00301430" w:rsidRDefault="002A0D02" w:rsidP="00301430">
      <w:pPr>
        <w:numPr>
          <w:ilvl w:val="0"/>
          <w:numId w:val="15"/>
        </w:numPr>
        <w:spacing w:line="360" w:lineRule="auto"/>
        <w:ind w:left="0" w:firstLine="709"/>
        <w:jc w:val="both"/>
        <w:rPr>
          <w:color w:val="000000"/>
          <w:sz w:val="28"/>
          <w:szCs w:val="28"/>
        </w:rPr>
      </w:pPr>
      <w:r w:rsidRPr="00301430">
        <w:rPr>
          <w:color w:val="000000"/>
          <w:sz w:val="28"/>
          <w:szCs w:val="28"/>
        </w:rPr>
        <w:t>Минимизация издержек.</w:t>
      </w:r>
    </w:p>
    <w:p w:rsidR="002A0D02" w:rsidRPr="00301430" w:rsidRDefault="002A0D02" w:rsidP="00301430">
      <w:pPr>
        <w:numPr>
          <w:ilvl w:val="0"/>
          <w:numId w:val="15"/>
        </w:numPr>
        <w:spacing w:line="360" w:lineRule="auto"/>
        <w:ind w:left="0" w:firstLine="709"/>
        <w:jc w:val="both"/>
        <w:rPr>
          <w:color w:val="000000"/>
          <w:sz w:val="28"/>
          <w:szCs w:val="28"/>
        </w:rPr>
      </w:pPr>
      <w:r w:rsidRPr="00301430">
        <w:rPr>
          <w:color w:val="000000"/>
          <w:sz w:val="28"/>
          <w:szCs w:val="28"/>
        </w:rPr>
        <w:t>Развитие и совершенствование производства.</w:t>
      </w:r>
    </w:p>
    <w:p w:rsidR="002A0D02" w:rsidRPr="00301430" w:rsidRDefault="002A0D02" w:rsidP="00301430">
      <w:pPr>
        <w:numPr>
          <w:ilvl w:val="0"/>
          <w:numId w:val="15"/>
        </w:numPr>
        <w:spacing w:line="360" w:lineRule="auto"/>
        <w:ind w:left="0" w:firstLine="709"/>
        <w:jc w:val="both"/>
        <w:rPr>
          <w:color w:val="000000"/>
          <w:sz w:val="28"/>
          <w:szCs w:val="28"/>
        </w:rPr>
      </w:pPr>
      <w:r w:rsidRPr="00301430">
        <w:rPr>
          <w:color w:val="000000"/>
          <w:sz w:val="28"/>
          <w:szCs w:val="28"/>
        </w:rPr>
        <w:t>Обеспечение качества продукции.</w:t>
      </w:r>
    </w:p>
    <w:p w:rsidR="002A0D02" w:rsidRPr="00301430" w:rsidRDefault="002A0D02" w:rsidP="00301430">
      <w:pPr>
        <w:numPr>
          <w:ilvl w:val="0"/>
          <w:numId w:val="15"/>
        </w:numPr>
        <w:spacing w:line="360" w:lineRule="auto"/>
        <w:ind w:left="0" w:firstLine="709"/>
        <w:jc w:val="both"/>
        <w:rPr>
          <w:color w:val="000000"/>
          <w:sz w:val="28"/>
          <w:szCs w:val="28"/>
        </w:rPr>
      </w:pPr>
      <w:r w:rsidRPr="00301430">
        <w:rPr>
          <w:color w:val="000000"/>
          <w:sz w:val="28"/>
          <w:szCs w:val="28"/>
        </w:rPr>
        <w:t>Совершенствование технологий.</w:t>
      </w:r>
    </w:p>
    <w:p w:rsidR="002A0D02" w:rsidRPr="00301430" w:rsidRDefault="002A0D02" w:rsidP="00301430">
      <w:pPr>
        <w:numPr>
          <w:ilvl w:val="0"/>
          <w:numId w:val="15"/>
        </w:numPr>
        <w:spacing w:line="360" w:lineRule="auto"/>
        <w:ind w:left="0" w:firstLine="709"/>
        <w:jc w:val="both"/>
        <w:rPr>
          <w:color w:val="000000"/>
          <w:sz w:val="28"/>
          <w:szCs w:val="28"/>
        </w:rPr>
      </w:pPr>
      <w:r w:rsidRPr="00301430">
        <w:rPr>
          <w:color w:val="000000"/>
          <w:sz w:val="28"/>
          <w:szCs w:val="28"/>
        </w:rPr>
        <w:t>Оптимизация процесса закупок материалов – технических ресурсов в части планомерного, своевременного обеспечения производства, снижение затрат на их приобретение с целью уменьшения себестоимости выпускаемой продукции.</w:t>
      </w:r>
    </w:p>
    <w:p w:rsidR="002A0D02" w:rsidRPr="00A34FC1" w:rsidRDefault="002A0D02" w:rsidP="00301430">
      <w:pPr>
        <w:spacing w:line="360" w:lineRule="auto"/>
        <w:ind w:firstLine="709"/>
        <w:jc w:val="both"/>
        <w:rPr>
          <w:color w:val="000000"/>
          <w:sz w:val="28"/>
        </w:rPr>
      </w:pPr>
      <w:r w:rsidRPr="00A34FC1">
        <w:rPr>
          <w:color w:val="000000"/>
          <w:sz w:val="28"/>
        </w:rPr>
        <w:t>Транспортные цели</w:t>
      </w:r>
      <w:r w:rsidR="00A34FC1">
        <w:rPr>
          <w:color w:val="000000"/>
          <w:sz w:val="28"/>
        </w:rPr>
        <w:t>:</w:t>
      </w:r>
    </w:p>
    <w:p w:rsidR="002A0D02" w:rsidRPr="00301430" w:rsidRDefault="002A0D02" w:rsidP="00301430">
      <w:pPr>
        <w:numPr>
          <w:ilvl w:val="0"/>
          <w:numId w:val="16"/>
        </w:numPr>
        <w:spacing w:line="360" w:lineRule="auto"/>
        <w:ind w:left="0" w:firstLine="709"/>
        <w:jc w:val="both"/>
        <w:rPr>
          <w:color w:val="000000"/>
          <w:sz w:val="28"/>
          <w:szCs w:val="28"/>
        </w:rPr>
      </w:pPr>
      <w:r w:rsidRPr="00301430">
        <w:rPr>
          <w:color w:val="000000"/>
          <w:sz w:val="28"/>
          <w:szCs w:val="28"/>
        </w:rPr>
        <w:t>Обеспечение вывоза продукции ОАО</w:t>
      </w:r>
      <w:r w:rsidR="00425DDA">
        <w:rPr>
          <w:color w:val="000000"/>
          <w:sz w:val="28"/>
          <w:szCs w:val="28"/>
        </w:rPr>
        <w:t> </w:t>
      </w:r>
      <w:r w:rsidR="00425DDA" w:rsidRPr="00301430">
        <w:rPr>
          <w:color w:val="000000"/>
          <w:sz w:val="28"/>
          <w:szCs w:val="28"/>
        </w:rPr>
        <w:t>«</w:t>
      </w:r>
      <w:r w:rsidRPr="00301430">
        <w:rPr>
          <w:color w:val="000000"/>
          <w:sz w:val="28"/>
          <w:szCs w:val="28"/>
        </w:rPr>
        <w:t>Сильвинит» в запланированных объёмах с оптимально обоснованными транспортно-экспедиторскими затратами согласно утверждённых планов перевозок.</w:t>
      </w:r>
    </w:p>
    <w:p w:rsidR="002A0D02" w:rsidRPr="00301430" w:rsidRDefault="002A0D02" w:rsidP="00301430">
      <w:pPr>
        <w:numPr>
          <w:ilvl w:val="0"/>
          <w:numId w:val="16"/>
        </w:numPr>
        <w:spacing w:line="360" w:lineRule="auto"/>
        <w:ind w:left="0" w:firstLine="709"/>
        <w:jc w:val="both"/>
        <w:rPr>
          <w:color w:val="000000"/>
          <w:sz w:val="28"/>
          <w:szCs w:val="28"/>
        </w:rPr>
      </w:pPr>
      <w:r w:rsidRPr="00301430">
        <w:rPr>
          <w:color w:val="000000"/>
          <w:sz w:val="28"/>
          <w:szCs w:val="28"/>
        </w:rPr>
        <w:t>Переход к 2005 году на собственный парк железнодорожных вагонов.</w:t>
      </w:r>
    </w:p>
    <w:p w:rsidR="002A0D02" w:rsidRPr="00301430" w:rsidRDefault="002A0D02" w:rsidP="00301430">
      <w:pPr>
        <w:numPr>
          <w:ilvl w:val="0"/>
          <w:numId w:val="16"/>
        </w:numPr>
        <w:spacing w:line="360" w:lineRule="auto"/>
        <w:ind w:left="0" w:firstLine="709"/>
        <w:jc w:val="both"/>
        <w:rPr>
          <w:color w:val="000000"/>
          <w:sz w:val="28"/>
          <w:szCs w:val="28"/>
        </w:rPr>
      </w:pPr>
      <w:r w:rsidRPr="00301430">
        <w:rPr>
          <w:color w:val="000000"/>
          <w:sz w:val="28"/>
          <w:szCs w:val="28"/>
        </w:rPr>
        <w:t>Снижение издержек при транспортировке продукции.</w:t>
      </w:r>
    </w:p>
    <w:p w:rsidR="002A0D02" w:rsidRPr="00A34FC1" w:rsidRDefault="002A0D02" w:rsidP="00301430">
      <w:pPr>
        <w:spacing w:line="360" w:lineRule="auto"/>
        <w:ind w:firstLine="709"/>
        <w:jc w:val="both"/>
        <w:rPr>
          <w:color w:val="000000"/>
          <w:sz w:val="28"/>
        </w:rPr>
      </w:pPr>
      <w:r w:rsidRPr="00A34FC1">
        <w:rPr>
          <w:color w:val="000000"/>
          <w:sz w:val="28"/>
        </w:rPr>
        <w:t>Ресурсные цели</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Системное формирование стабильного высокопрофессионального коллектива с целью получения максимальной отдачи от трудового потенциала;</w:t>
      </w:r>
    </w:p>
    <w:p w:rsidR="00D27E8A" w:rsidRPr="00A34FC1" w:rsidRDefault="002A0D02" w:rsidP="00301430">
      <w:pPr>
        <w:spacing w:line="360" w:lineRule="auto"/>
        <w:ind w:firstLine="709"/>
        <w:jc w:val="both"/>
        <w:rPr>
          <w:color w:val="000000"/>
          <w:sz w:val="28"/>
        </w:rPr>
      </w:pPr>
      <w:r w:rsidRPr="00A34FC1">
        <w:rPr>
          <w:color w:val="000000"/>
          <w:sz w:val="28"/>
        </w:rPr>
        <w:t>Цели по системе управления</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Основной целью является существенное повышение эффективности системы управления. Это включает кратное повышение оперативности и эффективности реакции на изменение во внешней среде.</w:t>
      </w:r>
    </w:p>
    <w:p w:rsidR="002A0D02" w:rsidRPr="00301430" w:rsidRDefault="00A34FC1" w:rsidP="00301430">
      <w:pPr>
        <w:pStyle w:val="2"/>
        <w:keepNext w:val="0"/>
        <w:spacing w:before="0" w:after="0" w:line="360" w:lineRule="auto"/>
        <w:ind w:firstLine="709"/>
        <w:jc w:val="both"/>
        <w:rPr>
          <w:rFonts w:ascii="Times New Roman" w:hAnsi="Times New Roman" w:cs="Times New Roman"/>
          <w:i w:val="0"/>
          <w:iCs w:val="0"/>
          <w:color w:val="000000"/>
        </w:rPr>
      </w:pPr>
      <w:bookmarkStart w:id="7" w:name="_Toc134978773"/>
      <w:r>
        <w:rPr>
          <w:rFonts w:ascii="Times New Roman" w:hAnsi="Times New Roman" w:cs="Times New Roman"/>
          <w:i w:val="0"/>
          <w:iCs w:val="0"/>
          <w:color w:val="000000"/>
        </w:rPr>
        <w:br w:type="page"/>
      </w:r>
      <w:r w:rsidR="002A0D02" w:rsidRPr="00301430">
        <w:rPr>
          <w:rFonts w:ascii="Times New Roman" w:hAnsi="Times New Roman" w:cs="Times New Roman"/>
          <w:i w:val="0"/>
          <w:iCs w:val="0"/>
          <w:color w:val="000000"/>
        </w:rPr>
        <w:t>2.2 Анализ использования основных средств</w:t>
      </w:r>
      <w:bookmarkEnd w:id="7"/>
    </w:p>
    <w:p w:rsidR="00A34FC1" w:rsidRPr="00A34FC1" w:rsidRDefault="00A34FC1" w:rsidP="00301430">
      <w:pPr>
        <w:pStyle w:val="3"/>
        <w:keepNext w:val="0"/>
        <w:spacing w:before="0" w:after="0" w:line="360" w:lineRule="auto"/>
        <w:ind w:firstLine="709"/>
        <w:jc w:val="both"/>
        <w:rPr>
          <w:rFonts w:ascii="Times New Roman" w:hAnsi="Times New Roman" w:cs="Times New Roman"/>
          <w:b w:val="0"/>
          <w:color w:val="000000"/>
          <w:sz w:val="28"/>
          <w:szCs w:val="24"/>
        </w:rPr>
      </w:pPr>
      <w:bookmarkStart w:id="8" w:name="_Toc134978774"/>
    </w:p>
    <w:p w:rsidR="002A0D02" w:rsidRPr="00301430" w:rsidRDefault="002A0D02" w:rsidP="00301430">
      <w:pPr>
        <w:pStyle w:val="3"/>
        <w:keepNext w:val="0"/>
        <w:spacing w:before="0" w:after="0" w:line="360" w:lineRule="auto"/>
        <w:ind w:firstLine="709"/>
        <w:jc w:val="both"/>
        <w:rPr>
          <w:rFonts w:ascii="Times New Roman" w:hAnsi="Times New Roman" w:cs="Times New Roman"/>
          <w:color w:val="000000"/>
          <w:sz w:val="28"/>
          <w:szCs w:val="24"/>
        </w:rPr>
      </w:pPr>
      <w:r w:rsidRPr="00301430">
        <w:rPr>
          <w:rFonts w:ascii="Times New Roman" w:hAnsi="Times New Roman" w:cs="Times New Roman"/>
          <w:color w:val="000000"/>
          <w:sz w:val="28"/>
          <w:szCs w:val="24"/>
        </w:rPr>
        <w:t>2.2.1 Особые условия эксплуатации зданий, сооружений и оборудования ОАО</w:t>
      </w:r>
      <w:r w:rsidR="00425DDA">
        <w:rPr>
          <w:rFonts w:ascii="Times New Roman" w:hAnsi="Times New Roman" w:cs="Times New Roman"/>
          <w:color w:val="000000"/>
          <w:sz w:val="28"/>
          <w:szCs w:val="24"/>
        </w:rPr>
        <w:t> </w:t>
      </w:r>
      <w:r w:rsidR="00425DDA" w:rsidRPr="00301430">
        <w:rPr>
          <w:rFonts w:ascii="Times New Roman" w:hAnsi="Times New Roman" w:cs="Times New Roman"/>
          <w:color w:val="000000"/>
          <w:sz w:val="28"/>
          <w:szCs w:val="24"/>
        </w:rPr>
        <w:t>«</w:t>
      </w:r>
      <w:r w:rsidRPr="00301430">
        <w:rPr>
          <w:rFonts w:ascii="Times New Roman" w:hAnsi="Times New Roman" w:cs="Times New Roman"/>
          <w:color w:val="000000"/>
          <w:sz w:val="28"/>
          <w:szCs w:val="24"/>
        </w:rPr>
        <w:t>Сильвинит»</w:t>
      </w:r>
      <w:bookmarkEnd w:id="8"/>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Многолетний опыт эксплуатации предприятий по добыче и переработки калийной соли показал, что влияние солевой агрессии во многом определяет долговечность строительных конструкций, применяемых для строительства зданий и сооружений.</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Оборудование и сооружения взаимодействуют с хлоридом натрия, хлоридом калия, хлоридом магния, водой, содержащей соли</w:t>
      </w:r>
      <w:r w:rsidR="00425DDA" w:rsidRPr="00301430">
        <w:rPr>
          <w:color w:val="000000"/>
          <w:sz w:val="28"/>
        </w:rPr>
        <w:t>,</w:t>
      </w:r>
      <w:r w:rsidRPr="00301430">
        <w:rPr>
          <w:color w:val="000000"/>
          <w:sz w:val="28"/>
        </w:rPr>
        <w:t xml:space="preserve"> и различными химическими реактивами. Агрессивные химические вещества, отличительной особенностью которых является разрушительное влияние на объект, с которым они взаимодействуют, создают условия, при которых оборудование и сооружения изнашиваются и выходят из строя раньше запланированных сроков, предусмотренных обычными нормами амортизации. Многие виды оборудования не приспособлены для эксплуатации в условия химического производства</w:t>
      </w:r>
      <w:r w:rsidR="00D27E8A">
        <w:rPr>
          <w:color w:val="000000"/>
          <w:sz w:val="28"/>
        </w:rPr>
        <w:t xml:space="preserve"> </w:t>
      </w:r>
      <w:r w:rsidRPr="00301430">
        <w:rPr>
          <w:color w:val="000000"/>
          <w:sz w:val="28"/>
        </w:rPr>
        <w:t>и выпускаются серийно для общепромышленных нужд, без учета особенностей производства калийной соли.</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Соль, образующаяся в результате производства, оседает на конструкции зданий и оборудования в порошкообразном виде. Мелкие части соли, попадая в механизмы, способствуют ускоренному выходу их из строя. Частицы хлористого натрия и хлористого калия постоянно находятся в атмосфере и, попадая на здания и сооружения, приводят к сокращению сроков их эксплуатации.</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Испарения рассола на некоторых этапах технологической цепочки повышают влажность в зданиях и оседают на конструкциях. В результате соединения хлорида калия с железом, из которого изготовлена подавляющая часть оборудования и сооружений, образуется хлорид железа, происходит процесс коррозии.</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Соли, растворы и испарения солей оказывают разрушительное влияние не только на изделия из металлов, но и на железобетонные, керамзитобетонные, бетонные и цементные поверхности. Постоянное воздействие солей на железобетонные изделия вызывает процесс сульфатной коррозии. Армировочный металл под воздействием солей увеличивается в объеме, расширяется и бетон рассыпается. В некоторых зданиях бетонные и керамзитобетонные плиты приходят в негодность после трех лет использования.</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Указанные обстоятельства вынуждают применять при ремонте зданий и сооружений дерево, которое при эксплуатации в указанных условиях является более предпочтительным и даже приобретает некоторые полезные качества, в частности, прочность в результате взаимодействия с солями. Накопленный опыт строительства подтверждает высокую стойкость древесины в данной агрессивной среде. Например, деревянные конструкции карналитовой</w:t>
      </w:r>
      <w:r w:rsidR="00D27E8A">
        <w:rPr>
          <w:color w:val="000000"/>
          <w:sz w:val="28"/>
        </w:rPr>
        <w:t xml:space="preserve"> </w:t>
      </w:r>
      <w:r w:rsidRPr="00301430">
        <w:rPr>
          <w:color w:val="000000"/>
          <w:sz w:val="28"/>
        </w:rPr>
        <w:t>фабрики СКРУ 1 за время эксплуатации в тяжелых условиях</w:t>
      </w:r>
      <w:r w:rsidR="00D27E8A">
        <w:rPr>
          <w:color w:val="000000"/>
          <w:sz w:val="28"/>
        </w:rPr>
        <w:t xml:space="preserve"> </w:t>
      </w:r>
      <w:r w:rsidRPr="00301430">
        <w:rPr>
          <w:color w:val="000000"/>
          <w:sz w:val="28"/>
        </w:rPr>
        <w:t>свыше 45 лет, снизили несущую способность только на 1</w:t>
      </w:r>
      <w:r w:rsidR="00425DDA" w:rsidRPr="00301430">
        <w:rPr>
          <w:color w:val="000000"/>
          <w:sz w:val="28"/>
        </w:rPr>
        <w:t>0</w:t>
      </w:r>
      <w:r w:rsidR="00425DDA">
        <w:rPr>
          <w:color w:val="000000"/>
          <w:sz w:val="28"/>
        </w:rPr>
        <w:t>%</w:t>
      </w:r>
      <w:r w:rsidRPr="00301430">
        <w:rPr>
          <w:color w:val="000000"/>
          <w:sz w:val="28"/>
        </w:rPr>
        <w:t>.</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В результате высокого коррозийного износа большинство строительных конструкций</w:t>
      </w:r>
      <w:r w:rsidR="00425DDA">
        <w:rPr>
          <w:color w:val="000000"/>
          <w:sz w:val="28"/>
        </w:rPr>
        <w:t xml:space="preserve"> </w:t>
      </w:r>
      <w:r w:rsidRPr="00301430">
        <w:rPr>
          <w:color w:val="000000"/>
          <w:sz w:val="28"/>
        </w:rPr>
        <w:t>подлежат замене намного раньше установленного нормативного сока службы, составляющего в среднем около 50 лет.</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Степень агрессивного воздействия производственной и атмосферной среды на конструкции зданий и сооружений можно разделить на две группы:</w:t>
      </w:r>
    </w:p>
    <w:p w:rsidR="002A0D02" w:rsidRPr="00301430" w:rsidRDefault="002A0D02" w:rsidP="00301430">
      <w:pPr>
        <w:pStyle w:val="a8"/>
        <w:numPr>
          <w:ilvl w:val="0"/>
          <w:numId w:val="11"/>
        </w:numPr>
        <w:spacing w:after="0" w:line="360" w:lineRule="auto"/>
        <w:ind w:left="0" w:firstLine="709"/>
        <w:jc w:val="both"/>
        <w:rPr>
          <w:color w:val="000000"/>
          <w:sz w:val="28"/>
        </w:rPr>
      </w:pPr>
      <w:r w:rsidRPr="00301430">
        <w:rPr>
          <w:color w:val="000000"/>
          <w:sz w:val="28"/>
        </w:rPr>
        <w:t>Слабоагрессивная степень влияния</w:t>
      </w:r>
      <w:r w:rsidR="00425DDA" w:rsidRPr="00301430">
        <w:rPr>
          <w:color w:val="000000"/>
          <w:sz w:val="28"/>
        </w:rPr>
        <w:t xml:space="preserve">. </w:t>
      </w:r>
      <w:r w:rsidRPr="00301430">
        <w:rPr>
          <w:color w:val="000000"/>
          <w:sz w:val="28"/>
        </w:rPr>
        <w:t>По данной группе средняя скорость коррозии за 20</w:t>
      </w:r>
      <w:r w:rsidR="00425DDA">
        <w:rPr>
          <w:color w:val="000000"/>
          <w:sz w:val="28"/>
        </w:rPr>
        <w:t>–</w:t>
      </w:r>
      <w:r w:rsidR="00425DDA" w:rsidRPr="00301430">
        <w:rPr>
          <w:color w:val="000000"/>
          <w:sz w:val="28"/>
        </w:rPr>
        <w:t>2</w:t>
      </w:r>
      <w:r w:rsidRPr="00301430">
        <w:rPr>
          <w:color w:val="000000"/>
          <w:sz w:val="28"/>
        </w:rPr>
        <w:t>5 лет составляет 0,02</w:t>
      </w:r>
      <w:r w:rsidR="00425DDA">
        <w:rPr>
          <w:color w:val="000000"/>
          <w:sz w:val="28"/>
        </w:rPr>
        <w:t>–</w:t>
      </w:r>
      <w:r w:rsidR="00425DDA" w:rsidRPr="00301430">
        <w:rPr>
          <w:color w:val="000000"/>
          <w:sz w:val="28"/>
        </w:rPr>
        <w:t>0</w:t>
      </w:r>
      <w:r w:rsidRPr="00301430">
        <w:rPr>
          <w:color w:val="000000"/>
          <w:sz w:val="28"/>
        </w:rPr>
        <w:t>,05</w:t>
      </w:r>
      <w:r w:rsidR="00425DDA">
        <w:rPr>
          <w:color w:val="000000"/>
          <w:sz w:val="28"/>
        </w:rPr>
        <w:t> </w:t>
      </w:r>
      <w:r w:rsidR="00425DDA" w:rsidRPr="00301430">
        <w:rPr>
          <w:color w:val="000000"/>
          <w:sz w:val="28"/>
        </w:rPr>
        <w:t>мм</w:t>
      </w:r>
      <w:r w:rsidRPr="00301430">
        <w:rPr>
          <w:color w:val="000000"/>
          <w:sz w:val="28"/>
        </w:rPr>
        <w:t xml:space="preserve"> в год.</w:t>
      </w:r>
    </w:p>
    <w:p w:rsidR="002A0D02" w:rsidRPr="00301430" w:rsidRDefault="002A0D02" w:rsidP="00301430">
      <w:pPr>
        <w:pStyle w:val="a8"/>
        <w:numPr>
          <w:ilvl w:val="0"/>
          <w:numId w:val="11"/>
        </w:numPr>
        <w:spacing w:after="0" w:line="360" w:lineRule="auto"/>
        <w:ind w:left="0" w:firstLine="709"/>
        <w:jc w:val="both"/>
        <w:rPr>
          <w:color w:val="000000"/>
          <w:sz w:val="28"/>
        </w:rPr>
      </w:pPr>
      <w:r w:rsidRPr="00301430">
        <w:rPr>
          <w:color w:val="000000"/>
          <w:sz w:val="28"/>
        </w:rPr>
        <w:t>Средне агрессивное влияние</w:t>
      </w:r>
      <w:r w:rsidR="00425DDA" w:rsidRPr="00301430">
        <w:rPr>
          <w:color w:val="000000"/>
          <w:sz w:val="28"/>
        </w:rPr>
        <w:t xml:space="preserve">. </w:t>
      </w:r>
      <w:r w:rsidRPr="00301430">
        <w:rPr>
          <w:color w:val="000000"/>
          <w:sz w:val="28"/>
        </w:rPr>
        <w:t>По данной группе средняя скорость коррозии за 20</w:t>
      </w:r>
      <w:r w:rsidR="00425DDA">
        <w:rPr>
          <w:color w:val="000000"/>
          <w:sz w:val="28"/>
        </w:rPr>
        <w:t>–</w:t>
      </w:r>
      <w:r w:rsidR="00425DDA" w:rsidRPr="00301430">
        <w:rPr>
          <w:color w:val="000000"/>
          <w:sz w:val="28"/>
        </w:rPr>
        <w:t>2</w:t>
      </w:r>
      <w:r w:rsidRPr="00301430">
        <w:rPr>
          <w:color w:val="000000"/>
          <w:sz w:val="28"/>
        </w:rPr>
        <w:t>5 лет составляет 0,1</w:t>
      </w:r>
      <w:r w:rsidR="00425DDA">
        <w:rPr>
          <w:color w:val="000000"/>
          <w:sz w:val="28"/>
        </w:rPr>
        <w:t>–</w:t>
      </w:r>
      <w:r w:rsidR="00425DDA" w:rsidRPr="00301430">
        <w:rPr>
          <w:color w:val="000000"/>
          <w:sz w:val="28"/>
        </w:rPr>
        <w:t>0</w:t>
      </w:r>
      <w:r w:rsidRPr="00301430">
        <w:rPr>
          <w:color w:val="000000"/>
          <w:sz w:val="28"/>
        </w:rPr>
        <w:t>,3</w:t>
      </w:r>
      <w:r w:rsidR="00425DDA">
        <w:rPr>
          <w:color w:val="000000"/>
          <w:sz w:val="28"/>
        </w:rPr>
        <w:t> </w:t>
      </w:r>
      <w:r w:rsidR="00425DDA" w:rsidRPr="00301430">
        <w:rPr>
          <w:color w:val="000000"/>
          <w:sz w:val="28"/>
        </w:rPr>
        <w:t>мм</w:t>
      </w:r>
      <w:r w:rsidRPr="00301430">
        <w:rPr>
          <w:color w:val="000000"/>
          <w:sz w:val="28"/>
        </w:rPr>
        <w:t xml:space="preserve"> в год.</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Фактические сроки эксплуатации конструкций второй группы в 2</w:t>
      </w:r>
      <w:r w:rsidR="00425DDA">
        <w:rPr>
          <w:color w:val="000000"/>
          <w:sz w:val="28"/>
        </w:rPr>
        <w:t>–</w:t>
      </w:r>
      <w:r w:rsidR="00425DDA" w:rsidRPr="00301430">
        <w:rPr>
          <w:color w:val="000000"/>
          <w:sz w:val="28"/>
        </w:rPr>
        <w:t>2</w:t>
      </w:r>
      <w:r w:rsidRPr="00301430">
        <w:rPr>
          <w:color w:val="000000"/>
          <w:sz w:val="28"/>
        </w:rPr>
        <w:t>,5 раза ниже нормативных. Конструкции подлежат ремонту через 5</w:t>
      </w:r>
      <w:r w:rsidR="00425DDA">
        <w:rPr>
          <w:color w:val="000000"/>
          <w:sz w:val="28"/>
        </w:rPr>
        <w:t>–</w:t>
      </w:r>
      <w:r w:rsidR="00425DDA" w:rsidRPr="00301430">
        <w:rPr>
          <w:color w:val="000000"/>
          <w:sz w:val="28"/>
        </w:rPr>
        <w:t>7</w:t>
      </w:r>
      <w:r w:rsidRPr="00301430">
        <w:rPr>
          <w:color w:val="000000"/>
          <w:sz w:val="28"/>
        </w:rPr>
        <w:t xml:space="preserve"> лет эксплуатации.</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Под воздействием агрессивной среды конструкции из железобетона, керамзитобетона и др. также подвергаются значительному износу и подлежат ремонту через 3</w:t>
      </w:r>
      <w:r w:rsidR="00425DDA">
        <w:rPr>
          <w:color w:val="000000"/>
          <w:sz w:val="28"/>
        </w:rPr>
        <w:t>–</w:t>
      </w:r>
      <w:r w:rsidR="00425DDA" w:rsidRPr="00301430">
        <w:rPr>
          <w:color w:val="000000"/>
          <w:sz w:val="28"/>
        </w:rPr>
        <w:t>5</w:t>
      </w:r>
      <w:r w:rsidRPr="00301430">
        <w:rPr>
          <w:color w:val="000000"/>
          <w:sz w:val="28"/>
        </w:rPr>
        <w:t xml:space="preserve"> лет эксплуатации.</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Защитные покрытия практически не уменьшают коррозионного разрушения, так как их срок службы не превышает 2</w:t>
      </w:r>
      <w:r w:rsidR="00425DDA">
        <w:rPr>
          <w:color w:val="000000"/>
          <w:sz w:val="28"/>
        </w:rPr>
        <w:t>–</w:t>
      </w:r>
      <w:r w:rsidR="00425DDA" w:rsidRPr="00301430">
        <w:rPr>
          <w:color w:val="000000"/>
          <w:sz w:val="28"/>
        </w:rPr>
        <w:t>3</w:t>
      </w:r>
      <w:r w:rsidRPr="00301430">
        <w:rPr>
          <w:color w:val="000000"/>
          <w:sz w:val="28"/>
        </w:rPr>
        <w:t xml:space="preserve"> года, а восстановление покрытий требует тщательной очистки, которую невозможно провести без полной остановки производства. В настоящее время не существует достаточно стойких красок и покрытий, способных защитить металлические, железобетонные и керамзитобетонные конструкции от коррозии.</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Применяемые краски, эмали и покрытия отслаиваются и не выполняют защитных функций – под ними постоянно происходит процесс коррозии.</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В целях защиты от коррозии применяется преобразователь ржавчины на основе фосфорной кислоты, но значительные площади зданий и сооружений и невозможность прекращения производственного процесса не позволяют производить работы по борьбе с коррозией на надлежащем уровне. Ко всему прочему, значительная часть машин, механизмов и оборудования непосредственно взаимодействует с агрессивными веществами в процессе производства и избежать этого не возможно.</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При обследовании объектов выявлены существенные разрушения фундаментов, вызванные высоким уровнем подземных вод. Пресные грунтовые воды с течением времени засоляются и становятся агрессивными по отношению к бетону на портландцементе.</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К особым условиям территории следует отнести влияние подработки, в результате чего происходит деформация земной поверхности.</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К обстоятельствам, ухудшающим состояние основных фондов, относится также влияние соляной кислоты, используемой в производстве, и ее паров, которые постоянно находятся в воздухе, на пример, в реагентном отделении, а также высокая температура, применяемая при некоторых производственных процессах.</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Резюмируя в немногих словах вышеизложенное, к обстоятельствам, негативно влияющим на состояние основных фондов, можно отнести:</w:t>
      </w:r>
    </w:p>
    <w:p w:rsidR="002A0D02" w:rsidRPr="00301430" w:rsidRDefault="002A0D02" w:rsidP="00301430">
      <w:pPr>
        <w:pStyle w:val="a8"/>
        <w:numPr>
          <w:ilvl w:val="0"/>
          <w:numId w:val="10"/>
        </w:numPr>
        <w:spacing w:after="0" w:line="360" w:lineRule="auto"/>
        <w:ind w:left="0" w:firstLine="709"/>
        <w:jc w:val="both"/>
        <w:rPr>
          <w:color w:val="000000"/>
          <w:sz w:val="28"/>
        </w:rPr>
      </w:pPr>
      <w:r w:rsidRPr="00301430">
        <w:rPr>
          <w:color w:val="000000"/>
          <w:sz w:val="28"/>
        </w:rPr>
        <w:t>постоянное воздействие солей, кислот и щелочи;</w:t>
      </w:r>
    </w:p>
    <w:p w:rsidR="002A0D02" w:rsidRPr="00301430" w:rsidRDefault="002A0D02" w:rsidP="00301430">
      <w:pPr>
        <w:pStyle w:val="a8"/>
        <w:numPr>
          <w:ilvl w:val="0"/>
          <w:numId w:val="10"/>
        </w:numPr>
        <w:spacing w:after="0" w:line="360" w:lineRule="auto"/>
        <w:ind w:left="0" w:firstLine="709"/>
        <w:jc w:val="both"/>
        <w:rPr>
          <w:color w:val="000000"/>
          <w:sz w:val="28"/>
        </w:rPr>
      </w:pPr>
      <w:r w:rsidRPr="00301430">
        <w:rPr>
          <w:color w:val="000000"/>
          <w:sz w:val="28"/>
        </w:rPr>
        <w:t>влияние вредных паров и испарений;</w:t>
      </w:r>
    </w:p>
    <w:p w:rsidR="002A0D02" w:rsidRPr="00301430" w:rsidRDefault="002A0D02" w:rsidP="00301430">
      <w:pPr>
        <w:pStyle w:val="a8"/>
        <w:numPr>
          <w:ilvl w:val="0"/>
          <w:numId w:val="10"/>
        </w:numPr>
        <w:spacing w:after="0" w:line="360" w:lineRule="auto"/>
        <w:ind w:left="0" w:firstLine="709"/>
        <w:jc w:val="both"/>
        <w:rPr>
          <w:color w:val="000000"/>
          <w:sz w:val="28"/>
        </w:rPr>
      </w:pPr>
      <w:r w:rsidRPr="00301430">
        <w:rPr>
          <w:color w:val="000000"/>
          <w:sz w:val="28"/>
        </w:rPr>
        <w:t>коррозия;</w:t>
      </w:r>
    </w:p>
    <w:p w:rsidR="002A0D02" w:rsidRPr="00301430" w:rsidRDefault="002A0D02" w:rsidP="00301430">
      <w:pPr>
        <w:pStyle w:val="a8"/>
        <w:numPr>
          <w:ilvl w:val="0"/>
          <w:numId w:val="10"/>
        </w:numPr>
        <w:spacing w:after="0" w:line="360" w:lineRule="auto"/>
        <w:ind w:left="0" w:firstLine="709"/>
        <w:jc w:val="both"/>
        <w:rPr>
          <w:color w:val="000000"/>
          <w:sz w:val="28"/>
        </w:rPr>
      </w:pPr>
      <w:r w:rsidRPr="00301430">
        <w:rPr>
          <w:color w:val="000000"/>
          <w:sz w:val="28"/>
        </w:rPr>
        <w:t>высокая температура;</w:t>
      </w:r>
    </w:p>
    <w:p w:rsidR="002A0D02" w:rsidRPr="00301430" w:rsidRDefault="002A0D02" w:rsidP="00301430">
      <w:pPr>
        <w:pStyle w:val="a8"/>
        <w:numPr>
          <w:ilvl w:val="0"/>
          <w:numId w:val="10"/>
        </w:numPr>
        <w:spacing w:after="0" w:line="360" w:lineRule="auto"/>
        <w:ind w:left="0" w:firstLine="709"/>
        <w:jc w:val="both"/>
        <w:rPr>
          <w:color w:val="000000"/>
          <w:sz w:val="28"/>
        </w:rPr>
      </w:pPr>
      <w:r w:rsidRPr="00301430">
        <w:rPr>
          <w:color w:val="000000"/>
          <w:sz w:val="28"/>
        </w:rPr>
        <w:t>сложные климатические и геологические условия.</w:t>
      </w:r>
    </w:p>
    <w:p w:rsidR="002A0D02" w:rsidRPr="00301430" w:rsidRDefault="002A0D02" w:rsidP="00301430">
      <w:pPr>
        <w:pStyle w:val="a8"/>
        <w:spacing w:after="0" w:line="360" w:lineRule="auto"/>
        <w:ind w:left="0" w:firstLine="709"/>
        <w:jc w:val="both"/>
        <w:rPr>
          <w:color w:val="000000"/>
          <w:sz w:val="28"/>
        </w:rPr>
      </w:pPr>
    </w:p>
    <w:p w:rsidR="002A0D02" w:rsidRPr="00301430" w:rsidRDefault="002A0D02" w:rsidP="00301430">
      <w:pPr>
        <w:pStyle w:val="3"/>
        <w:keepNext w:val="0"/>
        <w:spacing w:before="0" w:after="0" w:line="360" w:lineRule="auto"/>
        <w:ind w:firstLine="709"/>
        <w:jc w:val="both"/>
        <w:rPr>
          <w:rFonts w:ascii="Times New Roman" w:hAnsi="Times New Roman" w:cs="Times New Roman"/>
          <w:color w:val="000000"/>
          <w:sz w:val="28"/>
          <w:szCs w:val="24"/>
        </w:rPr>
      </w:pPr>
      <w:bookmarkStart w:id="9" w:name="_Toc134978775"/>
      <w:r w:rsidRPr="00301430">
        <w:rPr>
          <w:rFonts w:ascii="Times New Roman" w:hAnsi="Times New Roman" w:cs="Times New Roman"/>
          <w:color w:val="000000"/>
          <w:sz w:val="28"/>
          <w:szCs w:val="24"/>
        </w:rPr>
        <w:t>2.2.2 Структура основных фондов ОАО</w:t>
      </w:r>
      <w:r w:rsidR="00425DDA">
        <w:rPr>
          <w:rFonts w:ascii="Times New Roman" w:hAnsi="Times New Roman" w:cs="Times New Roman"/>
          <w:color w:val="000000"/>
          <w:sz w:val="28"/>
          <w:szCs w:val="24"/>
        </w:rPr>
        <w:t> </w:t>
      </w:r>
      <w:r w:rsidR="00425DDA" w:rsidRPr="00301430">
        <w:rPr>
          <w:rFonts w:ascii="Times New Roman" w:hAnsi="Times New Roman" w:cs="Times New Roman"/>
          <w:color w:val="000000"/>
          <w:sz w:val="28"/>
          <w:szCs w:val="24"/>
        </w:rPr>
        <w:t>«</w:t>
      </w:r>
      <w:r w:rsidRPr="00301430">
        <w:rPr>
          <w:rFonts w:ascii="Times New Roman" w:hAnsi="Times New Roman" w:cs="Times New Roman"/>
          <w:color w:val="000000"/>
          <w:sz w:val="28"/>
          <w:szCs w:val="24"/>
        </w:rPr>
        <w:t>Сильвинит»</w:t>
      </w:r>
      <w:bookmarkEnd w:id="9"/>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Имущество предприятия состоит их объектов недвижимости, машин и оборудования, и незавершенного строительства.</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Общая площадь земельных участков, используемых компанией, составляет 1 334 гектара. Компания использует 789 гектаров земли на правах бессрочного пользования, а также 545 гектаров арендует у местной администрации. Участки земли, находящиеся в бессрочном пользовании, расположены за чертой города арендуемые земли – в черте города. Арендные договора заключены в основном на 10 лет.</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Распределение земли, используемой предприятием, по своему назначению можно представлено в таблице 2.1.</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Для производственных целей ОАО</w:t>
      </w:r>
      <w:r w:rsidR="00425DDA">
        <w:rPr>
          <w:color w:val="000000"/>
          <w:sz w:val="28"/>
        </w:rPr>
        <w:t> </w:t>
      </w:r>
      <w:r w:rsidR="00425DDA" w:rsidRPr="00301430">
        <w:rPr>
          <w:color w:val="000000"/>
          <w:sz w:val="28"/>
        </w:rPr>
        <w:t>«</w:t>
      </w:r>
      <w:r w:rsidRPr="00301430">
        <w:rPr>
          <w:color w:val="000000"/>
          <w:sz w:val="28"/>
        </w:rPr>
        <w:t xml:space="preserve">Сильвинит» использует примерно 1 083 га. Земли для промышленного использования СКРУ </w:t>
      </w:r>
      <w:r w:rsidR="00425DDA">
        <w:rPr>
          <w:color w:val="000000"/>
          <w:sz w:val="28"/>
        </w:rPr>
        <w:t>№</w:t>
      </w:r>
      <w:r w:rsidR="00425DDA" w:rsidRPr="00301430">
        <w:rPr>
          <w:color w:val="000000"/>
          <w:sz w:val="28"/>
        </w:rPr>
        <w:t>1</w:t>
      </w:r>
      <w:r w:rsidRPr="00301430">
        <w:rPr>
          <w:color w:val="000000"/>
          <w:sz w:val="28"/>
        </w:rPr>
        <w:t xml:space="preserve"> и </w:t>
      </w:r>
      <w:r w:rsidR="00425DDA">
        <w:rPr>
          <w:color w:val="000000"/>
          <w:sz w:val="28"/>
        </w:rPr>
        <w:t>№</w:t>
      </w:r>
      <w:r w:rsidR="00425DDA" w:rsidRPr="00301430">
        <w:rPr>
          <w:color w:val="000000"/>
          <w:sz w:val="28"/>
        </w:rPr>
        <w:t>2</w:t>
      </w:r>
      <w:r w:rsidRPr="00301430">
        <w:rPr>
          <w:color w:val="000000"/>
          <w:sz w:val="28"/>
        </w:rPr>
        <w:t xml:space="preserve"> расположены в различных районах </w:t>
      </w:r>
      <w:r w:rsidR="00425DDA" w:rsidRPr="00301430">
        <w:rPr>
          <w:color w:val="000000"/>
          <w:sz w:val="28"/>
        </w:rPr>
        <w:t>г.</w:t>
      </w:r>
      <w:r w:rsidR="00425DDA">
        <w:rPr>
          <w:color w:val="000000"/>
          <w:sz w:val="28"/>
        </w:rPr>
        <w:t> </w:t>
      </w:r>
      <w:r w:rsidR="00425DDA" w:rsidRPr="00301430">
        <w:rPr>
          <w:color w:val="000000"/>
          <w:sz w:val="28"/>
        </w:rPr>
        <w:t>Соликамска</w:t>
      </w:r>
      <w:r w:rsidRPr="00301430">
        <w:rPr>
          <w:color w:val="000000"/>
          <w:sz w:val="28"/>
        </w:rPr>
        <w:t xml:space="preserve">, земли для промышленного использования СКРУ </w:t>
      </w:r>
      <w:r w:rsidR="00425DDA">
        <w:rPr>
          <w:color w:val="000000"/>
          <w:sz w:val="28"/>
        </w:rPr>
        <w:t>№</w:t>
      </w:r>
      <w:r w:rsidR="00425DDA" w:rsidRPr="00301430">
        <w:rPr>
          <w:color w:val="000000"/>
          <w:sz w:val="28"/>
        </w:rPr>
        <w:t>3</w:t>
      </w:r>
      <w:r w:rsidRPr="00301430">
        <w:rPr>
          <w:color w:val="000000"/>
          <w:sz w:val="28"/>
        </w:rPr>
        <w:t xml:space="preserve"> в основном расположены в окрестностях </w:t>
      </w:r>
      <w:r w:rsidR="00425DDA" w:rsidRPr="00301430">
        <w:rPr>
          <w:color w:val="000000"/>
          <w:sz w:val="28"/>
        </w:rPr>
        <w:t>г.</w:t>
      </w:r>
      <w:r w:rsidR="00425DDA">
        <w:rPr>
          <w:color w:val="000000"/>
          <w:sz w:val="28"/>
        </w:rPr>
        <w:t> </w:t>
      </w:r>
      <w:r w:rsidR="00425DDA" w:rsidRPr="00301430">
        <w:rPr>
          <w:color w:val="000000"/>
          <w:sz w:val="28"/>
        </w:rPr>
        <w:t>Соликамска</w:t>
      </w:r>
      <w:r w:rsidRPr="00301430">
        <w:rPr>
          <w:color w:val="000000"/>
          <w:sz w:val="28"/>
        </w:rPr>
        <w:t>. Земли для промышленного использования включают площадки, на которых находятся здания, а также территорию, используемую под солеотвалы и шламохранилища.</w:t>
      </w:r>
    </w:p>
    <w:p w:rsidR="002A0D02" w:rsidRPr="00301430" w:rsidRDefault="002A0D02" w:rsidP="00301430">
      <w:pPr>
        <w:pStyle w:val="a8"/>
        <w:spacing w:after="0" w:line="360" w:lineRule="auto"/>
        <w:ind w:left="0" w:firstLine="709"/>
        <w:jc w:val="both"/>
        <w:rPr>
          <w:color w:val="000000"/>
          <w:sz w:val="28"/>
        </w:rPr>
      </w:pP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 xml:space="preserve">Таблица 2.1 </w:t>
      </w:r>
      <w:r w:rsidR="00425DDA">
        <w:rPr>
          <w:color w:val="000000"/>
          <w:sz w:val="28"/>
        </w:rPr>
        <w:t>–</w:t>
      </w:r>
      <w:r w:rsidR="00425DDA" w:rsidRPr="00301430">
        <w:rPr>
          <w:color w:val="000000"/>
          <w:sz w:val="28"/>
        </w:rPr>
        <w:t xml:space="preserve"> </w:t>
      </w:r>
      <w:r w:rsidRPr="00301430">
        <w:rPr>
          <w:color w:val="000000"/>
          <w:sz w:val="28"/>
        </w:rPr>
        <w:t>Земли, используемые ОАО</w:t>
      </w:r>
      <w:r w:rsidR="00425DDA">
        <w:rPr>
          <w:color w:val="000000"/>
          <w:sz w:val="28"/>
        </w:rPr>
        <w:t> </w:t>
      </w:r>
      <w:r w:rsidR="00425DDA" w:rsidRPr="00301430">
        <w:rPr>
          <w:color w:val="000000"/>
          <w:sz w:val="28"/>
        </w:rPr>
        <w:t>«</w:t>
      </w:r>
      <w:r w:rsidRPr="00301430">
        <w:rPr>
          <w:color w:val="000000"/>
          <w:sz w:val="28"/>
        </w:rPr>
        <w:t>Сильвинит»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99"/>
        <w:gridCol w:w="4498"/>
      </w:tblGrid>
      <w:tr w:rsidR="002A0D02" w:rsidRPr="00297DBF" w:rsidTr="00297DBF">
        <w:trPr>
          <w:cantSplit/>
          <w:jc w:val="center"/>
        </w:trPr>
        <w:tc>
          <w:tcPr>
            <w:tcW w:w="2581"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Назначение земель</w:t>
            </w:r>
          </w:p>
        </w:tc>
        <w:tc>
          <w:tcPr>
            <w:tcW w:w="2419"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Площадь, га</w:t>
            </w:r>
          </w:p>
        </w:tc>
      </w:tr>
      <w:tr w:rsidR="002A0D02" w:rsidRPr="00297DBF" w:rsidTr="00297DBF">
        <w:trPr>
          <w:cantSplit/>
          <w:jc w:val="center"/>
        </w:trPr>
        <w:tc>
          <w:tcPr>
            <w:tcW w:w="2581"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1</w:t>
            </w:r>
          </w:p>
        </w:tc>
        <w:tc>
          <w:tcPr>
            <w:tcW w:w="2419"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2</w:t>
            </w:r>
          </w:p>
        </w:tc>
      </w:tr>
      <w:tr w:rsidR="002A0D02" w:rsidRPr="00297DBF" w:rsidTr="00297DBF">
        <w:trPr>
          <w:cantSplit/>
          <w:jc w:val="center"/>
        </w:trPr>
        <w:tc>
          <w:tcPr>
            <w:tcW w:w="2581"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Промышленное</w:t>
            </w:r>
          </w:p>
        </w:tc>
        <w:tc>
          <w:tcPr>
            <w:tcW w:w="2419"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1 083</w:t>
            </w:r>
          </w:p>
        </w:tc>
      </w:tr>
      <w:tr w:rsidR="002A0D02" w:rsidRPr="00297DBF" w:rsidTr="00297DBF">
        <w:trPr>
          <w:cantSplit/>
          <w:jc w:val="center"/>
        </w:trPr>
        <w:tc>
          <w:tcPr>
            <w:tcW w:w="2581"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Сельскохозяйственное</w:t>
            </w:r>
          </w:p>
        </w:tc>
        <w:tc>
          <w:tcPr>
            <w:tcW w:w="2419"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231</w:t>
            </w:r>
          </w:p>
        </w:tc>
      </w:tr>
      <w:tr w:rsidR="002A0D02" w:rsidRPr="00297DBF" w:rsidTr="00297DBF">
        <w:trPr>
          <w:cantSplit/>
          <w:jc w:val="center"/>
        </w:trPr>
        <w:tc>
          <w:tcPr>
            <w:tcW w:w="2581"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Социальное</w:t>
            </w:r>
          </w:p>
        </w:tc>
        <w:tc>
          <w:tcPr>
            <w:tcW w:w="2419"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20</w:t>
            </w:r>
          </w:p>
        </w:tc>
      </w:tr>
      <w:tr w:rsidR="002A0D02" w:rsidRPr="00297DBF" w:rsidTr="00297DBF">
        <w:trPr>
          <w:cantSplit/>
          <w:jc w:val="center"/>
        </w:trPr>
        <w:tc>
          <w:tcPr>
            <w:tcW w:w="2581" w:type="pct"/>
            <w:shd w:val="clear" w:color="auto" w:fill="auto"/>
          </w:tcPr>
          <w:p w:rsidR="002A0D02" w:rsidRPr="00297DBF" w:rsidRDefault="002A0D02" w:rsidP="00297DBF">
            <w:pPr>
              <w:pStyle w:val="a8"/>
              <w:spacing w:after="0" w:line="360" w:lineRule="auto"/>
              <w:ind w:left="0"/>
              <w:jc w:val="both"/>
              <w:rPr>
                <w:b/>
                <w:bCs/>
                <w:color w:val="000000"/>
                <w:sz w:val="20"/>
              </w:rPr>
            </w:pPr>
            <w:r w:rsidRPr="00297DBF">
              <w:rPr>
                <w:b/>
                <w:bCs/>
                <w:color w:val="000000"/>
                <w:sz w:val="20"/>
              </w:rPr>
              <w:t>Итого</w:t>
            </w:r>
          </w:p>
        </w:tc>
        <w:tc>
          <w:tcPr>
            <w:tcW w:w="2419" w:type="pct"/>
            <w:shd w:val="clear" w:color="auto" w:fill="auto"/>
          </w:tcPr>
          <w:p w:rsidR="002A0D02" w:rsidRPr="00297DBF" w:rsidRDefault="002A0D02" w:rsidP="00297DBF">
            <w:pPr>
              <w:pStyle w:val="a8"/>
              <w:spacing w:after="0" w:line="360" w:lineRule="auto"/>
              <w:ind w:left="0"/>
              <w:jc w:val="both"/>
              <w:rPr>
                <w:b/>
                <w:bCs/>
                <w:color w:val="000000"/>
                <w:sz w:val="20"/>
              </w:rPr>
            </w:pPr>
            <w:r w:rsidRPr="00297DBF">
              <w:rPr>
                <w:b/>
                <w:bCs/>
                <w:color w:val="000000"/>
                <w:sz w:val="20"/>
              </w:rPr>
              <w:t>1 334</w:t>
            </w:r>
          </w:p>
        </w:tc>
      </w:tr>
    </w:tbl>
    <w:p w:rsidR="002A0D02" w:rsidRPr="00301430" w:rsidRDefault="002A0D02" w:rsidP="00301430">
      <w:pPr>
        <w:pStyle w:val="a8"/>
        <w:spacing w:after="0" w:line="360" w:lineRule="auto"/>
        <w:ind w:left="0" w:firstLine="709"/>
        <w:jc w:val="both"/>
        <w:rPr>
          <w:color w:val="000000"/>
          <w:sz w:val="28"/>
        </w:rPr>
      </w:pP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Земельные участки под объектами социального назначения включают участки под спортивными сооружениями, лодочной станцией, рабочими общежитиями, профилакторием «Уральские самоцветы» и базой отдыха «Озерная».</w:t>
      </w:r>
      <w:r w:rsidR="007B2F8E">
        <w:rPr>
          <w:color w:val="000000"/>
          <w:sz w:val="28"/>
        </w:rPr>
        <w:t xml:space="preserve"> </w:t>
      </w:r>
      <w:r w:rsidRPr="00301430">
        <w:rPr>
          <w:color w:val="000000"/>
          <w:sz w:val="28"/>
        </w:rPr>
        <w:t>Земля не находится на балансе ОАО</w:t>
      </w:r>
      <w:r w:rsidR="00425DDA">
        <w:rPr>
          <w:color w:val="000000"/>
          <w:sz w:val="28"/>
        </w:rPr>
        <w:t> </w:t>
      </w:r>
      <w:r w:rsidR="00425DDA" w:rsidRPr="00301430">
        <w:rPr>
          <w:color w:val="000000"/>
          <w:sz w:val="28"/>
        </w:rPr>
        <w:t>«</w:t>
      </w:r>
      <w:r w:rsidRPr="00301430">
        <w:rPr>
          <w:color w:val="000000"/>
          <w:sz w:val="28"/>
        </w:rPr>
        <w:t>Сильвинит» как основное средство.</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Основные средства ОАО</w:t>
      </w:r>
      <w:r w:rsidR="00425DDA">
        <w:rPr>
          <w:color w:val="000000"/>
          <w:sz w:val="28"/>
        </w:rPr>
        <w:t> </w:t>
      </w:r>
      <w:r w:rsidR="00425DDA" w:rsidRPr="00301430">
        <w:rPr>
          <w:color w:val="000000"/>
          <w:sz w:val="28"/>
        </w:rPr>
        <w:t>«</w:t>
      </w:r>
      <w:r w:rsidRPr="00301430">
        <w:rPr>
          <w:color w:val="000000"/>
          <w:sz w:val="28"/>
        </w:rPr>
        <w:t>Сильвинит» включают 306 зданий общей площадью около 492 194 квадратных метра. Средняя высота зданий до потолочных перекрытий около 9,1 метра. Самые старые здания на участке построены в 1929</w:t>
      </w:r>
      <w:r w:rsidR="00425DDA">
        <w:rPr>
          <w:color w:val="000000"/>
          <w:sz w:val="28"/>
        </w:rPr>
        <w:t> </w:t>
      </w:r>
      <w:r w:rsidR="00425DDA" w:rsidRPr="00301430">
        <w:rPr>
          <w:color w:val="000000"/>
          <w:sz w:val="28"/>
        </w:rPr>
        <w:t>г</w:t>
      </w:r>
      <w:r w:rsidRPr="00301430">
        <w:rPr>
          <w:color w:val="000000"/>
          <w:sz w:val="28"/>
        </w:rPr>
        <w:t>., однако большинство зданий построены в 1970</w:t>
      </w:r>
      <w:r w:rsidR="00425DDA">
        <w:rPr>
          <w:color w:val="000000"/>
          <w:sz w:val="28"/>
        </w:rPr>
        <w:t>-</w:t>
      </w:r>
      <w:r w:rsidR="00425DDA" w:rsidRPr="00301430">
        <w:rPr>
          <w:color w:val="000000"/>
          <w:sz w:val="28"/>
        </w:rPr>
        <w:t>е</w:t>
      </w:r>
      <w:r w:rsidRPr="00301430">
        <w:rPr>
          <w:color w:val="000000"/>
          <w:sz w:val="28"/>
        </w:rPr>
        <w:t xml:space="preserve"> и 1980</w:t>
      </w:r>
      <w:r w:rsidR="00425DDA">
        <w:rPr>
          <w:color w:val="000000"/>
          <w:sz w:val="28"/>
        </w:rPr>
        <w:t>-</w:t>
      </w:r>
      <w:r w:rsidR="00425DDA" w:rsidRPr="00301430">
        <w:rPr>
          <w:color w:val="000000"/>
          <w:sz w:val="28"/>
        </w:rPr>
        <w:t>е</w:t>
      </w:r>
      <w:r w:rsidRPr="00301430">
        <w:rPr>
          <w:color w:val="000000"/>
          <w:sz w:val="28"/>
        </w:rPr>
        <w:t xml:space="preserve"> годы. По своему назначению эти здания могут быть разделены на: производственные, административные, складские и прочие вспомогательные здания. Распределение зданий в соответствии с назначением и общей площадью представлено в таблице 2.2.</w:t>
      </w:r>
    </w:p>
    <w:p w:rsidR="002A0D02" w:rsidRPr="000E08B0" w:rsidRDefault="002A0D02" w:rsidP="00301430">
      <w:pPr>
        <w:pStyle w:val="a8"/>
        <w:spacing w:after="0" w:line="360" w:lineRule="auto"/>
        <w:ind w:left="0" w:firstLine="709"/>
        <w:jc w:val="both"/>
        <w:rPr>
          <w:color w:val="000000"/>
          <w:sz w:val="28"/>
        </w:rPr>
      </w:pP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 xml:space="preserve">Таблица 2.2 </w:t>
      </w:r>
      <w:r w:rsidR="00425DDA">
        <w:rPr>
          <w:color w:val="000000"/>
          <w:sz w:val="28"/>
        </w:rPr>
        <w:t>–</w:t>
      </w:r>
      <w:r w:rsidR="00425DDA" w:rsidRPr="00301430">
        <w:rPr>
          <w:color w:val="000000"/>
          <w:sz w:val="28"/>
        </w:rPr>
        <w:t xml:space="preserve"> </w:t>
      </w:r>
      <w:r w:rsidRPr="00301430">
        <w:rPr>
          <w:color w:val="000000"/>
          <w:sz w:val="28"/>
        </w:rPr>
        <w:t>Здания, используемые ОАО</w:t>
      </w:r>
      <w:r w:rsidR="00425DDA">
        <w:rPr>
          <w:color w:val="000000"/>
          <w:sz w:val="28"/>
        </w:rPr>
        <w:t> </w:t>
      </w:r>
      <w:r w:rsidR="00425DDA" w:rsidRPr="00301430">
        <w:rPr>
          <w:color w:val="000000"/>
          <w:sz w:val="28"/>
        </w:rPr>
        <w:t>«</w:t>
      </w:r>
      <w:r w:rsidRPr="00301430">
        <w:rPr>
          <w:color w:val="000000"/>
          <w:sz w:val="28"/>
        </w:rPr>
        <w:t>Сильвинит»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41"/>
        <w:gridCol w:w="3059"/>
        <w:gridCol w:w="2997"/>
      </w:tblGrid>
      <w:tr w:rsidR="002A0D02" w:rsidRPr="00297DBF" w:rsidTr="00297DBF">
        <w:trPr>
          <w:cantSplit/>
          <w:jc w:val="center"/>
        </w:trPr>
        <w:tc>
          <w:tcPr>
            <w:tcW w:w="1743"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Вид зданий</w:t>
            </w:r>
          </w:p>
        </w:tc>
        <w:tc>
          <w:tcPr>
            <w:tcW w:w="1645"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Общая площадь, м</w:t>
            </w:r>
            <w:r w:rsidRPr="00297DBF">
              <w:rPr>
                <w:color w:val="000000"/>
                <w:sz w:val="20"/>
                <w:vertAlign w:val="superscript"/>
              </w:rPr>
              <w:t>2</w:t>
            </w:r>
            <w:r w:rsidRPr="00297DBF">
              <w:rPr>
                <w:color w:val="000000"/>
                <w:sz w:val="20"/>
              </w:rPr>
              <w:t>.</w:t>
            </w:r>
          </w:p>
        </w:tc>
        <w:tc>
          <w:tcPr>
            <w:tcW w:w="161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w:t>
            </w:r>
          </w:p>
        </w:tc>
      </w:tr>
      <w:tr w:rsidR="002A0D02" w:rsidRPr="00297DBF" w:rsidTr="00297DBF">
        <w:trPr>
          <w:cantSplit/>
          <w:jc w:val="center"/>
        </w:trPr>
        <w:tc>
          <w:tcPr>
            <w:tcW w:w="1743"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1</w:t>
            </w:r>
          </w:p>
        </w:tc>
        <w:tc>
          <w:tcPr>
            <w:tcW w:w="1645"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2</w:t>
            </w:r>
          </w:p>
        </w:tc>
        <w:tc>
          <w:tcPr>
            <w:tcW w:w="161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3</w:t>
            </w:r>
          </w:p>
        </w:tc>
      </w:tr>
      <w:tr w:rsidR="002A0D02" w:rsidRPr="00297DBF" w:rsidTr="00297DBF">
        <w:trPr>
          <w:cantSplit/>
          <w:jc w:val="center"/>
        </w:trPr>
        <w:tc>
          <w:tcPr>
            <w:tcW w:w="1743"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Производственные</w:t>
            </w:r>
          </w:p>
        </w:tc>
        <w:tc>
          <w:tcPr>
            <w:tcW w:w="1645"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240 314</w:t>
            </w:r>
          </w:p>
        </w:tc>
        <w:tc>
          <w:tcPr>
            <w:tcW w:w="161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49</w:t>
            </w:r>
          </w:p>
        </w:tc>
      </w:tr>
      <w:tr w:rsidR="002A0D02" w:rsidRPr="00297DBF" w:rsidTr="00297DBF">
        <w:trPr>
          <w:cantSplit/>
          <w:jc w:val="center"/>
        </w:trPr>
        <w:tc>
          <w:tcPr>
            <w:tcW w:w="1743"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Административные</w:t>
            </w:r>
          </w:p>
        </w:tc>
        <w:tc>
          <w:tcPr>
            <w:tcW w:w="1645"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95 681</w:t>
            </w:r>
          </w:p>
        </w:tc>
        <w:tc>
          <w:tcPr>
            <w:tcW w:w="161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19</w:t>
            </w:r>
          </w:p>
        </w:tc>
      </w:tr>
      <w:tr w:rsidR="002A0D02" w:rsidRPr="00297DBF" w:rsidTr="00297DBF">
        <w:trPr>
          <w:cantSplit/>
          <w:jc w:val="center"/>
        </w:trPr>
        <w:tc>
          <w:tcPr>
            <w:tcW w:w="1743"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Складские</w:t>
            </w:r>
          </w:p>
        </w:tc>
        <w:tc>
          <w:tcPr>
            <w:tcW w:w="1645"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100 803</w:t>
            </w:r>
          </w:p>
        </w:tc>
        <w:tc>
          <w:tcPr>
            <w:tcW w:w="161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20</w:t>
            </w:r>
          </w:p>
        </w:tc>
      </w:tr>
      <w:tr w:rsidR="002A0D02" w:rsidRPr="00297DBF" w:rsidTr="00297DBF">
        <w:trPr>
          <w:cantSplit/>
          <w:jc w:val="center"/>
        </w:trPr>
        <w:tc>
          <w:tcPr>
            <w:tcW w:w="1743"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Вспомогательные</w:t>
            </w:r>
          </w:p>
        </w:tc>
        <w:tc>
          <w:tcPr>
            <w:tcW w:w="1645"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55 396</w:t>
            </w:r>
          </w:p>
        </w:tc>
        <w:tc>
          <w:tcPr>
            <w:tcW w:w="161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11</w:t>
            </w:r>
          </w:p>
        </w:tc>
      </w:tr>
      <w:tr w:rsidR="002A0D02" w:rsidRPr="00297DBF" w:rsidTr="00297DBF">
        <w:trPr>
          <w:cantSplit/>
          <w:jc w:val="center"/>
        </w:trPr>
        <w:tc>
          <w:tcPr>
            <w:tcW w:w="1743" w:type="pct"/>
            <w:shd w:val="clear" w:color="auto" w:fill="auto"/>
          </w:tcPr>
          <w:p w:rsidR="002A0D02" w:rsidRPr="00297DBF" w:rsidRDefault="002A0D02" w:rsidP="00297DBF">
            <w:pPr>
              <w:pStyle w:val="a8"/>
              <w:spacing w:after="0" w:line="360" w:lineRule="auto"/>
              <w:ind w:left="0"/>
              <w:jc w:val="both"/>
              <w:rPr>
                <w:b/>
                <w:bCs/>
                <w:color w:val="000000"/>
                <w:sz w:val="20"/>
              </w:rPr>
            </w:pPr>
            <w:r w:rsidRPr="00297DBF">
              <w:rPr>
                <w:b/>
                <w:bCs/>
                <w:color w:val="000000"/>
                <w:sz w:val="20"/>
              </w:rPr>
              <w:t>Итого</w:t>
            </w:r>
          </w:p>
        </w:tc>
        <w:tc>
          <w:tcPr>
            <w:tcW w:w="1645" w:type="pct"/>
            <w:shd w:val="clear" w:color="auto" w:fill="auto"/>
          </w:tcPr>
          <w:p w:rsidR="002A0D02" w:rsidRPr="00297DBF" w:rsidRDefault="002A0D02" w:rsidP="00297DBF">
            <w:pPr>
              <w:pStyle w:val="a8"/>
              <w:spacing w:after="0" w:line="360" w:lineRule="auto"/>
              <w:ind w:left="0"/>
              <w:jc w:val="both"/>
              <w:rPr>
                <w:b/>
                <w:bCs/>
                <w:color w:val="000000"/>
                <w:sz w:val="20"/>
              </w:rPr>
            </w:pPr>
            <w:r w:rsidRPr="00297DBF">
              <w:rPr>
                <w:b/>
                <w:bCs/>
                <w:color w:val="000000"/>
                <w:sz w:val="20"/>
              </w:rPr>
              <w:t>492 194</w:t>
            </w:r>
          </w:p>
        </w:tc>
        <w:tc>
          <w:tcPr>
            <w:tcW w:w="1612" w:type="pct"/>
            <w:shd w:val="clear" w:color="auto" w:fill="auto"/>
          </w:tcPr>
          <w:p w:rsidR="002A0D02" w:rsidRPr="00297DBF" w:rsidRDefault="002A0D02" w:rsidP="00297DBF">
            <w:pPr>
              <w:pStyle w:val="a8"/>
              <w:spacing w:after="0" w:line="360" w:lineRule="auto"/>
              <w:ind w:left="0"/>
              <w:jc w:val="both"/>
              <w:rPr>
                <w:b/>
                <w:bCs/>
                <w:color w:val="000000"/>
                <w:sz w:val="20"/>
              </w:rPr>
            </w:pPr>
            <w:r w:rsidRPr="00297DBF">
              <w:rPr>
                <w:b/>
                <w:bCs/>
                <w:color w:val="000000"/>
                <w:sz w:val="20"/>
              </w:rPr>
              <w:t>100</w:t>
            </w:r>
          </w:p>
        </w:tc>
      </w:tr>
    </w:tbl>
    <w:p w:rsidR="002A0D02" w:rsidRPr="00301430" w:rsidRDefault="002A0D02" w:rsidP="00301430">
      <w:pPr>
        <w:pStyle w:val="a8"/>
        <w:spacing w:after="0" w:line="360" w:lineRule="auto"/>
        <w:ind w:left="0" w:firstLine="709"/>
        <w:jc w:val="both"/>
        <w:rPr>
          <w:color w:val="000000"/>
          <w:sz w:val="28"/>
        </w:rPr>
      </w:pP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Производственные здания варьируются от крупных строений с площадью застройки от 17000</w:t>
      </w:r>
      <w:r w:rsidR="00425DDA">
        <w:rPr>
          <w:color w:val="000000"/>
          <w:sz w:val="28"/>
        </w:rPr>
        <w:t> </w:t>
      </w:r>
      <w:r w:rsidRPr="00301430">
        <w:rPr>
          <w:color w:val="000000"/>
          <w:sz w:val="28"/>
        </w:rPr>
        <w:t>м</w:t>
      </w:r>
      <w:r w:rsidRPr="00301430">
        <w:rPr>
          <w:color w:val="000000"/>
          <w:sz w:val="28"/>
          <w:vertAlign w:val="superscript"/>
        </w:rPr>
        <w:t>2</w:t>
      </w:r>
      <w:r w:rsidRPr="00301430">
        <w:rPr>
          <w:color w:val="000000"/>
          <w:sz w:val="28"/>
        </w:rPr>
        <w:t xml:space="preserve"> и высотой до 41</w:t>
      </w:r>
      <w:r w:rsidR="00425DDA">
        <w:rPr>
          <w:color w:val="000000"/>
          <w:sz w:val="28"/>
        </w:rPr>
        <w:t> </w:t>
      </w:r>
      <w:r w:rsidR="00425DDA" w:rsidRPr="00301430">
        <w:rPr>
          <w:color w:val="000000"/>
          <w:sz w:val="28"/>
        </w:rPr>
        <w:t>м</w:t>
      </w:r>
      <w:r w:rsidRPr="00301430">
        <w:rPr>
          <w:color w:val="000000"/>
          <w:sz w:val="28"/>
        </w:rPr>
        <w:t>., где, как правило, размещены основные производства, до незначительных вспомогательных строений. Основные производственные здание, такие как здание обогатительной фабрики, представляют собой многоэтажные строения с железобетонными фундаментами, металлическими несущими конструкциями, железобетонными панелями по фасаду и крыше.</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Административные здания включают в свой состав административно-бытовые корпуса различных цехов. Эти здания имеют различную планировку, размеры и возраст. Большая часть этих зданий представляет собой многоэтажные кирпичные или железобетонные строения. В административно-бытовых корпусах имеются офисные помещения, раздевалки и душевые.</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Склады используются для хранения соли. Как правило, эти здания являются одноэтажным арочными строениями с высотой до потолочных перекрытий до 30</w:t>
      </w:r>
      <w:r w:rsidR="00425DDA">
        <w:rPr>
          <w:color w:val="000000"/>
          <w:sz w:val="28"/>
        </w:rPr>
        <w:t> </w:t>
      </w:r>
      <w:r w:rsidR="00425DDA" w:rsidRPr="00301430">
        <w:rPr>
          <w:color w:val="000000"/>
          <w:sz w:val="28"/>
        </w:rPr>
        <w:t>м</w:t>
      </w:r>
      <w:r w:rsidRPr="00301430">
        <w:rPr>
          <w:color w:val="000000"/>
          <w:sz w:val="28"/>
        </w:rPr>
        <w:t>. Эти здания имеют железобетонные фундаменты, деревянные несущие конструкции с деревянной крышей и оборудованы кратцер-кранами.</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К вспомогательным строениям относятся, главным образом, перегрузочные узлы, гаражи, склады, насосные станции, трансформаторные подстанции, котельные, кислородные станции и прочие строения. Как правило, это одноэтажные здания из кирпича, бетона или металла, в которых размещаются вспомогательные службы., обеспечивающие основной производственный процесс.</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К сооружениям относятся горные выработки, солеотвалы, шламохранилища, транспортные галереи, дороги, железнодорожные пути, площадки, галереи, телефонная кабельная линия, градирни, баки, кабельные эстакады и эстакады для трубопроводов, коллекторы для сбора промышленных стоков, дождевая канализация, канализация, стоянки автомашин, ограждения и прочие вспомогательные сооружения. Основные сооружения включают:</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14 200 метров дорог,</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15 900 метров транспортных галерей,</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55 900 метров железных дорог,</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3 097 000 кубометров горных выработок.</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Общая длина горных выработок составляет</w:t>
      </w:r>
      <w:r w:rsidR="00D27E8A">
        <w:rPr>
          <w:color w:val="000000"/>
          <w:sz w:val="28"/>
        </w:rPr>
        <w:t xml:space="preserve"> </w:t>
      </w:r>
      <w:r w:rsidRPr="00301430">
        <w:rPr>
          <w:color w:val="000000"/>
          <w:sz w:val="28"/>
        </w:rPr>
        <w:t>170 500 метров с площадью от 8,9 до 23,7 квадратных метра.</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Незавершенное строительство представляет собой капитальные вложения, сделанные предприятием, но не поставленные на учет в качестве основных средств. Основное незавершенное строительство ОАО</w:t>
      </w:r>
      <w:r w:rsidR="00425DDA">
        <w:rPr>
          <w:color w:val="000000"/>
          <w:sz w:val="28"/>
        </w:rPr>
        <w:t> </w:t>
      </w:r>
      <w:r w:rsidR="00425DDA" w:rsidRPr="00301430">
        <w:rPr>
          <w:color w:val="000000"/>
          <w:sz w:val="28"/>
        </w:rPr>
        <w:t>«</w:t>
      </w:r>
      <w:r w:rsidRPr="00301430">
        <w:rPr>
          <w:color w:val="000000"/>
          <w:sz w:val="28"/>
        </w:rPr>
        <w:t>Сильвинит» включает:</w:t>
      </w:r>
    </w:p>
    <w:p w:rsidR="002A0D02" w:rsidRPr="00301430" w:rsidRDefault="002A0D02" w:rsidP="00301430">
      <w:pPr>
        <w:pStyle w:val="a8"/>
        <w:numPr>
          <w:ilvl w:val="0"/>
          <w:numId w:val="10"/>
        </w:numPr>
        <w:spacing w:after="0" w:line="360" w:lineRule="auto"/>
        <w:ind w:left="0" w:firstLine="709"/>
        <w:jc w:val="both"/>
        <w:rPr>
          <w:color w:val="000000"/>
          <w:sz w:val="28"/>
        </w:rPr>
      </w:pPr>
      <w:r w:rsidRPr="00301430">
        <w:rPr>
          <w:color w:val="000000"/>
          <w:sz w:val="28"/>
        </w:rPr>
        <w:t>Обогатительную карналлитовую фабрику</w:t>
      </w:r>
    </w:p>
    <w:p w:rsidR="002A0D02" w:rsidRPr="00301430" w:rsidRDefault="002A0D02" w:rsidP="00301430">
      <w:pPr>
        <w:pStyle w:val="a8"/>
        <w:numPr>
          <w:ilvl w:val="0"/>
          <w:numId w:val="10"/>
        </w:numPr>
        <w:spacing w:after="0" w:line="360" w:lineRule="auto"/>
        <w:ind w:left="0" w:firstLine="709"/>
        <w:jc w:val="both"/>
        <w:rPr>
          <w:color w:val="000000"/>
          <w:sz w:val="28"/>
        </w:rPr>
      </w:pPr>
      <w:r w:rsidRPr="00301430">
        <w:rPr>
          <w:color w:val="000000"/>
          <w:sz w:val="28"/>
        </w:rPr>
        <w:t>Реконструкцию шахты</w:t>
      </w:r>
    </w:p>
    <w:p w:rsidR="002A0D02" w:rsidRPr="00301430" w:rsidRDefault="002A0D02" w:rsidP="00301430">
      <w:pPr>
        <w:pStyle w:val="a8"/>
        <w:numPr>
          <w:ilvl w:val="0"/>
          <w:numId w:val="10"/>
        </w:numPr>
        <w:spacing w:after="0" w:line="360" w:lineRule="auto"/>
        <w:ind w:left="0" w:firstLine="709"/>
        <w:jc w:val="both"/>
        <w:rPr>
          <w:color w:val="000000"/>
          <w:sz w:val="28"/>
        </w:rPr>
      </w:pPr>
      <w:r w:rsidRPr="00301430">
        <w:rPr>
          <w:color w:val="000000"/>
          <w:sz w:val="28"/>
        </w:rPr>
        <w:t>Административно-бытовое здание</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Непроизводственное незавершенное строительство включает дворец культуры, жилые дома, дороги и другие объекты социального назначения.</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ОАО</w:t>
      </w:r>
      <w:r w:rsidR="00425DDA">
        <w:rPr>
          <w:color w:val="000000"/>
          <w:sz w:val="28"/>
        </w:rPr>
        <w:t> </w:t>
      </w:r>
      <w:r w:rsidR="00425DDA" w:rsidRPr="00301430">
        <w:rPr>
          <w:color w:val="000000"/>
          <w:sz w:val="28"/>
        </w:rPr>
        <w:t>«</w:t>
      </w:r>
      <w:r w:rsidRPr="00301430">
        <w:rPr>
          <w:color w:val="000000"/>
          <w:sz w:val="28"/>
        </w:rPr>
        <w:t>Сильвинит» не имеет машин и оборудования, которые относятся к категории Не установленные машины и оборудование.</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В соответствии с нормами российского бухгалтерского учета к машинам и оборудованию относятся:</w:t>
      </w:r>
    </w:p>
    <w:p w:rsidR="002A0D02" w:rsidRPr="00301430" w:rsidRDefault="00425DDA" w:rsidP="00301430">
      <w:pPr>
        <w:pStyle w:val="21"/>
        <w:spacing w:after="0" w:line="360" w:lineRule="auto"/>
        <w:ind w:left="0" w:firstLine="709"/>
        <w:jc w:val="both"/>
        <w:rPr>
          <w:color w:val="000000"/>
          <w:sz w:val="28"/>
        </w:rPr>
      </w:pPr>
      <w:r>
        <w:rPr>
          <w:color w:val="000000"/>
          <w:sz w:val="28"/>
        </w:rPr>
        <w:t>– </w:t>
      </w:r>
      <w:r w:rsidR="002A0D02" w:rsidRPr="00301430">
        <w:rPr>
          <w:color w:val="000000"/>
          <w:sz w:val="28"/>
        </w:rPr>
        <w:t>Передаточные устройства: воздушные и кабельные линии энергоснабжения, паропроводы, трубопроводы топлива, газопроводы, трубопроводы для транспортировки соляных растворов и трубопроводы канализации;</w:t>
      </w:r>
    </w:p>
    <w:p w:rsidR="002A0D02" w:rsidRPr="00301430" w:rsidRDefault="00425DDA" w:rsidP="00301430">
      <w:pPr>
        <w:spacing w:line="360" w:lineRule="auto"/>
        <w:ind w:firstLine="709"/>
        <w:jc w:val="both"/>
        <w:rPr>
          <w:color w:val="000000"/>
          <w:sz w:val="28"/>
        </w:rPr>
      </w:pPr>
      <w:r>
        <w:rPr>
          <w:color w:val="000000"/>
          <w:sz w:val="28"/>
        </w:rPr>
        <w:t>– </w:t>
      </w:r>
      <w:r w:rsidR="002A0D02" w:rsidRPr="00301430">
        <w:rPr>
          <w:color w:val="000000"/>
          <w:sz w:val="28"/>
        </w:rPr>
        <w:t>Машины и оборудование:</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а) силовые машины и оборудование</w:t>
      </w:r>
      <w:r w:rsidRPr="00301430">
        <w:rPr>
          <w:i/>
          <w:iCs/>
          <w:color w:val="000000"/>
          <w:sz w:val="28"/>
        </w:rPr>
        <w:t xml:space="preserve">: </w:t>
      </w:r>
      <w:r w:rsidRPr="00301430">
        <w:rPr>
          <w:color w:val="000000"/>
          <w:sz w:val="28"/>
        </w:rPr>
        <w:t xml:space="preserve">котлы, насосы, компрессоры, энергетические генераторы, трансформаторы, выключатели, подстанции </w:t>
      </w:r>
      <w:r w:rsidR="00425DDA">
        <w:rPr>
          <w:color w:val="000000"/>
          <w:sz w:val="28"/>
        </w:rPr>
        <w:t>и т.д.</w:t>
      </w:r>
      <w:r w:rsidRPr="00301430">
        <w:rPr>
          <w:color w:val="000000"/>
          <w:sz w:val="28"/>
        </w:rPr>
        <w:t>;</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б) рабочие машины и оборудование: шахтное оборудование, шахтные подъемные машины, вентиляторы, насосы, вагоны, смесители, подъемные краны, конденсаторы, мельницы, станки, перегружатели, баки, сепараторы, сгустители, кристаллизаторы, сушилки, упаковочные линии, печи, системы радиосвязи, конвейеры, скипы и прочее оборудование;</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 xml:space="preserve">в) прочие машины и оборудование включают осветительное оборудование, оборудование пожаротушения, телефонные станции </w:t>
      </w:r>
      <w:r w:rsidR="00425DDA">
        <w:rPr>
          <w:color w:val="000000"/>
          <w:sz w:val="28"/>
        </w:rPr>
        <w:t>и т.д.</w:t>
      </w:r>
    </w:p>
    <w:p w:rsidR="002A0D02" w:rsidRPr="00301430" w:rsidRDefault="00425DDA" w:rsidP="00301430">
      <w:pPr>
        <w:pStyle w:val="21"/>
        <w:spacing w:after="0" w:line="360" w:lineRule="auto"/>
        <w:ind w:left="0" w:firstLine="709"/>
        <w:jc w:val="both"/>
        <w:rPr>
          <w:color w:val="000000"/>
          <w:sz w:val="28"/>
        </w:rPr>
      </w:pPr>
      <w:r>
        <w:rPr>
          <w:color w:val="000000"/>
          <w:sz w:val="28"/>
        </w:rPr>
        <w:t>– </w:t>
      </w:r>
      <w:r w:rsidR="002A0D02" w:rsidRPr="00301430">
        <w:rPr>
          <w:color w:val="000000"/>
          <w:sz w:val="28"/>
        </w:rPr>
        <w:t>Транспортные средства: легковые автомобили, грузовики, автофургоны, бульдозеры, автобусы, тракторы, трейлеры, пожарные машины и прочий транспорт. К данной группе относятся также различные виды железнодорожных вагонов, локомотивы и речные суда;</w:t>
      </w:r>
    </w:p>
    <w:p w:rsidR="002A0D02" w:rsidRPr="00301430" w:rsidRDefault="00425DDA" w:rsidP="00301430">
      <w:pPr>
        <w:spacing w:line="360" w:lineRule="auto"/>
        <w:ind w:firstLine="709"/>
        <w:jc w:val="both"/>
        <w:rPr>
          <w:color w:val="000000"/>
          <w:sz w:val="28"/>
        </w:rPr>
      </w:pPr>
      <w:r>
        <w:rPr>
          <w:color w:val="000000"/>
          <w:sz w:val="28"/>
        </w:rPr>
        <w:t>– </w:t>
      </w:r>
      <w:r w:rsidR="002A0D02" w:rsidRPr="00301430">
        <w:rPr>
          <w:color w:val="000000"/>
          <w:sz w:val="28"/>
        </w:rPr>
        <w:t>Инструмент: различный инструмент, фильтры и прочее оборудование;</w:t>
      </w:r>
    </w:p>
    <w:p w:rsidR="002A0D02" w:rsidRPr="00301430" w:rsidRDefault="00425DDA" w:rsidP="00301430">
      <w:pPr>
        <w:spacing w:line="360" w:lineRule="auto"/>
        <w:ind w:firstLine="709"/>
        <w:jc w:val="both"/>
        <w:rPr>
          <w:color w:val="000000"/>
          <w:sz w:val="28"/>
        </w:rPr>
      </w:pPr>
      <w:r>
        <w:rPr>
          <w:color w:val="000000"/>
          <w:sz w:val="28"/>
        </w:rPr>
        <w:t>– </w:t>
      </w:r>
      <w:r w:rsidR="002A0D02" w:rsidRPr="00301430">
        <w:rPr>
          <w:color w:val="000000"/>
          <w:sz w:val="28"/>
        </w:rPr>
        <w:t xml:space="preserve">Производственный и хозяйственный инвентарь: мебель, телефонные аппараты, приборы, кондиционеры, стеллажи </w:t>
      </w:r>
      <w:r>
        <w:rPr>
          <w:color w:val="000000"/>
          <w:sz w:val="28"/>
        </w:rPr>
        <w:t>и т.д.</w:t>
      </w:r>
      <w:r w:rsidR="002A0D02" w:rsidRPr="00301430">
        <w:rPr>
          <w:color w:val="000000"/>
          <w:sz w:val="28"/>
        </w:rPr>
        <w:t>;</w:t>
      </w:r>
    </w:p>
    <w:p w:rsidR="00D27E8A" w:rsidRDefault="00425DDA" w:rsidP="00301430">
      <w:pPr>
        <w:spacing w:line="360" w:lineRule="auto"/>
        <w:ind w:firstLine="709"/>
        <w:jc w:val="both"/>
        <w:rPr>
          <w:color w:val="000000"/>
          <w:sz w:val="28"/>
        </w:rPr>
      </w:pPr>
      <w:r>
        <w:rPr>
          <w:color w:val="000000"/>
          <w:sz w:val="28"/>
        </w:rPr>
        <w:t>– </w:t>
      </w:r>
      <w:r w:rsidR="002A0D02" w:rsidRPr="00301430">
        <w:rPr>
          <w:color w:val="000000"/>
          <w:sz w:val="28"/>
        </w:rPr>
        <w:t>Многолетние насаждения и техническая библиотека: деревья, озеленение. Также в группу включена техническая литература.</w:t>
      </w:r>
    </w:p>
    <w:p w:rsidR="002A0D02" w:rsidRPr="00301430" w:rsidRDefault="002A0D02" w:rsidP="00301430">
      <w:pPr>
        <w:pStyle w:val="a8"/>
        <w:spacing w:after="0" w:line="360" w:lineRule="auto"/>
        <w:ind w:left="0" w:firstLine="709"/>
        <w:jc w:val="both"/>
        <w:rPr>
          <w:color w:val="000000"/>
          <w:sz w:val="28"/>
        </w:rPr>
      </w:pPr>
    </w:p>
    <w:p w:rsidR="002A0D02" w:rsidRPr="00301430" w:rsidRDefault="002A0D02" w:rsidP="00301430">
      <w:pPr>
        <w:pStyle w:val="3"/>
        <w:keepNext w:val="0"/>
        <w:spacing w:before="0" w:after="0" w:line="360" w:lineRule="auto"/>
        <w:ind w:firstLine="709"/>
        <w:jc w:val="both"/>
        <w:rPr>
          <w:rFonts w:ascii="Times New Roman" w:hAnsi="Times New Roman" w:cs="Times New Roman"/>
          <w:color w:val="000000"/>
          <w:sz w:val="28"/>
          <w:szCs w:val="24"/>
        </w:rPr>
      </w:pPr>
      <w:bookmarkStart w:id="10" w:name="_Toc134978776"/>
      <w:r w:rsidRPr="00301430">
        <w:rPr>
          <w:rFonts w:ascii="Times New Roman" w:hAnsi="Times New Roman" w:cs="Times New Roman"/>
          <w:color w:val="000000"/>
          <w:sz w:val="28"/>
          <w:szCs w:val="24"/>
        </w:rPr>
        <w:t>2.2.3 Анализ использования основных фондов</w:t>
      </w:r>
      <w:bookmarkEnd w:id="10"/>
    </w:p>
    <w:p w:rsidR="00D27E8A" w:rsidRDefault="002A0D02" w:rsidP="00301430">
      <w:pPr>
        <w:pStyle w:val="a8"/>
        <w:spacing w:after="0" w:line="360" w:lineRule="auto"/>
        <w:ind w:left="0" w:firstLine="709"/>
        <w:jc w:val="both"/>
        <w:rPr>
          <w:color w:val="000000"/>
          <w:sz w:val="28"/>
        </w:rPr>
      </w:pPr>
      <w:r w:rsidRPr="00301430">
        <w:rPr>
          <w:color w:val="000000"/>
          <w:sz w:val="28"/>
        </w:rPr>
        <w:t>Структура основных фондов ОАО</w:t>
      </w:r>
      <w:r w:rsidR="00425DDA">
        <w:rPr>
          <w:color w:val="000000"/>
          <w:sz w:val="28"/>
        </w:rPr>
        <w:t> </w:t>
      </w:r>
      <w:r w:rsidR="00425DDA" w:rsidRPr="00301430">
        <w:rPr>
          <w:color w:val="000000"/>
          <w:sz w:val="28"/>
        </w:rPr>
        <w:t>«</w:t>
      </w:r>
      <w:r w:rsidRPr="00301430">
        <w:rPr>
          <w:color w:val="000000"/>
          <w:sz w:val="28"/>
        </w:rPr>
        <w:t>Сильвинит» за период с 01.01.2005 по 31.12.2005 представлена в таблице 2.3.</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Как видно из таблицы 2.3 общий размер основных фондов по предприятию на конец года возрос на 1769122 тыс. руб., или на 2</w:t>
      </w:r>
      <w:r w:rsidR="00425DDA" w:rsidRPr="00301430">
        <w:rPr>
          <w:color w:val="000000"/>
          <w:sz w:val="28"/>
        </w:rPr>
        <w:t>0</w:t>
      </w:r>
      <w:r w:rsidR="00425DDA">
        <w:rPr>
          <w:color w:val="000000"/>
          <w:sz w:val="28"/>
        </w:rPr>
        <w:t>%</w:t>
      </w:r>
      <w:r w:rsidRPr="00301430">
        <w:rPr>
          <w:color w:val="000000"/>
          <w:sz w:val="28"/>
        </w:rPr>
        <w:t>. Наибольший удельный вес в общей сумме действующих основных фондов предприятия на конец отчетного периода занимают машины и оборудование – 46,1</w:t>
      </w:r>
      <w:r w:rsidR="00425DDA" w:rsidRPr="00301430">
        <w:rPr>
          <w:color w:val="000000"/>
          <w:sz w:val="28"/>
        </w:rPr>
        <w:t>7</w:t>
      </w:r>
      <w:r w:rsidR="00425DDA">
        <w:rPr>
          <w:color w:val="000000"/>
          <w:sz w:val="28"/>
        </w:rPr>
        <w:t>%</w:t>
      </w:r>
      <w:r w:rsidR="00425DDA" w:rsidRPr="00301430">
        <w:rPr>
          <w:color w:val="000000"/>
          <w:sz w:val="28"/>
        </w:rPr>
        <w:t>,</w:t>
      </w:r>
      <w:r w:rsidRPr="00301430">
        <w:rPr>
          <w:color w:val="000000"/>
          <w:sz w:val="28"/>
        </w:rPr>
        <w:t xml:space="preserve"> сооружения – 23,3</w:t>
      </w:r>
      <w:r w:rsidR="00425DDA" w:rsidRPr="00301430">
        <w:rPr>
          <w:color w:val="000000"/>
          <w:sz w:val="28"/>
        </w:rPr>
        <w:t>8</w:t>
      </w:r>
      <w:r w:rsidR="00425DDA">
        <w:rPr>
          <w:color w:val="000000"/>
          <w:sz w:val="28"/>
        </w:rPr>
        <w:t>%</w:t>
      </w:r>
      <w:r w:rsidR="00425DDA" w:rsidRPr="00301430">
        <w:rPr>
          <w:color w:val="000000"/>
          <w:sz w:val="28"/>
        </w:rPr>
        <w:t>,</w:t>
      </w:r>
      <w:r w:rsidRPr="00301430">
        <w:rPr>
          <w:color w:val="000000"/>
          <w:sz w:val="28"/>
        </w:rPr>
        <w:t xml:space="preserve"> транспортные средства – 15,3</w:t>
      </w:r>
      <w:r w:rsidR="00425DDA" w:rsidRPr="00301430">
        <w:rPr>
          <w:color w:val="000000"/>
          <w:sz w:val="28"/>
        </w:rPr>
        <w:t>5</w:t>
      </w:r>
      <w:r w:rsidR="00425DDA">
        <w:rPr>
          <w:color w:val="000000"/>
          <w:sz w:val="28"/>
        </w:rPr>
        <w:t>%</w:t>
      </w:r>
      <w:r w:rsidR="00425DDA" w:rsidRPr="00301430">
        <w:rPr>
          <w:color w:val="000000"/>
          <w:sz w:val="28"/>
        </w:rPr>
        <w:t>,</w:t>
      </w:r>
      <w:r w:rsidRPr="00301430">
        <w:rPr>
          <w:color w:val="000000"/>
          <w:sz w:val="28"/>
        </w:rPr>
        <w:t xml:space="preserve"> здания – 13,0</w:t>
      </w:r>
      <w:r w:rsidR="00425DDA" w:rsidRPr="00301430">
        <w:rPr>
          <w:color w:val="000000"/>
          <w:sz w:val="28"/>
        </w:rPr>
        <w:t>0</w:t>
      </w:r>
      <w:r w:rsidR="00425DDA">
        <w:rPr>
          <w:color w:val="000000"/>
          <w:sz w:val="28"/>
        </w:rPr>
        <w:t>% и т.д.</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Стоимость машин и оборудования за 2005 год возросла на 767705 тыс. руб. или на 18,</w:t>
      </w:r>
      <w:r w:rsidR="00425DDA" w:rsidRPr="00301430">
        <w:rPr>
          <w:color w:val="000000"/>
          <w:sz w:val="28"/>
        </w:rPr>
        <w:t>6</w:t>
      </w:r>
      <w:r w:rsidR="00425DDA">
        <w:rPr>
          <w:color w:val="000000"/>
          <w:sz w:val="28"/>
        </w:rPr>
        <w:t>%</w:t>
      </w:r>
      <w:r w:rsidRPr="00301430">
        <w:rPr>
          <w:color w:val="000000"/>
          <w:sz w:val="28"/>
        </w:rPr>
        <w:t xml:space="preserve">; сооружений </w:t>
      </w:r>
      <w:r w:rsidR="00425DDA">
        <w:rPr>
          <w:color w:val="000000"/>
          <w:sz w:val="28"/>
        </w:rPr>
        <w:t>–</w:t>
      </w:r>
      <w:r w:rsidR="00425DDA" w:rsidRPr="00301430">
        <w:rPr>
          <w:color w:val="000000"/>
          <w:sz w:val="28"/>
        </w:rPr>
        <w:t xml:space="preserve"> </w:t>
      </w:r>
      <w:r w:rsidRPr="00301430">
        <w:rPr>
          <w:color w:val="000000"/>
          <w:sz w:val="28"/>
        </w:rPr>
        <w:t>на 180987 тыс. руб. или на 7,</w:t>
      </w:r>
      <w:r w:rsidR="00425DDA" w:rsidRPr="00301430">
        <w:rPr>
          <w:color w:val="000000"/>
          <w:sz w:val="28"/>
        </w:rPr>
        <w:t>9</w:t>
      </w:r>
      <w:r w:rsidR="00425DDA">
        <w:rPr>
          <w:color w:val="000000"/>
          <w:sz w:val="28"/>
        </w:rPr>
        <w:t>%</w:t>
      </w:r>
      <w:r w:rsidRPr="00301430">
        <w:rPr>
          <w:color w:val="000000"/>
          <w:sz w:val="28"/>
        </w:rPr>
        <w:t xml:space="preserve">; транспортных средств </w:t>
      </w:r>
      <w:r w:rsidR="00425DDA">
        <w:rPr>
          <w:color w:val="000000"/>
          <w:sz w:val="28"/>
        </w:rPr>
        <w:t>–</w:t>
      </w:r>
      <w:r w:rsidR="00425DDA" w:rsidRPr="00301430">
        <w:rPr>
          <w:color w:val="000000"/>
          <w:sz w:val="28"/>
        </w:rPr>
        <w:t xml:space="preserve"> </w:t>
      </w:r>
      <w:r w:rsidRPr="00301430">
        <w:rPr>
          <w:color w:val="000000"/>
          <w:sz w:val="28"/>
        </w:rPr>
        <w:t>на 638888 тыс. руб.</w:t>
      </w:r>
      <w:r w:rsidR="00425DDA" w:rsidRPr="00301430">
        <w:rPr>
          <w:color w:val="000000"/>
          <w:sz w:val="28"/>
        </w:rPr>
        <w:t>;</w:t>
      </w:r>
      <w:r w:rsidRPr="00301430">
        <w:rPr>
          <w:color w:val="000000"/>
          <w:sz w:val="28"/>
        </w:rPr>
        <w:t xml:space="preserve"> зданий </w:t>
      </w:r>
      <w:r w:rsidR="00425DDA">
        <w:rPr>
          <w:color w:val="000000"/>
          <w:sz w:val="28"/>
        </w:rPr>
        <w:t>–</w:t>
      </w:r>
      <w:r w:rsidR="00425DDA" w:rsidRPr="00301430">
        <w:rPr>
          <w:color w:val="000000"/>
          <w:sz w:val="28"/>
        </w:rPr>
        <w:t xml:space="preserve"> </w:t>
      </w:r>
      <w:r w:rsidRPr="00301430">
        <w:rPr>
          <w:color w:val="000000"/>
          <w:sz w:val="28"/>
        </w:rPr>
        <w:t>на 101988 тыс. руб.</w:t>
      </w:r>
      <w:r w:rsidR="00425DDA" w:rsidRPr="00301430">
        <w:rPr>
          <w:color w:val="000000"/>
          <w:sz w:val="28"/>
        </w:rPr>
        <w:t>;</w:t>
      </w:r>
      <w:r w:rsidRPr="00301430">
        <w:rPr>
          <w:color w:val="000000"/>
          <w:sz w:val="28"/>
        </w:rPr>
        <w:t xml:space="preserve"> вычислительной техники – на 55570 тыс. руб.</w:t>
      </w:r>
      <w:r w:rsidR="00425DDA" w:rsidRPr="00301430">
        <w:rPr>
          <w:color w:val="000000"/>
          <w:sz w:val="28"/>
        </w:rPr>
        <w:t>;</w:t>
      </w:r>
      <w:r w:rsidRPr="00301430">
        <w:rPr>
          <w:color w:val="000000"/>
          <w:sz w:val="28"/>
        </w:rPr>
        <w:t xml:space="preserve"> инструмента, производственного и хозяйственного инвентаря – на 23700 тыс. руб.</w:t>
      </w:r>
      <w:r w:rsidR="00425DDA" w:rsidRPr="00301430">
        <w:rPr>
          <w:color w:val="000000"/>
          <w:sz w:val="28"/>
        </w:rPr>
        <w:t>;</w:t>
      </w:r>
      <w:r w:rsidRPr="00301430">
        <w:rPr>
          <w:color w:val="000000"/>
          <w:sz w:val="28"/>
        </w:rPr>
        <w:t xml:space="preserve"> прочих основных фонов – на 283 тыс. руб</w:t>
      </w:r>
      <w:r w:rsidR="00425DDA">
        <w:rPr>
          <w:color w:val="000000"/>
          <w:sz w:val="28"/>
        </w:rPr>
        <w:t>.</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Структура и состав промышленно-производственных основных фондов характеризуются данными таблицы 2.4.</w:t>
      </w:r>
    </w:p>
    <w:p w:rsidR="006316A7" w:rsidRPr="00301430" w:rsidRDefault="006316A7" w:rsidP="00301430">
      <w:pPr>
        <w:pStyle w:val="a8"/>
        <w:spacing w:after="0" w:line="360" w:lineRule="auto"/>
        <w:ind w:left="0" w:firstLine="709"/>
        <w:jc w:val="both"/>
        <w:rPr>
          <w:color w:val="000000"/>
          <w:sz w:val="28"/>
        </w:rPr>
      </w:pPr>
      <w:r w:rsidRPr="00301430">
        <w:rPr>
          <w:color w:val="000000"/>
          <w:sz w:val="28"/>
        </w:rPr>
        <w:t>Из таблицы 2.4 видно, структура промышленно-производственных фондов в течение года существенно не изменилась. Доля пассивной части основных фондов больше доли активных на 3,</w:t>
      </w:r>
      <w:r w:rsidR="00425DDA" w:rsidRPr="00301430">
        <w:rPr>
          <w:color w:val="000000"/>
          <w:sz w:val="28"/>
        </w:rPr>
        <w:t>8</w:t>
      </w:r>
      <w:r w:rsidR="00425DDA">
        <w:rPr>
          <w:color w:val="000000"/>
          <w:sz w:val="28"/>
        </w:rPr>
        <w:t>%</w:t>
      </w:r>
      <w:r w:rsidRPr="00301430">
        <w:rPr>
          <w:color w:val="000000"/>
          <w:sz w:val="28"/>
        </w:rPr>
        <w:t xml:space="preserve"> в конце года</w:t>
      </w:r>
      <w:r w:rsidR="00425DDA" w:rsidRPr="00301430">
        <w:rPr>
          <w:color w:val="000000"/>
          <w:sz w:val="28"/>
        </w:rPr>
        <w:t xml:space="preserve">. </w:t>
      </w:r>
      <w:r w:rsidRPr="00301430">
        <w:rPr>
          <w:color w:val="000000"/>
          <w:sz w:val="28"/>
        </w:rPr>
        <w:t>Активная часть фондов на конец 2005</w:t>
      </w:r>
      <w:r w:rsidR="00425DDA">
        <w:rPr>
          <w:color w:val="000000"/>
          <w:sz w:val="28"/>
        </w:rPr>
        <w:t> </w:t>
      </w:r>
      <w:r w:rsidR="00425DDA" w:rsidRPr="00301430">
        <w:rPr>
          <w:color w:val="000000"/>
          <w:sz w:val="28"/>
        </w:rPr>
        <w:t>г</w:t>
      </w:r>
      <w:r w:rsidRPr="00301430">
        <w:rPr>
          <w:color w:val="000000"/>
          <w:sz w:val="28"/>
        </w:rPr>
        <w:t>. увеличилась на 843270 тыс. руб. или на 19,</w:t>
      </w:r>
      <w:r w:rsidR="00425DDA" w:rsidRPr="00301430">
        <w:rPr>
          <w:color w:val="000000"/>
          <w:sz w:val="28"/>
        </w:rPr>
        <w:t>8</w:t>
      </w:r>
      <w:r w:rsidR="00425DDA">
        <w:rPr>
          <w:color w:val="000000"/>
          <w:sz w:val="28"/>
        </w:rPr>
        <w:t>%</w:t>
      </w:r>
      <w:r w:rsidRPr="00301430">
        <w:rPr>
          <w:color w:val="000000"/>
          <w:sz w:val="28"/>
        </w:rPr>
        <w:t>. Такое положение следует рассматривать как благоприятное. Однако структура активной части также не претерпела заметных изменений: несколько увеличились доли вычислительной техники</w:t>
      </w:r>
      <w:r w:rsidR="00425DDA">
        <w:rPr>
          <w:color w:val="000000"/>
          <w:sz w:val="28"/>
        </w:rPr>
        <w:t xml:space="preserve"> </w:t>
      </w:r>
      <w:r w:rsidRPr="00301430">
        <w:rPr>
          <w:color w:val="000000"/>
          <w:sz w:val="28"/>
        </w:rPr>
        <w:t>и производственного инструмента</w:t>
      </w:r>
      <w:r w:rsidR="00425DDA">
        <w:rPr>
          <w:color w:val="000000"/>
          <w:sz w:val="28"/>
        </w:rPr>
        <w:t xml:space="preserve"> </w:t>
      </w:r>
      <w:r w:rsidRPr="00301430">
        <w:rPr>
          <w:color w:val="000000"/>
          <w:sz w:val="28"/>
        </w:rPr>
        <w:t>и сократилась доля машин</w:t>
      </w:r>
      <w:r w:rsidR="00D27E8A">
        <w:rPr>
          <w:color w:val="000000"/>
          <w:sz w:val="28"/>
        </w:rPr>
        <w:t xml:space="preserve"> </w:t>
      </w:r>
      <w:r w:rsidRPr="00301430">
        <w:rPr>
          <w:color w:val="000000"/>
          <w:sz w:val="28"/>
        </w:rPr>
        <w:t>оборудования</w:t>
      </w:r>
      <w:r w:rsidR="00425DDA" w:rsidRPr="00301430">
        <w:rPr>
          <w:color w:val="000000"/>
          <w:sz w:val="28"/>
        </w:rPr>
        <w:t xml:space="preserve">. </w:t>
      </w:r>
      <w:r w:rsidRPr="00301430">
        <w:rPr>
          <w:color w:val="000000"/>
          <w:sz w:val="28"/>
        </w:rPr>
        <w:t>Вместе с тем, за этот период наблюдается и рост пассивной части фондов на 925852 тыс. ру</w:t>
      </w:r>
      <w:r w:rsidR="00425DDA" w:rsidRPr="00301430">
        <w:rPr>
          <w:color w:val="000000"/>
          <w:sz w:val="28"/>
        </w:rPr>
        <w:t xml:space="preserve">б. </w:t>
      </w:r>
      <w:r w:rsidRPr="00301430">
        <w:rPr>
          <w:color w:val="000000"/>
          <w:sz w:val="28"/>
        </w:rPr>
        <w:t>Прирост по пассивной части основных производственных фондов больше, чем по активной, признать такое положение нормальным нельзя. Необходимо добываться снижения имеющейся пассивной части основных фондов, чтобы повысить их отдачу.</w:t>
      </w:r>
    </w:p>
    <w:p w:rsidR="007B2F8E" w:rsidRDefault="007B2F8E" w:rsidP="00301430">
      <w:pPr>
        <w:pStyle w:val="a8"/>
        <w:spacing w:after="0" w:line="360" w:lineRule="auto"/>
        <w:ind w:left="0" w:firstLine="709"/>
        <w:jc w:val="both"/>
        <w:rPr>
          <w:color w:val="000000"/>
          <w:sz w:val="28"/>
        </w:rPr>
      </w:pP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 xml:space="preserve">Таблица 2.3 </w:t>
      </w:r>
      <w:r w:rsidR="00425DDA">
        <w:rPr>
          <w:color w:val="000000"/>
          <w:sz w:val="28"/>
        </w:rPr>
        <w:t>–</w:t>
      </w:r>
      <w:r w:rsidR="00425DDA" w:rsidRPr="00301430">
        <w:rPr>
          <w:color w:val="000000"/>
          <w:sz w:val="28"/>
        </w:rPr>
        <w:t xml:space="preserve"> </w:t>
      </w:r>
      <w:r w:rsidRPr="00301430">
        <w:rPr>
          <w:color w:val="000000"/>
          <w:sz w:val="28"/>
        </w:rPr>
        <w:t>Основные фонды ОАО</w:t>
      </w:r>
      <w:r w:rsidR="00425DDA">
        <w:rPr>
          <w:color w:val="000000"/>
          <w:sz w:val="28"/>
        </w:rPr>
        <w:t> </w:t>
      </w:r>
      <w:r w:rsidR="00425DDA" w:rsidRPr="00301430">
        <w:rPr>
          <w:color w:val="000000"/>
          <w:sz w:val="28"/>
        </w:rPr>
        <w:t>«</w:t>
      </w:r>
      <w:r w:rsidRPr="00301430">
        <w:rPr>
          <w:color w:val="000000"/>
          <w:sz w:val="28"/>
        </w:rPr>
        <w:t>Сильвинит» за период с 1.01.2005 по 1.12.2005, тыс. руб.</w:t>
      </w:r>
    </w:p>
    <w:tbl>
      <w:tblPr>
        <w:tblW w:w="91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41"/>
        <w:gridCol w:w="1180"/>
        <w:gridCol w:w="1088"/>
        <w:gridCol w:w="1151"/>
        <w:gridCol w:w="920"/>
        <w:gridCol w:w="1180"/>
        <w:gridCol w:w="1088"/>
        <w:gridCol w:w="1202"/>
      </w:tblGrid>
      <w:tr w:rsidR="007B2F8E" w:rsidRPr="00297DBF" w:rsidTr="00297DBF">
        <w:trPr>
          <w:cantSplit/>
          <w:trHeight w:val="1933"/>
          <w:jc w:val="center"/>
        </w:trPr>
        <w:tc>
          <w:tcPr>
            <w:tcW w:w="1341"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Наименование</w:t>
            </w:r>
          </w:p>
        </w:tc>
        <w:tc>
          <w:tcPr>
            <w:tcW w:w="1180"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Балансовая стоимость на начало периода</w:t>
            </w:r>
          </w:p>
        </w:tc>
        <w:tc>
          <w:tcPr>
            <w:tcW w:w="1088"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Удельный вес, %, на начало периода</w:t>
            </w:r>
          </w:p>
        </w:tc>
        <w:tc>
          <w:tcPr>
            <w:tcW w:w="1151"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Поступило</w:t>
            </w:r>
          </w:p>
        </w:tc>
        <w:tc>
          <w:tcPr>
            <w:tcW w:w="920"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Выбыло</w:t>
            </w:r>
          </w:p>
        </w:tc>
        <w:tc>
          <w:tcPr>
            <w:tcW w:w="1180"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Балансовая стоимость на конец периода</w:t>
            </w:r>
          </w:p>
        </w:tc>
        <w:tc>
          <w:tcPr>
            <w:tcW w:w="1088"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Удельный вес, %, на конец периода</w:t>
            </w:r>
          </w:p>
        </w:tc>
        <w:tc>
          <w:tcPr>
            <w:tcW w:w="1202"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Остаточная стоимость</w:t>
            </w:r>
          </w:p>
        </w:tc>
      </w:tr>
      <w:tr w:rsidR="007B2F8E" w:rsidRPr="00297DBF" w:rsidTr="00297DBF">
        <w:trPr>
          <w:cantSplit/>
          <w:jc w:val="center"/>
        </w:trPr>
        <w:tc>
          <w:tcPr>
            <w:tcW w:w="1341"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1</w:t>
            </w:r>
          </w:p>
        </w:tc>
        <w:tc>
          <w:tcPr>
            <w:tcW w:w="1180"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2</w:t>
            </w:r>
          </w:p>
        </w:tc>
        <w:tc>
          <w:tcPr>
            <w:tcW w:w="1088"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3</w:t>
            </w:r>
          </w:p>
        </w:tc>
        <w:tc>
          <w:tcPr>
            <w:tcW w:w="1151"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4</w:t>
            </w:r>
          </w:p>
        </w:tc>
        <w:tc>
          <w:tcPr>
            <w:tcW w:w="920"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5</w:t>
            </w:r>
          </w:p>
        </w:tc>
        <w:tc>
          <w:tcPr>
            <w:tcW w:w="1180"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6</w:t>
            </w:r>
          </w:p>
        </w:tc>
        <w:tc>
          <w:tcPr>
            <w:tcW w:w="1088"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7</w:t>
            </w:r>
          </w:p>
        </w:tc>
        <w:tc>
          <w:tcPr>
            <w:tcW w:w="1202"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8</w:t>
            </w:r>
          </w:p>
        </w:tc>
      </w:tr>
      <w:tr w:rsidR="007B2F8E" w:rsidRPr="00297DBF" w:rsidTr="00297DBF">
        <w:trPr>
          <w:cantSplit/>
          <w:jc w:val="center"/>
        </w:trPr>
        <w:tc>
          <w:tcPr>
            <w:tcW w:w="1341"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1. Здания</w:t>
            </w:r>
          </w:p>
        </w:tc>
        <w:tc>
          <w:tcPr>
            <w:tcW w:w="1180"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1275096</w:t>
            </w:r>
          </w:p>
        </w:tc>
        <w:tc>
          <w:tcPr>
            <w:tcW w:w="1088"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14,45</w:t>
            </w:r>
          </w:p>
        </w:tc>
        <w:tc>
          <w:tcPr>
            <w:tcW w:w="1151"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87124</w:t>
            </w:r>
          </w:p>
        </w:tc>
        <w:tc>
          <w:tcPr>
            <w:tcW w:w="920"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15359</w:t>
            </w:r>
          </w:p>
        </w:tc>
        <w:tc>
          <w:tcPr>
            <w:tcW w:w="1180"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1377084</w:t>
            </w:r>
          </w:p>
        </w:tc>
        <w:tc>
          <w:tcPr>
            <w:tcW w:w="1088"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13,00</w:t>
            </w:r>
          </w:p>
        </w:tc>
        <w:tc>
          <w:tcPr>
            <w:tcW w:w="1202"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973,611</w:t>
            </w:r>
          </w:p>
        </w:tc>
      </w:tr>
      <w:tr w:rsidR="007B2F8E" w:rsidRPr="00297DBF" w:rsidTr="00297DBF">
        <w:trPr>
          <w:cantSplit/>
          <w:jc w:val="center"/>
        </w:trPr>
        <w:tc>
          <w:tcPr>
            <w:tcW w:w="1341"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2. Сооружения</w:t>
            </w:r>
          </w:p>
        </w:tc>
        <w:tc>
          <w:tcPr>
            <w:tcW w:w="1180"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2295416</w:t>
            </w:r>
          </w:p>
        </w:tc>
        <w:tc>
          <w:tcPr>
            <w:tcW w:w="1088"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26,02</w:t>
            </w:r>
          </w:p>
        </w:tc>
        <w:tc>
          <w:tcPr>
            <w:tcW w:w="1151"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209519</w:t>
            </w:r>
          </w:p>
        </w:tc>
        <w:tc>
          <w:tcPr>
            <w:tcW w:w="920"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7694</w:t>
            </w:r>
          </w:p>
        </w:tc>
        <w:tc>
          <w:tcPr>
            <w:tcW w:w="1180"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2476403</w:t>
            </w:r>
          </w:p>
        </w:tc>
        <w:tc>
          <w:tcPr>
            <w:tcW w:w="1088"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23,38</w:t>
            </w:r>
          </w:p>
        </w:tc>
        <w:tc>
          <w:tcPr>
            <w:tcW w:w="1202"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1431186</w:t>
            </w:r>
          </w:p>
        </w:tc>
      </w:tr>
      <w:tr w:rsidR="007B2F8E" w:rsidRPr="00297DBF" w:rsidTr="00297DBF">
        <w:trPr>
          <w:cantSplit/>
          <w:jc w:val="center"/>
        </w:trPr>
        <w:tc>
          <w:tcPr>
            <w:tcW w:w="1341"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3. Вычислительная техника</w:t>
            </w:r>
          </w:p>
        </w:tc>
        <w:tc>
          <w:tcPr>
            <w:tcW w:w="1180"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87833</w:t>
            </w:r>
          </w:p>
        </w:tc>
        <w:tc>
          <w:tcPr>
            <w:tcW w:w="1088"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1,00</w:t>
            </w:r>
          </w:p>
        </w:tc>
        <w:tc>
          <w:tcPr>
            <w:tcW w:w="1151"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58776</w:t>
            </w:r>
          </w:p>
        </w:tc>
        <w:tc>
          <w:tcPr>
            <w:tcW w:w="920"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3601</w:t>
            </w:r>
          </w:p>
        </w:tc>
        <w:tc>
          <w:tcPr>
            <w:tcW w:w="1180"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143403</w:t>
            </w:r>
          </w:p>
        </w:tc>
        <w:tc>
          <w:tcPr>
            <w:tcW w:w="1088"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1,35</w:t>
            </w:r>
          </w:p>
        </w:tc>
        <w:tc>
          <w:tcPr>
            <w:tcW w:w="1202"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79038</w:t>
            </w:r>
          </w:p>
        </w:tc>
      </w:tr>
      <w:tr w:rsidR="007B2F8E" w:rsidRPr="00297DBF" w:rsidTr="00297DBF">
        <w:trPr>
          <w:cantSplit/>
          <w:jc w:val="center"/>
        </w:trPr>
        <w:tc>
          <w:tcPr>
            <w:tcW w:w="1341"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4. Машины и оборудование</w:t>
            </w:r>
          </w:p>
        </w:tc>
        <w:tc>
          <w:tcPr>
            <w:tcW w:w="1180"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4122369</w:t>
            </w:r>
          </w:p>
        </w:tc>
        <w:tc>
          <w:tcPr>
            <w:tcW w:w="1088"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46,72</w:t>
            </w:r>
          </w:p>
        </w:tc>
        <w:tc>
          <w:tcPr>
            <w:tcW w:w="1151"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958547</w:t>
            </w:r>
          </w:p>
        </w:tc>
        <w:tc>
          <w:tcPr>
            <w:tcW w:w="920"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181436</w:t>
            </w:r>
          </w:p>
        </w:tc>
        <w:tc>
          <w:tcPr>
            <w:tcW w:w="1180"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4890074</w:t>
            </w:r>
          </w:p>
        </w:tc>
        <w:tc>
          <w:tcPr>
            <w:tcW w:w="1088"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46,17</w:t>
            </w:r>
          </w:p>
        </w:tc>
        <w:tc>
          <w:tcPr>
            <w:tcW w:w="1202"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2197611</w:t>
            </w:r>
          </w:p>
        </w:tc>
      </w:tr>
      <w:tr w:rsidR="007B2F8E" w:rsidRPr="00297DBF" w:rsidTr="00297DBF">
        <w:trPr>
          <w:cantSplit/>
          <w:jc w:val="center"/>
        </w:trPr>
        <w:tc>
          <w:tcPr>
            <w:tcW w:w="1341"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5. Транспортные средства</w:t>
            </w:r>
          </w:p>
        </w:tc>
        <w:tc>
          <w:tcPr>
            <w:tcW w:w="1180"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987074</w:t>
            </w:r>
          </w:p>
        </w:tc>
        <w:tc>
          <w:tcPr>
            <w:tcW w:w="1088"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11,19</w:t>
            </w:r>
          </w:p>
        </w:tc>
        <w:tc>
          <w:tcPr>
            <w:tcW w:w="1151"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646687</w:t>
            </w:r>
          </w:p>
        </w:tc>
        <w:tc>
          <w:tcPr>
            <w:tcW w:w="920"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7800</w:t>
            </w:r>
          </w:p>
        </w:tc>
        <w:tc>
          <w:tcPr>
            <w:tcW w:w="1180"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1625962</w:t>
            </w:r>
          </w:p>
        </w:tc>
        <w:tc>
          <w:tcPr>
            <w:tcW w:w="1088"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15,35</w:t>
            </w:r>
          </w:p>
        </w:tc>
        <w:tc>
          <w:tcPr>
            <w:tcW w:w="1202"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1226935</w:t>
            </w:r>
          </w:p>
        </w:tc>
      </w:tr>
      <w:tr w:rsidR="007B2F8E" w:rsidRPr="00297DBF" w:rsidTr="00297DBF">
        <w:trPr>
          <w:cantSplit/>
          <w:jc w:val="center"/>
        </w:trPr>
        <w:tc>
          <w:tcPr>
            <w:tcW w:w="1341"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6. Инструмент, производственный и хозяйственный инвентарь</w:t>
            </w:r>
          </w:p>
        </w:tc>
        <w:tc>
          <w:tcPr>
            <w:tcW w:w="1180"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53367</w:t>
            </w:r>
          </w:p>
        </w:tc>
        <w:tc>
          <w:tcPr>
            <w:tcW w:w="1088"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0,60</w:t>
            </w:r>
          </w:p>
        </w:tc>
        <w:tc>
          <w:tcPr>
            <w:tcW w:w="1151"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24826</w:t>
            </w:r>
          </w:p>
        </w:tc>
        <w:tc>
          <w:tcPr>
            <w:tcW w:w="920"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1194</w:t>
            </w:r>
          </w:p>
        </w:tc>
        <w:tc>
          <w:tcPr>
            <w:tcW w:w="1180"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77067</w:t>
            </w:r>
          </w:p>
        </w:tc>
        <w:tc>
          <w:tcPr>
            <w:tcW w:w="1088"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0,73</w:t>
            </w:r>
          </w:p>
        </w:tc>
        <w:tc>
          <w:tcPr>
            <w:tcW w:w="1202"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46312</w:t>
            </w:r>
          </w:p>
        </w:tc>
      </w:tr>
      <w:tr w:rsidR="007B2F8E" w:rsidRPr="00297DBF" w:rsidTr="00297DBF">
        <w:trPr>
          <w:cantSplit/>
          <w:jc w:val="center"/>
        </w:trPr>
        <w:tc>
          <w:tcPr>
            <w:tcW w:w="1341"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7. Прочие виды ОФ</w:t>
            </w:r>
          </w:p>
        </w:tc>
        <w:tc>
          <w:tcPr>
            <w:tcW w:w="1180"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1523</w:t>
            </w:r>
          </w:p>
        </w:tc>
        <w:tc>
          <w:tcPr>
            <w:tcW w:w="1088"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0,02</w:t>
            </w:r>
          </w:p>
        </w:tc>
        <w:tc>
          <w:tcPr>
            <w:tcW w:w="1151"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745</w:t>
            </w:r>
          </w:p>
        </w:tc>
        <w:tc>
          <w:tcPr>
            <w:tcW w:w="920"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20</w:t>
            </w:r>
          </w:p>
        </w:tc>
        <w:tc>
          <w:tcPr>
            <w:tcW w:w="1180"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1806</w:t>
            </w:r>
          </w:p>
        </w:tc>
        <w:tc>
          <w:tcPr>
            <w:tcW w:w="1088"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0,02</w:t>
            </w:r>
          </w:p>
        </w:tc>
        <w:tc>
          <w:tcPr>
            <w:tcW w:w="1202" w:type="dxa"/>
            <w:shd w:val="clear" w:color="auto" w:fill="auto"/>
          </w:tcPr>
          <w:p w:rsidR="007B2F8E" w:rsidRPr="00297DBF" w:rsidRDefault="007B2F8E" w:rsidP="00297DBF">
            <w:pPr>
              <w:pStyle w:val="a8"/>
              <w:spacing w:after="0" w:line="360" w:lineRule="auto"/>
              <w:ind w:left="0"/>
              <w:jc w:val="both"/>
              <w:rPr>
                <w:color w:val="000000"/>
                <w:sz w:val="20"/>
              </w:rPr>
            </w:pPr>
            <w:r w:rsidRPr="00297DBF">
              <w:rPr>
                <w:color w:val="000000"/>
                <w:sz w:val="20"/>
              </w:rPr>
              <w:t>1767</w:t>
            </w:r>
          </w:p>
        </w:tc>
      </w:tr>
      <w:tr w:rsidR="007B2F8E" w:rsidRPr="00297DBF" w:rsidTr="00297DBF">
        <w:trPr>
          <w:cantSplit/>
          <w:jc w:val="center"/>
        </w:trPr>
        <w:tc>
          <w:tcPr>
            <w:tcW w:w="1341" w:type="dxa"/>
            <w:shd w:val="clear" w:color="auto" w:fill="auto"/>
          </w:tcPr>
          <w:p w:rsidR="007B2F8E" w:rsidRPr="00297DBF" w:rsidRDefault="007B2F8E" w:rsidP="00297DBF">
            <w:pPr>
              <w:pStyle w:val="a8"/>
              <w:spacing w:after="0" w:line="360" w:lineRule="auto"/>
              <w:ind w:left="0"/>
              <w:jc w:val="both"/>
              <w:rPr>
                <w:b/>
                <w:bCs/>
                <w:color w:val="000000"/>
                <w:sz w:val="20"/>
              </w:rPr>
            </w:pPr>
            <w:r w:rsidRPr="00297DBF">
              <w:rPr>
                <w:b/>
                <w:bCs/>
                <w:color w:val="000000"/>
                <w:sz w:val="20"/>
              </w:rPr>
              <w:t>Итого:</w:t>
            </w:r>
          </w:p>
        </w:tc>
        <w:tc>
          <w:tcPr>
            <w:tcW w:w="1180" w:type="dxa"/>
            <w:shd w:val="clear" w:color="auto" w:fill="auto"/>
          </w:tcPr>
          <w:p w:rsidR="007B2F8E" w:rsidRPr="00297DBF" w:rsidRDefault="007B2F8E" w:rsidP="00297DBF">
            <w:pPr>
              <w:pStyle w:val="a8"/>
              <w:spacing w:after="0" w:line="360" w:lineRule="auto"/>
              <w:ind w:left="0"/>
              <w:jc w:val="both"/>
              <w:rPr>
                <w:b/>
                <w:bCs/>
                <w:color w:val="000000"/>
                <w:sz w:val="20"/>
              </w:rPr>
            </w:pPr>
            <w:r w:rsidRPr="00297DBF">
              <w:rPr>
                <w:b/>
                <w:bCs/>
                <w:color w:val="000000"/>
                <w:sz w:val="20"/>
              </w:rPr>
              <w:t>8822677</w:t>
            </w:r>
          </w:p>
        </w:tc>
        <w:tc>
          <w:tcPr>
            <w:tcW w:w="1088" w:type="dxa"/>
            <w:shd w:val="clear" w:color="auto" w:fill="auto"/>
          </w:tcPr>
          <w:p w:rsidR="007B2F8E" w:rsidRPr="00297DBF" w:rsidRDefault="007B2F8E" w:rsidP="00297DBF">
            <w:pPr>
              <w:pStyle w:val="a8"/>
              <w:spacing w:after="0" w:line="360" w:lineRule="auto"/>
              <w:ind w:left="0"/>
              <w:jc w:val="both"/>
              <w:rPr>
                <w:b/>
                <w:bCs/>
                <w:color w:val="000000"/>
                <w:sz w:val="20"/>
              </w:rPr>
            </w:pPr>
            <w:r w:rsidRPr="00297DBF">
              <w:rPr>
                <w:b/>
                <w:bCs/>
                <w:color w:val="000000"/>
                <w:sz w:val="20"/>
              </w:rPr>
              <w:t>100</w:t>
            </w:r>
          </w:p>
        </w:tc>
        <w:tc>
          <w:tcPr>
            <w:tcW w:w="1151" w:type="dxa"/>
            <w:shd w:val="clear" w:color="auto" w:fill="auto"/>
          </w:tcPr>
          <w:p w:rsidR="007B2F8E" w:rsidRPr="00297DBF" w:rsidRDefault="007B2F8E" w:rsidP="00297DBF">
            <w:pPr>
              <w:pStyle w:val="a8"/>
              <w:spacing w:after="0" w:line="360" w:lineRule="auto"/>
              <w:ind w:left="0"/>
              <w:jc w:val="both"/>
              <w:rPr>
                <w:b/>
                <w:bCs/>
                <w:color w:val="000000"/>
                <w:sz w:val="20"/>
              </w:rPr>
            </w:pPr>
            <w:r w:rsidRPr="00297DBF">
              <w:rPr>
                <w:b/>
                <w:bCs/>
                <w:color w:val="000000"/>
                <w:sz w:val="20"/>
              </w:rPr>
              <w:t>1986225</w:t>
            </w:r>
          </w:p>
        </w:tc>
        <w:tc>
          <w:tcPr>
            <w:tcW w:w="920" w:type="dxa"/>
            <w:shd w:val="clear" w:color="auto" w:fill="auto"/>
          </w:tcPr>
          <w:p w:rsidR="007B2F8E" w:rsidRPr="00297DBF" w:rsidRDefault="007B2F8E" w:rsidP="00297DBF">
            <w:pPr>
              <w:pStyle w:val="a8"/>
              <w:spacing w:after="0" w:line="360" w:lineRule="auto"/>
              <w:ind w:left="0"/>
              <w:jc w:val="both"/>
              <w:rPr>
                <w:b/>
                <w:bCs/>
                <w:color w:val="000000"/>
                <w:sz w:val="20"/>
              </w:rPr>
            </w:pPr>
            <w:r w:rsidRPr="00297DBF">
              <w:rPr>
                <w:b/>
                <w:bCs/>
                <w:color w:val="000000"/>
                <w:sz w:val="20"/>
              </w:rPr>
              <w:t>217102</w:t>
            </w:r>
          </w:p>
        </w:tc>
        <w:tc>
          <w:tcPr>
            <w:tcW w:w="1180" w:type="dxa"/>
            <w:shd w:val="clear" w:color="auto" w:fill="auto"/>
          </w:tcPr>
          <w:p w:rsidR="007B2F8E" w:rsidRPr="00297DBF" w:rsidRDefault="007B2F8E" w:rsidP="00297DBF">
            <w:pPr>
              <w:pStyle w:val="a8"/>
              <w:spacing w:after="0" w:line="360" w:lineRule="auto"/>
              <w:ind w:left="0"/>
              <w:jc w:val="both"/>
              <w:rPr>
                <w:b/>
                <w:bCs/>
                <w:color w:val="000000"/>
                <w:sz w:val="20"/>
              </w:rPr>
            </w:pPr>
            <w:r w:rsidRPr="00297DBF">
              <w:rPr>
                <w:b/>
                <w:bCs/>
                <w:color w:val="000000"/>
                <w:sz w:val="20"/>
              </w:rPr>
              <w:t>10591799</w:t>
            </w:r>
          </w:p>
        </w:tc>
        <w:tc>
          <w:tcPr>
            <w:tcW w:w="1088" w:type="dxa"/>
            <w:shd w:val="clear" w:color="auto" w:fill="auto"/>
          </w:tcPr>
          <w:p w:rsidR="007B2F8E" w:rsidRPr="00297DBF" w:rsidRDefault="007B2F8E" w:rsidP="00297DBF">
            <w:pPr>
              <w:pStyle w:val="a8"/>
              <w:spacing w:after="0" w:line="360" w:lineRule="auto"/>
              <w:ind w:left="0"/>
              <w:jc w:val="both"/>
              <w:rPr>
                <w:b/>
                <w:bCs/>
                <w:color w:val="000000"/>
                <w:sz w:val="20"/>
              </w:rPr>
            </w:pPr>
            <w:r w:rsidRPr="00297DBF">
              <w:rPr>
                <w:b/>
                <w:bCs/>
                <w:color w:val="000000"/>
                <w:sz w:val="20"/>
              </w:rPr>
              <w:t>100</w:t>
            </w:r>
          </w:p>
        </w:tc>
        <w:tc>
          <w:tcPr>
            <w:tcW w:w="1202" w:type="dxa"/>
            <w:shd w:val="clear" w:color="auto" w:fill="auto"/>
          </w:tcPr>
          <w:p w:rsidR="007B2F8E" w:rsidRPr="00297DBF" w:rsidRDefault="007B2F8E" w:rsidP="00297DBF">
            <w:pPr>
              <w:pStyle w:val="a8"/>
              <w:spacing w:after="0" w:line="360" w:lineRule="auto"/>
              <w:ind w:left="0"/>
              <w:jc w:val="both"/>
              <w:rPr>
                <w:b/>
                <w:bCs/>
                <w:color w:val="000000"/>
                <w:sz w:val="20"/>
              </w:rPr>
            </w:pPr>
            <w:r w:rsidRPr="00297DBF">
              <w:rPr>
                <w:b/>
                <w:bCs/>
                <w:color w:val="000000"/>
                <w:sz w:val="20"/>
              </w:rPr>
              <w:t>5956460</w:t>
            </w:r>
          </w:p>
        </w:tc>
      </w:tr>
    </w:tbl>
    <w:p w:rsidR="0094747E" w:rsidRDefault="0094747E" w:rsidP="00301430">
      <w:pPr>
        <w:pStyle w:val="a8"/>
        <w:spacing w:after="0" w:line="360" w:lineRule="auto"/>
        <w:ind w:left="0" w:firstLine="709"/>
        <w:jc w:val="both"/>
        <w:rPr>
          <w:color w:val="000000"/>
          <w:sz w:val="28"/>
        </w:rPr>
      </w:pP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 xml:space="preserve">Таблица 2.4 </w:t>
      </w:r>
      <w:r w:rsidR="00425DDA">
        <w:rPr>
          <w:color w:val="000000"/>
          <w:sz w:val="28"/>
        </w:rPr>
        <w:t>–</w:t>
      </w:r>
      <w:r w:rsidR="00425DDA" w:rsidRPr="00301430">
        <w:rPr>
          <w:color w:val="000000"/>
          <w:sz w:val="28"/>
        </w:rPr>
        <w:t xml:space="preserve"> </w:t>
      </w:r>
      <w:r w:rsidRPr="00301430">
        <w:rPr>
          <w:color w:val="000000"/>
          <w:sz w:val="28"/>
        </w:rPr>
        <w:t>Состав основных фондов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82"/>
        <w:gridCol w:w="1553"/>
        <w:gridCol w:w="1748"/>
        <w:gridCol w:w="1666"/>
        <w:gridCol w:w="1748"/>
      </w:tblGrid>
      <w:tr w:rsidR="002A0D02" w:rsidRPr="00297DBF" w:rsidTr="00297DBF">
        <w:trPr>
          <w:cantSplit/>
          <w:jc w:val="center"/>
        </w:trPr>
        <w:tc>
          <w:tcPr>
            <w:tcW w:w="1389" w:type="pct"/>
            <w:vMerge w:val="restar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Состав основных фондов</w:t>
            </w:r>
          </w:p>
        </w:tc>
        <w:tc>
          <w:tcPr>
            <w:tcW w:w="1775" w:type="pct"/>
            <w:gridSpan w:val="2"/>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Га начало года</w:t>
            </w:r>
          </w:p>
        </w:tc>
        <w:tc>
          <w:tcPr>
            <w:tcW w:w="1836" w:type="pct"/>
            <w:gridSpan w:val="2"/>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На конец года</w:t>
            </w:r>
          </w:p>
        </w:tc>
      </w:tr>
      <w:tr w:rsidR="002A0D02" w:rsidRPr="00297DBF" w:rsidTr="00297DBF">
        <w:trPr>
          <w:cantSplit/>
          <w:jc w:val="center"/>
        </w:trPr>
        <w:tc>
          <w:tcPr>
            <w:tcW w:w="1389" w:type="pct"/>
            <w:vMerge/>
            <w:shd w:val="clear" w:color="auto" w:fill="auto"/>
          </w:tcPr>
          <w:p w:rsidR="002A0D02" w:rsidRPr="00297DBF" w:rsidRDefault="002A0D02" w:rsidP="00297DBF">
            <w:pPr>
              <w:pStyle w:val="a8"/>
              <w:spacing w:after="0" w:line="360" w:lineRule="auto"/>
              <w:ind w:left="0"/>
              <w:jc w:val="both"/>
              <w:rPr>
                <w:color w:val="000000"/>
                <w:sz w:val="20"/>
              </w:rPr>
            </w:pPr>
          </w:p>
        </w:tc>
        <w:tc>
          <w:tcPr>
            <w:tcW w:w="835"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Сумма, тыс. руб.</w:t>
            </w:r>
          </w:p>
        </w:tc>
        <w:tc>
          <w:tcPr>
            <w:tcW w:w="940"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Удельный вес</w:t>
            </w:r>
            <w:r w:rsidR="00425DDA" w:rsidRPr="00297DBF">
              <w:rPr>
                <w:color w:val="000000"/>
                <w:sz w:val="20"/>
              </w:rPr>
              <w:t>, %</w:t>
            </w:r>
          </w:p>
        </w:tc>
        <w:tc>
          <w:tcPr>
            <w:tcW w:w="896"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Сумма, тыс. руб.</w:t>
            </w:r>
          </w:p>
        </w:tc>
        <w:tc>
          <w:tcPr>
            <w:tcW w:w="940"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Удельный вес</w:t>
            </w:r>
            <w:r w:rsidR="00425DDA" w:rsidRPr="00297DBF">
              <w:rPr>
                <w:color w:val="000000"/>
                <w:sz w:val="20"/>
              </w:rPr>
              <w:t>, %</w:t>
            </w:r>
          </w:p>
        </w:tc>
      </w:tr>
      <w:tr w:rsidR="002A0D02" w:rsidRPr="00297DBF" w:rsidTr="00297DBF">
        <w:trPr>
          <w:cantSplit/>
          <w:jc w:val="center"/>
        </w:trPr>
        <w:tc>
          <w:tcPr>
            <w:tcW w:w="1389"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1</w:t>
            </w:r>
          </w:p>
        </w:tc>
        <w:tc>
          <w:tcPr>
            <w:tcW w:w="835"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2</w:t>
            </w:r>
          </w:p>
        </w:tc>
        <w:tc>
          <w:tcPr>
            <w:tcW w:w="940"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3</w:t>
            </w:r>
          </w:p>
        </w:tc>
        <w:tc>
          <w:tcPr>
            <w:tcW w:w="896"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4</w:t>
            </w:r>
          </w:p>
        </w:tc>
        <w:tc>
          <w:tcPr>
            <w:tcW w:w="940"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5</w:t>
            </w:r>
          </w:p>
        </w:tc>
      </w:tr>
      <w:tr w:rsidR="002A0D02" w:rsidRPr="00297DBF" w:rsidTr="00297DBF">
        <w:trPr>
          <w:cantSplit/>
          <w:jc w:val="center"/>
        </w:trPr>
        <w:tc>
          <w:tcPr>
            <w:tcW w:w="1389"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Промышленно-производственные основные фонды – всего</w:t>
            </w:r>
          </w:p>
        </w:tc>
        <w:tc>
          <w:tcPr>
            <w:tcW w:w="835"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8822677</w:t>
            </w:r>
          </w:p>
        </w:tc>
        <w:tc>
          <w:tcPr>
            <w:tcW w:w="940"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100,0</w:t>
            </w:r>
          </w:p>
        </w:tc>
        <w:tc>
          <w:tcPr>
            <w:tcW w:w="896"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10591799</w:t>
            </w:r>
          </w:p>
        </w:tc>
        <w:tc>
          <w:tcPr>
            <w:tcW w:w="940"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100,0</w:t>
            </w:r>
          </w:p>
        </w:tc>
      </w:tr>
      <w:tr w:rsidR="002A0D02" w:rsidRPr="00297DBF" w:rsidTr="00297DBF">
        <w:trPr>
          <w:cantSplit/>
          <w:jc w:val="center"/>
        </w:trPr>
        <w:tc>
          <w:tcPr>
            <w:tcW w:w="1389" w:type="pct"/>
            <w:shd w:val="clear" w:color="auto" w:fill="auto"/>
          </w:tcPr>
          <w:p w:rsidR="00D27E8A" w:rsidRPr="00297DBF" w:rsidRDefault="002A0D02" w:rsidP="00297DBF">
            <w:pPr>
              <w:pStyle w:val="a8"/>
              <w:spacing w:after="0" w:line="360" w:lineRule="auto"/>
              <w:ind w:left="0"/>
              <w:jc w:val="both"/>
              <w:rPr>
                <w:color w:val="000000"/>
                <w:sz w:val="20"/>
              </w:rPr>
            </w:pPr>
            <w:r w:rsidRPr="00297DBF">
              <w:rPr>
                <w:color w:val="000000"/>
                <w:sz w:val="20"/>
              </w:rPr>
              <w:t>Активная часть основных фондов</w:t>
            </w:r>
          </w:p>
          <w:p w:rsidR="00D27E8A" w:rsidRPr="00297DBF" w:rsidRDefault="002A0D02" w:rsidP="00297DBF">
            <w:pPr>
              <w:pStyle w:val="a8"/>
              <w:spacing w:after="0" w:line="360" w:lineRule="auto"/>
              <w:ind w:left="0"/>
              <w:jc w:val="both"/>
              <w:rPr>
                <w:color w:val="000000"/>
                <w:sz w:val="20"/>
              </w:rPr>
            </w:pPr>
            <w:r w:rsidRPr="00297DBF">
              <w:rPr>
                <w:color w:val="000000"/>
                <w:sz w:val="20"/>
              </w:rPr>
              <w:t>в том числе:</w:t>
            </w:r>
          </w:p>
          <w:p w:rsidR="00D27E8A" w:rsidRPr="00297DBF" w:rsidRDefault="002A0D02" w:rsidP="00297DBF">
            <w:pPr>
              <w:pStyle w:val="a8"/>
              <w:spacing w:after="0" w:line="360" w:lineRule="auto"/>
              <w:ind w:left="0"/>
              <w:jc w:val="both"/>
              <w:rPr>
                <w:color w:val="000000"/>
                <w:sz w:val="20"/>
              </w:rPr>
            </w:pPr>
            <w:r w:rsidRPr="00297DBF">
              <w:rPr>
                <w:color w:val="000000"/>
                <w:sz w:val="20"/>
              </w:rPr>
              <w:t>машины и оборудование</w:t>
            </w:r>
          </w:p>
          <w:p w:rsidR="00D27E8A" w:rsidRPr="00297DBF" w:rsidRDefault="002A0D02" w:rsidP="00297DBF">
            <w:pPr>
              <w:pStyle w:val="a8"/>
              <w:spacing w:after="0" w:line="360" w:lineRule="auto"/>
              <w:ind w:left="0"/>
              <w:jc w:val="both"/>
              <w:rPr>
                <w:color w:val="000000"/>
                <w:sz w:val="20"/>
              </w:rPr>
            </w:pPr>
            <w:r w:rsidRPr="00297DBF">
              <w:rPr>
                <w:color w:val="000000"/>
                <w:sz w:val="20"/>
              </w:rPr>
              <w:t>вычислительная техника</w:t>
            </w:r>
          </w:p>
          <w:p w:rsidR="00D27E8A" w:rsidRPr="00297DBF" w:rsidRDefault="002A0D02" w:rsidP="00297DBF">
            <w:pPr>
              <w:pStyle w:val="a8"/>
              <w:spacing w:after="0" w:line="360" w:lineRule="auto"/>
              <w:ind w:left="0"/>
              <w:jc w:val="both"/>
              <w:rPr>
                <w:color w:val="000000"/>
                <w:sz w:val="20"/>
              </w:rPr>
            </w:pPr>
            <w:r w:rsidRPr="00297DBF">
              <w:rPr>
                <w:color w:val="000000"/>
                <w:sz w:val="20"/>
              </w:rPr>
              <w:t>производственный инструмент</w:t>
            </w:r>
          </w:p>
          <w:p w:rsidR="002A0D02" w:rsidRPr="00297DBF" w:rsidRDefault="002A0D02" w:rsidP="00297DBF">
            <w:pPr>
              <w:pStyle w:val="a8"/>
              <w:spacing w:after="0" w:line="360" w:lineRule="auto"/>
              <w:ind w:left="0"/>
              <w:jc w:val="both"/>
              <w:rPr>
                <w:color w:val="000000"/>
                <w:sz w:val="20"/>
              </w:rPr>
            </w:pPr>
            <w:r w:rsidRPr="00297DBF">
              <w:rPr>
                <w:color w:val="000000"/>
                <w:sz w:val="20"/>
              </w:rPr>
              <w:t>прочие</w:t>
            </w:r>
          </w:p>
        </w:tc>
        <w:tc>
          <w:tcPr>
            <w:tcW w:w="835"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4252271</w:t>
            </w:r>
          </w:p>
          <w:p w:rsidR="002A0D02" w:rsidRPr="00297DBF" w:rsidRDefault="002A0D02" w:rsidP="00297DBF">
            <w:pPr>
              <w:pStyle w:val="a8"/>
              <w:spacing w:after="0" w:line="360" w:lineRule="auto"/>
              <w:ind w:left="0"/>
              <w:jc w:val="both"/>
              <w:rPr>
                <w:color w:val="000000"/>
                <w:sz w:val="20"/>
              </w:rPr>
            </w:pPr>
          </w:p>
          <w:p w:rsidR="002A0D02" w:rsidRPr="00297DBF" w:rsidRDefault="002A0D02" w:rsidP="00297DBF">
            <w:pPr>
              <w:pStyle w:val="a8"/>
              <w:spacing w:after="0" w:line="360" w:lineRule="auto"/>
              <w:ind w:left="0"/>
              <w:jc w:val="both"/>
              <w:rPr>
                <w:color w:val="000000"/>
                <w:sz w:val="20"/>
              </w:rPr>
            </w:pPr>
            <w:r w:rsidRPr="00297DBF">
              <w:rPr>
                <w:color w:val="000000"/>
                <w:sz w:val="20"/>
              </w:rPr>
              <w:t>4122369</w:t>
            </w:r>
          </w:p>
          <w:p w:rsidR="002A0D02" w:rsidRPr="00297DBF" w:rsidRDefault="002A0D02" w:rsidP="00297DBF">
            <w:pPr>
              <w:pStyle w:val="a8"/>
              <w:spacing w:after="0" w:line="360" w:lineRule="auto"/>
              <w:ind w:left="0"/>
              <w:jc w:val="both"/>
              <w:rPr>
                <w:color w:val="000000"/>
                <w:sz w:val="20"/>
              </w:rPr>
            </w:pPr>
            <w:r w:rsidRPr="00297DBF">
              <w:rPr>
                <w:color w:val="000000"/>
                <w:sz w:val="20"/>
              </w:rPr>
              <w:t>87833</w:t>
            </w:r>
          </w:p>
          <w:p w:rsidR="002A0D02" w:rsidRPr="00297DBF" w:rsidRDefault="002A0D02" w:rsidP="00297DBF">
            <w:pPr>
              <w:pStyle w:val="a8"/>
              <w:spacing w:after="0" w:line="360" w:lineRule="auto"/>
              <w:ind w:left="0"/>
              <w:jc w:val="both"/>
              <w:rPr>
                <w:color w:val="000000"/>
                <w:sz w:val="20"/>
              </w:rPr>
            </w:pPr>
            <w:r w:rsidRPr="00297DBF">
              <w:rPr>
                <w:color w:val="000000"/>
                <w:sz w:val="20"/>
              </w:rPr>
              <w:t>40546</w:t>
            </w:r>
          </w:p>
          <w:p w:rsidR="002A0D02" w:rsidRPr="00297DBF" w:rsidRDefault="002A0D02" w:rsidP="00297DBF">
            <w:pPr>
              <w:pStyle w:val="a8"/>
              <w:spacing w:after="0" w:line="360" w:lineRule="auto"/>
              <w:ind w:left="0"/>
              <w:jc w:val="both"/>
              <w:rPr>
                <w:color w:val="000000"/>
                <w:sz w:val="20"/>
              </w:rPr>
            </w:pPr>
            <w:r w:rsidRPr="00297DBF">
              <w:rPr>
                <w:color w:val="000000"/>
                <w:sz w:val="20"/>
              </w:rPr>
              <w:t>1523</w:t>
            </w:r>
          </w:p>
        </w:tc>
        <w:tc>
          <w:tcPr>
            <w:tcW w:w="940"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48,2</w:t>
            </w:r>
          </w:p>
          <w:p w:rsidR="002A0D02" w:rsidRPr="00297DBF" w:rsidRDefault="002A0D02" w:rsidP="00297DBF">
            <w:pPr>
              <w:pStyle w:val="a8"/>
              <w:spacing w:after="0" w:line="360" w:lineRule="auto"/>
              <w:ind w:left="0"/>
              <w:jc w:val="both"/>
              <w:rPr>
                <w:color w:val="000000"/>
                <w:sz w:val="20"/>
              </w:rPr>
            </w:pPr>
          </w:p>
          <w:p w:rsidR="002A0D02" w:rsidRPr="00297DBF" w:rsidRDefault="002A0D02" w:rsidP="00297DBF">
            <w:pPr>
              <w:pStyle w:val="a8"/>
              <w:spacing w:after="0" w:line="360" w:lineRule="auto"/>
              <w:ind w:left="0"/>
              <w:jc w:val="both"/>
              <w:rPr>
                <w:color w:val="000000"/>
                <w:sz w:val="20"/>
              </w:rPr>
            </w:pPr>
            <w:r w:rsidRPr="00297DBF">
              <w:rPr>
                <w:color w:val="000000"/>
                <w:sz w:val="20"/>
              </w:rPr>
              <w:t>46,72</w:t>
            </w:r>
          </w:p>
          <w:p w:rsidR="002A0D02" w:rsidRPr="00297DBF" w:rsidRDefault="002A0D02" w:rsidP="00297DBF">
            <w:pPr>
              <w:pStyle w:val="a8"/>
              <w:spacing w:after="0" w:line="360" w:lineRule="auto"/>
              <w:ind w:left="0"/>
              <w:jc w:val="both"/>
              <w:rPr>
                <w:color w:val="000000"/>
                <w:sz w:val="20"/>
              </w:rPr>
            </w:pPr>
            <w:r w:rsidRPr="00297DBF">
              <w:rPr>
                <w:color w:val="000000"/>
                <w:sz w:val="20"/>
              </w:rPr>
              <w:t>1,00</w:t>
            </w:r>
          </w:p>
          <w:p w:rsidR="002A0D02" w:rsidRPr="00297DBF" w:rsidRDefault="002A0D02" w:rsidP="00297DBF">
            <w:pPr>
              <w:pStyle w:val="a8"/>
              <w:spacing w:after="0" w:line="360" w:lineRule="auto"/>
              <w:ind w:left="0"/>
              <w:jc w:val="both"/>
              <w:rPr>
                <w:color w:val="000000"/>
                <w:sz w:val="20"/>
              </w:rPr>
            </w:pPr>
            <w:r w:rsidRPr="00297DBF">
              <w:rPr>
                <w:color w:val="000000"/>
                <w:sz w:val="20"/>
              </w:rPr>
              <w:t>0,46</w:t>
            </w:r>
          </w:p>
          <w:p w:rsidR="002A0D02" w:rsidRPr="00297DBF" w:rsidRDefault="002A0D02" w:rsidP="00297DBF">
            <w:pPr>
              <w:pStyle w:val="a8"/>
              <w:spacing w:after="0" w:line="360" w:lineRule="auto"/>
              <w:ind w:left="0"/>
              <w:jc w:val="both"/>
              <w:rPr>
                <w:color w:val="000000"/>
                <w:sz w:val="20"/>
              </w:rPr>
            </w:pPr>
            <w:r w:rsidRPr="00297DBF">
              <w:rPr>
                <w:color w:val="000000"/>
                <w:sz w:val="20"/>
              </w:rPr>
              <w:t>0,02</w:t>
            </w:r>
          </w:p>
        </w:tc>
        <w:tc>
          <w:tcPr>
            <w:tcW w:w="896"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5095541</w:t>
            </w:r>
          </w:p>
          <w:p w:rsidR="002A0D02" w:rsidRPr="00297DBF" w:rsidRDefault="002A0D02" w:rsidP="00297DBF">
            <w:pPr>
              <w:pStyle w:val="a8"/>
              <w:spacing w:after="0" w:line="360" w:lineRule="auto"/>
              <w:ind w:left="0"/>
              <w:jc w:val="both"/>
              <w:rPr>
                <w:color w:val="000000"/>
                <w:sz w:val="20"/>
              </w:rPr>
            </w:pPr>
          </w:p>
          <w:p w:rsidR="002A0D02" w:rsidRPr="00297DBF" w:rsidRDefault="002A0D02" w:rsidP="00297DBF">
            <w:pPr>
              <w:pStyle w:val="a8"/>
              <w:spacing w:after="0" w:line="360" w:lineRule="auto"/>
              <w:ind w:left="0"/>
              <w:jc w:val="both"/>
              <w:rPr>
                <w:color w:val="000000"/>
                <w:sz w:val="20"/>
              </w:rPr>
            </w:pPr>
            <w:r w:rsidRPr="00297DBF">
              <w:rPr>
                <w:color w:val="000000"/>
                <w:sz w:val="20"/>
              </w:rPr>
              <w:t>4890074</w:t>
            </w:r>
          </w:p>
          <w:p w:rsidR="002A0D02" w:rsidRPr="00297DBF" w:rsidRDefault="002A0D02" w:rsidP="00297DBF">
            <w:pPr>
              <w:pStyle w:val="a8"/>
              <w:spacing w:after="0" w:line="360" w:lineRule="auto"/>
              <w:ind w:left="0"/>
              <w:jc w:val="both"/>
              <w:rPr>
                <w:color w:val="000000"/>
                <w:sz w:val="20"/>
              </w:rPr>
            </w:pPr>
            <w:r w:rsidRPr="00297DBF">
              <w:rPr>
                <w:color w:val="000000"/>
                <w:sz w:val="20"/>
              </w:rPr>
              <w:t>143403</w:t>
            </w:r>
          </w:p>
          <w:p w:rsidR="002A0D02" w:rsidRPr="00297DBF" w:rsidRDefault="002A0D02" w:rsidP="00297DBF">
            <w:pPr>
              <w:pStyle w:val="a8"/>
              <w:spacing w:after="0" w:line="360" w:lineRule="auto"/>
              <w:ind w:left="0"/>
              <w:jc w:val="both"/>
              <w:rPr>
                <w:color w:val="000000"/>
                <w:sz w:val="20"/>
              </w:rPr>
            </w:pPr>
            <w:r w:rsidRPr="00297DBF">
              <w:rPr>
                <w:color w:val="000000"/>
                <w:sz w:val="20"/>
              </w:rPr>
              <w:t>60258</w:t>
            </w:r>
          </w:p>
          <w:p w:rsidR="002A0D02" w:rsidRPr="00297DBF" w:rsidRDefault="002A0D02" w:rsidP="00297DBF">
            <w:pPr>
              <w:pStyle w:val="a8"/>
              <w:spacing w:after="0" w:line="360" w:lineRule="auto"/>
              <w:ind w:left="0"/>
              <w:jc w:val="both"/>
              <w:rPr>
                <w:color w:val="000000"/>
                <w:sz w:val="20"/>
              </w:rPr>
            </w:pPr>
            <w:r w:rsidRPr="00297DBF">
              <w:rPr>
                <w:color w:val="000000"/>
                <w:sz w:val="20"/>
              </w:rPr>
              <w:t>1806</w:t>
            </w:r>
          </w:p>
        </w:tc>
        <w:tc>
          <w:tcPr>
            <w:tcW w:w="940"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48,1</w:t>
            </w:r>
          </w:p>
          <w:p w:rsidR="002A0D02" w:rsidRPr="00297DBF" w:rsidRDefault="002A0D02" w:rsidP="00297DBF">
            <w:pPr>
              <w:pStyle w:val="a8"/>
              <w:spacing w:after="0" w:line="360" w:lineRule="auto"/>
              <w:ind w:left="0"/>
              <w:jc w:val="both"/>
              <w:rPr>
                <w:color w:val="000000"/>
                <w:sz w:val="20"/>
              </w:rPr>
            </w:pPr>
          </w:p>
          <w:p w:rsidR="002A0D02" w:rsidRPr="00297DBF" w:rsidRDefault="002A0D02" w:rsidP="00297DBF">
            <w:pPr>
              <w:pStyle w:val="a8"/>
              <w:spacing w:after="0" w:line="360" w:lineRule="auto"/>
              <w:ind w:left="0"/>
              <w:jc w:val="both"/>
              <w:rPr>
                <w:color w:val="000000"/>
                <w:sz w:val="20"/>
              </w:rPr>
            </w:pPr>
            <w:r w:rsidRPr="00297DBF">
              <w:rPr>
                <w:color w:val="000000"/>
                <w:sz w:val="20"/>
              </w:rPr>
              <w:t>46,17</w:t>
            </w:r>
          </w:p>
          <w:p w:rsidR="002A0D02" w:rsidRPr="00297DBF" w:rsidRDefault="002A0D02" w:rsidP="00297DBF">
            <w:pPr>
              <w:pStyle w:val="a8"/>
              <w:spacing w:after="0" w:line="360" w:lineRule="auto"/>
              <w:ind w:left="0"/>
              <w:jc w:val="both"/>
              <w:rPr>
                <w:color w:val="000000"/>
                <w:sz w:val="20"/>
              </w:rPr>
            </w:pPr>
            <w:r w:rsidRPr="00297DBF">
              <w:rPr>
                <w:color w:val="000000"/>
                <w:sz w:val="20"/>
              </w:rPr>
              <w:t>1,35</w:t>
            </w:r>
          </w:p>
          <w:p w:rsidR="002A0D02" w:rsidRPr="00297DBF" w:rsidRDefault="002A0D02" w:rsidP="00297DBF">
            <w:pPr>
              <w:pStyle w:val="a8"/>
              <w:spacing w:after="0" w:line="360" w:lineRule="auto"/>
              <w:ind w:left="0"/>
              <w:jc w:val="both"/>
              <w:rPr>
                <w:color w:val="000000"/>
                <w:sz w:val="20"/>
              </w:rPr>
            </w:pPr>
            <w:r w:rsidRPr="00297DBF">
              <w:rPr>
                <w:color w:val="000000"/>
                <w:sz w:val="20"/>
              </w:rPr>
              <w:t>0,57</w:t>
            </w:r>
          </w:p>
          <w:p w:rsidR="002A0D02" w:rsidRPr="00297DBF" w:rsidRDefault="002A0D02" w:rsidP="00297DBF">
            <w:pPr>
              <w:pStyle w:val="a8"/>
              <w:spacing w:after="0" w:line="360" w:lineRule="auto"/>
              <w:ind w:left="0"/>
              <w:jc w:val="both"/>
              <w:rPr>
                <w:color w:val="000000"/>
                <w:sz w:val="20"/>
              </w:rPr>
            </w:pPr>
            <w:r w:rsidRPr="00297DBF">
              <w:rPr>
                <w:color w:val="000000"/>
                <w:sz w:val="20"/>
              </w:rPr>
              <w:t>0,02</w:t>
            </w:r>
          </w:p>
        </w:tc>
      </w:tr>
      <w:tr w:rsidR="002A0D02" w:rsidRPr="00297DBF" w:rsidTr="00297DBF">
        <w:trPr>
          <w:cantSplit/>
          <w:jc w:val="center"/>
        </w:trPr>
        <w:tc>
          <w:tcPr>
            <w:tcW w:w="1389" w:type="pct"/>
            <w:shd w:val="clear" w:color="auto" w:fill="auto"/>
          </w:tcPr>
          <w:p w:rsidR="00D27E8A" w:rsidRPr="00297DBF" w:rsidRDefault="002A0D02" w:rsidP="00297DBF">
            <w:pPr>
              <w:pStyle w:val="a8"/>
              <w:spacing w:after="0" w:line="360" w:lineRule="auto"/>
              <w:ind w:left="0"/>
              <w:jc w:val="both"/>
              <w:rPr>
                <w:color w:val="000000"/>
                <w:sz w:val="20"/>
              </w:rPr>
            </w:pPr>
            <w:r w:rsidRPr="00297DBF">
              <w:rPr>
                <w:color w:val="000000"/>
                <w:sz w:val="20"/>
              </w:rPr>
              <w:t>Пассивная часть основных фондов</w:t>
            </w:r>
          </w:p>
          <w:p w:rsidR="00D27E8A" w:rsidRPr="00297DBF" w:rsidRDefault="002A0D02" w:rsidP="00297DBF">
            <w:pPr>
              <w:pStyle w:val="a8"/>
              <w:spacing w:after="0" w:line="360" w:lineRule="auto"/>
              <w:ind w:left="0"/>
              <w:jc w:val="both"/>
              <w:rPr>
                <w:color w:val="000000"/>
                <w:sz w:val="20"/>
              </w:rPr>
            </w:pPr>
            <w:r w:rsidRPr="00297DBF">
              <w:rPr>
                <w:color w:val="000000"/>
                <w:sz w:val="20"/>
              </w:rPr>
              <w:t>в том числе</w:t>
            </w:r>
          </w:p>
          <w:p w:rsidR="00D27E8A" w:rsidRPr="00297DBF" w:rsidRDefault="002A0D02" w:rsidP="00297DBF">
            <w:pPr>
              <w:pStyle w:val="a8"/>
              <w:spacing w:after="0" w:line="360" w:lineRule="auto"/>
              <w:ind w:left="0"/>
              <w:jc w:val="both"/>
              <w:rPr>
                <w:color w:val="000000"/>
                <w:sz w:val="20"/>
              </w:rPr>
            </w:pPr>
            <w:r w:rsidRPr="00297DBF">
              <w:rPr>
                <w:color w:val="000000"/>
                <w:sz w:val="20"/>
              </w:rPr>
              <w:t>здания</w:t>
            </w:r>
          </w:p>
          <w:p w:rsidR="00D27E8A" w:rsidRPr="00297DBF" w:rsidRDefault="002A0D02" w:rsidP="00297DBF">
            <w:pPr>
              <w:pStyle w:val="a8"/>
              <w:spacing w:after="0" w:line="360" w:lineRule="auto"/>
              <w:ind w:left="0"/>
              <w:jc w:val="both"/>
              <w:rPr>
                <w:color w:val="000000"/>
                <w:sz w:val="20"/>
              </w:rPr>
            </w:pPr>
            <w:r w:rsidRPr="00297DBF">
              <w:rPr>
                <w:color w:val="000000"/>
                <w:sz w:val="20"/>
              </w:rPr>
              <w:t>сооружения</w:t>
            </w:r>
          </w:p>
          <w:p w:rsidR="00D27E8A" w:rsidRPr="00297DBF" w:rsidRDefault="002A0D02" w:rsidP="00297DBF">
            <w:pPr>
              <w:pStyle w:val="a8"/>
              <w:spacing w:after="0" w:line="360" w:lineRule="auto"/>
              <w:ind w:left="0"/>
              <w:jc w:val="both"/>
              <w:rPr>
                <w:color w:val="000000"/>
                <w:sz w:val="20"/>
              </w:rPr>
            </w:pPr>
            <w:r w:rsidRPr="00297DBF">
              <w:rPr>
                <w:color w:val="000000"/>
                <w:sz w:val="20"/>
              </w:rPr>
              <w:t>транспортные средства</w:t>
            </w:r>
          </w:p>
          <w:p w:rsidR="002A0D02" w:rsidRPr="00297DBF" w:rsidRDefault="002A0D02" w:rsidP="00297DBF">
            <w:pPr>
              <w:pStyle w:val="a8"/>
              <w:spacing w:after="0" w:line="360" w:lineRule="auto"/>
              <w:ind w:left="0"/>
              <w:jc w:val="both"/>
              <w:rPr>
                <w:color w:val="000000"/>
                <w:sz w:val="20"/>
              </w:rPr>
            </w:pPr>
            <w:r w:rsidRPr="00297DBF">
              <w:rPr>
                <w:color w:val="000000"/>
                <w:sz w:val="20"/>
              </w:rPr>
              <w:t>производственный и хозяйственный инвентарь</w:t>
            </w:r>
          </w:p>
        </w:tc>
        <w:tc>
          <w:tcPr>
            <w:tcW w:w="835"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4570406</w:t>
            </w:r>
          </w:p>
          <w:p w:rsidR="002A0D02" w:rsidRPr="00297DBF" w:rsidRDefault="002A0D02" w:rsidP="00297DBF">
            <w:pPr>
              <w:pStyle w:val="a8"/>
              <w:spacing w:after="0" w:line="360" w:lineRule="auto"/>
              <w:ind w:left="0"/>
              <w:jc w:val="both"/>
              <w:rPr>
                <w:color w:val="000000"/>
                <w:sz w:val="20"/>
              </w:rPr>
            </w:pPr>
          </w:p>
          <w:p w:rsidR="002A0D02" w:rsidRPr="00297DBF" w:rsidRDefault="002A0D02" w:rsidP="00297DBF">
            <w:pPr>
              <w:pStyle w:val="a8"/>
              <w:spacing w:after="0" w:line="360" w:lineRule="auto"/>
              <w:ind w:left="0"/>
              <w:jc w:val="both"/>
              <w:rPr>
                <w:color w:val="000000"/>
                <w:sz w:val="20"/>
              </w:rPr>
            </w:pPr>
            <w:r w:rsidRPr="00297DBF">
              <w:rPr>
                <w:color w:val="000000"/>
                <w:sz w:val="20"/>
              </w:rPr>
              <w:t>1275096</w:t>
            </w:r>
          </w:p>
          <w:p w:rsidR="002A0D02" w:rsidRPr="00297DBF" w:rsidRDefault="002A0D02" w:rsidP="00297DBF">
            <w:pPr>
              <w:pStyle w:val="a8"/>
              <w:spacing w:after="0" w:line="360" w:lineRule="auto"/>
              <w:ind w:left="0"/>
              <w:jc w:val="both"/>
              <w:rPr>
                <w:color w:val="000000"/>
                <w:sz w:val="20"/>
              </w:rPr>
            </w:pPr>
            <w:r w:rsidRPr="00297DBF">
              <w:rPr>
                <w:color w:val="000000"/>
                <w:sz w:val="20"/>
              </w:rPr>
              <w:t>2295416</w:t>
            </w:r>
          </w:p>
          <w:p w:rsidR="002A0D02" w:rsidRPr="00297DBF" w:rsidRDefault="002A0D02" w:rsidP="00297DBF">
            <w:pPr>
              <w:pStyle w:val="a8"/>
              <w:spacing w:after="0" w:line="360" w:lineRule="auto"/>
              <w:ind w:left="0"/>
              <w:jc w:val="both"/>
              <w:rPr>
                <w:color w:val="000000"/>
                <w:sz w:val="20"/>
              </w:rPr>
            </w:pPr>
            <w:r w:rsidRPr="00297DBF">
              <w:rPr>
                <w:color w:val="000000"/>
                <w:sz w:val="20"/>
              </w:rPr>
              <w:t>987074</w:t>
            </w:r>
          </w:p>
          <w:p w:rsidR="002A0D02" w:rsidRPr="00297DBF" w:rsidRDefault="002A0D02" w:rsidP="00297DBF">
            <w:pPr>
              <w:pStyle w:val="a8"/>
              <w:spacing w:after="0" w:line="360" w:lineRule="auto"/>
              <w:ind w:left="0"/>
              <w:jc w:val="both"/>
              <w:rPr>
                <w:color w:val="000000"/>
                <w:sz w:val="20"/>
              </w:rPr>
            </w:pPr>
            <w:r w:rsidRPr="00297DBF">
              <w:rPr>
                <w:color w:val="000000"/>
                <w:sz w:val="20"/>
              </w:rPr>
              <w:t>12821</w:t>
            </w:r>
          </w:p>
        </w:tc>
        <w:tc>
          <w:tcPr>
            <w:tcW w:w="940"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51,8</w:t>
            </w:r>
          </w:p>
          <w:p w:rsidR="002A0D02" w:rsidRPr="00297DBF" w:rsidRDefault="002A0D02" w:rsidP="00297DBF">
            <w:pPr>
              <w:pStyle w:val="a8"/>
              <w:spacing w:after="0" w:line="360" w:lineRule="auto"/>
              <w:ind w:left="0"/>
              <w:jc w:val="both"/>
              <w:rPr>
                <w:color w:val="000000"/>
                <w:sz w:val="20"/>
              </w:rPr>
            </w:pPr>
          </w:p>
          <w:p w:rsidR="002A0D02" w:rsidRPr="00297DBF" w:rsidRDefault="002A0D02" w:rsidP="00297DBF">
            <w:pPr>
              <w:pStyle w:val="a8"/>
              <w:spacing w:after="0" w:line="360" w:lineRule="auto"/>
              <w:ind w:left="0"/>
              <w:jc w:val="both"/>
              <w:rPr>
                <w:color w:val="000000"/>
                <w:sz w:val="20"/>
              </w:rPr>
            </w:pPr>
            <w:r w:rsidRPr="00297DBF">
              <w:rPr>
                <w:color w:val="000000"/>
                <w:sz w:val="20"/>
              </w:rPr>
              <w:t>14,45</w:t>
            </w:r>
          </w:p>
          <w:p w:rsidR="002A0D02" w:rsidRPr="00297DBF" w:rsidRDefault="002A0D02" w:rsidP="00297DBF">
            <w:pPr>
              <w:pStyle w:val="a8"/>
              <w:spacing w:after="0" w:line="360" w:lineRule="auto"/>
              <w:ind w:left="0"/>
              <w:jc w:val="both"/>
              <w:rPr>
                <w:color w:val="000000"/>
                <w:sz w:val="20"/>
              </w:rPr>
            </w:pPr>
            <w:r w:rsidRPr="00297DBF">
              <w:rPr>
                <w:color w:val="000000"/>
                <w:sz w:val="20"/>
              </w:rPr>
              <w:t>26,02</w:t>
            </w:r>
          </w:p>
          <w:p w:rsidR="002A0D02" w:rsidRPr="00297DBF" w:rsidRDefault="002A0D02" w:rsidP="00297DBF">
            <w:pPr>
              <w:pStyle w:val="a8"/>
              <w:spacing w:after="0" w:line="360" w:lineRule="auto"/>
              <w:ind w:left="0"/>
              <w:jc w:val="both"/>
              <w:rPr>
                <w:color w:val="000000"/>
                <w:sz w:val="20"/>
              </w:rPr>
            </w:pPr>
            <w:r w:rsidRPr="00297DBF">
              <w:rPr>
                <w:color w:val="000000"/>
                <w:sz w:val="20"/>
              </w:rPr>
              <w:t>11,19</w:t>
            </w:r>
          </w:p>
          <w:p w:rsidR="002A0D02" w:rsidRPr="00297DBF" w:rsidRDefault="002A0D02" w:rsidP="00297DBF">
            <w:pPr>
              <w:pStyle w:val="a8"/>
              <w:spacing w:after="0" w:line="360" w:lineRule="auto"/>
              <w:ind w:left="0"/>
              <w:jc w:val="both"/>
              <w:rPr>
                <w:color w:val="000000"/>
                <w:sz w:val="20"/>
              </w:rPr>
            </w:pPr>
            <w:r w:rsidRPr="00297DBF">
              <w:rPr>
                <w:color w:val="000000"/>
                <w:sz w:val="20"/>
              </w:rPr>
              <w:t>0,14</w:t>
            </w:r>
          </w:p>
        </w:tc>
        <w:tc>
          <w:tcPr>
            <w:tcW w:w="896"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5496258</w:t>
            </w:r>
          </w:p>
          <w:p w:rsidR="002A0D02" w:rsidRPr="00297DBF" w:rsidRDefault="002A0D02" w:rsidP="00297DBF">
            <w:pPr>
              <w:pStyle w:val="a8"/>
              <w:spacing w:after="0" w:line="360" w:lineRule="auto"/>
              <w:ind w:left="0"/>
              <w:jc w:val="both"/>
              <w:rPr>
                <w:color w:val="000000"/>
                <w:sz w:val="20"/>
              </w:rPr>
            </w:pPr>
          </w:p>
          <w:p w:rsidR="002A0D02" w:rsidRPr="00297DBF" w:rsidRDefault="002A0D02" w:rsidP="00297DBF">
            <w:pPr>
              <w:pStyle w:val="a8"/>
              <w:spacing w:after="0" w:line="360" w:lineRule="auto"/>
              <w:ind w:left="0"/>
              <w:jc w:val="both"/>
              <w:rPr>
                <w:color w:val="000000"/>
                <w:sz w:val="20"/>
              </w:rPr>
            </w:pPr>
            <w:r w:rsidRPr="00297DBF">
              <w:rPr>
                <w:color w:val="000000"/>
                <w:sz w:val="20"/>
              </w:rPr>
              <w:t>1377084</w:t>
            </w:r>
          </w:p>
          <w:p w:rsidR="002A0D02" w:rsidRPr="00297DBF" w:rsidRDefault="002A0D02" w:rsidP="00297DBF">
            <w:pPr>
              <w:pStyle w:val="a8"/>
              <w:spacing w:after="0" w:line="360" w:lineRule="auto"/>
              <w:ind w:left="0"/>
              <w:jc w:val="both"/>
              <w:rPr>
                <w:color w:val="000000"/>
                <w:sz w:val="20"/>
              </w:rPr>
            </w:pPr>
            <w:r w:rsidRPr="00297DBF">
              <w:rPr>
                <w:color w:val="000000"/>
                <w:sz w:val="20"/>
              </w:rPr>
              <w:t>2476403</w:t>
            </w:r>
          </w:p>
          <w:p w:rsidR="002A0D02" w:rsidRPr="00297DBF" w:rsidRDefault="002A0D02" w:rsidP="00297DBF">
            <w:pPr>
              <w:pStyle w:val="a8"/>
              <w:spacing w:after="0" w:line="360" w:lineRule="auto"/>
              <w:ind w:left="0"/>
              <w:jc w:val="both"/>
              <w:rPr>
                <w:color w:val="000000"/>
                <w:sz w:val="20"/>
              </w:rPr>
            </w:pPr>
            <w:r w:rsidRPr="00297DBF">
              <w:rPr>
                <w:color w:val="000000"/>
                <w:sz w:val="20"/>
              </w:rPr>
              <w:t>1625962</w:t>
            </w:r>
          </w:p>
          <w:p w:rsidR="002A0D02" w:rsidRPr="00297DBF" w:rsidRDefault="002A0D02" w:rsidP="00297DBF">
            <w:pPr>
              <w:pStyle w:val="a8"/>
              <w:spacing w:after="0" w:line="360" w:lineRule="auto"/>
              <w:ind w:left="0"/>
              <w:jc w:val="both"/>
              <w:rPr>
                <w:color w:val="000000"/>
                <w:sz w:val="20"/>
              </w:rPr>
            </w:pPr>
            <w:r w:rsidRPr="00297DBF">
              <w:rPr>
                <w:color w:val="000000"/>
                <w:sz w:val="20"/>
              </w:rPr>
              <w:t>16809</w:t>
            </w:r>
          </w:p>
        </w:tc>
        <w:tc>
          <w:tcPr>
            <w:tcW w:w="940"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51,9</w:t>
            </w:r>
          </w:p>
          <w:p w:rsidR="002A0D02" w:rsidRPr="00297DBF" w:rsidRDefault="002A0D02" w:rsidP="00297DBF">
            <w:pPr>
              <w:pStyle w:val="a8"/>
              <w:spacing w:after="0" w:line="360" w:lineRule="auto"/>
              <w:ind w:left="0"/>
              <w:jc w:val="both"/>
              <w:rPr>
                <w:color w:val="000000"/>
                <w:sz w:val="20"/>
              </w:rPr>
            </w:pPr>
          </w:p>
          <w:p w:rsidR="002A0D02" w:rsidRPr="00297DBF" w:rsidRDefault="002A0D02" w:rsidP="00297DBF">
            <w:pPr>
              <w:pStyle w:val="a8"/>
              <w:spacing w:after="0" w:line="360" w:lineRule="auto"/>
              <w:ind w:left="0"/>
              <w:jc w:val="both"/>
              <w:rPr>
                <w:color w:val="000000"/>
                <w:sz w:val="20"/>
              </w:rPr>
            </w:pPr>
            <w:r w:rsidRPr="00297DBF">
              <w:rPr>
                <w:color w:val="000000"/>
                <w:sz w:val="20"/>
              </w:rPr>
              <w:t>13,00</w:t>
            </w:r>
          </w:p>
          <w:p w:rsidR="002A0D02" w:rsidRPr="00297DBF" w:rsidRDefault="002A0D02" w:rsidP="00297DBF">
            <w:pPr>
              <w:pStyle w:val="a8"/>
              <w:spacing w:after="0" w:line="360" w:lineRule="auto"/>
              <w:ind w:left="0"/>
              <w:jc w:val="both"/>
              <w:rPr>
                <w:color w:val="000000"/>
                <w:sz w:val="20"/>
              </w:rPr>
            </w:pPr>
            <w:r w:rsidRPr="00297DBF">
              <w:rPr>
                <w:color w:val="000000"/>
                <w:sz w:val="20"/>
              </w:rPr>
              <w:t>23,38</w:t>
            </w:r>
          </w:p>
          <w:p w:rsidR="002A0D02" w:rsidRPr="00297DBF" w:rsidRDefault="002A0D02" w:rsidP="00297DBF">
            <w:pPr>
              <w:pStyle w:val="a8"/>
              <w:spacing w:after="0" w:line="360" w:lineRule="auto"/>
              <w:ind w:left="0"/>
              <w:jc w:val="both"/>
              <w:rPr>
                <w:color w:val="000000"/>
                <w:sz w:val="20"/>
              </w:rPr>
            </w:pPr>
            <w:r w:rsidRPr="00297DBF">
              <w:rPr>
                <w:color w:val="000000"/>
                <w:sz w:val="20"/>
              </w:rPr>
              <w:t>15,35</w:t>
            </w:r>
          </w:p>
          <w:p w:rsidR="002A0D02" w:rsidRPr="00297DBF" w:rsidRDefault="002A0D02" w:rsidP="00297DBF">
            <w:pPr>
              <w:pStyle w:val="a8"/>
              <w:spacing w:after="0" w:line="360" w:lineRule="auto"/>
              <w:ind w:left="0"/>
              <w:jc w:val="both"/>
              <w:rPr>
                <w:color w:val="000000"/>
                <w:sz w:val="20"/>
              </w:rPr>
            </w:pPr>
            <w:r w:rsidRPr="00297DBF">
              <w:rPr>
                <w:color w:val="000000"/>
                <w:sz w:val="20"/>
              </w:rPr>
              <w:t>0,03</w:t>
            </w:r>
          </w:p>
        </w:tc>
      </w:tr>
    </w:tbl>
    <w:p w:rsidR="002A0D02" w:rsidRPr="00301430" w:rsidRDefault="002A0D02" w:rsidP="00301430">
      <w:pPr>
        <w:pStyle w:val="a8"/>
        <w:spacing w:after="0" w:line="360" w:lineRule="auto"/>
        <w:ind w:left="0" w:firstLine="709"/>
        <w:jc w:val="both"/>
        <w:rPr>
          <w:color w:val="000000"/>
          <w:sz w:val="28"/>
        </w:rPr>
      </w:pP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Среднегодовая стоимость основных фондов</w:t>
      </w:r>
      <w:r w:rsidR="00425DDA">
        <w:rPr>
          <w:color w:val="000000"/>
          <w:sz w:val="28"/>
        </w:rPr>
        <w:t xml:space="preserve"> </w:t>
      </w:r>
      <w:r w:rsidRPr="00301430">
        <w:rPr>
          <w:color w:val="000000"/>
          <w:sz w:val="28"/>
        </w:rPr>
        <w:t>определяется по формуле 2.1. В ОАО</w:t>
      </w:r>
      <w:r w:rsidR="00425DDA">
        <w:rPr>
          <w:color w:val="000000"/>
          <w:sz w:val="28"/>
        </w:rPr>
        <w:t> </w:t>
      </w:r>
      <w:r w:rsidR="00425DDA" w:rsidRPr="00301430">
        <w:rPr>
          <w:color w:val="000000"/>
          <w:sz w:val="28"/>
        </w:rPr>
        <w:t>«</w:t>
      </w:r>
      <w:r w:rsidRPr="00301430">
        <w:rPr>
          <w:color w:val="000000"/>
          <w:sz w:val="28"/>
        </w:rPr>
        <w:t>Сильвинит» в 2005 году она составила 9707238 тыс. руб.:</w:t>
      </w:r>
    </w:p>
    <w:p w:rsidR="00D27E8A" w:rsidRDefault="0094747E" w:rsidP="00301430">
      <w:pPr>
        <w:pStyle w:val="a8"/>
        <w:spacing w:after="0" w:line="360" w:lineRule="auto"/>
        <w:ind w:left="0" w:firstLine="709"/>
        <w:jc w:val="both"/>
        <w:rPr>
          <w:color w:val="000000"/>
          <w:sz w:val="28"/>
        </w:rPr>
      </w:pPr>
      <w:r>
        <w:rPr>
          <w:color w:val="000000"/>
          <w:sz w:val="28"/>
        </w:rPr>
        <w:br w:type="page"/>
      </w:r>
      <w:r w:rsidR="002A0D02" w:rsidRPr="00301430">
        <w:rPr>
          <w:color w:val="000000"/>
          <w:sz w:val="28"/>
        </w:rPr>
        <w:t xml:space="preserve">Фсг = </w:t>
      </w:r>
      <w:r w:rsidR="002A0D02" w:rsidRPr="00301430">
        <w:rPr>
          <w:color w:val="000000"/>
          <w:sz w:val="28"/>
          <w:u w:val="single"/>
        </w:rPr>
        <w:t xml:space="preserve">Фн + Фн </w:t>
      </w:r>
      <w:r w:rsidR="002A0D02" w:rsidRPr="00301430">
        <w:rPr>
          <w:color w:val="000000"/>
          <w:sz w:val="28"/>
        </w:rPr>
        <w:t xml:space="preserve">= </w:t>
      </w:r>
      <w:r w:rsidR="002A0D02" w:rsidRPr="00301430">
        <w:rPr>
          <w:color w:val="000000"/>
          <w:sz w:val="28"/>
          <w:u w:val="single"/>
        </w:rPr>
        <w:t>Фн +</w:t>
      </w:r>
    </w:p>
    <w:p w:rsidR="0094747E" w:rsidRDefault="0094747E" w:rsidP="00301430">
      <w:pPr>
        <w:pStyle w:val="a8"/>
        <w:spacing w:after="0" w:line="360" w:lineRule="auto"/>
        <w:ind w:left="0" w:firstLine="709"/>
        <w:jc w:val="both"/>
        <w:rPr>
          <w:color w:val="000000"/>
          <w:sz w:val="28"/>
        </w:rPr>
      </w:pP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где Фн – стоимость основных фондов на начало 2005</w:t>
      </w:r>
      <w:r w:rsidR="00425DDA">
        <w:rPr>
          <w:color w:val="000000"/>
          <w:sz w:val="28"/>
        </w:rPr>
        <w:t> </w:t>
      </w:r>
      <w:r w:rsidR="00425DDA" w:rsidRPr="00301430">
        <w:rPr>
          <w:color w:val="000000"/>
          <w:sz w:val="28"/>
        </w:rPr>
        <w:t>г</w:t>
      </w:r>
      <w:r w:rsidRPr="00301430">
        <w:rPr>
          <w:color w:val="000000"/>
          <w:sz w:val="28"/>
        </w:rPr>
        <w:t>.;</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Фк – стоимость основных фондов на конец 2005</w:t>
      </w:r>
      <w:r w:rsidR="00425DDA">
        <w:rPr>
          <w:color w:val="000000"/>
          <w:sz w:val="28"/>
        </w:rPr>
        <w:t> </w:t>
      </w:r>
      <w:r w:rsidR="00425DDA" w:rsidRPr="00301430">
        <w:rPr>
          <w:color w:val="000000"/>
          <w:sz w:val="28"/>
        </w:rPr>
        <w:t>г</w:t>
      </w:r>
      <w:r w:rsidRPr="00301430">
        <w:rPr>
          <w:color w:val="000000"/>
          <w:sz w:val="28"/>
        </w:rPr>
        <w:t>.;</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Фнов – стоимость основных фондов, поступивших в течение года;</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Фвыб – стоимость основных фондов, выбывших в течение года.</w:t>
      </w:r>
    </w:p>
    <w:p w:rsidR="00425DDA" w:rsidRDefault="002A0D02" w:rsidP="00301430">
      <w:pPr>
        <w:pStyle w:val="a8"/>
        <w:spacing w:after="0" w:line="360" w:lineRule="auto"/>
        <w:ind w:left="0" w:firstLine="709"/>
        <w:jc w:val="both"/>
        <w:rPr>
          <w:color w:val="000000"/>
          <w:sz w:val="28"/>
        </w:rPr>
      </w:pPr>
      <w:r w:rsidRPr="00301430">
        <w:rPr>
          <w:color w:val="000000"/>
          <w:sz w:val="28"/>
        </w:rPr>
        <w:t>Коэффициент обновления основных фондов</w:t>
      </w:r>
      <w:r w:rsidR="00425DDA">
        <w:rPr>
          <w:color w:val="000000"/>
          <w:sz w:val="28"/>
        </w:rPr>
        <w:t xml:space="preserve"> </w:t>
      </w:r>
      <w:r w:rsidRPr="00301430">
        <w:rPr>
          <w:color w:val="000000"/>
          <w:sz w:val="28"/>
        </w:rPr>
        <w:t>составил 18,</w:t>
      </w:r>
      <w:r w:rsidR="00425DDA" w:rsidRPr="00301430">
        <w:rPr>
          <w:color w:val="000000"/>
          <w:sz w:val="28"/>
        </w:rPr>
        <w:t>8</w:t>
      </w:r>
      <w:r w:rsidR="00425DDA">
        <w:rPr>
          <w:color w:val="000000"/>
          <w:sz w:val="28"/>
        </w:rPr>
        <w:t>%:</w:t>
      </w:r>
    </w:p>
    <w:p w:rsidR="00D27E8A" w:rsidRDefault="00D27E8A" w:rsidP="00301430">
      <w:pPr>
        <w:pStyle w:val="a8"/>
        <w:spacing w:after="0" w:line="360" w:lineRule="auto"/>
        <w:ind w:left="0" w:firstLine="709"/>
        <w:jc w:val="both"/>
        <w:rPr>
          <w:color w:val="000000"/>
          <w:sz w:val="28"/>
        </w:rPr>
      </w:pPr>
    </w:p>
    <w:p w:rsidR="00D27E8A" w:rsidRDefault="002A0D02" w:rsidP="00301430">
      <w:pPr>
        <w:pStyle w:val="a8"/>
        <w:spacing w:after="0" w:line="360" w:lineRule="auto"/>
        <w:ind w:left="0" w:firstLine="709"/>
        <w:jc w:val="both"/>
        <w:rPr>
          <w:color w:val="000000"/>
          <w:sz w:val="28"/>
          <w:u w:val="single"/>
        </w:rPr>
      </w:pPr>
      <w:r w:rsidRPr="00301430">
        <w:rPr>
          <w:color w:val="000000"/>
          <w:sz w:val="28"/>
        </w:rPr>
        <w:t xml:space="preserve">Коб = </w:t>
      </w:r>
      <w:r w:rsidRPr="00301430">
        <w:rPr>
          <w:color w:val="000000"/>
          <w:sz w:val="28"/>
          <w:u w:val="single"/>
        </w:rPr>
        <w:t>Фнов</w:t>
      </w:r>
      <w:r w:rsidR="00D27E8A">
        <w:rPr>
          <w:color w:val="000000"/>
          <w:sz w:val="28"/>
          <w:u w:val="single"/>
        </w:rPr>
        <w:t xml:space="preserve"> </w:t>
      </w:r>
      <w:r w:rsidRPr="00301430">
        <w:rPr>
          <w:color w:val="000000"/>
          <w:sz w:val="28"/>
        </w:rPr>
        <w:t>× 10</w:t>
      </w:r>
      <w:r w:rsidR="00425DDA" w:rsidRPr="00301430">
        <w:rPr>
          <w:color w:val="000000"/>
          <w:sz w:val="28"/>
        </w:rPr>
        <w:t>0</w:t>
      </w:r>
      <w:r w:rsidR="00425DDA">
        <w:rPr>
          <w:color w:val="000000"/>
          <w:sz w:val="28"/>
        </w:rPr>
        <w:t>%</w:t>
      </w:r>
    </w:p>
    <w:p w:rsidR="002A0D02" w:rsidRPr="00301430" w:rsidRDefault="002A0D02" w:rsidP="00301430">
      <w:pPr>
        <w:pStyle w:val="a8"/>
        <w:spacing w:after="0" w:line="360" w:lineRule="auto"/>
        <w:ind w:left="0" w:firstLine="709"/>
        <w:jc w:val="both"/>
        <w:rPr>
          <w:color w:val="000000"/>
          <w:sz w:val="28"/>
          <w:u w:val="single"/>
        </w:rPr>
      </w:pPr>
    </w:p>
    <w:p w:rsidR="00425DDA" w:rsidRDefault="002A0D02" w:rsidP="00301430">
      <w:pPr>
        <w:pStyle w:val="a8"/>
        <w:spacing w:after="0" w:line="360" w:lineRule="auto"/>
        <w:ind w:left="0" w:firstLine="709"/>
        <w:jc w:val="both"/>
        <w:rPr>
          <w:color w:val="000000"/>
          <w:sz w:val="28"/>
        </w:rPr>
      </w:pPr>
      <w:r w:rsidRPr="00301430">
        <w:rPr>
          <w:color w:val="000000"/>
          <w:sz w:val="28"/>
        </w:rPr>
        <w:t>Коэффициент выбытия основных фондов</w:t>
      </w:r>
      <w:r w:rsidR="00425DDA">
        <w:rPr>
          <w:color w:val="000000"/>
          <w:sz w:val="28"/>
        </w:rPr>
        <w:t xml:space="preserve"> </w:t>
      </w:r>
      <w:r w:rsidRPr="00301430">
        <w:rPr>
          <w:color w:val="000000"/>
          <w:sz w:val="28"/>
        </w:rPr>
        <w:t>составил 2,</w:t>
      </w:r>
      <w:r w:rsidR="00425DDA" w:rsidRPr="00301430">
        <w:rPr>
          <w:color w:val="000000"/>
          <w:sz w:val="28"/>
        </w:rPr>
        <w:t>5</w:t>
      </w:r>
      <w:r w:rsidR="00425DDA">
        <w:rPr>
          <w:color w:val="000000"/>
          <w:sz w:val="28"/>
        </w:rPr>
        <w:t>%:</w:t>
      </w:r>
    </w:p>
    <w:p w:rsidR="00D27E8A" w:rsidRDefault="00D27E8A" w:rsidP="00301430">
      <w:pPr>
        <w:pStyle w:val="a8"/>
        <w:spacing w:after="0" w:line="360" w:lineRule="auto"/>
        <w:ind w:left="0" w:firstLine="709"/>
        <w:jc w:val="both"/>
        <w:rPr>
          <w:color w:val="000000"/>
          <w:sz w:val="28"/>
        </w:rPr>
      </w:pPr>
    </w:p>
    <w:p w:rsidR="00D27E8A" w:rsidRDefault="002A0D02" w:rsidP="00301430">
      <w:pPr>
        <w:pStyle w:val="a8"/>
        <w:spacing w:after="0" w:line="360" w:lineRule="auto"/>
        <w:ind w:left="0" w:firstLine="709"/>
        <w:jc w:val="both"/>
        <w:rPr>
          <w:color w:val="000000"/>
          <w:sz w:val="28"/>
        </w:rPr>
      </w:pPr>
      <w:r w:rsidRPr="00301430">
        <w:rPr>
          <w:color w:val="000000"/>
          <w:sz w:val="28"/>
        </w:rPr>
        <w:t xml:space="preserve">Квыб = </w:t>
      </w:r>
      <w:r w:rsidRPr="00301430">
        <w:rPr>
          <w:color w:val="000000"/>
          <w:sz w:val="28"/>
          <w:u w:val="single"/>
        </w:rPr>
        <w:t xml:space="preserve">Фвыб </w:t>
      </w:r>
      <w:r w:rsidRPr="00301430">
        <w:rPr>
          <w:color w:val="000000"/>
          <w:sz w:val="28"/>
        </w:rPr>
        <w:t>× 10</w:t>
      </w:r>
      <w:r w:rsidR="00425DDA" w:rsidRPr="00301430">
        <w:rPr>
          <w:color w:val="000000"/>
          <w:sz w:val="28"/>
        </w:rPr>
        <w:t>0</w:t>
      </w:r>
      <w:r w:rsidR="00425DDA">
        <w:rPr>
          <w:color w:val="000000"/>
          <w:sz w:val="28"/>
        </w:rPr>
        <w:t>%</w:t>
      </w:r>
    </w:p>
    <w:p w:rsidR="002A0D02" w:rsidRPr="00301430" w:rsidRDefault="002A0D02" w:rsidP="00301430">
      <w:pPr>
        <w:pStyle w:val="a8"/>
        <w:spacing w:after="0" w:line="360" w:lineRule="auto"/>
        <w:ind w:left="0" w:firstLine="709"/>
        <w:jc w:val="both"/>
        <w:rPr>
          <w:color w:val="000000"/>
          <w:sz w:val="28"/>
        </w:rPr>
      </w:pP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Исходя из того, что коэффициент обновления основных фондов выше коэффициента выбытия, можно сделать вывод о том, что на предприятии идет процесс обновления основных фондов.</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Выручка от продажи продукции в 2005</w:t>
      </w:r>
      <w:r w:rsidR="00425DDA">
        <w:rPr>
          <w:color w:val="000000"/>
          <w:sz w:val="28"/>
        </w:rPr>
        <w:t> </w:t>
      </w:r>
      <w:r w:rsidR="00425DDA" w:rsidRPr="00301430">
        <w:rPr>
          <w:color w:val="000000"/>
          <w:sz w:val="28"/>
        </w:rPr>
        <w:t>г</w:t>
      </w:r>
      <w:r w:rsidRPr="00301430">
        <w:rPr>
          <w:color w:val="000000"/>
          <w:sz w:val="28"/>
        </w:rPr>
        <w:t>. составила 16547427 тыс. руб.</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Выпуск продукции на 1 руб. основных фондов</w:t>
      </w:r>
      <w:r w:rsidR="00425DDA">
        <w:rPr>
          <w:color w:val="000000"/>
          <w:sz w:val="28"/>
        </w:rPr>
        <w:t xml:space="preserve"> </w:t>
      </w:r>
      <w:r w:rsidRPr="00301430">
        <w:rPr>
          <w:color w:val="000000"/>
          <w:sz w:val="28"/>
        </w:rPr>
        <w:t xml:space="preserve">1,71 руб. </w:t>
      </w:r>
      <w:r w:rsidR="00425DDA" w:rsidRPr="00301430">
        <w:rPr>
          <w:color w:val="000000"/>
          <w:sz w:val="28"/>
        </w:rPr>
        <w:t>9</w:t>
      </w:r>
      <w:r w:rsidR="00425DDA">
        <w:rPr>
          <w:color w:val="000000"/>
          <w:sz w:val="28"/>
        </w:rPr>
        <w:t> </w:t>
      </w:r>
      <w:r w:rsidR="00425DDA" w:rsidRPr="00301430">
        <w:rPr>
          <w:color w:val="000000"/>
          <w:sz w:val="28"/>
        </w:rPr>
        <w:t>см</w:t>
      </w:r>
      <w:r w:rsidRPr="00301430">
        <w:rPr>
          <w:color w:val="000000"/>
          <w:sz w:val="28"/>
        </w:rPr>
        <w:t>. формулу 2.4):</w:t>
      </w:r>
    </w:p>
    <w:p w:rsidR="00D27E8A" w:rsidRDefault="00D27E8A" w:rsidP="00301430">
      <w:pPr>
        <w:pStyle w:val="a8"/>
        <w:spacing w:after="0" w:line="360" w:lineRule="auto"/>
        <w:ind w:left="0" w:firstLine="709"/>
        <w:jc w:val="both"/>
        <w:rPr>
          <w:color w:val="000000"/>
          <w:sz w:val="28"/>
        </w:rPr>
      </w:pPr>
    </w:p>
    <w:p w:rsidR="00D27E8A" w:rsidRDefault="002A0D02" w:rsidP="00301430">
      <w:pPr>
        <w:pStyle w:val="a8"/>
        <w:spacing w:after="0" w:line="360" w:lineRule="auto"/>
        <w:ind w:left="0" w:firstLine="709"/>
        <w:jc w:val="both"/>
        <w:rPr>
          <w:color w:val="000000"/>
          <w:sz w:val="28"/>
        </w:rPr>
      </w:pPr>
      <w:r w:rsidRPr="00301430">
        <w:rPr>
          <w:color w:val="000000"/>
          <w:sz w:val="28"/>
        </w:rPr>
        <w:t>Фотд =</w:t>
      </w:r>
      <w:r w:rsidR="00D27E8A">
        <w:rPr>
          <w:color w:val="000000"/>
          <w:sz w:val="28"/>
        </w:rPr>
        <w:t xml:space="preserve"> </w:t>
      </w:r>
      <w:r w:rsidRPr="00301430">
        <w:rPr>
          <w:color w:val="000000"/>
          <w:sz w:val="28"/>
          <w:u w:val="single"/>
        </w:rPr>
        <w:t>В</w:t>
      </w:r>
    </w:p>
    <w:p w:rsidR="0094747E" w:rsidRDefault="0094747E" w:rsidP="00301430">
      <w:pPr>
        <w:pStyle w:val="a8"/>
        <w:spacing w:after="0" w:line="360" w:lineRule="auto"/>
        <w:ind w:left="0" w:firstLine="709"/>
        <w:jc w:val="both"/>
        <w:rPr>
          <w:color w:val="000000"/>
          <w:sz w:val="28"/>
        </w:rPr>
      </w:pP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 xml:space="preserve">где </w:t>
      </w:r>
      <w:r w:rsidR="00425DDA" w:rsidRPr="00301430">
        <w:rPr>
          <w:color w:val="000000"/>
          <w:sz w:val="28"/>
        </w:rPr>
        <w:t>В</w:t>
      </w:r>
      <w:r w:rsidR="0094747E">
        <w:rPr>
          <w:color w:val="000000"/>
          <w:sz w:val="28"/>
        </w:rPr>
        <w:t xml:space="preserve"> </w:t>
      </w:r>
      <w:r w:rsidR="00425DDA">
        <w:rPr>
          <w:color w:val="000000"/>
          <w:sz w:val="28"/>
        </w:rPr>
        <w:t>-</w:t>
      </w:r>
      <w:r w:rsidR="0094747E">
        <w:rPr>
          <w:color w:val="000000"/>
          <w:sz w:val="28"/>
        </w:rPr>
        <w:t xml:space="preserve"> </w:t>
      </w:r>
      <w:r w:rsidR="00425DDA" w:rsidRPr="00301430">
        <w:rPr>
          <w:color w:val="000000"/>
          <w:sz w:val="28"/>
        </w:rPr>
        <w:t>стоимость</w:t>
      </w:r>
      <w:r w:rsidRPr="00301430">
        <w:rPr>
          <w:color w:val="000000"/>
          <w:sz w:val="28"/>
        </w:rPr>
        <w:t xml:space="preserve"> произведенной за 2005</w:t>
      </w:r>
      <w:r w:rsidR="00425DDA">
        <w:rPr>
          <w:color w:val="000000"/>
          <w:sz w:val="28"/>
        </w:rPr>
        <w:t> </w:t>
      </w:r>
      <w:r w:rsidR="00425DDA" w:rsidRPr="00301430">
        <w:rPr>
          <w:color w:val="000000"/>
          <w:sz w:val="28"/>
        </w:rPr>
        <w:t>г</w:t>
      </w:r>
      <w:r w:rsidRPr="00301430">
        <w:rPr>
          <w:color w:val="000000"/>
          <w:sz w:val="28"/>
        </w:rPr>
        <w:t>. продукции.</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Стоимость основных фондов, приходящаяся на 1 руб. готовой продукции</w:t>
      </w:r>
      <w:r w:rsidR="00425DDA">
        <w:rPr>
          <w:color w:val="000000"/>
          <w:sz w:val="28"/>
        </w:rPr>
        <w:t xml:space="preserve"> </w:t>
      </w:r>
      <w:r w:rsidRPr="00301430">
        <w:rPr>
          <w:color w:val="000000"/>
          <w:sz w:val="28"/>
        </w:rPr>
        <w:t>определяется по формуле 2.5 и составляет 0,6 руб.:</w:t>
      </w:r>
    </w:p>
    <w:p w:rsidR="00D27E8A" w:rsidRDefault="00D27E8A" w:rsidP="00301430">
      <w:pPr>
        <w:pStyle w:val="a8"/>
        <w:spacing w:after="0" w:line="360" w:lineRule="auto"/>
        <w:ind w:left="0" w:firstLine="709"/>
        <w:jc w:val="both"/>
        <w:rPr>
          <w:color w:val="000000"/>
          <w:sz w:val="28"/>
          <w:u w:val="single"/>
        </w:rPr>
      </w:pPr>
    </w:p>
    <w:p w:rsidR="00D27E8A" w:rsidRDefault="002A0D02" w:rsidP="00301430">
      <w:pPr>
        <w:pStyle w:val="a8"/>
        <w:spacing w:after="0" w:line="360" w:lineRule="auto"/>
        <w:ind w:left="0" w:firstLine="709"/>
        <w:jc w:val="both"/>
        <w:rPr>
          <w:color w:val="000000"/>
          <w:sz w:val="28"/>
        </w:rPr>
      </w:pPr>
      <w:r w:rsidRPr="00301430">
        <w:rPr>
          <w:color w:val="000000"/>
          <w:sz w:val="28"/>
        </w:rPr>
        <w:t>Фемк =</w:t>
      </w:r>
      <w:r w:rsidR="00D27E8A">
        <w:rPr>
          <w:color w:val="000000"/>
          <w:sz w:val="28"/>
        </w:rPr>
        <w:t xml:space="preserve"> </w:t>
      </w:r>
      <w:r w:rsidRPr="00301430">
        <w:rPr>
          <w:color w:val="000000"/>
          <w:sz w:val="28"/>
          <w:u w:val="single"/>
        </w:rPr>
        <w:t>Фсг</w:t>
      </w:r>
    </w:p>
    <w:p w:rsidR="0094747E" w:rsidRDefault="0094747E" w:rsidP="00301430">
      <w:pPr>
        <w:pStyle w:val="a8"/>
        <w:spacing w:after="0" w:line="360" w:lineRule="auto"/>
        <w:ind w:left="0" w:firstLine="709"/>
        <w:jc w:val="both"/>
        <w:rPr>
          <w:color w:val="000000"/>
          <w:sz w:val="28"/>
        </w:rPr>
      </w:pP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Аналогичные показатели за 2004</w:t>
      </w:r>
      <w:r w:rsidR="00425DDA">
        <w:rPr>
          <w:color w:val="000000"/>
          <w:sz w:val="28"/>
        </w:rPr>
        <w:t> </w:t>
      </w:r>
      <w:r w:rsidR="00425DDA" w:rsidRPr="00301430">
        <w:rPr>
          <w:color w:val="000000"/>
          <w:sz w:val="28"/>
        </w:rPr>
        <w:t>г</w:t>
      </w:r>
      <w:r w:rsidRPr="00301430">
        <w:rPr>
          <w:color w:val="000000"/>
          <w:sz w:val="28"/>
        </w:rPr>
        <w:t>. приведены в таблице 2.5</w:t>
      </w:r>
    </w:p>
    <w:p w:rsidR="002A0D02" w:rsidRPr="00301430" w:rsidRDefault="0094747E" w:rsidP="00301430">
      <w:pPr>
        <w:pStyle w:val="a8"/>
        <w:spacing w:after="0" w:line="360" w:lineRule="auto"/>
        <w:ind w:left="0" w:firstLine="709"/>
        <w:jc w:val="both"/>
        <w:rPr>
          <w:color w:val="000000"/>
          <w:sz w:val="28"/>
        </w:rPr>
      </w:pPr>
      <w:r>
        <w:rPr>
          <w:color w:val="000000"/>
          <w:sz w:val="28"/>
        </w:rPr>
        <w:br w:type="page"/>
      </w:r>
      <w:r w:rsidR="002A0D02" w:rsidRPr="00301430">
        <w:rPr>
          <w:color w:val="000000"/>
          <w:sz w:val="28"/>
        </w:rPr>
        <w:t xml:space="preserve">Таблица 2.5 </w:t>
      </w:r>
      <w:r w:rsidR="00425DDA">
        <w:rPr>
          <w:color w:val="000000"/>
          <w:sz w:val="28"/>
        </w:rPr>
        <w:t>–</w:t>
      </w:r>
      <w:r w:rsidR="00425DDA" w:rsidRPr="00301430">
        <w:rPr>
          <w:color w:val="000000"/>
          <w:sz w:val="28"/>
        </w:rPr>
        <w:t xml:space="preserve"> </w:t>
      </w:r>
      <w:r w:rsidR="002A0D02" w:rsidRPr="00301430">
        <w:rPr>
          <w:color w:val="000000"/>
          <w:sz w:val="28"/>
        </w:rPr>
        <w:t>Показатели использования основных фондов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75"/>
        <w:gridCol w:w="2161"/>
        <w:gridCol w:w="2161"/>
      </w:tblGrid>
      <w:tr w:rsidR="002A0D02" w:rsidRPr="00297DBF" w:rsidTr="00297DBF">
        <w:trPr>
          <w:cantSplit/>
          <w:jc w:val="center"/>
        </w:trPr>
        <w:tc>
          <w:tcPr>
            <w:tcW w:w="2676"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Показатели</w:t>
            </w:r>
          </w:p>
        </w:tc>
        <w:tc>
          <w:tcPr>
            <w:tcW w:w="116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2004</w:t>
            </w:r>
            <w:r w:rsidR="00425DDA" w:rsidRPr="00297DBF">
              <w:rPr>
                <w:color w:val="000000"/>
                <w:sz w:val="20"/>
              </w:rPr>
              <w:t> г</w:t>
            </w:r>
            <w:r w:rsidRPr="00297DBF">
              <w:rPr>
                <w:color w:val="000000"/>
                <w:sz w:val="20"/>
              </w:rPr>
              <w:t>.</w:t>
            </w:r>
          </w:p>
        </w:tc>
        <w:tc>
          <w:tcPr>
            <w:tcW w:w="116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2005</w:t>
            </w:r>
            <w:r w:rsidR="00425DDA" w:rsidRPr="00297DBF">
              <w:rPr>
                <w:color w:val="000000"/>
                <w:sz w:val="20"/>
              </w:rPr>
              <w:t> г</w:t>
            </w:r>
            <w:r w:rsidRPr="00297DBF">
              <w:rPr>
                <w:color w:val="000000"/>
                <w:sz w:val="20"/>
              </w:rPr>
              <w:t>.</w:t>
            </w:r>
          </w:p>
        </w:tc>
      </w:tr>
      <w:tr w:rsidR="002A0D02" w:rsidRPr="00297DBF" w:rsidTr="00297DBF">
        <w:trPr>
          <w:cantSplit/>
          <w:jc w:val="center"/>
        </w:trPr>
        <w:tc>
          <w:tcPr>
            <w:tcW w:w="2676"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1</w:t>
            </w:r>
          </w:p>
        </w:tc>
        <w:tc>
          <w:tcPr>
            <w:tcW w:w="116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2</w:t>
            </w:r>
          </w:p>
        </w:tc>
        <w:tc>
          <w:tcPr>
            <w:tcW w:w="116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3</w:t>
            </w:r>
          </w:p>
        </w:tc>
      </w:tr>
      <w:tr w:rsidR="002A0D02" w:rsidRPr="00297DBF" w:rsidTr="00297DBF">
        <w:trPr>
          <w:cantSplit/>
          <w:jc w:val="center"/>
        </w:trPr>
        <w:tc>
          <w:tcPr>
            <w:tcW w:w="2676"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Выручка от продажи, тыс. руб.</w:t>
            </w:r>
          </w:p>
        </w:tc>
        <w:tc>
          <w:tcPr>
            <w:tcW w:w="116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10332612</w:t>
            </w:r>
          </w:p>
        </w:tc>
        <w:tc>
          <w:tcPr>
            <w:tcW w:w="116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16547427</w:t>
            </w:r>
          </w:p>
        </w:tc>
      </w:tr>
      <w:tr w:rsidR="002A0D02" w:rsidRPr="00297DBF" w:rsidTr="00297DBF">
        <w:trPr>
          <w:cantSplit/>
          <w:jc w:val="center"/>
        </w:trPr>
        <w:tc>
          <w:tcPr>
            <w:tcW w:w="2676"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Среднегодовая стоимость основных фондов, тыс. руб.</w:t>
            </w:r>
          </w:p>
        </w:tc>
        <w:tc>
          <w:tcPr>
            <w:tcW w:w="116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8272902</w:t>
            </w:r>
          </w:p>
        </w:tc>
        <w:tc>
          <w:tcPr>
            <w:tcW w:w="116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9707238</w:t>
            </w:r>
          </w:p>
        </w:tc>
      </w:tr>
      <w:tr w:rsidR="002A0D02" w:rsidRPr="00297DBF" w:rsidTr="00297DBF">
        <w:trPr>
          <w:cantSplit/>
          <w:jc w:val="center"/>
        </w:trPr>
        <w:tc>
          <w:tcPr>
            <w:tcW w:w="2676"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Фондоемкость на 1 руб. продукции, руб.</w:t>
            </w:r>
          </w:p>
        </w:tc>
        <w:tc>
          <w:tcPr>
            <w:tcW w:w="116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0,8</w:t>
            </w:r>
          </w:p>
        </w:tc>
        <w:tc>
          <w:tcPr>
            <w:tcW w:w="116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0,6</w:t>
            </w:r>
          </w:p>
        </w:tc>
      </w:tr>
      <w:tr w:rsidR="002A0D02" w:rsidRPr="00297DBF" w:rsidTr="00297DBF">
        <w:trPr>
          <w:cantSplit/>
          <w:jc w:val="center"/>
        </w:trPr>
        <w:tc>
          <w:tcPr>
            <w:tcW w:w="2676"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Выпуск продукции на 1 руб. основных фондов</w:t>
            </w:r>
            <w:r w:rsidR="00425DDA" w:rsidRPr="00297DBF">
              <w:rPr>
                <w:color w:val="000000"/>
                <w:sz w:val="20"/>
              </w:rPr>
              <w:t>,</w:t>
            </w:r>
            <w:r w:rsidRPr="00297DBF">
              <w:rPr>
                <w:color w:val="000000"/>
                <w:sz w:val="20"/>
              </w:rPr>
              <w:t xml:space="preserve"> руб.</w:t>
            </w:r>
          </w:p>
        </w:tc>
        <w:tc>
          <w:tcPr>
            <w:tcW w:w="116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1,25</w:t>
            </w:r>
          </w:p>
        </w:tc>
        <w:tc>
          <w:tcPr>
            <w:tcW w:w="116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1,71</w:t>
            </w:r>
          </w:p>
        </w:tc>
      </w:tr>
      <w:tr w:rsidR="002A0D02" w:rsidRPr="00297DBF" w:rsidTr="00297DBF">
        <w:trPr>
          <w:cantSplit/>
          <w:jc w:val="center"/>
        </w:trPr>
        <w:tc>
          <w:tcPr>
            <w:tcW w:w="2676"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Коэффициент обновления</w:t>
            </w:r>
            <w:r w:rsidR="00425DDA" w:rsidRPr="00297DBF">
              <w:rPr>
                <w:color w:val="000000"/>
                <w:sz w:val="20"/>
              </w:rPr>
              <w:t>, %</w:t>
            </w:r>
          </w:p>
        </w:tc>
        <w:tc>
          <w:tcPr>
            <w:tcW w:w="116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13,2</w:t>
            </w:r>
          </w:p>
        </w:tc>
        <w:tc>
          <w:tcPr>
            <w:tcW w:w="116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18,8</w:t>
            </w:r>
          </w:p>
        </w:tc>
      </w:tr>
      <w:tr w:rsidR="002A0D02" w:rsidRPr="00297DBF" w:rsidTr="00297DBF">
        <w:trPr>
          <w:cantSplit/>
          <w:jc w:val="center"/>
        </w:trPr>
        <w:tc>
          <w:tcPr>
            <w:tcW w:w="2676"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Коэффициент выбытия</w:t>
            </w:r>
            <w:r w:rsidR="00425DDA" w:rsidRPr="00297DBF">
              <w:rPr>
                <w:color w:val="000000"/>
                <w:sz w:val="20"/>
              </w:rPr>
              <w:t>, %</w:t>
            </w:r>
          </w:p>
        </w:tc>
        <w:tc>
          <w:tcPr>
            <w:tcW w:w="116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3,4</w:t>
            </w:r>
          </w:p>
        </w:tc>
        <w:tc>
          <w:tcPr>
            <w:tcW w:w="116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2,5</w:t>
            </w:r>
          </w:p>
        </w:tc>
      </w:tr>
    </w:tbl>
    <w:p w:rsidR="006316A7" w:rsidRPr="00301430" w:rsidRDefault="006316A7" w:rsidP="00301430">
      <w:pPr>
        <w:pStyle w:val="a8"/>
        <w:spacing w:after="0" w:line="360" w:lineRule="auto"/>
        <w:ind w:left="0" w:firstLine="709"/>
        <w:jc w:val="both"/>
        <w:rPr>
          <w:color w:val="000000"/>
          <w:sz w:val="28"/>
        </w:rPr>
      </w:pP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Из данных таблицы 2.5 видно, что эффективность использования основных фондов в 2005</w:t>
      </w:r>
      <w:r w:rsidR="00425DDA">
        <w:rPr>
          <w:color w:val="000000"/>
          <w:sz w:val="28"/>
        </w:rPr>
        <w:t> </w:t>
      </w:r>
      <w:r w:rsidR="00425DDA" w:rsidRPr="00301430">
        <w:rPr>
          <w:color w:val="000000"/>
          <w:sz w:val="28"/>
        </w:rPr>
        <w:t>г</w:t>
      </w:r>
      <w:r w:rsidRPr="00301430">
        <w:rPr>
          <w:color w:val="000000"/>
          <w:sz w:val="28"/>
        </w:rPr>
        <w:t>. по сравнению с 2004</w:t>
      </w:r>
      <w:r w:rsidR="00425DDA">
        <w:rPr>
          <w:color w:val="000000"/>
          <w:sz w:val="28"/>
        </w:rPr>
        <w:t> </w:t>
      </w:r>
      <w:r w:rsidR="00425DDA" w:rsidRPr="00301430">
        <w:rPr>
          <w:color w:val="000000"/>
          <w:sz w:val="28"/>
        </w:rPr>
        <w:t>г</w:t>
      </w:r>
      <w:r w:rsidRPr="00301430">
        <w:rPr>
          <w:color w:val="000000"/>
          <w:sz w:val="28"/>
        </w:rPr>
        <w:t>. улучшилась. В результате повышения фондоотдачи выпуск продукции</w:t>
      </w:r>
      <w:r w:rsidR="00425DDA">
        <w:rPr>
          <w:color w:val="000000"/>
          <w:sz w:val="28"/>
        </w:rPr>
        <w:t xml:space="preserve"> </w:t>
      </w:r>
      <w:r w:rsidRPr="00301430">
        <w:rPr>
          <w:color w:val="000000"/>
          <w:sz w:val="28"/>
        </w:rPr>
        <w:t>увеличился на 4465329 тыс. руб</w:t>
      </w:r>
      <w:r w:rsidR="00425DDA">
        <w:rPr>
          <w:color w:val="000000"/>
          <w:sz w:val="28"/>
        </w:rPr>
        <w:t>.</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Наряду с этим на предприятии произошло увеличение основных фондов, что обеспечило ему дополнительный выпуск продукции на 1792920 тыс. руб</w:t>
      </w:r>
      <w:r w:rsidR="00425DDA">
        <w:rPr>
          <w:color w:val="000000"/>
          <w:sz w:val="28"/>
        </w:rPr>
        <w:t>.</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Однако в результате уменьшения удельного веса активной части фондов выпуск продукции уменьшился на</w:t>
      </w:r>
      <w:r w:rsidR="00425DDA" w:rsidRPr="00301430">
        <w:rPr>
          <w:color w:val="000000"/>
          <w:sz w:val="28"/>
        </w:rPr>
        <w:t>.</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В связи с тем, что в процессе выпуска продукции перечисленные факторы действовали одновременно, общее влияние этих факторов обеспечило предприятию дополнительный выпуск продукции на 6214815 тыс. руб.</w:t>
      </w:r>
      <w:r w:rsidR="00425DDA">
        <w:rPr>
          <w:color w:val="000000"/>
          <w:sz w:val="28"/>
        </w:rPr>
        <w:t xml:space="preserve"> </w:t>
      </w:r>
      <w:r w:rsidRPr="00301430">
        <w:rPr>
          <w:color w:val="000000"/>
          <w:sz w:val="28"/>
        </w:rPr>
        <w:t>или на 60,1</w:t>
      </w:r>
      <w:r w:rsidR="00425DDA" w:rsidRPr="00301430">
        <w:rPr>
          <w:color w:val="000000"/>
          <w:sz w:val="28"/>
        </w:rPr>
        <w:t>5</w:t>
      </w:r>
      <w:r w:rsidR="00425DDA">
        <w:rPr>
          <w:color w:val="000000"/>
          <w:sz w:val="28"/>
        </w:rPr>
        <w:t>%</w:t>
      </w:r>
      <w:r w:rsidRPr="00301430">
        <w:rPr>
          <w:color w:val="000000"/>
          <w:sz w:val="28"/>
        </w:rPr>
        <w:t>.</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Рост коэффициента обновления на 5,</w:t>
      </w:r>
      <w:r w:rsidR="00425DDA" w:rsidRPr="00301430">
        <w:rPr>
          <w:color w:val="000000"/>
          <w:sz w:val="28"/>
        </w:rPr>
        <w:t>6</w:t>
      </w:r>
      <w:r w:rsidR="00425DDA">
        <w:rPr>
          <w:color w:val="000000"/>
          <w:sz w:val="28"/>
        </w:rPr>
        <w:t>%</w:t>
      </w:r>
      <w:r w:rsidRPr="00301430">
        <w:rPr>
          <w:color w:val="000000"/>
          <w:sz w:val="28"/>
        </w:rPr>
        <w:t xml:space="preserve"> говорит о том, что на предприятии идет процесс обновления основных фондов.</w:t>
      </w:r>
    </w:p>
    <w:p w:rsidR="00D27E8A" w:rsidRDefault="002A0D02" w:rsidP="00301430">
      <w:pPr>
        <w:pStyle w:val="a8"/>
        <w:spacing w:after="0" w:line="360" w:lineRule="auto"/>
        <w:ind w:left="0" w:firstLine="709"/>
        <w:jc w:val="both"/>
        <w:rPr>
          <w:color w:val="000000"/>
          <w:sz w:val="28"/>
        </w:rPr>
      </w:pPr>
      <w:r w:rsidRPr="00301430">
        <w:rPr>
          <w:color w:val="000000"/>
          <w:sz w:val="28"/>
        </w:rPr>
        <w:t>Из таблицы 2.3 видно, что 4</w:t>
      </w:r>
      <w:r w:rsidR="00425DDA" w:rsidRPr="00301430">
        <w:rPr>
          <w:color w:val="000000"/>
          <w:sz w:val="28"/>
        </w:rPr>
        <w:t>4</w:t>
      </w:r>
      <w:r w:rsidR="00425DDA">
        <w:rPr>
          <w:color w:val="000000"/>
          <w:sz w:val="28"/>
        </w:rPr>
        <w:t>%</w:t>
      </w:r>
      <w:r w:rsidRPr="00301430">
        <w:rPr>
          <w:color w:val="000000"/>
          <w:sz w:val="28"/>
        </w:rPr>
        <w:t xml:space="preserve"> основных производственных фондов ОАО</w:t>
      </w:r>
      <w:r w:rsidR="00425DDA">
        <w:rPr>
          <w:color w:val="000000"/>
          <w:sz w:val="28"/>
        </w:rPr>
        <w:t> </w:t>
      </w:r>
      <w:r w:rsidR="00425DDA" w:rsidRPr="00301430">
        <w:rPr>
          <w:color w:val="000000"/>
          <w:sz w:val="28"/>
        </w:rPr>
        <w:t>«</w:t>
      </w:r>
      <w:r w:rsidRPr="00301430">
        <w:rPr>
          <w:color w:val="000000"/>
          <w:sz w:val="28"/>
        </w:rPr>
        <w:t>Сильвинит» изношены. Вследствие действия факторов, изложенных в разделе 2.2, наибольший процент износа наблюдается в группе машины и оборудование – 5</w:t>
      </w:r>
      <w:r w:rsidR="00425DDA" w:rsidRPr="00301430">
        <w:rPr>
          <w:color w:val="000000"/>
          <w:sz w:val="28"/>
        </w:rPr>
        <w:t>5</w:t>
      </w:r>
      <w:r w:rsidR="00425DDA">
        <w:rPr>
          <w:color w:val="000000"/>
          <w:sz w:val="28"/>
        </w:rPr>
        <w:t>%</w:t>
      </w:r>
      <w:r w:rsidRPr="00301430">
        <w:rPr>
          <w:color w:val="000000"/>
          <w:sz w:val="28"/>
        </w:rPr>
        <w:t>, а также в группах сооружения – 4</w:t>
      </w:r>
      <w:r w:rsidR="00425DDA" w:rsidRPr="00301430">
        <w:rPr>
          <w:color w:val="000000"/>
          <w:sz w:val="28"/>
        </w:rPr>
        <w:t>1</w:t>
      </w:r>
      <w:r w:rsidR="00425DDA">
        <w:rPr>
          <w:color w:val="000000"/>
          <w:sz w:val="28"/>
        </w:rPr>
        <w:t>%</w:t>
      </w:r>
      <w:r w:rsidRPr="00301430">
        <w:rPr>
          <w:color w:val="000000"/>
          <w:sz w:val="28"/>
        </w:rPr>
        <w:t>, инструмент, производственный и хозяйственный инвентарь – 4</w:t>
      </w:r>
      <w:r w:rsidR="00425DDA" w:rsidRPr="00301430">
        <w:rPr>
          <w:color w:val="000000"/>
          <w:sz w:val="28"/>
        </w:rPr>
        <w:t>0</w:t>
      </w:r>
      <w:r w:rsidR="00425DDA">
        <w:rPr>
          <w:color w:val="000000"/>
          <w:sz w:val="28"/>
        </w:rPr>
        <w:t>%</w:t>
      </w:r>
      <w:r w:rsidRPr="00301430">
        <w:rPr>
          <w:color w:val="000000"/>
          <w:sz w:val="28"/>
        </w:rPr>
        <w:t>. Также значительному износу подвержена вычислительная техника – 4</w:t>
      </w:r>
      <w:r w:rsidR="00425DDA" w:rsidRPr="00301430">
        <w:rPr>
          <w:color w:val="000000"/>
          <w:sz w:val="28"/>
        </w:rPr>
        <w:t>5</w:t>
      </w:r>
      <w:r w:rsidR="00425DDA">
        <w:rPr>
          <w:color w:val="000000"/>
          <w:sz w:val="28"/>
        </w:rPr>
        <w:t>%</w:t>
      </w:r>
      <w:r w:rsidR="00425DDA" w:rsidRPr="00301430">
        <w:rPr>
          <w:color w:val="000000"/>
          <w:sz w:val="28"/>
        </w:rPr>
        <w:t xml:space="preserve">. </w:t>
      </w:r>
      <w:r w:rsidRPr="00301430">
        <w:rPr>
          <w:color w:val="000000"/>
          <w:sz w:val="28"/>
        </w:rPr>
        <w:t>Наименее изношенными на предприятии являются здания – 2</w:t>
      </w:r>
      <w:r w:rsidR="00425DDA" w:rsidRPr="00301430">
        <w:rPr>
          <w:color w:val="000000"/>
          <w:sz w:val="28"/>
        </w:rPr>
        <w:t>9</w:t>
      </w:r>
      <w:r w:rsidR="00425DDA">
        <w:rPr>
          <w:color w:val="000000"/>
          <w:sz w:val="28"/>
        </w:rPr>
        <w:t>%</w:t>
      </w:r>
      <w:r w:rsidRPr="00301430">
        <w:rPr>
          <w:color w:val="000000"/>
          <w:sz w:val="28"/>
        </w:rPr>
        <w:t xml:space="preserve"> и транспортные средства – 2</w:t>
      </w:r>
      <w:r w:rsidR="00425DDA" w:rsidRPr="00301430">
        <w:rPr>
          <w:color w:val="000000"/>
          <w:sz w:val="28"/>
        </w:rPr>
        <w:t>5</w:t>
      </w:r>
      <w:r w:rsidR="00425DDA">
        <w:rPr>
          <w:color w:val="000000"/>
          <w:sz w:val="28"/>
        </w:rPr>
        <w:t>%</w:t>
      </w:r>
      <w:r w:rsidRPr="00301430">
        <w:rPr>
          <w:color w:val="000000"/>
          <w:sz w:val="28"/>
        </w:rPr>
        <w:t>.</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В Шахтостроительном управлении ОАО</w:t>
      </w:r>
      <w:r w:rsidR="00425DDA">
        <w:rPr>
          <w:color w:val="000000"/>
          <w:sz w:val="28"/>
        </w:rPr>
        <w:t> </w:t>
      </w:r>
      <w:r w:rsidR="00425DDA" w:rsidRPr="00301430">
        <w:rPr>
          <w:color w:val="000000"/>
          <w:sz w:val="28"/>
        </w:rPr>
        <w:t>«</w:t>
      </w:r>
      <w:r w:rsidRPr="00301430">
        <w:rPr>
          <w:color w:val="000000"/>
          <w:sz w:val="28"/>
        </w:rPr>
        <w:t>Сильвинит» износ основных производственных фондов составляет 5</w:t>
      </w:r>
      <w:r w:rsidR="00425DDA" w:rsidRPr="00301430">
        <w:rPr>
          <w:color w:val="000000"/>
          <w:sz w:val="28"/>
        </w:rPr>
        <w:t>1</w:t>
      </w:r>
      <w:r w:rsidR="00425DDA">
        <w:rPr>
          <w:color w:val="000000"/>
          <w:sz w:val="28"/>
        </w:rPr>
        <w:t>%</w:t>
      </w:r>
      <w:r w:rsidR="00425DDA" w:rsidRPr="00301430">
        <w:rPr>
          <w:color w:val="000000"/>
          <w:sz w:val="28"/>
        </w:rPr>
        <w:t xml:space="preserve">. </w:t>
      </w:r>
      <w:r w:rsidRPr="00301430">
        <w:rPr>
          <w:color w:val="000000"/>
          <w:sz w:val="28"/>
        </w:rPr>
        <w:t>Причем наиболее изношены здесь:</w:t>
      </w:r>
    </w:p>
    <w:p w:rsidR="002A0D02" w:rsidRPr="00301430" w:rsidRDefault="002A0D02" w:rsidP="00301430">
      <w:pPr>
        <w:pStyle w:val="a8"/>
        <w:numPr>
          <w:ilvl w:val="0"/>
          <w:numId w:val="10"/>
        </w:numPr>
        <w:spacing w:after="0" w:line="360" w:lineRule="auto"/>
        <w:ind w:left="0" w:firstLine="709"/>
        <w:jc w:val="both"/>
        <w:rPr>
          <w:color w:val="000000"/>
          <w:sz w:val="28"/>
        </w:rPr>
      </w:pPr>
      <w:r w:rsidRPr="00301430">
        <w:rPr>
          <w:color w:val="000000"/>
          <w:sz w:val="28"/>
        </w:rPr>
        <w:t>вычислительная техника – 6</w:t>
      </w:r>
      <w:r w:rsidR="00425DDA" w:rsidRPr="00301430">
        <w:rPr>
          <w:color w:val="000000"/>
          <w:sz w:val="28"/>
        </w:rPr>
        <w:t>8</w:t>
      </w:r>
      <w:r w:rsidR="00425DDA">
        <w:rPr>
          <w:color w:val="000000"/>
          <w:sz w:val="28"/>
        </w:rPr>
        <w:t>%</w:t>
      </w:r>
      <w:r w:rsidRPr="00301430">
        <w:rPr>
          <w:color w:val="000000"/>
          <w:sz w:val="28"/>
        </w:rPr>
        <w:t>;</w:t>
      </w:r>
    </w:p>
    <w:p w:rsidR="002A0D02" w:rsidRPr="00301430" w:rsidRDefault="002A0D02" w:rsidP="00301430">
      <w:pPr>
        <w:pStyle w:val="a8"/>
        <w:numPr>
          <w:ilvl w:val="0"/>
          <w:numId w:val="10"/>
        </w:numPr>
        <w:spacing w:after="0" w:line="360" w:lineRule="auto"/>
        <w:ind w:left="0" w:firstLine="709"/>
        <w:jc w:val="both"/>
        <w:rPr>
          <w:color w:val="000000"/>
          <w:sz w:val="28"/>
        </w:rPr>
      </w:pPr>
      <w:r w:rsidRPr="00301430">
        <w:rPr>
          <w:color w:val="000000"/>
          <w:sz w:val="28"/>
        </w:rPr>
        <w:t>машины и оборудование – 5</w:t>
      </w:r>
      <w:r w:rsidR="00425DDA" w:rsidRPr="00301430">
        <w:rPr>
          <w:color w:val="000000"/>
          <w:sz w:val="28"/>
        </w:rPr>
        <w:t>5</w:t>
      </w:r>
      <w:r w:rsidR="00425DDA">
        <w:rPr>
          <w:color w:val="000000"/>
          <w:sz w:val="28"/>
        </w:rPr>
        <w:t>%</w:t>
      </w:r>
      <w:r w:rsidRPr="00301430">
        <w:rPr>
          <w:color w:val="000000"/>
          <w:sz w:val="28"/>
        </w:rPr>
        <w:t>;</w:t>
      </w:r>
    </w:p>
    <w:p w:rsidR="002A0D02" w:rsidRPr="00301430" w:rsidRDefault="002A0D02" w:rsidP="00301430">
      <w:pPr>
        <w:pStyle w:val="a8"/>
        <w:numPr>
          <w:ilvl w:val="0"/>
          <w:numId w:val="10"/>
        </w:numPr>
        <w:spacing w:after="0" w:line="360" w:lineRule="auto"/>
        <w:ind w:left="0" w:firstLine="709"/>
        <w:jc w:val="both"/>
        <w:rPr>
          <w:color w:val="000000"/>
          <w:sz w:val="28"/>
        </w:rPr>
      </w:pPr>
      <w:r w:rsidRPr="00301430">
        <w:rPr>
          <w:color w:val="000000"/>
          <w:sz w:val="28"/>
        </w:rPr>
        <w:t>инструмент, производственный и хозяйственный инвентарь – 5</w:t>
      </w:r>
      <w:r w:rsidR="00425DDA" w:rsidRPr="00301430">
        <w:rPr>
          <w:color w:val="000000"/>
          <w:sz w:val="28"/>
        </w:rPr>
        <w:t>5</w:t>
      </w:r>
      <w:r w:rsidR="00425DDA">
        <w:rPr>
          <w:color w:val="000000"/>
          <w:sz w:val="28"/>
        </w:rPr>
        <w:t>%</w:t>
      </w:r>
      <w:r w:rsidRPr="00301430">
        <w:rPr>
          <w:color w:val="000000"/>
          <w:sz w:val="28"/>
        </w:rPr>
        <w:t>.</w:t>
      </w: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Доля этих групп в структуре основных фондов ШСУ составляет:</w:t>
      </w:r>
    </w:p>
    <w:p w:rsidR="002A0D02" w:rsidRPr="00301430" w:rsidRDefault="002A0D02" w:rsidP="00301430">
      <w:pPr>
        <w:pStyle w:val="a8"/>
        <w:numPr>
          <w:ilvl w:val="0"/>
          <w:numId w:val="10"/>
        </w:numPr>
        <w:spacing w:after="0" w:line="360" w:lineRule="auto"/>
        <w:ind w:left="0" w:firstLine="709"/>
        <w:jc w:val="both"/>
        <w:rPr>
          <w:color w:val="000000"/>
          <w:sz w:val="28"/>
        </w:rPr>
      </w:pPr>
      <w:r w:rsidRPr="00301430">
        <w:rPr>
          <w:color w:val="000000"/>
          <w:sz w:val="28"/>
        </w:rPr>
        <w:t>вычислительная техника – 1,9</w:t>
      </w:r>
      <w:r w:rsidR="00425DDA" w:rsidRPr="00301430">
        <w:rPr>
          <w:color w:val="000000"/>
          <w:sz w:val="28"/>
        </w:rPr>
        <w:t>3</w:t>
      </w:r>
      <w:r w:rsidR="00425DDA">
        <w:rPr>
          <w:color w:val="000000"/>
          <w:sz w:val="28"/>
        </w:rPr>
        <w:t>%</w:t>
      </w:r>
      <w:r w:rsidRPr="00301430">
        <w:rPr>
          <w:color w:val="000000"/>
          <w:sz w:val="28"/>
        </w:rPr>
        <w:t xml:space="preserve"> на конец 2005</w:t>
      </w:r>
      <w:r w:rsidR="00425DDA">
        <w:rPr>
          <w:color w:val="000000"/>
          <w:sz w:val="28"/>
        </w:rPr>
        <w:t> </w:t>
      </w:r>
      <w:r w:rsidR="00425DDA" w:rsidRPr="00301430">
        <w:rPr>
          <w:color w:val="000000"/>
          <w:sz w:val="28"/>
        </w:rPr>
        <w:t>г</w:t>
      </w:r>
      <w:r w:rsidRPr="00301430">
        <w:rPr>
          <w:color w:val="000000"/>
          <w:sz w:val="28"/>
        </w:rPr>
        <w:t>.</w:t>
      </w:r>
      <w:r w:rsidR="00425DDA" w:rsidRPr="00301430">
        <w:rPr>
          <w:color w:val="000000"/>
          <w:sz w:val="28"/>
        </w:rPr>
        <w:t>;</w:t>
      </w:r>
    </w:p>
    <w:p w:rsidR="002A0D02" w:rsidRPr="00301430" w:rsidRDefault="002A0D02" w:rsidP="00301430">
      <w:pPr>
        <w:pStyle w:val="a8"/>
        <w:numPr>
          <w:ilvl w:val="0"/>
          <w:numId w:val="10"/>
        </w:numPr>
        <w:spacing w:after="0" w:line="360" w:lineRule="auto"/>
        <w:ind w:left="0" w:firstLine="709"/>
        <w:jc w:val="both"/>
        <w:rPr>
          <w:color w:val="000000"/>
          <w:sz w:val="28"/>
        </w:rPr>
      </w:pPr>
      <w:r w:rsidRPr="00301430">
        <w:rPr>
          <w:color w:val="000000"/>
          <w:sz w:val="28"/>
        </w:rPr>
        <w:t>машины и оборудование – 80,9</w:t>
      </w:r>
      <w:r w:rsidR="00425DDA" w:rsidRPr="00301430">
        <w:rPr>
          <w:color w:val="000000"/>
          <w:sz w:val="28"/>
        </w:rPr>
        <w:t>5</w:t>
      </w:r>
      <w:r w:rsidR="00425DDA">
        <w:rPr>
          <w:color w:val="000000"/>
          <w:sz w:val="28"/>
        </w:rPr>
        <w:t>%</w:t>
      </w:r>
      <w:r w:rsidRPr="00301430">
        <w:rPr>
          <w:color w:val="000000"/>
          <w:sz w:val="28"/>
        </w:rPr>
        <w:t xml:space="preserve"> на конец года</w:t>
      </w:r>
      <w:r w:rsidR="00425DDA" w:rsidRPr="00301430">
        <w:rPr>
          <w:color w:val="000000"/>
          <w:sz w:val="28"/>
        </w:rPr>
        <w:t>;</w:t>
      </w:r>
    </w:p>
    <w:p w:rsidR="002A0D02" w:rsidRPr="00301430" w:rsidRDefault="002A0D02" w:rsidP="00301430">
      <w:pPr>
        <w:pStyle w:val="a8"/>
        <w:numPr>
          <w:ilvl w:val="0"/>
          <w:numId w:val="10"/>
        </w:numPr>
        <w:spacing w:after="0" w:line="360" w:lineRule="auto"/>
        <w:ind w:left="0" w:firstLine="709"/>
        <w:jc w:val="both"/>
        <w:rPr>
          <w:color w:val="000000"/>
          <w:sz w:val="28"/>
        </w:rPr>
      </w:pPr>
      <w:r w:rsidRPr="00301430">
        <w:rPr>
          <w:color w:val="000000"/>
          <w:sz w:val="28"/>
        </w:rPr>
        <w:t>инструмент, производственный и хозяйственный инвентарь – 1,0</w:t>
      </w:r>
      <w:r w:rsidR="00425DDA" w:rsidRPr="00301430">
        <w:rPr>
          <w:color w:val="000000"/>
          <w:sz w:val="28"/>
        </w:rPr>
        <w:t>1</w:t>
      </w:r>
      <w:r w:rsidR="00425DDA">
        <w:rPr>
          <w:color w:val="000000"/>
          <w:sz w:val="28"/>
        </w:rPr>
        <w:t>%</w:t>
      </w:r>
      <w:r w:rsidRPr="00301430">
        <w:rPr>
          <w:color w:val="000000"/>
          <w:sz w:val="28"/>
        </w:rPr>
        <w:t xml:space="preserve"> на конец года</w:t>
      </w:r>
      <w:r w:rsidR="00425DDA" w:rsidRPr="00301430">
        <w:rPr>
          <w:color w:val="000000"/>
          <w:sz w:val="28"/>
        </w:rPr>
        <w:t>.</w:t>
      </w:r>
    </w:p>
    <w:p w:rsidR="006316A7" w:rsidRPr="00301430" w:rsidRDefault="006316A7" w:rsidP="00301430">
      <w:pPr>
        <w:pStyle w:val="a8"/>
        <w:spacing w:after="0" w:line="360" w:lineRule="auto"/>
        <w:ind w:left="0" w:firstLine="709"/>
        <w:jc w:val="both"/>
        <w:rPr>
          <w:color w:val="000000"/>
          <w:sz w:val="28"/>
        </w:rPr>
      </w:pPr>
      <w:r w:rsidRPr="00301430">
        <w:rPr>
          <w:color w:val="000000"/>
          <w:sz w:val="28"/>
        </w:rPr>
        <w:t>Таким образом, можно сделать вывод о том, за 2005 год использование основных фондов на предприятии улучшилось. Идет процесс обновления основных фондов, так как ОАО</w:t>
      </w:r>
      <w:r w:rsidR="00425DDA">
        <w:rPr>
          <w:color w:val="000000"/>
          <w:sz w:val="28"/>
        </w:rPr>
        <w:t> </w:t>
      </w:r>
      <w:r w:rsidR="00425DDA" w:rsidRPr="00301430">
        <w:rPr>
          <w:color w:val="000000"/>
          <w:sz w:val="28"/>
        </w:rPr>
        <w:t>«</w:t>
      </w:r>
      <w:r w:rsidRPr="00301430">
        <w:rPr>
          <w:color w:val="000000"/>
          <w:sz w:val="28"/>
        </w:rPr>
        <w:t>Сильвинит» и ШСУ, в частности, нуждаются в приобретении новых основных средств – машин и оборудования, вычислительной техники, инструмента, производственного и хозяйственного инвентаря</w:t>
      </w:r>
      <w:r w:rsidR="00425DDA" w:rsidRPr="00301430">
        <w:rPr>
          <w:color w:val="000000"/>
          <w:sz w:val="28"/>
        </w:rPr>
        <w:t xml:space="preserve">. </w:t>
      </w:r>
      <w:r w:rsidRPr="00301430">
        <w:rPr>
          <w:color w:val="000000"/>
          <w:sz w:val="28"/>
        </w:rPr>
        <w:t>Поэтому для предприятия актуален выбор оптимального варианта финансирования своих потребностей.</w:t>
      </w:r>
    </w:p>
    <w:p w:rsidR="006316A7" w:rsidRPr="00301430" w:rsidRDefault="006316A7" w:rsidP="00301430">
      <w:pPr>
        <w:pStyle w:val="a8"/>
        <w:spacing w:after="0" w:line="360" w:lineRule="auto"/>
        <w:ind w:left="0" w:firstLine="709"/>
        <w:jc w:val="both"/>
        <w:rPr>
          <w:color w:val="000000"/>
          <w:sz w:val="28"/>
        </w:rPr>
      </w:pPr>
    </w:p>
    <w:p w:rsidR="002A0D02" w:rsidRPr="00301430" w:rsidRDefault="002A0D02" w:rsidP="00301430">
      <w:pPr>
        <w:pStyle w:val="a8"/>
        <w:spacing w:after="0" w:line="360" w:lineRule="auto"/>
        <w:ind w:left="0" w:firstLine="709"/>
        <w:jc w:val="both"/>
        <w:rPr>
          <w:color w:val="000000"/>
          <w:sz w:val="28"/>
        </w:rPr>
      </w:pPr>
      <w:r w:rsidRPr="00301430">
        <w:rPr>
          <w:color w:val="000000"/>
          <w:sz w:val="28"/>
        </w:rPr>
        <w:t>Таблица 2.6</w:t>
      </w:r>
      <w:r w:rsidR="00425DDA" w:rsidRPr="00301430">
        <w:rPr>
          <w:color w:val="000000"/>
          <w:sz w:val="28"/>
        </w:rPr>
        <w:t>.</w:t>
      </w:r>
      <w:r w:rsidR="00425DDA">
        <w:rPr>
          <w:color w:val="000000"/>
          <w:sz w:val="28"/>
        </w:rPr>
        <w:t xml:space="preserve"> </w:t>
      </w:r>
      <w:r w:rsidR="00425DDA" w:rsidRPr="00301430">
        <w:rPr>
          <w:color w:val="000000"/>
          <w:sz w:val="28"/>
        </w:rPr>
        <w:t>Ст</w:t>
      </w:r>
      <w:r w:rsidRPr="00301430">
        <w:rPr>
          <w:color w:val="000000"/>
          <w:sz w:val="28"/>
        </w:rPr>
        <w:t>руктура основных фондов ШСУ ОАО</w:t>
      </w:r>
      <w:r w:rsidR="00425DDA">
        <w:rPr>
          <w:color w:val="000000"/>
          <w:sz w:val="28"/>
        </w:rPr>
        <w:t> </w:t>
      </w:r>
      <w:r w:rsidR="00425DDA" w:rsidRPr="00301430">
        <w:rPr>
          <w:color w:val="000000"/>
          <w:sz w:val="28"/>
        </w:rPr>
        <w:t>«</w:t>
      </w:r>
      <w:r w:rsidRPr="00301430">
        <w:rPr>
          <w:color w:val="000000"/>
          <w:sz w:val="28"/>
        </w:rPr>
        <w:t>Сильвинит»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03"/>
        <w:gridCol w:w="2084"/>
        <w:gridCol w:w="2495"/>
        <w:gridCol w:w="1515"/>
      </w:tblGrid>
      <w:tr w:rsidR="002A0D02" w:rsidRPr="00297DBF" w:rsidTr="00297DBF">
        <w:trPr>
          <w:cantSplit/>
          <w:jc w:val="center"/>
        </w:trPr>
        <w:tc>
          <w:tcPr>
            <w:tcW w:w="172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Наименование</w:t>
            </w:r>
          </w:p>
        </w:tc>
        <w:tc>
          <w:tcPr>
            <w:tcW w:w="1121"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Удельный вес на начало 2005</w:t>
            </w:r>
            <w:r w:rsidR="00425DDA" w:rsidRPr="00297DBF">
              <w:rPr>
                <w:color w:val="000000"/>
                <w:sz w:val="20"/>
              </w:rPr>
              <w:t> г</w:t>
            </w:r>
            <w:r w:rsidRPr="00297DBF">
              <w:rPr>
                <w:color w:val="000000"/>
                <w:sz w:val="20"/>
              </w:rPr>
              <w:t>.</w:t>
            </w:r>
            <w:r w:rsidR="00425DDA" w:rsidRPr="00297DBF">
              <w:rPr>
                <w:color w:val="000000"/>
                <w:sz w:val="20"/>
              </w:rPr>
              <w:t>, %</w:t>
            </w:r>
          </w:p>
        </w:tc>
        <w:tc>
          <w:tcPr>
            <w:tcW w:w="134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Удельный вес на конец 2005</w:t>
            </w:r>
            <w:r w:rsidR="00425DDA" w:rsidRPr="00297DBF">
              <w:rPr>
                <w:color w:val="000000"/>
                <w:sz w:val="20"/>
              </w:rPr>
              <w:t> г</w:t>
            </w:r>
            <w:r w:rsidRPr="00297DBF">
              <w:rPr>
                <w:color w:val="000000"/>
                <w:sz w:val="20"/>
              </w:rPr>
              <w:t>.</w:t>
            </w:r>
            <w:r w:rsidR="00425DDA" w:rsidRPr="00297DBF">
              <w:rPr>
                <w:color w:val="000000"/>
                <w:sz w:val="20"/>
              </w:rPr>
              <w:t>, %</w:t>
            </w:r>
          </w:p>
        </w:tc>
        <w:tc>
          <w:tcPr>
            <w:tcW w:w="816"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 износа</w:t>
            </w:r>
          </w:p>
        </w:tc>
      </w:tr>
      <w:tr w:rsidR="002A0D02" w:rsidRPr="00297DBF" w:rsidTr="00297DBF">
        <w:trPr>
          <w:cantSplit/>
          <w:jc w:val="center"/>
        </w:trPr>
        <w:tc>
          <w:tcPr>
            <w:tcW w:w="172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1</w:t>
            </w:r>
          </w:p>
        </w:tc>
        <w:tc>
          <w:tcPr>
            <w:tcW w:w="1121"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2</w:t>
            </w:r>
          </w:p>
        </w:tc>
        <w:tc>
          <w:tcPr>
            <w:tcW w:w="134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3</w:t>
            </w:r>
          </w:p>
        </w:tc>
        <w:tc>
          <w:tcPr>
            <w:tcW w:w="816"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4</w:t>
            </w:r>
          </w:p>
        </w:tc>
      </w:tr>
      <w:tr w:rsidR="002A0D02" w:rsidRPr="00297DBF" w:rsidTr="00297DBF">
        <w:trPr>
          <w:cantSplit/>
          <w:jc w:val="center"/>
        </w:trPr>
        <w:tc>
          <w:tcPr>
            <w:tcW w:w="172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1. Здания</w:t>
            </w:r>
          </w:p>
        </w:tc>
        <w:tc>
          <w:tcPr>
            <w:tcW w:w="1121"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11,81</w:t>
            </w:r>
          </w:p>
        </w:tc>
        <w:tc>
          <w:tcPr>
            <w:tcW w:w="134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7,74</w:t>
            </w:r>
          </w:p>
        </w:tc>
        <w:tc>
          <w:tcPr>
            <w:tcW w:w="816"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27</w:t>
            </w:r>
          </w:p>
        </w:tc>
      </w:tr>
      <w:tr w:rsidR="002A0D02" w:rsidRPr="00297DBF" w:rsidTr="00297DBF">
        <w:trPr>
          <w:cantSplit/>
          <w:jc w:val="center"/>
        </w:trPr>
        <w:tc>
          <w:tcPr>
            <w:tcW w:w="172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2. Сооружения</w:t>
            </w:r>
          </w:p>
        </w:tc>
        <w:tc>
          <w:tcPr>
            <w:tcW w:w="1121"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2,66</w:t>
            </w:r>
          </w:p>
        </w:tc>
        <w:tc>
          <w:tcPr>
            <w:tcW w:w="134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2,02</w:t>
            </w:r>
          </w:p>
        </w:tc>
        <w:tc>
          <w:tcPr>
            <w:tcW w:w="816"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27</w:t>
            </w:r>
          </w:p>
        </w:tc>
      </w:tr>
      <w:tr w:rsidR="002A0D02" w:rsidRPr="00297DBF" w:rsidTr="00297DBF">
        <w:trPr>
          <w:cantSplit/>
          <w:jc w:val="center"/>
        </w:trPr>
        <w:tc>
          <w:tcPr>
            <w:tcW w:w="172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3. Вычислительная техника</w:t>
            </w:r>
          </w:p>
        </w:tc>
        <w:tc>
          <w:tcPr>
            <w:tcW w:w="1121"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2,75</w:t>
            </w:r>
          </w:p>
        </w:tc>
        <w:tc>
          <w:tcPr>
            <w:tcW w:w="134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1,93</w:t>
            </w:r>
          </w:p>
        </w:tc>
        <w:tc>
          <w:tcPr>
            <w:tcW w:w="816"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68</w:t>
            </w:r>
          </w:p>
        </w:tc>
      </w:tr>
      <w:tr w:rsidR="002A0D02" w:rsidRPr="00297DBF" w:rsidTr="00297DBF">
        <w:trPr>
          <w:cantSplit/>
          <w:jc w:val="center"/>
        </w:trPr>
        <w:tc>
          <w:tcPr>
            <w:tcW w:w="172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4. Машины и оборудование</w:t>
            </w:r>
          </w:p>
        </w:tc>
        <w:tc>
          <w:tcPr>
            <w:tcW w:w="1121"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76,69</w:t>
            </w:r>
          </w:p>
        </w:tc>
        <w:tc>
          <w:tcPr>
            <w:tcW w:w="134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80,95</w:t>
            </w:r>
          </w:p>
        </w:tc>
        <w:tc>
          <w:tcPr>
            <w:tcW w:w="816"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55</w:t>
            </w:r>
          </w:p>
        </w:tc>
      </w:tr>
      <w:tr w:rsidR="002A0D02" w:rsidRPr="00297DBF" w:rsidTr="00297DBF">
        <w:trPr>
          <w:cantSplit/>
          <w:jc w:val="center"/>
        </w:trPr>
        <w:tc>
          <w:tcPr>
            <w:tcW w:w="172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5. Транспортные средства</w:t>
            </w:r>
          </w:p>
        </w:tc>
        <w:tc>
          <w:tcPr>
            <w:tcW w:w="1121"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4,69</w:t>
            </w:r>
          </w:p>
        </w:tc>
        <w:tc>
          <w:tcPr>
            <w:tcW w:w="134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6,34</w:t>
            </w:r>
          </w:p>
        </w:tc>
        <w:tc>
          <w:tcPr>
            <w:tcW w:w="816"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31</w:t>
            </w:r>
          </w:p>
        </w:tc>
      </w:tr>
      <w:tr w:rsidR="002A0D02" w:rsidRPr="00297DBF" w:rsidTr="00297DBF">
        <w:trPr>
          <w:cantSplit/>
          <w:jc w:val="center"/>
        </w:trPr>
        <w:tc>
          <w:tcPr>
            <w:tcW w:w="172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6. Инструмент, производственный и хозяйственный инвентарь</w:t>
            </w:r>
          </w:p>
        </w:tc>
        <w:tc>
          <w:tcPr>
            <w:tcW w:w="1121"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1,4</w:t>
            </w:r>
          </w:p>
        </w:tc>
        <w:tc>
          <w:tcPr>
            <w:tcW w:w="1342"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1,01</w:t>
            </w:r>
          </w:p>
        </w:tc>
        <w:tc>
          <w:tcPr>
            <w:tcW w:w="816" w:type="pct"/>
            <w:shd w:val="clear" w:color="auto" w:fill="auto"/>
          </w:tcPr>
          <w:p w:rsidR="002A0D02" w:rsidRPr="00297DBF" w:rsidRDefault="002A0D02" w:rsidP="00297DBF">
            <w:pPr>
              <w:pStyle w:val="a8"/>
              <w:spacing w:after="0" w:line="360" w:lineRule="auto"/>
              <w:ind w:left="0"/>
              <w:jc w:val="both"/>
              <w:rPr>
                <w:color w:val="000000"/>
                <w:sz w:val="20"/>
              </w:rPr>
            </w:pPr>
            <w:r w:rsidRPr="00297DBF">
              <w:rPr>
                <w:color w:val="000000"/>
                <w:sz w:val="20"/>
              </w:rPr>
              <w:t>55</w:t>
            </w:r>
          </w:p>
        </w:tc>
      </w:tr>
      <w:tr w:rsidR="002A0D02" w:rsidRPr="00297DBF" w:rsidTr="00297DBF">
        <w:trPr>
          <w:cantSplit/>
          <w:jc w:val="center"/>
        </w:trPr>
        <w:tc>
          <w:tcPr>
            <w:tcW w:w="1722" w:type="pct"/>
            <w:shd w:val="clear" w:color="auto" w:fill="auto"/>
          </w:tcPr>
          <w:p w:rsidR="002A0D02" w:rsidRPr="00297DBF" w:rsidRDefault="002A0D02" w:rsidP="00297DBF">
            <w:pPr>
              <w:pStyle w:val="a8"/>
              <w:spacing w:after="0" w:line="360" w:lineRule="auto"/>
              <w:ind w:left="0"/>
              <w:jc w:val="both"/>
              <w:rPr>
                <w:b/>
                <w:bCs/>
                <w:color w:val="000000"/>
                <w:sz w:val="20"/>
              </w:rPr>
            </w:pPr>
            <w:r w:rsidRPr="00297DBF">
              <w:rPr>
                <w:b/>
                <w:bCs/>
                <w:color w:val="000000"/>
                <w:sz w:val="20"/>
              </w:rPr>
              <w:t>Итого</w:t>
            </w:r>
          </w:p>
        </w:tc>
        <w:tc>
          <w:tcPr>
            <w:tcW w:w="1121" w:type="pct"/>
            <w:shd w:val="clear" w:color="auto" w:fill="auto"/>
          </w:tcPr>
          <w:p w:rsidR="002A0D02" w:rsidRPr="00297DBF" w:rsidRDefault="002A0D02" w:rsidP="00297DBF">
            <w:pPr>
              <w:pStyle w:val="a8"/>
              <w:spacing w:after="0" w:line="360" w:lineRule="auto"/>
              <w:ind w:left="0"/>
              <w:jc w:val="both"/>
              <w:rPr>
                <w:b/>
                <w:bCs/>
                <w:color w:val="000000"/>
                <w:sz w:val="20"/>
              </w:rPr>
            </w:pPr>
            <w:r w:rsidRPr="00297DBF">
              <w:rPr>
                <w:b/>
                <w:bCs/>
                <w:color w:val="000000"/>
                <w:sz w:val="20"/>
              </w:rPr>
              <w:t>100</w:t>
            </w:r>
          </w:p>
        </w:tc>
        <w:tc>
          <w:tcPr>
            <w:tcW w:w="1342" w:type="pct"/>
            <w:shd w:val="clear" w:color="auto" w:fill="auto"/>
          </w:tcPr>
          <w:p w:rsidR="002A0D02" w:rsidRPr="00297DBF" w:rsidRDefault="002A0D02" w:rsidP="00297DBF">
            <w:pPr>
              <w:pStyle w:val="a8"/>
              <w:spacing w:after="0" w:line="360" w:lineRule="auto"/>
              <w:ind w:left="0"/>
              <w:jc w:val="both"/>
              <w:rPr>
                <w:b/>
                <w:bCs/>
                <w:color w:val="000000"/>
                <w:sz w:val="20"/>
              </w:rPr>
            </w:pPr>
            <w:r w:rsidRPr="00297DBF">
              <w:rPr>
                <w:b/>
                <w:bCs/>
                <w:color w:val="000000"/>
                <w:sz w:val="20"/>
              </w:rPr>
              <w:t>100</w:t>
            </w:r>
          </w:p>
        </w:tc>
        <w:tc>
          <w:tcPr>
            <w:tcW w:w="816" w:type="pct"/>
            <w:shd w:val="clear" w:color="auto" w:fill="auto"/>
          </w:tcPr>
          <w:p w:rsidR="002A0D02" w:rsidRPr="00297DBF" w:rsidRDefault="002A0D02" w:rsidP="00297DBF">
            <w:pPr>
              <w:pStyle w:val="a8"/>
              <w:spacing w:after="0" w:line="360" w:lineRule="auto"/>
              <w:ind w:left="0"/>
              <w:jc w:val="both"/>
              <w:rPr>
                <w:b/>
                <w:bCs/>
                <w:color w:val="000000"/>
                <w:sz w:val="20"/>
              </w:rPr>
            </w:pPr>
            <w:r w:rsidRPr="00297DBF">
              <w:rPr>
                <w:b/>
                <w:bCs/>
                <w:color w:val="000000"/>
                <w:sz w:val="20"/>
              </w:rPr>
              <w:t>51</w:t>
            </w:r>
          </w:p>
        </w:tc>
      </w:tr>
    </w:tbl>
    <w:p w:rsidR="002A0D02" w:rsidRPr="00301430" w:rsidRDefault="0094747E" w:rsidP="00301430">
      <w:pPr>
        <w:pStyle w:val="2"/>
        <w:keepNext w:val="0"/>
        <w:spacing w:before="0" w:after="0" w:line="360" w:lineRule="auto"/>
        <w:ind w:firstLine="709"/>
        <w:jc w:val="both"/>
        <w:rPr>
          <w:rFonts w:ascii="Times New Roman" w:hAnsi="Times New Roman" w:cs="Times New Roman"/>
          <w:i w:val="0"/>
          <w:iCs w:val="0"/>
          <w:color w:val="000000"/>
        </w:rPr>
      </w:pPr>
      <w:bookmarkStart w:id="11" w:name="_Toc134978777"/>
      <w:r>
        <w:rPr>
          <w:rFonts w:ascii="Times New Roman" w:hAnsi="Times New Roman" w:cs="Times New Roman"/>
          <w:i w:val="0"/>
          <w:iCs w:val="0"/>
          <w:color w:val="000000"/>
        </w:rPr>
        <w:br w:type="page"/>
      </w:r>
      <w:r w:rsidR="002A0D02" w:rsidRPr="00301430">
        <w:rPr>
          <w:rFonts w:ascii="Times New Roman" w:hAnsi="Times New Roman" w:cs="Times New Roman"/>
          <w:i w:val="0"/>
          <w:iCs w:val="0"/>
          <w:color w:val="000000"/>
        </w:rPr>
        <w:t>2.3 Анализ финансовых результатов деятельности предприятия</w:t>
      </w:r>
      <w:bookmarkEnd w:id="11"/>
    </w:p>
    <w:p w:rsidR="0094747E" w:rsidRDefault="0094747E" w:rsidP="00301430">
      <w:pPr>
        <w:pStyle w:val="3"/>
        <w:keepNext w:val="0"/>
        <w:spacing w:before="0" w:after="0" w:line="360" w:lineRule="auto"/>
        <w:ind w:firstLine="709"/>
        <w:jc w:val="both"/>
        <w:rPr>
          <w:rFonts w:ascii="Times New Roman" w:hAnsi="Times New Roman" w:cs="Times New Roman"/>
          <w:color w:val="000000"/>
          <w:sz w:val="28"/>
          <w:szCs w:val="24"/>
        </w:rPr>
      </w:pPr>
      <w:bookmarkStart w:id="12" w:name="_Toc134978778"/>
    </w:p>
    <w:p w:rsidR="002A0D02" w:rsidRPr="00301430" w:rsidRDefault="002A0D02" w:rsidP="00301430">
      <w:pPr>
        <w:pStyle w:val="3"/>
        <w:keepNext w:val="0"/>
        <w:spacing w:before="0" w:after="0" w:line="360" w:lineRule="auto"/>
        <w:ind w:firstLine="709"/>
        <w:jc w:val="both"/>
        <w:rPr>
          <w:rFonts w:ascii="Times New Roman" w:hAnsi="Times New Roman" w:cs="Times New Roman"/>
          <w:color w:val="000000"/>
          <w:sz w:val="28"/>
          <w:szCs w:val="24"/>
        </w:rPr>
      </w:pPr>
      <w:r w:rsidRPr="00301430">
        <w:rPr>
          <w:rFonts w:ascii="Times New Roman" w:hAnsi="Times New Roman" w:cs="Times New Roman"/>
          <w:color w:val="000000"/>
          <w:sz w:val="28"/>
          <w:szCs w:val="24"/>
        </w:rPr>
        <w:t>2.3.1 Анализ прибыли</w:t>
      </w:r>
      <w:bookmarkEnd w:id="12"/>
    </w:p>
    <w:p w:rsidR="002A0D02" w:rsidRPr="00301430" w:rsidRDefault="002A0D02" w:rsidP="00301430">
      <w:pPr>
        <w:spacing w:line="360" w:lineRule="auto"/>
        <w:ind w:firstLine="709"/>
        <w:jc w:val="both"/>
        <w:rPr>
          <w:color w:val="000000"/>
          <w:sz w:val="28"/>
        </w:rPr>
      </w:pPr>
      <w:r w:rsidRPr="00301430">
        <w:rPr>
          <w:color w:val="000000"/>
          <w:sz w:val="28"/>
        </w:rPr>
        <w:t>Деятельность предприятия является прибыльной и рентабельной</w:t>
      </w:r>
      <w:r w:rsidR="00425DDA" w:rsidRPr="00301430">
        <w:rPr>
          <w:color w:val="000000"/>
          <w:sz w:val="28"/>
        </w:rPr>
        <w:t xml:space="preserve">. </w:t>
      </w:r>
      <w:r w:rsidRPr="00301430">
        <w:rPr>
          <w:color w:val="000000"/>
          <w:sz w:val="28"/>
          <w:szCs w:val="28"/>
        </w:rPr>
        <w:t>Выручка предприятия за анализируемый период увеличилась на 588820 тыс. руб. или 7,6</w:t>
      </w:r>
      <w:r w:rsidR="00425DDA" w:rsidRPr="00301430">
        <w:rPr>
          <w:color w:val="000000"/>
          <w:sz w:val="28"/>
          <w:szCs w:val="28"/>
        </w:rPr>
        <w:t>4</w:t>
      </w:r>
      <w:r w:rsidR="00425DDA">
        <w:rPr>
          <w:color w:val="000000"/>
          <w:sz w:val="28"/>
          <w:szCs w:val="28"/>
        </w:rPr>
        <w:t>%</w:t>
      </w:r>
      <w:r w:rsidR="00425DDA" w:rsidRPr="00301430">
        <w:rPr>
          <w:color w:val="000000"/>
          <w:sz w:val="28"/>
          <w:szCs w:val="28"/>
        </w:rPr>
        <w:t xml:space="preserve">. </w:t>
      </w:r>
      <w:r w:rsidRPr="00301430">
        <w:rPr>
          <w:color w:val="000000"/>
          <w:sz w:val="28"/>
          <w:szCs w:val="28"/>
        </w:rPr>
        <w:t>Себестоимость реализованной продукции Предприятия за анализируемый период увеличилась на 1343231 тыс. руб. или 21,7</w:t>
      </w:r>
      <w:r w:rsidR="00425DDA" w:rsidRPr="00301430">
        <w:rPr>
          <w:color w:val="000000"/>
          <w:sz w:val="28"/>
          <w:szCs w:val="28"/>
        </w:rPr>
        <w:t>4</w:t>
      </w:r>
      <w:r w:rsidR="00425DDA">
        <w:rPr>
          <w:color w:val="000000"/>
          <w:sz w:val="28"/>
          <w:szCs w:val="28"/>
        </w:rPr>
        <w:t>%</w:t>
      </w:r>
      <w:r w:rsidR="00425DDA" w:rsidRPr="00301430">
        <w:rPr>
          <w:color w:val="000000"/>
          <w:sz w:val="28"/>
          <w:szCs w:val="28"/>
        </w:rPr>
        <w:t xml:space="preserve">. </w:t>
      </w:r>
      <w:r w:rsidRPr="00301430">
        <w:rPr>
          <w:color w:val="000000"/>
          <w:sz w:val="28"/>
          <w:szCs w:val="28"/>
        </w:rPr>
        <w:t>Как следствие этого, эффективность основной деятельности Предприятия снизилась, так как темп изменения выручки отставал от темпа изменения себестоимости продукции. Более медленный рост выручки по сравнению с ростом себестоимости был связан с тем, что в анализируемом периоде 8</w:t>
      </w:r>
      <w:r w:rsidR="00425DDA" w:rsidRPr="00301430">
        <w:rPr>
          <w:color w:val="000000"/>
          <w:sz w:val="28"/>
          <w:szCs w:val="28"/>
        </w:rPr>
        <w:t>5</w:t>
      </w:r>
      <w:r w:rsidR="00425DDA">
        <w:rPr>
          <w:color w:val="000000"/>
          <w:sz w:val="28"/>
          <w:szCs w:val="28"/>
        </w:rPr>
        <w:t>%</w:t>
      </w:r>
      <w:r w:rsidRPr="00301430">
        <w:rPr>
          <w:color w:val="000000"/>
          <w:sz w:val="28"/>
          <w:szCs w:val="28"/>
        </w:rPr>
        <w:t xml:space="preserve"> продукции продавалось на экспорт, и цены на нее зависели от цен в долларах, которые упали на 1,24 доллара, и от курса доллара, который снизился с 31,35 до 30,69 рублей за доллар. Экспортные цены снизились в связи с ростом фрахтов</w:t>
      </w:r>
      <w:r w:rsidR="00425DDA">
        <w:rPr>
          <w:color w:val="000000"/>
          <w:sz w:val="28"/>
          <w:szCs w:val="28"/>
        </w:rPr>
        <w:t xml:space="preserve"> </w:t>
      </w:r>
      <w:r w:rsidRPr="00301430">
        <w:rPr>
          <w:color w:val="000000"/>
          <w:sz w:val="28"/>
          <w:szCs w:val="28"/>
        </w:rPr>
        <w:t xml:space="preserve">более чем в 2 раза, что было связано с экономическим Бумом в Китае и образовавшемся дефицитом судов. Кроме того, на выручку оказал влияние и рост внутренней инфляции. Рост себестоимости был обусловлен увеличением объема выпускаемой продукции на </w:t>
      </w:r>
      <w:r w:rsidR="00425DDA" w:rsidRPr="00301430">
        <w:rPr>
          <w:color w:val="000000"/>
          <w:sz w:val="28"/>
          <w:szCs w:val="28"/>
        </w:rPr>
        <w:t>7</w:t>
      </w:r>
      <w:r w:rsidR="00425DDA">
        <w:rPr>
          <w:color w:val="000000"/>
          <w:sz w:val="28"/>
          <w:szCs w:val="28"/>
        </w:rPr>
        <w:t>%</w:t>
      </w:r>
      <w:r w:rsidRPr="00301430">
        <w:rPr>
          <w:color w:val="000000"/>
          <w:sz w:val="28"/>
          <w:szCs w:val="28"/>
        </w:rPr>
        <w:t>. Существенное влияние оказал рост тарифных ставок Министерства путей сообщения на 1</w:t>
      </w:r>
      <w:r w:rsidR="00425DDA" w:rsidRPr="00301430">
        <w:rPr>
          <w:color w:val="000000"/>
          <w:sz w:val="28"/>
          <w:szCs w:val="28"/>
        </w:rPr>
        <w:t>2</w:t>
      </w:r>
      <w:r w:rsidR="00425DDA">
        <w:rPr>
          <w:color w:val="000000"/>
          <w:sz w:val="28"/>
          <w:szCs w:val="28"/>
        </w:rPr>
        <w:t>%</w:t>
      </w:r>
      <w:r w:rsidR="00425DDA" w:rsidRPr="00301430">
        <w:rPr>
          <w:color w:val="000000"/>
          <w:sz w:val="28"/>
          <w:szCs w:val="28"/>
        </w:rPr>
        <w:t xml:space="preserve">. </w:t>
      </w:r>
      <w:r w:rsidRPr="00301430">
        <w:rPr>
          <w:color w:val="000000"/>
          <w:sz w:val="28"/>
          <w:szCs w:val="28"/>
        </w:rPr>
        <w:t>Кроме того, рост себестоимости связан с ростом цен на материалы для ремонта основных производственных фондов на 4</w:t>
      </w:r>
      <w:r w:rsidR="00425DDA" w:rsidRPr="00301430">
        <w:rPr>
          <w:color w:val="000000"/>
          <w:sz w:val="28"/>
          <w:szCs w:val="28"/>
        </w:rPr>
        <w:t>0</w:t>
      </w:r>
      <w:r w:rsidR="00425DDA">
        <w:rPr>
          <w:color w:val="000000"/>
          <w:sz w:val="28"/>
          <w:szCs w:val="28"/>
        </w:rPr>
        <w:t>%</w:t>
      </w:r>
      <w:r w:rsidRPr="00301430">
        <w:rPr>
          <w:color w:val="000000"/>
          <w:sz w:val="28"/>
          <w:szCs w:val="28"/>
        </w:rPr>
        <w:t>, ростом цен на мазут на 4</w:t>
      </w:r>
      <w:r w:rsidR="00425DDA" w:rsidRPr="00301430">
        <w:rPr>
          <w:color w:val="000000"/>
          <w:sz w:val="28"/>
          <w:szCs w:val="28"/>
        </w:rPr>
        <w:t>1</w:t>
      </w:r>
      <w:r w:rsidR="00425DDA">
        <w:rPr>
          <w:color w:val="000000"/>
          <w:sz w:val="28"/>
          <w:szCs w:val="28"/>
        </w:rPr>
        <w:t>%</w:t>
      </w:r>
      <w:r w:rsidRPr="00301430">
        <w:rPr>
          <w:color w:val="000000"/>
          <w:sz w:val="28"/>
          <w:szCs w:val="28"/>
        </w:rPr>
        <w:t>, ростом цен на газ на 2</w:t>
      </w:r>
      <w:r w:rsidR="00425DDA" w:rsidRPr="00301430">
        <w:rPr>
          <w:color w:val="000000"/>
          <w:sz w:val="28"/>
          <w:szCs w:val="28"/>
        </w:rPr>
        <w:t>1</w:t>
      </w:r>
      <w:r w:rsidR="00425DDA">
        <w:rPr>
          <w:color w:val="000000"/>
          <w:sz w:val="28"/>
          <w:szCs w:val="28"/>
        </w:rPr>
        <w:t>%</w:t>
      </w:r>
      <w:r w:rsidRPr="00301430">
        <w:rPr>
          <w:color w:val="000000"/>
          <w:sz w:val="28"/>
          <w:szCs w:val="28"/>
        </w:rPr>
        <w:t>, ростом цен на электроэнергию на 1</w:t>
      </w:r>
      <w:r w:rsidR="00425DDA" w:rsidRPr="00301430">
        <w:rPr>
          <w:color w:val="000000"/>
          <w:sz w:val="28"/>
          <w:szCs w:val="28"/>
        </w:rPr>
        <w:t>2</w:t>
      </w:r>
      <w:r w:rsidR="00425DDA">
        <w:rPr>
          <w:color w:val="000000"/>
          <w:sz w:val="28"/>
          <w:szCs w:val="28"/>
        </w:rPr>
        <w:t>%</w:t>
      </w:r>
      <w:r w:rsidRPr="00301430">
        <w:rPr>
          <w:color w:val="000000"/>
          <w:sz w:val="28"/>
          <w:szCs w:val="28"/>
        </w:rPr>
        <w:t>, ростом заработной платы работников предприятия на 1</w:t>
      </w:r>
      <w:r w:rsidR="00425DDA" w:rsidRPr="00301430">
        <w:rPr>
          <w:color w:val="000000"/>
          <w:sz w:val="28"/>
          <w:szCs w:val="28"/>
        </w:rPr>
        <w:t>9</w:t>
      </w:r>
      <w:r w:rsidR="00425DDA">
        <w:rPr>
          <w:color w:val="000000"/>
          <w:sz w:val="28"/>
          <w:szCs w:val="28"/>
        </w:rPr>
        <w:t>%</w:t>
      </w:r>
      <w:r w:rsidRPr="00301430">
        <w:rPr>
          <w:color w:val="000000"/>
          <w:sz w:val="28"/>
          <w:szCs w:val="28"/>
        </w:rPr>
        <w:t xml:space="preserve">, ростом цен на услуги, оказываемые предприятием. </w:t>
      </w:r>
      <w:r w:rsidRPr="00301430">
        <w:rPr>
          <w:color w:val="000000"/>
          <w:sz w:val="28"/>
        </w:rPr>
        <w:t>Таким образом, рентабельности продаж упала, хотя и осталась достаточно высокой.</w:t>
      </w:r>
    </w:p>
    <w:p w:rsidR="002A0D02" w:rsidRPr="00301430" w:rsidRDefault="002A0D02" w:rsidP="00301430">
      <w:pPr>
        <w:spacing w:line="360" w:lineRule="auto"/>
        <w:ind w:firstLine="709"/>
        <w:jc w:val="both"/>
        <w:rPr>
          <w:color w:val="000000"/>
          <w:sz w:val="28"/>
        </w:rPr>
      </w:pPr>
      <w:r w:rsidRPr="00301430">
        <w:rPr>
          <w:color w:val="000000"/>
          <w:sz w:val="28"/>
        </w:rPr>
        <w:t>В 2004 году произошло увеличение коммерческих расходов, не связанных напрямую с изменением объемов продаж на 18,8</w:t>
      </w:r>
      <w:r w:rsidR="00425DDA" w:rsidRPr="00301430">
        <w:rPr>
          <w:color w:val="000000"/>
          <w:sz w:val="28"/>
        </w:rPr>
        <w:t>3</w:t>
      </w:r>
      <w:r w:rsidR="00425DDA">
        <w:rPr>
          <w:color w:val="000000"/>
          <w:sz w:val="28"/>
        </w:rPr>
        <w:t>%</w:t>
      </w:r>
      <w:r w:rsidRPr="00301430">
        <w:rPr>
          <w:color w:val="000000"/>
          <w:sz w:val="28"/>
        </w:rPr>
        <w:t>. Коммерческие расходы включают затраты на канцтовары и материалы, зарплату сотрудников, коммунальные услуги, лизинговые платежи, амортизационные отчисления и прочие затраты. Рост коммерческих расходов в первую очередь был вызван увеличением штата сотрудников предприятия, а также повышением уровня заработной платы сотрудников.</w:t>
      </w:r>
    </w:p>
    <w:p w:rsidR="002A0D02" w:rsidRPr="00301430" w:rsidRDefault="002A0D02" w:rsidP="00301430">
      <w:pPr>
        <w:spacing w:line="360" w:lineRule="auto"/>
        <w:ind w:firstLine="709"/>
        <w:jc w:val="both"/>
        <w:rPr>
          <w:color w:val="000000"/>
          <w:sz w:val="28"/>
        </w:rPr>
      </w:pPr>
      <w:r w:rsidRPr="00301430">
        <w:rPr>
          <w:color w:val="000000"/>
          <w:sz w:val="28"/>
        </w:rPr>
        <w:t>Увеличение статьи «проценты к получению» на 7,7</w:t>
      </w:r>
      <w:r w:rsidR="00425DDA" w:rsidRPr="00301430">
        <w:rPr>
          <w:color w:val="000000"/>
          <w:sz w:val="28"/>
        </w:rPr>
        <w:t>2</w:t>
      </w:r>
      <w:r w:rsidR="00425DDA">
        <w:rPr>
          <w:color w:val="000000"/>
          <w:sz w:val="28"/>
        </w:rPr>
        <w:t>%</w:t>
      </w:r>
      <w:r w:rsidRPr="00301430">
        <w:rPr>
          <w:color w:val="000000"/>
          <w:sz w:val="28"/>
        </w:rPr>
        <w:t xml:space="preserve"> процентов в 2003 году, свидетельствует о том, что предприятие</w:t>
      </w:r>
      <w:r w:rsidR="00D27E8A">
        <w:rPr>
          <w:color w:val="000000"/>
          <w:sz w:val="28"/>
        </w:rPr>
        <w:t xml:space="preserve"> </w:t>
      </w:r>
      <w:r w:rsidRPr="00301430">
        <w:rPr>
          <w:color w:val="000000"/>
          <w:sz w:val="28"/>
        </w:rPr>
        <w:t>увеличивает чисто предоставляемых займов другим коммерческим организациям. Кроме того,</w:t>
      </w:r>
      <w:r w:rsidR="00D27E8A">
        <w:rPr>
          <w:color w:val="000000"/>
          <w:sz w:val="28"/>
        </w:rPr>
        <w:t xml:space="preserve"> </w:t>
      </w:r>
      <w:r w:rsidRPr="00301430">
        <w:rPr>
          <w:color w:val="000000"/>
          <w:sz w:val="28"/>
        </w:rPr>
        <w:t>предприятие начинает само активно пользоваться</w:t>
      </w:r>
      <w:r w:rsidR="00D27E8A">
        <w:rPr>
          <w:color w:val="000000"/>
          <w:sz w:val="28"/>
        </w:rPr>
        <w:t xml:space="preserve"> </w:t>
      </w:r>
      <w:r w:rsidRPr="00301430">
        <w:rPr>
          <w:color w:val="000000"/>
          <w:sz w:val="28"/>
        </w:rPr>
        <w:t>кредитами и займами коммерческих банков, о чем свидетельствует резкий рост показателей по статье «проценты к уплате». Так если на начало 2004</w:t>
      </w:r>
      <w:r w:rsidR="00425DDA">
        <w:rPr>
          <w:color w:val="000000"/>
          <w:sz w:val="28"/>
        </w:rPr>
        <w:t> </w:t>
      </w:r>
      <w:r w:rsidR="00425DDA" w:rsidRPr="00301430">
        <w:rPr>
          <w:color w:val="000000"/>
          <w:sz w:val="28"/>
        </w:rPr>
        <w:t>г</w:t>
      </w:r>
      <w:r w:rsidRPr="00301430">
        <w:rPr>
          <w:color w:val="000000"/>
          <w:sz w:val="28"/>
        </w:rPr>
        <w:t xml:space="preserve">. предприятие заплатило </w:t>
      </w:r>
      <w:r w:rsidRPr="00301430">
        <w:rPr>
          <w:color w:val="000000"/>
          <w:sz w:val="28"/>
          <w:szCs w:val="28"/>
        </w:rPr>
        <w:t>36656</w:t>
      </w:r>
      <w:r w:rsidRPr="00301430">
        <w:rPr>
          <w:color w:val="000000"/>
          <w:sz w:val="28"/>
        </w:rPr>
        <w:t xml:space="preserve"> тыс. руб. за пользование заемными средствами, то в конце</w:t>
      </w:r>
      <w:r w:rsidR="00D27E8A">
        <w:rPr>
          <w:color w:val="000000"/>
          <w:sz w:val="28"/>
        </w:rPr>
        <w:t xml:space="preserve"> </w:t>
      </w:r>
      <w:r w:rsidRPr="00301430">
        <w:rPr>
          <w:color w:val="000000"/>
          <w:sz w:val="28"/>
        </w:rPr>
        <w:t>2004</w:t>
      </w:r>
      <w:r w:rsidR="00425DDA">
        <w:rPr>
          <w:color w:val="000000"/>
          <w:sz w:val="28"/>
        </w:rPr>
        <w:t> </w:t>
      </w:r>
      <w:r w:rsidR="00425DDA" w:rsidRPr="00301430">
        <w:rPr>
          <w:color w:val="000000"/>
          <w:sz w:val="28"/>
        </w:rPr>
        <w:t>г</w:t>
      </w:r>
      <w:r w:rsidRPr="00301430">
        <w:rPr>
          <w:color w:val="000000"/>
          <w:sz w:val="28"/>
        </w:rPr>
        <w:t xml:space="preserve">. – уже </w:t>
      </w:r>
      <w:r w:rsidRPr="00301430">
        <w:rPr>
          <w:color w:val="000000"/>
          <w:sz w:val="28"/>
          <w:szCs w:val="28"/>
        </w:rPr>
        <w:t>69976</w:t>
      </w:r>
      <w:r w:rsidRPr="00301430">
        <w:rPr>
          <w:color w:val="000000"/>
          <w:sz w:val="28"/>
        </w:rPr>
        <w:t xml:space="preserve"> тыс. руб.</w:t>
      </w:r>
    </w:p>
    <w:p w:rsidR="002A0D02" w:rsidRPr="00301430" w:rsidRDefault="002A0D02" w:rsidP="00301430">
      <w:pPr>
        <w:spacing w:line="360" w:lineRule="auto"/>
        <w:ind w:firstLine="709"/>
        <w:jc w:val="both"/>
        <w:rPr>
          <w:color w:val="000000"/>
          <w:sz w:val="28"/>
        </w:rPr>
      </w:pPr>
      <w:r w:rsidRPr="00301430">
        <w:rPr>
          <w:color w:val="000000"/>
          <w:sz w:val="28"/>
        </w:rPr>
        <w:t>Прочие операционные доходы включают главным образом доходы от реализации имущественных прав, доходы от реализации основных средств, доходы от реализации материалов. Прочие расходы включают налоги на имущество и рекламу, расходы от реализации имущественных прав, расходы по выбытию основных средств и материалов, амортизационные отчисления по переданным в аренду основным средствам. И, несмотря на то,</w:t>
      </w:r>
      <w:r w:rsidR="00D27E8A">
        <w:rPr>
          <w:color w:val="000000"/>
          <w:sz w:val="28"/>
        </w:rPr>
        <w:t xml:space="preserve"> </w:t>
      </w:r>
      <w:r w:rsidRPr="00301430">
        <w:rPr>
          <w:color w:val="000000"/>
          <w:sz w:val="28"/>
        </w:rPr>
        <w:t>что абсолютные значения этих величин меняются</w:t>
      </w:r>
      <w:r w:rsidR="00425DDA" w:rsidRPr="00301430">
        <w:rPr>
          <w:color w:val="000000"/>
          <w:sz w:val="28"/>
        </w:rPr>
        <w:t>,</w:t>
      </w:r>
      <w:r w:rsidRPr="00301430">
        <w:rPr>
          <w:color w:val="000000"/>
          <w:sz w:val="28"/>
        </w:rPr>
        <w:t xml:space="preserve"> это не оказывает существенного влияния на финансовый результат, поскольку значительная часть операционных доходов равна части операционных расходов, речь идет о доходах и расходах от реализации имущественных прав,</w:t>
      </w:r>
      <w:r w:rsidR="00D27E8A">
        <w:rPr>
          <w:color w:val="000000"/>
          <w:sz w:val="28"/>
        </w:rPr>
        <w:t xml:space="preserve"> </w:t>
      </w:r>
      <w:r w:rsidRPr="00301430">
        <w:rPr>
          <w:color w:val="000000"/>
          <w:sz w:val="28"/>
        </w:rPr>
        <w:t>и связано это со спецификой отражения в налоговом учете операций со сменой лиц в обязательствах</w:t>
      </w:r>
      <w:r w:rsidR="00425DDA" w:rsidRPr="00301430">
        <w:rPr>
          <w:color w:val="000000"/>
          <w:sz w:val="28"/>
        </w:rPr>
        <w:t>.</w:t>
      </w:r>
    </w:p>
    <w:p w:rsidR="002A0D02" w:rsidRPr="00301430" w:rsidRDefault="002A0D02" w:rsidP="00301430">
      <w:pPr>
        <w:spacing w:line="360" w:lineRule="auto"/>
        <w:ind w:firstLine="709"/>
        <w:jc w:val="both"/>
        <w:rPr>
          <w:color w:val="000000"/>
          <w:sz w:val="28"/>
        </w:rPr>
      </w:pPr>
      <w:r w:rsidRPr="00301430">
        <w:rPr>
          <w:color w:val="000000"/>
          <w:sz w:val="28"/>
        </w:rPr>
        <w:t>Внереализационные доходы и расходы включают штрафы и пени за нарушение условий хозяйственных договоров, в частности за простой транспорта, принадлежащего Министерству Путей Сообщения.</w:t>
      </w:r>
    </w:p>
    <w:p w:rsidR="006316A7" w:rsidRPr="00301430" w:rsidRDefault="002A0D02" w:rsidP="00301430">
      <w:pPr>
        <w:spacing w:line="360" w:lineRule="auto"/>
        <w:ind w:firstLine="709"/>
        <w:jc w:val="both"/>
        <w:rPr>
          <w:color w:val="000000"/>
          <w:sz w:val="28"/>
        </w:rPr>
      </w:pPr>
      <w:r w:rsidRPr="00301430">
        <w:rPr>
          <w:color w:val="000000"/>
          <w:sz w:val="28"/>
        </w:rPr>
        <w:t>Итак, судя по абсолютным значениям показателя чистой прибыли</w:t>
      </w:r>
      <w:r w:rsidR="00425DDA">
        <w:rPr>
          <w:color w:val="000000"/>
          <w:sz w:val="28"/>
        </w:rPr>
        <w:t xml:space="preserve"> </w:t>
      </w:r>
      <w:r w:rsidRPr="00301430">
        <w:rPr>
          <w:color w:val="000000"/>
          <w:sz w:val="28"/>
        </w:rPr>
        <w:t>и рентабельности по чистой прибыли</w:t>
      </w:r>
      <w:r w:rsidR="00425DDA" w:rsidRPr="00301430">
        <w:rPr>
          <w:color w:val="000000"/>
          <w:sz w:val="28"/>
        </w:rPr>
        <w:t>,</w:t>
      </w:r>
      <w:r w:rsidRPr="00301430">
        <w:rPr>
          <w:color w:val="000000"/>
          <w:sz w:val="28"/>
        </w:rPr>
        <w:t xml:space="preserve"> деятельность предприятия эффективна и приносит доход, хотя значения обоих показателей к концу 2003 года несколько упали по сравнению с началом года. Наличие у предприятия в анализируемом периоде чистой прибыли свидетельствует об имеющимся источнике пополнения оборотных средств.</w:t>
      </w:r>
    </w:p>
    <w:p w:rsidR="0094747E" w:rsidRDefault="0094747E" w:rsidP="00301430">
      <w:pPr>
        <w:pStyle w:val="3"/>
        <w:keepNext w:val="0"/>
        <w:spacing w:before="0" w:after="0" w:line="360" w:lineRule="auto"/>
        <w:ind w:firstLine="709"/>
        <w:jc w:val="both"/>
        <w:rPr>
          <w:rFonts w:ascii="Times New Roman" w:hAnsi="Times New Roman" w:cs="Times New Roman"/>
          <w:color w:val="000000"/>
          <w:sz w:val="28"/>
          <w:szCs w:val="24"/>
        </w:rPr>
      </w:pPr>
      <w:bookmarkStart w:id="13" w:name="_Toc134978779"/>
    </w:p>
    <w:p w:rsidR="002A0D02" w:rsidRPr="00301430" w:rsidRDefault="002A0D02" w:rsidP="00301430">
      <w:pPr>
        <w:pStyle w:val="3"/>
        <w:keepNext w:val="0"/>
        <w:spacing w:before="0" w:after="0" w:line="360" w:lineRule="auto"/>
        <w:ind w:firstLine="709"/>
        <w:jc w:val="both"/>
        <w:rPr>
          <w:rFonts w:ascii="Times New Roman" w:hAnsi="Times New Roman" w:cs="Times New Roman"/>
          <w:color w:val="000000"/>
          <w:sz w:val="28"/>
          <w:szCs w:val="24"/>
        </w:rPr>
      </w:pPr>
      <w:r w:rsidRPr="00301430">
        <w:rPr>
          <w:rFonts w:ascii="Times New Roman" w:hAnsi="Times New Roman" w:cs="Times New Roman"/>
          <w:color w:val="000000"/>
          <w:sz w:val="28"/>
          <w:szCs w:val="24"/>
        </w:rPr>
        <w:t>2.3.2 Оценка ликвидности</w:t>
      </w:r>
      <w:bookmarkEnd w:id="13"/>
    </w:p>
    <w:p w:rsidR="002A0D02" w:rsidRPr="00301430" w:rsidRDefault="002A0D02" w:rsidP="00301430">
      <w:pPr>
        <w:spacing w:line="360" w:lineRule="auto"/>
        <w:ind w:firstLine="709"/>
        <w:jc w:val="both"/>
        <w:rPr>
          <w:color w:val="000000"/>
          <w:sz w:val="28"/>
          <w:szCs w:val="28"/>
        </w:rPr>
      </w:pPr>
      <w:r w:rsidRPr="00301430">
        <w:rPr>
          <w:color w:val="000000"/>
          <w:sz w:val="28"/>
          <w:szCs w:val="28"/>
        </w:rPr>
        <w:t>Коэффициентный анализ деятельности производится на основании агрегированного баланса ОАО</w:t>
      </w:r>
      <w:r w:rsidR="00425DDA">
        <w:rPr>
          <w:color w:val="000000"/>
          <w:sz w:val="28"/>
          <w:szCs w:val="28"/>
        </w:rPr>
        <w:t> </w:t>
      </w:r>
      <w:r w:rsidR="00425DDA" w:rsidRPr="00301430">
        <w:rPr>
          <w:color w:val="000000"/>
          <w:sz w:val="28"/>
          <w:szCs w:val="28"/>
        </w:rPr>
        <w:t>«</w:t>
      </w:r>
      <w:r w:rsidRPr="00301430">
        <w:rPr>
          <w:color w:val="000000"/>
          <w:sz w:val="28"/>
          <w:szCs w:val="28"/>
        </w:rPr>
        <w:t>Сильвинит»</w:t>
      </w:r>
      <w:r w:rsidR="00425DDA" w:rsidRPr="00301430">
        <w:rPr>
          <w:color w:val="000000"/>
          <w:sz w:val="28"/>
          <w:szCs w:val="28"/>
        </w:rPr>
        <w:t>.</w:t>
      </w:r>
    </w:p>
    <w:p w:rsidR="00425DDA" w:rsidRDefault="002A0D02" w:rsidP="00301430">
      <w:pPr>
        <w:spacing w:line="360" w:lineRule="auto"/>
        <w:ind w:firstLine="709"/>
        <w:jc w:val="both"/>
        <w:rPr>
          <w:color w:val="000000"/>
          <w:sz w:val="28"/>
          <w:szCs w:val="28"/>
        </w:rPr>
      </w:pPr>
      <w:r w:rsidRPr="00301430">
        <w:rPr>
          <w:color w:val="000000"/>
          <w:sz w:val="28"/>
          <w:szCs w:val="28"/>
        </w:rPr>
        <w:t>Собственные оборотные средства предприятия можно найти по алгоритму</w:t>
      </w:r>
      <w:r w:rsidR="00425DDA">
        <w:rPr>
          <w:color w:val="000000"/>
          <w:sz w:val="28"/>
          <w:szCs w:val="28"/>
        </w:rPr>
        <w:t>:</w:t>
      </w:r>
    </w:p>
    <w:p w:rsidR="0094747E" w:rsidRDefault="0094747E" w:rsidP="00301430">
      <w:pPr>
        <w:spacing w:line="360" w:lineRule="auto"/>
        <w:ind w:firstLine="709"/>
        <w:jc w:val="both"/>
        <w:rPr>
          <w:color w:val="000000"/>
          <w:sz w:val="28"/>
          <w:szCs w:val="28"/>
        </w:rPr>
      </w:pPr>
    </w:p>
    <w:p w:rsidR="002A0D02" w:rsidRPr="00301430" w:rsidRDefault="002A0D02" w:rsidP="00301430">
      <w:pPr>
        <w:spacing w:line="360" w:lineRule="auto"/>
        <w:ind w:firstLine="709"/>
        <w:jc w:val="both"/>
        <w:rPr>
          <w:color w:val="000000"/>
          <w:sz w:val="28"/>
          <w:szCs w:val="28"/>
        </w:rPr>
      </w:pPr>
      <w:r w:rsidRPr="00301430">
        <w:rPr>
          <w:color w:val="000000"/>
          <w:sz w:val="28"/>
          <w:szCs w:val="28"/>
        </w:rPr>
        <w:t>СОС = СК + ДП – ВА</w:t>
      </w:r>
    </w:p>
    <w:p w:rsidR="002A0D02" w:rsidRPr="00301430" w:rsidRDefault="002A0D02" w:rsidP="00301430">
      <w:pPr>
        <w:spacing w:line="360" w:lineRule="auto"/>
        <w:ind w:firstLine="709"/>
        <w:jc w:val="both"/>
        <w:rPr>
          <w:color w:val="000000"/>
          <w:sz w:val="28"/>
          <w:szCs w:val="28"/>
        </w:rPr>
      </w:pPr>
    </w:p>
    <w:p w:rsidR="002A0D02" w:rsidRPr="00301430" w:rsidRDefault="002A0D02" w:rsidP="00301430">
      <w:pPr>
        <w:spacing w:line="360" w:lineRule="auto"/>
        <w:ind w:firstLine="709"/>
        <w:jc w:val="both"/>
        <w:rPr>
          <w:color w:val="000000"/>
          <w:sz w:val="28"/>
          <w:szCs w:val="28"/>
        </w:rPr>
      </w:pPr>
      <w:r w:rsidRPr="00301430">
        <w:rPr>
          <w:color w:val="000000"/>
          <w:sz w:val="28"/>
          <w:szCs w:val="28"/>
        </w:rPr>
        <w:t>где СК – собственный капитал;</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ДП – долгосрочные пассивы;</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ВА – внеоборотные активы</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Значение этого показателя в динамике было: 1597109 тыс. руб. на 1.01.04; 1733622 тыс. руб. на 1.04.04; 1810384 тыс. руб. на 1.07.04; 2431089 тыс. руб. на 1.01.04; 1549558 тыс. руб. на 1.01.05. На протяжении 1</w:t>
      </w:r>
      <w:r w:rsidR="00425DDA">
        <w:rPr>
          <w:color w:val="000000"/>
          <w:sz w:val="28"/>
          <w:szCs w:val="28"/>
        </w:rPr>
        <w:t>–</w:t>
      </w:r>
      <w:r w:rsidR="00425DDA" w:rsidRPr="00301430">
        <w:rPr>
          <w:color w:val="000000"/>
          <w:sz w:val="28"/>
          <w:szCs w:val="28"/>
        </w:rPr>
        <w:t>3</w:t>
      </w:r>
      <w:r w:rsidRPr="00301430">
        <w:rPr>
          <w:color w:val="000000"/>
          <w:sz w:val="28"/>
          <w:szCs w:val="28"/>
        </w:rPr>
        <w:t xml:space="preserve"> кварталов наблюдалась положительная тенденция увеличения показателя СОС. На конец 4 квартала ситуация несколько ухудшилась.</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Величина источников формирования запасов определяется по формуле 2.7:</w:t>
      </w:r>
    </w:p>
    <w:p w:rsidR="00D27E8A" w:rsidRDefault="00D27E8A" w:rsidP="00301430">
      <w:pPr>
        <w:spacing w:line="360" w:lineRule="auto"/>
        <w:ind w:firstLine="709"/>
        <w:jc w:val="both"/>
        <w:rPr>
          <w:color w:val="000000"/>
          <w:sz w:val="28"/>
          <w:szCs w:val="28"/>
        </w:rPr>
      </w:pPr>
    </w:p>
    <w:p w:rsidR="002A0D02" w:rsidRPr="00301430" w:rsidRDefault="002A0D02" w:rsidP="00301430">
      <w:pPr>
        <w:spacing w:line="360" w:lineRule="auto"/>
        <w:ind w:firstLine="709"/>
        <w:jc w:val="both"/>
        <w:rPr>
          <w:color w:val="000000"/>
          <w:sz w:val="28"/>
          <w:szCs w:val="28"/>
        </w:rPr>
      </w:pPr>
      <w:r w:rsidRPr="00301430">
        <w:rPr>
          <w:color w:val="000000"/>
          <w:sz w:val="28"/>
          <w:szCs w:val="28"/>
        </w:rPr>
        <w:t>ИФЗ = СОС</w:t>
      </w:r>
      <w:r w:rsidR="00D27E8A">
        <w:rPr>
          <w:color w:val="000000"/>
          <w:sz w:val="28"/>
          <w:szCs w:val="28"/>
        </w:rPr>
        <w:t xml:space="preserve"> </w:t>
      </w:r>
      <w:r w:rsidRPr="00301430">
        <w:rPr>
          <w:color w:val="000000"/>
          <w:sz w:val="28"/>
          <w:szCs w:val="28"/>
        </w:rPr>
        <w:t>+</w:t>
      </w:r>
      <w:r w:rsidR="00D27E8A">
        <w:rPr>
          <w:color w:val="000000"/>
          <w:sz w:val="28"/>
          <w:szCs w:val="28"/>
        </w:rPr>
        <w:t xml:space="preserve"> </w:t>
      </w:r>
      <w:r w:rsidRPr="00301430">
        <w:rPr>
          <w:color w:val="000000"/>
          <w:sz w:val="28"/>
          <w:szCs w:val="28"/>
        </w:rPr>
        <w:t>ссуды банка</w:t>
      </w:r>
      <w:r w:rsidR="00D27E8A">
        <w:rPr>
          <w:color w:val="000000"/>
          <w:sz w:val="28"/>
          <w:szCs w:val="28"/>
        </w:rPr>
        <w:t xml:space="preserve"> </w:t>
      </w:r>
      <w:r w:rsidRPr="00301430">
        <w:rPr>
          <w:color w:val="000000"/>
          <w:sz w:val="28"/>
          <w:szCs w:val="28"/>
        </w:rPr>
        <w:t>+</w:t>
      </w:r>
      <w:r w:rsidR="00D27E8A">
        <w:rPr>
          <w:color w:val="000000"/>
          <w:sz w:val="28"/>
          <w:szCs w:val="28"/>
        </w:rPr>
        <w:t xml:space="preserve"> </w:t>
      </w:r>
      <w:r w:rsidRPr="00301430">
        <w:rPr>
          <w:color w:val="000000"/>
          <w:sz w:val="28"/>
          <w:szCs w:val="28"/>
        </w:rPr>
        <w:t>расчеты с кредиторами</w:t>
      </w:r>
      <w:r w:rsidR="0094747E">
        <w:rPr>
          <w:color w:val="000000"/>
          <w:sz w:val="28"/>
          <w:szCs w:val="28"/>
        </w:rPr>
        <w:t xml:space="preserve"> </w:t>
      </w:r>
      <w:r w:rsidRPr="00301430">
        <w:rPr>
          <w:color w:val="000000"/>
          <w:sz w:val="28"/>
          <w:szCs w:val="28"/>
        </w:rPr>
        <w:t>и займы, используемые</w:t>
      </w:r>
      <w:r w:rsidR="00D27E8A">
        <w:rPr>
          <w:color w:val="000000"/>
          <w:sz w:val="28"/>
          <w:szCs w:val="28"/>
        </w:rPr>
        <w:t xml:space="preserve"> </w:t>
      </w:r>
      <w:r w:rsidRPr="00301430">
        <w:rPr>
          <w:color w:val="000000"/>
          <w:sz w:val="28"/>
          <w:szCs w:val="28"/>
        </w:rPr>
        <w:t>по товарным</w:t>
      </w:r>
      <w:r w:rsidR="0094747E">
        <w:rPr>
          <w:color w:val="000000"/>
          <w:sz w:val="28"/>
          <w:szCs w:val="28"/>
        </w:rPr>
        <w:t xml:space="preserve"> </w:t>
      </w:r>
      <w:r w:rsidRPr="00301430">
        <w:rPr>
          <w:color w:val="000000"/>
          <w:sz w:val="28"/>
          <w:szCs w:val="28"/>
        </w:rPr>
        <w:t>для покрытия запасов</w:t>
      </w:r>
      <w:r w:rsidR="00D27E8A">
        <w:rPr>
          <w:color w:val="000000"/>
          <w:sz w:val="28"/>
          <w:szCs w:val="28"/>
        </w:rPr>
        <w:t xml:space="preserve"> </w:t>
      </w:r>
      <w:r w:rsidRPr="00301430">
        <w:rPr>
          <w:color w:val="000000"/>
          <w:sz w:val="28"/>
          <w:szCs w:val="28"/>
        </w:rPr>
        <w:t>операциям</w:t>
      </w:r>
    </w:p>
    <w:p w:rsidR="002A0D02" w:rsidRPr="00301430" w:rsidRDefault="002A0D02" w:rsidP="00301430">
      <w:pPr>
        <w:spacing w:line="360" w:lineRule="auto"/>
        <w:ind w:firstLine="709"/>
        <w:jc w:val="both"/>
        <w:rPr>
          <w:color w:val="000000"/>
          <w:sz w:val="28"/>
          <w:szCs w:val="28"/>
        </w:rPr>
      </w:pPr>
    </w:p>
    <w:p w:rsidR="002A0D02" w:rsidRPr="00301430" w:rsidRDefault="002A0D02" w:rsidP="00301430">
      <w:pPr>
        <w:spacing w:line="360" w:lineRule="auto"/>
        <w:ind w:firstLine="709"/>
        <w:jc w:val="both"/>
        <w:rPr>
          <w:color w:val="000000"/>
          <w:sz w:val="28"/>
          <w:szCs w:val="28"/>
        </w:rPr>
      </w:pPr>
      <w:r w:rsidRPr="00301430">
        <w:rPr>
          <w:color w:val="000000"/>
          <w:sz w:val="28"/>
          <w:szCs w:val="28"/>
        </w:rPr>
        <w:t>Значения этого показателя: 2300528 тыс. руб. на 1.01.04; 2528909 тыс. руб. на 1.04.04; 2374160 тыс. руб. на 1.07.04; 3490694 тыс. руб. на 1.10.04; 3462754 тыс. руб. на 1.01.05.</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Производственные запасы на предприятии составляли на 1.01.04 1118395 тыс. руб.; на 2.04.04 981400 тыс. руб.; на 1.07.04 1109221 тыс. руб.; на 1.10.04. 106826 тыс. руб.; на 1.01.05 1217753 тыс. руб.</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Таким образом, финансовое положение предприятия за период улучшилось, хотя на протяжении года оно то улучшалось, то незначительно ухудшалось. Тем не менее, финансовое положение остается устойчивым, поскольку сумма запасов не превосходит нормальной величины источников</w:t>
      </w:r>
      <w:r w:rsidR="00D27E8A">
        <w:rPr>
          <w:color w:val="000000"/>
          <w:sz w:val="28"/>
          <w:szCs w:val="28"/>
        </w:rPr>
        <w:t xml:space="preserve"> </w:t>
      </w:r>
      <w:r w:rsidRPr="00301430">
        <w:rPr>
          <w:color w:val="000000"/>
          <w:sz w:val="28"/>
          <w:szCs w:val="28"/>
        </w:rPr>
        <w:t>их формирования.</w:t>
      </w:r>
    </w:p>
    <w:p w:rsidR="002A0D02" w:rsidRPr="00301430" w:rsidRDefault="002A0D02" w:rsidP="00301430">
      <w:pPr>
        <w:pStyle w:val="21"/>
        <w:spacing w:after="0" w:line="360" w:lineRule="auto"/>
        <w:ind w:left="0" w:firstLine="709"/>
        <w:jc w:val="both"/>
        <w:rPr>
          <w:color w:val="000000"/>
          <w:sz w:val="28"/>
        </w:rPr>
      </w:pPr>
      <w:r w:rsidRPr="00301430">
        <w:rPr>
          <w:color w:val="000000"/>
          <w:sz w:val="28"/>
        </w:rPr>
        <w:t>Коэффициент абсолютной ликвидности определяется по формуле 2.8:</w:t>
      </w:r>
    </w:p>
    <w:p w:rsidR="00D27E8A" w:rsidRDefault="00D27E8A" w:rsidP="00301430">
      <w:pPr>
        <w:spacing w:line="360" w:lineRule="auto"/>
        <w:ind w:firstLine="709"/>
        <w:jc w:val="both"/>
        <w:rPr>
          <w:color w:val="000000"/>
          <w:sz w:val="28"/>
          <w:szCs w:val="28"/>
        </w:rPr>
      </w:pPr>
    </w:p>
    <w:p w:rsidR="00D27E8A" w:rsidRDefault="002A0D02" w:rsidP="00301430">
      <w:pPr>
        <w:spacing w:line="360" w:lineRule="auto"/>
        <w:ind w:firstLine="709"/>
        <w:jc w:val="both"/>
        <w:rPr>
          <w:color w:val="000000"/>
          <w:sz w:val="28"/>
          <w:szCs w:val="28"/>
        </w:rPr>
      </w:pPr>
      <w:r w:rsidRPr="00301430">
        <w:rPr>
          <w:color w:val="000000"/>
          <w:sz w:val="28"/>
          <w:szCs w:val="28"/>
        </w:rPr>
        <w:t xml:space="preserve">Кал = </w:t>
      </w:r>
      <w:r w:rsidRPr="00301430">
        <w:rPr>
          <w:color w:val="000000"/>
          <w:sz w:val="28"/>
          <w:szCs w:val="28"/>
          <w:u w:val="single"/>
        </w:rPr>
        <w:t>ДСиКФВ</w:t>
      </w:r>
    </w:p>
    <w:p w:rsidR="002A0D02" w:rsidRPr="00301430" w:rsidRDefault="002A0D02" w:rsidP="00301430">
      <w:pPr>
        <w:spacing w:line="360" w:lineRule="auto"/>
        <w:ind w:firstLine="709"/>
        <w:jc w:val="both"/>
        <w:rPr>
          <w:color w:val="000000"/>
          <w:sz w:val="28"/>
          <w:szCs w:val="28"/>
        </w:rPr>
      </w:pPr>
    </w:p>
    <w:p w:rsidR="002A0D02" w:rsidRPr="00301430" w:rsidRDefault="002A0D02" w:rsidP="00301430">
      <w:pPr>
        <w:spacing w:line="360" w:lineRule="auto"/>
        <w:ind w:firstLine="709"/>
        <w:jc w:val="both"/>
        <w:rPr>
          <w:color w:val="000000"/>
          <w:sz w:val="28"/>
          <w:szCs w:val="28"/>
        </w:rPr>
      </w:pPr>
      <w:r w:rsidRPr="00301430">
        <w:rPr>
          <w:color w:val="000000"/>
          <w:sz w:val="28"/>
          <w:szCs w:val="28"/>
        </w:rPr>
        <w:t xml:space="preserve">где ДСиКФВ </w:t>
      </w:r>
      <w:r w:rsidR="00425DDA">
        <w:rPr>
          <w:color w:val="000000"/>
          <w:sz w:val="28"/>
          <w:szCs w:val="28"/>
        </w:rPr>
        <w:t xml:space="preserve">– </w:t>
      </w:r>
      <w:r w:rsidRPr="00301430">
        <w:rPr>
          <w:color w:val="000000"/>
          <w:sz w:val="28"/>
          <w:szCs w:val="28"/>
        </w:rPr>
        <w:t>денежные средства и краткосрочные финансовые вложения;</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КП – краткосрочные пассивы.</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Если смотреть по данным на 1.04.04 и 1.01.05, то значения этого показателя находится в пределах нормы</w:t>
      </w:r>
      <w:r w:rsidR="00425DDA" w:rsidRPr="00301430">
        <w:rPr>
          <w:color w:val="000000"/>
          <w:sz w:val="28"/>
          <w:szCs w:val="28"/>
        </w:rPr>
        <w:t xml:space="preserve">. </w:t>
      </w:r>
      <w:r w:rsidRPr="00301430">
        <w:rPr>
          <w:color w:val="000000"/>
          <w:sz w:val="28"/>
          <w:szCs w:val="28"/>
        </w:rPr>
        <w:t xml:space="preserve">Однако, снижение показателя на 1.07.04 до 0,1, несомненно, является негативной тенденцией, поскольку свидетельствует о снижении возможности предприятия мгновенно погасить свои обязательства и может грозить кассовыми разрывами. А ситуация начала года крайне опасна, значение коэффициента 0,08 на 1.01.04 свидетельствует о неспособности предприятия мгновенно погасить свои обязательства. Причина такого положения – также сезонность, </w:t>
      </w:r>
      <w:r w:rsidR="00425DDA">
        <w:rPr>
          <w:color w:val="000000"/>
          <w:sz w:val="28"/>
          <w:szCs w:val="28"/>
        </w:rPr>
        <w:t>т.е.</w:t>
      </w:r>
      <w:r w:rsidRPr="00301430">
        <w:rPr>
          <w:color w:val="000000"/>
          <w:sz w:val="28"/>
          <w:szCs w:val="28"/>
        </w:rPr>
        <w:t xml:space="preserve"> данное предприятие испытывает нехватку денежных средств в летние месяцы, поскольку расчет за проделанные работы начинает осуществляться</w:t>
      </w:r>
      <w:r w:rsidR="00D27E8A">
        <w:rPr>
          <w:color w:val="000000"/>
          <w:sz w:val="28"/>
          <w:szCs w:val="28"/>
        </w:rPr>
        <w:t xml:space="preserve"> </w:t>
      </w:r>
      <w:r w:rsidRPr="00301430">
        <w:rPr>
          <w:color w:val="000000"/>
          <w:sz w:val="28"/>
          <w:szCs w:val="28"/>
        </w:rPr>
        <w:t>лишь в конце 3</w:t>
      </w:r>
      <w:r w:rsidR="00425DDA">
        <w:rPr>
          <w:color w:val="000000"/>
          <w:sz w:val="28"/>
          <w:szCs w:val="28"/>
        </w:rPr>
        <w:t>-</w:t>
      </w:r>
      <w:r w:rsidR="00425DDA" w:rsidRPr="00301430">
        <w:rPr>
          <w:color w:val="000000"/>
          <w:sz w:val="28"/>
          <w:szCs w:val="28"/>
        </w:rPr>
        <w:t>г</w:t>
      </w:r>
      <w:r w:rsidRPr="00301430">
        <w:rPr>
          <w:color w:val="000000"/>
          <w:sz w:val="28"/>
          <w:szCs w:val="28"/>
        </w:rPr>
        <w:t>о, начале 4</w:t>
      </w:r>
      <w:r w:rsidR="00425DDA">
        <w:rPr>
          <w:color w:val="000000"/>
          <w:sz w:val="28"/>
          <w:szCs w:val="28"/>
        </w:rPr>
        <w:t>-</w:t>
      </w:r>
      <w:r w:rsidR="00425DDA" w:rsidRPr="00301430">
        <w:rPr>
          <w:color w:val="000000"/>
          <w:sz w:val="28"/>
          <w:szCs w:val="28"/>
        </w:rPr>
        <w:t>г</w:t>
      </w:r>
      <w:r w:rsidRPr="00301430">
        <w:rPr>
          <w:color w:val="000000"/>
          <w:sz w:val="28"/>
          <w:szCs w:val="28"/>
        </w:rPr>
        <w:t>о квартала, и любая ошибка в планировании финансовых потоков может обернуться кризисом. Очень высокое значение данного показателя на 1.10.04 – 0,72 говорит об активности компании на рынке краткосрочных финансовых вложений, в частности, о предоставлении займов другим предприятиям.</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Коэффициент промежуточной</w:t>
      </w:r>
      <w:r w:rsidR="00425DDA">
        <w:rPr>
          <w:color w:val="000000"/>
          <w:sz w:val="28"/>
          <w:szCs w:val="28"/>
        </w:rPr>
        <w:t xml:space="preserve"> </w:t>
      </w:r>
      <w:r w:rsidRPr="00301430">
        <w:rPr>
          <w:color w:val="000000"/>
          <w:sz w:val="28"/>
          <w:szCs w:val="28"/>
        </w:rPr>
        <w:t>ликвидности можно определить по формуле 2.9:</w:t>
      </w:r>
    </w:p>
    <w:p w:rsidR="002A0D02" w:rsidRPr="00301430" w:rsidRDefault="002A0D02" w:rsidP="00301430">
      <w:pPr>
        <w:spacing w:line="360" w:lineRule="auto"/>
        <w:ind w:firstLine="709"/>
        <w:jc w:val="both"/>
        <w:rPr>
          <w:color w:val="000000"/>
          <w:sz w:val="28"/>
          <w:szCs w:val="28"/>
        </w:rPr>
      </w:pPr>
    </w:p>
    <w:p w:rsidR="00D27E8A" w:rsidRDefault="002A0D02" w:rsidP="00301430">
      <w:pPr>
        <w:spacing w:line="360" w:lineRule="auto"/>
        <w:ind w:firstLine="709"/>
        <w:jc w:val="both"/>
        <w:rPr>
          <w:color w:val="000000"/>
          <w:sz w:val="28"/>
          <w:szCs w:val="28"/>
        </w:rPr>
      </w:pPr>
      <w:r w:rsidRPr="00301430">
        <w:rPr>
          <w:color w:val="000000"/>
          <w:sz w:val="28"/>
          <w:szCs w:val="28"/>
        </w:rPr>
        <w:t xml:space="preserve">Кбл = </w:t>
      </w:r>
      <w:r w:rsidRPr="00301430">
        <w:rPr>
          <w:color w:val="000000"/>
          <w:sz w:val="28"/>
          <w:szCs w:val="28"/>
          <w:u w:val="single"/>
        </w:rPr>
        <w:t>ДСиКФВ + КДЗ</w:t>
      </w:r>
    </w:p>
    <w:p w:rsidR="0094747E" w:rsidRDefault="0094747E" w:rsidP="00301430">
      <w:pPr>
        <w:spacing w:line="360" w:lineRule="auto"/>
        <w:ind w:firstLine="709"/>
        <w:jc w:val="both"/>
        <w:rPr>
          <w:color w:val="000000"/>
          <w:sz w:val="28"/>
          <w:szCs w:val="28"/>
        </w:rPr>
      </w:pPr>
    </w:p>
    <w:p w:rsidR="002A0D02" w:rsidRPr="00301430" w:rsidRDefault="002A0D02" w:rsidP="00301430">
      <w:pPr>
        <w:spacing w:line="360" w:lineRule="auto"/>
        <w:ind w:firstLine="709"/>
        <w:jc w:val="both"/>
        <w:rPr>
          <w:color w:val="000000"/>
          <w:sz w:val="28"/>
          <w:szCs w:val="28"/>
        </w:rPr>
      </w:pPr>
      <w:r w:rsidRPr="00301430">
        <w:rPr>
          <w:color w:val="000000"/>
          <w:sz w:val="28"/>
          <w:szCs w:val="28"/>
        </w:rPr>
        <w:t>где КДЗ – краткосрочная дебиторская задолженность.</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 xml:space="preserve">На протяжении </w:t>
      </w:r>
      <w:r w:rsidRPr="00301430">
        <w:rPr>
          <w:color w:val="000000"/>
          <w:sz w:val="28"/>
          <w:szCs w:val="28"/>
          <w:lang w:val="en-US"/>
        </w:rPr>
        <w:t>I</w:t>
      </w:r>
      <w:r w:rsidR="00425DDA">
        <w:rPr>
          <w:color w:val="000000"/>
          <w:sz w:val="28"/>
          <w:szCs w:val="28"/>
        </w:rPr>
        <w:t>–</w:t>
      </w:r>
      <w:r w:rsidR="00425DDA" w:rsidRPr="00301430">
        <w:rPr>
          <w:color w:val="000000"/>
          <w:sz w:val="28"/>
          <w:szCs w:val="28"/>
          <w:lang w:val="en-US"/>
        </w:rPr>
        <w:t>III</w:t>
      </w:r>
      <w:r w:rsidRPr="00301430">
        <w:rPr>
          <w:color w:val="000000"/>
          <w:sz w:val="28"/>
          <w:szCs w:val="28"/>
        </w:rPr>
        <w:t xml:space="preserve"> кварталов наблюдалось превышение нормативных значений этого коэффициента</w:t>
      </w:r>
      <w:r w:rsidR="00425DDA" w:rsidRPr="00301430">
        <w:rPr>
          <w:color w:val="000000"/>
          <w:sz w:val="28"/>
          <w:szCs w:val="28"/>
        </w:rPr>
        <w:t>,</w:t>
      </w:r>
      <w:r w:rsidRPr="00301430">
        <w:rPr>
          <w:color w:val="000000"/>
          <w:sz w:val="28"/>
          <w:szCs w:val="28"/>
        </w:rPr>
        <w:t xml:space="preserve"> причем в </w:t>
      </w:r>
      <w:r w:rsidRPr="00301430">
        <w:rPr>
          <w:color w:val="000000"/>
          <w:sz w:val="28"/>
          <w:szCs w:val="28"/>
          <w:lang w:val="en-US"/>
        </w:rPr>
        <w:t>I</w:t>
      </w:r>
      <w:r w:rsidRPr="00301430">
        <w:rPr>
          <w:color w:val="000000"/>
          <w:sz w:val="28"/>
          <w:szCs w:val="28"/>
        </w:rPr>
        <w:t xml:space="preserve"> и </w:t>
      </w:r>
      <w:r w:rsidRPr="00301430">
        <w:rPr>
          <w:color w:val="000000"/>
          <w:sz w:val="28"/>
          <w:szCs w:val="28"/>
          <w:lang w:val="en-US"/>
        </w:rPr>
        <w:t>II</w:t>
      </w:r>
      <w:r w:rsidRPr="00301430">
        <w:rPr>
          <w:color w:val="000000"/>
          <w:sz w:val="28"/>
          <w:szCs w:val="28"/>
        </w:rPr>
        <w:t xml:space="preserve"> кварталах значения росли, в </w:t>
      </w:r>
      <w:r w:rsidRPr="00301430">
        <w:rPr>
          <w:color w:val="000000"/>
          <w:sz w:val="28"/>
          <w:szCs w:val="28"/>
          <w:lang w:val="en-US"/>
        </w:rPr>
        <w:t>III</w:t>
      </w:r>
      <w:r w:rsidRPr="00301430">
        <w:rPr>
          <w:color w:val="000000"/>
          <w:sz w:val="28"/>
          <w:szCs w:val="28"/>
        </w:rPr>
        <w:t xml:space="preserve"> квартале упали. Такие высокие значения этого показателя связаны с высокой долей в структуре текущих активов дебиторской задолженности. Падение значения коэффициента быстрой ликвидности в </w:t>
      </w:r>
      <w:r w:rsidRPr="00301430">
        <w:rPr>
          <w:color w:val="000000"/>
          <w:sz w:val="28"/>
          <w:szCs w:val="28"/>
          <w:lang w:val="en-US"/>
        </w:rPr>
        <w:t>III</w:t>
      </w:r>
      <w:r w:rsidRPr="00301430">
        <w:rPr>
          <w:color w:val="000000"/>
          <w:sz w:val="28"/>
          <w:szCs w:val="28"/>
        </w:rPr>
        <w:t xml:space="preserve"> квартале связано с привлечением краткосрочного кредита. В </w:t>
      </w:r>
      <w:r w:rsidRPr="00301430">
        <w:rPr>
          <w:color w:val="000000"/>
          <w:sz w:val="28"/>
          <w:szCs w:val="28"/>
          <w:lang w:val="en-US"/>
        </w:rPr>
        <w:t>IV</w:t>
      </w:r>
      <w:r w:rsidRPr="00301430">
        <w:rPr>
          <w:color w:val="000000"/>
          <w:sz w:val="28"/>
          <w:szCs w:val="28"/>
        </w:rPr>
        <w:t xml:space="preserve"> квартале значение показателя снизилось до нормального, что также было связано с привлечением краткосрочного кредита.</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Коэффициент текущей ликвидности рассчитывается по формуле 2.10:</w:t>
      </w:r>
    </w:p>
    <w:p w:rsidR="002A0D02" w:rsidRPr="00301430" w:rsidRDefault="002A0D02" w:rsidP="00301430">
      <w:pPr>
        <w:spacing w:line="360" w:lineRule="auto"/>
        <w:ind w:firstLine="709"/>
        <w:jc w:val="both"/>
        <w:rPr>
          <w:color w:val="000000"/>
          <w:sz w:val="28"/>
          <w:szCs w:val="28"/>
        </w:rPr>
      </w:pPr>
    </w:p>
    <w:p w:rsidR="00D27E8A" w:rsidRDefault="002A0D02" w:rsidP="00301430">
      <w:pPr>
        <w:spacing w:line="360" w:lineRule="auto"/>
        <w:ind w:firstLine="709"/>
        <w:jc w:val="both"/>
        <w:rPr>
          <w:color w:val="000000"/>
          <w:sz w:val="28"/>
          <w:szCs w:val="28"/>
        </w:rPr>
      </w:pPr>
      <w:r w:rsidRPr="00301430">
        <w:rPr>
          <w:color w:val="000000"/>
          <w:sz w:val="28"/>
          <w:szCs w:val="28"/>
        </w:rPr>
        <w:t>Ктл =</w:t>
      </w:r>
      <w:r w:rsidR="00D27E8A">
        <w:rPr>
          <w:color w:val="000000"/>
          <w:sz w:val="28"/>
          <w:szCs w:val="28"/>
        </w:rPr>
        <w:t xml:space="preserve"> </w:t>
      </w:r>
      <w:r w:rsidRPr="00301430">
        <w:rPr>
          <w:color w:val="000000"/>
          <w:sz w:val="28"/>
          <w:szCs w:val="28"/>
          <w:u w:val="single"/>
        </w:rPr>
        <w:t>ОА</w:t>
      </w:r>
    </w:p>
    <w:p w:rsidR="0094747E" w:rsidRDefault="0094747E" w:rsidP="00301430">
      <w:pPr>
        <w:spacing w:line="360" w:lineRule="auto"/>
        <w:ind w:firstLine="709"/>
        <w:jc w:val="both"/>
        <w:rPr>
          <w:color w:val="000000"/>
          <w:sz w:val="28"/>
          <w:szCs w:val="28"/>
        </w:rPr>
      </w:pPr>
    </w:p>
    <w:p w:rsidR="002A0D02" w:rsidRPr="00301430" w:rsidRDefault="002A0D02" w:rsidP="00301430">
      <w:pPr>
        <w:spacing w:line="360" w:lineRule="auto"/>
        <w:ind w:firstLine="709"/>
        <w:jc w:val="both"/>
        <w:rPr>
          <w:color w:val="000000"/>
          <w:sz w:val="28"/>
          <w:szCs w:val="28"/>
        </w:rPr>
      </w:pPr>
      <w:r w:rsidRPr="00301430">
        <w:rPr>
          <w:color w:val="000000"/>
          <w:sz w:val="28"/>
          <w:szCs w:val="28"/>
        </w:rPr>
        <w:t>где ОА – оборотные активы.</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Значения показателя на всем протяжении анализируемого периода находятся в пределах нормативных значений</w:t>
      </w:r>
      <w:r w:rsidR="00425DDA" w:rsidRPr="00301430">
        <w:rPr>
          <w:color w:val="000000"/>
          <w:sz w:val="28"/>
          <w:szCs w:val="28"/>
        </w:rPr>
        <w:t xml:space="preserve">. </w:t>
      </w:r>
      <w:r w:rsidRPr="00301430">
        <w:rPr>
          <w:color w:val="000000"/>
          <w:sz w:val="28"/>
          <w:szCs w:val="28"/>
        </w:rPr>
        <w:t>В начале года наблюдалась положительная тенденция к росту этого показателя с 2,12 на 1.01.04 до 2,5 на 1.10.04.</w:t>
      </w:r>
      <w:r w:rsidR="00D27E8A">
        <w:rPr>
          <w:color w:val="000000"/>
          <w:sz w:val="28"/>
          <w:szCs w:val="28"/>
        </w:rPr>
        <w:t xml:space="preserve"> </w:t>
      </w:r>
      <w:r w:rsidRPr="00301430">
        <w:rPr>
          <w:color w:val="000000"/>
          <w:sz w:val="28"/>
          <w:szCs w:val="28"/>
        </w:rPr>
        <w:t>К концу анализируемого периода значение показателя сильно упало и стало ниже нормативного, следовательно, для того, чтобы своевременно погашать срочные обязательства, руководству предприятия необходимо очень ответственно подходить к вопросу планирования денежных потоков и приоритетности платежей, чтобы избежать возможных разрывов,</w:t>
      </w:r>
      <w:r w:rsidR="00D27E8A">
        <w:rPr>
          <w:color w:val="000000"/>
          <w:sz w:val="28"/>
          <w:szCs w:val="28"/>
        </w:rPr>
        <w:t xml:space="preserve"> </w:t>
      </w:r>
      <w:r w:rsidRPr="00301430">
        <w:rPr>
          <w:color w:val="000000"/>
          <w:sz w:val="28"/>
          <w:szCs w:val="28"/>
        </w:rPr>
        <w:t>нехватки финансовых ресурсов и нарушения договорных обязательств.</w:t>
      </w:r>
    </w:p>
    <w:p w:rsidR="00425DDA" w:rsidRDefault="002A0D02" w:rsidP="00301430">
      <w:pPr>
        <w:spacing w:line="360" w:lineRule="auto"/>
        <w:ind w:firstLine="709"/>
        <w:jc w:val="both"/>
        <w:rPr>
          <w:color w:val="000000"/>
          <w:sz w:val="28"/>
          <w:szCs w:val="28"/>
        </w:rPr>
      </w:pPr>
      <w:r w:rsidRPr="00301430">
        <w:rPr>
          <w:color w:val="000000"/>
          <w:sz w:val="28"/>
          <w:szCs w:val="28"/>
        </w:rPr>
        <w:t>Коэффициент покрытия оборотных средств собственными источниками формирования равен</w:t>
      </w:r>
      <w:r w:rsidR="00425DDA">
        <w:rPr>
          <w:color w:val="000000"/>
          <w:sz w:val="28"/>
          <w:szCs w:val="28"/>
        </w:rPr>
        <w:t>:</w:t>
      </w:r>
    </w:p>
    <w:p w:rsidR="00D27E8A" w:rsidRDefault="0094747E" w:rsidP="00301430">
      <w:pPr>
        <w:spacing w:line="360" w:lineRule="auto"/>
        <w:ind w:firstLine="709"/>
        <w:jc w:val="both"/>
        <w:rPr>
          <w:color w:val="000000"/>
          <w:sz w:val="28"/>
          <w:szCs w:val="28"/>
        </w:rPr>
      </w:pPr>
      <w:r>
        <w:rPr>
          <w:color w:val="000000"/>
          <w:sz w:val="28"/>
          <w:szCs w:val="28"/>
        </w:rPr>
        <w:br w:type="page"/>
      </w:r>
      <w:r w:rsidR="002A0D02" w:rsidRPr="00301430">
        <w:rPr>
          <w:color w:val="000000"/>
          <w:sz w:val="28"/>
          <w:szCs w:val="28"/>
        </w:rPr>
        <w:t xml:space="preserve">Кпок = </w:t>
      </w:r>
      <w:r w:rsidR="002A0D02" w:rsidRPr="00301430">
        <w:rPr>
          <w:color w:val="000000"/>
          <w:sz w:val="28"/>
          <w:szCs w:val="28"/>
          <w:u w:val="single"/>
        </w:rPr>
        <w:t>СК + ДП – ВА</w:t>
      </w:r>
    </w:p>
    <w:p w:rsidR="0094747E" w:rsidRDefault="0094747E" w:rsidP="00301430">
      <w:pPr>
        <w:spacing w:line="360" w:lineRule="auto"/>
        <w:ind w:firstLine="709"/>
        <w:jc w:val="both"/>
        <w:rPr>
          <w:color w:val="000000"/>
          <w:sz w:val="28"/>
          <w:szCs w:val="28"/>
        </w:rPr>
      </w:pPr>
    </w:p>
    <w:p w:rsidR="002A0D02" w:rsidRPr="00301430" w:rsidRDefault="002A0D02" w:rsidP="00301430">
      <w:pPr>
        <w:spacing w:line="360" w:lineRule="auto"/>
        <w:ind w:firstLine="709"/>
        <w:jc w:val="both"/>
        <w:rPr>
          <w:color w:val="000000"/>
          <w:sz w:val="28"/>
          <w:szCs w:val="28"/>
        </w:rPr>
      </w:pPr>
      <w:r w:rsidRPr="00301430">
        <w:rPr>
          <w:color w:val="000000"/>
          <w:sz w:val="28"/>
          <w:szCs w:val="28"/>
        </w:rPr>
        <w:t>где ВА – внеоборотные активы.</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Наблюдается повышение значения этого коэффициента с 0,53 на 1.01 2004</w:t>
      </w:r>
      <w:r w:rsidR="00425DDA">
        <w:rPr>
          <w:color w:val="000000"/>
          <w:sz w:val="28"/>
          <w:szCs w:val="28"/>
        </w:rPr>
        <w:t> </w:t>
      </w:r>
      <w:r w:rsidR="00425DDA" w:rsidRPr="00301430">
        <w:rPr>
          <w:color w:val="000000"/>
          <w:sz w:val="28"/>
          <w:szCs w:val="28"/>
        </w:rPr>
        <w:t>г</w:t>
      </w:r>
      <w:r w:rsidRPr="00301430">
        <w:rPr>
          <w:color w:val="000000"/>
          <w:sz w:val="28"/>
          <w:szCs w:val="28"/>
        </w:rPr>
        <w:t>. до 0,62 на 1.07 2004</w:t>
      </w:r>
      <w:r w:rsidR="00425DDA">
        <w:rPr>
          <w:color w:val="000000"/>
          <w:sz w:val="28"/>
          <w:szCs w:val="28"/>
        </w:rPr>
        <w:t> </w:t>
      </w:r>
      <w:r w:rsidR="00425DDA" w:rsidRPr="00301430">
        <w:rPr>
          <w:color w:val="000000"/>
          <w:sz w:val="28"/>
          <w:szCs w:val="28"/>
        </w:rPr>
        <w:t>г</w:t>
      </w:r>
      <w:r w:rsidRPr="00301430">
        <w:rPr>
          <w:color w:val="000000"/>
          <w:sz w:val="28"/>
          <w:szCs w:val="28"/>
        </w:rPr>
        <w:t>. Данная тенденция положительна, поскольку рост доли собственных оборотных средств в активах ведет к укреплению финансового положения предприятия и повышает его значимость перед кредитными учреждениями</w:t>
      </w:r>
      <w:r w:rsidR="00425DDA">
        <w:rPr>
          <w:color w:val="000000"/>
          <w:sz w:val="28"/>
          <w:szCs w:val="28"/>
        </w:rPr>
        <w:t xml:space="preserve"> </w:t>
      </w:r>
      <w:r w:rsidRPr="00301430">
        <w:rPr>
          <w:color w:val="000000"/>
          <w:sz w:val="28"/>
          <w:szCs w:val="28"/>
        </w:rPr>
        <w:t>и инвесторами, причиной данного роста является накопление нераспределенной прибыли на протяжении анализируемого периода. В дальнейшем наблюдается падение значений показателя с 0,61 на 1.10 2004</w:t>
      </w:r>
      <w:r w:rsidR="00425DDA">
        <w:rPr>
          <w:color w:val="000000"/>
          <w:sz w:val="28"/>
          <w:szCs w:val="28"/>
        </w:rPr>
        <w:t> </w:t>
      </w:r>
      <w:r w:rsidR="00425DDA" w:rsidRPr="00301430">
        <w:rPr>
          <w:color w:val="000000"/>
          <w:sz w:val="28"/>
          <w:szCs w:val="28"/>
        </w:rPr>
        <w:t>г</w:t>
      </w:r>
      <w:r w:rsidRPr="00301430">
        <w:rPr>
          <w:color w:val="000000"/>
          <w:sz w:val="28"/>
          <w:szCs w:val="28"/>
        </w:rPr>
        <w:t>. до 0,38 на 1.01 2005</w:t>
      </w:r>
      <w:r w:rsidR="00425DDA">
        <w:rPr>
          <w:color w:val="000000"/>
          <w:sz w:val="28"/>
          <w:szCs w:val="28"/>
        </w:rPr>
        <w:t> </w:t>
      </w:r>
      <w:r w:rsidR="00425DDA" w:rsidRPr="00301430">
        <w:rPr>
          <w:color w:val="000000"/>
          <w:sz w:val="28"/>
          <w:szCs w:val="28"/>
        </w:rPr>
        <w:t>г</w:t>
      </w:r>
      <w:r w:rsidRPr="00301430">
        <w:rPr>
          <w:color w:val="000000"/>
          <w:sz w:val="28"/>
          <w:szCs w:val="28"/>
        </w:rPr>
        <w:t>., что негативно отразилось на финансовом положении предприятия.</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Коэффициента платежеспособности рассчитывается по формуле 2.12:</w:t>
      </w:r>
    </w:p>
    <w:p w:rsidR="002A0D02" w:rsidRPr="00301430" w:rsidRDefault="002A0D02" w:rsidP="00301430">
      <w:pPr>
        <w:spacing w:line="360" w:lineRule="auto"/>
        <w:ind w:firstLine="709"/>
        <w:jc w:val="both"/>
        <w:rPr>
          <w:color w:val="000000"/>
          <w:sz w:val="28"/>
          <w:szCs w:val="28"/>
        </w:rPr>
      </w:pPr>
    </w:p>
    <w:p w:rsidR="00D27E8A" w:rsidRDefault="002A0D02" w:rsidP="0094747E">
      <w:pPr>
        <w:ind w:firstLine="709"/>
        <w:jc w:val="both"/>
        <w:rPr>
          <w:color w:val="000000"/>
          <w:sz w:val="28"/>
          <w:szCs w:val="28"/>
          <w:u w:val="single"/>
        </w:rPr>
      </w:pPr>
      <w:r w:rsidRPr="00301430">
        <w:rPr>
          <w:color w:val="000000"/>
          <w:sz w:val="28"/>
          <w:szCs w:val="28"/>
        </w:rPr>
        <w:t>Кп =</w:t>
      </w:r>
      <w:r w:rsidR="00D27E8A">
        <w:rPr>
          <w:color w:val="000000"/>
          <w:sz w:val="28"/>
          <w:szCs w:val="28"/>
        </w:rPr>
        <w:t xml:space="preserve"> </w:t>
      </w:r>
      <w:r w:rsidR="0094747E">
        <w:rPr>
          <w:color w:val="000000"/>
          <w:sz w:val="28"/>
          <w:szCs w:val="28"/>
        </w:rPr>
        <w:tab/>
      </w:r>
      <w:r w:rsidRPr="00301430">
        <w:rPr>
          <w:color w:val="000000"/>
          <w:sz w:val="28"/>
          <w:szCs w:val="28"/>
          <w:u w:val="single"/>
        </w:rPr>
        <w:t>СК</w:t>
      </w:r>
    </w:p>
    <w:p w:rsidR="002A0D02" w:rsidRPr="00301430" w:rsidRDefault="0094747E" w:rsidP="0094747E">
      <w:pPr>
        <w:ind w:firstLine="709"/>
        <w:jc w:val="both"/>
        <w:rPr>
          <w:color w:val="000000"/>
          <w:sz w:val="28"/>
          <w:szCs w:val="28"/>
        </w:rPr>
      </w:pPr>
      <w:r>
        <w:rPr>
          <w:color w:val="000000"/>
          <w:sz w:val="28"/>
          <w:szCs w:val="28"/>
        </w:rPr>
        <w:tab/>
      </w:r>
      <w:r w:rsidR="002A0D02" w:rsidRPr="00301430">
        <w:rPr>
          <w:color w:val="000000"/>
          <w:sz w:val="28"/>
          <w:szCs w:val="28"/>
        </w:rPr>
        <w:t>КП+ДП</w:t>
      </w:r>
    </w:p>
    <w:p w:rsidR="002A0D02" w:rsidRPr="00301430" w:rsidRDefault="002A0D02" w:rsidP="00301430">
      <w:pPr>
        <w:spacing w:line="360" w:lineRule="auto"/>
        <w:ind w:firstLine="709"/>
        <w:jc w:val="both"/>
        <w:rPr>
          <w:color w:val="000000"/>
          <w:sz w:val="28"/>
          <w:szCs w:val="28"/>
        </w:rPr>
      </w:pPr>
    </w:p>
    <w:p w:rsidR="002A0D02" w:rsidRPr="00301430" w:rsidRDefault="002A0D02" w:rsidP="00301430">
      <w:pPr>
        <w:spacing w:line="360" w:lineRule="auto"/>
        <w:ind w:firstLine="709"/>
        <w:jc w:val="both"/>
        <w:rPr>
          <w:color w:val="000000"/>
          <w:sz w:val="28"/>
          <w:szCs w:val="28"/>
        </w:rPr>
      </w:pPr>
      <w:r w:rsidRPr="00301430">
        <w:rPr>
          <w:color w:val="000000"/>
          <w:sz w:val="28"/>
          <w:szCs w:val="28"/>
        </w:rPr>
        <w:t>В начале года наблюдается благоприятная тенденция роста значений показателя с 0,77 на 1.01.04 до 0,82 на 1.07.04. В последующих периодах значения коэффициента упали с 0,73 на 1.10.04 до 0,7 на 1.01.05. Все же, несмотря на это, платежеспособность предприятия находится на достаточно высоком уровне.</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Таким образом, предприятие является ликвидным. Но снижение значений большинства коэффициентов ликвидности к концу анализируемого периода свидетельствует о некотором ухудшении ситуации в отношении ликвидности. Однако платежная готовность остается достаточно высокой; на это, в частности указывают высокие значения коэффициентов абсолютной ликвидности и платежеспособности. Тем не менее, выявленная тенденция неблагоприятна.</w:t>
      </w:r>
      <w:r w:rsidR="0094747E">
        <w:rPr>
          <w:color w:val="000000"/>
          <w:sz w:val="28"/>
          <w:szCs w:val="28"/>
        </w:rPr>
        <w:t xml:space="preserve"> </w:t>
      </w:r>
      <w:r w:rsidRPr="00301430">
        <w:rPr>
          <w:color w:val="000000"/>
          <w:sz w:val="28"/>
          <w:szCs w:val="28"/>
        </w:rPr>
        <w:t>Расчет показателей ликвидности предприятия содержится в таблице 2.7.</w:t>
      </w:r>
    </w:p>
    <w:p w:rsidR="002A0D02" w:rsidRPr="00301430" w:rsidRDefault="0094747E" w:rsidP="00301430">
      <w:pPr>
        <w:pStyle w:val="21"/>
        <w:spacing w:after="0" w:line="360" w:lineRule="auto"/>
        <w:ind w:left="0" w:firstLine="709"/>
        <w:jc w:val="both"/>
        <w:rPr>
          <w:color w:val="000000"/>
          <w:sz w:val="28"/>
        </w:rPr>
      </w:pPr>
      <w:r>
        <w:rPr>
          <w:color w:val="000000"/>
          <w:sz w:val="28"/>
        </w:rPr>
        <w:br w:type="page"/>
      </w:r>
      <w:r w:rsidR="002A0D02" w:rsidRPr="00301430">
        <w:rPr>
          <w:color w:val="000000"/>
          <w:sz w:val="28"/>
        </w:rPr>
        <w:t xml:space="preserve">Таблица 2.7 </w:t>
      </w:r>
      <w:r w:rsidR="00425DDA">
        <w:rPr>
          <w:color w:val="000000"/>
          <w:sz w:val="28"/>
        </w:rPr>
        <w:t>–</w:t>
      </w:r>
      <w:r w:rsidR="00425DDA" w:rsidRPr="00301430">
        <w:rPr>
          <w:color w:val="000000"/>
          <w:sz w:val="28"/>
        </w:rPr>
        <w:t xml:space="preserve"> </w:t>
      </w:r>
      <w:r w:rsidR="002A0D02" w:rsidRPr="00301430">
        <w:rPr>
          <w:color w:val="000000"/>
          <w:sz w:val="28"/>
        </w:rPr>
        <w:t>Динамика показателей ликвидности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91"/>
        <w:gridCol w:w="916"/>
        <w:gridCol w:w="1051"/>
        <w:gridCol w:w="1446"/>
        <w:gridCol w:w="1446"/>
        <w:gridCol w:w="1447"/>
      </w:tblGrid>
      <w:tr w:rsidR="002A0D02" w:rsidRPr="00297DBF" w:rsidTr="00297DBF">
        <w:trPr>
          <w:cantSplit/>
          <w:jc w:val="center"/>
        </w:trPr>
        <w:tc>
          <w:tcPr>
            <w:tcW w:w="160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Показатель</w:t>
            </w:r>
          </w:p>
        </w:tc>
        <w:tc>
          <w:tcPr>
            <w:tcW w:w="490"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1.01.04</w:t>
            </w:r>
          </w:p>
        </w:tc>
        <w:tc>
          <w:tcPr>
            <w:tcW w:w="56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1.04.04</w:t>
            </w:r>
          </w:p>
        </w:tc>
        <w:tc>
          <w:tcPr>
            <w:tcW w:w="778"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1.07.04</w:t>
            </w:r>
          </w:p>
        </w:tc>
        <w:tc>
          <w:tcPr>
            <w:tcW w:w="778"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1.10.04</w:t>
            </w:r>
          </w:p>
        </w:tc>
        <w:tc>
          <w:tcPr>
            <w:tcW w:w="778"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1.01.05</w:t>
            </w:r>
          </w:p>
        </w:tc>
      </w:tr>
      <w:tr w:rsidR="002A0D02" w:rsidRPr="00297DBF" w:rsidTr="00297DBF">
        <w:trPr>
          <w:cantSplit/>
          <w:jc w:val="center"/>
        </w:trPr>
        <w:tc>
          <w:tcPr>
            <w:tcW w:w="160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w:t>
            </w:r>
          </w:p>
        </w:tc>
        <w:tc>
          <w:tcPr>
            <w:tcW w:w="490"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w:t>
            </w:r>
          </w:p>
        </w:tc>
        <w:tc>
          <w:tcPr>
            <w:tcW w:w="56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3</w:t>
            </w:r>
          </w:p>
        </w:tc>
        <w:tc>
          <w:tcPr>
            <w:tcW w:w="778" w:type="pct"/>
            <w:shd w:val="clear" w:color="auto" w:fill="auto"/>
          </w:tcPr>
          <w:p w:rsidR="002A0D02" w:rsidRPr="00297DBF" w:rsidRDefault="002A0D02" w:rsidP="00297DBF">
            <w:pPr>
              <w:spacing w:line="360" w:lineRule="auto"/>
              <w:jc w:val="both"/>
              <w:rPr>
                <w:color w:val="000000"/>
                <w:sz w:val="20"/>
              </w:rPr>
            </w:pPr>
            <w:r w:rsidRPr="00297DBF">
              <w:rPr>
                <w:color w:val="000000"/>
                <w:sz w:val="20"/>
              </w:rPr>
              <w:t>4</w:t>
            </w:r>
          </w:p>
        </w:tc>
        <w:tc>
          <w:tcPr>
            <w:tcW w:w="778" w:type="pct"/>
            <w:shd w:val="clear" w:color="auto" w:fill="auto"/>
          </w:tcPr>
          <w:p w:rsidR="002A0D02" w:rsidRPr="00297DBF" w:rsidRDefault="002A0D02" w:rsidP="00297DBF">
            <w:pPr>
              <w:spacing w:line="360" w:lineRule="auto"/>
              <w:jc w:val="both"/>
              <w:rPr>
                <w:color w:val="000000"/>
                <w:sz w:val="20"/>
              </w:rPr>
            </w:pPr>
            <w:r w:rsidRPr="00297DBF">
              <w:rPr>
                <w:color w:val="000000"/>
                <w:sz w:val="20"/>
              </w:rPr>
              <w:t>5</w:t>
            </w:r>
          </w:p>
        </w:tc>
        <w:tc>
          <w:tcPr>
            <w:tcW w:w="778" w:type="pct"/>
            <w:shd w:val="clear" w:color="auto" w:fill="auto"/>
          </w:tcPr>
          <w:p w:rsidR="002A0D02" w:rsidRPr="00297DBF" w:rsidRDefault="002A0D02" w:rsidP="00297DBF">
            <w:pPr>
              <w:spacing w:line="360" w:lineRule="auto"/>
              <w:jc w:val="both"/>
              <w:rPr>
                <w:color w:val="000000"/>
                <w:sz w:val="20"/>
              </w:rPr>
            </w:pPr>
            <w:r w:rsidRPr="00297DBF">
              <w:rPr>
                <w:color w:val="000000"/>
                <w:sz w:val="20"/>
              </w:rPr>
              <w:t>6</w:t>
            </w:r>
          </w:p>
        </w:tc>
      </w:tr>
      <w:tr w:rsidR="002A0D02" w:rsidRPr="00297DBF" w:rsidTr="00297DBF">
        <w:trPr>
          <w:cantSplit/>
          <w:jc w:val="center"/>
        </w:trPr>
        <w:tc>
          <w:tcPr>
            <w:tcW w:w="160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Собственные оборотные средства, тыс. руб.</w:t>
            </w:r>
          </w:p>
        </w:tc>
        <w:tc>
          <w:tcPr>
            <w:tcW w:w="490"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1597109</w:t>
            </w:r>
          </w:p>
        </w:tc>
        <w:tc>
          <w:tcPr>
            <w:tcW w:w="56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1733622</w:t>
            </w:r>
          </w:p>
        </w:tc>
        <w:tc>
          <w:tcPr>
            <w:tcW w:w="778"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1810384</w:t>
            </w:r>
          </w:p>
        </w:tc>
        <w:tc>
          <w:tcPr>
            <w:tcW w:w="778"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2431089</w:t>
            </w:r>
          </w:p>
        </w:tc>
        <w:tc>
          <w:tcPr>
            <w:tcW w:w="778"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1549558</w:t>
            </w:r>
          </w:p>
        </w:tc>
      </w:tr>
      <w:tr w:rsidR="002A0D02" w:rsidRPr="00297DBF" w:rsidTr="00297DBF">
        <w:trPr>
          <w:cantSplit/>
          <w:jc w:val="center"/>
        </w:trPr>
        <w:tc>
          <w:tcPr>
            <w:tcW w:w="160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Доля СОС в активах</w:t>
            </w:r>
            <w:r w:rsidR="00425DDA" w:rsidRPr="00297DBF">
              <w:rPr>
                <w:color w:val="000000"/>
                <w:sz w:val="20"/>
              </w:rPr>
              <w:t>, %</w:t>
            </w:r>
          </w:p>
        </w:tc>
        <w:tc>
          <w:tcPr>
            <w:tcW w:w="490"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19,6</w:t>
            </w:r>
          </w:p>
        </w:tc>
        <w:tc>
          <w:tcPr>
            <w:tcW w:w="56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20,9</w:t>
            </w:r>
          </w:p>
        </w:tc>
        <w:tc>
          <w:tcPr>
            <w:tcW w:w="778"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22,2</w:t>
            </w:r>
          </w:p>
        </w:tc>
        <w:tc>
          <w:tcPr>
            <w:tcW w:w="778"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26,1</w:t>
            </w:r>
          </w:p>
        </w:tc>
        <w:tc>
          <w:tcPr>
            <w:tcW w:w="778"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16,1</w:t>
            </w:r>
          </w:p>
        </w:tc>
      </w:tr>
      <w:tr w:rsidR="002A0D02" w:rsidRPr="00297DBF" w:rsidTr="00297DBF">
        <w:trPr>
          <w:cantSplit/>
          <w:jc w:val="center"/>
        </w:trPr>
        <w:tc>
          <w:tcPr>
            <w:tcW w:w="160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Коэффициент абсолютной ликвидности</w:t>
            </w:r>
          </w:p>
        </w:tc>
        <w:tc>
          <w:tcPr>
            <w:tcW w:w="490" w:type="pct"/>
            <w:shd w:val="clear" w:color="auto" w:fill="auto"/>
          </w:tcPr>
          <w:p w:rsidR="002A0D02" w:rsidRPr="00297DBF" w:rsidRDefault="002A0D02" w:rsidP="00297DBF">
            <w:pPr>
              <w:spacing w:line="360" w:lineRule="auto"/>
              <w:jc w:val="both"/>
              <w:rPr>
                <w:color w:val="000000"/>
                <w:sz w:val="20"/>
              </w:rPr>
            </w:pPr>
            <w:r w:rsidRPr="00297DBF">
              <w:rPr>
                <w:color w:val="000000"/>
                <w:sz w:val="20"/>
              </w:rPr>
              <w:t>0,08</w:t>
            </w:r>
          </w:p>
        </w:tc>
        <w:tc>
          <w:tcPr>
            <w:tcW w:w="56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0,22</w:t>
            </w:r>
          </w:p>
        </w:tc>
        <w:tc>
          <w:tcPr>
            <w:tcW w:w="778" w:type="pct"/>
            <w:shd w:val="clear" w:color="auto" w:fill="auto"/>
          </w:tcPr>
          <w:p w:rsidR="002A0D02" w:rsidRPr="00297DBF" w:rsidRDefault="002A0D02" w:rsidP="00297DBF">
            <w:pPr>
              <w:spacing w:line="360" w:lineRule="auto"/>
              <w:jc w:val="both"/>
              <w:rPr>
                <w:color w:val="000000"/>
                <w:sz w:val="20"/>
              </w:rPr>
            </w:pPr>
            <w:r w:rsidRPr="00297DBF">
              <w:rPr>
                <w:color w:val="000000"/>
                <w:sz w:val="20"/>
              </w:rPr>
              <w:t>0,1</w:t>
            </w:r>
          </w:p>
        </w:tc>
        <w:tc>
          <w:tcPr>
            <w:tcW w:w="778" w:type="pct"/>
            <w:shd w:val="clear" w:color="auto" w:fill="auto"/>
          </w:tcPr>
          <w:p w:rsidR="002A0D02" w:rsidRPr="00297DBF" w:rsidRDefault="002A0D02" w:rsidP="00297DBF">
            <w:pPr>
              <w:spacing w:line="360" w:lineRule="auto"/>
              <w:jc w:val="both"/>
              <w:rPr>
                <w:color w:val="000000"/>
                <w:sz w:val="20"/>
              </w:rPr>
            </w:pPr>
            <w:r w:rsidRPr="00297DBF">
              <w:rPr>
                <w:color w:val="000000"/>
                <w:sz w:val="20"/>
              </w:rPr>
              <w:t>0,72</w:t>
            </w:r>
          </w:p>
        </w:tc>
        <w:tc>
          <w:tcPr>
            <w:tcW w:w="778" w:type="pct"/>
            <w:shd w:val="clear" w:color="auto" w:fill="auto"/>
          </w:tcPr>
          <w:p w:rsidR="002A0D02" w:rsidRPr="00297DBF" w:rsidRDefault="002A0D02" w:rsidP="00297DBF">
            <w:pPr>
              <w:spacing w:line="360" w:lineRule="auto"/>
              <w:jc w:val="both"/>
              <w:rPr>
                <w:color w:val="000000"/>
                <w:sz w:val="20"/>
              </w:rPr>
            </w:pPr>
            <w:r w:rsidRPr="00297DBF">
              <w:rPr>
                <w:color w:val="000000"/>
                <w:sz w:val="20"/>
              </w:rPr>
              <w:t>0,43</w:t>
            </w:r>
          </w:p>
        </w:tc>
      </w:tr>
      <w:tr w:rsidR="002A0D02" w:rsidRPr="00297DBF" w:rsidTr="00297DBF">
        <w:trPr>
          <w:cantSplit/>
          <w:jc w:val="center"/>
        </w:trPr>
        <w:tc>
          <w:tcPr>
            <w:tcW w:w="160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Коэффициент быстрой ликвидности</w:t>
            </w:r>
          </w:p>
        </w:tc>
        <w:tc>
          <w:tcPr>
            <w:tcW w:w="490"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1,34</w:t>
            </w:r>
          </w:p>
        </w:tc>
        <w:tc>
          <w:tcPr>
            <w:tcW w:w="56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1,51</w:t>
            </w:r>
          </w:p>
        </w:tc>
        <w:tc>
          <w:tcPr>
            <w:tcW w:w="778"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1,62</w:t>
            </w:r>
          </w:p>
        </w:tc>
        <w:tc>
          <w:tcPr>
            <w:tcW w:w="778"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1,87</w:t>
            </w:r>
          </w:p>
        </w:tc>
        <w:tc>
          <w:tcPr>
            <w:tcW w:w="778"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1,03</w:t>
            </w:r>
          </w:p>
        </w:tc>
      </w:tr>
      <w:tr w:rsidR="002A0D02" w:rsidRPr="00297DBF" w:rsidTr="00297DBF">
        <w:trPr>
          <w:cantSplit/>
          <w:jc w:val="center"/>
        </w:trPr>
        <w:tc>
          <w:tcPr>
            <w:tcW w:w="160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Коэффициент текущей ликвидности</w:t>
            </w:r>
          </w:p>
        </w:tc>
        <w:tc>
          <w:tcPr>
            <w:tcW w:w="490"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2,12</w:t>
            </w:r>
          </w:p>
        </w:tc>
        <w:tc>
          <w:tcPr>
            <w:tcW w:w="56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2,23</w:t>
            </w:r>
          </w:p>
        </w:tc>
        <w:tc>
          <w:tcPr>
            <w:tcW w:w="778"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2,5</w:t>
            </w:r>
          </w:p>
        </w:tc>
        <w:tc>
          <w:tcPr>
            <w:tcW w:w="778"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2,5</w:t>
            </w:r>
          </w:p>
        </w:tc>
        <w:tc>
          <w:tcPr>
            <w:tcW w:w="778"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1,6</w:t>
            </w:r>
          </w:p>
        </w:tc>
      </w:tr>
      <w:tr w:rsidR="002A0D02" w:rsidRPr="00297DBF" w:rsidTr="00297DBF">
        <w:trPr>
          <w:cantSplit/>
          <w:jc w:val="center"/>
        </w:trPr>
        <w:tc>
          <w:tcPr>
            <w:tcW w:w="160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Коэффициент покрытия оборотных средств собственными источниками формирования</w:t>
            </w:r>
          </w:p>
        </w:tc>
        <w:tc>
          <w:tcPr>
            <w:tcW w:w="490" w:type="pct"/>
            <w:shd w:val="clear" w:color="auto" w:fill="auto"/>
          </w:tcPr>
          <w:p w:rsidR="002A0D02" w:rsidRPr="00297DBF" w:rsidRDefault="002A0D02" w:rsidP="00297DBF">
            <w:pPr>
              <w:spacing w:line="360" w:lineRule="auto"/>
              <w:jc w:val="both"/>
              <w:rPr>
                <w:color w:val="000000"/>
                <w:sz w:val="20"/>
              </w:rPr>
            </w:pPr>
            <w:r w:rsidRPr="00297DBF">
              <w:rPr>
                <w:color w:val="000000"/>
                <w:sz w:val="20"/>
              </w:rPr>
              <w:t>0,53</w:t>
            </w:r>
          </w:p>
        </w:tc>
        <w:tc>
          <w:tcPr>
            <w:tcW w:w="56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0,55</w:t>
            </w:r>
          </w:p>
        </w:tc>
        <w:tc>
          <w:tcPr>
            <w:tcW w:w="778" w:type="pct"/>
            <w:shd w:val="clear" w:color="auto" w:fill="auto"/>
          </w:tcPr>
          <w:p w:rsidR="002A0D02" w:rsidRPr="00297DBF" w:rsidRDefault="002A0D02" w:rsidP="00297DBF">
            <w:pPr>
              <w:spacing w:line="360" w:lineRule="auto"/>
              <w:jc w:val="both"/>
              <w:rPr>
                <w:color w:val="000000"/>
                <w:sz w:val="20"/>
              </w:rPr>
            </w:pPr>
            <w:r w:rsidRPr="00297DBF">
              <w:rPr>
                <w:color w:val="000000"/>
                <w:sz w:val="20"/>
              </w:rPr>
              <w:t>0,62</w:t>
            </w:r>
          </w:p>
        </w:tc>
        <w:tc>
          <w:tcPr>
            <w:tcW w:w="778" w:type="pct"/>
            <w:shd w:val="clear" w:color="auto" w:fill="auto"/>
          </w:tcPr>
          <w:p w:rsidR="002A0D02" w:rsidRPr="00297DBF" w:rsidRDefault="002A0D02" w:rsidP="00297DBF">
            <w:pPr>
              <w:spacing w:line="360" w:lineRule="auto"/>
              <w:jc w:val="both"/>
              <w:rPr>
                <w:color w:val="000000"/>
                <w:sz w:val="20"/>
              </w:rPr>
            </w:pPr>
            <w:r w:rsidRPr="00297DBF">
              <w:rPr>
                <w:color w:val="000000"/>
                <w:sz w:val="20"/>
              </w:rPr>
              <w:t>0,61</w:t>
            </w:r>
          </w:p>
        </w:tc>
        <w:tc>
          <w:tcPr>
            <w:tcW w:w="778" w:type="pct"/>
            <w:shd w:val="clear" w:color="auto" w:fill="auto"/>
          </w:tcPr>
          <w:p w:rsidR="002A0D02" w:rsidRPr="00297DBF" w:rsidRDefault="002A0D02" w:rsidP="00297DBF">
            <w:pPr>
              <w:spacing w:line="360" w:lineRule="auto"/>
              <w:jc w:val="both"/>
              <w:rPr>
                <w:color w:val="000000"/>
                <w:sz w:val="20"/>
              </w:rPr>
            </w:pPr>
            <w:r w:rsidRPr="00297DBF">
              <w:rPr>
                <w:color w:val="000000"/>
                <w:sz w:val="20"/>
              </w:rPr>
              <w:t>0,38</w:t>
            </w:r>
          </w:p>
        </w:tc>
      </w:tr>
      <w:tr w:rsidR="002A0D02" w:rsidRPr="00297DBF" w:rsidTr="00297DBF">
        <w:trPr>
          <w:cantSplit/>
          <w:jc w:val="center"/>
        </w:trPr>
        <w:tc>
          <w:tcPr>
            <w:tcW w:w="160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Коэффициент платежеспособности</w:t>
            </w:r>
          </w:p>
        </w:tc>
        <w:tc>
          <w:tcPr>
            <w:tcW w:w="490" w:type="pct"/>
            <w:shd w:val="clear" w:color="auto" w:fill="auto"/>
          </w:tcPr>
          <w:p w:rsidR="002A0D02" w:rsidRPr="00297DBF" w:rsidRDefault="002A0D02" w:rsidP="00297DBF">
            <w:pPr>
              <w:spacing w:line="360" w:lineRule="auto"/>
              <w:jc w:val="both"/>
              <w:rPr>
                <w:color w:val="000000"/>
                <w:sz w:val="20"/>
              </w:rPr>
            </w:pPr>
            <w:r w:rsidRPr="00297DBF">
              <w:rPr>
                <w:color w:val="000000"/>
                <w:sz w:val="20"/>
              </w:rPr>
              <w:t>0,77</w:t>
            </w:r>
          </w:p>
        </w:tc>
        <w:tc>
          <w:tcPr>
            <w:tcW w:w="56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0,79</w:t>
            </w:r>
          </w:p>
        </w:tc>
        <w:tc>
          <w:tcPr>
            <w:tcW w:w="778" w:type="pct"/>
            <w:shd w:val="clear" w:color="auto" w:fill="auto"/>
          </w:tcPr>
          <w:p w:rsidR="002A0D02" w:rsidRPr="00297DBF" w:rsidRDefault="002A0D02" w:rsidP="00297DBF">
            <w:pPr>
              <w:spacing w:line="360" w:lineRule="auto"/>
              <w:jc w:val="both"/>
              <w:rPr>
                <w:color w:val="000000"/>
                <w:sz w:val="20"/>
              </w:rPr>
            </w:pPr>
            <w:r w:rsidRPr="00297DBF">
              <w:rPr>
                <w:color w:val="000000"/>
                <w:sz w:val="20"/>
              </w:rPr>
              <w:t>0,82</w:t>
            </w:r>
          </w:p>
        </w:tc>
        <w:tc>
          <w:tcPr>
            <w:tcW w:w="778" w:type="pct"/>
            <w:shd w:val="clear" w:color="auto" w:fill="auto"/>
          </w:tcPr>
          <w:p w:rsidR="002A0D02" w:rsidRPr="00297DBF" w:rsidRDefault="002A0D02" w:rsidP="00297DBF">
            <w:pPr>
              <w:spacing w:line="360" w:lineRule="auto"/>
              <w:jc w:val="both"/>
              <w:rPr>
                <w:color w:val="000000"/>
                <w:sz w:val="20"/>
              </w:rPr>
            </w:pPr>
            <w:r w:rsidRPr="00297DBF">
              <w:rPr>
                <w:color w:val="000000"/>
                <w:sz w:val="20"/>
              </w:rPr>
              <w:t>0,73</w:t>
            </w:r>
          </w:p>
        </w:tc>
        <w:tc>
          <w:tcPr>
            <w:tcW w:w="778" w:type="pct"/>
            <w:shd w:val="clear" w:color="auto" w:fill="auto"/>
          </w:tcPr>
          <w:p w:rsidR="002A0D02" w:rsidRPr="00297DBF" w:rsidRDefault="002A0D02" w:rsidP="00297DBF">
            <w:pPr>
              <w:spacing w:line="360" w:lineRule="auto"/>
              <w:jc w:val="both"/>
              <w:rPr>
                <w:color w:val="000000"/>
                <w:sz w:val="20"/>
              </w:rPr>
            </w:pPr>
            <w:r w:rsidRPr="00297DBF">
              <w:rPr>
                <w:color w:val="000000"/>
                <w:sz w:val="20"/>
              </w:rPr>
              <w:t>0,7</w:t>
            </w:r>
          </w:p>
        </w:tc>
      </w:tr>
    </w:tbl>
    <w:p w:rsidR="002A0D02" w:rsidRPr="00301430" w:rsidRDefault="002A0D02" w:rsidP="00301430">
      <w:pPr>
        <w:spacing w:line="360" w:lineRule="auto"/>
        <w:ind w:firstLine="709"/>
        <w:jc w:val="both"/>
        <w:rPr>
          <w:color w:val="000000"/>
          <w:sz w:val="28"/>
        </w:rPr>
      </w:pPr>
    </w:p>
    <w:p w:rsidR="0094747E" w:rsidRDefault="00E63A0A" w:rsidP="00301430">
      <w:pPr>
        <w:spacing w:line="360" w:lineRule="auto"/>
        <w:ind w:firstLine="709"/>
        <w:jc w:val="both"/>
        <w:rPr>
          <w:color w:val="000000"/>
          <w:sz w:val="28"/>
        </w:rPr>
      </w:pPr>
      <w:r>
        <w:rPr>
          <w:color w:val="000000"/>
          <w:sz w:val="28"/>
        </w:rPr>
        <w:pict>
          <v:shape id="_x0000_i1030" type="#_x0000_t75" style="width:406.5pt;height:236.25pt">
            <v:imagedata r:id="rId12" o:title=""/>
          </v:shape>
        </w:pict>
      </w:r>
    </w:p>
    <w:p w:rsidR="002A0D02" w:rsidRPr="00301430" w:rsidRDefault="002A0D02" w:rsidP="00301430">
      <w:pPr>
        <w:spacing w:line="360" w:lineRule="auto"/>
        <w:ind w:firstLine="709"/>
        <w:jc w:val="both"/>
        <w:rPr>
          <w:color w:val="000000"/>
          <w:sz w:val="28"/>
        </w:rPr>
      </w:pPr>
      <w:r w:rsidRPr="00301430">
        <w:rPr>
          <w:color w:val="000000"/>
          <w:sz w:val="28"/>
        </w:rPr>
        <w:t xml:space="preserve">Рисунок 2.1 </w:t>
      </w:r>
      <w:r w:rsidR="00425DDA">
        <w:rPr>
          <w:color w:val="000000"/>
          <w:sz w:val="28"/>
        </w:rPr>
        <w:t>–</w:t>
      </w:r>
      <w:r w:rsidR="00425DDA" w:rsidRPr="00301430">
        <w:rPr>
          <w:color w:val="000000"/>
          <w:sz w:val="28"/>
        </w:rPr>
        <w:t xml:space="preserve"> </w:t>
      </w:r>
      <w:r w:rsidRPr="00301430">
        <w:rPr>
          <w:color w:val="000000"/>
          <w:sz w:val="28"/>
        </w:rPr>
        <w:t>Показатели ликвидности</w:t>
      </w:r>
    </w:p>
    <w:p w:rsidR="002A0D02" w:rsidRPr="00301430" w:rsidRDefault="002A0D02" w:rsidP="00301430">
      <w:pPr>
        <w:spacing w:line="360" w:lineRule="auto"/>
        <w:ind w:firstLine="709"/>
        <w:jc w:val="both"/>
        <w:rPr>
          <w:b/>
          <w:color w:val="000000"/>
          <w:sz w:val="28"/>
          <w:szCs w:val="28"/>
        </w:rPr>
      </w:pPr>
    </w:p>
    <w:p w:rsidR="002A0D02" w:rsidRPr="00301430" w:rsidRDefault="002A0D02" w:rsidP="00301430">
      <w:pPr>
        <w:pStyle w:val="3"/>
        <w:keepNext w:val="0"/>
        <w:spacing w:before="0" w:after="0" w:line="360" w:lineRule="auto"/>
        <w:ind w:firstLine="709"/>
        <w:jc w:val="both"/>
        <w:rPr>
          <w:rFonts w:ascii="Times New Roman" w:hAnsi="Times New Roman" w:cs="Times New Roman"/>
          <w:color w:val="000000"/>
          <w:sz w:val="28"/>
          <w:szCs w:val="24"/>
        </w:rPr>
      </w:pPr>
      <w:bookmarkStart w:id="14" w:name="_Toc134978780"/>
      <w:r w:rsidRPr="00301430">
        <w:rPr>
          <w:rFonts w:ascii="Times New Roman" w:hAnsi="Times New Roman" w:cs="Times New Roman"/>
          <w:color w:val="000000"/>
          <w:sz w:val="28"/>
          <w:szCs w:val="24"/>
        </w:rPr>
        <w:t>2.3.3 Оценка финансовой устойчивости</w:t>
      </w:r>
      <w:bookmarkEnd w:id="14"/>
    </w:p>
    <w:p w:rsidR="00425DDA" w:rsidRDefault="002A0D02" w:rsidP="00301430">
      <w:pPr>
        <w:spacing w:line="360" w:lineRule="auto"/>
        <w:ind w:firstLine="709"/>
        <w:jc w:val="both"/>
        <w:rPr>
          <w:color w:val="000000"/>
          <w:sz w:val="28"/>
          <w:szCs w:val="28"/>
        </w:rPr>
      </w:pPr>
      <w:r w:rsidRPr="00301430">
        <w:rPr>
          <w:color w:val="000000"/>
          <w:sz w:val="28"/>
          <w:szCs w:val="28"/>
        </w:rPr>
        <w:t>Коэффициент концентрации собственного капитала</w:t>
      </w:r>
      <w:r w:rsidR="00425DDA">
        <w:rPr>
          <w:color w:val="000000"/>
          <w:sz w:val="28"/>
          <w:szCs w:val="28"/>
        </w:rPr>
        <w:t xml:space="preserve"> </w:t>
      </w:r>
      <w:r w:rsidRPr="00301430">
        <w:rPr>
          <w:color w:val="000000"/>
          <w:sz w:val="28"/>
          <w:szCs w:val="28"/>
        </w:rPr>
        <w:t>определяется соотношением</w:t>
      </w:r>
      <w:r w:rsidR="00425DDA">
        <w:rPr>
          <w:color w:val="000000"/>
          <w:sz w:val="28"/>
          <w:szCs w:val="28"/>
        </w:rPr>
        <w:t>:</w:t>
      </w:r>
    </w:p>
    <w:p w:rsidR="00D27E8A" w:rsidRDefault="00BC722E" w:rsidP="00BC722E">
      <w:pPr>
        <w:ind w:firstLine="709"/>
        <w:jc w:val="both"/>
        <w:rPr>
          <w:color w:val="000000"/>
          <w:sz w:val="28"/>
          <w:szCs w:val="28"/>
        </w:rPr>
      </w:pPr>
      <w:r>
        <w:rPr>
          <w:color w:val="000000"/>
          <w:sz w:val="28"/>
          <w:szCs w:val="28"/>
        </w:rPr>
        <w:br w:type="page"/>
      </w:r>
      <w:r w:rsidR="002A0D02" w:rsidRPr="00301430">
        <w:rPr>
          <w:color w:val="000000"/>
          <w:sz w:val="28"/>
          <w:szCs w:val="28"/>
        </w:rPr>
        <w:t>Ка =</w:t>
      </w:r>
      <w:r w:rsidR="00D27E8A">
        <w:rPr>
          <w:color w:val="000000"/>
          <w:sz w:val="28"/>
          <w:szCs w:val="28"/>
        </w:rPr>
        <w:t xml:space="preserve"> </w:t>
      </w:r>
      <w:r w:rsidR="002A0D02" w:rsidRPr="00301430">
        <w:rPr>
          <w:color w:val="000000"/>
          <w:sz w:val="28"/>
          <w:szCs w:val="28"/>
          <w:u w:val="single"/>
        </w:rPr>
        <w:t>СК</w:t>
      </w:r>
    </w:p>
    <w:p w:rsidR="002A0D02" w:rsidRPr="00301430" w:rsidRDefault="00BC722E" w:rsidP="00BC722E">
      <w:pPr>
        <w:ind w:firstLine="709"/>
        <w:jc w:val="both"/>
        <w:rPr>
          <w:color w:val="000000"/>
          <w:sz w:val="28"/>
          <w:szCs w:val="28"/>
        </w:rPr>
      </w:pPr>
      <w:r>
        <w:rPr>
          <w:color w:val="000000"/>
          <w:sz w:val="28"/>
          <w:szCs w:val="28"/>
        </w:rPr>
        <w:tab/>
      </w:r>
      <w:r w:rsidR="002A0D02" w:rsidRPr="00301430">
        <w:rPr>
          <w:color w:val="000000"/>
          <w:sz w:val="28"/>
          <w:szCs w:val="28"/>
        </w:rPr>
        <w:t>ВБ</w:t>
      </w:r>
    </w:p>
    <w:p w:rsidR="00BC722E" w:rsidRDefault="00BC722E" w:rsidP="00301430">
      <w:pPr>
        <w:spacing w:line="360" w:lineRule="auto"/>
        <w:ind w:firstLine="709"/>
        <w:jc w:val="both"/>
        <w:rPr>
          <w:color w:val="000000"/>
          <w:sz w:val="28"/>
          <w:szCs w:val="28"/>
        </w:rPr>
      </w:pPr>
    </w:p>
    <w:p w:rsidR="002A0D02" w:rsidRPr="00301430" w:rsidRDefault="002A0D02" w:rsidP="00301430">
      <w:pPr>
        <w:spacing w:line="360" w:lineRule="auto"/>
        <w:ind w:firstLine="709"/>
        <w:jc w:val="both"/>
        <w:rPr>
          <w:color w:val="000000"/>
          <w:sz w:val="28"/>
          <w:szCs w:val="28"/>
        </w:rPr>
      </w:pPr>
      <w:r w:rsidRPr="00301430">
        <w:rPr>
          <w:color w:val="000000"/>
          <w:sz w:val="28"/>
          <w:szCs w:val="28"/>
        </w:rPr>
        <w:t>где ВБ – общая сумма капитала.</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 xml:space="preserve">На предприятии в </w:t>
      </w:r>
      <w:r w:rsidRPr="00301430">
        <w:rPr>
          <w:color w:val="000000"/>
          <w:sz w:val="28"/>
          <w:szCs w:val="28"/>
          <w:lang w:val="en-US"/>
        </w:rPr>
        <w:t>I</w:t>
      </w:r>
      <w:r w:rsidRPr="00301430">
        <w:rPr>
          <w:color w:val="000000"/>
          <w:sz w:val="28"/>
          <w:szCs w:val="28"/>
        </w:rPr>
        <w:t xml:space="preserve"> и </w:t>
      </w:r>
      <w:r w:rsidRPr="00301430">
        <w:rPr>
          <w:color w:val="000000"/>
          <w:sz w:val="28"/>
          <w:szCs w:val="28"/>
          <w:lang w:val="en-US"/>
        </w:rPr>
        <w:t>II</w:t>
      </w:r>
      <w:r w:rsidRPr="00301430">
        <w:rPr>
          <w:color w:val="000000"/>
          <w:sz w:val="28"/>
          <w:szCs w:val="28"/>
        </w:rPr>
        <w:t xml:space="preserve"> кварталах наблюдался рост значений этого показателя, в </w:t>
      </w:r>
      <w:r w:rsidRPr="00301430">
        <w:rPr>
          <w:color w:val="000000"/>
          <w:sz w:val="28"/>
          <w:szCs w:val="28"/>
          <w:lang w:val="en-US"/>
        </w:rPr>
        <w:t>III</w:t>
      </w:r>
      <w:r w:rsidRPr="00301430">
        <w:rPr>
          <w:color w:val="000000"/>
          <w:sz w:val="28"/>
          <w:szCs w:val="28"/>
        </w:rPr>
        <w:t xml:space="preserve"> и </w:t>
      </w:r>
      <w:r w:rsidRPr="00301430">
        <w:rPr>
          <w:color w:val="000000"/>
          <w:sz w:val="28"/>
          <w:szCs w:val="28"/>
          <w:lang w:val="en-US"/>
        </w:rPr>
        <w:t>IV</w:t>
      </w:r>
      <w:r w:rsidRPr="00301430">
        <w:rPr>
          <w:color w:val="000000"/>
          <w:sz w:val="28"/>
          <w:szCs w:val="28"/>
        </w:rPr>
        <w:t xml:space="preserve"> кварталах – падение, что было вызвано привлечением краткосрочных кредитов в этих периодах. Так к концу 2004</w:t>
      </w:r>
      <w:r w:rsidR="00425DDA">
        <w:rPr>
          <w:color w:val="000000"/>
          <w:sz w:val="28"/>
          <w:szCs w:val="28"/>
        </w:rPr>
        <w:t> </w:t>
      </w:r>
      <w:r w:rsidR="00425DDA" w:rsidRPr="00301430">
        <w:rPr>
          <w:color w:val="000000"/>
          <w:sz w:val="28"/>
          <w:szCs w:val="28"/>
        </w:rPr>
        <w:t>г</w:t>
      </w:r>
      <w:r w:rsidRPr="00301430">
        <w:rPr>
          <w:color w:val="000000"/>
          <w:sz w:val="28"/>
          <w:szCs w:val="28"/>
        </w:rPr>
        <w:t>. этот показатель составил 70,</w:t>
      </w:r>
      <w:r w:rsidR="00425DDA" w:rsidRPr="00301430">
        <w:rPr>
          <w:color w:val="000000"/>
          <w:sz w:val="28"/>
          <w:szCs w:val="28"/>
        </w:rPr>
        <w:t>5</w:t>
      </w:r>
      <w:r w:rsidR="00425DDA">
        <w:rPr>
          <w:color w:val="000000"/>
          <w:sz w:val="28"/>
          <w:szCs w:val="28"/>
        </w:rPr>
        <w:t>%</w:t>
      </w:r>
      <w:r w:rsidRPr="00301430">
        <w:rPr>
          <w:color w:val="000000"/>
          <w:sz w:val="28"/>
          <w:szCs w:val="28"/>
        </w:rPr>
        <w:t>. Достаточно высокое значение коэффициента концентрации собственного капитала свидетельствует о степени доверия к предприятию со стороны банков, а значит, о его финансовой надежности.</w:t>
      </w:r>
    </w:p>
    <w:p w:rsidR="002A0D02" w:rsidRPr="00301430" w:rsidRDefault="002A0D02" w:rsidP="00301430">
      <w:pPr>
        <w:spacing w:line="360" w:lineRule="auto"/>
        <w:ind w:firstLine="709"/>
        <w:jc w:val="both"/>
        <w:rPr>
          <w:color w:val="000000"/>
          <w:sz w:val="28"/>
        </w:rPr>
      </w:pPr>
      <w:r w:rsidRPr="00301430">
        <w:rPr>
          <w:color w:val="000000"/>
          <w:sz w:val="28"/>
          <w:szCs w:val="28"/>
        </w:rPr>
        <w:t>Коэффициент отношения заемных и собственных средств</w:t>
      </w:r>
      <w:r w:rsidR="00425DDA">
        <w:rPr>
          <w:color w:val="000000"/>
          <w:sz w:val="28"/>
          <w:szCs w:val="28"/>
        </w:rPr>
        <w:t xml:space="preserve"> </w:t>
      </w:r>
      <w:r w:rsidRPr="00301430">
        <w:rPr>
          <w:color w:val="000000"/>
          <w:sz w:val="28"/>
          <w:szCs w:val="28"/>
        </w:rPr>
        <w:t>рассчитывается по формуле 2.14:</w:t>
      </w:r>
    </w:p>
    <w:p w:rsidR="002A0D02" w:rsidRPr="00301430" w:rsidRDefault="002A0D02" w:rsidP="00301430">
      <w:pPr>
        <w:spacing w:line="360" w:lineRule="auto"/>
        <w:ind w:firstLine="709"/>
        <w:jc w:val="both"/>
        <w:rPr>
          <w:color w:val="000000"/>
          <w:sz w:val="28"/>
          <w:szCs w:val="28"/>
        </w:rPr>
      </w:pPr>
    </w:p>
    <w:p w:rsidR="00D27E8A" w:rsidRDefault="002A0D02" w:rsidP="00BC722E">
      <w:pPr>
        <w:ind w:firstLine="709"/>
        <w:jc w:val="both"/>
        <w:rPr>
          <w:color w:val="000000"/>
          <w:sz w:val="28"/>
          <w:szCs w:val="28"/>
        </w:rPr>
      </w:pPr>
      <w:r w:rsidRPr="00301430">
        <w:rPr>
          <w:color w:val="000000"/>
          <w:sz w:val="28"/>
          <w:szCs w:val="28"/>
        </w:rPr>
        <w:t xml:space="preserve">ФР = </w:t>
      </w:r>
      <w:r w:rsidRPr="00301430">
        <w:rPr>
          <w:color w:val="000000"/>
          <w:sz w:val="28"/>
          <w:szCs w:val="28"/>
          <w:u w:val="single"/>
        </w:rPr>
        <w:t>ДП + КП</w:t>
      </w:r>
    </w:p>
    <w:p w:rsidR="002A0D02" w:rsidRPr="00301430" w:rsidRDefault="00BC722E" w:rsidP="00BC722E">
      <w:pPr>
        <w:ind w:firstLine="709"/>
        <w:jc w:val="both"/>
        <w:rPr>
          <w:color w:val="000000"/>
          <w:sz w:val="28"/>
          <w:szCs w:val="28"/>
        </w:rPr>
      </w:pPr>
      <w:r>
        <w:rPr>
          <w:color w:val="000000"/>
          <w:sz w:val="28"/>
          <w:szCs w:val="28"/>
        </w:rPr>
        <w:tab/>
      </w:r>
      <w:r w:rsidR="002A0D02" w:rsidRPr="00301430">
        <w:rPr>
          <w:color w:val="000000"/>
          <w:sz w:val="28"/>
          <w:szCs w:val="28"/>
        </w:rPr>
        <w:t>СК</w:t>
      </w:r>
    </w:p>
    <w:p w:rsidR="002A0D02" w:rsidRPr="00301430" w:rsidRDefault="002A0D02" w:rsidP="00301430">
      <w:pPr>
        <w:spacing w:line="360" w:lineRule="auto"/>
        <w:ind w:firstLine="709"/>
        <w:jc w:val="both"/>
        <w:rPr>
          <w:color w:val="000000"/>
          <w:sz w:val="28"/>
          <w:szCs w:val="28"/>
        </w:rPr>
      </w:pPr>
    </w:p>
    <w:p w:rsidR="002A0D02" w:rsidRPr="00301430" w:rsidRDefault="002A0D02" w:rsidP="00301430">
      <w:pPr>
        <w:spacing w:line="360" w:lineRule="auto"/>
        <w:ind w:firstLine="709"/>
        <w:jc w:val="both"/>
        <w:rPr>
          <w:color w:val="000000"/>
          <w:sz w:val="28"/>
          <w:szCs w:val="28"/>
        </w:rPr>
      </w:pPr>
      <w:r w:rsidRPr="00301430">
        <w:rPr>
          <w:color w:val="000000"/>
          <w:sz w:val="28"/>
          <w:szCs w:val="28"/>
        </w:rPr>
        <w:t xml:space="preserve">Для предприятия значение показателя за истекший период существенно увеличилось с 0,27 – на начало года до 0,42 – на конец года, что свидетельствует об усилении зависимости предприятия от внешних инвесторов и кредиторов, </w:t>
      </w:r>
      <w:r w:rsidR="00425DDA">
        <w:rPr>
          <w:color w:val="000000"/>
          <w:sz w:val="28"/>
          <w:szCs w:val="28"/>
        </w:rPr>
        <w:t>т.е.</w:t>
      </w:r>
      <w:r w:rsidRPr="00301430">
        <w:rPr>
          <w:color w:val="000000"/>
          <w:sz w:val="28"/>
          <w:szCs w:val="28"/>
        </w:rPr>
        <w:t xml:space="preserve"> указывает на некоторое ухудшение финансовой устойчивости предприятия. Однако чтобы сделать окончательный вывод о финансовой независимости предприятия, динамику этого показателя необходимо сопоставить с динамикой оборачиваемости дебиторской задолженности. Далее в расчетах показателей деловой активности будет видно, что длительность оборота дебиторской задолженности уменьшается к концу 2004</w:t>
      </w:r>
      <w:r w:rsidR="00425DDA">
        <w:rPr>
          <w:color w:val="000000"/>
          <w:sz w:val="28"/>
          <w:szCs w:val="28"/>
        </w:rPr>
        <w:t> </w:t>
      </w:r>
      <w:r w:rsidR="00425DDA" w:rsidRPr="00301430">
        <w:rPr>
          <w:color w:val="000000"/>
          <w:sz w:val="28"/>
          <w:szCs w:val="28"/>
        </w:rPr>
        <w:t>г</w:t>
      </w:r>
      <w:r w:rsidRPr="00301430">
        <w:rPr>
          <w:color w:val="000000"/>
          <w:sz w:val="28"/>
          <w:szCs w:val="28"/>
        </w:rPr>
        <w:t>., следовательно, интенсивность поступления на предприятие денежных средств достаточно высока и собственные средства, несмотря на ухудшение пропорционального соотношения между ними и заемными средствами, используются достаточно эффективно.</w:t>
      </w:r>
    </w:p>
    <w:p w:rsidR="00425DDA" w:rsidRDefault="002A0D02" w:rsidP="00301430">
      <w:pPr>
        <w:spacing w:line="360" w:lineRule="auto"/>
        <w:ind w:firstLine="709"/>
        <w:jc w:val="both"/>
        <w:rPr>
          <w:color w:val="000000"/>
          <w:sz w:val="28"/>
          <w:szCs w:val="28"/>
        </w:rPr>
      </w:pPr>
      <w:r w:rsidRPr="00301430">
        <w:rPr>
          <w:color w:val="000000"/>
          <w:sz w:val="28"/>
          <w:szCs w:val="28"/>
        </w:rPr>
        <w:t>Коэффициент соотношения мобильных и иммобилизованных средств</w:t>
      </w:r>
      <w:r w:rsidR="00425DDA">
        <w:rPr>
          <w:color w:val="000000"/>
          <w:sz w:val="28"/>
          <w:szCs w:val="28"/>
        </w:rPr>
        <w:t>:</w:t>
      </w:r>
    </w:p>
    <w:p w:rsidR="00D27E8A" w:rsidRDefault="00BC722E" w:rsidP="00BC722E">
      <w:pPr>
        <w:ind w:firstLine="709"/>
        <w:jc w:val="both"/>
        <w:rPr>
          <w:color w:val="000000"/>
          <w:sz w:val="28"/>
          <w:szCs w:val="28"/>
        </w:rPr>
      </w:pPr>
      <w:r>
        <w:rPr>
          <w:color w:val="000000"/>
          <w:sz w:val="28"/>
          <w:szCs w:val="28"/>
        </w:rPr>
        <w:br w:type="page"/>
      </w:r>
      <w:r w:rsidR="002A0D02" w:rsidRPr="00301430">
        <w:rPr>
          <w:color w:val="000000"/>
          <w:sz w:val="28"/>
          <w:szCs w:val="28"/>
        </w:rPr>
        <w:t xml:space="preserve">К = </w:t>
      </w:r>
      <w:r>
        <w:rPr>
          <w:color w:val="000000"/>
          <w:sz w:val="28"/>
          <w:szCs w:val="28"/>
        </w:rPr>
        <w:tab/>
      </w:r>
      <w:r w:rsidR="002A0D02" w:rsidRPr="00301430">
        <w:rPr>
          <w:color w:val="000000"/>
          <w:sz w:val="28"/>
          <w:szCs w:val="28"/>
          <w:u w:val="single"/>
        </w:rPr>
        <w:t>ОА</w:t>
      </w:r>
    </w:p>
    <w:p w:rsidR="002A0D02" w:rsidRPr="00301430" w:rsidRDefault="00BC722E" w:rsidP="00BC722E">
      <w:pPr>
        <w:ind w:firstLine="709"/>
        <w:jc w:val="both"/>
        <w:rPr>
          <w:color w:val="000000"/>
          <w:sz w:val="28"/>
          <w:szCs w:val="28"/>
        </w:rPr>
      </w:pPr>
      <w:r>
        <w:rPr>
          <w:color w:val="000000"/>
          <w:sz w:val="28"/>
          <w:szCs w:val="28"/>
        </w:rPr>
        <w:tab/>
      </w:r>
      <w:r w:rsidR="002A0D02" w:rsidRPr="00301430">
        <w:rPr>
          <w:color w:val="000000"/>
          <w:sz w:val="28"/>
          <w:szCs w:val="28"/>
        </w:rPr>
        <w:t>ВА</w:t>
      </w:r>
    </w:p>
    <w:p w:rsidR="002A0D02" w:rsidRPr="00301430" w:rsidRDefault="002A0D02" w:rsidP="00301430">
      <w:pPr>
        <w:spacing w:line="360" w:lineRule="auto"/>
        <w:ind w:firstLine="709"/>
        <w:jc w:val="both"/>
        <w:rPr>
          <w:color w:val="000000"/>
          <w:sz w:val="28"/>
          <w:szCs w:val="28"/>
        </w:rPr>
      </w:pPr>
    </w:p>
    <w:p w:rsidR="002A0D02" w:rsidRPr="00301430" w:rsidRDefault="002A0D02" w:rsidP="00301430">
      <w:pPr>
        <w:spacing w:line="360" w:lineRule="auto"/>
        <w:ind w:firstLine="709"/>
        <w:jc w:val="both"/>
        <w:rPr>
          <w:color w:val="000000"/>
          <w:sz w:val="28"/>
          <w:szCs w:val="28"/>
        </w:rPr>
      </w:pPr>
      <w:r w:rsidRPr="00301430">
        <w:rPr>
          <w:color w:val="000000"/>
          <w:sz w:val="28"/>
          <w:szCs w:val="28"/>
        </w:rPr>
        <w:t>В анализируемом периоде наблюдалась положительная тенденция к росту значений показателя с 0,59 на начало года до 0,75 на конец года.</w:t>
      </w:r>
    </w:p>
    <w:p w:rsidR="00425DDA" w:rsidRDefault="002A0D02" w:rsidP="00301430">
      <w:pPr>
        <w:spacing w:line="360" w:lineRule="auto"/>
        <w:ind w:firstLine="709"/>
        <w:jc w:val="both"/>
        <w:rPr>
          <w:color w:val="000000"/>
          <w:sz w:val="28"/>
          <w:szCs w:val="28"/>
        </w:rPr>
      </w:pPr>
      <w:r w:rsidRPr="00301430">
        <w:rPr>
          <w:color w:val="000000"/>
          <w:sz w:val="28"/>
          <w:szCs w:val="28"/>
        </w:rPr>
        <w:t>Коэффициент отношения собственных и заемных средств</w:t>
      </w:r>
      <w:r w:rsidR="00425DDA">
        <w:rPr>
          <w:color w:val="000000"/>
          <w:sz w:val="28"/>
          <w:szCs w:val="28"/>
        </w:rPr>
        <w:t>:</w:t>
      </w:r>
    </w:p>
    <w:p w:rsidR="002A0D02" w:rsidRPr="00301430" w:rsidRDefault="002A0D02" w:rsidP="00301430">
      <w:pPr>
        <w:spacing w:line="360" w:lineRule="auto"/>
        <w:ind w:firstLine="709"/>
        <w:jc w:val="both"/>
        <w:rPr>
          <w:color w:val="000000"/>
          <w:sz w:val="28"/>
          <w:szCs w:val="28"/>
        </w:rPr>
      </w:pPr>
    </w:p>
    <w:p w:rsidR="00D27E8A" w:rsidRDefault="002A0D02" w:rsidP="00BC722E">
      <w:pPr>
        <w:ind w:firstLine="709"/>
        <w:jc w:val="both"/>
        <w:rPr>
          <w:color w:val="000000"/>
          <w:sz w:val="28"/>
          <w:szCs w:val="28"/>
        </w:rPr>
      </w:pPr>
      <w:r w:rsidRPr="00301430">
        <w:rPr>
          <w:color w:val="000000"/>
          <w:sz w:val="28"/>
          <w:szCs w:val="28"/>
        </w:rPr>
        <w:t>К =</w:t>
      </w:r>
      <w:r w:rsidR="00D27E8A">
        <w:rPr>
          <w:color w:val="000000"/>
          <w:sz w:val="28"/>
          <w:szCs w:val="28"/>
        </w:rPr>
        <w:t xml:space="preserve"> </w:t>
      </w:r>
      <w:r w:rsidR="00BC722E">
        <w:rPr>
          <w:color w:val="000000"/>
          <w:sz w:val="28"/>
          <w:szCs w:val="28"/>
        </w:rPr>
        <w:tab/>
      </w:r>
      <w:r w:rsidRPr="00301430">
        <w:rPr>
          <w:color w:val="000000"/>
          <w:sz w:val="28"/>
          <w:szCs w:val="28"/>
          <w:u w:val="single"/>
        </w:rPr>
        <w:t>СК</w:t>
      </w:r>
      <w:r w:rsidR="00D27E8A">
        <w:rPr>
          <w:color w:val="000000"/>
          <w:sz w:val="28"/>
          <w:szCs w:val="28"/>
          <w:u w:val="single"/>
        </w:rPr>
        <w:t>.</w:t>
      </w:r>
    </w:p>
    <w:p w:rsidR="002A0D02" w:rsidRPr="00301430" w:rsidRDefault="00BC722E" w:rsidP="00BC722E">
      <w:pPr>
        <w:ind w:firstLine="709"/>
        <w:jc w:val="both"/>
        <w:rPr>
          <w:color w:val="000000"/>
          <w:sz w:val="28"/>
          <w:szCs w:val="28"/>
        </w:rPr>
      </w:pPr>
      <w:r>
        <w:rPr>
          <w:color w:val="000000"/>
          <w:sz w:val="28"/>
          <w:szCs w:val="28"/>
        </w:rPr>
        <w:tab/>
      </w:r>
      <w:r w:rsidR="002A0D02" w:rsidRPr="00301430">
        <w:rPr>
          <w:color w:val="000000"/>
          <w:sz w:val="28"/>
          <w:szCs w:val="28"/>
        </w:rPr>
        <w:t>ДП + КП</w:t>
      </w:r>
    </w:p>
    <w:p w:rsidR="002A0D02" w:rsidRPr="00301430" w:rsidRDefault="002A0D02" w:rsidP="00301430">
      <w:pPr>
        <w:spacing w:line="360" w:lineRule="auto"/>
        <w:ind w:firstLine="709"/>
        <w:jc w:val="both"/>
        <w:rPr>
          <w:color w:val="000000"/>
          <w:sz w:val="28"/>
          <w:szCs w:val="28"/>
        </w:rPr>
      </w:pPr>
    </w:p>
    <w:p w:rsidR="002A0D02" w:rsidRPr="00301430" w:rsidRDefault="002A0D02" w:rsidP="00301430">
      <w:pPr>
        <w:spacing w:line="360" w:lineRule="auto"/>
        <w:ind w:firstLine="709"/>
        <w:jc w:val="both"/>
        <w:rPr>
          <w:color w:val="000000"/>
          <w:sz w:val="28"/>
          <w:szCs w:val="28"/>
        </w:rPr>
      </w:pPr>
      <w:r w:rsidRPr="00301430">
        <w:rPr>
          <w:color w:val="000000"/>
          <w:sz w:val="28"/>
          <w:szCs w:val="28"/>
        </w:rPr>
        <w:t xml:space="preserve">Значения коэффициента возрастают на протяжении </w:t>
      </w:r>
      <w:r w:rsidRPr="00301430">
        <w:rPr>
          <w:color w:val="000000"/>
          <w:sz w:val="28"/>
          <w:szCs w:val="28"/>
          <w:lang w:val="en-US"/>
        </w:rPr>
        <w:t>I</w:t>
      </w:r>
      <w:r w:rsidRPr="00301430">
        <w:rPr>
          <w:color w:val="000000"/>
          <w:sz w:val="28"/>
          <w:szCs w:val="28"/>
        </w:rPr>
        <w:t xml:space="preserve"> и </w:t>
      </w:r>
      <w:r w:rsidRPr="00301430">
        <w:rPr>
          <w:color w:val="000000"/>
          <w:sz w:val="28"/>
          <w:szCs w:val="28"/>
          <w:lang w:val="en-US"/>
        </w:rPr>
        <w:t>II</w:t>
      </w:r>
      <w:r w:rsidRPr="00301430">
        <w:rPr>
          <w:color w:val="000000"/>
          <w:sz w:val="28"/>
          <w:szCs w:val="28"/>
        </w:rPr>
        <w:t xml:space="preserve"> кварталов, эта тенденция благоприятна, поскольку наличие собственных средств и их увеличение свидетельствует о стабильном финансовом положении предприятия и его конкурентоспособности на рынке. Последующие снижения значений: 2,78 на 1.10.04 и 2,38 в 1.01.05 года, связаны с сезонным характером работы предприятия, традиционно в это время требуется гораздо большее количество средств в обороте, соответственно привлекаются большие объемы заемных средств,</w:t>
      </w:r>
      <w:r w:rsidR="00D27E8A">
        <w:rPr>
          <w:color w:val="000000"/>
          <w:sz w:val="28"/>
          <w:szCs w:val="28"/>
        </w:rPr>
        <w:t xml:space="preserve"> </w:t>
      </w:r>
      <w:r w:rsidRPr="00301430">
        <w:rPr>
          <w:color w:val="000000"/>
          <w:sz w:val="28"/>
          <w:szCs w:val="28"/>
        </w:rPr>
        <w:t>из-за того, что резко вырастают объемы продаж.</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Коэффициент финансовой зависимости определяется по формуле 2.17:</w:t>
      </w:r>
    </w:p>
    <w:p w:rsidR="002A0D02" w:rsidRPr="00301430" w:rsidRDefault="002A0D02" w:rsidP="00301430">
      <w:pPr>
        <w:spacing w:line="360" w:lineRule="auto"/>
        <w:ind w:firstLine="709"/>
        <w:jc w:val="both"/>
        <w:rPr>
          <w:color w:val="000000"/>
          <w:sz w:val="28"/>
          <w:szCs w:val="28"/>
        </w:rPr>
      </w:pPr>
    </w:p>
    <w:p w:rsidR="00D27E8A" w:rsidRDefault="002A0D02" w:rsidP="00BC722E">
      <w:pPr>
        <w:ind w:firstLine="709"/>
        <w:jc w:val="both"/>
        <w:rPr>
          <w:color w:val="000000"/>
          <w:sz w:val="28"/>
          <w:szCs w:val="28"/>
        </w:rPr>
      </w:pPr>
      <w:r w:rsidRPr="00301430">
        <w:rPr>
          <w:color w:val="000000"/>
          <w:sz w:val="28"/>
          <w:szCs w:val="28"/>
        </w:rPr>
        <w:t>Кфз =</w:t>
      </w:r>
      <w:r w:rsidR="00D27E8A">
        <w:rPr>
          <w:color w:val="000000"/>
          <w:sz w:val="28"/>
          <w:szCs w:val="28"/>
        </w:rPr>
        <w:t xml:space="preserve"> </w:t>
      </w:r>
      <w:r w:rsidRPr="00301430">
        <w:rPr>
          <w:color w:val="000000"/>
          <w:sz w:val="28"/>
          <w:szCs w:val="28"/>
          <w:u w:val="single"/>
        </w:rPr>
        <w:t>ВБ</w:t>
      </w:r>
    </w:p>
    <w:p w:rsidR="002A0D02" w:rsidRPr="00301430" w:rsidRDefault="00BC722E" w:rsidP="00BC722E">
      <w:pPr>
        <w:ind w:firstLine="709"/>
        <w:jc w:val="both"/>
        <w:rPr>
          <w:color w:val="000000"/>
          <w:sz w:val="28"/>
          <w:szCs w:val="28"/>
        </w:rPr>
      </w:pPr>
      <w:r>
        <w:rPr>
          <w:color w:val="000000"/>
          <w:sz w:val="28"/>
          <w:szCs w:val="28"/>
        </w:rPr>
        <w:tab/>
      </w:r>
      <w:r w:rsidR="002A0D02" w:rsidRPr="00301430">
        <w:rPr>
          <w:color w:val="000000"/>
          <w:sz w:val="28"/>
          <w:szCs w:val="28"/>
        </w:rPr>
        <w:t>СК</w:t>
      </w:r>
    </w:p>
    <w:p w:rsidR="002A0D02" w:rsidRPr="00301430" w:rsidRDefault="002A0D02" w:rsidP="00301430">
      <w:pPr>
        <w:spacing w:line="360" w:lineRule="auto"/>
        <w:ind w:firstLine="709"/>
        <w:jc w:val="both"/>
        <w:rPr>
          <w:color w:val="000000"/>
          <w:sz w:val="28"/>
          <w:szCs w:val="28"/>
        </w:rPr>
      </w:pPr>
    </w:p>
    <w:p w:rsidR="002A0D02" w:rsidRPr="00301430" w:rsidRDefault="002A0D02" w:rsidP="00301430">
      <w:pPr>
        <w:spacing w:line="360" w:lineRule="auto"/>
        <w:ind w:firstLine="709"/>
        <w:jc w:val="both"/>
        <w:rPr>
          <w:color w:val="000000"/>
          <w:sz w:val="28"/>
          <w:szCs w:val="28"/>
        </w:rPr>
      </w:pPr>
      <w:r w:rsidRPr="00301430">
        <w:rPr>
          <w:color w:val="000000"/>
          <w:sz w:val="28"/>
          <w:szCs w:val="28"/>
        </w:rPr>
        <w:t xml:space="preserve">В </w:t>
      </w:r>
      <w:r w:rsidRPr="00301430">
        <w:rPr>
          <w:color w:val="000000"/>
          <w:sz w:val="28"/>
          <w:szCs w:val="28"/>
          <w:lang w:val="en-US"/>
        </w:rPr>
        <w:t>I</w:t>
      </w:r>
      <w:r w:rsidRPr="00301430">
        <w:rPr>
          <w:color w:val="000000"/>
          <w:sz w:val="28"/>
          <w:szCs w:val="28"/>
        </w:rPr>
        <w:t xml:space="preserve"> и </w:t>
      </w:r>
      <w:r w:rsidRPr="00301430">
        <w:rPr>
          <w:color w:val="000000"/>
          <w:sz w:val="28"/>
          <w:szCs w:val="28"/>
          <w:lang w:val="en-US"/>
        </w:rPr>
        <w:t>II</w:t>
      </w:r>
      <w:r w:rsidRPr="00301430">
        <w:rPr>
          <w:color w:val="000000"/>
          <w:sz w:val="28"/>
          <w:szCs w:val="28"/>
        </w:rPr>
        <w:t xml:space="preserve"> кварталах происходило снижение значений этого коэффициента, что свидетельствовало об уменьшении доли заемных средств в финансировании предприятия. В оставшихся периодах наблюдался рост этого показателя, что было связано с привлечением краткосрочных кредитов и, как следствие, увеличением доли заемных средств.</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Коэффициент маневренности рассчитывается по формуле 2.18:</w:t>
      </w:r>
    </w:p>
    <w:p w:rsidR="002A0D02" w:rsidRPr="00301430" w:rsidRDefault="002A0D02" w:rsidP="00301430">
      <w:pPr>
        <w:spacing w:line="360" w:lineRule="auto"/>
        <w:ind w:firstLine="709"/>
        <w:jc w:val="both"/>
        <w:rPr>
          <w:color w:val="000000"/>
          <w:sz w:val="28"/>
          <w:szCs w:val="28"/>
        </w:rPr>
      </w:pPr>
    </w:p>
    <w:p w:rsidR="00D27E8A" w:rsidRDefault="00BC722E" w:rsidP="00BC722E">
      <w:pPr>
        <w:ind w:firstLine="709"/>
        <w:jc w:val="both"/>
        <w:rPr>
          <w:color w:val="000000"/>
          <w:sz w:val="28"/>
          <w:szCs w:val="28"/>
        </w:rPr>
      </w:pPr>
      <w:r>
        <w:rPr>
          <w:color w:val="000000"/>
          <w:sz w:val="28"/>
          <w:szCs w:val="28"/>
        </w:rPr>
        <w:br w:type="page"/>
      </w:r>
      <w:r w:rsidR="002A0D02" w:rsidRPr="00301430">
        <w:rPr>
          <w:color w:val="000000"/>
          <w:sz w:val="28"/>
          <w:szCs w:val="28"/>
        </w:rPr>
        <w:t>Км =</w:t>
      </w:r>
      <w:r w:rsidR="00D27E8A">
        <w:rPr>
          <w:color w:val="000000"/>
          <w:sz w:val="28"/>
          <w:szCs w:val="28"/>
        </w:rPr>
        <w:t xml:space="preserve"> </w:t>
      </w:r>
      <w:r w:rsidR="002A0D02" w:rsidRPr="00301430">
        <w:rPr>
          <w:color w:val="000000"/>
          <w:sz w:val="28"/>
          <w:szCs w:val="28"/>
          <w:u w:val="single"/>
        </w:rPr>
        <w:t>СК – ВА</w:t>
      </w:r>
    </w:p>
    <w:p w:rsidR="002A0D02" w:rsidRPr="00301430" w:rsidRDefault="00BC722E" w:rsidP="00BC722E">
      <w:pPr>
        <w:ind w:firstLine="709"/>
        <w:jc w:val="both"/>
        <w:rPr>
          <w:color w:val="000000"/>
          <w:sz w:val="28"/>
          <w:szCs w:val="28"/>
        </w:rPr>
      </w:pPr>
      <w:r>
        <w:rPr>
          <w:color w:val="000000"/>
          <w:sz w:val="28"/>
          <w:szCs w:val="28"/>
        </w:rPr>
        <w:tab/>
      </w:r>
      <w:r w:rsidR="002A0D02" w:rsidRPr="00301430">
        <w:rPr>
          <w:color w:val="000000"/>
          <w:sz w:val="28"/>
          <w:szCs w:val="28"/>
        </w:rPr>
        <w:t>СК + ДП</w:t>
      </w:r>
    </w:p>
    <w:p w:rsidR="002A0D02" w:rsidRPr="00301430" w:rsidRDefault="002A0D02" w:rsidP="00301430">
      <w:pPr>
        <w:spacing w:line="360" w:lineRule="auto"/>
        <w:ind w:firstLine="709"/>
        <w:jc w:val="both"/>
        <w:rPr>
          <w:color w:val="000000"/>
          <w:sz w:val="28"/>
          <w:szCs w:val="28"/>
        </w:rPr>
      </w:pPr>
    </w:p>
    <w:p w:rsidR="002A0D02" w:rsidRPr="00301430" w:rsidRDefault="002A0D02" w:rsidP="00301430">
      <w:pPr>
        <w:spacing w:line="360" w:lineRule="auto"/>
        <w:ind w:firstLine="709"/>
        <w:jc w:val="both"/>
        <w:rPr>
          <w:color w:val="000000"/>
          <w:sz w:val="28"/>
          <w:szCs w:val="28"/>
        </w:rPr>
      </w:pPr>
      <w:r w:rsidRPr="00301430">
        <w:rPr>
          <w:color w:val="000000"/>
          <w:sz w:val="28"/>
          <w:szCs w:val="28"/>
        </w:rPr>
        <w:t>На протяжении всего анализируемого периода значения показателя находятся близко к нижней границе рекомендуемого значения</w:t>
      </w:r>
      <w:r w:rsidR="00425DDA" w:rsidRPr="00301430">
        <w:rPr>
          <w:color w:val="000000"/>
          <w:sz w:val="28"/>
          <w:szCs w:val="28"/>
        </w:rPr>
        <w:t xml:space="preserve">. </w:t>
      </w:r>
      <w:r w:rsidRPr="00301430">
        <w:rPr>
          <w:color w:val="000000"/>
          <w:sz w:val="28"/>
          <w:szCs w:val="28"/>
        </w:rPr>
        <w:t xml:space="preserve">Наблюдался рост значений показателя маневренности, хотя во </w:t>
      </w:r>
      <w:r w:rsidRPr="00301430">
        <w:rPr>
          <w:color w:val="000000"/>
          <w:sz w:val="28"/>
          <w:szCs w:val="28"/>
          <w:lang w:val="en-US"/>
        </w:rPr>
        <w:t>II</w:t>
      </w:r>
      <w:r w:rsidRPr="00301430">
        <w:rPr>
          <w:color w:val="000000"/>
          <w:sz w:val="28"/>
          <w:szCs w:val="28"/>
        </w:rPr>
        <w:t xml:space="preserve"> квартале произошел некоторый спад до 0,44, что было связано со значительным уменьшением денежных средств в распоряжении Предприятия. В </w:t>
      </w:r>
      <w:r w:rsidRPr="00301430">
        <w:rPr>
          <w:color w:val="000000"/>
          <w:sz w:val="28"/>
          <w:szCs w:val="28"/>
          <w:lang w:val="en-US"/>
        </w:rPr>
        <w:t>III</w:t>
      </w:r>
      <w:r w:rsidRPr="00301430">
        <w:rPr>
          <w:color w:val="000000"/>
          <w:sz w:val="28"/>
          <w:szCs w:val="28"/>
        </w:rPr>
        <w:t xml:space="preserve"> и </w:t>
      </w:r>
      <w:r w:rsidRPr="00301430">
        <w:rPr>
          <w:color w:val="000000"/>
          <w:sz w:val="28"/>
          <w:szCs w:val="28"/>
          <w:lang w:val="en-US"/>
        </w:rPr>
        <w:t>IV</w:t>
      </w:r>
      <w:r w:rsidRPr="00301430">
        <w:rPr>
          <w:color w:val="000000"/>
          <w:sz w:val="28"/>
          <w:szCs w:val="28"/>
        </w:rPr>
        <w:t xml:space="preserve"> кварталах выявлен сильный скачок значений показателей до 0,59 в </w:t>
      </w:r>
      <w:r w:rsidRPr="00301430">
        <w:rPr>
          <w:color w:val="000000"/>
          <w:sz w:val="28"/>
          <w:szCs w:val="28"/>
          <w:lang w:val="en-US"/>
        </w:rPr>
        <w:t>III</w:t>
      </w:r>
      <w:r w:rsidRPr="00301430">
        <w:rPr>
          <w:color w:val="000000"/>
          <w:sz w:val="28"/>
          <w:szCs w:val="28"/>
        </w:rPr>
        <w:t xml:space="preserve"> квартале и 0,61 – в </w:t>
      </w:r>
      <w:r w:rsidRPr="00301430">
        <w:rPr>
          <w:color w:val="000000"/>
          <w:sz w:val="28"/>
          <w:szCs w:val="28"/>
          <w:lang w:val="en-US"/>
        </w:rPr>
        <w:t>IV</w:t>
      </w:r>
      <w:r w:rsidRPr="00301430">
        <w:rPr>
          <w:color w:val="000000"/>
          <w:sz w:val="28"/>
          <w:szCs w:val="28"/>
        </w:rPr>
        <w:t xml:space="preserve"> квартале, что связано с привлечением дополнительных денежных средств и прочих оборотных активов. Общая тенденция такова – в начале года около половины собственного капитала используется для финансирования текущей деятельности; в конце года </w:t>
      </w:r>
      <w:r w:rsidR="00425DDA">
        <w:rPr>
          <w:color w:val="000000"/>
          <w:sz w:val="28"/>
          <w:szCs w:val="28"/>
        </w:rPr>
        <w:t>–</w:t>
      </w:r>
      <w:r w:rsidR="00425DDA" w:rsidRPr="00301430">
        <w:rPr>
          <w:color w:val="000000"/>
          <w:sz w:val="28"/>
          <w:szCs w:val="28"/>
        </w:rPr>
        <w:t xml:space="preserve"> </w:t>
      </w:r>
      <w:r w:rsidRPr="00301430">
        <w:rPr>
          <w:color w:val="000000"/>
          <w:sz w:val="28"/>
          <w:szCs w:val="28"/>
        </w:rPr>
        <w:t>большая часть собственного капитала.</w:t>
      </w:r>
    </w:p>
    <w:p w:rsidR="00425DDA" w:rsidRDefault="002A0D02" w:rsidP="00301430">
      <w:pPr>
        <w:spacing w:line="360" w:lineRule="auto"/>
        <w:ind w:firstLine="709"/>
        <w:jc w:val="both"/>
        <w:rPr>
          <w:color w:val="000000"/>
          <w:sz w:val="28"/>
          <w:szCs w:val="28"/>
        </w:rPr>
      </w:pPr>
      <w:r w:rsidRPr="00301430">
        <w:rPr>
          <w:color w:val="000000"/>
          <w:sz w:val="28"/>
          <w:szCs w:val="28"/>
        </w:rPr>
        <w:t>Коэффициент краткосрочной задолженности</w:t>
      </w:r>
      <w:r w:rsidR="00425DDA">
        <w:rPr>
          <w:color w:val="000000"/>
          <w:sz w:val="28"/>
          <w:szCs w:val="28"/>
        </w:rPr>
        <w:t>:</w:t>
      </w:r>
    </w:p>
    <w:p w:rsidR="002A0D02" w:rsidRPr="00301430" w:rsidRDefault="002A0D02" w:rsidP="00301430">
      <w:pPr>
        <w:spacing w:line="360" w:lineRule="auto"/>
        <w:ind w:firstLine="709"/>
        <w:jc w:val="both"/>
        <w:rPr>
          <w:color w:val="000000"/>
          <w:sz w:val="28"/>
          <w:szCs w:val="28"/>
        </w:rPr>
      </w:pPr>
    </w:p>
    <w:p w:rsidR="00D27E8A" w:rsidRDefault="002A0D02" w:rsidP="00BC722E">
      <w:pPr>
        <w:ind w:firstLine="709"/>
        <w:jc w:val="both"/>
        <w:rPr>
          <w:color w:val="000000"/>
          <w:sz w:val="28"/>
          <w:szCs w:val="28"/>
        </w:rPr>
      </w:pPr>
      <w:r w:rsidRPr="00301430">
        <w:rPr>
          <w:color w:val="000000"/>
          <w:sz w:val="28"/>
          <w:szCs w:val="28"/>
        </w:rPr>
        <w:t>Кк =</w:t>
      </w:r>
      <w:r w:rsidR="00D27E8A">
        <w:rPr>
          <w:color w:val="000000"/>
          <w:sz w:val="28"/>
          <w:szCs w:val="28"/>
          <w:u w:val="single"/>
        </w:rPr>
        <w:t xml:space="preserve"> </w:t>
      </w:r>
      <w:r w:rsidR="00BC722E">
        <w:rPr>
          <w:color w:val="000000"/>
          <w:sz w:val="28"/>
          <w:szCs w:val="28"/>
          <w:u w:val="single"/>
        </w:rPr>
        <w:tab/>
      </w:r>
      <w:r w:rsidRPr="00301430">
        <w:rPr>
          <w:color w:val="000000"/>
          <w:sz w:val="28"/>
          <w:szCs w:val="28"/>
          <w:u w:val="single"/>
        </w:rPr>
        <w:t>КЗиЗ</w:t>
      </w:r>
    </w:p>
    <w:p w:rsidR="002A0D02" w:rsidRPr="00301430" w:rsidRDefault="00BC722E" w:rsidP="00BC722E">
      <w:pPr>
        <w:ind w:firstLine="709"/>
        <w:jc w:val="both"/>
        <w:rPr>
          <w:color w:val="000000"/>
          <w:sz w:val="28"/>
          <w:szCs w:val="28"/>
        </w:rPr>
      </w:pPr>
      <w:r>
        <w:rPr>
          <w:color w:val="000000"/>
          <w:sz w:val="28"/>
          <w:szCs w:val="28"/>
        </w:rPr>
        <w:tab/>
      </w:r>
      <w:r w:rsidR="002A0D02" w:rsidRPr="00301430">
        <w:rPr>
          <w:color w:val="000000"/>
          <w:sz w:val="28"/>
          <w:szCs w:val="28"/>
        </w:rPr>
        <w:t>КП + ДП</w:t>
      </w:r>
    </w:p>
    <w:p w:rsidR="00BC722E" w:rsidRDefault="00BC722E" w:rsidP="00301430">
      <w:pPr>
        <w:spacing w:line="360" w:lineRule="auto"/>
        <w:ind w:firstLine="709"/>
        <w:jc w:val="both"/>
        <w:rPr>
          <w:color w:val="000000"/>
          <w:sz w:val="28"/>
          <w:szCs w:val="28"/>
        </w:rPr>
      </w:pPr>
    </w:p>
    <w:p w:rsidR="002A0D02" w:rsidRPr="00301430" w:rsidRDefault="002A0D02" w:rsidP="00301430">
      <w:pPr>
        <w:spacing w:line="360" w:lineRule="auto"/>
        <w:ind w:firstLine="709"/>
        <w:jc w:val="both"/>
        <w:rPr>
          <w:color w:val="000000"/>
          <w:sz w:val="28"/>
          <w:szCs w:val="28"/>
        </w:rPr>
      </w:pPr>
      <w:r w:rsidRPr="00301430">
        <w:rPr>
          <w:color w:val="000000"/>
          <w:sz w:val="28"/>
          <w:szCs w:val="28"/>
        </w:rPr>
        <w:t>где КзиЗ – краткосрочные обязательства</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В начале анализируемого периода наблюдался рост значения коэффициента</w:t>
      </w:r>
      <w:r w:rsidR="00D27E8A">
        <w:rPr>
          <w:color w:val="000000"/>
          <w:sz w:val="28"/>
          <w:szCs w:val="28"/>
        </w:rPr>
        <w:t xml:space="preserve"> </w:t>
      </w:r>
      <w:r w:rsidRPr="00301430">
        <w:rPr>
          <w:color w:val="000000"/>
          <w:sz w:val="28"/>
          <w:szCs w:val="28"/>
        </w:rPr>
        <w:t>до 32,9</w:t>
      </w:r>
      <w:r w:rsidR="00425DDA" w:rsidRPr="00301430">
        <w:rPr>
          <w:color w:val="000000"/>
          <w:sz w:val="28"/>
          <w:szCs w:val="28"/>
        </w:rPr>
        <w:t>2</w:t>
      </w:r>
      <w:r w:rsidR="00425DDA">
        <w:rPr>
          <w:color w:val="000000"/>
          <w:sz w:val="28"/>
          <w:szCs w:val="28"/>
        </w:rPr>
        <w:t>%</w:t>
      </w:r>
      <w:r w:rsidRPr="00301430">
        <w:rPr>
          <w:color w:val="000000"/>
          <w:sz w:val="28"/>
          <w:szCs w:val="28"/>
        </w:rPr>
        <w:t>, потом произошел спад до 22,3</w:t>
      </w:r>
      <w:r w:rsidR="00425DDA" w:rsidRPr="00301430">
        <w:rPr>
          <w:color w:val="000000"/>
          <w:sz w:val="28"/>
          <w:szCs w:val="28"/>
        </w:rPr>
        <w:t>3</w:t>
      </w:r>
      <w:r w:rsidR="00425DDA">
        <w:rPr>
          <w:color w:val="000000"/>
          <w:sz w:val="28"/>
          <w:szCs w:val="28"/>
        </w:rPr>
        <w:t>%</w:t>
      </w:r>
      <w:r w:rsidRPr="00301430">
        <w:rPr>
          <w:color w:val="000000"/>
          <w:sz w:val="28"/>
          <w:szCs w:val="28"/>
        </w:rPr>
        <w:t xml:space="preserve"> на 1.07.04. Рост значений в </w:t>
      </w:r>
      <w:r w:rsidRPr="00301430">
        <w:rPr>
          <w:color w:val="000000"/>
          <w:sz w:val="28"/>
          <w:szCs w:val="28"/>
          <w:lang w:val="en-US"/>
        </w:rPr>
        <w:t>III</w:t>
      </w:r>
      <w:r w:rsidRPr="00301430">
        <w:rPr>
          <w:color w:val="000000"/>
          <w:sz w:val="28"/>
          <w:szCs w:val="28"/>
        </w:rPr>
        <w:t xml:space="preserve"> и </w:t>
      </w:r>
      <w:r w:rsidRPr="00301430">
        <w:rPr>
          <w:color w:val="000000"/>
          <w:sz w:val="28"/>
          <w:szCs w:val="28"/>
          <w:lang w:val="en-US"/>
        </w:rPr>
        <w:t>IV</w:t>
      </w:r>
      <w:r w:rsidRPr="00301430">
        <w:rPr>
          <w:color w:val="000000"/>
          <w:sz w:val="28"/>
          <w:szCs w:val="28"/>
        </w:rPr>
        <w:t xml:space="preserve"> кварталах связан с тем, что собственных средств и того количества заемных, которого хватало в предыдущие периоды, не хватает, чтобы профинансировать возрастающие объемы продаж, и требуется привлечение еще большего количества заемных средств.</w:t>
      </w:r>
    </w:p>
    <w:p w:rsidR="00425DDA" w:rsidRDefault="002A0D02" w:rsidP="00301430">
      <w:pPr>
        <w:spacing w:line="360" w:lineRule="auto"/>
        <w:ind w:firstLine="709"/>
        <w:jc w:val="both"/>
        <w:rPr>
          <w:color w:val="000000"/>
          <w:sz w:val="28"/>
          <w:szCs w:val="28"/>
        </w:rPr>
      </w:pPr>
      <w:r w:rsidRPr="00301430">
        <w:rPr>
          <w:color w:val="000000"/>
          <w:sz w:val="28"/>
          <w:szCs w:val="28"/>
        </w:rPr>
        <w:t>Коэффициент кредиторской задолженности</w:t>
      </w:r>
      <w:r w:rsidR="00425DDA">
        <w:rPr>
          <w:color w:val="000000"/>
          <w:sz w:val="28"/>
          <w:szCs w:val="28"/>
        </w:rPr>
        <w:t>:</w:t>
      </w:r>
    </w:p>
    <w:p w:rsidR="002A0D02" w:rsidRPr="00301430" w:rsidRDefault="002A0D02" w:rsidP="00301430">
      <w:pPr>
        <w:spacing w:line="360" w:lineRule="auto"/>
        <w:ind w:firstLine="709"/>
        <w:jc w:val="both"/>
        <w:rPr>
          <w:color w:val="000000"/>
          <w:sz w:val="28"/>
          <w:szCs w:val="28"/>
        </w:rPr>
      </w:pPr>
    </w:p>
    <w:p w:rsidR="00D27E8A" w:rsidRDefault="002A0D02" w:rsidP="00BC722E">
      <w:pPr>
        <w:ind w:firstLine="709"/>
        <w:jc w:val="both"/>
        <w:rPr>
          <w:color w:val="000000"/>
          <w:sz w:val="28"/>
          <w:szCs w:val="28"/>
        </w:rPr>
      </w:pPr>
      <w:r w:rsidRPr="00301430">
        <w:rPr>
          <w:color w:val="000000"/>
          <w:sz w:val="28"/>
          <w:szCs w:val="28"/>
        </w:rPr>
        <w:t xml:space="preserve">Ккз = </w:t>
      </w:r>
      <w:r w:rsidRPr="00301430">
        <w:rPr>
          <w:color w:val="000000"/>
          <w:sz w:val="28"/>
          <w:szCs w:val="28"/>
          <w:u w:val="single"/>
        </w:rPr>
        <w:t>КП – КЗиЗ</w:t>
      </w:r>
    </w:p>
    <w:p w:rsidR="002A0D02" w:rsidRPr="00301430" w:rsidRDefault="00BC722E" w:rsidP="00BC722E">
      <w:pPr>
        <w:ind w:firstLine="709"/>
        <w:jc w:val="both"/>
        <w:rPr>
          <w:color w:val="000000"/>
          <w:sz w:val="28"/>
          <w:szCs w:val="28"/>
        </w:rPr>
      </w:pPr>
      <w:r>
        <w:rPr>
          <w:color w:val="000000"/>
          <w:sz w:val="28"/>
          <w:szCs w:val="28"/>
        </w:rPr>
        <w:tab/>
      </w:r>
      <w:r w:rsidR="002A0D02" w:rsidRPr="00301430">
        <w:rPr>
          <w:color w:val="000000"/>
          <w:sz w:val="28"/>
          <w:szCs w:val="28"/>
        </w:rPr>
        <w:t>ДП + КП</w:t>
      </w:r>
    </w:p>
    <w:p w:rsidR="002A0D02" w:rsidRPr="00301430" w:rsidRDefault="002A0D02" w:rsidP="00301430">
      <w:pPr>
        <w:spacing w:line="360" w:lineRule="auto"/>
        <w:ind w:firstLine="709"/>
        <w:jc w:val="both"/>
        <w:rPr>
          <w:color w:val="000000"/>
          <w:sz w:val="28"/>
          <w:szCs w:val="28"/>
        </w:rPr>
      </w:pPr>
    </w:p>
    <w:p w:rsidR="002A0D02" w:rsidRPr="00301430" w:rsidRDefault="00BC722E" w:rsidP="00301430">
      <w:pPr>
        <w:spacing w:line="360" w:lineRule="auto"/>
        <w:ind w:firstLine="709"/>
        <w:jc w:val="both"/>
        <w:rPr>
          <w:color w:val="000000"/>
          <w:sz w:val="28"/>
          <w:szCs w:val="28"/>
        </w:rPr>
      </w:pPr>
      <w:r>
        <w:rPr>
          <w:color w:val="000000"/>
          <w:sz w:val="28"/>
          <w:szCs w:val="28"/>
        </w:rPr>
        <w:br w:type="page"/>
      </w:r>
      <w:r w:rsidR="002A0D02" w:rsidRPr="00301430">
        <w:rPr>
          <w:color w:val="000000"/>
          <w:sz w:val="28"/>
          <w:szCs w:val="28"/>
        </w:rPr>
        <w:t xml:space="preserve">Высокие значения показателя в начале года свидетельствуют о том, что предприятие активно пользовалось коммерческими товарными кредитами. В </w:t>
      </w:r>
      <w:r w:rsidR="002A0D02" w:rsidRPr="00301430">
        <w:rPr>
          <w:color w:val="000000"/>
          <w:sz w:val="28"/>
          <w:szCs w:val="28"/>
          <w:lang w:val="en-US"/>
        </w:rPr>
        <w:t>III</w:t>
      </w:r>
      <w:r w:rsidR="002A0D02" w:rsidRPr="00301430">
        <w:rPr>
          <w:color w:val="000000"/>
          <w:sz w:val="28"/>
          <w:szCs w:val="28"/>
        </w:rPr>
        <w:t xml:space="preserve"> квартале произошел резкий спад показателя, что было связано с привлечением дополнительных кредитов банков.</w:t>
      </w:r>
      <w:r w:rsidR="00D27E8A">
        <w:rPr>
          <w:color w:val="000000"/>
          <w:sz w:val="28"/>
          <w:szCs w:val="28"/>
        </w:rPr>
        <w:t xml:space="preserve"> </w:t>
      </w:r>
      <w:r w:rsidR="002A0D02" w:rsidRPr="00301430">
        <w:rPr>
          <w:color w:val="000000"/>
          <w:sz w:val="28"/>
          <w:szCs w:val="28"/>
        </w:rPr>
        <w:t>Рост значений показателя к концу анализируемого периода говорит о том, что предприятие продолжило пользоваться коммерческими товарными кредитами, предоставляемыми ему поставщиками в виде отсрочек платежа за поставленную продукцию. А также использует возможности налоговой оптимизации в виде пользования денежными средствами, подлежащими уплате в бюджет</w:t>
      </w:r>
      <w:r w:rsidR="00425DDA">
        <w:rPr>
          <w:color w:val="000000"/>
          <w:sz w:val="28"/>
          <w:szCs w:val="28"/>
        </w:rPr>
        <w:t xml:space="preserve"> </w:t>
      </w:r>
      <w:r w:rsidR="002A0D02" w:rsidRPr="00301430">
        <w:rPr>
          <w:color w:val="000000"/>
          <w:sz w:val="28"/>
          <w:szCs w:val="28"/>
        </w:rPr>
        <w:t>с отсрочкой в 2 месяца, для финансирования своих текущих операций.</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Таким образом, на основании изучения всех показателей, можно сделать вывод, что ОАО</w:t>
      </w:r>
      <w:r w:rsidR="00425DDA">
        <w:rPr>
          <w:color w:val="000000"/>
          <w:sz w:val="28"/>
          <w:szCs w:val="28"/>
        </w:rPr>
        <w:t> </w:t>
      </w:r>
      <w:r w:rsidR="00425DDA" w:rsidRPr="00301430">
        <w:rPr>
          <w:color w:val="000000"/>
          <w:sz w:val="28"/>
          <w:szCs w:val="28"/>
        </w:rPr>
        <w:t>«</w:t>
      </w:r>
      <w:r w:rsidRPr="00301430">
        <w:rPr>
          <w:color w:val="000000"/>
          <w:sz w:val="28"/>
          <w:szCs w:val="28"/>
        </w:rPr>
        <w:t>Сильвинит» обладает достаточным уровнем финансовой устойчивости для прибыльного функционирования на рынке. К концу анализируемого периода у предприятия имелись широкие возможности привлечения дополнительных заемных средств без риска потери финансовой устойчивости. Однако к концу года выявлено некоторое ухудшение финансовой устойчивости Предприятия с позиции долгосрочной перспективы.</w:t>
      </w:r>
    </w:p>
    <w:p w:rsidR="002A0D02" w:rsidRPr="00301430" w:rsidRDefault="002A0D02" w:rsidP="00301430">
      <w:pPr>
        <w:spacing w:line="360" w:lineRule="auto"/>
        <w:ind w:firstLine="709"/>
        <w:jc w:val="both"/>
        <w:rPr>
          <w:b/>
          <w:color w:val="000000"/>
          <w:sz w:val="28"/>
          <w:szCs w:val="28"/>
        </w:rPr>
      </w:pPr>
      <w:r w:rsidRPr="00301430">
        <w:rPr>
          <w:color w:val="000000"/>
          <w:sz w:val="28"/>
          <w:szCs w:val="28"/>
        </w:rPr>
        <w:t>Результаты расчета показателей финансовой устойчивости приведены в таблице 2.8.</w:t>
      </w:r>
    </w:p>
    <w:p w:rsidR="002A0D02" w:rsidRPr="00301430" w:rsidRDefault="002A0D02" w:rsidP="00301430">
      <w:pPr>
        <w:spacing w:line="360" w:lineRule="auto"/>
        <w:ind w:firstLine="709"/>
        <w:jc w:val="both"/>
        <w:rPr>
          <w:color w:val="000000"/>
          <w:sz w:val="28"/>
          <w:szCs w:val="28"/>
        </w:rPr>
      </w:pPr>
    </w:p>
    <w:p w:rsidR="002A0D02" w:rsidRPr="00301430" w:rsidRDefault="002A0D02" w:rsidP="00301430">
      <w:pPr>
        <w:spacing w:line="360" w:lineRule="auto"/>
        <w:ind w:firstLine="709"/>
        <w:jc w:val="both"/>
        <w:rPr>
          <w:color w:val="000000"/>
          <w:sz w:val="28"/>
          <w:szCs w:val="28"/>
        </w:rPr>
      </w:pPr>
      <w:r w:rsidRPr="00301430">
        <w:rPr>
          <w:color w:val="000000"/>
          <w:sz w:val="28"/>
          <w:szCs w:val="28"/>
        </w:rPr>
        <w:t xml:space="preserve">Таблица 2.8 </w:t>
      </w:r>
      <w:r w:rsidR="00425DDA">
        <w:rPr>
          <w:color w:val="000000"/>
          <w:sz w:val="28"/>
          <w:szCs w:val="28"/>
        </w:rPr>
        <w:t>–</w:t>
      </w:r>
      <w:r w:rsidR="00425DDA" w:rsidRPr="00301430">
        <w:rPr>
          <w:color w:val="000000"/>
          <w:sz w:val="28"/>
          <w:szCs w:val="28"/>
        </w:rPr>
        <w:t xml:space="preserve"> </w:t>
      </w:r>
      <w:r w:rsidRPr="00301430">
        <w:rPr>
          <w:color w:val="000000"/>
          <w:sz w:val="28"/>
          <w:szCs w:val="28"/>
        </w:rPr>
        <w:t>Динамика показателей финансовой устойчивости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82"/>
        <w:gridCol w:w="1443"/>
        <w:gridCol w:w="1443"/>
        <w:gridCol w:w="1443"/>
        <w:gridCol w:w="1443"/>
        <w:gridCol w:w="1443"/>
      </w:tblGrid>
      <w:tr w:rsidR="002A0D02" w:rsidRPr="00297DBF" w:rsidTr="00297DBF">
        <w:trPr>
          <w:cantSplit/>
          <w:jc w:val="center"/>
        </w:trPr>
        <w:tc>
          <w:tcPr>
            <w:tcW w:w="1120" w:type="pct"/>
            <w:shd w:val="clear" w:color="auto" w:fill="auto"/>
          </w:tcPr>
          <w:p w:rsidR="002A0D02" w:rsidRPr="00297DBF" w:rsidRDefault="002A0D02" w:rsidP="00297DBF">
            <w:pPr>
              <w:spacing w:line="360" w:lineRule="auto"/>
              <w:jc w:val="both"/>
              <w:rPr>
                <w:color w:val="000000"/>
                <w:sz w:val="20"/>
              </w:rPr>
            </w:pPr>
            <w:r w:rsidRPr="00297DBF">
              <w:rPr>
                <w:color w:val="000000"/>
                <w:sz w:val="20"/>
              </w:rPr>
              <w:t>Показатель</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1.01.04</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1.04.04</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1.07.04</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1.10.04</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1.01.05</w:t>
            </w:r>
          </w:p>
        </w:tc>
      </w:tr>
      <w:tr w:rsidR="002A0D02" w:rsidRPr="00297DBF" w:rsidTr="00297DBF">
        <w:trPr>
          <w:cantSplit/>
          <w:jc w:val="center"/>
        </w:trPr>
        <w:tc>
          <w:tcPr>
            <w:tcW w:w="1120"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3</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4</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5</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6</w:t>
            </w:r>
          </w:p>
        </w:tc>
      </w:tr>
      <w:tr w:rsidR="002A0D02" w:rsidRPr="00297DBF" w:rsidTr="00297DBF">
        <w:trPr>
          <w:cantSplit/>
          <w:jc w:val="center"/>
        </w:trPr>
        <w:tc>
          <w:tcPr>
            <w:tcW w:w="1120" w:type="pct"/>
            <w:shd w:val="clear" w:color="auto" w:fill="auto"/>
          </w:tcPr>
          <w:p w:rsidR="002A0D02" w:rsidRPr="00297DBF" w:rsidRDefault="002A0D02" w:rsidP="00297DBF">
            <w:pPr>
              <w:spacing w:line="360" w:lineRule="auto"/>
              <w:jc w:val="both"/>
              <w:rPr>
                <w:color w:val="000000"/>
                <w:sz w:val="20"/>
              </w:rPr>
            </w:pPr>
            <w:r w:rsidRPr="00297DBF">
              <w:rPr>
                <w:color w:val="000000"/>
                <w:sz w:val="20"/>
              </w:rPr>
              <w:t>Коэффициент концентрации собственного капитала</w:t>
            </w:r>
            <w:r w:rsidR="00425DDA" w:rsidRPr="00297DBF">
              <w:rPr>
                <w:color w:val="000000"/>
                <w:sz w:val="20"/>
              </w:rPr>
              <w:t>, %</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78,6</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79,1</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82,3</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73,2</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70,5</w:t>
            </w:r>
          </w:p>
        </w:tc>
      </w:tr>
      <w:tr w:rsidR="002A0D02" w:rsidRPr="00297DBF" w:rsidTr="00297DBF">
        <w:trPr>
          <w:cantSplit/>
          <w:jc w:val="center"/>
        </w:trPr>
        <w:tc>
          <w:tcPr>
            <w:tcW w:w="1120" w:type="pct"/>
            <w:shd w:val="clear" w:color="auto" w:fill="auto"/>
          </w:tcPr>
          <w:p w:rsidR="002A0D02" w:rsidRPr="00297DBF" w:rsidRDefault="002A0D02" w:rsidP="00297DBF">
            <w:pPr>
              <w:spacing w:line="360" w:lineRule="auto"/>
              <w:jc w:val="both"/>
              <w:rPr>
                <w:color w:val="000000"/>
                <w:sz w:val="20"/>
              </w:rPr>
            </w:pPr>
            <w:r w:rsidRPr="00297DBF">
              <w:rPr>
                <w:color w:val="000000"/>
                <w:sz w:val="20"/>
              </w:rPr>
              <w:t>Коэффициент отношения заемных и собственных средств</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0,27</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0,26</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0,21</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0,36</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0,42</w:t>
            </w:r>
          </w:p>
        </w:tc>
      </w:tr>
      <w:tr w:rsidR="002A0D02" w:rsidRPr="00297DBF" w:rsidTr="00297DBF">
        <w:trPr>
          <w:cantSplit/>
          <w:jc w:val="center"/>
        </w:trPr>
        <w:tc>
          <w:tcPr>
            <w:tcW w:w="1120" w:type="pct"/>
            <w:shd w:val="clear" w:color="auto" w:fill="auto"/>
          </w:tcPr>
          <w:p w:rsidR="002A0D02" w:rsidRPr="00297DBF" w:rsidRDefault="002A0D02" w:rsidP="00297DBF">
            <w:pPr>
              <w:spacing w:line="360" w:lineRule="auto"/>
              <w:jc w:val="both"/>
              <w:rPr>
                <w:color w:val="000000"/>
                <w:sz w:val="20"/>
              </w:rPr>
            </w:pPr>
            <w:r w:rsidRPr="00297DBF">
              <w:rPr>
                <w:color w:val="000000"/>
                <w:sz w:val="20"/>
              </w:rPr>
              <w:t>Коэффициент соотношения мобильных и иммобилизованных средств</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0,59</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0,61</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0,56</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0,75</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0,75</w:t>
            </w:r>
          </w:p>
        </w:tc>
      </w:tr>
      <w:tr w:rsidR="002A0D02" w:rsidRPr="00297DBF" w:rsidTr="00297DBF">
        <w:trPr>
          <w:cantSplit/>
          <w:jc w:val="center"/>
        </w:trPr>
        <w:tc>
          <w:tcPr>
            <w:tcW w:w="1120" w:type="pct"/>
            <w:shd w:val="clear" w:color="auto" w:fill="auto"/>
          </w:tcPr>
          <w:p w:rsidR="002A0D02" w:rsidRPr="00297DBF" w:rsidRDefault="002A0D02" w:rsidP="00297DBF">
            <w:pPr>
              <w:spacing w:line="360" w:lineRule="auto"/>
              <w:jc w:val="both"/>
              <w:rPr>
                <w:color w:val="000000"/>
                <w:sz w:val="20"/>
              </w:rPr>
            </w:pPr>
            <w:r w:rsidRPr="00297DBF">
              <w:rPr>
                <w:color w:val="000000"/>
                <w:sz w:val="20"/>
              </w:rPr>
              <w:t>Коэффициент отношения собственных и заемных средств</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3,7</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3,85</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4,76</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2,78</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2,38</w:t>
            </w:r>
          </w:p>
        </w:tc>
      </w:tr>
      <w:tr w:rsidR="002A0D02" w:rsidRPr="00297DBF" w:rsidTr="00297DBF">
        <w:trPr>
          <w:cantSplit/>
          <w:jc w:val="center"/>
        </w:trPr>
        <w:tc>
          <w:tcPr>
            <w:tcW w:w="1120" w:type="pct"/>
            <w:shd w:val="clear" w:color="auto" w:fill="auto"/>
          </w:tcPr>
          <w:p w:rsidR="002A0D02" w:rsidRPr="00297DBF" w:rsidRDefault="002A0D02" w:rsidP="00297DBF">
            <w:pPr>
              <w:spacing w:line="360" w:lineRule="auto"/>
              <w:jc w:val="both"/>
              <w:rPr>
                <w:color w:val="000000"/>
                <w:sz w:val="20"/>
              </w:rPr>
            </w:pPr>
            <w:r w:rsidRPr="00297DBF">
              <w:rPr>
                <w:color w:val="000000"/>
                <w:sz w:val="20"/>
              </w:rPr>
              <w:t>Коэффициент финансовой зависимости</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1,27</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1,26</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1,22</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1,37</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1,42</w:t>
            </w:r>
          </w:p>
        </w:tc>
      </w:tr>
      <w:tr w:rsidR="002A0D02" w:rsidRPr="00297DBF" w:rsidTr="00297DBF">
        <w:trPr>
          <w:cantSplit/>
          <w:jc w:val="center"/>
        </w:trPr>
        <w:tc>
          <w:tcPr>
            <w:tcW w:w="1120" w:type="pct"/>
            <w:shd w:val="clear" w:color="auto" w:fill="auto"/>
          </w:tcPr>
          <w:p w:rsidR="002A0D02" w:rsidRPr="00297DBF" w:rsidRDefault="002A0D02" w:rsidP="00297DBF">
            <w:pPr>
              <w:spacing w:line="360" w:lineRule="auto"/>
              <w:jc w:val="both"/>
              <w:rPr>
                <w:color w:val="000000"/>
                <w:sz w:val="20"/>
              </w:rPr>
            </w:pPr>
            <w:r w:rsidRPr="00297DBF">
              <w:rPr>
                <w:color w:val="000000"/>
                <w:sz w:val="20"/>
              </w:rPr>
              <w:t>Коэффициент маневренности</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0,47</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0,48</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0,44</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0,59</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0,61</w:t>
            </w:r>
          </w:p>
        </w:tc>
      </w:tr>
      <w:tr w:rsidR="002A0D02" w:rsidRPr="00297DBF" w:rsidTr="00297DBF">
        <w:trPr>
          <w:cantSplit/>
          <w:jc w:val="center"/>
        </w:trPr>
        <w:tc>
          <w:tcPr>
            <w:tcW w:w="1120" w:type="pct"/>
            <w:shd w:val="clear" w:color="auto" w:fill="auto"/>
          </w:tcPr>
          <w:p w:rsidR="002A0D02" w:rsidRPr="00297DBF" w:rsidRDefault="002A0D02" w:rsidP="00297DBF">
            <w:pPr>
              <w:spacing w:line="360" w:lineRule="auto"/>
              <w:jc w:val="both"/>
              <w:rPr>
                <w:color w:val="000000"/>
                <w:sz w:val="20"/>
              </w:rPr>
            </w:pPr>
            <w:r w:rsidRPr="00297DBF">
              <w:rPr>
                <w:color w:val="000000"/>
                <w:sz w:val="20"/>
              </w:rPr>
              <w:t>Коэффициент краткосрочной задолженности</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25,5</w:t>
            </w:r>
            <w:r w:rsidR="00425DDA" w:rsidRPr="00297DBF">
              <w:rPr>
                <w:color w:val="000000"/>
                <w:sz w:val="20"/>
              </w:rPr>
              <w:t>9%</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32,9</w:t>
            </w:r>
            <w:r w:rsidR="00425DDA" w:rsidRPr="00297DBF">
              <w:rPr>
                <w:color w:val="000000"/>
                <w:sz w:val="20"/>
              </w:rPr>
              <w:t>2%</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22,3</w:t>
            </w:r>
            <w:r w:rsidR="00425DDA" w:rsidRPr="00297DBF">
              <w:rPr>
                <w:color w:val="000000"/>
                <w:sz w:val="20"/>
              </w:rPr>
              <w:t>3%</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32,2</w:t>
            </w:r>
            <w:r w:rsidR="00425DDA" w:rsidRPr="00297DBF">
              <w:rPr>
                <w:color w:val="000000"/>
                <w:sz w:val="20"/>
              </w:rPr>
              <w:t>2%</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53,2</w:t>
            </w:r>
            <w:r w:rsidR="00425DDA" w:rsidRPr="00297DBF">
              <w:rPr>
                <w:color w:val="000000"/>
                <w:sz w:val="20"/>
              </w:rPr>
              <w:t>8%</w:t>
            </w:r>
          </w:p>
        </w:tc>
      </w:tr>
      <w:tr w:rsidR="002A0D02" w:rsidRPr="00297DBF" w:rsidTr="00297DBF">
        <w:trPr>
          <w:cantSplit/>
          <w:trHeight w:val="527"/>
          <w:jc w:val="center"/>
        </w:trPr>
        <w:tc>
          <w:tcPr>
            <w:tcW w:w="1120" w:type="pct"/>
            <w:shd w:val="clear" w:color="auto" w:fill="auto"/>
          </w:tcPr>
          <w:p w:rsidR="002A0D02" w:rsidRPr="00297DBF" w:rsidRDefault="002A0D02" w:rsidP="00297DBF">
            <w:pPr>
              <w:spacing w:line="360" w:lineRule="auto"/>
              <w:jc w:val="both"/>
              <w:rPr>
                <w:color w:val="000000"/>
                <w:sz w:val="20"/>
              </w:rPr>
            </w:pPr>
            <w:r w:rsidRPr="00297DBF">
              <w:rPr>
                <w:color w:val="000000"/>
                <w:sz w:val="20"/>
              </w:rPr>
              <w:t>Коэффициент кредиторской задолженности</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56,0</w:t>
            </w:r>
            <w:r w:rsidR="00425DDA" w:rsidRPr="00297DBF">
              <w:rPr>
                <w:color w:val="000000"/>
                <w:sz w:val="20"/>
              </w:rPr>
              <w:t>9%</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48,8</w:t>
            </w:r>
            <w:r w:rsidR="00425DDA" w:rsidRPr="00297DBF">
              <w:rPr>
                <w:color w:val="000000"/>
                <w:sz w:val="20"/>
              </w:rPr>
              <w:t>4%</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55,9</w:t>
            </w:r>
            <w:r w:rsidR="00425DDA" w:rsidRPr="00297DBF">
              <w:rPr>
                <w:color w:val="000000"/>
                <w:sz w:val="20"/>
              </w:rPr>
              <w:t>8%</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30,5</w:t>
            </w:r>
            <w:r w:rsidR="00425DDA" w:rsidRPr="00297DBF">
              <w:rPr>
                <w:color w:val="000000"/>
                <w:sz w:val="20"/>
              </w:rPr>
              <w:t>6%</w:t>
            </w:r>
          </w:p>
        </w:tc>
        <w:tc>
          <w:tcPr>
            <w:tcW w:w="776" w:type="pct"/>
            <w:shd w:val="clear" w:color="auto" w:fill="auto"/>
          </w:tcPr>
          <w:p w:rsidR="002A0D02" w:rsidRPr="00297DBF" w:rsidRDefault="002A0D02" w:rsidP="00297DBF">
            <w:pPr>
              <w:spacing w:line="360" w:lineRule="auto"/>
              <w:jc w:val="both"/>
              <w:rPr>
                <w:color w:val="000000"/>
                <w:sz w:val="20"/>
              </w:rPr>
            </w:pPr>
            <w:r w:rsidRPr="00297DBF">
              <w:rPr>
                <w:color w:val="000000"/>
                <w:sz w:val="20"/>
              </w:rPr>
              <w:t>36,8</w:t>
            </w:r>
            <w:r w:rsidR="00425DDA" w:rsidRPr="00297DBF">
              <w:rPr>
                <w:color w:val="000000"/>
                <w:sz w:val="20"/>
              </w:rPr>
              <w:t>9%</w:t>
            </w:r>
          </w:p>
        </w:tc>
      </w:tr>
    </w:tbl>
    <w:p w:rsidR="00A877A8" w:rsidRDefault="00A877A8" w:rsidP="00301430">
      <w:pPr>
        <w:pStyle w:val="3"/>
        <w:keepNext w:val="0"/>
        <w:spacing w:before="0" w:after="0" w:line="360" w:lineRule="auto"/>
        <w:ind w:firstLine="709"/>
        <w:jc w:val="both"/>
        <w:rPr>
          <w:rFonts w:ascii="Times New Roman" w:hAnsi="Times New Roman" w:cs="Times New Roman"/>
          <w:color w:val="000000"/>
          <w:sz w:val="28"/>
          <w:szCs w:val="24"/>
        </w:rPr>
      </w:pPr>
      <w:bookmarkStart w:id="15" w:name="_Toc134978781"/>
    </w:p>
    <w:p w:rsidR="002A0D02" w:rsidRPr="00301430" w:rsidRDefault="002A0D02" w:rsidP="00301430">
      <w:pPr>
        <w:pStyle w:val="3"/>
        <w:keepNext w:val="0"/>
        <w:spacing w:before="0" w:after="0" w:line="360" w:lineRule="auto"/>
        <w:ind w:firstLine="709"/>
        <w:jc w:val="both"/>
        <w:rPr>
          <w:rFonts w:ascii="Times New Roman" w:hAnsi="Times New Roman" w:cs="Times New Roman"/>
          <w:color w:val="000000"/>
          <w:sz w:val="28"/>
          <w:szCs w:val="24"/>
        </w:rPr>
      </w:pPr>
      <w:r w:rsidRPr="00301430">
        <w:rPr>
          <w:rFonts w:ascii="Times New Roman" w:hAnsi="Times New Roman" w:cs="Times New Roman"/>
          <w:color w:val="000000"/>
          <w:sz w:val="28"/>
          <w:szCs w:val="24"/>
        </w:rPr>
        <w:t>2.3.4 Оценка деловой активности предприятия</w:t>
      </w:r>
      <w:bookmarkEnd w:id="15"/>
    </w:p>
    <w:p w:rsidR="002A0D02" w:rsidRPr="00301430" w:rsidRDefault="002A0D02" w:rsidP="00301430">
      <w:pPr>
        <w:spacing w:line="360" w:lineRule="auto"/>
        <w:ind w:firstLine="709"/>
        <w:jc w:val="both"/>
        <w:rPr>
          <w:color w:val="000000"/>
          <w:sz w:val="28"/>
          <w:szCs w:val="28"/>
        </w:rPr>
      </w:pPr>
      <w:r w:rsidRPr="00301430">
        <w:rPr>
          <w:color w:val="000000"/>
          <w:sz w:val="28"/>
          <w:szCs w:val="28"/>
        </w:rPr>
        <w:t>Оборачиваемость активов, дней – определяется как отношение выручки к среднему значению всех скорректированных активов.</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Коэффициент оборачиваемости запасов и затрат, дней – определяется как отношение среднего значения стоимости запасов и затрат к себестоимости продукции, умноженное на период.</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Коэффициент оборачиваемости текущих активов, дней – определяется как отношение среднего значения стоимости всех активов к выручке, умноженное на период.</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Коэффициент оборачиваемости дебиторской задолженности, дней – определяется как отношение среднего значения дебиторской задолженности к выручке, умноженное на период.</w:t>
      </w:r>
    </w:p>
    <w:p w:rsidR="002A0D02" w:rsidRPr="00301430" w:rsidRDefault="002A0D02" w:rsidP="00301430">
      <w:pPr>
        <w:pStyle w:val="a8"/>
        <w:spacing w:after="0" w:line="360" w:lineRule="auto"/>
        <w:ind w:left="0" w:firstLine="709"/>
        <w:jc w:val="both"/>
        <w:rPr>
          <w:color w:val="000000"/>
          <w:sz w:val="28"/>
          <w:szCs w:val="28"/>
        </w:rPr>
      </w:pPr>
      <w:r w:rsidRPr="00301430">
        <w:rPr>
          <w:bCs/>
          <w:color w:val="000000"/>
          <w:sz w:val="28"/>
          <w:szCs w:val="28"/>
        </w:rPr>
        <w:t>Коэффициент оборачиваемости кредиторской задолженности, дней</w:t>
      </w:r>
      <w:r w:rsidRPr="00301430">
        <w:rPr>
          <w:color w:val="000000"/>
          <w:sz w:val="28"/>
          <w:szCs w:val="28"/>
        </w:rPr>
        <w:t xml:space="preserve"> – определяется как отношение среднего значения кредиторской задолженности к выручке, умноженное на период.</w:t>
      </w:r>
    </w:p>
    <w:p w:rsidR="002A0D02" w:rsidRPr="00301430" w:rsidRDefault="002A0D02" w:rsidP="00301430">
      <w:pPr>
        <w:pStyle w:val="21"/>
        <w:spacing w:after="0" w:line="360" w:lineRule="auto"/>
        <w:ind w:left="0" w:firstLine="709"/>
        <w:jc w:val="both"/>
        <w:rPr>
          <w:color w:val="000000"/>
          <w:sz w:val="28"/>
        </w:rPr>
      </w:pPr>
      <w:r w:rsidRPr="00301430">
        <w:rPr>
          <w:color w:val="000000"/>
          <w:sz w:val="28"/>
        </w:rPr>
        <w:t>Оборачиваемость чистого производственного оборотного капитала, дней</w:t>
      </w:r>
      <w:r w:rsidR="00D27E8A">
        <w:rPr>
          <w:color w:val="000000"/>
          <w:sz w:val="28"/>
        </w:rPr>
        <w:t xml:space="preserve"> </w:t>
      </w:r>
      <w:r w:rsidRPr="00301430">
        <w:rPr>
          <w:color w:val="000000"/>
          <w:sz w:val="28"/>
        </w:rPr>
        <w:t>– определяется как отношение выручки к среднему значению чистого производственного оборотного капитала.</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На предприятии наблюдается общая тенденция к увеличению длительности оборота активов, дебиторской задолженности, кредиторской задолженности, запасов и чистого производственного оборотного капитала и сокращению числа их оборотов.</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Длительность оборота активов увеличилась с 339 на начало года до 371 дня на конец года; производственных активов с 216 до 225 дней. Длительность оборота запасов и прочих оборотных активов увеличилась с 45 на начало года до 51 дня на конец года, краткосрочной дебиторской задолженности с 69 до</w:t>
      </w:r>
      <w:r w:rsidR="00A877A8">
        <w:rPr>
          <w:color w:val="000000"/>
          <w:sz w:val="28"/>
          <w:szCs w:val="28"/>
        </w:rPr>
        <w:t xml:space="preserve"> </w:t>
      </w:r>
      <w:r w:rsidRPr="00301430">
        <w:rPr>
          <w:color w:val="000000"/>
          <w:sz w:val="28"/>
          <w:szCs w:val="28"/>
        </w:rPr>
        <w:t>76 дней, а кредиторской задолженности с 22 до 33 дней. Показатель длительности оборота краткосрочной задолженности по денежным платежам</w:t>
      </w:r>
      <w:r w:rsidR="00425DDA" w:rsidRPr="00301430">
        <w:rPr>
          <w:color w:val="000000"/>
          <w:sz w:val="28"/>
          <w:szCs w:val="28"/>
        </w:rPr>
        <w:t>,</w:t>
      </w:r>
      <w:r w:rsidRPr="00301430">
        <w:rPr>
          <w:color w:val="000000"/>
          <w:sz w:val="28"/>
          <w:szCs w:val="28"/>
        </w:rPr>
        <w:t xml:space="preserve"> рассматриваемый как индикатор платежеспособности в краткосрочном периоде, не превышал 180 дней. Таким образом, можно предположить, что сроки выполнения обязательств предприятия ещё не истекли или у предприятия хватит ресурсов, чтобы расплатиться с кредиторами.</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Таким образом, длительность оборота чистого производственного оборотного капитала</w:t>
      </w:r>
      <w:r w:rsidR="00425DDA">
        <w:rPr>
          <w:color w:val="000000"/>
          <w:sz w:val="28"/>
          <w:szCs w:val="28"/>
        </w:rPr>
        <w:t xml:space="preserve"> </w:t>
      </w:r>
      <w:r w:rsidRPr="00301430">
        <w:rPr>
          <w:color w:val="000000"/>
          <w:sz w:val="28"/>
          <w:szCs w:val="28"/>
        </w:rPr>
        <w:t>составляет 92 дня на начало анализируемого периода и 94 дня на конец анализируемого периода. Следует обратить внимание на то, что средняя величина длительности оборота чистого производственного оборотного капитала положительна, что обеспечивает платежеспособность предприятия в долгосрочном периоде. Если учесть, что чистый производственный оборотный капитал предприятия на конец анализируемого периода составляет 1584525 тыс. руб., то сокращение длительности его оборота на один день позволит высвободить денежные средства в размере среднедневной выручки 23053,719 тыс. рублей. Сокращение длительности оборота можно добиться за счет сокращения объема закупаемого сырья, сроков его хранения, снижения длительности производственного цикла, сокращения отсрочек платежей покупателям, увеличения длительности и объемов коммерческих кредитов поставщикам.</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Таким образом, выявленная тенденция неблагоприятна, поскольку из-за замедления оборачиваемости предприятию требуется значительно большее количество средств привлечь в оборот, для того, чтобы их хватало на осуществление всех сделок. Подобная деятельность мало эффективна, поскольку предприятие вынуждено пользоваться чужими денежными средствами для покрытия собственных разрывов, при этом доходность сделок сокращается, поскольку появляются дополнительные затраты – проценты за пользование чужими денежными средствами. Выходом из данной ситуации может послужить</w:t>
      </w:r>
      <w:r w:rsidR="00D27E8A">
        <w:rPr>
          <w:color w:val="000000"/>
          <w:sz w:val="28"/>
          <w:szCs w:val="28"/>
        </w:rPr>
        <w:t xml:space="preserve"> </w:t>
      </w:r>
      <w:r w:rsidRPr="00301430">
        <w:rPr>
          <w:color w:val="000000"/>
          <w:sz w:val="28"/>
          <w:szCs w:val="28"/>
        </w:rPr>
        <w:t>сокращение объемов закупаемого сырья и сроков его хранения, снижения длительности производственного цикла. А также ужесточение торговой политики предприятия по отношению к своим клиентам, увеличение длительности и объемов коммерческих кредитов поставщикам, сокращение отсрочек платежа и принятие мер по недопущению просроченных задолженностей, частичный переход на организацию работы по предоплате.</w:t>
      </w:r>
      <w:r w:rsidR="00A877A8">
        <w:rPr>
          <w:color w:val="000000"/>
          <w:sz w:val="28"/>
          <w:szCs w:val="28"/>
        </w:rPr>
        <w:t xml:space="preserve"> </w:t>
      </w:r>
      <w:r w:rsidRPr="00301430">
        <w:rPr>
          <w:color w:val="000000"/>
          <w:sz w:val="28"/>
          <w:szCs w:val="28"/>
        </w:rPr>
        <w:t>Показатели деловой активности ОАО</w:t>
      </w:r>
      <w:r w:rsidR="00425DDA">
        <w:rPr>
          <w:color w:val="000000"/>
          <w:sz w:val="28"/>
          <w:szCs w:val="28"/>
        </w:rPr>
        <w:t> </w:t>
      </w:r>
      <w:r w:rsidR="00425DDA" w:rsidRPr="00301430">
        <w:rPr>
          <w:color w:val="000000"/>
          <w:sz w:val="28"/>
          <w:szCs w:val="28"/>
        </w:rPr>
        <w:t>«</w:t>
      </w:r>
      <w:r w:rsidRPr="00301430">
        <w:rPr>
          <w:color w:val="000000"/>
          <w:sz w:val="28"/>
          <w:szCs w:val="28"/>
        </w:rPr>
        <w:t>Сильвинит» представлены в таблице 2.9 и на рисунках 2.2. и 2.3.</w:t>
      </w:r>
    </w:p>
    <w:p w:rsidR="002A0D02" w:rsidRPr="00301430" w:rsidRDefault="002A0D02" w:rsidP="00301430">
      <w:pPr>
        <w:spacing w:line="360" w:lineRule="auto"/>
        <w:ind w:firstLine="709"/>
        <w:jc w:val="both"/>
        <w:rPr>
          <w:color w:val="000000"/>
          <w:sz w:val="28"/>
          <w:szCs w:val="28"/>
        </w:rPr>
      </w:pPr>
    </w:p>
    <w:p w:rsidR="002A0D02" w:rsidRPr="00301430" w:rsidRDefault="002A0D02" w:rsidP="00301430">
      <w:pPr>
        <w:spacing w:line="360" w:lineRule="auto"/>
        <w:ind w:firstLine="709"/>
        <w:jc w:val="both"/>
        <w:rPr>
          <w:color w:val="000000"/>
          <w:sz w:val="28"/>
          <w:szCs w:val="28"/>
        </w:rPr>
      </w:pPr>
      <w:r w:rsidRPr="00301430">
        <w:rPr>
          <w:color w:val="000000"/>
          <w:sz w:val="28"/>
          <w:szCs w:val="28"/>
        </w:rPr>
        <w:t xml:space="preserve">Таблица 2.9 </w:t>
      </w:r>
      <w:r w:rsidR="00425DDA">
        <w:rPr>
          <w:color w:val="000000"/>
          <w:sz w:val="28"/>
          <w:szCs w:val="28"/>
        </w:rPr>
        <w:t>–</w:t>
      </w:r>
      <w:r w:rsidR="00425DDA" w:rsidRPr="00301430">
        <w:rPr>
          <w:color w:val="000000"/>
          <w:sz w:val="28"/>
          <w:szCs w:val="28"/>
        </w:rPr>
        <w:t xml:space="preserve"> </w:t>
      </w:r>
      <w:r w:rsidRPr="00301430">
        <w:rPr>
          <w:color w:val="000000"/>
          <w:sz w:val="28"/>
          <w:szCs w:val="28"/>
        </w:rPr>
        <w:t>Показатели деловой активности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01"/>
        <w:gridCol w:w="916"/>
        <w:gridCol w:w="917"/>
        <w:gridCol w:w="930"/>
        <w:gridCol w:w="917"/>
        <w:gridCol w:w="916"/>
      </w:tblGrid>
      <w:tr w:rsidR="00A877A8" w:rsidRPr="00297DBF" w:rsidTr="00297DBF">
        <w:trPr>
          <w:cantSplit/>
          <w:jc w:val="center"/>
        </w:trPr>
        <w:tc>
          <w:tcPr>
            <w:tcW w:w="252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Показатели</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1.01.04</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1.04.04</w:t>
            </w:r>
          </w:p>
        </w:tc>
        <w:tc>
          <w:tcPr>
            <w:tcW w:w="500"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1.07.04</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1.10.04</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1.01.05</w:t>
            </w:r>
          </w:p>
        </w:tc>
      </w:tr>
      <w:tr w:rsidR="00A877A8" w:rsidRPr="00297DBF" w:rsidTr="00297DBF">
        <w:trPr>
          <w:cantSplit/>
          <w:jc w:val="center"/>
        </w:trPr>
        <w:tc>
          <w:tcPr>
            <w:tcW w:w="252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3</w:t>
            </w:r>
          </w:p>
        </w:tc>
        <w:tc>
          <w:tcPr>
            <w:tcW w:w="500" w:type="pct"/>
            <w:shd w:val="clear" w:color="auto" w:fill="auto"/>
          </w:tcPr>
          <w:p w:rsidR="002A0D02" w:rsidRPr="00297DBF" w:rsidRDefault="002A0D02" w:rsidP="00297DBF">
            <w:pPr>
              <w:spacing w:line="360" w:lineRule="auto"/>
              <w:jc w:val="both"/>
              <w:rPr>
                <w:color w:val="000000"/>
                <w:sz w:val="20"/>
              </w:rPr>
            </w:pPr>
            <w:r w:rsidRPr="00297DBF">
              <w:rPr>
                <w:color w:val="000000"/>
                <w:sz w:val="20"/>
              </w:rPr>
              <w:t>4</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5</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6</w:t>
            </w:r>
          </w:p>
        </w:tc>
      </w:tr>
      <w:tr w:rsidR="00A877A8" w:rsidRPr="00297DBF" w:rsidTr="00297DBF">
        <w:trPr>
          <w:cantSplit/>
          <w:jc w:val="center"/>
        </w:trPr>
        <w:tc>
          <w:tcPr>
            <w:tcW w:w="252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Оборачиваемость активов</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1,138</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1,092</w:t>
            </w:r>
          </w:p>
        </w:tc>
        <w:tc>
          <w:tcPr>
            <w:tcW w:w="500"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1,138</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1,017</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0,980</w:t>
            </w:r>
          </w:p>
        </w:tc>
      </w:tr>
      <w:tr w:rsidR="00A877A8" w:rsidRPr="00297DBF" w:rsidTr="00297DBF">
        <w:trPr>
          <w:cantSplit/>
          <w:jc w:val="center"/>
        </w:trPr>
        <w:tc>
          <w:tcPr>
            <w:tcW w:w="252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Длительность оборота активов, дни</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339</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341</w:t>
            </w:r>
          </w:p>
        </w:tc>
        <w:tc>
          <w:tcPr>
            <w:tcW w:w="500" w:type="pct"/>
            <w:shd w:val="clear" w:color="auto" w:fill="auto"/>
          </w:tcPr>
          <w:p w:rsidR="002A0D02" w:rsidRPr="00297DBF" w:rsidRDefault="002A0D02" w:rsidP="00297DBF">
            <w:pPr>
              <w:spacing w:line="360" w:lineRule="auto"/>
              <w:jc w:val="both"/>
              <w:rPr>
                <w:color w:val="000000"/>
                <w:sz w:val="20"/>
              </w:rPr>
            </w:pPr>
            <w:r w:rsidRPr="00297DBF">
              <w:rPr>
                <w:color w:val="000000"/>
                <w:sz w:val="20"/>
              </w:rPr>
              <w:t>339</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353</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371</w:t>
            </w:r>
          </w:p>
        </w:tc>
      </w:tr>
      <w:tr w:rsidR="00A877A8" w:rsidRPr="00297DBF" w:rsidTr="00297DBF">
        <w:trPr>
          <w:cantSplit/>
          <w:jc w:val="center"/>
        </w:trPr>
        <w:tc>
          <w:tcPr>
            <w:tcW w:w="252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Оборачиваемость производственных активов</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1,096</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1,14</w:t>
            </w:r>
          </w:p>
        </w:tc>
        <w:tc>
          <w:tcPr>
            <w:tcW w:w="500"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1,15</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1,062</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1,028</w:t>
            </w:r>
          </w:p>
        </w:tc>
      </w:tr>
      <w:tr w:rsidR="00A877A8" w:rsidRPr="00297DBF" w:rsidTr="00297DBF">
        <w:trPr>
          <w:cantSplit/>
          <w:jc w:val="center"/>
        </w:trPr>
        <w:tc>
          <w:tcPr>
            <w:tcW w:w="252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Длительность оборота производственных активов, д</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216</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213</w:t>
            </w:r>
          </w:p>
        </w:tc>
        <w:tc>
          <w:tcPr>
            <w:tcW w:w="500"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213</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218</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225</w:t>
            </w:r>
          </w:p>
        </w:tc>
      </w:tr>
      <w:tr w:rsidR="00A877A8" w:rsidRPr="00297DBF" w:rsidTr="00297DBF">
        <w:trPr>
          <w:cantSplit/>
          <w:jc w:val="center"/>
        </w:trPr>
        <w:tc>
          <w:tcPr>
            <w:tcW w:w="252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Оборачиваемость запасов и прочих оборотных активов</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8,045</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7,853</w:t>
            </w:r>
          </w:p>
        </w:tc>
        <w:tc>
          <w:tcPr>
            <w:tcW w:w="500" w:type="pct"/>
            <w:shd w:val="clear" w:color="auto" w:fill="auto"/>
          </w:tcPr>
          <w:p w:rsidR="002A0D02" w:rsidRPr="00297DBF" w:rsidRDefault="002A0D02" w:rsidP="00297DBF">
            <w:pPr>
              <w:spacing w:line="360" w:lineRule="auto"/>
              <w:jc w:val="both"/>
              <w:rPr>
                <w:color w:val="000000"/>
                <w:sz w:val="20"/>
              </w:rPr>
            </w:pPr>
            <w:r w:rsidRPr="00297DBF">
              <w:rPr>
                <w:color w:val="000000"/>
                <w:sz w:val="20"/>
              </w:rPr>
              <w:t>7,592</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7,318</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7,105</w:t>
            </w:r>
          </w:p>
        </w:tc>
      </w:tr>
      <w:tr w:rsidR="00A877A8" w:rsidRPr="00297DBF" w:rsidTr="00297DBF">
        <w:trPr>
          <w:cantSplit/>
          <w:jc w:val="center"/>
        </w:trPr>
        <w:tc>
          <w:tcPr>
            <w:tcW w:w="252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Длительность оборота запасов и прочих оборотных активов, дни</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45</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48</w:t>
            </w:r>
          </w:p>
        </w:tc>
        <w:tc>
          <w:tcPr>
            <w:tcW w:w="500" w:type="pct"/>
            <w:shd w:val="clear" w:color="auto" w:fill="auto"/>
          </w:tcPr>
          <w:p w:rsidR="002A0D02" w:rsidRPr="00297DBF" w:rsidRDefault="002A0D02" w:rsidP="00297DBF">
            <w:pPr>
              <w:spacing w:line="360" w:lineRule="auto"/>
              <w:jc w:val="both"/>
              <w:rPr>
                <w:color w:val="000000"/>
                <w:sz w:val="20"/>
              </w:rPr>
            </w:pPr>
            <w:r w:rsidRPr="00297DBF">
              <w:rPr>
                <w:color w:val="000000"/>
                <w:sz w:val="20"/>
              </w:rPr>
              <w:t>49</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50</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51</w:t>
            </w:r>
          </w:p>
        </w:tc>
      </w:tr>
      <w:tr w:rsidR="00A877A8" w:rsidRPr="00297DBF" w:rsidTr="00297DBF">
        <w:trPr>
          <w:cantSplit/>
          <w:jc w:val="center"/>
        </w:trPr>
        <w:tc>
          <w:tcPr>
            <w:tcW w:w="252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Оборачиваемость краткосрочной дебиторской задолженности</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5,052</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5,022</w:t>
            </w:r>
          </w:p>
        </w:tc>
        <w:tc>
          <w:tcPr>
            <w:tcW w:w="500" w:type="pct"/>
            <w:shd w:val="clear" w:color="auto" w:fill="auto"/>
          </w:tcPr>
          <w:p w:rsidR="002A0D02" w:rsidRPr="00297DBF" w:rsidRDefault="002A0D02" w:rsidP="00297DBF">
            <w:pPr>
              <w:spacing w:line="360" w:lineRule="auto"/>
              <w:jc w:val="both"/>
              <w:rPr>
                <w:color w:val="000000"/>
                <w:sz w:val="20"/>
              </w:rPr>
            </w:pPr>
            <w:r w:rsidRPr="00297DBF">
              <w:rPr>
                <w:color w:val="000000"/>
                <w:sz w:val="20"/>
              </w:rPr>
              <w:t>5,031</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5,032</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5,017</w:t>
            </w:r>
          </w:p>
        </w:tc>
      </w:tr>
      <w:tr w:rsidR="00A877A8" w:rsidRPr="00297DBF" w:rsidTr="00297DBF">
        <w:trPr>
          <w:cantSplit/>
          <w:jc w:val="center"/>
        </w:trPr>
        <w:tc>
          <w:tcPr>
            <w:tcW w:w="252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Длительность оборота краткосрочной дебиторской задолженности, дни</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69</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75</w:t>
            </w:r>
          </w:p>
        </w:tc>
        <w:tc>
          <w:tcPr>
            <w:tcW w:w="500" w:type="pct"/>
            <w:shd w:val="clear" w:color="auto" w:fill="auto"/>
          </w:tcPr>
          <w:p w:rsidR="002A0D02" w:rsidRPr="00297DBF" w:rsidRDefault="002A0D02" w:rsidP="00297DBF">
            <w:pPr>
              <w:spacing w:line="360" w:lineRule="auto"/>
              <w:jc w:val="both"/>
              <w:rPr>
                <w:color w:val="000000"/>
                <w:sz w:val="20"/>
              </w:rPr>
            </w:pPr>
            <w:r w:rsidRPr="00297DBF">
              <w:rPr>
                <w:color w:val="000000"/>
                <w:sz w:val="20"/>
              </w:rPr>
              <w:t>74</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74</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76</w:t>
            </w:r>
          </w:p>
        </w:tc>
      </w:tr>
      <w:tr w:rsidR="00A877A8" w:rsidRPr="00297DBF" w:rsidTr="00297DBF">
        <w:trPr>
          <w:cantSplit/>
          <w:jc w:val="center"/>
        </w:trPr>
        <w:tc>
          <w:tcPr>
            <w:tcW w:w="252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Оборачиваемость кредиторской задолженности</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11,12</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8,45</w:t>
            </w:r>
          </w:p>
        </w:tc>
        <w:tc>
          <w:tcPr>
            <w:tcW w:w="500" w:type="pct"/>
            <w:shd w:val="clear" w:color="auto" w:fill="auto"/>
          </w:tcPr>
          <w:p w:rsidR="002A0D02" w:rsidRPr="00297DBF" w:rsidRDefault="002A0D02" w:rsidP="00297DBF">
            <w:pPr>
              <w:spacing w:line="360" w:lineRule="auto"/>
              <w:jc w:val="both"/>
              <w:rPr>
                <w:color w:val="000000"/>
                <w:sz w:val="20"/>
              </w:rPr>
            </w:pPr>
            <w:r w:rsidRPr="00297DBF">
              <w:rPr>
                <w:color w:val="000000"/>
                <w:sz w:val="20"/>
              </w:rPr>
              <w:t>8,44</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8,73</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8,06</w:t>
            </w:r>
          </w:p>
        </w:tc>
      </w:tr>
      <w:tr w:rsidR="00A877A8" w:rsidRPr="00297DBF" w:rsidTr="00297DBF">
        <w:trPr>
          <w:cantSplit/>
          <w:jc w:val="center"/>
        </w:trPr>
        <w:tc>
          <w:tcPr>
            <w:tcW w:w="252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Длительность оборота кредиторской задолженности, дни</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22</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31</w:t>
            </w:r>
          </w:p>
        </w:tc>
        <w:tc>
          <w:tcPr>
            <w:tcW w:w="500" w:type="pct"/>
            <w:shd w:val="clear" w:color="auto" w:fill="auto"/>
          </w:tcPr>
          <w:p w:rsidR="002A0D02" w:rsidRPr="00297DBF" w:rsidRDefault="002A0D02" w:rsidP="00297DBF">
            <w:pPr>
              <w:spacing w:line="360" w:lineRule="auto"/>
              <w:jc w:val="both"/>
              <w:rPr>
                <w:color w:val="000000"/>
                <w:sz w:val="20"/>
              </w:rPr>
            </w:pPr>
            <w:r w:rsidRPr="00297DBF">
              <w:rPr>
                <w:color w:val="000000"/>
                <w:sz w:val="20"/>
              </w:rPr>
              <w:t>31</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30</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33</w:t>
            </w:r>
          </w:p>
        </w:tc>
      </w:tr>
      <w:tr w:rsidR="00A877A8" w:rsidRPr="00297DBF" w:rsidTr="00297DBF">
        <w:trPr>
          <w:cantSplit/>
          <w:jc w:val="center"/>
        </w:trPr>
        <w:tc>
          <w:tcPr>
            <w:tcW w:w="252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Чистый оборотный капитал, тыс. руб.</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1948954</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1965290</w:t>
            </w:r>
          </w:p>
        </w:tc>
        <w:tc>
          <w:tcPr>
            <w:tcW w:w="500"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1959526</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1987685</w:t>
            </w:r>
          </w:p>
        </w:tc>
        <w:tc>
          <w:tcPr>
            <w:tcW w:w="493"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1584525</w:t>
            </w:r>
          </w:p>
        </w:tc>
      </w:tr>
    </w:tbl>
    <w:p w:rsidR="00A877A8" w:rsidRDefault="00A877A8" w:rsidP="00301430">
      <w:pPr>
        <w:spacing w:line="360" w:lineRule="auto"/>
        <w:ind w:firstLine="709"/>
        <w:jc w:val="both"/>
        <w:rPr>
          <w:color w:val="000000"/>
          <w:sz w:val="28"/>
        </w:rPr>
      </w:pPr>
    </w:p>
    <w:p w:rsidR="002A0D02" w:rsidRPr="00301430" w:rsidRDefault="00E63A0A" w:rsidP="00301430">
      <w:pPr>
        <w:spacing w:line="360" w:lineRule="auto"/>
        <w:ind w:firstLine="709"/>
        <w:jc w:val="both"/>
        <w:rPr>
          <w:color w:val="000000"/>
          <w:sz w:val="28"/>
        </w:rPr>
      </w:pPr>
      <w:r>
        <w:rPr>
          <w:color w:val="000000"/>
          <w:sz w:val="28"/>
        </w:rPr>
        <w:pict>
          <v:shape id="_x0000_i1031" type="#_x0000_t75" style="width:364.5pt;height:230.25pt">
            <v:imagedata r:id="rId13" o:title=""/>
          </v:shape>
        </w:pic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Рис.</w:t>
      </w:r>
      <w:r w:rsidR="00425DDA">
        <w:rPr>
          <w:color w:val="000000"/>
          <w:sz w:val="28"/>
          <w:szCs w:val="28"/>
        </w:rPr>
        <w:t> </w:t>
      </w:r>
      <w:r w:rsidR="00425DDA" w:rsidRPr="00301430">
        <w:rPr>
          <w:color w:val="000000"/>
          <w:sz w:val="28"/>
          <w:szCs w:val="28"/>
        </w:rPr>
        <w:t>2</w:t>
      </w:r>
      <w:r w:rsidRPr="00301430">
        <w:rPr>
          <w:color w:val="000000"/>
          <w:sz w:val="28"/>
          <w:szCs w:val="28"/>
        </w:rPr>
        <w:t>.2. Показатели деловой активности</w:t>
      </w:r>
    </w:p>
    <w:p w:rsidR="002A0D02" w:rsidRPr="00301430" w:rsidRDefault="002A0D02" w:rsidP="00301430">
      <w:pPr>
        <w:spacing w:line="360" w:lineRule="auto"/>
        <w:ind w:firstLine="709"/>
        <w:jc w:val="both"/>
        <w:rPr>
          <w:color w:val="000000"/>
          <w:sz w:val="28"/>
          <w:szCs w:val="28"/>
        </w:rPr>
      </w:pPr>
    </w:p>
    <w:p w:rsidR="002A0D02" w:rsidRPr="00301430" w:rsidRDefault="00E63A0A" w:rsidP="00301430">
      <w:pPr>
        <w:spacing w:line="360" w:lineRule="auto"/>
        <w:ind w:firstLine="709"/>
        <w:jc w:val="both"/>
        <w:rPr>
          <w:color w:val="000000"/>
          <w:sz w:val="28"/>
          <w:szCs w:val="28"/>
        </w:rPr>
      </w:pPr>
      <w:r>
        <w:rPr>
          <w:color w:val="000000"/>
          <w:sz w:val="28"/>
        </w:rPr>
        <w:pict>
          <v:shape id="_x0000_i1032" type="#_x0000_t75" style="width:352.5pt;height:204pt">
            <v:imagedata r:id="rId14" o:title=""/>
          </v:shape>
        </w:pict>
      </w:r>
    </w:p>
    <w:p w:rsidR="002A0D02" w:rsidRDefault="002A0D02" w:rsidP="00301430">
      <w:pPr>
        <w:spacing w:line="360" w:lineRule="auto"/>
        <w:ind w:firstLine="709"/>
        <w:jc w:val="both"/>
        <w:rPr>
          <w:color w:val="000000"/>
          <w:sz w:val="28"/>
          <w:szCs w:val="28"/>
        </w:rPr>
      </w:pPr>
      <w:r w:rsidRPr="00301430">
        <w:rPr>
          <w:color w:val="000000"/>
          <w:sz w:val="28"/>
          <w:szCs w:val="28"/>
        </w:rPr>
        <w:t xml:space="preserve">Рисунок 2.3 </w:t>
      </w:r>
      <w:r w:rsidR="00425DDA">
        <w:rPr>
          <w:color w:val="000000"/>
          <w:sz w:val="28"/>
          <w:szCs w:val="28"/>
        </w:rPr>
        <w:t>–</w:t>
      </w:r>
      <w:r w:rsidR="00425DDA" w:rsidRPr="00301430">
        <w:rPr>
          <w:color w:val="000000"/>
          <w:sz w:val="28"/>
          <w:szCs w:val="28"/>
        </w:rPr>
        <w:t xml:space="preserve"> </w:t>
      </w:r>
      <w:r w:rsidRPr="00301430">
        <w:rPr>
          <w:color w:val="000000"/>
          <w:sz w:val="28"/>
          <w:szCs w:val="28"/>
        </w:rPr>
        <w:t>Показатели деловой активности</w:t>
      </w:r>
    </w:p>
    <w:p w:rsidR="002A0D02" w:rsidRPr="00301430" w:rsidRDefault="00A877A8" w:rsidP="00301430">
      <w:pPr>
        <w:pStyle w:val="3"/>
        <w:keepNext w:val="0"/>
        <w:spacing w:before="0" w:after="0" w:line="360" w:lineRule="auto"/>
        <w:ind w:firstLine="709"/>
        <w:jc w:val="both"/>
        <w:rPr>
          <w:rFonts w:ascii="Times New Roman" w:hAnsi="Times New Roman" w:cs="Times New Roman"/>
          <w:b w:val="0"/>
          <w:color w:val="000000"/>
          <w:sz w:val="28"/>
          <w:szCs w:val="24"/>
        </w:rPr>
      </w:pPr>
      <w:bookmarkStart w:id="16" w:name="_Toc134978782"/>
      <w:r>
        <w:rPr>
          <w:rFonts w:ascii="Times New Roman" w:hAnsi="Times New Roman" w:cs="Times New Roman"/>
          <w:color w:val="000000"/>
          <w:sz w:val="28"/>
          <w:szCs w:val="24"/>
        </w:rPr>
        <w:br w:type="page"/>
      </w:r>
      <w:r w:rsidR="002A0D02" w:rsidRPr="00301430">
        <w:rPr>
          <w:rFonts w:ascii="Times New Roman" w:hAnsi="Times New Roman" w:cs="Times New Roman"/>
          <w:color w:val="000000"/>
          <w:sz w:val="28"/>
          <w:szCs w:val="24"/>
        </w:rPr>
        <w:t>2.3.5 Анализ рентабельности</w:t>
      </w:r>
      <w:bookmarkEnd w:id="16"/>
    </w:p>
    <w:p w:rsidR="002A0D02" w:rsidRPr="00301430" w:rsidRDefault="002A0D02" w:rsidP="00301430">
      <w:pPr>
        <w:spacing w:line="360" w:lineRule="auto"/>
        <w:ind w:firstLine="709"/>
        <w:jc w:val="both"/>
        <w:rPr>
          <w:color w:val="000000"/>
          <w:sz w:val="28"/>
          <w:szCs w:val="28"/>
        </w:rPr>
      </w:pPr>
      <w:r w:rsidRPr="00301430">
        <w:rPr>
          <w:color w:val="000000"/>
          <w:sz w:val="28"/>
          <w:szCs w:val="28"/>
        </w:rPr>
        <w:t>Общая рентабельность</w:t>
      </w:r>
      <w:r w:rsidR="00425DDA" w:rsidRPr="00301430">
        <w:rPr>
          <w:color w:val="000000"/>
          <w:sz w:val="28"/>
          <w:szCs w:val="28"/>
        </w:rPr>
        <w:t>,</w:t>
      </w:r>
      <w:r w:rsidR="00425DDA">
        <w:rPr>
          <w:color w:val="000000"/>
          <w:sz w:val="28"/>
          <w:szCs w:val="28"/>
        </w:rPr>
        <w:t xml:space="preserve"> %</w:t>
      </w:r>
      <w:r w:rsidRPr="00301430">
        <w:rPr>
          <w:color w:val="000000"/>
          <w:sz w:val="28"/>
          <w:szCs w:val="28"/>
        </w:rPr>
        <w:t xml:space="preserve"> – определяется как отношение прибыли до налогообложения к выручке от реализации продукции. В начале года наблюдалось снижение показателя</w:t>
      </w:r>
      <w:r w:rsidR="00D27E8A">
        <w:rPr>
          <w:color w:val="000000"/>
          <w:sz w:val="28"/>
          <w:szCs w:val="28"/>
        </w:rPr>
        <w:t xml:space="preserve"> </w:t>
      </w:r>
      <w:r w:rsidRPr="00301430">
        <w:rPr>
          <w:color w:val="000000"/>
          <w:sz w:val="28"/>
          <w:szCs w:val="28"/>
        </w:rPr>
        <w:t>с 14,6</w:t>
      </w:r>
      <w:r w:rsidR="00425DDA" w:rsidRPr="00301430">
        <w:rPr>
          <w:color w:val="000000"/>
          <w:sz w:val="28"/>
          <w:szCs w:val="28"/>
        </w:rPr>
        <w:t>5</w:t>
      </w:r>
      <w:r w:rsidR="00425DDA">
        <w:rPr>
          <w:color w:val="000000"/>
          <w:sz w:val="28"/>
          <w:szCs w:val="28"/>
        </w:rPr>
        <w:t>%</w:t>
      </w:r>
      <w:r w:rsidRPr="00301430">
        <w:rPr>
          <w:color w:val="000000"/>
          <w:sz w:val="28"/>
          <w:szCs w:val="28"/>
        </w:rPr>
        <w:t xml:space="preserve"> на 1.01.04 до 9,5</w:t>
      </w:r>
      <w:r w:rsidR="00425DDA" w:rsidRPr="00301430">
        <w:rPr>
          <w:color w:val="000000"/>
          <w:sz w:val="28"/>
          <w:szCs w:val="28"/>
        </w:rPr>
        <w:t>9</w:t>
      </w:r>
      <w:r w:rsidR="00425DDA">
        <w:rPr>
          <w:color w:val="000000"/>
          <w:sz w:val="28"/>
          <w:szCs w:val="28"/>
        </w:rPr>
        <w:t>%</w:t>
      </w:r>
      <w:r w:rsidRPr="00301430">
        <w:rPr>
          <w:color w:val="000000"/>
          <w:sz w:val="28"/>
          <w:szCs w:val="28"/>
        </w:rPr>
        <w:t xml:space="preserve"> на 1.04.05. потом произошел скачек до 11,5</w:t>
      </w:r>
      <w:r w:rsidR="00425DDA" w:rsidRPr="00301430">
        <w:rPr>
          <w:color w:val="000000"/>
          <w:sz w:val="28"/>
          <w:szCs w:val="28"/>
        </w:rPr>
        <w:t>5</w:t>
      </w:r>
      <w:r w:rsidR="00425DDA">
        <w:rPr>
          <w:color w:val="000000"/>
          <w:sz w:val="28"/>
          <w:szCs w:val="28"/>
        </w:rPr>
        <w:t>%</w:t>
      </w:r>
      <w:r w:rsidRPr="00301430">
        <w:rPr>
          <w:color w:val="000000"/>
          <w:sz w:val="28"/>
          <w:szCs w:val="28"/>
        </w:rPr>
        <w:t xml:space="preserve"> на 1.07.04. В дальнейшем происходило снижение значений показателя до 2,8</w:t>
      </w:r>
      <w:r w:rsidR="00425DDA" w:rsidRPr="00301430">
        <w:rPr>
          <w:color w:val="000000"/>
          <w:sz w:val="28"/>
          <w:szCs w:val="28"/>
        </w:rPr>
        <w:t>6</w:t>
      </w:r>
      <w:r w:rsidR="00425DDA">
        <w:rPr>
          <w:color w:val="000000"/>
          <w:sz w:val="28"/>
          <w:szCs w:val="28"/>
        </w:rPr>
        <w:t>%</w:t>
      </w:r>
      <w:r w:rsidRPr="00301430">
        <w:rPr>
          <w:color w:val="000000"/>
          <w:sz w:val="28"/>
          <w:szCs w:val="28"/>
        </w:rPr>
        <w:t xml:space="preserve"> на конец года. Причина этого кроется в опережающем темпе роста себестоимости по сравнению с темпами роста выручки. Однако, в целом общая рентабельность осталась на приемлемом уровне.</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Рентабельность всех активов</w:t>
      </w:r>
      <w:r w:rsidR="00425DDA" w:rsidRPr="00301430">
        <w:rPr>
          <w:color w:val="000000"/>
          <w:sz w:val="28"/>
          <w:szCs w:val="28"/>
        </w:rPr>
        <w:t>,</w:t>
      </w:r>
      <w:r w:rsidR="00425DDA">
        <w:rPr>
          <w:color w:val="000000"/>
          <w:sz w:val="28"/>
          <w:szCs w:val="28"/>
        </w:rPr>
        <w:t xml:space="preserve"> %</w:t>
      </w:r>
      <w:r w:rsidRPr="00301430">
        <w:rPr>
          <w:i/>
          <w:color w:val="000000"/>
          <w:sz w:val="28"/>
          <w:szCs w:val="28"/>
        </w:rPr>
        <w:t xml:space="preserve"> </w:t>
      </w:r>
      <w:r w:rsidRPr="00301430">
        <w:rPr>
          <w:color w:val="000000"/>
          <w:sz w:val="28"/>
          <w:szCs w:val="28"/>
        </w:rPr>
        <w:t>– определяется как отношение чистой прибыли</w:t>
      </w:r>
      <w:r w:rsidR="00425DDA">
        <w:rPr>
          <w:color w:val="000000"/>
          <w:sz w:val="28"/>
          <w:szCs w:val="28"/>
        </w:rPr>
        <w:t xml:space="preserve"> </w:t>
      </w:r>
      <w:r w:rsidRPr="00301430">
        <w:rPr>
          <w:color w:val="000000"/>
          <w:sz w:val="28"/>
          <w:szCs w:val="28"/>
        </w:rPr>
        <w:t>ко всем активам предприятия за вычетом собственных акций, выкупленных у акционеров и задолженностью участников</w:t>
      </w:r>
      <w:r w:rsidR="00425DDA">
        <w:rPr>
          <w:color w:val="000000"/>
          <w:sz w:val="28"/>
          <w:szCs w:val="28"/>
        </w:rPr>
        <w:t xml:space="preserve"> </w:t>
      </w:r>
      <w:r w:rsidRPr="00301430">
        <w:rPr>
          <w:color w:val="000000"/>
          <w:sz w:val="28"/>
          <w:szCs w:val="28"/>
        </w:rPr>
        <w:t xml:space="preserve">по взносам в уставной капитал. Значение этого показателя на конец анализируемого периода свидетельствует о сильном снижении эффективности использования имущества предприятия в 2003 году. Уровень рентабельности активов в размере </w:t>
      </w:r>
      <w:r w:rsidR="00425DDA" w:rsidRPr="00301430">
        <w:rPr>
          <w:color w:val="000000"/>
          <w:sz w:val="28"/>
          <w:szCs w:val="28"/>
        </w:rPr>
        <w:t>1</w:t>
      </w:r>
      <w:r w:rsidR="00425DDA">
        <w:rPr>
          <w:color w:val="000000"/>
          <w:sz w:val="28"/>
          <w:szCs w:val="28"/>
        </w:rPr>
        <w:t>%</w:t>
      </w:r>
      <w:r w:rsidRPr="00301430">
        <w:rPr>
          <w:color w:val="000000"/>
          <w:sz w:val="28"/>
          <w:szCs w:val="28"/>
        </w:rPr>
        <w:t xml:space="preserve"> на конец анализируемого периода обеспечивается низкой оборачиваемостью активов, составляющей на конец периода 0,98 оборота, при достаточно высокой доходности всех операций.</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Рентабельность производственных активов</w:t>
      </w:r>
      <w:r w:rsidRPr="00301430">
        <w:rPr>
          <w:i/>
          <w:color w:val="000000"/>
          <w:sz w:val="28"/>
          <w:szCs w:val="28"/>
        </w:rPr>
        <w:t xml:space="preserve"> </w:t>
      </w:r>
      <w:r w:rsidRPr="00301430">
        <w:rPr>
          <w:color w:val="000000"/>
          <w:sz w:val="28"/>
          <w:szCs w:val="28"/>
        </w:rPr>
        <w:t>– определяется как отношение прибыли</w:t>
      </w:r>
      <w:r w:rsidR="00425DDA">
        <w:rPr>
          <w:color w:val="000000"/>
          <w:sz w:val="28"/>
          <w:szCs w:val="28"/>
        </w:rPr>
        <w:t xml:space="preserve"> </w:t>
      </w:r>
      <w:r w:rsidRPr="00301430">
        <w:rPr>
          <w:color w:val="000000"/>
          <w:sz w:val="28"/>
          <w:szCs w:val="28"/>
        </w:rPr>
        <w:t>к производственным активам предприятия. Основные средства использовались наиболее эффективно 1.04.04; рентабельность производственных активов составила – 25,7</w:t>
      </w:r>
      <w:r w:rsidR="00425DDA" w:rsidRPr="00301430">
        <w:rPr>
          <w:color w:val="000000"/>
          <w:sz w:val="28"/>
          <w:szCs w:val="28"/>
        </w:rPr>
        <w:t>3</w:t>
      </w:r>
      <w:r w:rsidR="00425DDA">
        <w:rPr>
          <w:color w:val="000000"/>
          <w:sz w:val="28"/>
          <w:szCs w:val="28"/>
        </w:rPr>
        <w:t>%</w:t>
      </w:r>
      <w:r w:rsidRPr="00301430">
        <w:rPr>
          <w:color w:val="000000"/>
          <w:sz w:val="28"/>
          <w:szCs w:val="28"/>
        </w:rPr>
        <w:t>. В последующих периодах рентабельность несколько упала и составила 16,1</w:t>
      </w:r>
      <w:r w:rsidR="00425DDA" w:rsidRPr="00301430">
        <w:rPr>
          <w:color w:val="000000"/>
          <w:sz w:val="28"/>
          <w:szCs w:val="28"/>
        </w:rPr>
        <w:t>8</w:t>
      </w:r>
      <w:r w:rsidR="00425DDA">
        <w:rPr>
          <w:color w:val="000000"/>
          <w:sz w:val="28"/>
          <w:szCs w:val="28"/>
        </w:rPr>
        <w:t>%</w:t>
      </w:r>
      <w:r w:rsidRPr="00301430">
        <w:rPr>
          <w:color w:val="000000"/>
          <w:sz w:val="28"/>
          <w:szCs w:val="28"/>
        </w:rPr>
        <w:t xml:space="preserve"> на 1.01.05. В целом, значения данного показателя оставались на довольно высоком уровне.</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Рентабельность оборотных активов</w:t>
      </w:r>
      <w:r w:rsidR="00425DDA" w:rsidRPr="00301430">
        <w:rPr>
          <w:color w:val="000000"/>
          <w:sz w:val="28"/>
          <w:szCs w:val="28"/>
        </w:rPr>
        <w:t>,</w:t>
      </w:r>
      <w:r w:rsidR="00425DDA">
        <w:rPr>
          <w:color w:val="000000"/>
          <w:sz w:val="28"/>
          <w:szCs w:val="28"/>
        </w:rPr>
        <w:t xml:space="preserve"> %</w:t>
      </w:r>
      <w:r w:rsidRPr="00301430">
        <w:rPr>
          <w:color w:val="000000"/>
          <w:sz w:val="28"/>
          <w:szCs w:val="28"/>
        </w:rPr>
        <w:t xml:space="preserve"> – определяется как отношение прибыли</w:t>
      </w:r>
      <w:r w:rsidR="00425DDA">
        <w:rPr>
          <w:color w:val="000000"/>
          <w:sz w:val="28"/>
          <w:szCs w:val="28"/>
        </w:rPr>
        <w:t xml:space="preserve"> </w:t>
      </w:r>
      <w:r w:rsidRPr="00301430">
        <w:rPr>
          <w:color w:val="000000"/>
          <w:sz w:val="28"/>
          <w:szCs w:val="28"/>
        </w:rPr>
        <w:t>к оборотным активам предприятия. Оборотные средства приносили наибольшую отдачу</w:t>
      </w:r>
      <w:r w:rsidR="00D27E8A">
        <w:rPr>
          <w:color w:val="000000"/>
          <w:sz w:val="28"/>
          <w:szCs w:val="28"/>
        </w:rPr>
        <w:t xml:space="preserve"> </w:t>
      </w:r>
      <w:r w:rsidRPr="00301430">
        <w:rPr>
          <w:color w:val="000000"/>
          <w:sz w:val="28"/>
          <w:szCs w:val="28"/>
        </w:rPr>
        <w:t>1.04.04. – 41,9</w:t>
      </w:r>
      <w:r w:rsidR="00425DDA" w:rsidRPr="00301430">
        <w:rPr>
          <w:color w:val="000000"/>
          <w:sz w:val="28"/>
          <w:szCs w:val="28"/>
        </w:rPr>
        <w:t>6</w:t>
      </w:r>
      <w:r w:rsidR="00425DDA">
        <w:rPr>
          <w:color w:val="000000"/>
          <w:sz w:val="28"/>
          <w:szCs w:val="28"/>
        </w:rPr>
        <w:t>%</w:t>
      </w:r>
      <w:r w:rsidRPr="00301430">
        <w:rPr>
          <w:color w:val="000000"/>
          <w:sz w:val="28"/>
          <w:szCs w:val="28"/>
        </w:rPr>
        <w:t>.</w:t>
      </w:r>
      <w:r w:rsidR="00D27E8A">
        <w:rPr>
          <w:color w:val="000000"/>
          <w:sz w:val="28"/>
          <w:szCs w:val="28"/>
        </w:rPr>
        <w:t xml:space="preserve"> </w:t>
      </w:r>
      <w:r w:rsidRPr="00301430">
        <w:rPr>
          <w:color w:val="000000"/>
          <w:sz w:val="28"/>
          <w:szCs w:val="28"/>
        </w:rPr>
        <w:t>В дальнейшем рентабельность оборотных активов</w:t>
      </w:r>
      <w:r w:rsidRPr="00301430">
        <w:rPr>
          <w:i/>
          <w:color w:val="000000"/>
          <w:sz w:val="28"/>
          <w:szCs w:val="28"/>
        </w:rPr>
        <w:t xml:space="preserve"> </w:t>
      </w:r>
      <w:r w:rsidRPr="00301430">
        <w:rPr>
          <w:color w:val="000000"/>
          <w:sz w:val="28"/>
          <w:szCs w:val="28"/>
        </w:rPr>
        <w:t>падает почти в два раза до 21,7</w:t>
      </w:r>
      <w:r w:rsidR="00425DDA" w:rsidRPr="00301430">
        <w:rPr>
          <w:color w:val="000000"/>
          <w:sz w:val="28"/>
          <w:szCs w:val="28"/>
        </w:rPr>
        <w:t>3</w:t>
      </w:r>
      <w:r w:rsidR="00425DDA">
        <w:rPr>
          <w:color w:val="000000"/>
          <w:sz w:val="28"/>
          <w:szCs w:val="28"/>
        </w:rPr>
        <w:t>%</w:t>
      </w:r>
      <w:r w:rsidRPr="00301430">
        <w:rPr>
          <w:color w:val="000000"/>
          <w:sz w:val="28"/>
          <w:szCs w:val="28"/>
        </w:rPr>
        <w:t xml:space="preserve"> к концу года. На основании этого можно сделать вывод о том, что средства предприятия используются неэффективно, их значительная часть заморожена в просроченной дебиторской задолженности, правда величина заработанной чистой прибыли позволяет полностью погасить кредиты, но, судя по всему, средства отвлечены из оборота надолго.</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Рентабельность продаж</w:t>
      </w:r>
      <w:r w:rsidR="00425DDA" w:rsidRPr="00301430">
        <w:rPr>
          <w:color w:val="000000"/>
          <w:sz w:val="28"/>
          <w:szCs w:val="28"/>
        </w:rPr>
        <w:t>,</w:t>
      </w:r>
      <w:r w:rsidR="00425DDA">
        <w:rPr>
          <w:color w:val="000000"/>
          <w:sz w:val="28"/>
          <w:szCs w:val="28"/>
        </w:rPr>
        <w:t xml:space="preserve"> %</w:t>
      </w:r>
      <w:r w:rsidRPr="00301430">
        <w:rPr>
          <w:color w:val="000000"/>
          <w:sz w:val="28"/>
          <w:szCs w:val="28"/>
        </w:rPr>
        <w:t xml:space="preserve"> – рентабельность продаж определяется как отношение величины валовой прибыли к себестоимости продукции. Значение показателя в анализируемом периоде снизилось с 30,6</w:t>
      </w:r>
      <w:r w:rsidR="00425DDA" w:rsidRPr="00301430">
        <w:rPr>
          <w:color w:val="000000"/>
          <w:sz w:val="28"/>
          <w:szCs w:val="28"/>
        </w:rPr>
        <w:t>1</w:t>
      </w:r>
      <w:r w:rsidR="00425DDA">
        <w:rPr>
          <w:color w:val="000000"/>
          <w:sz w:val="28"/>
          <w:szCs w:val="28"/>
        </w:rPr>
        <w:t>%</w:t>
      </w:r>
      <w:r w:rsidRPr="00301430">
        <w:rPr>
          <w:color w:val="000000"/>
          <w:sz w:val="28"/>
          <w:szCs w:val="28"/>
        </w:rPr>
        <w:t xml:space="preserve"> до 8,7</w:t>
      </w:r>
      <w:r w:rsidR="00425DDA" w:rsidRPr="00301430">
        <w:rPr>
          <w:color w:val="000000"/>
          <w:sz w:val="28"/>
          <w:szCs w:val="28"/>
        </w:rPr>
        <w:t>4</w:t>
      </w:r>
      <w:r w:rsidR="00425DDA">
        <w:rPr>
          <w:color w:val="000000"/>
          <w:sz w:val="28"/>
          <w:szCs w:val="28"/>
        </w:rPr>
        <w:t>%</w:t>
      </w:r>
      <w:r w:rsidRPr="00301430">
        <w:rPr>
          <w:color w:val="000000"/>
          <w:sz w:val="28"/>
          <w:szCs w:val="28"/>
        </w:rPr>
        <w:t>. Таким образом, если тенденция сохранится, Предприятие лишится возможности самостоятельно финансировать свою деятельность и получать прибыль. Одновременное снижение показателей рентабельности продаж и оборачиваемости производственных активов является «диагнозом» наличия проблем, связанных с реализацией продукции и работой коммерческого и финансового отделов предприятия, поскольку не удается компенсировать потери, вызванные снижением отдачи от использования оборотных активов, замедлением оборачиваемости и замораживанием средств в просроченной дебиторской задолженности путем рационального ценообразования.</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Рентабельность собственного капитала</w:t>
      </w:r>
      <w:r w:rsidR="00425DDA" w:rsidRPr="00301430">
        <w:rPr>
          <w:color w:val="000000"/>
          <w:sz w:val="28"/>
          <w:szCs w:val="28"/>
        </w:rPr>
        <w:t>,</w:t>
      </w:r>
      <w:r w:rsidR="00425DDA">
        <w:rPr>
          <w:color w:val="000000"/>
          <w:sz w:val="28"/>
          <w:szCs w:val="28"/>
        </w:rPr>
        <w:t xml:space="preserve"> %</w:t>
      </w:r>
      <w:r w:rsidRPr="00301430">
        <w:rPr>
          <w:color w:val="000000"/>
          <w:sz w:val="28"/>
          <w:szCs w:val="28"/>
        </w:rPr>
        <w:t xml:space="preserve"> – определяется как отношение чистой прибыли к величине собственного капитала организации. Резкое падение значений</w:t>
      </w:r>
      <w:r w:rsidR="00D27E8A">
        <w:rPr>
          <w:color w:val="000000"/>
          <w:sz w:val="28"/>
          <w:szCs w:val="28"/>
        </w:rPr>
        <w:t xml:space="preserve"> </w:t>
      </w:r>
      <w:r w:rsidRPr="00301430">
        <w:rPr>
          <w:color w:val="000000"/>
          <w:sz w:val="28"/>
          <w:szCs w:val="28"/>
        </w:rPr>
        <w:t>рентабельности собственного капитала к концу года по сравнению с началом года является крайне тревожным сигналом, поскольку неэффективное использование собственных средств по причине замедления оборачиваемости и «замораживания» средств в виде просроченной дебиторской задолженности неизменно приведет к «проеданию»</w:t>
      </w:r>
      <w:r w:rsidR="00D27E8A">
        <w:rPr>
          <w:color w:val="000000"/>
          <w:sz w:val="28"/>
          <w:szCs w:val="28"/>
        </w:rPr>
        <w:t xml:space="preserve"> </w:t>
      </w:r>
      <w:r w:rsidRPr="00301430">
        <w:rPr>
          <w:color w:val="000000"/>
          <w:sz w:val="28"/>
          <w:szCs w:val="28"/>
        </w:rPr>
        <w:t>прибыли предприятия, если не будут предприняты соответствующие меры по исправлению ситуации.</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Итак, на основании проведенного анализа можно сделать вывод о том, что предприятие является рентабельным. Однако все показатели рентабельности за 2003 год сильно снизились. Причиной этому послужило отставание темпа роста выручки и чистой прибыли от темпов роста себестоимости и активов Предприятия.</w:t>
      </w:r>
    </w:p>
    <w:p w:rsidR="002A0D02" w:rsidRPr="00301430" w:rsidRDefault="00A877A8" w:rsidP="00301430">
      <w:pPr>
        <w:pStyle w:val="21"/>
        <w:spacing w:after="0" w:line="360" w:lineRule="auto"/>
        <w:ind w:left="0" w:firstLine="709"/>
        <w:jc w:val="both"/>
        <w:rPr>
          <w:color w:val="000000"/>
          <w:sz w:val="28"/>
        </w:rPr>
      </w:pPr>
      <w:r>
        <w:rPr>
          <w:color w:val="000000"/>
          <w:sz w:val="28"/>
        </w:rPr>
        <w:br w:type="page"/>
      </w:r>
      <w:r w:rsidR="002A0D02" w:rsidRPr="00301430">
        <w:rPr>
          <w:color w:val="000000"/>
          <w:sz w:val="28"/>
        </w:rPr>
        <w:t xml:space="preserve">Таблица 2.10 </w:t>
      </w:r>
      <w:r w:rsidR="00425DDA">
        <w:rPr>
          <w:color w:val="000000"/>
          <w:sz w:val="28"/>
        </w:rPr>
        <w:t>–</w:t>
      </w:r>
      <w:r w:rsidR="00425DDA" w:rsidRPr="00301430">
        <w:rPr>
          <w:color w:val="000000"/>
          <w:sz w:val="28"/>
        </w:rPr>
        <w:t xml:space="preserve"> </w:t>
      </w:r>
      <w:r w:rsidR="002A0D02" w:rsidRPr="00301430">
        <w:rPr>
          <w:color w:val="000000"/>
          <w:sz w:val="28"/>
        </w:rPr>
        <w:t>Показатели рентабельности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40"/>
        <w:gridCol w:w="1412"/>
        <w:gridCol w:w="1412"/>
        <w:gridCol w:w="1411"/>
        <w:gridCol w:w="1411"/>
        <w:gridCol w:w="1411"/>
      </w:tblGrid>
      <w:tr w:rsidR="002A0D02" w:rsidRPr="00297DBF" w:rsidTr="00297DBF">
        <w:trPr>
          <w:cantSplit/>
          <w:jc w:val="center"/>
        </w:trPr>
        <w:tc>
          <w:tcPr>
            <w:tcW w:w="1204" w:type="pct"/>
            <w:shd w:val="clear" w:color="auto" w:fill="auto"/>
          </w:tcPr>
          <w:p w:rsidR="002A0D02" w:rsidRPr="00297DBF" w:rsidRDefault="002A0D02" w:rsidP="00297DBF">
            <w:pPr>
              <w:spacing w:line="360" w:lineRule="auto"/>
              <w:jc w:val="both"/>
              <w:rPr>
                <w:color w:val="000000"/>
                <w:sz w:val="20"/>
              </w:rPr>
            </w:pPr>
            <w:r w:rsidRPr="00297DBF">
              <w:rPr>
                <w:color w:val="000000"/>
                <w:sz w:val="20"/>
              </w:rPr>
              <w:t>Показатели</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1.01.04</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1.04.04</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1.07.04</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1.10.04</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1.01.05</w:t>
            </w:r>
          </w:p>
        </w:tc>
      </w:tr>
      <w:tr w:rsidR="002A0D02" w:rsidRPr="00297DBF" w:rsidTr="00297DBF">
        <w:trPr>
          <w:cantSplit/>
          <w:jc w:val="center"/>
        </w:trPr>
        <w:tc>
          <w:tcPr>
            <w:tcW w:w="1204"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3</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4</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5</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6</w:t>
            </w:r>
          </w:p>
        </w:tc>
      </w:tr>
      <w:tr w:rsidR="002A0D02" w:rsidRPr="00297DBF" w:rsidTr="00297DBF">
        <w:trPr>
          <w:cantSplit/>
          <w:jc w:val="center"/>
        </w:trPr>
        <w:tc>
          <w:tcPr>
            <w:tcW w:w="1204" w:type="pct"/>
            <w:shd w:val="clear" w:color="auto" w:fill="auto"/>
          </w:tcPr>
          <w:p w:rsidR="002A0D02" w:rsidRPr="00297DBF" w:rsidRDefault="002A0D02" w:rsidP="00297DBF">
            <w:pPr>
              <w:spacing w:line="360" w:lineRule="auto"/>
              <w:jc w:val="both"/>
              <w:rPr>
                <w:color w:val="000000"/>
                <w:sz w:val="20"/>
              </w:rPr>
            </w:pPr>
            <w:r w:rsidRPr="00297DBF">
              <w:rPr>
                <w:color w:val="000000"/>
                <w:sz w:val="20"/>
              </w:rPr>
              <w:t>Общая рентабельность</w:t>
            </w:r>
            <w:r w:rsidR="00425DDA" w:rsidRPr="00297DBF">
              <w:rPr>
                <w:color w:val="000000"/>
                <w:sz w:val="20"/>
              </w:rPr>
              <w:t>, %</w:t>
            </w:r>
          </w:p>
        </w:tc>
        <w:tc>
          <w:tcPr>
            <w:tcW w:w="759" w:type="pct"/>
            <w:shd w:val="clear" w:color="auto" w:fill="auto"/>
          </w:tcPr>
          <w:p w:rsidR="002A0D02" w:rsidRPr="00297DBF" w:rsidRDefault="002A0D02" w:rsidP="00297DBF">
            <w:pPr>
              <w:spacing w:line="360" w:lineRule="auto"/>
              <w:jc w:val="both"/>
              <w:rPr>
                <w:color w:val="000000"/>
                <w:sz w:val="20"/>
              </w:rPr>
            </w:pPr>
            <w:bookmarkStart w:id="17" w:name="RANGE!C129"/>
            <w:bookmarkEnd w:id="17"/>
            <w:r w:rsidRPr="00297DBF">
              <w:rPr>
                <w:color w:val="000000"/>
                <w:sz w:val="20"/>
              </w:rPr>
              <w:t>14,65</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9,59</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11,55</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9,07</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2,86</w:t>
            </w:r>
          </w:p>
        </w:tc>
      </w:tr>
      <w:tr w:rsidR="002A0D02" w:rsidRPr="00297DBF" w:rsidTr="00297DBF">
        <w:trPr>
          <w:cantSplit/>
          <w:jc w:val="center"/>
        </w:trPr>
        <w:tc>
          <w:tcPr>
            <w:tcW w:w="1204" w:type="pct"/>
            <w:shd w:val="clear" w:color="auto" w:fill="auto"/>
          </w:tcPr>
          <w:p w:rsidR="002A0D02" w:rsidRPr="00297DBF" w:rsidRDefault="002A0D02" w:rsidP="00297DBF">
            <w:pPr>
              <w:spacing w:line="360" w:lineRule="auto"/>
              <w:jc w:val="both"/>
              <w:rPr>
                <w:color w:val="000000"/>
                <w:sz w:val="20"/>
              </w:rPr>
            </w:pPr>
            <w:r w:rsidRPr="00297DBF">
              <w:rPr>
                <w:color w:val="000000"/>
                <w:sz w:val="20"/>
              </w:rPr>
              <w:t>Рентабельность всех активов</w:t>
            </w:r>
            <w:r w:rsidR="00425DDA" w:rsidRPr="00297DBF">
              <w:rPr>
                <w:color w:val="000000"/>
                <w:sz w:val="20"/>
              </w:rPr>
              <w:t>, %</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3,5</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2,6</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2,9</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2,0</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w:t>
            </w:r>
          </w:p>
        </w:tc>
      </w:tr>
      <w:tr w:rsidR="002A0D02" w:rsidRPr="00297DBF" w:rsidTr="00297DBF">
        <w:trPr>
          <w:cantSplit/>
          <w:jc w:val="center"/>
        </w:trPr>
        <w:tc>
          <w:tcPr>
            <w:tcW w:w="1204" w:type="pct"/>
            <w:shd w:val="clear" w:color="auto" w:fill="auto"/>
          </w:tcPr>
          <w:p w:rsidR="002A0D02" w:rsidRPr="00297DBF" w:rsidRDefault="002A0D02" w:rsidP="00297DBF">
            <w:pPr>
              <w:spacing w:line="360" w:lineRule="auto"/>
              <w:jc w:val="both"/>
              <w:rPr>
                <w:color w:val="000000"/>
                <w:sz w:val="20"/>
              </w:rPr>
            </w:pPr>
            <w:r w:rsidRPr="00297DBF">
              <w:rPr>
                <w:color w:val="000000"/>
                <w:sz w:val="20"/>
              </w:rPr>
              <w:t>Рентабельность производственных активов</w:t>
            </w:r>
            <w:r w:rsidR="00425DDA" w:rsidRPr="00297DBF">
              <w:rPr>
                <w:color w:val="000000"/>
                <w:sz w:val="20"/>
              </w:rPr>
              <w:t>, %</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19,56</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25,73</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23,3</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20,31</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16,18</w:t>
            </w:r>
          </w:p>
        </w:tc>
      </w:tr>
      <w:tr w:rsidR="002A0D02" w:rsidRPr="00297DBF" w:rsidTr="00297DBF">
        <w:trPr>
          <w:cantSplit/>
          <w:jc w:val="center"/>
        </w:trPr>
        <w:tc>
          <w:tcPr>
            <w:tcW w:w="1204" w:type="pct"/>
            <w:shd w:val="clear" w:color="auto" w:fill="auto"/>
          </w:tcPr>
          <w:p w:rsidR="002A0D02" w:rsidRPr="00297DBF" w:rsidRDefault="002A0D02" w:rsidP="00297DBF">
            <w:pPr>
              <w:spacing w:line="360" w:lineRule="auto"/>
              <w:jc w:val="both"/>
              <w:rPr>
                <w:color w:val="000000"/>
                <w:sz w:val="20"/>
              </w:rPr>
            </w:pPr>
            <w:r w:rsidRPr="00297DBF">
              <w:rPr>
                <w:color w:val="000000"/>
                <w:sz w:val="20"/>
              </w:rPr>
              <w:t>Рентабельность оборотных активов</w:t>
            </w:r>
            <w:r w:rsidR="00425DDA" w:rsidRPr="00297DBF">
              <w:rPr>
                <w:color w:val="000000"/>
                <w:sz w:val="20"/>
              </w:rPr>
              <w:t>, %</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33,22</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41,96</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41,33</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27,03</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21,73</w:t>
            </w:r>
          </w:p>
        </w:tc>
      </w:tr>
      <w:tr w:rsidR="002A0D02" w:rsidRPr="00297DBF" w:rsidTr="00297DBF">
        <w:trPr>
          <w:cantSplit/>
          <w:jc w:val="center"/>
        </w:trPr>
        <w:tc>
          <w:tcPr>
            <w:tcW w:w="1204" w:type="pct"/>
            <w:shd w:val="clear" w:color="auto" w:fill="auto"/>
          </w:tcPr>
          <w:p w:rsidR="002A0D02" w:rsidRPr="00297DBF" w:rsidRDefault="002A0D02" w:rsidP="00297DBF">
            <w:pPr>
              <w:spacing w:line="360" w:lineRule="auto"/>
              <w:jc w:val="both"/>
              <w:rPr>
                <w:color w:val="000000"/>
                <w:sz w:val="20"/>
              </w:rPr>
            </w:pPr>
            <w:r w:rsidRPr="00297DBF">
              <w:rPr>
                <w:color w:val="000000"/>
                <w:sz w:val="20"/>
              </w:rPr>
              <w:t>Рентабельность продаж</w:t>
            </w:r>
            <w:r w:rsidR="00425DDA" w:rsidRPr="00297DBF">
              <w:rPr>
                <w:color w:val="000000"/>
                <w:sz w:val="20"/>
              </w:rPr>
              <w:t>, %</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30,61</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23,34</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27,94</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18,98</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8,74</w:t>
            </w:r>
          </w:p>
        </w:tc>
      </w:tr>
      <w:tr w:rsidR="002A0D02" w:rsidRPr="00297DBF" w:rsidTr="00297DBF">
        <w:trPr>
          <w:cantSplit/>
          <w:jc w:val="center"/>
        </w:trPr>
        <w:tc>
          <w:tcPr>
            <w:tcW w:w="1204" w:type="pct"/>
            <w:shd w:val="clear" w:color="auto" w:fill="auto"/>
          </w:tcPr>
          <w:p w:rsidR="002A0D02" w:rsidRPr="00297DBF" w:rsidRDefault="002A0D02" w:rsidP="00297DBF">
            <w:pPr>
              <w:spacing w:line="360" w:lineRule="auto"/>
              <w:jc w:val="both"/>
              <w:rPr>
                <w:color w:val="000000"/>
                <w:sz w:val="20"/>
              </w:rPr>
            </w:pPr>
            <w:r w:rsidRPr="00297DBF">
              <w:rPr>
                <w:color w:val="000000"/>
                <w:sz w:val="20"/>
              </w:rPr>
              <w:t>Рентабельность собственного капитала</w:t>
            </w:r>
            <w:r w:rsidR="00425DDA" w:rsidRPr="00297DBF">
              <w:rPr>
                <w:color w:val="000000"/>
                <w:sz w:val="20"/>
              </w:rPr>
              <w:t>, %</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4,4</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2,07</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3,05</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2,01</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1,10</w:t>
            </w:r>
          </w:p>
        </w:tc>
      </w:tr>
      <w:tr w:rsidR="002A0D02" w:rsidRPr="00297DBF" w:rsidTr="00297DBF">
        <w:trPr>
          <w:cantSplit/>
          <w:trHeight w:val="255"/>
          <w:jc w:val="center"/>
        </w:trPr>
        <w:tc>
          <w:tcPr>
            <w:tcW w:w="1204" w:type="pct"/>
            <w:shd w:val="clear" w:color="auto" w:fill="auto"/>
          </w:tcPr>
          <w:p w:rsidR="002A0D02" w:rsidRPr="00297DBF" w:rsidRDefault="002A0D02" w:rsidP="00297DBF">
            <w:pPr>
              <w:spacing w:line="360" w:lineRule="auto"/>
              <w:jc w:val="both"/>
              <w:rPr>
                <w:color w:val="000000"/>
                <w:sz w:val="20"/>
              </w:rPr>
            </w:pPr>
            <w:r w:rsidRPr="00297DBF">
              <w:rPr>
                <w:color w:val="000000"/>
                <w:sz w:val="20"/>
              </w:rPr>
              <w:t>Рентабельность производства</w:t>
            </w:r>
            <w:r w:rsidR="00425DDA" w:rsidRPr="00297DBF">
              <w:rPr>
                <w:color w:val="000000"/>
                <w:sz w:val="20"/>
              </w:rPr>
              <w:t>, %</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108,94</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143,41</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141,94</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109,30</w:t>
            </w:r>
          </w:p>
        </w:tc>
        <w:tc>
          <w:tcPr>
            <w:tcW w:w="759" w:type="pct"/>
            <w:shd w:val="clear" w:color="auto" w:fill="auto"/>
          </w:tcPr>
          <w:p w:rsidR="002A0D02" w:rsidRPr="00297DBF" w:rsidRDefault="002A0D02" w:rsidP="00297DBF">
            <w:pPr>
              <w:spacing w:line="360" w:lineRule="auto"/>
              <w:jc w:val="both"/>
              <w:rPr>
                <w:color w:val="000000"/>
                <w:sz w:val="20"/>
              </w:rPr>
            </w:pPr>
            <w:r w:rsidRPr="00297DBF">
              <w:rPr>
                <w:color w:val="000000"/>
                <w:sz w:val="20"/>
              </w:rPr>
              <w:t>87,44</w:t>
            </w:r>
          </w:p>
        </w:tc>
      </w:tr>
    </w:tbl>
    <w:p w:rsidR="002A0D02" w:rsidRPr="00301430" w:rsidRDefault="002A0D02" w:rsidP="00301430">
      <w:pPr>
        <w:spacing w:line="360" w:lineRule="auto"/>
        <w:ind w:firstLine="709"/>
        <w:jc w:val="both"/>
        <w:rPr>
          <w:color w:val="000000"/>
          <w:sz w:val="28"/>
        </w:rPr>
      </w:pPr>
    </w:p>
    <w:p w:rsidR="002A0D02" w:rsidRPr="00301430" w:rsidRDefault="00E63A0A" w:rsidP="00301430">
      <w:pPr>
        <w:spacing w:line="360" w:lineRule="auto"/>
        <w:ind w:firstLine="709"/>
        <w:jc w:val="both"/>
        <w:rPr>
          <w:color w:val="000000"/>
          <w:sz w:val="28"/>
          <w:szCs w:val="28"/>
        </w:rPr>
      </w:pPr>
      <w:r>
        <w:rPr>
          <w:color w:val="000000"/>
          <w:sz w:val="28"/>
        </w:rPr>
        <w:pict>
          <v:shape id="_x0000_i1033" type="#_x0000_t75" style="width:395.25pt;height:242.25pt">
            <v:imagedata r:id="rId15" o:title=""/>
          </v:shape>
        </w:pic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Рис.</w:t>
      </w:r>
      <w:r w:rsidR="00425DDA">
        <w:rPr>
          <w:color w:val="000000"/>
          <w:sz w:val="28"/>
          <w:szCs w:val="28"/>
        </w:rPr>
        <w:t> </w:t>
      </w:r>
      <w:r w:rsidR="00425DDA" w:rsidRPr="00301430">
        <w:rPr>
          <w:color w:val="000000"/>
          <w:sz w:val="28"/>
          <w:szCs w:val="28"/>
        </w:rPr>
        <w:t>2</w:t>
      </w:r>
      <w:r w:rsidRPr="00301430">
        <w:rPr>
          <w:color w:val="000000"/>
          <w:sz w:val="28"/>
          <w:szCs w:val="28"/>
        </w:rPr>
        <w:t xml:space="preserve">.4 </w:t>
      </w:r>
      <w:r w:rsidR="00425DDA">
        <w:rPr>
          <w:color w:val="000000"/>
          <w:sz w:val="28"/>
          <w:szCs w:val="28"/>
        </w:rPr>
        <w:t>–</w:t>
      </w:r>
      <w:r w:rsidR="00425DDA" w:rsidRPr="00301430">
        <w:rPr>
          <w:color w:val="000000"/>
          <w:sz w:val="28"/>
          <w:szCs w:val="28"/>
        </w:rPr>
        <w:t xml:space="preserve"> </w:t>
      </w:r>
      <w:r w:rsidRPr="00301430">
        <w:rPr>
          <w:color w:val="000000"/>
          <w:sz w:val="28"/>
          <w:szCs w:val="28"/>
        </w:rPr>
        <w:t>Показатели рентабельности</w:t>
      </w:r>
    </w:p>
    <w:p w:rsidR="002A0D02" w:rsidRPr="00301430" w:rsidRDefault="002A0D02" w:rsidP="00301430">
      <w:pPr>
        <w:spacing w:line="360" w:lineRule="auto"/>
        <w:ind w:firstLine="709"/>
        <w:jc w:val="both"/>
        <w:rPr>
          <w:color w:val="000000"/>
          <w:sz w:val="28"/>
        </w:rPr>
      </w:pPr>
    </w:p>
    <w:p w:rsidR="002A0D02" w:rsidRPr="00301430" w:rsidRDefault="002A0D02" w:rsidP="00301430">
      <w:pPr>
        <w:spacing w:line="360" w:lineRule="auto"/>
        <w:ind w:firstLine="709"/>
        <w:jc w:val="both"/>
        <w:rPr>
          <w:color w:val="000000"/>
          <w:sz w:val="28"/>
          <w:szCs w:val="28"/>
        </w:rPr>
      </w:pPr>
      <w:r w:rsidRPr="00301430">
        <w:rPr>
          <w:color w:val="000000"/>
          <w:sz w:val="28"/>
          <w:szCs w:val="28"/>
        </w:rPr>
        <w:t>Производство калийных удобрений является фондоемким производством. Изношенность обо</w:t>
      </w:r>
      <w:r w:rsidR="0022218F" w:rsidRPr="00301430">
        <w:rPr>
          <w:color w:val="000000"/>
          <w:sz w:val="28"/>
          <w:szCs w:val="28"/>
        </w:rPr>
        <w:t>рудования в целом предприятию 4</w:t>
      </w:r>
      <w:r w:rsidR="00425DDA" w:rsidRPr="00301430">
        <w:rPr>
          <w:color w:val="000000"/>
          <w:sz w:val="28"/>
          <w:szCs w:val="28"/>
        </w:rPr>
        <w:t>4</w:t>
      </w:r>
      <w:r w:rsidR="00425DDA">
        <w:rPr>
          <w:color w:val="000000"/>
          <w:sz w:val="28"/>
          <w:szCs w:val="28"/>
        </w:rPr>
        <w:t>%</w:t>
      </w:r>
      <w:r w:rsidR="0022218F" w:rsidRPr="00301430">
        <w:rPr>
          <w:color w:val="000000"/>
          <w:sz w:val="28"/>
          <w:szCs w:val="28"/>
        </w:rPr>
        <w:t>.</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 xml:space="preserve">Для доставки готовой продукции потребителю используется железнодорожный транспорт. </w:t>
      </w:r>
      <w:r w:rsidRPr="00301430">
        <w:rPr>
          <w:color w:val="000000"/>
          <w:sz w:val="28"/>
        </w:rPr>
        <w:t>ОАО</w:t>
      </w:r>
      <w:r w:rsidR="00425DDA">
        <w:rPr>
          <w:color w:val="000000"/>
          <w:sz w:val="28"/>
        </w:rPr>
        <w:t> </w:t>
      </w:r>
      <w:r w:rsidR="00425DDA" w:rsidRPr="00301430">
        <w:rPr>
          <w:color w:val="000000"/>
          <w:sz w:val="28"/>
        </w:rPr>
        <w:t>«</w:t>
      </w:r>
      <w:r w:rsidRPr="00301430">
        <w:rPr>
          <w:color w:val="000000"/>
          <w:sz w:val="28"/>
        </w:rPr>
        <w:t>Сильвинит» эксплуатирует парк собственных вагонов</w:t>
      </w:r>
      <w:r w:rsidR="00425DDA">
        <w:rPr>
          <w:color w:val="000000"/>
          <w:sz w:val="28"/>
        </w:rPr>
        <w:t xml:space="preserve"> </w:t>
      </w:r>
      <w:r w:rsidRPr="00301430">
        <w:rPr>
          <w:color w:val="000000"/>
          <w:sz w:val="28"/>
        </w:rPr>
        <w:t>в количестве 3000 единиц, которые выполняют перевозки в основном в направлении портов Вентспилс, Находка, Рени, Николаев, погранпереходов Финляндии, Китая, стран СНГ. Имея развитое железнодорожное хозяйство, предприятие производит ремонт и содержание собственных и арендованных у МПС вагонов, а также подготовку вагонного парка под погрузку. За последние годы из-за недостатка подвижного состава имели место случаи срыва поставок по заключенным контрактам. Перевозка минеральных удобрений на экспорт осуществляется преимущественно парком МПС, доля которого составляет 6</w:t>
      </w:r>
      <w:r w:rsidR="00425DDA" w:rsidRPr="00301430">
        <w:rPr>
          <w:color w:val="000000"/>
          <w:sz w:val="28"/>
        </w:rPr>
        <w:t>7</w:t>
      </w:r>
      <w:r w:rsidR="00425DDA">
        <w:rPr>
          <w:color w:val="000000"/>
          <w:sz w:val="28"/>
        </w:rPr>
        <w:t>%</w:t>
      </w:r>
      <w:r w:rsidRPr="00301430">
        <w:rPr>
          <w:color w:val="000000"/>
          <w:sz w:val="28"/>
        </w:rPr>
        <w:t xml:space="preserve">, на внутренний рынок </w:t>
      </w:r>
      <w:r w:rsidR="00425DDA">
        <w:rPr>
          <w:color w:val="000000"/>
          <w:sz w:val="28"/>
        </w:rPr>
        <w:t>–</w:t>
      </w:r>
      <w:r w:rsidR="00425DDA" w:rsidRPr="00301430">
        <w:rPr>
          <w:color w:val="000000"/>
          <w:sz w:val="28"/>
        </w:rPr>
        <w:t xml:space="preserve"> </w:t>
      </w:r>
      <w:r w:rsidRPr="00301430">
        <w:rPr>
          <w:color w:val="000000"/>
          <w:sz w:val="28"/>
        </w:rPr>
        <w:t xml:space="preserve">полностью в вагонах парка МПС. Ежегодные арендные платежи за пользование вагонным парком МПС составляют сумму порядка 180 – 190 млн. рублей. </w:t>
      </w:r>
      <w:r w:rsidRPr="00301430">
        <w:rPr>
          <w:color w:val="000000"/>
          <w:sz w:val="28"/>
          <w:szCs w:val="28"/>
        </w:rPr>
        <w:t>Однако, подвижной состав МПС изношен очень сильно</w:t>
      </w:r>
      <w:r w:rsidR="00425DDA" w:rsidRPr="00301430">
        <w:rPr>
          <w:color w:val="000000"/>
          <w:sz w:val="28"/>
          <w:szCs w:val="28"/>
        </w:rPr>
        <w:t>.</w:t>
      </w:r>
    </w:p>
    <w:p w:rsidR="002A0D02" w:rsidRPr="00301430" w:rsidRDefault="002A0D02" w:rsidP="00301430">
      <w:pPr>
        <w:tabs>
          <w:tab w:val="left" w:pos="851"/>
        </w:tabs>
        <w:spacing w:line="360" w:lineRule="auto"/>
        <w:ind w:firstLine="709"/>
        <w:jc w:val="both"/>
        <w:rPr>
          <w:color w:val="000000"/>
          <w:sz w:val="28"/>
        </w:rPr>
      </w:pPr>
      <w:r w:rsidRPr="00301430">
        <w:rPr>
          <w:color w:val="000000"/>
          <w:sz w:val="28"/>
        </w:rPr>
        <w:t>Обоснованность увеличения собственного вагонного парка в значительной степени определяется сокращением издержек путем повышения качества управления вагонами при перевозке собственного груза, что позволит оптимизировать качественные показатели использования вагонов, значительно ускорить доставку грузов, повысить конкурентоспособность железнодорожного транспорта и уровень транспортного обслуживания грузоотправителей и грузополучателей, сократить потребное количество подвижного состава, высвободить парк вагонов для народнохозяйственных целей.</w:t>
      </w:r>
    </w:p>
    <w:p w:rsidR="002A0D02" w:rsidRPr="00301430" w:rsidRDefault="002A0D02" w:rsidP="00301430">
      <w:pPr>
        <w:tabs>
          <w:tab w:val="left" w:pos="851"/>
        </w:tabs>
        <w:spacing w:line="360" w:lineRule="auto"/>
        <w:ind w:firstLine="709"/>
        <w:jc w:val="both"/>
        <w:rPr>
          <w:color w:val="000000"/>
          <w:sz w:val="28"/>
        </w:rPr>
      </w:pPr>
      <w:r w:rsidRPr="00301430">
        <w:rPr>
          <w:color w:val="000000"/>
          <w:sz w:val="28"/>
        </w:rPr>
        <w:t xml:space="preserve">Общая потребность предприятия в железнодорожном подвижном составе с учетом нормативного времени оборота вагонов и вывоза планового объема продукции – </w:t>
      </w:r>
      <w:r w:rsidR="0022218F" w:rsidRPr="00301430">
        <w:rPr>
          <w:color w:val="000000"/>
          <w:sz w:val="28"/>
        </w:rPr>
        <w:t>4</w:t>
      </w:r>
      <w:r w:rsidRPr="00301430">
        <w:rPr>
          <w:color w:val="000000"/>
          <w:sz w:val="28"/>
        </w:rPr>
        <w:t xml:space="preserve"> тысячи единиц вагонов</w:t>
      </w:r>
      <w:r w:rsidR="00425DDA" w:rsidRPr="00301430">
        <w:rPr>
          <w:color w:val="000000"/>
          <w:sz w:val="28"/>
        </w:rPr>
        <w:t>.</w:t>
      </w:r>
    </w:p>
    <w:p w:rsidR="002A0D02" w:rsidRPr="00301430" w:rsidRDefault="002A0D02" w:rsidP="00301430">
      <w:pPr>
        <w:spacing w:line="360" w:lineRule="auto"/>
        <w:ind w:firstLine="709"/>
        <w:jc w:val="both"/>
        <w:rPr>
          <w:color w:val="000000"/>
          <w:sz w:val="28"/>
          <w:szCs w:val="28"/>
        </w:rPr>
      </w:pPr>
      <w:r w:rsidRPr="00301430">
        <w:rPr>
          <w:color w:val="000000"/>
          <w:sz w:val="28"/>
          <w:szCs w:val="28"/>
        </w:rPr>
        <w:t>Деятельность ОАО</w:t>
      </w:r>
      <w:r w:rsidR="00425DDA">
        <w:rPr>
          <w:color w:val="000000"/>
          <w:sz w:val="28"/>
          <w:szCs w:val="28"/>
        </w:rPr>
        <w:t> </w:t>
      </w:r>
      <w:r w:rsidR="00425DDA" w:rsidRPr="00301430">
        <w:rPr>
          <w:color w:val="000000"/>
          <w:sz w:val="28"/>
          <w:szCs w:val="28"/>
        </w:rPr>
        <w:t>«</w:t>
      </w:r>
      <w:r w:rsidRPr="00301430">
        <w:rPr>
          <w:color w:val="000000"/>
          <w:sz w:val="28"/>
          <w:szCs w:val="28"/>
        </w:rPr>
        <w:t>Сильвинит» эффективна и прибыльна. ОАО является ликвидным и рентабельным, обладает достаточным уровнем финансовой устойчивости для прибыльного функционирования на рынке.</w:t>
      </w:r>
      <w:r w:rsidRPr="00301430">
        <w:rPr>
          <w:color w:val="000000"/>
          <w:sz w:val="28"/>
        </w:rPr>
        <w:t xml:space="preserve"> Предприятие имеет достаточно прибыли, формирующейся исключительно за счет выручки от реализации основной продукции, позволяющей вкладывать</w:t>
      </w:r>
      <w:r w:rsidR="00D27E8A">
        <w:rPr>
          <w:color w:val="000000"/>
          <w:sz w:val="28"/>
        </w:rPr>
        <w:t xml:space="preserve"> </w:t>
      </w:r>
      <w:r w:rsidRPr="00301430">
        <w:rPr>
          <w:color w:val="000000"/>
          <w:sz w:val="28"/>
        </w:rPr>
        <w:t>средства в приобретение и использование нового имущества.</w:t>
      </w:r>
      <w:r w:rsidRPr="00301430">
        <w:rPr>
          <w:color w:val="000000"/>
          <w:sz w:val="28"/>
          <w:szCs w:val="28"/>
        </w:rPr>
        <w:t xml:space="preserve"> В инвестиционном бюджете ОАО</w:t>
      </w:r>
      <w:r w:rsidR="00425DDA">
        <w:rPr>
          <w:color w:val="000000"/>
          <w:sz w:val="28"/>
          <w:szCs w:val="28"/>
        </w:rPr>
        <w:t> </w:t>
      </w:r>
      <w:r w:rsidR="00425DDA" w:rsidRPr="00301430">
        <w:rPr>
          <w:color w:val="000000"/>
          <w:sz w:val="28"/>
          <w:szCs w:val="28"/>
        </w:rPr>
        <w:t>«</w:t>
      </w:r>
      <w:r w:rsidRPr="00301430">
        <w:rPr>
          <w:color w:val="000000"/>
          <w:sz w:val="28"/>
          <w:szCs w:val="28"/>
        </w:rPr>
        <w:t>Сильвинит» на 2006</w:t>
      </w:r>
      <w:r w:rsidR="00425DDA">
        <w:rPr>
          <w:color w:val="000000"/>
          <w:sz w:val="28"/>
          <w:szCs w:val="28"/>
        </w:rPr>
        <w:t> </w:t>
      </w:r>
      <w:r w:rsidR="00425DDA" w:rsidRPr="00301430">
        <w:rPr>
          <w:color w:val="000000"/>
          <w:sz w:val="28"/>
          <w:szCs w:val="28"/>
        </w:rPr>
        <w:t>г</w:t>
      </w:r>
      <w:r w:rsidRPr="00301430">
        <w:rPr>
          <w:color w:val="000000"/>
          <w:sz w:val="28"/>
          <w:szCs w:val="28"/>
        </w:rPr>
        <w:t>. предусмотрено более 2 млрд. руб. на приобретение нового оборудования.</w:t>
      </w:r>
    </w:p>
    <w:p w:rsidR="002A0D02" w:rsidRPr="00301430" w:rsidRDefault="002A0D02" w:rsidP="00301430">
      <w:pPr>
        <w:tabs>
          <w:tab w:val="left" w:pos="851"/>
        </w:tabs>
        <w:spacing w:line="360" w:lineRule="auto"/>
        <w:ind w:firstLine="709"/>
        <w:jc w:val="both"/>
        <w:rPr>
          <w:color w:val="000000"/>
          <w:sz w:val="28"/>
        </w:rPr>
      </w:pPr>
      <w:r w:rsidRPr="00301430">
        <w:rPr>
          <w:color w:val="000000"/>
          <w:sz w:val="28"/>
        </w:rPr>
        <w:t>В условиях дефицита вагонного парка вагоностроительный завод предлагает предприятию приобре</w:t>
      </w:r>
      <w:r w:rsidR="0022218F" w:rsidRPr="00301430">
        <w:rPr>
          <w:color w:val="000000"/>
          <w:sz w:val="28"/>
        </w:rPr>
        <w:t>сти 200 новых вагонов – минераловозов</w:t>
      </w:r>
      <w:r w:rsidRPr="00301430">
        <w:rPr>
          <w:color w:val="000000"/>
          <w:sz w:val="28"/>
        </w:rPr>
        <w:t>. ОАО</w:t>
      </w:r>
      <w:r w:rsidR="00425DDA">
        <w:rPr>
          <w:color w:val="000000"/>
          <w:sz w:val="28"/>
        </w:rPr>
        <w:t> </w:t>
      </w:r>
      <w:r w:rsidR="00425DDA" w:rsidRPr="00301430">
        <w:rPr>
          <w:color w:val="000000"/>
          <w:sz w:val="28"/>
        </w:rPr>
        <w:t>«</w:t>
      </w:r>
      <w:r w:rsidRPr="00301430">
        <w:rPr>
          <w:color w:val="000000"/>
          <w:sz w:val="28"/>
        </w:rPr>
        <w:t xml:space="preserve">Сильвинит» встает перед проблемой выбора приобретения 200 </w:t>
      </w:r>
      <w:r w:rsidR="0022218F" w:rsidRPr="00301430">
        <w:rPr>
          <w:color w:val="000000"/>
          <w:sz w:val="28"/>
        </w:rPr>
        <w:t>вагонов</w:t>
      </w:r>
      <w:r w:rsidRPr="00301430">
        <w:rPr>
          <w:color w:val="000000"/>
          <w:sz w:val="28"/>
        </w:rPr>
        <w:t xml:space="preserve"> на условиях лизинга либо посредством кредита с точки зрения расчета сравнительной эффективности предстоящих расходов в зависимости от источника финансирования.</w:t>
      </w:r>
    </w:p>
    <w:p w:rsidR="00440C21" w:rsidRDefault="00440C21" w:rsidP="00301430">
      <w:pPr>
        <w:spacing w:line="360" w:lineRule="auto"/>
        <w:ind w:firstLine="709"/>
        <w:jc w:val="both"/>
        <w:rPr>
          <w:color w:val="000000"/>
          <w:sz w:val="28"/>
        </w:rPr>
      </w:pPr>
    </w:p>
    <w:p w:rsidR="00503235" w:rsidRPr="00301430" w:rsidRDefault="00503235" w:rsidP="00301430">
      <w:pPr>
        <w:spacing w:line="360" w:lineRule="auto"/>
        <w:ind w:firstLine="709"/>
        <w:jc w:val="both"/>
        <w:rPr>
          <w:color w:val="000000"/>
          <w:sz w:val="28"/>
        </w:rPr>
      </w:pPr>
    </w:p>
    <w:p w:rsidR="00440C21" w:rsidRPr="00301430" w:rsidRDefault="00503235" w:rsidP="00301430">
      <w:pPr>
        <w:pStyle w:val="1"/>
        <w:keepNext w:val="0"/>
        <w:spacing w:before="0" w:after="0" w:line="360" w:lineRule="auto"/>
        <w:ind w:firstLine="709"/>
        <w:jc w:val="both"/>
        <w:rPr>
          <w:rFonts w:ascii="Times New Roman" w:hAnsi="Times New Roman" w:cs="Times New Roman"/>
          <w:bCs w:val="0"/>
          <w:color w:val="000000"/>
          <w:sz w:val="28"/>
        </w:rPr>
      </w:pPr>
      <w:bookmarkStart w:id="18" w:name="_Toc134978784"/>
      <w:r>
        <w:rPr>
          <w:rFonts w:ascii="Times New Roman" w:hAnsi="Times New Roman" w:cs="Times New Roman"/>
          <w:bCs w:val="0"/>
          <w:color w:val="000000"/>
          <w:sz w:val="28"/>
        </w:rPr>
        <w:br w:type="page"/>
      </w:r>
      <w:r w:rsidR="00440C21" w:rsidRPr="00301430">
        <w:rPr>
          <w:rFonts w:ascii="Times New Roman" w:hAnsi="Times New Roman" w:cs="Times New Roman"/>
          <w:bCs w:val="0"/>
          <w:color w:val="000000"/>
          <w:sz w:val="28"/>
        </w:rPr>
        <w:t xml:space="preserve">3. </w:t>
      </w:r>
      <w:r w:rsidRPr="00301430">
        <w:rPr>
          <w:rFonts w:ascii="Times New Roman" w:hAnsi="Times New Roman" w:cs="Times New Roman"/>
          <w:bCs w:val="0"/>
          <w:color w:val="000000"/>
          <w:sz w:val="28"/>
        </w:rPr>
        <w:t>Экономическое обоснование эффективности лизинговых схем</w:t>
      </w:r>
      <w:r>
        <w:rPr>
          <w:rFonts w:ascii="Times New Roman" w:hAnsi="Times New Roman" w:cs="Times New Roman"/>
          <w:bCs w:val="0"/>
          <w:color w:val="000000"/>
          <w:sz w:val="28"/>
        </w:rPr>
        <w:t xml:space="preserve"> </w:t>
      </w:r>
      <w:r w:rsidRPr="00301430">
        <w:rPr>
          <w:rFonts w:ascii="Times New Roman" w:hAnsi="Times New Roman" w:cs="Times New Roman"/>
          <w:bCs w:val="0"/>
          <w:color w:val="000000"/>
          <w:sz w:val="28"/>
        </w:rPr>
        <w:t>с целью оптимизации работы ОАО</w:t>
      </w:r>
      <w:r>
        <w:rPr>
          <w:rFonts w:ascii="Times New Roman" w:hAnsi="Times New Roman" w:cs="Times New Roman"/>
          <w:bCs w:val="0"/>
          <w:color w:val="000000"/>
          <w:sz w:val="28"/>
        </w:rPr>
        <w:t> </w:t>
      </w:r>
      <w:r w:rsidRPr="00301430">
        <w:rPr>
          <w:rFonts w:ascii="Times New Roman" w:hAnsi="Times New Roman" w:cs="Times New Roman"/>
          <w:bCs w:val="0"/>
          <w:color w:val="000000"/>
          <w:sz w:val="28"/>
        </w:rPr>
        <w:t>«Сильвинит»</w:t>
      </w:r>
      <w:bookmarkEnd w:id="18"/>
    </w:p>
    <w:p w:rsidR="00503235" w:rsidRDefault="00503235" w:rsidP="00301430">
      <w:pPr>
        <w:pStyle w:val="2"/>
        <w:keepNext w:val="0"/>
        <w:spacing w:before="0" w:after="0" w:line="360" w:lineRule="auto"/>
        <w:ind w:firstLine="709"/>
        <w:jc w:val="both"/>
        <w:rPr>
          <w:rFonts w:ascii="Times New Roman" w:hAnsi="Times New Roman" w:cs="Times New Roman"/>
          <w:bCs w:val="0"/>
          <w:i w:val="0"/>
          <w:color w:val="000000"/>
        </w:rPr>
      </w:pPr>
      <w:bookmarkStart w:id="19" w:name="_Toc134978785"/>
    </w:p>
    <w:p w:rsidR="00440C21" w:rsidRPr="00301430" w:rsidRDefault="00440C21" w:rsidP="00301430">
      <w:pPr>
        <w:pStyle w:val="2"/>
        <w:keepNext w:val="0"/>
        <w:spacing w:before="0" w:after="0" w:line="360" w:lineRule="auto"/>
        <w:ind w:firstLine="709"/>
        <w:jc w:val="both"/>
        <w:rPr>
          <w:rFonts w:ascii="Times New Roman" w:hAnsi="Times New Roman" w:cs="Times New Roman"/>
          <w:bCs w:val="0"/>
          <w:i w:val="0"/>
          <w:color w:val="000000"/>
        </w:rPr>
      </w:pPr>
      <w:r w:rsidRPr="00301430">
        <w:rPr>
          <w:rFonts w:ascii="Times New Roman" w:hAnsi="Times New Roman" w:cs="Times New Roman"/>
          <w:bCs w:val="0"/>
          <w:i w:val="0"/>
          <w:color w:val="000000"/>
        </w:rPr>
        <w:t>3.1 Определение размеров лизинговых выплат и общей стоимости имущества</w:t>
      </w:r>
      <w:bookmarkEnd w:id="19"/>
    </w:p>
    <w:p w:rsidR="00503235" w:rsidRDefault="00503235" w:rsidP="00301430">
      <w:pPr>
        <w:pStyle w:val="3"/>
        <w:keepNext w:val="0"/>
        <w:spacing w:before="0" w:after="0" w:line="360" w:lineRule="auto"/>
        <w:ind w:firstLine="709"/>
        <w:jc w:val="both"/>
        <w:rPr>
          <w:rFonts w:ascii="Times New Roman" w:hAnsi="Times New Roman" w:cs="Times New Roman"/>
          <w:bCs w:val="0"/>
          <w:color w:val="000000"/>
          <w:sz w:val="28"/>
        </w:rPr>
      </w:pPr>
      <w:bookmarkStart w:id="20" w:name="_Toc134978786"/>
    </w:p>
    <w:p w:rsidR="00440C21" w:rsidRPr="00301430" w:rsidRDefault="00440C21" w:rsidP="00301430">
      <w:pPr>
        <w:pStyle w:val="3"/>
        <w:keepNext w:val="0"/>
        <w:spacing w:before="0" w:after="0" w:line="360" w:lineRule="auto"/>
        <w:ind w:firstLine="709"/>
        <w:jc w:val="both"/>
        <w:rPr>
          <w:rFonts w:ascii="Times New Roman" w:hAnsi="Times New Roman" w:cs="Times New Roman"/>
          <w:bCs w:val="0"/>
          <w:color w:val="000000"/>
          <w:sz w:val="28"/>
        </w:rPr>
      </w:pPr>
      <w:r w:rsidRPr="00301430">
        <w:rPr>
          <w:rFonts w:ascii="Times New Roman" w:hAnsi="Times New Roman" w:cs="Times New Roman"/>
          <w:bCs w:val="0"/>
          <w:color w:val="000000"/>
          <w:sz w:val="28"/>
        </w:rPr>
        <w:t>3.1.1 Условия для расчета лизинговых операций</w:t>
      </w:r>
      <w:bookmarkEnd w:id="20"/>
    </w:p>
    <w:p w:rsidR="00425DDA" w:rsidRDefault="00440C21" w:rsidP="00301430">
      <w:pPr>
        <w:spacing w:line="360" w:lineRule="auto"/>
        <w:ind w:firstLine="709"/>
        <w:jc w:val="both"/>
        <w:rPr>
          <w:color w:val="000000"/>
          <w:sz w:val="28"/>
        </w:rPr>
      </w:pPr>
      <w:r w:rsidRPr="00301430">
        <w:rPr>
          <w:color w:val="000000"/>
          <w:sz w:val="28"/>
        </w:rPr>
        <w:t>Лизинговая компания</w:t>
      </w:r>
      <w:r w:rsidR="00D27E8A">
        <w:rPr>
          <w:color w:val="000000"/>
          <w:sz w:val="28"/>
        </w:rPr>
        <w:t xml:space="preserve"> </w:t>
      </w:r>
      <w:r w:rsidRPr="00301430">
        <w:rPr>
          <w:color w:val="000000"/>
          <w:sz w:val="28"/>
        </w:rPr>
        <w:t>ООО</w:t>
      </w:r>
      <w:r w:rsidR="00425DDA">
        <w:rPr>
          <w:color w:val="000000"/>
          <w:sz w:val="28"/>
        </w:rPr>
        <w:t> </w:t>
      </w:r>
      <w:r w:rsidR="00425DDA" w:rsidRPr="00301430">
        <w:rPr>
          <w:color w:val="000000"/>
          <w:sz w:val="28"/>
        </w:rPr>
        <w:t>«</w:t>
      </w:r>
      <w:r w:rsidRPr="00301430">
        <w:rPr>
          <w:color w:val="000000"/>
          <w:sz w:val="28"/>
        </w:rPr>
        <w:t>С – Т» предложила ОАО</w:t>
      </w:r>
      <w:r w:rsidR="00425DDA">
        <w:rPr>
          <w:color w:val="000000"/>
          <w:sz w:val="28"/>
        </w:rPr>
        <w:t> </w:t>
      </w:r>
      <w:r w:rsidR="00425DDA" w:rsidRPr="00301430">
        <w:rPr>
          <w:color w:val="000000"/>
          <w:sz w:val="28"/>
        </w:rPr>
        <w:t>«</w:t>
      </w:r>
      <w:r w:rsidRPr="00301430">
        <w:rPr>
          <w:color w:val="000000"/>
          <w:sz w:val="28"/>
        </w:rPr>
        <w:t>Сильвинит» рассмотреть свои условия, на которых она готова заключить договор финансовой аренды</w:t>
      </w:r>
      <w:r w:rsidR="00425DDA">
        <w:rPr>
          <w:color w:val="000000"/>
          <w:sz w:val="28"/>
        </w:rPr>
        <w:t>:</w:t>
      </w:r>
    </w:p>
    <w:p w:rsidR="00440C21" w:rsidRPr="00301430" w:rsidRDefault="00440C21" w:rsidP="00301430">
      <w:pPr>
        <w:spacing w:line="360" w:lineRule="auto"/>
        <w:ind w:firstLine="709"/>
        <w:jc w:val="both"/>
        <w:rPr>
          <w:color w:val="000000"/>
          <w:sz w:val="28"/>
        </w:rPr>
      </w:pPr>
      <w:r w:rsidRPr="00301430">
        <w:rPr>
          <w:color w:val="000000"/>
          <w:sz w:val="28"/>
          <w:szCs w:val="28"/>
        </w:rPr>
        <w:sym w:font="Symbol" w:char="F0B7"/>
      </w:r>
      <w:r w:rsidRPr="00301430">
        <w:rPr>
          <w:color w:val="000000"/>
          <w:sz w:val="28"/>
        </w:rPr>
        <w:t>ООО</w:t>
      </w:r>
      <w:r w:rsidR="00425DDA">
        <w:rPr>
          <w:color w:val="000000"/>
          <w:sz w:val="28"/>
        </w:rPr>
        <w:t> </w:t>
      </w:r>
      <w:r w:rsidR="00425DDA" w:rsidRPr="00301430">
        <w:rPr>
          <w:color w:val="000000"/>
          <w:sz w:val="28"/>
        </w:rPr>
        <w:t>«</w:t>
      </w:r>
      <w:r w:rsidRPr="00301430">
        <w:rPr>
          <w:color w:val="000000"/>
          <w:sz w:val="28"/>
        </w:rPr>
        <w:t>С – Т»</w:t>
      </w:r>
      <w:r w:rsidR="00425DDA">
        <w:rPr>
          <w:color w:val="000000"/>
          <w:sz w:val="28"/>
        </w:rPr>
        <w:t xml:space="preserve"> </w:t>
      </w:r>
      <w:r w:rsidRPr="00301430">
        <w:rPr>
          <w:color w:val="000000"/>
          <w:sz w:val="28"/>
        </w:rPr>
        <w:t>приобретает 200 вагонов – минераловозов для перевозки минеральных удобрений у предприятия ОАО</w:t>
      </w:r>
      <w:r w:rsidR="00425DDA">
        <w:rPr>
          <w:color w:val="000000"/>
          <w:sz w:val="28"/>
        </w:rPr>
        <w:t> </w:t>
      </w:r>
      <w:r w:rsidR="00425DDA" w:rsidRPr="00301430">
        <w:rPr>
          <w:color w:val="000000"/>
          <w:sz w:val="28"/>
        </w:rPr>
        <w:t>«</w:t>
      </w:r>
      <w:r w:rsidRPr="00301430">
        <w:rPr>
          <w:color w:val="000000"/>
          <w:sz w:val="28"/>
        </w:rPr>
        <w:t>СВСЗ»</w:t>
      </w:r>
      <w:r w:rsidR="00425DDA">
        <w:rPr>
          <w:color w:val="000000"/>
          <w:sz w:val="28"/>
        </w:rPr>
        <w:t xml:space="preserve"> </w:t>
      </w:r>
      <w:r w:rsidRPr="00301430">
        <w:rPr>
          <w:color w:val="000000"/>
          <w:sz w:val="28"/>
        </w:rPr>
        <w:t>для передачи их в лизинг. Стоимость 1 вагона 43 тыс.</w:t>
      </w:r>
      <w:r w:rsidR="00425DDA">
        <w:rPr>
          <w:color w:val="000000"/>
          <w:sz w:val="28"/>
        </w:rPr>
        <w:t> </w:t>
      </w:r>
      <w:r w:rsidR="00425DDA" w:rsidRPr="00301430">
        <w:rPr>
          <w:color w:val="000000"/>
          <w:sz w:val="28"/>
        </w:rPr>
        <w:t>долл</w:t>
      </w:r>
      <w:r w:rsidRPr="00301430">
        <w:rPr>
          <w:color w:val="000000"/>
          <w:sz w:val="28"/>
        </w:rPr>
        <w:t>. США</w:t>
      </w:r>
      <w:r w:rsidR="00425DDA" w:rsidRPr="00301430">
        <w:rPr>
          <w:color w:val="000000"/>
          <w:sz w:val="28"/>
        </w:rPr>
        <w:t>;</w:t>
      </w:r>
      <w:r w:rsidRPr="00301430">
        <w:rPr>
          <w:color w:val="000000"/>
          <w:sz w:val="28"/>
        </w:rPr>
        <w:t xml:space="preserve"> стоимость всей партии вагонов – 8,6 млн.</w:t>
      </w:r>
      <w:r w:rsidR="00425DDA">
        <w:rPr>
          <w:color w:val="000000"/>
          <w:sz w:val="28"/>
        </w:rPr>
        <w:t> </w:t>
      </w:r>
      <w:r w:rsidR="00425DDA" w:rsidRPr="00301430">
        <w:rPr>
          <w:color w:val="000000"/>
          <w:sz w:val="28"/>
        </w:rPr>
        <w:t>долл</w:t>
      </w:r>
      <w:r w:rsidRPr="00301430">
        <w:rPr>
          <w:color w:val="000000"/>
          <w:sz w:val="28"/>
        </w:rPr>
        <w:t>. США</w:t>
      </w:r>
      <w:r w:rsidR="00425DDA" w:rsidRPr="00301430">
        <w:rPr>
          <w:color w:val="000000"/>
          <w:sz w:val="28"/>
        </w:rPr>
        <w:t>.</w:t>
      </w:r>
      <w:r w:rsidR="00425DDA">
        <w:rPr>
          <w:color w:val="000000"/>
          <w:sz w:val="28"/>
        </w:rPr>
        <w:t xml:space="preserve"> </w:t>
      </w:r>
      <w:r w:rsidRPr="00301430">
        <w:rPr>
          <w:color w:val="000000"/>
          <w:sz w:val="28"/>
        </w:rPr>
        <w:t>ОАО</w:t>
      </w:r>
      <w:r w:rsidR="00425DDA">
        <w:rPr>
          <w:color w:val="000000"/>
          <w:sz w:val="28"/>
        </w:rPr>
        <w:t> </w:t>
      </w:r>
      <w:r w:rsidR="00425DDA" w:rsidRPr="00301430">
        <w:rPr>
          <w:color w:val="000000"/>
          <w:sz w:val="28"/>
        </w:rPr>
        <w:t>«</w:t>
      </w:r>
      <w:r w:rsidRPr="00301430">
        <w:rPr>
          <w:color w:val="000000"/>
          <w:sz w:val="28"/>
        </w:rPr>
        <w:t>СВСЗ»</w:t>
      </w:r>
      <w:r w:rsidR="00D27E8A">
        <w:rPr>
          <w:color w:val="000000"/>
          <w:sz w:val="28"/>
        </w:rPr>
        <w:t xml:space="preserve"> </w:t>
      </w:r>
      <w:r w:rsidR="00425DDA">
        <w:rPr>
          <w:color w:val="000000"/>
          <w:sz w:val="28"/>
        </w:rPr>
        <w:t>–</w:t>
      </w:r>
      <w:r w:rsidR="00425DDA" w:rsidRPr="00301430">
        <w:rPr>
          <w:color w:val="000000"/>
          <w:sz w:val="28"/>
        </w:rPr>
        <w:t xml:space="preserve"> </w:t>
      </w:r>
      <w:r w:rsidRPr="00301430">
        <w:rPr>
          <w:color w:val="000000"/>
          <w:sz w:val="28"/>
        </w:rPr>
        <w:t>нерезидент РФ, поэтому приобретение имущества осуществляется за доллары США.</w:t>
      </w:r>
    </w:p>
    <w:p w:rsidR="00440C21" w:rsidRPr="00301430" w:rsidRDefault="00440C21" w:rsidP="00301430">
      <w:pPr>
        <w:spacing w:line="360" w:lineRule="auto"/>
        <w:ind w:firstLine="709"/>
        <w:jc w:val="both"/>
        <w:rPr>
          <w:color w:val="000000"/>
          <w:sz w:val="28"/>
        </w:rPr>
      </w:pPr>
      <w:r w:rsidRPr="00301430">
        <w:rPr>
          <w:color w:val="000000"/>
          <w:sz w:val="28"/>
          <w:szCs w:val="28"/>
        </w:rPr>
        <w:sym w:font="Symbol" w:char="F0B7"/>
      </w:r>
      <w:r w:rsidRPr="00301430">
        <w:rPr>
          <w:color w:val="000000"/>
          <w:sz w:val="28"/>
        </w:rPr>
        <w:t>ООО</w:t>
      </w:r>
      <w:r w:rsidR="00425DDA">
        <w:rPr>
          <w:color w:val="000000"/>
          <w:sz w:val="28"/>
        </w:rPr>
        <w:t> </w:t>
      </w:r>
      <w:r w:rsidR="00425DDA" w:rsidRPr="00301430">
        <w:rPr>
          <w:color w:val="000000"/>
          <w:sz w:val="28"/>
        </w:rPr>
        <w:t>«</w:t>
      </w:r>
      <w:r w:rsidRPr="00301430">
        <w:rPr>
          <w:color w:val="000000"/>
          <w:sz w:val="28"/>
        </w:rPr>
        <w:t>С – Т» предоставляет вагоны в лизинг предприятию ОАО</w:t>
      </w:r>
      <w:r w:rsidR="00425DDA">
        <w:rPr>
          <w:color w:val="000000"/>
          <w:sz w:val="28"/>
        </w:rPr>
        <w:t> </w:t>
      </w:r>
      <w:r w:rsidR="00425DDA" w:rsidRPr="00301430">
        <w:rPr>
          <w:color w:val="000000"/>
          <w:sz w:val="28"/>
        </w:rPr>
        <w:t>«</w:t>
      </w:r>
      <w:r w:rsidRPr="00301430">
        <w:rPr>
          <w:color w:val="000000"/>
          <w:sz w:val="28"/>
        </w:rPr>
        <w:t>Сильвинит»</w:t>
      </w:r>
      <w:r w:rsidR="00425DDA" w:rsidRPr="00301430">
        <w:rPr>
          <w:color w:val="000000"/>
          <w:sz w:val="28"/>
        </w:rPr>
        <w:t>.</w:t>
      </w:r>
    </w:p>
    <w:p w:rsidR="00440C21" w:rsidRPr="00301430" w:rsidRDefault="00440C21" w:rsidP="00301430">
      <w:pPr>
        <w:spacing w:line="360" w:lineRule="auto"/>
        <w:ind w:firstLine="709"/>
        <w:jc w:val="both"/>
        <w:rPr>
          <w:color w:val="000000"/>
          <w:sz w:val="28"/>
        </w:rPr>
      </w:pPr>
      <w:r w:rsidRPr="00301430">
        <w:rPr>
          <w:color w:val="000000"/>
          <w:sz w:val="28"/>
          <w:szCs w:val="28"/>
        </w:rPr>
        <w:sym w:font="Symbol" w:char="F0B7"/>
      </w:r>
      <w:r w:rsidRPr="00301430">
        <w:rPr>
          <w:color w:val="000000"/>
          <w:sz w:val="28"/>
        </w:rPr>
        <w:t>Лизинговое имущество учитывается на балансе лизингодателя; по отношению к данному имуществу применяется линейный метод амортизации.</w:t>
      </w:r>
    </w:p>
    <w:p w:rsidR="00440C21" w:rsidRPr="00301430" w:rsidRDefault="00440C21" w:rsidP="00301430">
      <w:pPr>
        <w:spacing w:line="360" w:lineRule="auto"/>
        <w:ind w:firstLine="709"/>
        <w:jc w:val="both"/>
        <w:rPr>
          <w:color w:val="000000"/>
          <w:sz w:val="28"/>
        </w:rPr>
      </w:pPr>
      <w:r w:rsidRPr="00301430">
        <w:rPr>
          <w:color w:val="000000"/>
          <w:sz w:val="28"/>
          <w:szCs w:val="28"/>
        </w:rPr>
        <w:sym w:font="Symbol" w:char="F0B7"/>
      </w:r>
      <w:r w:rsidRPr="00301430">
        <w:rPr>
          <w:color w:val="000000"/>
          <w:sz w:val="28"/>
        </w:rPr>
        <w:t xml:space="preserve"> Срок действия договора лизинга – 6 лет;</w:t>
      </w:r>
    </w:p>
    <w:p w:rsidR="00440C21" w:rsidRPr="00301430" w:rsidRDefault="00440C21" w:rsidP="00301430">
      <w:pPr>
        <w:spacing w:line="360" w:lineRule="auto"/>
        <w:ind w:firstLine="709"/>
        <w:jc w:val="both"/>
        <w:rPr>
          <w:b/>
          <w:color w:val="000000"/>
          <w:sz w:val="28"/>
        </w:rPr>
      </w:pPr>
      <w:r w:rsidRPr="00301430">
        <w:rPr>
          <w:color w:val="000000"/>
          <w:sz w:val="28"/>
          <w:szCs w:val="28"/>
        </w:rPr>
        <w:sym w:font="Symbol" w:char="F0B7"/>
      </w:r>
      <w:r w:rsidRPr="00301430">
        <w:rPr>
          <w:color w:val="000000"/>
          <w:sz w:val="28"/>
        </w:rPr>
        <w:t xml:space="preserve"> Величина использованных кредитных ресурсов – 8,6 млн.</w:t>
      </w:r>
      <w:r w:rsidR="00425DDA">
        <w:rPr>
          <w:color w:val="000000"/>
          <w:sz w:val="28"/>
        </w:rPr>
        <w:t> </w:t>
      </w:r>
      <w:r w:rsidR="00425DDA" w:rsidRPr="00301430">
        <w:rPr>
          <w:color w:val="000000"/>
          <w:sz w:val="28"/>
        </w:rPr>
        <w:t>долл</w:t>
      </w:r>
      <w:r w:rsidRPr="00301430">
        <w:rPr>
          <w:color w:val="000000"/>
          <w:sz w:val="28"/>
        </w:rPr>
        <w:t>. США;</w:t>
      </w:r>
      <w:r w:rsidRPr="00301430">
        <w:rPr>
          <w:b/>
          <w:color w:val="000000"/>
          <w:sz w:val="28"/>
        </w:rPr>
        <w:t xml:space="preserve"> </w:t>
      </w:r>
      <w:r w:rsidRPr="00301430">
        <w:rPr>
          <w:color w:val="000000"/>
          <w:sz w:val="28"/>
        </w:rPr>
        <w:t>процентная ставка по кредиту,</w:t>
      </w:r>
      <w:r w:rsidRPr="00301430">
        <w:rPr>
          <w:b/>
          <w:color w:val="000000"/>
          <w:sz w:val="28"/>
        </w:rPr>
        <w:t xml:space="preserve"> </w:t>
      </w:r>
      <w:r w:rsidRPr="00301430">
        <w:rPr>
          <w:color w:val="000000"/>
          <w:sz w:val="28"/>
        </w:rPr>
        <w:t xml:space="preserve">используемому на приобретение лизингового имущества – </w:t>
      </w:r>
      <w:r w:rsidR="00425DDA" w:rsidRPr="00301430">
        <w:rPr>
          <w:color w:val="000000"/>
          <w:sz w:val="28"/>
        </w:rPr>
        <w:t>6</w:t>
      </w:r>
      <w:r w:rsidR="00425DDA">
        <w:rPr>
          <w:color w:val="000000"/>
          <w:sz w:val="28"/>
        </w:rPr>
        <w:t>%</w:t>
      </w:r>
      <w:r w:rsidRPr="00301430">
        <w:rPr>
          <w:color w:val="000000"/>
          <w:sz w:val="28"/>
        </w:rPr>
        <w:t xml:space="preserve"> годовых;</w:t>
      </w:r>
      <w:r w:rsidRPr="00301430">
        <w:rPr>
          <w:b/>
          <w:color w:val="000000"/>
          <w:sz w:val="28"/>
        </w:rPr>
        <w:t xml:space="preserve"> </w:t>
      </w:r>
      <w:r w:rsidRPr="00301430">
        <w:rPr>
          <w:color w:val="000000"/>
          <w:sz w:val="28"/>
        </w:rPr>
        <w:t>срок кредита – 5 лет;</w:t>
      </w:r>
    </w:p>
    <w:p w:rsidR="00440C21" w:rsidRPr="00301430" w:rsidRDefault="00440C21" w:rsidP="00301430">
      <w:pPr>
        <w:spacing w:line="360" w:lineRule="auto"/>
        <w:ind w:firstLine="709"/>
        <w:jc w:val="both"/>
        <w:rPr>
          <w:b/>
          <w:color w:val="000000"/>
          <w:sz w:val="28"/>
        </w:rPr>
      </w:pPr>
      <w:r w:rsidRPr="00301430">
        <w:rPr>
          <w:color w:val="000000"/>
          <w:sz w:val="28"/>
          <w:szCs w:val="28"/>
        </w:rPr>
        <w:sym w:font="Symbol" w:char="F0B7"/>
      </w:r>
      <w:r w:rsidRPr="00301430">
        <w:rPr>
          <w:color w:val="000000"/>
          <w:sz w:val="28"/>
        </w:rPr>
        <w:t xml:space="preserve"> Комиссионное вознаграждение лизингодателя – </w:t>
      </w:r>
      <w:r w:rsidR="00425DDA" w:rsidRPr="00301430">
        <w:rPr>
          <w:color w:val="000000"/>
          <w:sz w:val="28"/>
        </w:rPr>
        <w:t>6</w:t>
      </w:r>
      <w:r w:rsidR="00425DDA">
        <w:rPr>
          <w:color w:val="000000"/>
          <w:sz w:val="28"/>
        </w:rPr>
        <w:t>%</w:t>
      </w:r>
      <w:r w:rsidRPr="00301430">
        <w:rPr>
          <w:color w:val="000000"/>
          <w:sz w:val="28"/>
        </w:rPr>
        <w:t xml:space="preserve"> в год от</w:t>
      </w:r>
      <w:r w:rsidR="00D27E8A">
        <w:rPr>
          <w:color w:val="000000"/>
          <w:sz w:val="28"/>
        </w:rPr>
        <w:t xml:space="preserve"> </w:t>
      </w:r>
      <w:r w:rsidRPr="00301430">
        <w:rPr>
          <w:color w:val="000000"/>
          <w:sz w:val="28"/>
        </w:rPr>
        <w:t>среднегодовой остаточной стоимости имущества;</w:t>
      </w:r>
    </w:p>
    <w:p w:rsidR="00440C21" w:rsidRPr="00301430" w:rsidRDefault="00440C21" w:rsidP="00301430">
      <w:pPr>
        <w:spacing w:line="360" w:lineRule="auto"/>
        <w:ind w:firstLine="709"/>
        <w:jc w:val="both"/>
        <w:rPr>
          <w:b/>
          <w:color w:val="000000"/>
          <w:sz w:val="28"/>
        </w:rPr>
      </w:pPr>
      <w:r w:rsidRPr="00301430">
        <w:rPr>
          <w:color w:val="000000"/>
          <w:sz w:val="28"/>
          <w:szCs w:val="28"/>
        </w:rPr>
        <w:sym w:font="Symbol" w:char="F0B7"/>
      </w:r>
      <w:r w:rsidRPr="00301430">
        <w:rPr>
          <w:color w:val="000000"/>
          <w:sz w:val="28"/>
        </w:rPr>
        <w:t xml:space="preserve"> Амортизационная группа оборудования – </w:t>
      </w:r>
      <w:r w:rsidRPr="00301430">
        <w:rPr>
          <w:color w:val="000000"/>
          <w:sz w:val="28"/>
          <w:lang w:val="en-US"/>
        </w:rPr>
        <w:t>VIII</w:t>
      </w:r>
      <w:r w:rsidR="00425DDA" w:rsidRPr="00301430">
        <w:rPr>
          <w:color w:val="000000"/>
          <w:sz w:val="28"/>
        </w:rPr>
        <w:t>;</w:t>
      </w:r>
    </w:p>
    <w:p w:rsidR="00440C21" w:rsidRPr="00301430" w:rsidRDefault="00440C21" w:rsidP="00301430">
      <w:pPr>
        <w:spacing w:line="360" w:lineRule="auto"/>
        <w:ind w:firstLine="709"/>
        <w:jc w:val="both"/>
        <w:rPr>
          <w:b/>
          <w:color w:val="000000"/>
          <w:sz w:val="28"/>
        </w:rPr>
      </w:pPr>
      <w:r w:rsidRPr="00301430">
        <w:rPr>
          <w:color w:val="000000"/>
          <w:sz w:val="28"/>
          <w:szCs w:val="28"/>
        </w:rPr>
        <w:sym w:font="Symbol" w:char="F0B7"/>
      </w:r>
      <w:r w:rsidR="00D27E8A">
        <w:rPr>
          <w:color w:val="000000"/>
          <w:sz w:val="28"/>
        </w:rPr>
        <w:t xml:space="preserve"> </w:t>
      </w:r>
      <w:r w:rsidRPr="00301430">
        <w:rPr>
          <w:color w:val="000000"/>
          <w:sz w:val="28"/>
        </w:rPr>
        <w:t>Применяемый коэффициент ускоренной амортизации – 3;</w:t>
      </w:r>
    </w:p>
    <w:p w:rsidR="00440C21" w:rsidRPr="00301430" w:rsidRDefault="00440C21" w:rsidP="00301430">
      <w:pPr>
        <w:spacing w:line="360" w:lineRule="auto"/>
        <w:ind w:firstLine="709"/>
        <w:jc w:val="both"/>
        <w:rPr>
          <w:b/>
          <w:color w:val="000000"/>
          <w:sz w:val="28"/>
        </w:rPr>
      </w:pPr>
      <w:r w:rsidRPr="00301430">
        <w:rPr>
          <w:color w:val="000000"/>
          <w:sz w:val="28"/>
          <w:szCs w:val="28"/>
        </w:rPr>
        <w:sym w:font="Symbol" w:char="F0B7"/>
      </w:r>
      <w:r w:rsidRPr="00301430">
        <w:rPr>
          <w:color w:val="000000"/>
          <w:sz w:val="28"/>
        </w:rPr>
        <w:t xml:space="preserve"> В качестве дополнительных услуг лизингодателя принимает на себя</w:t>
      </w:r>
      <w:r w:rsidR="00D27E8A">
        <w:rPr>
          <w:color w:val="000000"/>
          <w:sz w:val="28"/>
        </w:rPr>
        <w:t xml:space="preserve"> </w:t>
      </w:r>
      <w:r w:rsidRPr="00301430">
        <w:rPr>
          <w:color w:val="000000"/>
          <w:sz w:val="28"/>
        </w:rPr>
        <w:t>обязанности по проведению плановых</w:t>
      </w:r>
      <w:r w:rsidR="00425DDA">
        <w:rPr>
          <w:color w:val="000000"/>
          <w:sz w:val="28"/>
        </w:rPr>
        <w:t xml:space="preserve"> </w:t>
      </w:r>
      <w:r w:rsidRPr="00301430">
        <w:rPr>
          <w:color w:val="000000"/>
          <w:sz w:val="28"/>
        </w:rPr>
        <w:t>видов ремонта приобретаемого имущества, регистрации вагонов в ГВЦ МПС</w:t>
      </w:r>
      <w:r w:rsidR="00425DDA" w:rsidRPr="00301430">
        <w:rPr>
          <w:color w:val="000000"/>
          <w:sz w:val="28"/>
        </w:rPr>
        <w:t>,</w:t>
      </w:r>
      <w:r w:rsidRPr="00301430">
        <w:rPr>
          <w:color w:val="000000"/>
          <w:sz w:val="28"/>
        </w:rPr>
        <w:t xml:space="preserve"> таможенного декларирования вагонов</w:t>
      </w:r>
      <w:r w:rsidR="00425DDA" w:rsidRPr="00301430">
        <w:rPr>
          <w:color w:val="000000"/>
          <w:sz w:val="28"/>
        </w:rPr>
        <w:t>,</w:t>
      </w:r>
      <w:r w:rsidRPr="00301430">
        <w:rPr>
          <w:color w:val="000000"/>
          <w:sz w:val="28"/>
        </w:rPr>
        <w:t xml:space="preserve"> конвертации валюты</w:t>
      </w:r>
      <w:r w:rsidR="00425DDA" w:rsidRPr="00301430">
        <w:rPr>
          <w:color w:val="000000"/>
          <w:sz w:val="28"/>
        </w:rPr>
        <w:t>.</w:t>
      </w:r>
    </w:p>
    <w:p w:rsidR="00440C21" w:rsidRPr="00301430" w:rsidRDefault="00440C21" w:rsidP="00301430">
      <w:pPr>
        <w:spacing w:line="360" w:lineRule="auto"/>
        <w:ind w:firstLine="709"/>
        <w:jc w:val="both"/>
        <w:rPr>
          <w:color w:val="000000"/>
          <w:sz w:val="28"/>
        </w:rPr>
      </w:pPr>
      <w:r w:rsidRPr="00301430">
        <w:rPr>
          <w:color w:val="000000"/>
          <w:sz w:val="28"/>
          <w:szCs w:val="28"/>
        </w:rPr>
        <w:sym w:font="Symbol" w:char="F0B7"/>
      </w:r>
      <w:r w:rsidRPr="00301430">
        <w:rPr>
          <w:color w:val="000000"/>
          <w:sz w:val="28"/>
        </w:rPr>
        <w:t xml:space="preserve"> По окончании срока лизинга к лизингополучателю переходит право собственности на имущество, переданное в лизинг по настоящему договору,</w:t>
      </w:r>
      <w:r w:rsidR="00D27E8A">
        <w:rPr>
          <w:color w:val="000000"/>
          <w:sz w:val="28"/>
        </w:rPr>
        <w:t xml:space="preserve"> </w:t>
      </w:r>
      <w:r w:rsidRPr="00301430">
        <w:rPr>
          <w:color w:val="000000"/>
          <w:sz w:val="28"/>
        </w:rPr>
        <w:t>при условии полной оплаты лизингополучателем выкупной стоимости имущества в составе дополнительных затрат лизингодателя. Выкуп имущества производится по остаточной стоимости.</w:t>
      </w:r>
    </w:p>
    <w:p w:rsidR="00440C21" w:rsidRPr="00301430" w:rsidRDefault="00440C21" w:rsidP="00301430">
      <w:pPr>
        <w:spacing w:line="360" w:lineRule="auto"/>
        <w:ind w:firstLine="709"/>
        <w:jc w:val="both"/>
        <w:rPr>
          <w:color w:val="000000"/>
          <w:sz w:val="28"/>
        </w:rPr>
      </w:pPr>
      <w:r w:rsidRPr="00301430">
        <w:rPr>
          <w:color w:val="000000"/>
          <w:sz w:val="28"/>
          <w:szCs w:val="28"/>
        </w:rPr>
        <w:sym w:font="Symbol" w:char="F0B7"/>
      </w:r>
      <w:r w:rsidR="00D27E8A">
        <w:rPr>
          <w:color w:val="000000"/>
          <w:sz w:val="28"/>
        </w:rPr>
        <w:t xml:space="preserve"> </w:t>
      </w:r>
      <w:r w:rsidRPr="00301430">
        <w:rPr>
          <w:color w:val="000000"/>
          <w:sz w:val="28"/>
        </w:rPr>
        <w:t>Платежи по договору лизинга осуществляются в рублях РФ.</w:t>
      </w:r>
    </w:p>
    <w:p w:rsidR="00503235" w:rsidRDefault="00503235" w:rsidP="00301430">
      <w:pPr>
        <w:pStyle w:val="3"/>
        <w:keepNext w:val="0"/>
        <w:spacing w:before="0" w:after="0" w:line="360" w:lineRule="auto"/>
        <w:ind w:firstLine="709"/>
        <w:jc w:val="both"/>
        <w:rPr>
          <w:rFonts w:ascii="Times New Roman" w:hAnsi="Times New Roman" w:cs="Times New Roman"/>
          <w:bCs w:val="0"/>
          <w:color w:val="000000"/>
          <w:sz w:val="28"/>
        </w:rPr>
      </w:pPr>
      <w:bookmarkStart w:id="21" w:name="_Toc134978787"/>
    </w:p>
    <w:p w:rsidR="00440C21" w:rsidRPr="00301430" w:rsidRDefault="00440C21" w:rsidP="00301430">
      <w:pPr>
        <w:pStyle w:val="3"/>
        <w:keepNext w:val="0"/>
        <w:spacing w:before="0" w:after="0" w:line="360" w:lineRule="auto"/>
        <w:ind w:firstLine="709"/>
        <w:jc w:val="both"/>
        <w:rPr>
          <w:rFonts w:ascii="Times New Roman" w:hAnsi="Times New Roman" w:cs="Times New Roman"/>
          <w:bCs w:val="0"/>
          <w:color w:val="000000"/>
          <w:sz w:val="28"/>
        </w:rPr>
      </w:pPr>
      <w:r w:rsidRPr="00301430">
        <w:rPr>
          <w:rFonts w:ascii="Times New Roman" w:hAnsi="Times New Roman" w:cs="Times New Roman"/>
          <w:bCs w:val="0"/>
          <w:color w:val="000000"/>
          <w:sz w:val="28"/>
        </w:rPr>
        <w:t>3.1.2 Налогообложение лизинговых операций</w:t>
      </w:r>
      <w:bookmarkEnd w:id="21"/>
    </w:p>
    <w:p w:rsidR="00440C21" w:rsidRPr="00301430" w:rsidRDefault="00440C21" w:rsidP="00301430">
      <w:pPr>
        <w:spacing w:line="360" w:lineRule="auto"/>
        <w:ind w:firstLine="709"/>
        <w:jc w:val="both"/>
        <w:rPr>
          <w:color w:val="000000"/>
          <w:sz w:val="28"/>
        </w:rPr>
      </w:pPr>
      <w:r w:rsidRPr="00301430">
        <w:rPr>
          <w:color w:val="000000"/>
          <w:sz w:val="28"/>
        </w:rPr>
        <w:t>Одним из главных экономических рычагов, позволившим лизингу получить широкое распространение за рубежом и стать привлекательным видом бизнеса, являются налоговые и амортизационные льготы. Чем большие льготы предоставлялись, тем быстрее развивался лизинг в этих странах</w:t>
      </w:r>
      <w:r w:rsidR="00425DDA" w:rsidRPr="00301430">
        <w:rPr>
          <w:color w:val="000000"/>
          <w:sz w:val="28"/>
        </w:rPr>
        <w:t>.</w:t>
      </w:r>
    </w:p>
    <w:p w:rsidR="00440C21" w:rsidRPr="00301430" w:rsidRDefault="00440C21" w:rsidP="00301430">
      <w:pPr>
        <w:spacing w:line="360" w:lineRule="auto"/>
        <w:ind w:firstLine="709"/>
        <w:jc w:val="both"/>
        <w:rPr>
          <w:color w:val="000000"/>
          <w:sz w:val="28"/>
        </w:rPr>
      </w:pPr>
      <w:r w:rsidRPr="00301430">
        <w:rPr>
          <w:color w:val="000000"/>
          <w:sz w:val="28"/>
        </w:rPr>
        <w:t xml:space="preserve">Со времени выхода Постановления Правительства РФ от 29 июня 1995 года </w:t>
      </w:r>
      <w:r w:rsidR="00425DDA">
        <w:rPr>
          <w:color w:val="000000"/>
          <w:sz w:val="28"/>
        </w:rPr>
        <w:t>№</w:t>
      </w:r>
      <w:r w:rsidR="00425DDA" w:rsidRPr="00301430">
        <w:rPr>
          <w:color w:val="000000"/>
          <w:sz w:val="28"/>
        </w:rPr>
        <w:t>6</w:t>
      </w:r>
      <w:r w:rsidRPr="00301430">
        <w:rPr>
          <w:color w:val="000000"/>
          <w:sz w:val="28"/>
        </w:rPr>
        <w:t>63 «О развитии лизинга в инвестиционной деятельности», где впервые были предусмотрены специальные налоговые льготы для участников лизинговой деятельности в части налога на добавленную стоимость, налога на прибыль организаций, порядок налогообложения лизинговых операций корректировался и дополнялся.</w:t>
      </w:r>
    </w:p>
    <w:p w:rsidR="00440C21" w:rsidRPr="00301430" w:rsidRDefault="00440C21" w:rsidP="00301430">
      <w:pPr>
        <w:spacing w:line="360" w:lineRule="auto"/>
        <w:ind w:firstLine="709"/>
        <w:jc w:val="both"/>
        <w:rPr>
          <w:color w:val="000000"/>
          <w:sz w:val="28"/>
        </w:rPr>
      </w:pPr>
      <w:r w:rsidRPr="00301430">
        <w:rPr>
          <w:color w:val="000000"/>
          <w:sz w:val="28"/>
        </w:rPr>
        <w:t>Большое значение для совершенствования налогообложения лизинга в России имеет принятие</w:t>
      </w:r>
      <w:r w:rsidR="00D27E8A">
        <w:rPr>
          <w:color w:val="000000"/>
          <w:sz w:val="28"/>
        </w:rPr>
        <w:t xml:space="preserve"> </w:t>
      </w:r>
      <w:r w:rsidRPr="00301430">
        <w:rPr>
          <w:color w:val="000000"/>
          <w:sz w:val="28"/>
        </w:rPr>
        <w:t>и введение в действие Налогового кодекса Российской Федерации</w:t>
      </w:r>
      <w:r w:rsidR="00425DDA">
        <w:rPr>
          <w:color w:val="000000"/>
          <w:sz w:val="28"/>
        </w:rPr>
        <w:t xml:space="preserve"> </w:t>
      </w:r>
      <w:r w:rsidRPr="00301430">
        <w:rPr>
          <w:color w:val="000000"/>
          <w:sz w:val="28"/>
        </w:rPr>
        <w:t>в двух частях как единого нормативного документа, регулирующего налогообложение всех сфер деятельности в Российской Федераций, в том числе лизинга.</w:t>
      </w:r>
    </w:p>
    <w:p w:rsidR="00440C21" w:rsidRPr="00301430" w:rsidRDefault="00440C21" w:rsidP="00301430">
      <w:pPr>
        <w:spacing w:line="360" w:lineRule="auto"/>
        <w:ind w:firstLine="709"/>
        <w:jc w:val="both"/>
        <w:rPr>
          <w:color w:val="000000"/>
          <w:sz w:val="28"/>
        </w:rPr>
      </w:pPr>
      <w:r w:rsidRPr="00301430">
        <w:rPr>
          <w:b/>
          <w:iCs/>
          <w:color w:val="000000"/>
          <w:sz w:val="28"/>
        </w:rPr>
        <w:t>Применение механизма ускоренной амортизации</w:t>
      </w:r>
      <w:r w:rsidRPr="00301430">
        <w:rPr>
          <w:bCs/>
          <w:iCs/>
          <w:color w:val="000000"/>
          <w:sz w:val="28"/>
        </w:rPr>
        <w:t>.</w:t>
      </w:r>
      <w:r w:rsidRPr="00301430">
        <w:rPr>
          <w:i/>
          <w:color w:val="000000"/>
          <w:sz w:val="28"/>
        </w:rPr>
        <w:t xml:space="preserve"> </w:t>
      </w:r>
      <w:r w:rsidRPr="00301430">
        <w:rPr>
          <w:color w:val="000000"/>
          <w:sz w:val="28"/>
        </w:rPr>
        <w:t xml:space="preserve">В общем порядке амортизационные отчисления списываются на издержки производства равномерно в течение срока полезного использования имущества на основании классификации основных средств, определяемой Правительством РФ. Подобная классификация, соответствующая положениям НК РФ, принята Постановлением Правительства РФ от 1 января 2002 года </w:t>
      </w:r>
      <w:r w:rsidR="00425DDA">
        <w:rPr>
          <w:color w:val="000000"/>
          <w:sz w:val="28"/>
        </w:rPr>
        <w:t>№</w:t>
      </w:r>
      <w:r w:rsidR="00425DDA" w:rsidRPr="00301430">
        <w:rPr>
          <w:color w:val="000000"/>
          <w:sz w:val="28"/>
        </w:rPr>
        <w:t>1</w:t>
      </w:r>
      <w:r w:rsidRPr="00301430">
        <w:rPr>
          <w:color w:val="000000"/>
          <w:sz w:val="28"/>
        </w:rPr>
        <w:t xml:space="preserve"> «О классификации основных средств, включаемых в амортизационные группы».</w:t>
      </w:r>
    </w:p>
    <w:p w:rsidR="00440C21" w:rsidRPr="00301430" w:rsidRDefault="00440C21" w:rsidP="00301430">
      <w:pPr>
        <w:spacing w:line="360" w:lineRule="auto"/>
        <w:ind w:firstLine="709"/>
        <w:jc w:val="both"/>
        <w:rPr>
          <w:color w:val="000000"/>
          <w:sz w:val="28"/>
        </w:rPr>
      </w:pPr>
      <w:r w:rsidRPr="00301430">
        <w:rPr>
          <w:color w:val="000000"/>
          <w:sz w:val="28"/>
        </w:rPr>
        <w:t>Одной из наиболее значимых для лизинга в НК РФ является норма, закрепляющая право использования участниками лизинговой сделки коэффициента ускоренной амортизации, применение которого позволяет увеличить амортизационные отчисления и, соответственно, уменьшить налоговую базу по налогу на прибыль и налогу на имущество организаций. Согласно п.</w:t>
      </w:r>
      <w:r w:rsidR="00425DDA">
        <w:rPr>
          <w:color w:val="000000"/>
          <w:sz w:val="28"/>
        </w:rPr>
        <w:t> </w:t>
      </w:r>
      <w:r w:rsidR="00425DDA" w:rsidRPr="00301430">
        <w:rPr>
          <w:color w:val="000000"/>
          <w:sz w:val="28"/>
        </w:rPr>
        <w:t>7</w:t>
      </w:r>
      <w:r w:rsidRPr="00301430">
        <w:rPr>
          <w:color w:val="000000"/>
          <w:sz w:val="28"/>
        </w:rPr>
        <w:t xml:space="preserve"> ст.</w:t>
      </w:r>
      <w:r w:rsidR="00425DDA">
        <w:rPr>
          <w:color w:val="000000"/>
          <w:sz w:val="28"/>
        </w:rPr>
        <w:t> </w:t>
      </w:r>
      <w:r w:rsidR="00425DDA" w:rsidRPr="00301430">
        <w:rPr>
          <w:color w:val="000000"/>
          <w:sz w:val="28"/>
        </w:rPr>
        <w:t>2</w:t>
      </w:r>
      <w:r w:rsidRPr="00301430">
        <w:rPr>
          <w:color w:val="000000"/>
          <w:sz w:val="28"/>
        </w:rPr>
        <w:t>59 НК РФ, для лизингового имущества может применяться специальный коэффициент ускорения не выше 3</w:t>
      </w:r>
      <w:r w:rsidR="00425DDA" w:rsidRPr="00301430">
        <w:rPr>
          <w:color w:val="000000"/>
          <w:sz w:val="28"/>
        </w:rPr>
        <w:t>.</w:t>
      </w:r>
    </w:p>
    <w:p w:rsidR="00440C21" w:rsidRPr="00301430" w:rsidRDefault="00440C21" w:rsidP="00301430">
      <w:pPr>
        <w:spacing w:line="360" w:lineRule="auto"/>
        <w:ind w:firstLine="709"/>
        <w:jc w:val="both"/>
        <w:rPr>
          <w:color w:val="000000"/>
          <w:sz w:val="28"/>
        </w:rPr>
      </w:pPr>
      <w:r w:rsidRPr="00301430">
        <w:rPr>
          <w:color w:val="000000"/>
          <w:sz w:val="28"/>
        </w:rPr>
        <w:t>При начислении амортизации по лизинговому имуществу балансодержатель этого имущества вправе выбрать одну из следующих альтернатив:</w:t>
      </w:r>
    </w:p>
    <w:p w:rsidR="00440C21" w:rsidRPr="00301430" w:rsidRDefault="00440C21" w:rsidP="00301430">
      <w:pPr>
        <w:spacing w:line="360" w:lineRule="auto"/>
        <w:ind w:firstLine="709"/>
        <w:jc w:val="both"/>
        <w:rPr>
          <w:color w:val="000000"/>
          <w:sz w:val="28"/>
        </w:rPr>
      </w:pPr>
      <w:r w:rsidRPr="00301430">
        <w:rPr>
          <w:color w:val="000000"/>
          <w:sz w:val="28"/>
        </w:rPr>
        <w:t>1)</w:t>
      </w:r>
      <w:r w:rsidR="00D27E8A">
        <w:rPr>
          <w:color w:val="000000"/>
          <w:sz w:val="28"/>
        </w:rPr>
        <w:t xml:space="preserve"> </w:t>
      </w:r>
      <w:r w:rsidRPr="00301430">
        <w:rPr>
          <w:color w:val="000000"/>
          <w:sz w:val="28"/>
        </w:rPr>
        <w:t>применение линейного метода амортизации;</w:t>
      </w:r>
    </w:p>
    <w:p w:rsidR="00440C21" w:rsidRPr="00301430" w:rsidRDefault="00440C21" w:rsidP="00301430">
      <w:pPr>
        <w:spacing w:line="360" w:lineRule="auto"/>
        <w:ind w:firstLine="709"/>
        <w:jc w:val="both"/>
        <w:rPr>
          <w:color w:val="000000"/>
          <w:sz w:val="28"/>
        </w:rPr>
      </w:pPr>
      <w:r w:rsidRPr="00301430">
        <w:rPr>
          <w:color w:val="000000"/>
          <w:sz w:val="28"/>
        </w:rPr>
        <w:t>2) применение нелинейного метода амортизации</w:t>
      </w:r>
      <w:r w:rsidR="00425DDA" w:rsidRPr="00301430">
        <w:rPr>
          <w:color w:val="000000"/>
          <w:sz w:val="28"/>
        </w:rPr>
        <w:t>;</w:t>
      </w:r>
    </w:p>
    <w:p w:rsidR="00440C21" w:rsidRPr="00301430" w:rsidRDefault="00440C21" w:rsidP="00301430">
      <w:pPr>
        <w:spacing w:line="360" w:lineRule="auto"/>
        <w:ind w:firstLine="709"/>
        <w:jc w:val="both"/>
        <w:rPr>
          <w:color w:val="000000"/>
          <w:sz w:val="28"/>
        </w:rPr>
      </w:pPr>
      <w:r w:rsidRPr="00301430">
        <w:rPr>
          <w:color w:val="000000"/>
          <w:sz w:val="28"/>
        </w:rPr>
        <w:t>При линейном методе сумма начисленной за один месяц амортизации определяется как произведение первоначальной стоимости имущества и нормы амортизации, определенной для данного объекта.</w:t>
      </w:r>
    </w:p>
    <w:p w:rsidR="00D27E8A" w:rsidRPr="000E08B0" w:rsidRDefault="00440C21" w:rsidP="00301430">
      <w:pPr>
        <w:spacing w:line="360" w:lineRule="auto"/>
        <w:ind w:firstLine="709"/>
        <w:jc w:val="both"/>
        <w:rPr>
          <w:color w:val="000000"/>
          <w:sz w:val="28"/>
        </w:rPr>
      </w:pPr>
      <w:r w:rsidRPr="00301430">
        <w:rPr>
          <w:color w:val="000000"/>
          <w:sz w:val="28"/>
        </w:rPr>
        <w:t>Формула для определения нормы амортизации по каждому объекту амортизируемого имущества при применении линейного метода выглядит следующим образом:</w:t>
      </w:r>
    </w:p>
    <w:p w:rsidR="00440C21" w:rsidRPr="00301430" w:rsidRDefault="00440C21" w:rsidP="00301430">
      <w:pPr>
        <w:spacing w:line="360" w:lineRule="auto"/>
        <w:ind w:firstLine="709"/>
        <w:jc w:val="both"/>
        <w:rPr>
          <w:color w:val="000000"/>
          <w:sz w:val="28"/>
        </w:rPr>
      </w:pPr>
    </w:p>
    <w:p w:rsidR="00440C21" w:rsidRPr="000E08B0" w:rsidRDefault="00440C21" w:rsidP="00301430">
      <w:pPr>
        <w:spacing w:line="360" w:lineRule="auto"/>
        <w:ind w:firstLine="709"/>
        <w:jc w:val="both"/>
        <w:rPr>
          <w:color w:val="000000"/>
          <w:sz w:val="28"/>
        </w:rPr>
      </w:pPr>
      <w:r w:rsidRPr="00301430">
        <w:rPr>
          <w:color w:val="000000"/>
          <w:sz w:val="28"/>
        </w:rPr>
        <w:t>К = 100 /</w:t>
      </w:r>
      <w:r w:rsidRPr="000E08B0">
        <w:rPr>
          <w:color w:val="000000"/>
          <w:sz w:val="28"/>
        </w:rPr>
        <w:t xml:space="preserve"> </w:t>
      </w:r>
      <w:r w:rsidRPr="00301430">
        <w:rPr>
          <w:color w:val="000000"/>
          <w:sz w:val="28"/>
          <w:lang w:val="en-US"/>
        </w:rPr>
        <w:t>n</w:t>
      </w:r>
      <w:r w:rsidR="00425DDA" w:rsidRPr="00301430">
        <w:rPr>
          <w:color w:val="000000"/>
          <w:sz w:val="28"/>
        </w:rPr>
        <w:t>,</w:t>
      </w:r>
    </w:p>
    <w:p w:rsidR="00440C21" w:rsidRPr="000E08B0" w:rsidRDefault="00440C21" w:rsidP="00301430">
      <w:pPr>
        <w:spacing w:line="360" w:lineRule="auto"/>
        <w:ind w:firstLine="709"/>
        <w:jc w:val="both"/>
        <w:rPr>
          <w:color w:val="000000"/>
          <w:sz w:val="28"/>
        </w:rPr>
      </w:pPr>
    </w:p>
    <w:p w:rsidR="00440C21" w:rsidRPr="00301430" w:rsidRDefault="00440C21" w:rsidP="00301430">
      <w:pPr>
        <w:spacing w:line="360" w:lineRule="auto"/>
        <w:ind w:firstLine="709"/>
        <w:jc w:val="both"/>
        <w:rPr>
          <w:color w:val="000000"/>
          <w:sz w:val="28"/>
        </w:rPr>
      </w:pPr>
      <w:r w:rsidRPr="00301430">
        <w:rPr>
          <w:color w:val="000000"/>
          <w:sz w:val="28"/>
        </w:rPr>
        <w:t xml:space="preserve">где: K </w:t>
      </w:r>
      <w:r w:rsidR="00425DDA">
        <w:rPr>
          <w:color w:val="000000"/>
          <w:sz w:val="28"/>
        </w:rPr>
        <w:t>–</w:t>
      </w:r>
      <w:r w:rsidR="00425DDA" w:rsidRPr="00301430">
        <w:rPr>
          <w:color w:val="000000"/>
          <w:sz w:val="28"/>
        </w:rPr>
        <w:t xml:space="preserve"> </w:t>
      </w:r>
      <w:r w:rsidRPr="00301430">
        <w:rPr>
          <w:color w:val="000000"/>
          <w:sz w:val="28"/>
        </w:rPr>
        <w:t>норма амортизации в процентах к первоначальной</w:t>
      </w:r>
      <w:r w:rsidR="00425DDA">
        <w:rPr>
          <w:color w:val="000000"/>
          <w:sz w:val="28"/>
        </w:rPr>
        <w:t xml:space="preserve"> </w:t>
      </w:r>
      <w:r w:rsidRPr="00301430">
        <w:rPr>
          <w:color w:val="000000"/>
          <w:sz w:val="28"/>
        </w:rPr>
        <w:t>стоимости объекта амортизируемого имущества;</w:t>
      </w:r>
    </w:p>
    <w:p w:rsidR="00440C21" w:rsidRPr="00301430" w:rsidRDefault="00440C21" w:rsidP="00301430">
      <w:pPr>
        <w:spacing w:line="360" w:lineRule="auto"/>
        <w:ind w:firstLine="709"/>
        <w:jc w:val="both"/>
        <w:rPr>
          <w:color w:val="000000"/>
          <w:sz w:val="28"/>
        </w:rPr>
      </w:pPr>
      <w:r w:rsidRPr="00301430">
        <w:rPr>
          <w:color w:val="000000"/>
          <w:sz w:val="28"/>
        </w:rPr>
        <w:t xml:space="preserve">n </w:t>
      </w:r>
      <w:r w:rsidR="00425DDA">
        <w:rPr>
          <w:color w:val="000000"/>
          <w:sz w:val="28"/>
        </w:rPr>
        <w:t>–</w:t>
      </w:r>
      <w:r w:rsidR="00425DDA" w:rsidRPr="00301430">
        <w:rPr>
          <w:color w:val="000000"/>
          <w:sz w:val="28"/>
        </w:rPr>
        <w:t xml:space="preserve"> </w:t>
      </w:r>
      <w:r w:rsidRPr="00301430">
        <w:rPr>
          <w:color w:val="000000"/>
          <w:sz w:val="28"/>
        </w:rPr>
        <w:t>срок полезного использования данного объекта амортизируемого имущества, выраженный в месяцах.</w:t>
      </w:r>
    </w:p>
    <w:p w:rsidR="00440C21" w:rsidRPr="00301430" w:rsidRDefault="00440C21" w:rsidP="00301430">
      <w:pPr>
        <w:spacing w:line="360" w:lineRule="auto"/>
        <w:ind w:firstLine="709"/>
        <w:jc w:val="both"/>
        <w:rPr>
          <w:color w:val="000000"/>
          <w:sz w:val="28"/>
        </w:rPr>
      </w:pPr>
      <w:r w:rsidRPr="00301430">
        <w:rPr>
          <w:b/>
          <w:iCs/>
          <w:color w:val="000000"/>
          <w:sz w:val="28"/>
        </w:rPr>
        <w:t>Отнесение лизинговых платежей на себестоимость продукции</w:t>
      </w:r>
      <w:r w:rsidRPr="00301430">
        <w:rPr>
          <w:b/>
          <w:i/>
          <w:color w:val="000000"/>
          <w:sz w:val="28"/>
        </w:rPr>
        <w:t xml:space="preserve">. </w:t>
      </w:r>
      <w:r w:rsidRPr="00301430">
        <w:rPr>
          <w:color w:val="000000"/>
          <w:sz w:val="28"/>
        </w:rPr>
        <w:t xml:space="preserve">Согласно НК РФ, в случае если балансодержателем лизингового имущества является лизингодатель, то, согласно </w:t>
      </w:r>
      <w:r w:rsidR="00425DDA" w:rsidRPr="00301430">
        <w:rPr>
          <w:color w:val="000000"/>
          <w:sz w:val="28"/>
        </w:rPr>
        <w:t>пп.</w:t>
      </w:r>
      <w:r w:rsidR="00425DDA">
        <w:rPr>
          <w:color w:val="000000"/>
          <w:sz w:val="28"/>
        </w:rPr>
        <w:t> </w:t>
      </w:r>
      <w:r w:rsidR="00425DDA" w:rsidRPr="00301430">
        <w:rPr>
          <w:color w:val="000000"/>
          <w:sz w:val="28"/>
        </w:rPr>
        <w:t>10</w:t>
      </w:r>
      <w:r w:rsidRPr="00301430">
        <w:rPr>
          <w:color w:val="000000"/>
          <w:sz w:val="28"/>
        </w:rPr>
        <w:t xml:space="preserve"> </w:t>
      </w:r>
      <w:r w:rsidR="00425DDA" w:rsidRPr="00301430">
        <w:rPr>
          <w:color w:val="000000"/>
          <w:sz w:val="28"/>
        </w:rPr>
        <w:t>п.</w:t>
      </w:r>
      <w:r w:rsidR="00425DDA">
        <w:rPr>
          <w:color w:val="000000"/>
          <w:sz w:val="28"/>
        </w:rPr>
        <w:t> </w:t>
      </w:r>
      <w:r w:rsidR="00425DDA" w:rsidRPr="00301430">
        <w:rPr>
          <w:color w:val="000000"/>
          <w:sz w:val="28"/>
        </w:rPr>
        <w:t>1</w:t>
      </w:r>
      <w:r w:rsidRPr="00301430">
        <w:rPr>
          <w:color w:val="000000"/>
          <w:sz w:val="28"/>
        </w:rPr>
        <w:t xml:space="preserve"> ст.</w:t>
      </w:r>
      <w:r w:rsidR="00425DDA">
        <w:rPr>
          <w:color w:val="000000"/>
          <w:sz w:val="28"/>
        </w:rPr>
        <w:t> </w:t>
      </w:r>
      <w:r w:rsidR="00425DDA" w:rsidRPr="00301430">
        <w:rPr>
          <w:color w:val="000000"/>
          <w:sz w:val="28"/>
        </w:rPr>
        <w:t>2</w:t>
      </w:r>
      <w:r w:rsidRPr="00301430">
        <w:rPr>
          <w:color w:val="000000"/>
          <w:sz w:val="28"/>
        </w:rPr>
        <w:t>64 НК РФ, лизинговые платежи за принятое в лизинг имущество, учитываемое у лизингодателя, в полном объеме включаются лизингополучателем в себестоимость продукции в составе прочих расходов, связанных с производством и</w:t>
      </w:r>
      <w:r w:rsidR="00425DDA">
        <w:rPr>
          <w:color w:val="000000"/>
          <w:sz w:val="28"/>
        </w:rPr>
        <w:t xml:space="preserve"> </w:t>
      </w:r>
      <w:r w:rsidRPr="00301430">
        <w:rPr>
          <w:color w:val="000000"/>
          <w:sz w:val="28"/>
        </w:rPr>
        <w:t>реализацией продукции, работ, услуг, уменьшая налогооблагаемую прибыль</w:t>
      </w:r>
      <w:r w:rsidR="00425DDA" w:rsidRPr="00301430">
        <w:rPr>
          <w:color w:val="000000"/>
          <w:sz w:val="28"/>
        </w:rPr>
        <w:t>.</w:t>
      </w:r>
    </w:p>
    <w:p w:rsidR="00440C21" w:rsidRPr="00301430" w:rsidRDefault="00440C21" w:rsidP="00301430">
      <w:pPr>
        <w:spacing w:line="360" w:lineRule="auto"/>
        <w:ind w:firstLine="709"/>
        <w:jc w:val="both"/>
        <w:rPr>
          <w:color w:val="000000"/>
          <w:sz w:val="28"/>
        </w:rPr>
      </w:pPr>
      <w:r w:rsidRPr="00301430">
        <w:rPr>
          <w:b/>
          <w:bCs/>
          <w:iCs/>
          <w:color w:val="000000"/>
          <w:sz w:val="28"/>
        </w:rPr>
        <w:t>Налог на добавленную стоимость</w:t>
      </w:r>
      <w:r w:rsidRPr="00301430">
        <w:rPr>
          <w:i/>
          <w:color w:val="000000"/>
          <w:sz w:val="28"/>
        </w:rPr>
        <w:t>.</w:t>
      </w:r>
      <w:r w:rsidRPr="00301430">
        <w:rPr>
          <w:b/>
          <w:i/>
          <w:color w:val="000000"/>
          <w:sz w:val="28"/>
        </w:rPr>
        <w:t xml:space="preserve"> </w:t>
      </w:r>
      <w:r w:rsidRPr="00301430">
        <w:rPr>
          <w:color w:val="000000"/>
          <w:sz w:val="28"/>
        </w:rPr>
        <w:t xml:space="preserve">Налогообложение налогом на добавленную стоимость производится по ставкам, определяемым в соответствии со </w:t>
      </w:r>
      <w:r w:rsidR="00425DDA" w:rsidRPr="00301430">
        <w:rPr>
          <w:color w:val="000000"/>
          <w:sz w:val="28"/>
        </w:rPr>
        <w:t>ст.</w:t>
      </w:r>
      <w:r w:rsidR="00425DDA">
        <w:rPr>
          <w:color w:val="000000"/>
          <w:sz w:val="28"/>
        </w:rPr>
        <w:t> </w:t>
      </w:r>
      <w:r w:rsidR="00425DDA" w:rsidRPr="00301430">
        <w:rPr>
          <w:color w:val="000000"/>
          <w:sz w:val="28"/>
        </w:rPr>
        <w:t>1</w:t>
      </w:r>
      <w:r w:rsidRPr="00301430">
        <w:rPr>
          <w:color w:val="000000"/>
          <w:sz w:val="28"/>
        </w:rPr>
        <w:t>64 НК РФ. В отношении лизинговы</w:t>
      </w:r>
      <w:r w:rsidR="00114811" w:rsidRPr="00301430">
        <w:rPr>
          <w:color w:val="000000"/>
          <w:sz w:val="28"/>
        </w:rPr>
        <w:t>х операций применяется ставка 1</w:t>
      </w:r>
      <w:r w:rsidR="00425DDA" w:rsidRPr="00301430">
        <w:rPr>
          <w:color w:val="000000"/>
          <w:sz w:val="28"/>
        </w:rPr>
        <w:t>8</w:t>
      </w:r>
      <w:r w:rsidR="00425DDA">
        <w:rPr>
          <w:color w:val="000000"/>
          <w:sz w:val="28"/>
        </w:rPr>
        <w:t>%</w:t>
      </w:r>
      <w:r w:rsidR="00425DDA" w:rsidRPr="00301430">
        <w:rPr>
          <w:color w:val="000000"/>
          <w:sz w:val="28"/>
        </w:rPr>
        <w:t>.</w:t>
      </w:r>
    </w:p>
    <w:p w:rsidR="00440C21" w:rsidRPr="00301430" w:rsidRDefault="00440C21" w:rsidP="00301430">
      <w:pPr>
        <w:spacing w:line="360" w:lineRule="auto"/>
        <w:ind w:firstLine="709"/>
        <w:jc w:val="both"/>
        <w:rPr>
          <w:color w:val="000000"/>
          <w:sz w:val="28"/>
        </w:rPr>
      </w:pPr>
      <w:r w:rsidRPr="00301430">
        <w:rPr>
          <w:color w:val="000000"/>
          <w:sz w:val="28"/>
        </w:rPr>
        <w:t>Согласно методическим рекомендациям</w:t>
      </w:r>
      <w:r w:rsidR="00425DDA" w:rsidRPr="00301430">
        <w:rPr>
          <w:color w:val="000000"/>
          <w:sz w:val="28"/>
        </w:rPr>
        <w:t>,</w:t>
      </w:r>
      <w:r w:rsidRPr="00301430">
        <w:rPr>
          <w:color w:val="000000"/>
          <w:sz w:val="28"/>
        </w:rPr>
        <w:t xml:space="preserve"> а также НК РФ, размер НДС, начисляемого на сумму лизингового платежа, определяется по формуле:</w:t>
      </w:r>
    </w:p>
    <w:p w:rsidR="00440C21" w:rsidRPr="00301430" w:rsidRDefault="00440C21" w:rsidP="00301430">
      <w:pPr>
        <w:spacing w:line="360" w:lineRule="auto"/>
        <w:ind w:firstLine="709"/>
        <w:jc w:val="both"/>
        <w:rPr>
          <w:color w:val="000000"/>
          <w:sz w:val="28"/>
        </w:rPr>
      </w:pPr>
    </w:p>
    <w:p w:rsidR="00440C21" w:rsidRPr="00301430" w:rsidRDefault="00440C21" w:rsidP="00301430">
      <w:pPr>
        <w:spacing w:line="360" w:lineRule="auto"/>
        <w:ind w:firstLine="709"/>
        <w:jc w:val="both"/>
        <w:rPr>
          <w:color w:val="000000"/>
          <w:sz w:val="28"/>
        </w:rPr>
      </w:pPr>
      <w:r w:rsidRPr="00301430">
        <w:rPr>
          <w:color w:val="000000"/>
          <w:sz w:val="28"/>
        </w:rPr>
        <w:t>НДС = В × СТ / 100</w:t>
      </w:r>
      <w:r w:rsidR="00425DDA" w:rsidRPr="00301430">
        <w:rPr>
          <w:color w:val="000000"/>
          <w:sz w:val="28"/>
        </w:rPr>
        <w:t>,</w:t>
      </w:r>
    </w:p>
    <w:p w:rsidR="00440C21" w:rsidRPr="00301430" w:rsidRDefault="00440C21" w:rsidP="00301430">
      <w:pPr>
        <w:spacing w:line="360" w:lineRule="auto"/>
        <w:ind w:firstLine="709"/>
        <w:jc w:val="both"/>
        <w:rPr>
          <w:color w:val="000000"/>
          <w:sz w:val="28"/>
        </w:rPr>
      </w:pPr>
    </w:p>
    <w:p w:rsidR="00D27E8A" w:rsidRDefault="00440C21" w:rsidP="00301430">
      <w:pPr>
        <w:spacing w:line="360" w:lineRule="auto"/>
        <w:ind w:firstLine="709"/>
        <w:jc w:val="both"/>
        <w:rPr>
          <w:color w:val="000000"/>
          <w:sz w:val="28"/>
        </w:rPr>
      </w:pPr>
      <w:r w:rsidRPr="00301430">
        <w:rPr>
          <w:color w:val="000000"/>
          <w:sz w:val="28"/>
        </w:rPr>
        <w:t xml:space="preserve">где: НДС </w:t>
      </w:r>
      <w:r w:rsidR="00425DDA">
        <w:rPr>
          <w:color w:val="000000"/>
          <w:sz w:val="28"/>
        </w:rPr>
        <w:t>–</w:t>
      </w:r>
      <w:r w:rsidR="00425DDA" w:rsidRPr="00301430">
        <w:rPr>
          <w:color w:val="000000"/>
          <w:sz w:val="28"/>
        </w:rPr>
        <w:t xml:space="preserve"> </w:t>
      </w:r>
      <w:r w:rsidRPr="00301430">
        <w:rPr>
          <w:color w:val="000000"/>
          <w:sz w:val="28"/>
        </w:rPr>
        <w:t>величина налога, подлежащая уплате в расчетном периоде;</w:t>
      </w:r>
    </w:p>
    <w:p w:rsidR="00D27E8A" w:rsidRDefault="00425DDA" w:rsidP="00301430">
      <w:pPr>
        <w:spacing w:line="360" w:lineRule="auto"/>
        <w:ind w:firstLine="709"/>
        <w:jc w:val="both"/>
        <w:rPr>
          <w:color w:val="000000"/>
          <w:sz w:val="28"/>
        </w:rPr>
      </w:pPr>
      <w:r w:rsidRPr="00301430">
        <w:rPr>
          <w:color w:val="000000"/>
          <w:sz w:val="28"/>
        </w:rPr>
        <w:t>В</w:t>
      </w:r>
      <w:r>
        <w:rPr>
          <w:color w:val="000000"/>
          <w:sz w:val="28"/>
        </w:rPr>
        <w:t>-</w:t>
      </w:r>
      <w:r w:rsidRPr="00301430">
        <w:rPr>
          <w:color w:val="000000"/>
          <w:sz w:val="28"/>
        </w:rPr>
        <w:t>выручка</w:t>
      </w:r>
      <w:r w:rsidR="00440C21" w:rsidRPr="00301430">
        <w:rPr>
          <w:color w:val="000000"/>
          <w:sz w:val="28"/>
        </w:rPr>
        <w:t xml:space="preserve"> от сделки по договору лизинга в расчетном периоде;</w:t>
      </w:r>
    </w:p>
    <w:p w:rsidR="00440C21" w:rsidRPr="00301430" w:rsidRDefault="00440C21" w:rsidP="00301430">
      <w:pPr>
        <w:pStyle w:val="a3"/>
        <w:spacing w:line="360" w:lineRule="auto"/>
        <w:ind w:firstLine="709"/>
        <w:rPr>
          <w:color w:val="000000"/>
        </w:rPr>
      </w:pPr>
      <w:r w:rsidRPr="00301430">
        <w:rPr>
          <w:color w:val="000000"/>
        </w:rPr>
        <w:t xml:space="preserve">СТ </w:t>
      </w:r>
      <w:r w:rsidR="00425DDA">
        <w:rPr>
          <w:color w:val="000000"/>
        </w:rPr>
        <w:t>–</w:t>
      </w:r>
      <w:r w:rsidR="00425DDA" w:rsidRPr="00301430">
        <w:rPr>
          <w:color w:val="000000"/>
        </w:rPr>
        <w:t xml:space="preserve"> </w:t>
      </w:r>
      <w:r w:rsidRPr="00301430">
        <w:rPr>
          <w:color w:val="000000"/>
        </w:rPr>
        <w:t>ставка налога на добавленную стоимость, в процентах.</w:t>
      </w:r>
    </w:p>
    <w:p w:rsidR="00440C21" w:rsidRPr="00301430" w:rsidRDefault="00440C21" w:rsidP="00301430">
      <w:pPr>
        <w:spacing w:line="360" w:lineRule="auto"/>
        <w:ind w:firstLine="709"/>
        <w:jc w:val="both"/>
        <w:rPr>
          <w:color w:val="000000"/>
          <w:sz w:val="28"/>
        </w:rPr>
      </w:pPr>
      <w:r w:rsidRPr="00301430">
        <w:rPr>
          <w:color w:val="000000"/>
          <w:sz w:val="28"/>
        </w:rPr>
        <w:t>Особенностью налогообложения лизинополучателя</w:t>
      </w:r>
      <w:r w:rsidRPr="00301430">
        <w:rPr>
          <w:i/>
          <w:color w:val="000000"/>
          <w:sz w:val="28"/>
        </w:rPr>
        <w:t xml:space="preserve"> </w:t>
      </w:r>
      <w:r w:rsidRPr="00301430">
        <w:rPr>
          <w:color w:val="000000"/>
          <w:sz w:val="28"/>
        </w:rPr>
        <w:t>является внесение</w:t>
      </w:r>
      <w:r w:rsidR="00D27E8A">
        <w:rPr>
          <w:color w:val="000000"/>
          <w:sz w:val="28"/>
        </w:rPr>
        <w:t xml:space="preserve"> </w:t>
      </w:r>
      <w:r w:rsidRPr="00301430">
        <w:rPr>
          <w:color w:val="000000"/>
          <w:sz w:val="28"/>
        </w:rPr>
        <w:t>суммы налога на добавленную стоимость не непосредственно в бюджет, а в составе лизинговых платежей при перечислении лизингодателю, который затем рассчитывается с бюджетом.</w:t>
      </w:r>
    </w:p>
    <w:p w:rsidR="00440C21" w:rsidRPr="00301430" w:rsidRDefault="00440C21" w:rsidP="00301430">
      <w:pPr>
        <w:pStyle w:val="a3"/>
        <w:spacing w:line="360" w:lineRule="auto"/>
        <w:ind w:firstLine="709"/>
        <w:rPr>
          <w:color w:val="000000"/>
        </w:rPr>
      </w:pPr>
      <w:r w:rsidRPr="00301430">
        <w:rPr>
          <w:b/>
          <w:bCs/>
          <w:iCs/>
          <w:color w:val="000000"/>
        </w:rPr>
        <w:t>Налог на прибыль организаций</w:t>
      </w:r>
      <w:r w:rsidRPr="00301430">
        <w:rPr>
          <w:i/>
          <w:color w:val="000000"/>
        </w:rPr>
        <w:t>.</w:t>
      </w:r>
      <w:r w:rsidRPr="00301430">
        <w:rPr>
          <w:color w:val="000000"/>
        </w:rPr>
        <w:t xml:space="preserve"> Согласно </w:t>
      </w:r>
      <w:r w:rsidR="00425DDA" w:rsidRPr="00301430">
        <w:rPr>
          <w:color w:val="000000"/>
        </w:rPr>
        <w:t>ст.</w:t>
      </w:r>
      <w:r w:rsidR="00425DDA">
        <w:rPr>
          <w:color w:val="000000"/>
        </w:rPr>
        <w:t> </w:t>
      </w:r>
      <w:r w:rsidR="00425DDA" w:rsidRPr="00301430">
        <w:rPr>
          <w:color w:val="000000"/>
        </w:rPr>
        <w:t>2</w:t>
      </w:r>
      <w:r w:rsidRPr="00301430">
        <w:rPr>
          <w:color w:val="000000"/>
        </w:rPr>
        <w:t>47 НК РФ, объектом налогообложения налогом на прибыль организаций признается полученный доход, уменьшенный на величину произведенных расходов</w:t>
      </w:r>
      <w:r w:rsidR="00425DDA" w:rsidRPr="00301430">
        <w:rPr>
          <w:color w:val="000000"/>
        </w:rPr>
        <w:t xml:space="preserve">. </w:t>
      </w:r>
      <w:r w:rsidRPr="00301430">
        <w:rPr>
          <w:color w:val="000000"/>
        </w:rPr>
        <w:t>Это определение объекта обложения в равной степени справедливо и для субъектов лизинговых отношений.</w:t>
      </w:r>
    </w:p>
    <w:p w:rsidR="00440C21" w:rsidRPr="00301430" w:rsidRDefault="00440C21" w:rsidP="00301430">
      <w:pPr>
        <w:spacing w:line="360" w:lineRule="auto"/>
        <w:ind w:firstLine="709"/>
        <w:jc w:val="both"/>
        <w:rPr>
          <w:color w:val="000000"/>
          <w:sz w:val="28"/>
        </w:rPr>
      </w:pPr>
      <w:r w:rsidRPr="00301430">
        <w:rPr>
          <w:color w:val="000000"/>
          <w:sz w:val="28"/>
        </w:rPr>
        <w:t xml:space="preserve">Согласно </w:t>
      </w:r>
      <w:r w:rsidR="00425DDA" w:rsidRPr="00301430">
        <w:rPr>
          <w:color w:val="000000"/>
          <w:sz w:val="28"/>
        </w:rPr>
        <w:t>п.</w:t>
      </w:r>
      <w:r w:rsidR="00425DDA">
        <w:rPr>
          <w:color w:val="000000"/>
          <w:sz w:val="28"/>
        </w:rPr>
        <w:t> </w:t>
      </w:r>
      <w:r w:rsidR="00425DDA" w:rsidRPr="00301430">
        <w:rPr>
          <w:color w:val="000000"/>
          <w:sz w:val="28"/>
        </w:rPr>
        <w:t>4</w:t>
      </w:r>
      <w:r w:rsidRPr="00301430">
        <w:rPr>
          <w:color w:val="000000"/>
          <w:sz w:val="28"/>
        </w:rPr>
        <w:t xml:space="preserve"> </w:t>
      </w:r>
      <w:r w:rsidR="00425DDA" w:rsidRPr="00301430">
        <w:rPr>
          <w:color w:val="000000"/>
          <w:sz w:val="28"/>
        </w:rPr>
        <w:t>ст.</w:t>
      </w:r>
      <w:r w:rsidR="00425DDA">
        <w:rPr>
          <w:color w:val="000000"/>
          <w:sz w:val="28"/>
        </w:rPr>
        <w:t> </w:t>
      </w:r>
      <w:r w:rsidR="00425DDA" w:rsidRPr="00301430">
        <w:rPr>
          <w:color w:val="000000"/>
          <w:sz w:val="28"/>
        </w:rPr>
        <w:t>2</w:t>
      </w:r>
      <w:r w:rsidRPr="00301430">
        <w:rPr>
          <w:color w:val="000000"/>
          <w:sz w:val="28"/>
        </w:rPr>
        <w:t>50 НК РФ, доходы от сдачи имущества в аренду</w:t>
      </w:r>
      <w:r w:rsidR="00425DDA">
        <w:rPr>
          <w:color w:val="000000"/>
          <w:sz w:val="28"/>
        </w:rPr>
        <w:t xml:space="preserve"> </w:t>
      </w:r>
      <w:r w:rsidRPr="00301430">
        <w:rPr>
          <w:color w:val="000000"/>
          <w:sz w:val="28"/>
        </w:rPr>
        <w:t>относятся к внереализационным доходам</w:t>
      </w:r>
      <w:r w:rsidR="00425DDA" w:rsidRPr="00301430">
        <w:rPr>
          <w:color w:val="000000"/>
          <w:sz w:val="28"/>
        </w:rPr>
        <w:t>.</w:t>
      </w:r>
    </w:p>
    <w:p w:rsidR="00440C21" w:rsidRPr="00301430" w:rsidRDefault="00440C21" w:rsidP="00301430">
      <w:pPr>
        <w:spacing w:line="360" w:lineRule="auto"/>
        <w:ind w:firstLine="709"/>
        <w:jc w:val="both"/>
        <w:rPr>
          <w:color w:val="000000"/>
          <w:sz w:val="28"/>
        </w:rPr>
      </w:pPr>
      <w:r w:rsidRPr="00301430">
        <w:rPr>
          <w:color w:val="000000"/>
          <w:sz w:val="28"/>
        </w:rPr>
        <w:t>Доходом лизингодателя от сдачи имущества в лизинг считается сумма лизинговых платежей, полученных от лизингополучателя, за минусом начисленной амортизации, а также, согласно п.</w:t>
      </w:r>
      <w:r w:rsidR="00425DDA">
        <w:rPr>
          <w:color w:val="000000"/>
          <w:sz w:val="28"/>
        </w:rPr>
        <w:t> </w:t>
      </w:r>
      <w:r w:rsidR="00425DDA" w:rsidRPr="00301430">
        <w:rPr>
          <w:color w:val="000000"/>
          <w:sz w:val="28"/>
        </w:rPr>
        <w:t>2</w:t>
      </w:r>
      <w:r w:rsidRPr="00301430">
        <w:rPr>
          <w:color w:val="000000"/>
          <w:sz w:val="28"/>
        </w:rPr>
        <w:t xml:space="preserve"> ст.</w:t>
      </w:r>
      <w:r w:rsidR="00425DDA">
        <w:rPr>
          <w:color w:val="000000"/>
          <w:sz w:val="28"/>
        </w:rPr>
        <w:t> </w:t>
      </w:r>
      <w:r w:rsidR="00425DDA" w:rsidRPr="00301430">
        <w:rPr>
          <w:color w:val="000000"/>
          <w:sz w:val="28"/>
        </w:rPr>
        <w:t>2</w:t>
      </w:r>
      <w:r w:rsidRPr="00301430">
        <w:rPr>
          <w:color w:val="000000"/>
          <w:sz w:val="28"/>
        </w:rPr>
        <w:t>48 НК РФ, налогов, предъявленных лизингополучателю.</w:t>
      </w:r>
    </w:p>
    <w:p w:rsidR="00440C21" w:rsidRPr="00301430" w:rsidRDefault="00440C21" w:rsidP="00301430">
      <w:pPr>
        <w:spacing w:line="360" w:lineRule="auto"/>
        <w:ind w:firstLine="709"/>
        <w:jc w:val="both"/>
        <w:rPr>
          <w:color w:val="000000"/>
          <w:sz w:val="28"/>
        </w:rPr>
      </w:pPr>
      <w:r w:rsidRPr="00301430">
        <w:rPr>
          <w:color w:val="000000"/>
          <w:sz w:val="28"/>
        </w:rPr>
        <w:t>Ставка налога установлена ст.</w:t>
      </w:r>
      <w:r w:rsidR="00425DDA">
        <w:rPr>
          <w:color w:val="000000"/>
          <w:sz w:val="28"/>
        </w:rPr>
        <w:t> </w:t>
      </w:r>
      <w:r w:rsidR="00425DDA" w:rsidRPr="00301430">
        <w:rPr>
          <w:color w:val="000000"/>
          <w:sz w:val="28"/>
        </w:rPr>
        <w:t>2</w:t>
      </w:r>
      <w:r w:rsidRPr="00301430">
        <w:rPr>
          <w:color w:val="000000"/>
          <w:sz w:val="28"/>
        </w:rPr>
        <w:t>84 НК РФ в размере 2</w:t>
      </w:r>
      <w:r w:rsidR="00425DDA" w:rsidRPr="00301430">
        <w:rPr>
          <w:color w:val="000000"/>
          <w:sz w:val="28"/>
        </w:rPr>
        <w:t>4</w:t>
      </w:r>
      <w:r w:rsidR="00425DDA">
        <w:rPr>
          <w:color w:val="000000"/>
          <w:sz w:val="28"/>
        </w:rPr>
        <w:t>%</w:t>
      </w:r>
      <w:r w:rsidR="00425DDA" w:rsidRPr="00301430">
        <w:rPr>
          <w:color w:val="000000"/>
          <w:sz w:val="28"/>
        </w:rPr>
        <w:t>.</w:t>
      </w:r>
    </w:p>
    <w:p w:rsidR="00440C21" w:rsidRPr="00301430" w:rsidRDefault="00440C21" w:rsidP="00301430">
      <w:pPr>
        <w:spacing w:line="360" w:lineRule="auto"/>
        <w:ind w:firstLine="709"/>
        <w:jc w:val="both"/>
        <w:rPr>
          <w:color w:val="000000"/>
          <w:sz w:val="28"/>
        </w:rPr>
      </w:pPr>
      <w:r w:rsidRPr="00301430">
        <w:rPr>
          <w:color w:val="000000"/>
          <w:sz w:val="28"/>
        </w:rPr>
        <w:t>Лизингополучатель относит все суммы лизинговых платежей на себестоимость продукции</w:t>
      </w:r>
      <w:r w:rsidR="00425DDA" w:rsidRPr="00301430">
        <w:rPr>
          <w:color w:val="000000"/>
          <w:sz w:val="28"/>
        </w:rPr>
        <w:t>,</w:t>
      </w:r>
      <w:r w:rsidRPr="00301430">
        <w:rPr>
          <w:color w:val="000000"/>
          <w:sz w:val="28"/>
        </w:rPr>
        <w:t xml:space="preserve"> уменьшая свою налогооблагаемую базу по налогу на прибыль от прочих видов деятельности</w:t>
      </w:r>
      <w:r w:rsidR="00425DDA" w:rsidRPr="00301430">
        <w:rPr>
          <w:color w:val="000000"/>
          <w:sz w:val="28"/>
        </w:rPr>
        <w:t xml:space="preserve">. </w:t>
      </w:r>
      <w:r w:rsidRPr="00301430">
        <w:rPr>
          <w:color w:val="000000"/>
          <w:sz w:val="28"/>
        </w:rPr>
        <w:t>Соответственно, предприятие не платит налог на прибыль в части лизинговой деятельности, но вместе с тем, оно получает доходы от иных видов деятельности. Следовательно, предприятие уплачивает налог на прибыль организаций в части деятельности, не связанной с лизинговыми операциями.</w:t>
      </w:r>
    </w:p>
    <w:p w:rsidR="00440C21" w:rsidRPr="00301430" w:rsidRDefault="00440C21" w:rsidP="00301430">
      <w:pPr>
        <w:spacing w:line="360" w:lineRule="auto"/>
        <w:ind w:firstLine="709"/>
        <w:jc w:val="both"/>
        <w:rPr>
          <w:color w:val="000000"/>
          <w:sz w:val="28"/>
        </w:rPr>
      </w:pPr>
      <w:r w:rsidRPr="00301430">
        <w:rPr>
          <w:b/>
          <w:bCs/>
          <w:iCs/>
          <w:color w:val="000000"/>
          <w:sz w:val="28"/>
        </w:rPr>
        <w:t>Налог на имущество предприятий</w:t>
      </w:r>
      <w:r w:rsidRPr="00301430">
        <w:rPr>
          <w:i/>
          <w:color w:val="000000"/>
          <w:sz w:val="28"/>
        </w:rPr>
        <w:t>.</w:t>
      </w:r>
      <w:r w:rsidRPr="00301430">
        <w:rPr>
          <w:color w:val="000000"/>
          <w:sz w:val="28"/>
        </w:rPr>
        <w:t xml:space="preserve"> Согласно Закону РФ от 13 декабря 1991 года </w:t>
      </w:r>
      <w:r w:rsidR="00425DDA">
        <w:rPr>
          <w:color w:val="000000"/>
          <w:sz w:val="28"/>
        </w:rPr>
        <w:t>№</w:t>
      </w:r>
      <w:r w:rsidR="00425DDA" w:rsidRPr="00301430">
        <w:rPr>
          <w:color w:val="000000"/>
          <w:sz w:val="28"/>
        </w:rPr>
        <w:t>2</w:t>
      </w:r>
      <w:r w:rsidRPr="00301430">
        <w:rPr>
          <w:color w:val="000000"/>
          <w:sz w:val="28"/>
        </w:rPr>
        <w:t>030 «О налоге на имущество предприятий»</w:t>
      </w:r>
      <w:r w:rsidR="00425DDA" w:rsidRPr="00301430">
        <w:rPr>
          <w:color w:val="000000"/>
          <w:sz w:val="28"/>
        </w:rPr>
        <w:t>,</w:t>
      </w:r>
      <w:r w:rsidRPr="00301430">
        <w:rPr>
          <w:color w:val="000000"/>
          <w:sz w:val="28"/>
        </w:rPr>
        <w:t xml:space="preserve"> объектом обложения этим налогом являются основные средства, нематериальные активы, запасы и затраты, находящиеся на балансе плательщика.</w:t>
      </w:r>
    </w:p>
    <w:p w:rsidR="00440C21" w:rsidRPr="00301430" w:rsidRDefault="00440C21" w:rsidP="00301430">
      <w:pPr>
        <w:spacing w:line="360" w:lineRule="auto"/>
        <w:ind w:firstLine="709"/>
        <w:jc w:val="both"/>
        <w:rPr>
          <w:color w:val="000000"/>
          <w:sz w:val="28"/>
        </w:rPr>
      </w:pPr>
      <w:r w:rsidRPr="00301430">
        <w:rPr>
          <w:color w:val="000000"/>
          <w:sz w:val="28"/>
        </w:rPr>
        <w:t>Налоговая база в части лизингового имущества определяется как среднегодовая стоимость этого имущества за отчетный период</w:t>
      </w:r>
      <w:r w:rsidR="00425DDA" w:rsidRPr="00301430">
        <w:rPr>
          <w:color w:val="000000"/>
          <w:sz w:val="28"/>
        </w:rPr>
        <w:t>.</w:t>
      </w:r>
    </w:p>
    <w:p w:rsidR="00440C21" w:rsidRPr="00301430" w:rsidRDefault="00440C21" w:rsidP="00301430">
      <w:pPr>
        <w:spacing w:line="360" w:lineRule="auto"/>
        <w:ind w:firstLine="709"/>
        <w:jc w:val="both"/>
        <w:rPr>
          <w:color w:val="000000"/>
          <w:sz w:val="28"/>
        </w:rPr>
      </w:pPr>
      <w:r w:rsidRPr="00301430">
        <w:rPr>
          <w:color w:val="000000"/>
          <w:sz w:val="28"/>
        </w:rPr>
        <w:t xml:space="preserve">Предельный размер ставки по данному налогу не должен превышать </w:t>
      </w:r>
      <w:r w:rsidR="00425DDA" w:rsidRPr="00301430">
        <w:rPr>
          <w:color w:val="000000"/>
          <w:sz w:val="28"/>
        </w:rPr>
        <w:t>2</w:t>
      </w:r>
      <w:r w:rsidR="00425DDA">
        <w:rPr>
          <w:color w:val="000000"/>
          <w:sz w:val="28"/>
        </w:rPr>
        <w:t>%</w:t>
      </w:r>
      <w:r w:rsidRPr="00301430">
        <w:rPr>
          <w:color w:val="000000"/>
          <w:sz w:val="28"/>
        </w:rPr>
        <w:t xml:space="preserve"> от налогооблагаемой базы. Конкретные ставки устанавливаются законодательными органами субъектов РФ.</w:t>
      </w:r>
    </w:p>
    <w:p w:rsidR="00440C21" w:rsidRPr="00301430" w:rsidRDefault="00440C21" w:rsidP="00301430">
      <w:pPr>
        <w:spacing w:line="360" w:lineRule="auto"/>
        <w:ind w:firstLine="709"/>
        <w:jc w:val="both"/>
        <w:rPr>
          <w:color w:val="000000"/>
          <w:sz w:val="28"/>
        </w:rPr>
      </w:pPr>
      <w:r w:rsidRPr="00301430">
        <w:rPr>
          <w:color w:val="000000"/>
          <w:sz w:val="28"/>
        </w:rPr>
        <w:t xml:space="preserve">Согласно Закону Пермской области от 30 августа 2001 года </w:t>
      </w:r>
      <w:r w:rsidR="00425DDA">
        <w:rPr>
          <w:color w:val="000000"/>
          <w:sz w:val="28"/>
        </w:rPr>
        <w:t>№</w:t>
      </w:r>
      <w:r w:rsidR="00425DDA" w:rsidRPr="00301430">
        <w:rPr>
          <w:color w:val="000000"/>
          <w:sz w:val="28"/>
        </w:rPr>
        <w:t>1</w:t>
      </w:r>
      <w:r w:rsidRPr="00301430">
        <w:rPr>
          <w:color w:val="000000"/>
          <w:sz w:val="28"/>
        </w:rPr>
        <w:t>685</w:t>
      </w:r>
      <w:r w:rsidR="00425DDA">
        <w:rPr>
          <w:color w:val="000000"/>
          <w:sz w:val="28"/>
        </w:rPr>
        <w:t>–</w:t>
      </w:r>
      <w:r w:rsidR="00425DDA" w:rsidRPr="00301430">
        <w:rPr>
          <w:color w:val="000000"/>
          <w:sz w:val="28"/>
        </w:rPr>
        <w:t>2</w:t>
      </w:r>
      <w:r w:rsidRPr="00301430">
        <w:rPr>
          <w:color w:val="000000"/>
          <w:sz w:val="28"/>
        </w:rPr>
        <w:t xml:space="preserve">96 «О налогообложении в Пермской области» ставка налога установлена в размере </w:t>
      </w:r>
      <w:r w:rsidR="00425DDA" w:rsidRPr="00301430">
        <w:rPr>
          <w:color w:val="000000"/>
          <w:sz w:val="28"/>
        </w:rPr>
        <w:t>2</w:t>
      </w:r>
      <w:r w:rsidR="00425DDA">
        <w:rPr>
          <w:color w:val="000000"/>
          <w:sz w:val="28"/>
        </w:rPr>
        <w:t>%</w:t>
      </w:r>
      <w:r w:rsidR="00425DDA" w:rsidRPr="00301430">
        <w:rPr>
          <w:color w:val="000000"/>
          <w:sz w:val="28"/>
        </w:rPr>
        <w:t xml:space="preserve">. </w:t>
      </w:r>
      <w:r w:rsidRPr="00301430">
        <w:rPr>
          <w:color w:val="000000"/>
          <w:sz w:val="28"/>
        </w:rPr>
        <w:t xml:space="preserve">При введении в действие вновь и приобретении основных средств организациями сферы материального производства в течение трех лет ставка устанавливается в размере </w:t>
      </w:r>
      <w:r w:rsidR="00425DDA" w:rsidRPr="00301430">
        <w:rPr>
          <w:color w:val="000000"/>
          <w:sz w:val="28"/>
        </w:rPr>
        <w:t>1</w:t>
      </w:r>
      <w:r w:rsidR="00425DDA">
        <w:rPr>
          <w:color w:val="000000"/>
          <w:sz w:val="28"/>
        </w:rPr>
        <w:t>%</w:t>
      </w:r>
      <w:r w:rsidR="00425DDA" w:rsidRPr="00301430">
        <w:rPr>
          <w:color w:val="000000"/>
          <w:sz w:val="28"/>
        </w:rPr>
        <w:t>.</w:t>
      </w:r>
    </w:p>
    <w:p w:rsidR="00440C21" w:rsidRPr="00301430" w:rsidRDefault="00440C21" w:rsidP="00301430">
      <w:pPr>
        <w:spacing w:line="360" w:lineRule="auto"/>
        <w:ind w:firstLine="709"/>
        <w:jc w:val="both"/>
        <w:rPr>
          <w:color w:val="000000"/>
          <w:sz w:val="28"/>
        </w:rPr>
      </w:pPr>
      <w:r w:rsidRPr="00301430">
        <w:rPr>
          <w:color w:val="000000"/>
          <w:sz w:val="28"/>
        </w:rPr>
        <w:t xml:space="preserve">Лизингополучатель уплачивает налог на имущество, являющееся предметом лизинга, в составе лизинговых платежей. Соответственно, на эту сумму лизингополучатель уменьшает свою налогооблагаемую базу по налогу на прибыль. В данном случае лизингополучатель уплачивает налог на имущество предприятий </w:t>
      </w:r>
      <w:r w:rsidRPr="00301430">
        <w:rPr>
          <w:iCs/>
          <w:color w:val="000000"/>
          <w:sz w:val="28"/>
        </w:rPr>
        <w:t>косвенно,</w:t>
      </w:r>
      <w:r w:rsidRPr="00301430">
        <w:rPr>
          <w:color w:val="000000"/>
          <w:sz w:val="28"/>
        </w:rPr>
        <w:t xml:space="preserve"> не являясь налогоплательщиком данного налога по законодательству о налогах и сборах, но вместе с тем выполняя функции налогоплательщика.</w:t>
      </w:r>
    </w:p>
    <w:p w:rsidR="00440C21" w:rsidRPr="00503235" w:rsidRDefault="00440C21" w:rsidP="00301430">
      <w:pPr>
        <w:spacing w:line="360" w:lineRule="auto"/>
        <w:ind w:firstLine="709"/>
        <w:jc w:val="both"/>
        <w:rPr>
          <w:iCs/>
          <w:color w:val="000000"/>
          <w:sz w:val="28"/>
        </w:rPr>
      </w:pPr>
      <w:r w:rsidRPr="00503235">
        <w:rPr>
          <w:iCs/>
          <w:color w:val="000000"/>
          <w:sz w:val="28"/>
        </w:rPr>
        <w:t>Итак, в настоящее время стороны лизинговой деятельности имеют право использовать следующие налоговые преимущества:</w:t>
      </w:r>
    </w:p>
    <w:p w:rsidR="00440C21" w:rsidRPr="00503235" w:rsidRDefault="00425DDA" w:rsidP="00301430">
      <w:pPr>
        <w:spacing w:line="360" w:lineRule="auto"/>
        <w:ind w:firstLine="709"/>
        <w:jc w:val="both"/>
        <w:rPr>
          <w:iCs/>
          <w:color w:val="000000"/>
          <w:sz w:val="28"/>
        </w:rPr>
      </w:pPr>
      <w:r w:rsidRPr="00503235">
        <w:rPr>
          <w:iCs/>
          <w:color w:val="000000"/>
          <w:sz w:val="28"/>
        </w:rPr>
        <w:t>– </w:t>
      </w:r>
      <w:r w:rsidR="00440C21" w:rsidRPr="00503235">
        <w:rPr>
          <w:iCs/>
          <w:color w:val="000000"/>
          <w:sz w:val="28"/>
        </w:rPr>
        <w:t>возможность применения специального коэффициента ускорения амортизации не выше 3</w:t>
      </w:r>
      <w:r w:rsidRPr="00503235">
        <w:rPr>
          <w:iCs/>
          <w:color w:val="000000"/>
          <w:sz w:val="28"/>
        </w:rPr>
        <w:t>.</w:t>
      </w:r>
    </w:p>
    <w:p w:rsidR="00440C21" w:rsidRPr="00503235" w:rsidRDefault="00425DDA" w:rsidP="00301430">
      <w:pPr>
        <w:spacing w:line="360" w:lineRule="auto"/>
        <w:ind w:firstLine="709"/>
        <w:jc w:val="both"/>
        <w:rPr>
          <w:iCs/>
          <w:color w:val="000000"/>
          <w:sz w:val="28"/>
        </w:rPr>
      </w:pPr>
      <w:r w:rsidRPr="00503235">
        <w:rPr>
          <w:iCs/>
          <w:color w:val="000000"/>
          <w:sz w:val="28"/>
        </w:rPr>
        <w:t>– </w:t>
      </w:r>
      <w:r w:rsidR="00440C21" w:rsidRPr="00503235">
        <w:rPr>
          <w:iCs/>
          <w:color w:val="000000"/>
          <w:sz w:val="28"/>
        </w:rPr>
        <w:t>лизинговые платежи за принятое в лизинг имущество, включаются лизингополучателем в себестоимость продукции, уменьшая налогооблагаемую прибыль</w:t>
      </w:r>
      <w:r w:rsidRPr="00503235">
        <w:rPr>
          <w:iCs/>
          <w:color w:val="000000"/>
          <w:sz w:val="28"/>
        </w:rPr>
        <w:t>.</w:t>
      </w:r>
    </w:p>
    <w:p w:rsidR="00440C21" w:rsidRDefault="00440C21" w:rsidP="00301430">
      <w:pPr>
        <w:spacing w:line="360" w:lineRule="auto"/>
        <w:ind w:firstLine="709"/>
        <w:jc w:val="both"/>
        <w:rPr>
          <w:iCs/>
          <w:color w:val="000000"/>
          <w:sz w:val="28"/>
        </w:rPr>
      </w:pPr>
      <w:r w:rsidRPr="00503235">
        <w:rPr>
          <w:iCs/>
          <w:color w:val="000000"/>
          <w:sz w:val="28"/>
        </w:rPr>
        <w:t>Таким образом, осуществляя расчет стоимости лизинговой операции, необходимо учесть существующие особенности налогообложения лизинговой деятельности в РФ.</w:t>
      </w:r>
    </w:p>
    <w:p w:rsidR="00503235" w:rsidRPr="00503235" w:rsidRDefault="00503235" w:rsidP="00301430">
      <w:pPr>
        <w:spacing w:line="360" w:lineRule="auto"/>
        <w:ind w:firstLine="709"/>
        <w:jc w:val="both"/>
        <w:rPr>
          <w:iCs/>
          <w:color w:val="000000"/>
          <w:sz w:val="28"/>
        </w:rPr>
      </w:pPr>
    </w:p>
    <w:p w:rsidR="00440C21" w:rsidRPr="00301430" w:rsidRDefault="00440C21" w:rsidP="00301430">
      <w:pPr>
        <w:pStyle w:val="3"/>
        <w:keepNext w:val="0"/>
        <w:spacing w:before="0" w:after="0" w:line="360" w:lineRule="auto"/>
        <w:ind w:firstLine="709"/>
        <w:jc w:val="both"/>
        <w:rPr>
          <w:rFonts w:ascii="Times New Roman" w:hAnsi="Times New Roman" w:cs="Times New Roman"/>
          <w:bCs w:val="0"/>
          <w:color w:val="000000"/>
          <w:sz w:val="28"/>
        </w:rPr>
      </w:pPr>
      <w:bookmarkStart w:id="22" w:name="_Toc134978788"/>
      <w:r w:rsidRPr="00301430">
        <w:rPr>
          <w:rFonts w:ascii="Times New Roman" w:hAnsi="Times New Roman" w:cs="Times New Roman"/>
          <w:bCs w:val="0"/>
          <w:color w:val="000000"/>
          <w:sz w:val="28"/>
        </w:rPr>
        <w:t>3.1.3 Методики расчета лизинговых платежей</w:t>
      </w:r>
      <w:bookmarkEnd w:id="22"/>
    </w:p>
    <w:p w:rsidR="00440C21" w:rsidRPr="00301430" w:rsidRDefault="00440C21" w:rsidP="00301430">
      <w:pPr>
        <w:spacing w:line="360" w:lineRule="auto"/>
        <w:ind w:firstLine="709"/>
        <w:jc w:val="both"/>
        <w:rPr>
          <w:color w:val="000000"/>
          <w:sz w:val="28"/>
        </w:rPr>
      </w:pPr>
      <w:r w:rsidRPr="00301430">
        <w:rPr>
          <w:color w:val="000000"/>
          <w:sz w:val="28"/>
        </w:rPr>
        <w:t xml:space="preserve">Лизингодатель оказывает лизингополучателю инвестиционную услугу </w:t>
      </w:r>
      <w:r w:rsidR="00425DDA">
        <w:rPr>
          <w:color w:val="000000"/>
          <w:sz w:val="28"/>
        </w:rPr>
        <w:t>–</w:t>
      </w:r>
      <w:r w:rsidR="00425DDA" w:rsidRPr="00301430">
        <w:rPr>
          <w:color w:val="000000"/>
          <w:sz w:val="28"/>
        </w:rPr>
        <w:t xml:space="preserve"> </w:t>
      </w:r>
      <w:r w:rsidRPr="00301430">
        <w:rPr>
          <w:color w:val="000000"/>
          <w:sz w:val="28"/>
        </w:rPr>
        <w:t>приобретает за полную стоимость имущество в собственность и передает его лизингополучателю во временное пользование, а</w:t>
      </w:r>
      <w:r w:rsidR="00D27E8A">
        <w:rPr>
          <w:color w:val="000000"/>
          <w:sz w:val="28"/>
        </w:rPr>
        <w:t xml:space="preserve"> </w:t>
      </w:r>
      <w:r w:rsidRPr="00301430">
        <w:rPr>
          <w:color w:val="000000"/>
          <w:sz w:val="28"/>
        </w:rPr>
        <w:t>лизингополучатель</w:t>
      </w:r>
      <w:r w:rsidR="00D27E8A">
        <w:rPr>
          <w:color w:val="000000"/>
          <w:sz w:val="28"/>
        </w:rPr>
        <w:t xml:space="preserve"> </w:t>
      </w:r>
      <w:r w:rsidRPr="00301430">
        <w:rPr>
          <w:color w:val="000000"/>
          <w:sz w:val="28"/>
        </w:rPr>
        <w:t>обязан возместить стоимость его периодическими платежами</w:t>
      </w:r>
      <w:r w:rsidR="00425DDA" w:rsidRPr="00301430">
        <w:rPr>
          <w:color w:val="000000"/>
          <w:sz w:val="28"/>
        </w:rPr>
        <w:t xml:space="preserve">. </w:t>
      </w:r>
      <w:r w:rsidRPr="00301430">
        <w:rPr>
          <w:color w:val="000000"/>
          <w:sz w:val="28"/>
        </w:rPr>
        <w:t>В связи с этим возникает необходимость рассмотрения существующих методик расчета величины лизинговых платежей и составления графика их выплат.</w:t>
      </w:r>
    </w:p>
    <w:p w:rsidR="00440C21" w:rsidRPr="00301430" w:rsidRDefault="00440C21" w:rsidP="00301430">
      <w:pPr>
        <w:tabs>
          <w:tab w:val="left" w:pos="851"/>
        </w:tabs>
        <w:spacing w:line="360" w:lineRule="auto"/>
        <w:ind w:firstLine="709"/>
        <w:jc w:val="both"/>
        <w:rPr>
          <w:color w:val="000000"/>
          <w:sz w:val="28"/>
        </w:rPr>
      </w:pPr>
      <w:r w:rsidRPr="00301430">
        <w:rPr>
          <w:rStyle w:val="ad"/>
          <w:b w:val="0"/>
          <w:bCs/>
          <w:iCs/>
          <w:color w:val="000000"/>
          <w:sz w:val="28"/>
        </w:rPr>
        <w:t>Одной из первых</w:t>
      </w:r>
      <w:r w:rsidR="00425DDA">
        <w:rPr>
          <w:rStyle w:val="ad"/>
          <w:b w:val="0"/>
          <w:bCs/>
          <w:iCs/>
          <w:color w:val="000000"/>
          <w:sz w:val="28"/>
        </w:rPr>
        <w:t xml:space="preserve"> </w:t>
      </w:r>
      <w:r w:rsidRPr="00301430">
        <w:rPr>
          <w:rStyle w:val="ad"/>
          <w:b w:val="0"/>
          <w:bCs/>
          <w:iCs/>
          <w:color w:val="000000"/>
          <w:sz w:val="28"/>
        </w:rPr>
        <w:t xml:space="preserve">методику расчета лизинговых платежей опубликовала </w:t>
      </w:r>
      <w:r w:rsidR="00425DDA" w:rsidRPr="00301430">
        <w:rPr>
          <w:rStyle w:val="ad"/>
          <w:b w:val="0"/>
          <w:bCs/>
          <w:iCs/>
          <w:color w:val="000000"/>
          <w:sz w:val="28"/>
        </w:rPr>
        <w:t>Е.</w:t>
      </w:r>
      <w:r w:rsidR="00425DDA">
        <w:rPr>
          <w:rStyle w:val="ad"/>
          <w:b w:val="0"/>
          <w:bCs/>
          <w:iCs/>
          <w:color w:val="000000"/>
          <w:sz w:val="28"/>
        </w:rPr>
        <w:t> </w:t>
      </w:r>
      <w:r w:rsidR="00425DDA" w:rsidRPr="00301430">
        <w:rPr>
          <w:rStyle w:val="ad"/>
          <w:b w:val="0"/>
          <w:bCs/>
          <w:iCs/>
          <w:color w:val="000000"/>
          <w:sz w:val="28"/>
        </w:rPr>
        <w:t>Чекмарева.</w:t>
      </w:r>
      <w:r w:rsidR="00425DDA" w:rsidRPr="00301430">
        <w:rPr>
          <w:color w:val="000000"/>
          <w:sz w:val="28"/>
        </w:rPr>
        <w:t xml:space="preserve"> </w:t>
      </w:r>
      <w:r w:rsidRPr="00301430">
        <w:rPr>
          <w:color w:val="000000"/>
          <w:sz w:val="28"/>
        </w:rPr>
        <w:t>Методика предполагает проведение расчетов общей суммы лизинговых платежей и составление графика их выплат.</w:t>
      </w:r>
    </w:p>
    <w:p w:rsidR="00440C21" w:rsidRPr="00301430" w:rsidRDefault="00440C21" w:rsidP="00301430">
      <w:pPr>
        <w:tabs>
          <w:tab w:val="left" w:pos="851"/>
        </w:tabs>
        <w:spacing w:line="360" w:lineRule="auto"/>
        <w:ind w:firstLine="709"/>
        <w:jc w:val="both"/>
        <w:rPr>
          <w:color w:val="000000"/>
          <w:sz w:val="28"/>
        </w:rPr>
      </w:pPr>
      <w:r w:rsidRPr="00301430">
        <w:rPr>
          <w:color w:val="000000"/>
          <w:sz w:val="28"/>
        </w:rPr>
        <w:t xml:space="preserve">Достоинство методики </w:t>
      </w:r>
      <w:r w:rsidR="00425DDA">
        <w:rPr>
          <w:color w:val="000000"/>
          <w:sz w:val="28"/>
        </w:rPr>
        <w:t>–</w:t>
      </w:r>
      <w:r w:rsidR="00425DDA" w:rsidRPr="00301430">
        <w:rPr>
          <w:color w:val="000000"/>
          <w:sz w:val="28"/>
        </w:rPr>
        <w:t xml:space="preserve"> </w:t>
      </w:r>
      <w:r w:rsidRPr="00301430">
        <w:rPr>
          <w:color w:val="000000"/>
          <w:sz w:val="28"/>
        </w:rPr>
        <w:t>возможность расчета стоимости лизинга в любой момент действия лизингового соглашения. В основе лизингового платежа лежит суммирование затрат лизинговой компании по организации и проведению лизинга и его наценка</w:t>
      </w:r>
      <w:r w:rsidR="00425DDA" w:rsidRPr="00301430">
        <w:rPr>
          <w:color w:val="000000"/>
          <w:sz w:val="28"/>
        </w:rPr>
        <w:t>.</w:t>
      </w:r>
    </w:p>
    <w:p w:rsidR="00440C21" w:rsidRPr="00301430" w:rsidRDefault="00440C21" w:rsidP="00301430">
      <w:pPr>
        <w:tabs>
          <w:tab w:val="left" w:pos="851"/>
        </w:tabs>
        <w:spacing w:line="360" w:lineRule="auto"/>
        <w:ind w:firstLine="709"/>
        <w:jc w:val="both"/>
        <w:rPr>
          <w:color w:val="000000"/>
          <w:sz w:val="28"/>
        </w:rPr>
      </w:pPr>
      <w:r w:rsidRPr="00301430">
        <w:rPr>
          <w:color w:val="000000"/>
          <w:sz w:val="28"/>
        </w:rPr>
        <w:t>Такой же подход в определении величины лизинговых платежей стал основой для</w:t>
      </w:r>
      <w:r w:rsidR="00D27E8A">
        <w:rPr>
          <w:color w:val="000000"/>
          <w:sz w:val="28"/>
        </w:rPr>
        <w:t xml:space="preserve"> </w:t>
      </w:r>
      <w:r w:rsidRPr="00301430">
        <w:rPr>
          <w:bCs/>
          <w:iCs/>
          <w:color w:val="000000"/>
          <w:sz w:val="28"/>
        </w:rPr>
        <w:t>Методических рекомендаций Минэкономики РФ. Но в отличие от методики,</w:t>
      </w:r>
      <w:r w:rsidRPr="00301430">
        <w:rPr>
          <w:bCs/>
          <w:color w:val="000000"/>
          <w:sz w:val="28"/>
        </w:rPr>
        <w:t xml:space="preserve"> </w:t>
      </w:r>
      <w:r w:rsidRPr="00301430">
        <w:rPr>
          <w:color w:val="000000"/>
          <w:sz w:val="28"/>
        </w:rPr>
        <w:t xml:space="preserve">предложенной </w:t>
      </w:r>
      <w:r w:rsidR="00425DDA" w:rsidRPr="00301430">
        <w:rPr>
          <w:color w:val="000000"/>
          <w:sz w:val="28"/>
        </w:rPr>
        <w:t>Е.</w:t>
      </w:r>
      <w:r w:rsidR="00425DDA">
        <w:rPr>
          <w:color w:val="000000"/>
          <w:sz w:val="28"/>
        </w:rPr>
        <w:t> </w:t>
      </w:r>
      <w:r w:rsidR="00425DDA" w:rsidRPr="00301430">
        <w:rPr>
          <w:color w:val="000000"/>
          <w:sz w:val="28"/>
        </w:rPr>
        <w:t>Чекмаревой</w:t>
      </w:r>
      <w:r w:rsidRPr="00301430">
        <w:rPr>
          <w:color w:val="000000"/>
          <w:sz w:val="28"/>
        </w:rPr>
        <w:t>, расчет общей суммы лизинговых платежей производится по годам.</w:t>
      </w:r>
    </w:p>
    <w:p w:rsidR="00440C21" w:rsidRPr="00301430" w:rsidRDefault="00440C21" w:rsidP="00301430">
      <w:pPr>
        <w:tabs>
          <w:tab w:val="left" w:pos="851"/>
        </w:tabs>
        <w:spacing w:line="360" w:lineRule="auto"/>
        <w:ind w:firstLine="709"/>
        <w:jc w:val="both"/>
        <w:rPr>
          <w:color w:val="000000"/>
          <w:sz w:val="28"/>
        </w:rPr>
      </w:pPr>
      <w:r w:rsidRPr="00301430">
        <w:rPr>
          <w:color w:val="000000"/>
          <w:sz w:val="28"/>
        </w:rPr>
        <w:t>Алгоритм расчета строится на том, что с уменьшением задолженности по кредиту, получаемому лизингодателем для приобретения имущества, уменьшается размер платы за используемые кредиты</w:t>
      </w:r>
    </w:p>
    <w:p w:rsidR="00440C21" w:rsidRPr="00301430" w:rsidRDefault="00440C21" w:rsidP="00301430">
      <w:pPr>
        <w:tabs>
          <w:tab w:val="left" w:pos="851"/>
        </w:tabs>
        <w:spacing w:line="360" w:lineRule="auto"/>
        <w:ind w:firstLine="709"/>
        <w:jc w:val="both"/>
        <w:rPr>
          <w:color w:val="000000"/>
          <w:sz w:val="28"/>
        </w:rPr>
      </w:pPr>
      <w:r w:rsidRPr="00301430">
        <w:rPr>
          <w:color w:val="000000"/>
          <w:sz w:val="28"/>
        </w:rPr>
        <w:t xml:space="preserve">Считается целесообразным сначала рассчитать размеры лизинговых платежей по годам, охватываемым договором лизинга, затем определить общий размер лизинговых платежей за весь срок договора лизинга как сумма платежей по годам, и в итоге </w:t>
      </w:r>
      <w:r w:rsidR="00425DDA">
        <w:rPr>
          <w:color w:val="000000"/>
          <w:sz w:val="28"/>
        </w:rPr>
        <w:t xml:space="preserve">– </w:t>
      </w:r>
      <w:r w:rsidRPr="00301430">
        <w:rPr>
          <w:color w:val="000000"/>
          <w:sz w:val="28"/>
        </w:rPr>
        <w:t>рассчитать размеры лизинговых взносов в соответствии с выбранной сторонами периодичностью взносов, а также согласованными ими методами начисления и способом уплаты.</w:t>
      </w:r>
    </w:p>
    <w:p w:rsidR="00440C21" w:rsidRPr="00301430" w:rsidRDefault="00440C21" w:rsidP="00301430">
      <w:pPr>
        <w:tabs>
          <w:tab w:val="left" w:pos="851"/>
        </w:tabs>
        <w:spacing w:line="360" w:lineRule="auto"/>
        <w:ind w:firstLine="709"/>
        <w:jc w:val="both"/>
        <w:rPr>
          <w:color w:val="000000"/>
          <w:sz w:val="28"/>
        </w:rPr>
      </w:pPr>
      <w:r w:rsidRPr="00301430">
        <w:rPr>
          <w:color w:val="000000"/>
          <w:sz w:val="28"/>
        </w:rPr>
        <w:t xml:space="preserve">Таким образом, в основе данных Методических рекомендаций </w:t>
      </w:r>
      <w:r w:rsidR="00425DDA">
        <w:rPr>
          <w:color w:val="000000"/>
          <w:sz w:val="28"/>
        </w:rPr>
        <w:t>–</w:t>
      </w:r>
      <w:r w:rsidR="00425DDA" w:rsidRPr="00301430">
        <w:rPr>
          <w:color w:val="000000"/>
          <w:sz w:val="28"/>
        </w:rPr>
        <w:t xml:space="preserve"> </w:t>
      </w:r>
      <w:r w:rsidRPr="00301430">
        <w:rPr>
          <w:color w:val="000000"/>
          <w:sz w:val="28"/>
        </w:rPr>
        <w:t>расчет лизинговых платежей на основании калькуляции затрат лизингодателя. Документ носит рекомендательный характер, т</w:t>
      </w:r>
      <w:r w:rsidR="00425DDA">
        <w:rPr>
          <w:color w:val="000000"/>
          <w:sz w:val="28"/>
        </w:rPr>
        <w:t>. </w:t>
      </w:r>
      <w:r w:rsidR="00425DDA" w:rsidRPr="00301430">
        <w:rPr>
          <w:color w:val="000000"/>
          <w:sz w:val="28"/>
        </w:rPr>
        <w:t>к</w:t>
      </w:r>
      <w:r w:rsidRPr="00301430">
        <w:rPr>
          <w:color w:val="000000"/>
          <w:sz w:val="28"/>
        </w:rPr>
        <w:t>. размер лизинговых платежей и их периодичность есть предмет договоренности субъектов лизинга.</w:t>
      </w:r>
    </w:p>
    <w:p w:rsidR="00440C21" w:rsidRPr="00301430" w:rsidRDefault="00425DDA" w:rsidP="00301430">
      <w:pPr>
        <w:tabs>
          <w:tab w:val="left" w:pos="851"/>
        </w:tabs>
        <w:spacing w:line="360" w:lineRule="auto"/>
        <w:ind w:firstLine="709"/>
        <w:jc w:val="both"/>
        <w:rPr>
          <w:color w:val="000000"/>
          <w:sz w:val="28"/>
        </w:rPr>
      </w:pPr>
      <w:r w:rsidRPr="00301430">
        <w:rPr>
          <w:rStyle w:val="ad"/>
          <w:b w:val="0"/>
          <w:color w:val="000000"/>
          <w:sz w:val="28"/>
        </w:rPr>
        <w:t>Л.</w:t>
      </w:r>
      <w:r>
        <w:rPr>
          <w:rStyle w:val="ad"/>
          <w:b w:val="0"/>
          <w:color w:val="000000"/>
          <w:sz w:val="28"/>
        </w:rPr>
        <w:t> </w:t>
      </w:r>
      <w:r w:rsidRPr="00301430">
        <w:rPr>
          <w:rStyle w:val="ad"/>
          <w:b w:val="0"/>
          <w:color w:val="000000"/>
          <w:sz w:val="28"/>
        </w:rPr>
        <w:t>Прилуцким</w:t>
      </w:r>
      <w:r w:rsidR="00440C21" w:rsidRPr="00301430">
        <w:rPr>
          <w:rStyle w:val="ad"/>
          <w:b w:val="0"/>
          <w:color w:val="000000"/>
          <w:sz w:val="28"/>
        </w:rPr>
        <w:t xml:space="preserve"> предложена Методика расчета лизинговых платежей, основанная на последовательном определении возмещения стоимости имущества и лизингового вознаграждения</w:t>
      </w:r>
      <w:r w:rsidRPr="00301430">
        <w:rPr>
          <w:rStyle w:val="ad"/>
          <w:b w:val="0"/>
          <w:color w:val="000000"/>
          <w:sz w:val="28"/>
        </w:rPr>
        <w:t>.</w:t>
      </w:r>
      <w:r w:rsidRPr="00301430">
        <w:rPr>
          <w:bCs/>
          <w:color w:val="000000"/>
          <w:sz w:val="28"/>
        </w:rPr>
        <w:t xml:space="preserve"> </w:t>
      </w:r>
      <w:r w:rsidR="00440C21" w:rsidRPr="00301430">
        <w:rPr>
          <w:color w:val="000000"/>
          <w:sz w:val="28"/>
        </w:rPr>
        <w:t>Суть этого методического подхода состоит в том, что величина лизингового платежа определяется как сумма возмещения стоимости имущества</w:t>
      </w:r>
      <w:r>
        <w:rPr>
          <w:color w:val="000000"/>
          <w:sz w:val="28"/>
        </w:rPr>
        <w:t xml:space="preserve"> </w:t>
      </w:r>
      <w:r w:rsidR="00440C21" w:rsidRPr="00301430">
        <w:rPr>
          <w:color w:val="000000"/>
          <w:sz w:val="28"/>
        </w:rPr>
        <w:t>и величины процентов на невозмещенную стоимость имущества</w:t>
      </w:r>
      <w:r w:rsidRPr="00301430">
        <w:rPr>
          <w:color w:val="000000"/>
          <w:sz w:val="28"/>
        </w:rPr>
        <w:t>.</w:t>
      </w:r>
    </w:p>
    <w:p w:rsidR="00440C21" w:rsidRPr="00301430" w:rsidRDefault="00440C21" w:rsidP="00301430">
      <w:pPr>
        <w:tabs>
          <w:tab w:val="left" w:pos="851"/>
        </w:tabs>
        <w:spacing w:line="360" w:lineRule="auto"/>
        <w:ind w:firstLine="709"/>
        <w:jc w:val="both"/>
        <w:rPr>
          <w:color w:val="000000"/>
          <w:sz w:val="28"/>
        </w:rPr>
      </w:pPr>
      <w:r w:rsidRPr="00301430">
        <w:rPr>
          <w:color w:val="000000"/>
          <w:sz w:val="28"/>
        </w:rPr>
        <w:t>Считается, что общая сумма лизинговых платежей дает возможность оценить</w:t>
      </w:r>
      <w:r w:rsidR="00425DDA">
        <w:rPr>
          <w:color w:val="000000"/>
          <w:sz w:val="28"/>
        </w:rPr>
        <w:t xml:space="preserve"> </w:t>
      </w:r>
      <w:r w:rsidRPr="00301430">
        <w:rPr>
          <w:color w:val="000000"/>
          <w:sz w:val="28"/>
        </w:rPr>
        <w:t>сколько стоит лизинговый проект. Варьированием переменных значений обеспечивается получение оптимального значения общей суммы лизинговых платежей.</w:t>
      </w:r>
    </w:p>
    <w:p w:rsidR="00440C21" w:rsidRPr="00301430" w:rsidRDefault="00440C21" w:rsidP="00301430">
      <w:pPr>
        <w:tabs>
          <w:tab w:val="left" w:pos="851"/>
        </w:tabs>
        <w:spacing w:line="360" w:lineRule="auto"/>
        <w:ind w:firstLine="709"/>
        <w:jc w:val="both"/>
        <w:rPr>
          <w:color w:val="000000"/>
          <w:sz w:val="28"/>
        </w:rPr>
      </w:pPr>
      <w:r w:rsidRPr="00301430">
        <w:rPr>
          <w:color w:val="000000"/>
          <w:sz w:val="28"/>
        </w:rPr>
        <w:t>Если же говорить о стоимости лизингового проекта, то с экономической точки зрения, эта стоимость должна быть сопоставлена со стоимостью альтернативных вариантов финансирования этого же проекта. Однако, такая задача в методике не ставится и не рассматривается. Поэтому, приведенная методика имеет те же недостатки, что и другие методики, ограничивающиеся определением величины лизинговых платежей через калькуляцию затрат лизингодателя по организации и проведению лизинга.</w:t>
      </w:r>
    </w:p>
    <w:p w:rsidR="00440C21" w:rsidRPr="00301430" w:rsidRDefault="00440C21" w:rsidP="00301430">
      <w:pPr>
        <w:tabs>
          <w:tab w:val="left" w:pos="851"/>
        </w:tabs>
        <w:spacing w:line="360" w:lineRule="auto"/>
        <w:ind w:firstLine="709"/>
        <w:jc w:val="both"/>
        <w:rPr>
          <w:color w:val="000000"/>
          <w:sz w:val="28"/>
        </w:rPr>
      </w:pPr>
      <w:r w:rsidRPr="00301430">
        <w:rPr>
          <w:rStyle w:val="ad"/>
          <w:b w:val="0"/>
          <w:bCs/>
          <w:iCs/>
          <w:color w:val="000000"/>
          <w:sz w:val="28"/>
        </w:rPr>
        <w:t xml:space="preserve">В 1998 году авторами книги </w:t>
      </w:r>
      <w:r w:rsidR="00425DDA">
        <w:rPr>
          <w:rStyle w:val="ad"/>
          <w:b w:val="0"/>
          <w:bCs/>
          <w:iCs/>
          <w:color w:val="000000"/>
          <w:sz w:val="28"/>
        </w:rPr>
        <w:t>«</w:t>
      </w:r>
      <w:r w:rsidR="00425DDA" w:rsidRPr="00301430">
        <w:rPr>
          <w:rStyle w:val="ad"/>
          <w:b w:val="0"/>
          <w:bCs/>
          <w:iCs/>
          <w:color w:val="000000"/>
          <w:sz w:val="28"/>
        </w:rPr>
        <w:t>Ф</w:t>
      </w:r>
      <w:r w:rsidRPr="00301430">
        <w:rPr>
          <w:rStyle w:val="ad"/>
          <w:b w:val="0"/>
          <w:bCs/>
          <w:iCs/>
          <w:color w:val="000000"/>
          <w:sz w:val="28"/>
        </w:rPr>
        <w:t>инансовый лизинг на предприятии</w:t>
      </w:r>
      <w:r w:rsidR="00425DDA">
        <w:rPr>
          <w:rStyle w:val="ad"/>
          <w:b w:val="0"/>
          <w:bCs/>
          <w:iCs/>
          <w:color w:val="000000"/>
          <w:sz w:val="28"/>
        </w:rPr>
        <w:t>»</w:t>
      </w:r>
      <w:r w:rsidR="00425DDA" w:rsidRPr="00301430">
        <w:rPr>
          <w:rStyle w:val="ad"/>
          <w:b w:val="0"/>
          <w:bCs/>
          <w:iCs/>
          <w:color w:val="000000"/>
          <w:sz w:val="28"/>
        </w:rPr>
        <w:t xml:space="preserve"> </w:t>
      </w:r>
      <w:r w:rsidRPr="00301430">
        <w:rPr>
          <w:rStyle w:val="ad"/>
          <w:b w:val="0"/>
          <w:bCs/>
          <w:iCs/>
          <w:color w:val="000000"/>
          <w:sz w:val="28"/>
        </w:rPr>
        <w:t>сделаны предложения по совершенствованию методик расчета платежей по лизинговым операциям</w:t>
      </w:r>
      <w:r w:rsidR="00425DDA">
        <w:rPr>
          <w:rStyle w:val="ad"/>
          <w:b w:val="0"/>
          <w:bCs/>
          <w:iCs/>
          <w:color w:val="000000"/>
          <w:sz w:val="28"/>
        </w:rPr>
        <w:t xml:space="preserve"> </w:t>
      </w:r>
      <w:r w:rsidRPr="00301430">
        <w:rPr>
          <w:color w:val="000000"/>
          <w:sz w:val="28"/>
        </w:rPr>
        <w:t>в части корректировки стоимости лизинга с учетом факторов, действительно влияющих на размеры лизинговых платежей.</w:t>
      </w:r>
    </w:p>
    <w:p w:rsidR="00440C21" w:rsidRPr="00301430" w:rsidRDefault="00440C21" w:rsidP="00301430">
      <w:pPr>
        <w:tabs>
          <w:tab w:val="left" w:pos="851"/>
        </w:tabs>
        <w:spacing w:line="360" w:lineRule="auto"/>
        <w:ind w:firstLine="709"/>
        <w:jc w:val="both"/>
        <w:rPr>
          <w:color w:val="000000"/>
          <w:sz w:val="28"/>
        </w:rPr>
      </w:pPr>
      <w:r w:rsidRPr="00301430">
        <w:rPr>
          <w:color w:val="000000"/>
          <w:sz w:val="28"/>
        </w:rPr>
        <w:t>Сначала рассчитывается ежемесячная стоимость передаваемого к лизингу оборудования, определяется общий размер лизингового платежа и</w:t>
      </w:r>
      <w:r w:rsidR="00D27E8A">
        <w:rPr>
          <w:color w:val="000000"/>
          <w:sz w:val="28"/>
        </w:rPr>
        <w:t xml:space="preserve"> </w:t>
      </w:r>
      <w:r w:rsidRPr="00301430">
        <w:rPr>
          <w:color w:val="000000"/>
          <w:sz w:val="28"/>
        </w:rPr>
        <w:t>составляется график уплаты лизинговых взносов.</w:t>
      </w:r>
    </w:p>
    <w:p w:rsidR="00440C21" w:rsidRPr="00301430" w:rsidRDefault="00440C21" w:rsidP="00301430">
      <w:pPr>
        <w:tabs>
          <w:tab w:val="left" w:pos="851"/>
        </w:tabs>
        <w:spacing w:line="360" w:lineRule="auto"/>
        <w:ind w:firstLine="709"/>
        <w:jc w:val="both"/>
        <w:rPr>
          <w:color w:val="000000"/>
          <w:sz w:val="28"/>
        </w:rPr>
      </w:pPr>
      <w:r w:rsidRPr="00301430">
        <w:rPr>
          <w:color w:val="000000"/>
          <w:sz w:val="28"/>
        </w:rPr>
        <w:t>Затем общая сумма лизинговых платежей корректируется на индекс изменения цен по предполагаемому к лизингу оборудованию, на величину ускоренной амортизации и в зависимости от эффективности использования взятого в лизинг оборудования.</w:t>
      </w:r>
    </w:p>
    <w:p w:rsidR="00440C21" w:rsidRPr="00301430" w:rsidRDefault="00440C21" w:rsidP="00301430">
      <w:pPr>
        <w:tabs>
          <w:tab w:val="left" w:pos="851"/>
        </w:tabs>
        <w:spacing w:line="360" w:lineRule="auto"/>
        <w:ind w:firstLine="709"/>
        <w:jc w:val="both"/>
        <w:rPr>
          <w:color w:val="000000"/>
          <w:sz w:val="28"/>
        </w:rPr>
      </w:pPr>
      <w:r w:rsidRPr="00301430">
        <w:rPr>
          <w:color w:val="000000"/>
          <w:sz w:val="28"/>
        </w:rPr>
        <w:t>Однако, корректировка лизинговых платежей на величину ускоренной амортизации приводит к изменению общей суммы лизинговых платежей только с точки зрения концепции дисконтирования. Вместе с тем, применение концепции дисконтирования для оценки величины лизинговых платежей в данной методике не предполагается.</w:t>
      </w:r>
    </w:p>
    <w:p w:rsidR="00440C21" w:rsidRPr="00301430" w:rsidRDefault="00440C21" w:rsidP="00301430">
      <w:pPr>
        <w:tabs>
          <w:tab w:val="left" w:pos="851"/>
        </w:tabs>
        <w:spacing w:line="360" w:lineRule="auto"/>
        <w:ind w:firstLine="709"/>
        <w:jc w:val="both"/>
        <w:rPr>
          <w:color w:val="000000"/>
          <w:sz w:val="28"/>
        </w:rPr>
      </w:pPr>
      <w:r w:rsidRPr="00301430">
        <w:rPr>
          <w:rStyle w:val="ad"/>
          <w:b w:val="0"/>
          <w:bCs/>
          <w:iCs/>
          <w:color w:val="000000"/>
          <w:sz w:val="28"/>
        </w:rPr>
        <w:t>Метод расчета платежей по лизингу, обеспечивающий безубыточность деятельности лизингодателя</w:t>
      </w:r>
      <w:r w:rsidRPr="00301430">
        <w:rPr>
          <w:color w:val="000000"/>
          <w:sz w:val="28"/>
        </w:rPr>
        <w:t xml:space="preserve"> предложен </w:t>
      </w:r>
      <w:r w:rsidR="00425DDA" w:rsidRPr="00301430">
        <w:rPr>
          <w:color w:val="000000"/>
          <w:sz w:val="28"/>
        </w:rPr>
        <w:t>Р.Г.</w:t>
      </w:r>
      <w:r w:rsidR="00425DDA">
        <w:rPr>
          <w:color w:val="000000"/>
          <w:sz w:val="28"/>
        </w:rPr>
        <w:t> </w:t>
      </w:r>
      <w:r w:rsidR="00425DDA" w:rsidRPr="00301430">
        <w:rPr>
          <w:color w:val="000000"/>
          <w:sz w:val="28"/>
        </w:rPr>
        <w:t>Ольховской</w:t>
      </w:r>
      <w:r w:rsidRPr="00301430">
        <w:rPr>
          <w:color w:val="000000"/>
          <w:sz w:val="28"/>
        </w:rPr>
        <w:t xml:space="preserve"> и применен консалтинговой фирмой </w:t>
      </w:r>
      <w:r w:rsidR="00425DDA">
        <w:rPr>
          <w:color w:val="000000"/>
          <w:sz w:val="28"/>
        </w:rPr>
        <w:t>«</w:t>
      </w:r>
      <w:r w:rsidR="00425DDA" w:rsidRPr="00301430">
        <w:rPr>
          <w:color w:val="000000"/>
          <w:sz w:val="28"/>
        </w:rPr>
        <w:t>Г</w:t>
      </w:r>
      <w:r w:rsidRPr="00301430">
        <w:rPr>
          <w:color w:val="000000"/>
          <w:sz w:val="28"/>
        </w:rPr>
        <w:t>арантинвест</w:t>
      </w:r>
      <w:r w:rsidR="00425DDA">
        <w:rPr>
          <w:color w:val="000000"/>
          <w:sz w:val="28"/>
        </w:rPr>
        <w:t>»</w:t>
      </w:r>
      <w:r w:rsidR="00425DDA" w:rsidRPr="00301430">
        <w:rPr>
          <w:color w:val="000000"/>
          <w:sz w:val="28"/>
        </w:rPr>
        <w:t xml:space="preserve">. </w:t>
      </w:r>
      <w:r w:rsidRPr="00301430">
        <w:rPr>
          <w:color w:val="000000"/>
          <w:sz w:val="28"/>
        </w:rPr>
        <w:t>Метод построен на определении размера лизинговых платежей на основе формулы аннуитетов, выражающей взаимосвязанное действие на их величину всех условий лизингового соглашения</w:t>
      </w:r>
      <w:r w:rsidR="00425DDA" w:rsidRPr="00301430">
        <w:rPr>
          <w:color w:val="000000"/>
          <w:sz w:val="28"/>
        </w:rPr>
        <w:t>.</w:t>
      </w:r>
    </w:p>
    <w:p w:rsidR="00D27E8A" w:rsidRDefault="00440C21" w:rsidP="00301430">
      <w:pPr>
        <w:tabs>
          <w:tab w:val="left" w:pos="851"/>
        </w:tabs>
        <w:spacing w:line="360" w:lineRule="auto"/>
        <w:ind w:firstLine="709"/>
        <w:jc w:val="both"/>
        <w:rPr>
          <w:color w:val="000000"/>
          <w:sz w:val="28"/>
        </w:rPr>
      </w:pPr>
      <w:r w:rsidRPr="00301430">
        <w:rPr>
          <w:color w:val="000000"/>
          <w:sz w:val="28"/>
        </w:rPr>
        <w:t xml:space="preserve">Чистый доход </w:t>
      </w:r>
      <w:r w:rsidR="00425DDA">
        <w:rPr>
          <w:color w:val="000000"/>
          <w:sz w:val="28"/>
        </w:rPr>
        <w:t>–</w:t>
      </w:r>
      <w:r w:rsidR="00425DDA" w:rsidRPr="00301430">
        <w:rPr>
          <w:color w:val="000000"/>
          <w:sz w:val="28"/>
        </w:rPr>
        <w:t xml:space="preserve"> </w:t>
      </w:r>
      <w:r w:rsidRPr="00301430">
        <w:rPr>
          <w:color w:val="000000"/>
          <w:sz w:val="28"/>
        </w:rPr>
        <w:t>ключевой показатель предлагаемого метода. Положительное значение этого показателя обеспечивает безубыточность деятельности лизингодателя, но эффективность лизинга для арендатора не принимается в расчет.</w:t>
      </w:r>
    </w:p>
    <w:p w:rsidR="00440C21" w:rsidRPr="00301430" w:rsidRDefault="00440C21" w:rsidP="00301430">
      <w:pPr>
        <w:tabs>
          <w:tab w:val="left" w:pos="851"/>
        </w:tabs>
        <w:spacing w:line="360" w:lineRule="auto"/>
        <w:ind w:firstLine="709"/>
        <w:jc w:val="both"/>
        <w:rPr>
          <w:color w:val="000000"/>
          <w:sz w:val="28"/>
        </w:rPr>
      </w:pPr>
      <w:r w:rsidRPr="00301430">
        <w:rPr>
          <w:rStyle w:val="ad"/>
          <w:b w:val="0"/>
          <w:bCs/>
          <w:iCs/>
          <w:color w:val="000000"/>
          <w:sz w:val="28"/>
        </w:rPr>
        <w:t>Метод финансовых рент</w:t>
      </w:r>
      <w:r w:rsidR="00425DDA">
        <w:rPr>
          <w:b/>
          <w:bCs/>
          <w:iCs/>
          <w:color w:val="000000"/>
          <w:sz w:val="28"/>
        </w:rPr>
        <w:t xml:space="preserve"> </w:t>
      </w:r>
      <w:r w:rsidRPr="00301430">
        <w:rPr>
          <w:color w:val="000000"/>
          <w:sz w:val="28"/>
        </w:rPr>
        <w:t>базируется на</w:t>
      </w:r>
      <w:r w:rsidR="00D27E8A">
        <w:rPr>
          <w:color w:val="000000"/>
          <w:sz w:val="28"/>
        </w:rPr>
        <w:t xml:space="preserve"> </w:t>
      </w:r>
      <w:r w:rsidRPr="00301430">
        <w:rPr>
          <w:color w:val="000000"/>
          <w:sz w:val="28"/>
        </w:rPr>
        <w:t>равенстве современной</w:t>
      </w:r>
      <w:r w:rsidR="00425DDA">
        <w:rPr>
          <w:color w:val="000000"/>
          <w:sz w:val="28"/>
        </w:rPr>
        <w:t xml:space="preserve"> </w:t>
      </w:r>
      <w:r w:rsidRPr="00301430">
        <w:rPr>
          <w:color w:val="000000"/>
          <w:sz w:val="28"/>
        </w:rPr>
        <w:t>стоимости потока лизинговых платежей и стоимости имущества со всеми дополнительными расходами при его приобретении.</w:t>
      </w:r>
    </w:p>
    <w:p w:rsidR="00440C21" w:rsidRPr="00301430" w:rsidRDefault="00440C21" w:rsidP="00301430">
      <w:pPr>
        <w:tabs>
          <w:tab w:val="left" w:pos="851"/>
        </w:tabs>
        <w:spacing w:line="360" w:lineRule="auto"/>
        <w:ind w:firstLine="709"/>
        <w:jc w:val="both"/>
        <w:rPr>
          <w:color w:val="000000"/>
          <w:sz w:val="28"/>
        </w:rPr>
      </w:pPr>
      <w:r w:rsidRPr="00301430">
        <w:rPr>
          <w:color w:val="000000"/>
          <w:sz w:val="28"/>
        </w:rPr>
        <w:t>Отправной точкой для своего анализа автор избирает Методические рекомендации по расчету лизинговых платежей.</w:t>
      </w:r>
    </w:p>
    <w:p w:rsidR="00440C21" w:rsidRPr="00301430" w:rsidRDefault="00440C21" w:rsidP="00301430">
      <w:pPr>
        <w:tabs>
          <w:tab w:val="left" w:pos="851"/>
        </w:tabs>
        <w:spacing w:line="360" w:lineRule="auto"/>
        <w:ind w:firstLine="709"/>
        <w:jc w:val="both"/>
        <w:rPr>
          <w:color w:val="000000"/>
          <w:sz w:val="28"/>
        </w:rPr>
      </w:pPr>
      <w:r w:rsidRPr="00301430">
        <w:rPr>
          <w:color w:val="000000"/>
          <w:sz w:val="28"/>
        </w:rPr>
        <w:t>По условиям лизинга определяется единая величина лизинговых платежей по периодам, которая в дальнейшем распределяется на процентные платежи и суммы возмещения стоимости имущества.</w:t>
      </w:r>
    </w:p>
    <w:p w:rsidR="00440C21" w:rsidRPr="00301430" w:rsidRDefault="00440C21" w:rsidP="00301430">
      <w:pPr>
        <w:tabs>
          <w:tab w:val="left" w:pos="851"/>
        </w:tabs>
        <w:spacing w:line="360" w:lineRule="auto"/>
        <w:ind w:firstLine="709"/>
        <w:jc w:val="both"/>
        <w:rPr>
          <w:color w:val="000000"/>
          <w:sz w:val="28"/>
        </w:rPr>
      </w:pPr>
      <w:r w:rsidRPr="00301430">
        <w:rPr>
          <w:color w:val="000000"/>
          <w:sz w:val="28"/>
        </w:rPr>
        <w:t>При необходимости проводится корректировка на авансовый платеж, на величину остаточной стоимости имущества, на условия выплаты лизинговых платежей в начале периода.</w:t>
      </w:r>
    </w:p>
    <w:p w:rsidR="00440C21" w:rsidRPr="00301430" w:rsidRDefault="00440C21" w:rsidP="00301430">
      <w:pPr>
        <w:tabs>
          <w:tab w:val="left" w:pos="851"/>
        </w:tabs>
        <w:spacing w:line="360" w:lineRule="auto"/>
        <w:ind w:firstLine="709"/>
        <w:jc w:val="both"/>
        <w:rPr>
          <w:color w:val="000000"/>
          <w:sz w:val="28"/>
        </w:rPr>
      </w:pPr>
      <w:r w:rsidRPr="00301430">
        <w:rPr>
          <w:color w:val="000000"/>
          <w:sz w:val="28"/>
        </w:rPr>
        <w:t xml:space="preserve">Ставка дисконтирования приравнивается автором к ставке комиссионного вознаграждения лизингодателя. Однако применение методов дисконтирования для оценки инвестиций предполагает приведение платежей во времени по рыночной ставке на данный вид капиталовложений. Приводя ставку дисконтирования к ставке комиссионного вознаграждения лизингодателя, автор не дает ответа на главный вопрос </w:t>
      </w:r>
      <w:r w:rsidR="00425DDA">
        <w:rPr>
          <w:color w:val="000000"/>
          <w:sz w:val="28"/>
        </w:rPr>
        <w:t>–</w:t>
      </w:r>
      <w:r w:rsidR="00425DDA" w:rsidRPr="00301430">
        <w:rPr>
          <w:color w:val="000000"/>
          <w:sz w:val="28"/>
        </w:rPr>
        <w:t xml:space="preserve"> </w:t>
      </w:r>
      <w:r w:rsidRPr="00301430">
        <w:rPr>
          <w:color w:val="000000"/>
          <w:sz w:val="28"/>
        </w:rPr>
        <w:t>каким образом эта ставка устанавливается?</w:t>
      </w:r>
    </w:p>
    <w:p w:rsidR="00440C21" w:rsidRDefault="00440C21" w:rsidP="00301430">
      <w:pPr>
        <w:tabs>
          <w:tab w:val="left" w:pos="851"/>
        </w:tabs>
        <w:spacing w:line="360" w:lineRule="auto"/>
        <w:ind w:firstLine="709"/>
        <w:jc w:val="both"/>
        <w:rPr>
          <w:iCs/>
          <w:color w:val="000000"/>
          <w:sz w:val="28"/>
        </w:rPr>
      </w:pPr>
      <w:r w:rsidRPr="00503235">
        <w:rPr>
          <w:iCs/>
          <w:color w:val="000000"/>
          <w:sz w:val="28"/>
        </w:rPr>
        <w:t>Таким образом, практически все российские методики расчета величины лизинговых платежей, основаны на калькуляции затрат лизингодателя по организации сделки и его маржой, а не путем рыночного ценообразования стоимости лизинга</w:t>
      </w:r>
      <w:r w:rsidR="00425DDA" w:rsidRPr="00503235">
        <w:rPr>
          <w:iCs/>
          <w:color w:val="000000"/>
          <w:sz w:val="28"/>
        </w:rPr>
        <w:t>.</w:t>
      </w:r>
      <w:r w:rsidR="00503235">
        <w:rPr>
          <w:iCs/>
          <w:color w:val="000000"/>
          <w:sz w:val="28"/>
        </w:rPr>
        <w:t xml:space="preserve"> </w:t>
      </w:r>
      <w:r w:rsidRPr="00503235">
        <w:rPr>
          <w:iCs/>
          <w:color w:val="000000"/>
          <w:sz w:val="28"/>
        </w:rPr>
        <w:t>Но, будучи Российской компанией, предоставляющей лизинговые услуги на внутреннем рынке, лизингодатель</w:t>
      </w:r>
      <w:r w:rsidR="00425DDA" w:rsidRPr="00503235">
        <w:rPr>
          <w:iCs/>
          <w:color w:val="000000"/>
          <w:sz w:val="28"/>
        </w:rPr>
        <w:t xml:space="preserve"> </w:t>
      </w:r>
      <w:r w:rsidRPr="00503235">
        <w:rPr>
          <w:iCs/>
          <w:color w:val="000000"/>
          <w:sz w:val="28"/>
        </w:rPr>
        <w:t>определяют метод расчета в соответствии с Рекомендациями Минэкономики РФ и отечественным гражданским правом.</w:t>
      </w:r>
    </w:p>
    <w:p w:rsidR="00503235" w:rsidRPr="00503235" w:rsidRDefault="00503235" w:rsidP="00301430">
      <w:pPr>
        <w:tabs>
          <w:tab w:val="left" w:pos="851"/>
        </w:tabs>
        <w:spacing w:line="360" w:lineRule="auto"/>
        <w:ind w:firstLine="709"/>
        <w:jc w:val="both"/>
        <w:rPr>
          <w:iCs/>
          <w:color w:val="000000"/>
          <w:sz w:val="28"/>
        </w:rPr>
      </w:pPr>
    </w:p>
    <w:p w:rsidR="00440C21" w:rsidRPr="00301430" w:rsidRDefault="00440C21" w:rsidP="00301430">
      <w:pPr>
        <w:pStyle w:val="3"/>
        <w:keepNext w:val="0"/>
        <w:spacing w:before="0" w:after="0" w:line="360" w:lineRule="auto"/>
        <w:ind w:firstLine="709"/>
        <w:jc w:val="both"/>
        <w:rPr>
          <w:rFonts w:ascii="Times New Roman" w:hAnsi="Times New Roman" w:cs="Times New Roman"/>
          <w:bCs w:val="0"/>
          <w:color w:val="000000"/>
          <w:sz w:val="28"/>
        </w:rPr>
      </w:pPr>
      <w:bookmarkStart w:id="23" w:name="_Toc134978789"/>
      <w:r w:rsidRPr="00301430">
        <w:rPr>
          <w:rFonts w:ascii="Times New Roman" w:hAnsi="Times New Roman" w:cs="Times New Roman"/>
          <w:bCs w:val="0"/>
          <w:color w:val="000000"/>
          <w:sz w:val="28"/>
        </w:rPr>
        <w:t>3.1.4 Расчет лизинговых платежей</w:t>
      </w:r>
      <w:bookmarkEnd w:id="23"/>
    </w:p>
    <w:p w:rsidR="00440C21" w:rsidRPr="00301430" w:rsidRDefault="00440C21" w:rsidP="00301430">
      <w:pPr>
        <w:spacing w:line="360" w:lineRule="auto"/>
        <w:ind w:firstLine="709"/>
        <w:jc w:val="both"/>
        <w:rPr>
          <w:color w:val="000000"/>
          <w:sz w:val="28"/>
        </w:rPr>
      </w:pPr>
      <w:r w:rsidRPr="00301430">
        <w:rPr>
          <w:color w:val="000000"/>
          <w:sz w:val="28"/>
        </w:rPr>
        <w:t>С учетом вышеизложенного расчет лизинговых платежей конкретной лизинговой операции будем производить на основе Методических рекомендаций</w:t>
      </w:r>
      <w:r w:rsidR="00425DDA">
        <w:rPr>
          <w:color w:val="000000"/>
          <w:sz w:val="28"/>
        </w:rPr>
        <w:t xml:space="preserve"> </w:t>
      </w:r>
      <w:r w:rsidRPr="00301430">
        <w:rPr>
          <w:color w:val="000000"/>
          <w:sz w:val="28"/>
        </w:rPr>
        <w:t>в следующей последовательности:</w:t>
      </w:r>
    </w:p>
    <w:p w:rsidR="00440C21" w:rsidRPr="00301430" w:rsidRDefault="00425DDA" w:rsidP="00301430">
      <w:pPr>
        <w:pStyle w:val="ae"/>
        <w:spacing w:before="0" w:after="0" w:line="360" w:lineRule="auto"/>
        <w:ind w:left="0" w:right="0" w:firstLine="709"/>
        <w:jc w:val="both"/>
        <w:rPr>
          <w:color w:val="000000"/>
          <w:sz w:val="28"/>
        </w:rPr>
      </w:pPr>
      <w:r>
        <w:rPr>
          <w:color w:val="000000"/>
          <w:sz w:val="28"/>
        </w:rPr>
        <w:t>– </w:t>
      </w:r>
      <w:r w:rsidR="00440C21" w:rsidRPr="00301430">
        <w:rPr>
          <w:color w:val="000000"/>
          <w:sz w:val="28"/>
        </w:rPr>
        <w:t>Расчет размеров лизинговых платежей по периодам, охватываемым договором лизинга.</w:t>
      </w:r>
    </w:p>
    <w:p w:rsidR="00440C21" w:rsidRPr="00301430" w:rsidRDefault="00425DDA" w:rsidP="00301430">
      <w:pPr>
        <w:pStyle w:val="ae"/>
        <w:spacing w:before="0" w:after="0" w:line="360" w:lineRule="auto"/>
        <w:ind w:left="0" w:right="0" w:firstLine="709"/>
        <w:jc w:val="both"/>
        <w:rPr>
          <w:color w:val="000000"/>
          <w:sz w:val="28"/>
        </w:rPr>
      </w:pPr>
      <w:r>
        <w:rPr>
          <w:color w:val="000000"/>
          <w:sz w:val="28"/>
        </w:rPr>
        <w:t>– </w:t>
      </w:r>
      <w:r w:rsidR="00440C21" w:rsidRPr="00301430">
        <w:rPr>
          <w:color w:val="000000"/>
          <w:sz w:val="28"/>
        </w:rPr>
        <w:t>Расчет общего размера лизинговых платежей за весь срок договора лизинга как суммы платежей по периодам.</w:t>
      </w:r>
    </w:p>
    <w:p w:rsidR="00440C21" w:rsidRPr="000E08B0" w:rsidRDefault="00440C21" w:rsidP="00301430">
      <w:pPr>
        <w:pStyle w:val="ae"/>
        <w:spacing w:before="0" w:after="0" w:line="360" w:lineRule="auto"/>
        <w:ind w:left="0" w:right="0" w:firstLine="709"/>
        <w:jc w:val="both"/>
        <w:rPr>
          <w:color w:val="000000"/>
          <w:sz w:val="28"/>
        </w:rPr>
      </w:pPr>
      <w:r w:rsidRPr="00301430">
        <w:rPr>
          <w:color w:val="000000"/>
          <w:sz w:val="28"/>
        </w:rPr>
        <w:t>Расчет общей суммы лизинговых платежей осуществляется по формуле:</w:t>
      </w:r>
    </w:p>
    <w:p w:rsidR="00440C21" w:rsidRPr="00301430" w:rsidRDefault="00440C21" w:rsidP="00301430">
      <w:pPr>
        <w:pStyle w:val="ae"/>
        <w:spacing w:before="0" w:after="0" w:line="360" w:lineRule="auto"/>
        <w:ind w:left="0" w:right="0" w:firstLine="709"/>
        <w:jc w:val="both"/>
        <w:rPr>
          <w:color w:val="000000"/>
          <w:sz w:val="28"/>
        </w:rPr>
      </w:pPr>
    </w:p>
    <w:p w:rsidR="00440C21" w:rsidRPr="00301430" w:rsidRDefault="00440C21" w:rsidP="00301430">
      <w:pPr>
        <w:spacing w:line="360" w:lineRule="auto"/>
        <w:ind w:firstLine="709"/>
        <w:jc w:val="both"/>
        <w:rPr>
          <w:color w:val="000000"/>
          <w:sz w:val="28"/>
        </w:rPr>
      </w:pPr>
      <w:r w:rsidRPr="00301430">
        <w:rPr>
          <w:color w:val="000000"/>
          <w:sz w:val="28"/>
        </w:rPr>
        <w:t>ЛП = АО + ПК + КВ + ДУ + НИ + НДС</w:t>
      </w:r>
      <w:r w:rsidR="00425DDA" w:rsidRPr="00301430">
        <w:rPr>
          <w:color w:val="000000"/>
          <w:sz w:val="28"/>
        </w:rPr>
        <w:t>,</w:t>
      </w:r>
    </w:p>
    <w:p w:rsidR="00440C21" w:rsidRPr="00301430" w:rsidRDefault="00440C21" w:rsidP="00301430">
      <w:pPr>
        <w:spacing w:line="360" w:lineRule="auto"/>
        <w:ind w:firstLine="709"/>
        <w:jc w:val="both"/>
        <w:rPr>
          <w:color w:val="000000"/>
          <w:sz w:val="28"/>
        </w:rPr>
      </w:pP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 xml:space="preserve">где: ЛП </w:t>
      </w:r>
      <w:r w:rsidR="00425DDA">
        <w:rPr>
          <w:color w:val="000000"/>
          <w:sz w:val="28"/>
        </w:rPr>
        <w:t>–</w:t>
      </w:r>
      <w:r w:rsidR="00425DDA" w:rsidRPr="00301430">
        <w:rPr>
          <w:color w:val="000000"/>
          <w:sz w:val="28"/>
        </w:rPr>
        <w:t xml:space="preserve"> </w:t>
      </w:r>
      <w:r w:rsidRPr="00301430">
        <w:rPr>
          <w:color w:val="000000"/>
          <w:sz w:val="28"/>
        </w:rPr>
        <w:t>общая сумма лизинговых платежей;</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АО</w:t>
      </w:r>
      <w:r w:rsidR="00D27E8A">
        <w:rPr>
          <w:color w:val="000000"/>
          <w:sz w:val="28"/>
        </w:rPr>
        <w:t xml:space="preserve"> </w:t>
      </w:r>
      <w:r w:rsidR="00425DDA">
        <w:rPr>
          <w:color w:val="000000"/>
          <w:sz w:val="28"/>
        </w:rPr>
        <w:t>–</w:t>
      </w:r>
      <w:r w:rsidR="00425DDA" w:rsidRPr="00301430">
        <w:rPr>
          <w:color w:val="000000"/>
          <w:sz w:val="28"/>
        </w:rPr>
        <w:t xml:space="preserve"> </w:t>
      </w:r>
      <w:r w:rsidRPr="00301430">
        <w:rPr>
          <w:color w:val="000000"/>
          <w:sz w:val="28"/>
        </w:rPr>
        <w:t>величина амортизационных отчислений, причитающихся лизингодателю</w:t>
      </w:r>
      <w:r w:rsidR="00301430">
        <w:rPr>
          <w:color w:val="000000"/>
          <w:sz w:val="28"/>
        </w:rPr>
        <w:t>;</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 xml:space="preserve">ПК </w:t>
      </w:r>
      <w:r w:rsidR="00425DDA">
        <w:rPr>
          <w:color w:val="000000"/>
          <w:sz w:val="28"/>
        </w:rPr>
        <w:t>–</w:t>
      </w:r>
      <w:r w:rsidR="00425DDA" w:rsidRPr="00301430">
        <w:rPr>
          <w:color w:val="000000"/>
          <w:sz w:val="28"/>
        </w:rPr>
        <w:t xml:space="preserve"> </w:t>
      </w:r>
      <w:r w:rsidRPr="00301430">
        <w:rPr>
          <w:color w:val="000000"/>
          <w:sz w:val="28"/>
        </w:rPr>
        <w:t xml:space="preserve">плата за используемые кредитные ресурсы лизингодателем на приобретение имущества </w:t>
      </w:r>
      <w:r w:rsidR="00425DDA">
        <w:rPr>
          <w:color w:val="000000"/>
          <w:sz w:val="28"/>
        </w:rPr>
        <w:t>–</w:t>
      </w:r>
      <w:r w:rsidR="00425DDA" w:rsidRPr="00301430">
        <w:rPr>
          <w:color w:val="000000"/>
          <w:sz w:val="28"/>
        </w:rPr>
        <w:t xml:space="preserve"> </w:t>
      </w:r>
      <w:r w:rsidRPr="00301430">
        <w:rPr>
          <w:color w:val="000000"/>
          <w:sz w:val="28"/>
        </w:rPr>
        <w:t>объекта договора лизинга;</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 xml:space="preserve">КВ </w:t>
      </w:r>
      <w:r w:rsidR="00425DDA">
        <w:rPr>
          <w:color w:val="000000"/>
          <w:sz w:val="28"/>
        </w:rPr>
        <w:t>–</w:t>
      </w:r>
      <w:r w:rsidR="00425DDA" w:rsidRPr="00301430">
        <w:rPr>
          <w:color w:val="000000"/>
          <w:sz w:val="28"/>
        </w:rPr>
        <w:t xml:space="preserve"> </w:t>
      </w:r>
      <w:r w:rsidRPr="00301430">
        <w:rPr>
          <w:color w:val="000000"/>
          <w:sz w:val="28"/>
        </w:rPr>
        <w:t>комиссионное вознаграждение лизингодателю за предоставление имущества по договору лизинга;</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 xml:space="preserve">ДУ </w:t>
      </w:r>
      <w:r w:rsidR="00425DDA">
        <w:rPr>
          <w:color w:val="000000"/>
          <w:sz w:val="28"/>
        </w:rPr>
        <w:t>–</w:t>
      </w:r>
      <w:r w:rsidR="00425DDA" w:rsidRPr="00301430">
        <w:rPr>
          <w:color w:val="000000"/>
          <w:sz w:val="28"/>
        </w:rPr>
        <w:t xml:space="preserve"> </w:t>
      </w:r>
      <w:r w:rsidRPr="00301430">
        <w:rPr>
          <w:color w:val="000000"/>
          <w:sz w:val="28"/>
        </w:rPr>
        <w:t>плата лизингодателю за дополнительные услуги лизингополучателю, предусмотренные договором лизинга;</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НИ – налог на имущество, являющееся предметом договора лизинга;</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 xml:space="preserve">НДС </w:t>
      </w:r>
      <w:r w:rsidR="00425DDA">
        <w:rPr>
          <w:color w:val="000000"/>
          <w:sz w:val="28"/>
        </w:rPr>
        <w:t>–</w:t>
      </w:r>
      <w:r w:rsidR="00425DDA" w:rsidRPr="00301430">
        <w:rPr>
          <w:color w:val="000000"/>
          <w:sz w:val="28"/>
        </w:rPr>
        <w:t xml:space="preserve"> </w:t>
      </w:r>
      <w:r w:rsidRPr="00301430">
        <w:rPr>
          <w:color w:val="000000"/>
          <w:sz w:val="28"/>
        </w:rPr>
        <w:t>налог на добавленную стоимость, уплачиваемый лизингополучателем по услугам лизингодателя.</w:t>
      </w:r>
    </w:p>
    <w:p w:rsidR="00440C21" w:rsidRPr="000E08B0" w:rsidRDefault="00440C21" w:rsidP="00301430">
      <w:pPr>
        <w:pStyle w:val="ae"/>
        <w:spacing w:before="0" w:after="0" w:line="360" w:lineRule="auto"/>
        <w:ind w:left="0" w:right="0" w:firstLine="709"/>
        <w:jc w:val="both"/>
        <w:rPr>
          <w:color w:val="000000"/>
          <w:sz w:val="28"/>
        </w:rPr>
      </w:pPr>
      <w:r w:rsidRPr="00301430">
        <w:rPr>
          <w:iCs/>
          <w:color w:val="000000"/>
          <w:sz w:val="28"/>
        </w:rPr>
        <w:t>Определим амортизационные отчисления, среднегодовую стоимость имущества с</w:t>
      </w:r>
      <w:r w:rsidRPr="00301430">
        <w:rPr>
          <w:color w:val="000000"/>
          <w:sz w:val="28"/>
        </w:rPr>
        <w:t xml:space="preserve"> учетом условий договора и классификации основных средств. Амортизационные отчисления рассчитываются по формуле:</w:t>
      </w:r>
    </w:p>
    <w:p w:rsidR="00440C21" w:rsidRPr="000E08B0" w:rsidRDefault="00440C21" w:rsidP="00301430">
      <w:pPr>
        <w:pStyle w:val="ae"/>
        <w:spacing w:before="0" w:after="0" w:line="360" w:lineRule="auto"/>
        <w:ind w:left="0" w:right="0" w:firstLine="709"/>
        <w:jc w:val="both"/>
        <w:rPr>
          <w:color w:val="000000"/>
          <w:sz w:val="28"/>
        </w:rPr>
      </w:pP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АО = БС ×</w:t>
      </w:r>
      <w:r w:rsidR="00D27E8A">
        <w:rPr>
          <w:color w:val="000000"/>
          <w:sz w:val="28"/>
        </w:rPr>
        <w:t xml:space="preserve"> </w:t>
      </w:r>
      <w:r w:rsidRPr="00301430">
        <w:rPr>
          <w:color w:val="000000"/>
          <w:sz w:val="28"/>
        </w:rPr>
        <w:t>На</w:t>
      </w:r>
      <w:r w:rsidR="00425DDA" w:rsidRPr="00301430">
        <w:rPr>
          <w:color w:val="000000"/>
          <w:sz w:val="28"/>
        </w:rPr>
        <w:t>,</w:t>
      </w:r>
    </w:p>
    <w:p w:rsidR="00440C21" w:rsidRPr="00301430" w:rsidRDefault="00440C21" w:rsidP="00301430">
      <w:pPr>
        <w:pStyle w:val="ae"/>
        <w:spacing w:before="0" w:after="0" w:line="360" w:lineRule="auto"/>
        <w:ind w:left="0" w:right="0" w:firstLine="709"/>
        <w:jc w:val="both"/>
        <w:rPr>
          <w:color w:val="000000"/>
          <w:sz w:val="28"/>
        </w:rPr>
      </w:pPr>
    </w:p>
    <w:p w:rsidR="00D27E8A" w:rsidRDefault="00440C21" w:rsidP="00301430">
      <w:pPr>
        <w:pStyle w:val="ae"/>
        <w:spacing w:before="0" w:after="0" w:line="360" w:lineRule="auto"/>
        <w:ind w:left="0" w:right="0" w:firstLine="709"/>
        <w:jc w:val="both"/>
        <w:rPr>
          <w:color w:val="000000"/>
          <w:sz w:val="28"/>
        </w:rPr>
      </w:pPr>
      <w:r w:rsidRPr="00301430">
        <w:rPr>
          <w:color w:val="000000"/>
          <w:sz w:val="28"/>
        </w:rPr>
        <w:t xml:space="preserve">где: БС </w:t>
      </w:r>
      <w:r w:rsidR="00425DDA">
        <w:rPr>
          <w:color w:val="000000"/>
          <w:sz w:val="28"/>
        </w:rPr>
        <w:t>–</w:t>
      </w:r>
      <w:r w:rsidR="00425DDA" w:rsidRPr="00301430">
        <w:rPr>
          <w:color w:val="000000"/>
          <w:sz w:val="28"/>
        </w:rPr>
        <w:t xml:space="preserve"> </w:t>
      </w:r>
      <w:r w:rsidRPr="00301430">
        <w:rPr>
          <w:color w:val="000000"/>
          <w:sz w:val="28"/>
        </w:rPr>
        <w:t xml:space="preserve">балансовая стоимость имущества </w:t>
      </w:r>
      <w:r w:rsidR="00425DDA">
        <w:rPr>
          <w:color w:val="000000"/>
          <w:sz w:val="28"/>
        </w:rPr>
        <w:t>–</w:t>
      </w:r>
      <w:r w:rsidR="00425DDA" w:rsidRPr="00301430">
        <w:rPr>
          <w:color w:val="000000"/>
          <w:sz w:val="28"/>
        </w:rPr>
        <w:t xml:space="preserve"> </w:t>
      </w:r>
      <w:r w:rsidRPr="00301430">
        <w:rPr>
          <w:color w:val="000000"/>
          <w:sz w:val="28"/>
        </w:rPr>
        <w:t>предмета договора лизинга, тыс. руб.;</w:t>
      </w:r>
    </w:p>
    <w:p w:rsidR="00440C21" w:rsidRPr="000E08B0" w:rsidRDefault="00440C21" w:rsidP="00301430">
      <w:pPr>
        <w:pStyle w:val="ae"/>
        <w:spacing w:before="0" w:after="0" w:line="360" w:lineRule="auto"/>
        <w:ind w:left="0" w:right="0" w:firstLine="709"/>
        <w:jc w:val="both"/>
        <w:rPr>
          <w:color w:val="000000"/>
          <w:sz w:val="28"/>
        </w:rPr>
      </w:pPr>
      <w:r w:rsidRPr="00301430">
        <w:rPr>
          <w:color w:val="000000"/>
          <w:sz w:val="28"/>
        </w:rPr>
        <w:t>На – норма амортизации в процентах к первоначальной</w:t>
      </w:r>
      <w:r w:rsidR="00425DDA">
        <w:rPr>
          <w:color w:val="000000"/>
          <w:sz w:val="28"/>
        </w:rPr>
        <w:t xml:space="preserve"> </w:t>
      </w:r>
      <w:r w:rsidRPr="00301430">
        <w:rPr>
          <w:color w:val="000000"/>
          <w:sz w:val="28"/>
        </w:rPr>
        <w:t>стоимости амортизируемого имущества, рассчитывается по формуле:</w:t>
      </w:r>
    </w:p>
    <w:p w:rsidR="00D27E8A" w:rsidRPr="000E08B0" w:rsidRDefault="00D27E8A" w:rsidP="00301430">
      <w:pPr>
        <w:pStyle w:val="ae"/>
        <w:spacing w:before="0" w:after="0" w:line="360" w:lineRule="auto"/>
        <w:ind w:left="0" w:right="0" w:firstLine="709"/>
        <w:jc w:val="both"/>
        <w:rPr>
          <w:color w:val="000000"/>
          <w:sz w:val="28"/>
        </w:rPr>
      </w:pPr>
    </w:p>
    <w:p w:rsidR="00440C21" w:rsidRPr="000E08B0" w:rsidRDefault="00440C21" w:rsidP="00301430">
      <w:pPr>
        <w:pStyle w:val="ae"/>
        <w:spacing w:before="0" w:after="0" w:line="360" w:lineRule="auto"/>
        <w:ind w:left="0" w:right="0" w:firstLine="709"/>
        <w:jc w:val="both"/>
        <w:rPr>
          <w:color w:val="000000"/>
          <w:sz w:val="28"/>
        </w:rPr>
      </w:pPr>
      <w:r w:rsidRPr="00301430">
        <w:rPr>
          <w:color w:val="000000"/>
          <w:sz w:val="28"/>
        </w:rPr>
        <w:t xml:space="preserve">На = 100 </w:t>
      </w:r>
      <w:r w:rsidRPr="000E08B0">
        <w:rPr>
          <w:color w:val="000000"/>
          <w:sz w:val="28"/>
        </w:rPr>
        <w:t>/</w:t>
      </w:r>
      <w:r w:rsidRPr="00301430">
        <w:rPr>
          <w:color w:val="000000"/>
          <w:sz w:val="28"/>
        </w:rPr>
        <w:t xml:space="preserve"> </w:t>
      </w:r>
      <w:r w:rsidRPr="00301430">
        <w:rPr>
          <w:color w:val="000000"/>
          <w:sz w:val="28"/>
          <w:lang w:val="en-US"/>
        </w:rPr>
        <w:t>n</w:t>
      </w:r>
      <w:r w:rsidR="00425DDA" w:rsidRPr="00301430">
        <w:rPr>
          <w:color w:val="000000"/>
          <w:sz w:val="28"/>
        </w:rPr>
        <w:t>,</w:t>
      </w:r>
    </w:p>
    <w:p w:rsidR="00440C21" w:rsidRPr="000E08B0" w:rsidRDefault="00440C21" w:rsidP="00301430">
      <w:pPr>
        <w:pStyle w:val="ae"/>
        <w:spacing w:before="0" w:after="0" w:line="360" w:lineRule="auto"/>
        <w:ind w:left="0" w:right="0" w:firstLine="709"/>
        <w:jc w:val="both"/>
        <w:rPr>
          <w:color w:val="000000"/>
          <w:sz w:val="28"/>
        </w:rPr>
      </w:pP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где:</w:t>
      </w:r>
      <w:r w:rsidR="00D27E8A">
        <w:rPr>
          <w:color w:val="000000"/>
          <w:sz w:val="28"/>
        </w:rPr>
        <w:t xml:space="preserve"> </w:t>
      </w:r>
      <w:r w:rsidRPr="00301430">
        <w:rPr>
          <w:color w:val="000000"/>
          <w:sz w:val="28"/>
          <w:lang w:val="en-US"/>
        </w:rPr>
        <w:t>n</w:t>
      </w:r>
      <w:r w:rsidRPr="00301430">
        <w:rPr>
          <w:color w:val="000000"/>
          <w:sz w:val="28"/>
        </w:rPr>
        <w:t xml:space="preserve"> – срок полезного использования объекта, выраженный в месяцах.</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Учитывая, что приобретаемое по договору лизинга имущество относится к</w:t>
      </w:r>
      <w:r w:rsidR="00D27E8A">
        <w:rPr>
          <w:color w:val="000000"/>
          <w:sz w:val="28"/>
        </w:rPr>
        <w:t xml:space="preserve"> </w:t>
      </w:r>
      <w:r w:rsidRPr="00301430">
        <w:rPr>
          <w:color w:val="000000"/>
          <w:sz w:val="28"/>
          <w:lang w:val="en-US"/>
        </w:rPr>
        <w:t>VIII</w:t>
      </w:r>
      <w:r w:rsidRPr="00301430">
        <w:rPr>
          <w:color w:val="000000"/>
          <w:sz w:val="28"/>
        </w:rPr>
        <w:t xml:space="preserve"> амортизационной группе со сроком полезного использования 241 месяц, норма амортизации составит: На = 100 / 241 = 0,414</w:t>
      </w:r>
      <w:r w:rsidR="00425DDA" w:rsidRPr="00301430">
        <w:rPr>
          <w:color w:val="000000"/>
          <w:sz w:val="28"/>
        </w:rPr>
        <w:t>9</w:t>
      </w:r>
      <w:r w:rsidR="00425DDA">
        <w:rPr>
          <w:color w:val="000000"/>
          <w:sz w:val="28"/>
        </w:rPr>
        <w:t>%</w:t>
      </w:r>
      <w:r w:rsidRPr="00301430">
        <w:rPr>
          <w:color w:val="000000"/>
          <w:sz w:val="28"/>
        </w:rPr>
        <w:t xml:space="preserve"> в месяц.</w:t>
      </w:r>
      <w:r w:rsidR="00503235">
        <w:rPr>
          <w:color w:val="000000"/>
          <w:sz w:val="28"/>
        </w:rPr>
        <w:t xml:space="preserve"> </w:t>
      </w:r>
      <w:r w:rsidRPr="00301430">
        <w:rPr>
          <w:color w:val="000000"/>
          <w:sz w:val="28"/>
        </w:rPr>
        <w:t>Амортизационные отчисления в квартал</w:t>
      </w:r>
      <w:r w:rsidR="00425DDA">
        <w:rPr>
          <w:color w:val="000000"/>
          <w:sz w:val="28"/>
        </w:rPr>
        <w:t xml:space="preserve"> </w:t>
      </w:r>
      <w:r w:rsidRPr="00301430">
        <w:rPr>
          <w:color w:val="000000"/>
          <w:sz w:val="28"/>
        </w:rPr>
        <w:t>с учетом применения, по условию договора, коэффициента ускорения амортизации, равного трем, составят: АО =</w:t>
      </w:r>
      <w:r w:rsidR="00425DDA">
        <w:rPr>
          <w:color w:val="000000"/>
          <w:sz w:val="28"/>
        </w:rPr>
        <w:t xml:space="preserve"> </w:t>
      </w:r>
      <w:r w:rsidRPr="00301430">
        <w:rPr>
          <w:color w:val="000000"/>
          <w:sz w:val="28"/>
        </w:rPr>
        <w:t>/ 100 =8887,96 тыс. руб.</w:t>
      </w:r>
    </w:p>
    <w:p w:rsidR="00440C21" w:rsidRPr="000E08B0" w:rsidRDefault="00440C21" w:rsidP="00301430">
      <w:pPr>
        <w:pStyle w:val="ae"/>
        <w:spacing w:before="0" w:after="0" w:line="360" w:lineRule="auto"/>
        <w:ind w:left="0" w:right="0" w:firstLine="709"/>
        <w:jc w:val="both"/>
        <w:rPr>
          <w:color w:val="000000"/>
          <w:sz w:val="28"/>
        </w:rPr>
      </w:pPr>
      <w:r w:rsidRPr="00301430">
        <w:rPr>
          <w:color w:val="000000"/>
          <w:sz w:val="28"/>
        </w:rPr>
        <w:t>Среднегодовая стоимость имущества рассчитывается по формуле:</w:t>
      </w:r>
    </w:p>
    <w:p w:rsidR="00440C21" w:rsidRPr="000E08B0" w:rsidRDefault="00440C21" w:rsidP="00301430">
      <w:pPr>
        <w:pStyle w:val="ae"/>
        <w:spacing w:before="0" w:after="0" w:line="360" w:lineRule="auto"/>
        <w:ind w:left="0" w:right="0" w:firstLine="709"/>
        <w:jc w:val="both"/>
        <w:rPr>
          <w:color w:val="000000"/>
          <w:sz w:val="28"/>
        </w:rPr>
      </w:pP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СС =</w:t>
      </w:r>
      <w:r w:rsidR="00425DDA">
        <w:rPr>
          <w:color w:val="000000"/>
          <w:sz w:val="28"/>
        </w:rPr>
        <w:t xml:space="preserve"> </w:t>
      </w:r>
      <w:r w:rsidRPr="00301430">
        <w:rPr>
          <w:color w:val="000000"/>
          <w:sz w:val="28"/>
        </w:rPr>
        <w:t>/ 2</w:t>
      </w:r>
      <w:r w:rsidR="00425DDA" w:rsidRPr="00301430">
        <w:rPr>
          <w:color w:val="000000"/>
          <w:sz w:val="28"/>
        </w:rPr>
        <w:t>,</w:t>
      </w:r>
    </w:p>
    <w:p w:rsidR="00440C21" w:rsidRPr="00301430" w:rsidRDefault="00440C21" w:rsidP="00301430">
      <w:pPr>
        <w:pStyle w:val="ae"/>
        <w:spacing w:before="0" w:after="0" w:line="360" w:lineRule="auto"/>
        <w:ind w:left="0" w:right="0" w:firstLine="709"/>
        <w:jc w:val="both"/>
        <w:rPr>
          <w:color w:val="000000"/>
          <w:sz w:val="28"/>
        </w:rPr>
      </w:pP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где: ОС</w:t>
      </w:r>
      <w:r w:rsidRPr="00301430">
        <w:rPr>
          <w:color w:val="000000"/>
          <w:sz w:val="28"/>
          <w:lang w:val="en-US"/>
        </w:rPr>
        <w:t>n</w:t>
      </w:r>
      <w:r w:rsidRPr="00301430">
        <w:rPr>
          <w:color w:val="000000"/>
          <w:sz w:val="28"/>
        </w:rPr>
        <w:t xml:space="preserve"> и ОСk – расчетная остаточная стоимость имущества соответственно на начало и конец года, тыс. руб., при этом</w:t>
      </w:r>
      <w:r w:rsidR="00D27E8A">
        <w:rPr>
          <w:color w:val="000000"/>
          <w:sz w:val="28"/>
        </w:rPr>
        <w:t xml:space="preserve"> </w:t>
      </w:r>
      <w:r w:rsidRPr="00301430">
        <w:rPr>
          <w:color w:val="000000"/>
          <w:sz w:val="28"/>
        </w:rPr>
        <w:t>ОСk = ОС</w:t>
      </w:r>
      <w:r w:rsidRPr="00301430">
        <w:rPr>
          <w:color w:val="000000"/>
          <w:sz w:val="28"/>
          <w:lang w:val="en-US"/>
        </w:rPr>
        <w:t>n</w:t>
      </w:r>
      <w:r w:rsidRPr="00301430">
        <w:rPr>
          <w:color w:val="000000"/>
          <w:sz w:val="28"/>
        </w:rPr>
        <w:t xml:space="preserve"> – АО.</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Для первого периода начисления ОС</w:t>
      </w:r>
      <w:r w:rsidRPr="00301430">
        <w:rPr>
          <w:color w:val="000000"/>
          <w:sz w:val="28"/>
          <w:lang w:val="en-US"/>
        </w:rPr>
        <w:t>n</w:t>
      </w:r>
      <w:r w:rsidRPr="00301430">
        <w:rPr>
          <w:color w:val="000000"/>
          <w:sz w:val="28"/>
        </w:rPr>
        <w:t xml:space="preserve"> равно первоначальной</w:t>
      </w:r>
      <w:r w:rsidR="00425DDA">
        <w:rPr>
          <w:color w:val="000000"/>
          <w:sz w:val="28"/>
        </w:rPr>
        <w:t xml:space="preserve"> </w:t>
      </w:r>
      <w:r w:rsidRPr="00301430">
        <w:rPr>
          <w:color w:val="000000"/>
          <w:sz w:val="28"/>
        </w:rPr>
        <w:t>стоимости оборудования. В нашем примере: ОС</w:t>
      </w:r>
      <w:r w:rsidRPr="00301430">
        <w:rPr>
          <w:color w:val="000000"/>
          <w:sz w:val="28"/>
          <w:lang w:val="en-US"/>
        </w:rPr>
        <w:t>n</w:t>
      </w:r>
      <w:r w:rsidRPr="00301430">
        <w:rPr>
          <w:color w:val="000000"/>
          <w:sz w:val="28"/>
        </w:rPr>
        <w:t xml:space="preserve"> = 238000 тыс. руб.;</w:t>
      </w:r>
      <w:r w:rsidR="00D27E8A">
        <w:rPr>
          <w:color w:val="000000"/>
          <w:sz w:val="28"/>
        </w:rPr>
        <w:t xml:space="preserve"> </w:t>
      </w:r>
      <w:r w:rsidRPr="00301430">
        <w:rPr>
          <w:color w:val="000000"/>
          <w:sz w:val="28"/>
        </w:rPr>
        <w:t>ОСk = 238000 – 8887,96 = 229112,03 тыс. руб.</w:t>
      </w:r>
    </w:p>
    <w:p w:rsidR="00F32169" w:rsidRPr="00301430" w:rsidRDefault="00440C21" w:rsidP="00301430">
      <w:pPr>
        <w:pStyle w:val="ae"/>
        <w:spacing w:before="0" w:after="0" w:line="360" w:lineRule="auto"/>
        <w:ind w:left="0" w:right="0" w:firstLine="709"/>
        <w:jc w:val="both"/>
        <w:rPr>
          <w:color w:val="000000"/>
          <w:sz w:val="28"/>
        </w:rPr>
      </w:pPr>
      <w:r w:rsidRPr="00301430">
        <w:rPr>
          <w:color w:val="000000"/>
          <w:sz w:val="28"/>
        </w:rPr>
        <w:t>Для всех последующих периодов ОС</w:t>
      </w:r>
      <w:r w:rsidRPr="00301430">
        <w:rPr>
          <w:color w:val="000000"/>
          <w:sz w:val="28"/>
          <w:lang w:val="en-US"/>
        </w:rPr>
        <w:t>n</w:t>
      </w:r>
      <w:r w:rsidRPr="00301430">
        <w:rPr>
          <w:color w:val="000000"/>
          <w:sz w:val="28"/>
        </w:rPr>
        <w:t xml:space="preserve"> равно ОСk предыдущего периода. Например, для второго периода начисления: ОС</w:t>
      </w:r>
      <w:r w:rsidRPr="00301430">
        <w:rPr>
          <w:color w:val="000000"/>
          <w:sz w:val="28"/>
          <w:lang w:val="en-US"/>
        </w:rPr>
        <w:t>n</w:t>
      </w:r>
      <w:r w:rsidR="00D27E8A">
        <w:rPr>
          <w:color w:val="000000"/>
          <w:sz w:val="28"/>
        </w:rPr>
        <w:t xml:space="preserve"> </w:t>
      </w:r>
      <w:r w:rsidRPr="00301430">
        <w:rPr>
          <w:color w:val="000000"/>
          <w:sz w:val="28"/>
        </w:rPr>
        <w:t>= 229112,03 тыс. руб.; ОСk = 229112,03 – 8887,96 = 220224,07 тыс. руб.</w:t>
      </w:r>
    </w:p>
    <w:p w:rsidR="00F32169" w:rsidRPr="00301430" w:rsidRDefault="00F32169" w:rsidP="00301430">
      <w:pPr>
        <w:pStyle w:val="ae"/>
        <w:spacing w:before="0" w:after="0" w:line="360" w:lineRule="auto"/>
        <w:ind w:left="0" w:right="0" w:firstLine="709"/>
        <w:jc w:val="both"/>
        <w:rPr>
          <w:color w:val="000000"/>
          <w:sz w:val="28"/>
        </w:rPr>
      </w:pPr>
      <w:r w:rsidRPr="00301430">
        <w:rPr>
          <w:color w:val="000000"/>
          <w:sz w:val="28"/>
        </w:rPr>
        <w:t>Выполнив в такой же последовательности расчеты для последующих периодов, сведем полученные результаты в таблицу В1 Приложения В. Из таблицы В1 видим, что за период лизингового договора</w:t>
      </w:r>
      <w:r w:rsidR="00425DDA">
        <w:rPr>
          <w:color w:val="000000"/>
          <w:sz w:val="28"/>
        </w:rPr>
        <w:t xml:space="preserve"> </w:t>
      </w:r>
      <w:r w:rsidRPr="00301430">
        <w:rPr>
          <w:color w:val="000000"/>
          <w:sz w:val="28"/>
        </w:rPr>
        <w:t>амортизационные отчисления в сумме составят 213311,2 тыс. руб. или</w:t>
      </w:r>
      <w:r w:rsidR="00425DDA">
        <w:rPr>
          <w:color w:val="000000"/>
          <w:sz w:val="28"/>
        </w:rPr>
        <w:t xml:space="preserve"> </w:t>
      </w:r>
      <w:r w:rsidRPr="00301430">
        <w:rPr>
          <w:color w:val="000000"/>
          <w:sz w:val="28"/>
        </w:rPr>
        <w:t>89,6</w:t>
      </w:r>
      <w:r w:rsidR="00425DDA" w:rsidRPr="00301430">
        <w:rPr>
          <w:color w:val="000000"/>
          <w:sz w:val="28"/>
        </w:rPr>
        <w:t>3</w:t>
      </w:r>
      <w:r w:rsidR="00425DDA">
        <w:rPr>
          <w:color w:val="000000"/>
          <w:sz w:val="28"/>
        </w:rPr>
        <w:t>%</w:t>
      </w:r>
      <w:r w:rsidRPr="00301430">
        <w:rPr>
          <w:color w:val="000000"/>
          <w:sz w:val="28"/>
        </w:rPr>
        <w:t xml:space="preserve"> от балансовой стоимости имущества. Остаточная стоимость имущества</w:t>
      </w:r>
      <w:r w:rsidR="00425DDA">
        <w:rPr>
          <w:color w:val="000000"/>
          <w:sz w:val="28"/>
        </w:rPr>
        <w:t xml:space="preserve"> </w:t>
      </w:r>
      <w:r w:rsidRPr="00301430">
        <w:rPr>
          <w:color w:val="000000"/>
          <w:sz w:val="28"/>
        </w:rPr>
        <w:t>– 24688,8 тыс. руб.</w:t>
      </w:r>
    </w:p>
    <w:p w:rsidR="00F32169" w:rsidRPr="00301430" w:rsidRDefault="00503235" w:rsidP="00301430">
      <w:pPr>
        <w:pStyle w:val="ae"/>
        <w:spacing w:before="0" w:after="0" w:line="360" w:lineRule="auto"/>
        <w:ind w:left="0" w:right="0" w:firstLine="709"/>
        <w:jc w:val="both"/>
        <w:rPr>
          <w:color w:val="000000"/>
          <w:sz w:val="28"/>
        </w:rPr>
      </w:pPr>
      <w:r>
        <w:rPr>
          <w:color w:val="000000"/>
          <w:sz w:val="28"/>
        </w:rPr>
        <w:br w:type="page"/>
      </w:r>
      <w:r w:rsidR="00E63A0A">
        <w:rPr>
          <w:color w:val="000000"/>
          <w:sz w:val="28"/>
        </w:rPr>
        <w:pict>
          <v:shape id="_x0000_i1034" type="#_x0000_t75" style="width:367.5pt;height:186.75pt">
            <v:imagedata r:id="rId16" o:title=""/>
          </v:shape>
        </w:pict>
      </w:r>
    </w:p>
    <w:p w:rsidR="00BF5EFA" w:rsidRPr="00301430" w:rsidRDefault="00BF5EFA" w:rsidP="00301430">
      <w:pPr>
        <w:pStyle w:val="ae"/>
        <w:spacing w:before="0" w:after="0" w:line="360" w:lineRule="auto"/>
        <w:ind w:left="0" w:right="0" w:firstLine="709"/>
        <w:jc w:val="both"/>
        <w:rPr>
          <w:color w:val="000000"/>
          <w:sz w:val="28"/>
        </w:rPr>
      </w:pPr>
      <w:r w:rsidRPr="00301430">
        <w:rPr>
          <w:color w:val="000000"/>
          <w:sz w:val="28"/>
        </w:rPr>
        <w:t xml:space="preserve">Рисунок 3.1 </w:t>
      </w:r>
      <w:r w:rsidR="00425DDA">
        <w:rPr>
          <w:color w:val="000000"/>
          <w:sz w:val="28"/>
        </w:rPr>
        <w:t>–</w:t>
      </w:r>
      <w:r w:rsidR="00425DDA" w:rsidRPr="00301430">
        <w:rPr>
          <w:color w:val="000000"/>
          <w:sz w:val="28"/>
        </w:rPr>
        <w:t xml:space="preserve"> </w:t>
      </w:r>
      <w:r w:rsidRPr="00301430">
        <w:rPr>
          <w:color w:val="000000"/>
          <w:sz w:val="28"/>
        </w:rPr>
        <w:t>Доля амортизационных отчислений в стоимости имущества за период договора</w:t>
      </w:r>
      <w:r w:rsidR="00D27E8A">
        <w:rPr>
          <w:color w:val="000000"/>
          <w:sz w:val="28"/>
        </w:rPr>
        <w:t xml:space="preserve"> </w:t>
      </w:r>
      <w:r w:rsidR="00503235">
        <w:rPr>
          <w:color w:val="000000"/>
          <w:sz w:val="28"/>
        </w:rPr>
        <w:t>лизинга</w:t>
      </w:r>
    </w:p>
    <w:p w:rsidR="00BF5EFA" w:rsidRPr="00301430" w:rsidRDefault="00BF5EFA" w:rsidP="00301430">
      <w:pPr>
        <w:pStyle w:val="ae"/>
        <w:spacing w:before="0" w:after="0" w:line="360" w:lineRule="auto"/>
        <w:ind w:left="0" w:right="0" w:firstLine="709"/>
        <w:jc w:val="both"/>
        <w:rPr>
          <w:color w:val="000000"/>
          <w:sz w:val="28"/>
        </w:rPr>
      </w:pPr>
    </w:p>
    <w:p w:rsidR="00440C21" w:rsidRPr="00301430" w:rsidRDefault="00440C21" w:rsidP="00301430">
      <w:pPr>
        <w:pStyle w:val="ae"/>
        <w:spacing w:before="0" w:after="0" w:line="360" w:lineRule="auto"/>
        <w:ind w:left="0" w:right="0" w:firstLine="709"/>
        <w:jc w:val="both"/>
        <w:rPr>
          <w:color w:val="000000"/>
          <w:sz w:val="28"/>
        </w:rPr>
      </w:pPr>
      <w:r w:rsidRPr="00301430">
        <w:rPr>
          <w:iCs/>
          <w:color w:val="000000"/>
          <w:sz w:val="28"/>
        </w:rPr>
        <w:t>Расчет компенсации платы лизингодателя за используемые им кредитные ресурсы</w:t>
      </w:r>
      <w:r w:rsidRPr="00301430">
        <w:rPr>
          <w:color w:val="000000"/>
          <w:sz w:val="28"/>
        </w:rPr>
        <w:t xml:space="preserve"> на приобретение имущества </w:t>
      </w:r>
      <w:r w:rsidR="00425DDA">
        <w:rPr>
          <w:color w:val="000000"/>
          <w:sz w:val="28"/>
        </w:rPr>
        <w:t>–</w:t>
      </w:r>
      <w:r w:rsidR="00425DDA" w:rsidRPr="00301430">
        <w:rPr>
          <w:color w:val="000000"/>
          <w:sz w:val="28"/>
        </w:rPr>
        <w:t xml:space="preserve"> </w:t>
      </w:r>
      <w:r w:rsidRPr="00301430">
        <w:rPr>
          <w:color w:val="000000"/>
          <w:sz w:val="28"/>
        </w:rPr>
        <w:t>предмета договора лизинга включает в себя погашение сумм основного долга по кредиту и плату за используемые кредитные ресурсы, которая рассчитывается по формуле 3.7.</w:t>
      </w:r>
    </w:p>
    <w:p w:rsidR="00440C21" w:rsidRPr="00301430" w:rsidRDefault="00440C21" w:rsidP="00301430">
      <w:pPr>
        <w:pStyle w:val="ae"/>
        <w:spacing w:before="0" w:after="0" w:line="360" w:lineRule="auto"/>
        <w:ind w:left="0" w:right="0" w:firstLine="709"/>
        <w:jc w:val="both"/>
        <w:rPr>
          <w:color w:val="000000"/>
          <w:sz w:val="28"/>
        </w:rPr>
      </w:pP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ПК = КР × СТк / 100</w:t>
      </w:r>
      <w:r w:rsidR="00425DDA" w:rsidRPr="00301430">
        <w:rPr>
          <w:color w:val="000000"/>
          <w:sz w:val="28"/>
        </w:rPr>
        <w:t>,</w:t>
      </w:r>
    </w:p>
    <w:p w:rsidR="00440C21" w:rsidRPr="00301430" w:rsidRDefault="00440C21" w:rsidP="00301430">
      <w:pPr>
        <w:pStyle w:val="ae"/>
        <w:spacing w:before="0" w:after="0" w:line="360" w:lineRule="auto"/>
        <w:ind w:left="0" w:right="0" w:firstLine="709"/>
        <w:jc w:val="both"/>
        <w:rPr>
          <w:color w:val="000000"/>
          <w:sz w:val="28"/>
        </w:rPr>
      </w:pP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 xml:space="preserve">где: ПК </w:t>
      </w:r>
      <w:r w:rsidR="00425DDA">
        <w:rPr>
          <w:color w:val="000000"/>
          <w:sz w:val="28"/>
        </w:rPr>
        <w:t>–</w:t>
      </w:r>
      <w:r w:rsidR="00425DDA" w:rsidRPr="00301430">
        <w:rPr>
          <w:color w:val="000000"/>
          <w:sz w:val="28"/>
        </w:rPr>
        <w:t xml:space="preserve"> </w:t>
      </w:r>
      <w:r w:rsidRPr="00301430">
        <w:rPr>
          <w:color w:val="000000"/>
          <w:sz w:val="28"/>
        </w:rPr>
        <w:t>плата за используемые кредитные ресурсы, тыс. руб.;</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 xml:space="preserve">СТк </w:t>
      </w:r>
      <w:r w:rsidR="00425DDA">
        <w:rPr>
          <w:color w:val="000000"/>
          <w:sz w:val="28"/>
        </w:rPr>
        <w:t>–</w:t>
      </w:r>
      <w:r w:rsidR="00425DDA" w:rsidRPr="00301430">
        <w:rPr>
          <w:color w:val="000000"/>
          <w:sz w:val="28"/>
        </w:rPr>
        <w:t xml:space="preserve"> </w:t>
      </w:r>
      <w:r w:rsidRPr="00301430">
        <w:rPr>
          <w:color w:val="000000"/>
          <w:sz w:val="28"/>
        </w:rPr>
        <w:t>ставка за кредит, процентов годовых.</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В каждом расчетном периоде проценты за кредит</w:t>
      </w:r>
      <w:r w:rsidR="00425DDA">
        <w:rPr>
          <w:color w:val="000000"/>
          <w:sz w:val="28"/>
        </w:rPr>
        <w:t xml:space="preserve"> </w:t>
      </w:r>
      <w:r w:rsidRPr="00301430">
        <w:rPr>
          <w:color w:val="000000"/>
          <w:sz w:val="28"/>
        </w:rPr>
        <w:t>начисляется на непогашенную часть кредита.</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Погашение основной суммы долга по кредиту согласно договору производится равными долями в течение 20 кварталов</w:t>
      </w:r>
      <w:r w:rsidR="00425DDA">
        <w:rPr>
          <w:color w:val="000000"/>
          <w:sz w:val="28"/>
        </w:rPr>
        <w:t xml:space="preserve"> </w:t>
      </w:r>
      <w:r w:rsidRPr="00301430">
        <w:rPr>
          <w:color w:val="000000"/>
          <w:sz w:val="28"/>
        </w:rPr>
        <w:t>и составляет: 8600 / 20 = 430 тыс.</w:t>
      </w:r>
      <w:r w:rsidR="00425DDA">
        <w:rPr>
          <w:color w:val="000000"/>
          <w:sz w:val="28"/>
        </w:rPr>
        <w:t> </w:t>
      </w:r>
      <w:r w:rsidR="00425DDA" w:rsidRPr="00301430">
        <w:rPr>
          <w:color w:val="000000"/>
          <w:sz w:val="28"/>
        </w:rPr>
        <w:t>долл</w:t>
      </w:r>
      <w:r w:rsidRPr="00301430">
        <w:rPr>
          <w:color w:val="000000"/>
          <w:sz w:val="28"/>
        </w:rPr>
        <w:t>.</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Плата за кредит в первом периоде составит: 8600 ×</w:t>
      </w:r>
      <w:r w:rsidR="00425DDA">
        <w:rPr>
          <w:color w:val="000000"/>
          <w:sz w:val="28"/>
        </w:rPr>
        <w:t xml:space="preserve"> </w:t>
      </w:r>
      <w:r w:rsidRPr="00301430">
        <w:rPr>
          <w:color w:val="000000"/>
          <w:sz w:val="28"/>
        </w:rPr>
        <w:t>= 129,00 тыс.</w:t>
      </w:r>
      <w:r w:rsidR="00425DDA">
        <w:rPr>
          <w:color w:val="000000"/>
          <w:sz w:val="28"/>
        </w:rPr>
        <w:t> </w:t>
      </w:r>
      <w:r w:rsidR="00425DDA" w:rsidRPr="00301430">
        <w:rPr>
          <w:color w:val="000000"/>
          <w:sz w:val="28"/>
        </w:rPr>
        <w:t>долл</w:t>
      </w:r>
      <w:r w:rsidRPr="00301430">
        <w:rPr>
          <w:color w:val="000000"/>
          <w:sz w:val="28"/>
        </w:rPr>
        <w:t>., во втором периоде:</w:t>
      </w:r>
      <w:r w:rsidR="00425DDA">
        <w:rPr>
          <w:color w:val="000000"/>
          <w:sz w:val="28"/>
        </w:rPr>
        <w:t xml:space="preserve"> </w:t>
      </w:r>
      <w:r w:rsidRPr="00301430">
        <w:rPr>
          <w:color w:val="000000"/>
          <w:sz w:val="28"/>
        </w:rPr>
        <w:t>×</w:t>
      </w:r>
      <w:r w:rsidR="00425DDA">
        <w:rPr>
          <w:color w:val="000000"/>
          <w:sz w:val="28"/>
        </w:rPr>
        <w:t xml:space="preserve"> </w:t>
      </w:r>
      <w:r w:rsidRPr="00301430">
        <w:rPr>
          <w:color w:val="000000"/>
          <w:sz w:val="28"/>
        </w:rPr>
        <w:t>= 122,55 тыс.</w:t>
      </w:r>
      <w:r w:rsidR="00425DDA">
        <w:rPr>
          <w:color w:val="000000"/>
          <w:sz w:val="28"/>
        </w:rPr>
        <w:t> </w:t>
      </w:r>
      <w:r w:rsidR="00425DDA" w:rsidRPr="00301430">
        <w:rPr>
          <w:color w:val="000000"/>
          <w:sz w:val="28"/>
        </w:rPr>
        <w:t>долл</w:t>
      </w:r>
      <w:r w:rsidRPr="00301430">
        <w:rPr>
          <w:color w:val="000000"/>
          <w:sz w:val="28"/>
        </w:rPr>
        <w:t>.</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Так как лизинговые платежи по условию договора осуществляются в рублях РФ, а кредит лизингодателю для приобретения имущества предоставлен в долларах США, то в каждом периоде начисления возникает необходимость пересчета валюты кредита в валюту лизингового платежа.</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По прогнозу независимой аналитической компании ООО</w:t>
      </w:r>
      <w:r w:rsidR="00425DDA">
        <w:rPr>
          <w:color w:val="000000"/>
          <w:sz w:val="28"/>
        </w:rPr>
        <w:t> </w:t>
      </w:r>
      <w:r w:rsidR="00425DDA" w:rsidRPr="00301430">
        <w:rPr>
          <w:color w:val="000000"/>
          <w:sz w:val="28"/>
        </w:rPr>
        <w:t>«</w:t>
      </w:r>
      <w:r w:rsidRPr="00301430">
        <w:rPr>
          <w:color w:val="000000"/>
          <w:sz w:val="28"/>
        </w:rPr>
        <w:t xml:space="preserve">АЗОТЭКОН», проводящей обзор ситуации и прогноз цен на рынке минеральных удобрений России, средний рост курса российского рубля к доллару США в ближайшие 5 лет составит около </w:t>
      </w:r>
      <w:r w:rsidR="00425DDA" w:rsidRPr="00301430">
        <w:rPr>
          <w:color w:val="000000"/>
          <w:sz w:val="28"/>
        </w:rPr>
        <w:t>5</w:t>
      </w:r>
      <w:r w:rsidR="00425DDA">
        <w:rPr>
          <w:color w:val="000000"/>
          <w:sz w:val="28"/>
        </w:rPr>
        <w:t>%</w:t>
      </w:r>
      <w:r w:rsidRPr="00301430">
        <w:rPr>
          <w:color w:val="000000"/>
          <w:sz w:val="28"/>
        </w:rPr>
        <w:t xml:space="preserve"> в год.</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Исходя из этого расчет платы за кредит в каждом периоде будем осуществлять с учетом роста курса рубля к доллару США на 1,2</w:t>
      </w:r>
      <w:r w:rsidR="00425DDA" w:rsidRPr="00301430">
        <w:rPr>
          <w:color w:val="000000"/>
          <w:sz w:val="28"/>
        </w:rPr>
        <w:t>5</w:t>
      </w:r>
      <w:r w:rsidR="00425DDA">
        <w:rPr>
          <w:color w:val="000000"/>
          <w:sz w:val="28"/>
        </w:rPr>
        <w:t>%</w:t>
      </w:r>
      <w:r w:rsidR="00425DDA" w:rsidRPr="00301430">
        <w:rPr>
          <w:color w:val="000000"/>
          <w:sz w:val="28"/>
        </w:rPr>
        <w:t>.</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Для первого периода начисления фактический средний курс рубля к доллару США составил 27,708; для второго – 28,054</w:t>
      </w:r>
      <w:r w:rsidR="00425DDA" w:rsidRPr="00301430">
        <w:rPr>
          <w:color w:val="000000"/>
          <w:sz w:val="28"/>
        </w:rPr>
        <w:t>;</w:t>
      </w:r>
      <w:r w:rsidRPr="00301430">
        <w:rPr>
          <w:color w:val="000000"/>
          <w:sz w:val="28"/>
        </w:rPr>
        <w:t xml:space="preserve"> для третьего – 28,405</w:t>
      </w:r>
      <w:r w:rsidR="00425DDA">
        <w:rPr>
          <w:color w:val="000000"/>
          <w:sz w:val="28"/>
        </w:rPr>
        <w:t xml:space="preserve"> </w:t>
      </w:r>
      <w:r w:rsidRPr="00301430">
        <w:rPr>
          <w:color w:val="000000"/>
          <w:sz w:val="28"/>
        </w:rPr>
        <w:t>и так далее.</w:t>
      </w:r>
    </w:p>
    <w:p w:rsidR="00D27E8A" w:rsidRDefault="00440C21" w:rsidP="00301430">
      <w:pPr>
        <w:pStyle w:val="ae"/>
        <w:spacing w:before="0" w:after="0" w:line="360" w:lineRule="auto"/>
        <w:ind w:left="0" w:right="0" w:firstLine="709"/>
        <w:jc w:val="both"/>
        <w:rPr>
          <w:color w:val="000000"/>
          <w:sz w:val="28"/>
        </w:rPr>
      </w:pPr>
      <w:r w:rsidRPr="00301430">
        <w:rPr>
          <w:color w:val="000000"/>
          <w:sz w:val="28"/>
        </w:rPr>
        <w:t>Плата за кредит в рублях РФ составит: в первом периоде</w:t>
      </w:r>
      <w:r w:rsidR="00D27E8A">
        <w:rPr>
          <w:color w:val="000000"/>
          <w:sz w:val="28"/>
        </w:rPr>
        <w:t xml:space="preserve"> </w:t>
      </w:r>
      <w:r w:rsidRPr="00301430">
        <w:rPr>
          <w:color w:val="000000"/>
          <w:sz w:val="28"/>
        </w:rPr>
        <w:t>129,00 × 27,708 = 3574,3 тыс. руб., во втором периоде 122,55 × 28,054 = 3438,12 тыс. руб.</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Выполнив в такой же последовательности расчеты для последующих периодов, сведем п</w:t>
      </w:r>
      <w:r w:rsidR="00412137" w:rsidRPr="00301430">
        <w:rPr>
          <w:color w:val="000000"/>
          <w:sz w:val="28"/>
        </w:rPr>
        <w:t>олученные результаты в таблицу В2 Приложения В</w:t>
      </w:r>
      <w:r w:rsidRPr="00301430">
        <w:rPr>
          <w:color w:val="000000"/>
          <w:sz w:val="28"/>
        </w:rPr>
        <w:t>, из которой видим, что за время погашения кредита в составе лизинговых платежей сумма платы за кредитные ресурсы составит 40676,86 тыс. руб.</w:t>
      </w:r>
    </w:p>
    <w:p w:rsidR="00440C21" w:rsidRPr="00301430" w:rsidRDefault="00440C21" w:rsidP="00301430">
      <w:pPr>
        <w:pStyle w:val="ae"/>
        <w:spacing w:before="0" w:after="0" w:line="360" w:lineRule="auto"/>
        <w:ind w:left="0" w:right="0" w:firstLine="709"/>
        <w:jc w:val="both"/>
        <w:rPr>
          <w:color w:val="000000"/>
          <w:sz w:val="28"/>
        </w:rPr>
      </w:pPr>
      <w:r w:rsidRPr="00301430">
        <w:rPr>
          <w:iCs/>
          <w:color w:val="000000"/>
          <w:sz w:val="28"/>
        </w:rPr>
        <w:t>Комиссионное вознаграждение лизингодателю</w:t>
      </w:r>
      <w:r w:rsidRPr="00301430">
        <w:rPr>
          <w:color w:val="000000"/>
          <w:sz w:val="28"/>
        </w:rPr>
        <w:t xml:space="preserve"> установлено в размере </w:t>
      </w:r>
      <w:r w:rsidR="00425DDA" w:rsidRPr="00301430">
        <w:rPr>
          <w:color w:val="000000"/>
          <w:sz w:val="28"/>
        </w:rPr>
        <w:t>2</w:t>
      </w:r>
      <w:r w:rsidR="00425DDA">
        <w:rPr>
          <w:color w:val="000000"/>
          <w:sz w:val="28"/>
        </w:rPr>
        <w:t>%</w:t>
      </w:r>
      <w:r w:rsidRPr="00301430">
        <w:rPr>
          <w:color w:val="000000"/>
          <w:sz w:val="28"/>
        </w:rPr>
        <w:t xml:space="preserve"> в год от среднегодовой остаточной стоимости имущества. В соответствии с этим расчет осуществляется по формуле 3.8.</w:t>
      </w:r>
    </w:p>
    <w:p w:rsidR="00906CD6" w:rsidRDefault="00906CD6" w:rsidP="00301430">
      <w:pPr>
        <w:pStyle w:val="ae"/>
        <w:spacing w:before="0" w:after="0" w:line="360" w:lineRule="auto"/>
        <w:ind w:left="0" w:right="0" w:firstLine="709"/>
        <w:jc w:val="both"/>
        <w:rPr>
          <w:color w:val="000000"/>
          <w:sz w:val="28"/>
        </w:rPr>
      </w:pP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КВ =</w:t>
      </w:r>
      <w:r w:rsidR="00425DDA">
        <w:rPr>
          <w:color w:val="000000"/>
          <w:sz w:val="28"/>
        </w:rPr>
        <w:t xml:space="preserve"> </w:t>
      </w:r>
      <w:r w:rsidRPr="00301430">
        <w:rPr>
          <w:color w:val="000000"/>
          <w:sz w:val="28"/>
        </w:rPr>
        <w:t>/ 2 × СТв / 100</w:t>
      </w:r>
      <w:r w:rsidR="00425DDA" w:rsidRPr="00301430">
        <w:rPr>
          <w:color w:val="000000"/>
          <w:sz w:val="28"/>
        </w:rPr>
        <w:t>,</w:t>
      </w:r>
    </w:p>
    <w:p w:rsidR="00440C21" w:rsidRPr="00301430" w:rsidRDefault="00440C21" w:rsidP="00301430">
      <w:pPr>
        <w:pStyle w:val="ae"/>
        <w:spacing w:before="0" w:after="0" w:line="360" w:lineRule="auto"/>
        <w:ind w:left="0" w:right="0" w:firstLine="709"/>
        <w:jc w:val="both"/>
        <w:rPr>
          <w:color w:val="000000"/>
          <w:sz w:val="28"/>
        </w:rPr>
      </w:pP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где: ОС</w:t>
      </w:r>
      <w:r w:rsidRPr="00301430">
        <w:rPr>
          <w:color w:val="000000"/>
          <w:sz w:val="28"/>
          <w:lang w:val="en-US"/>
        </w:rPr>
        <w:t>n</w:t>
      </w:r>
      <w:r w:rsidRPr="00301430">
        <w:rPr>
          <w:color w:val="000000"/>
          <w:sz w:val="28"/>
        </w:rPr>
        <w:t xml:space="preserve"> и ОСk – расчетная остаточная стоимость имущества соответственно на начало и конец периода, тыс. руб.;</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СС – среднегодовая остаточная стоимость имущества</w:t>
      </w:r>
      <w:r w:rsidR="00425DDA" w:rsidRPr="00301430">
        <w:rPr>
          <w:color w:val="000000"/>
          <w:sz w:val="28"/>
        </w:rPr>
        <w:t>,</w:t>
      </w:r>
      <w:r w:rsidRPr="00301430">
        <w:rPr>
          <w:color w:val="000000"/>
          <w:sz w:val="28"/>
        </w:rPr>
        <w:t xml:space="preserve"> тыс. руб., СС =</w:t>
      </w:r>
      <w:r w:rsidR="00425DDA">
        <w:rPr>
          <w:color w:val="000000"/>
          <w:sz w:val="28"/>
        </w:rPr>
        <w:t xml:space="preserve"> </w:t>
      </w:r>
      <w:r w:rsidRPr="00301430">
        <w:rPr>
          <w:color w:val="000000"/>
          <w:sz w:val="28"/>
        </w:rPr>
        <w:t>/ 2;</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 xml:space="preserve">Ств </w:t>
      </w:r>
      <w:r w:rsidR="00425DDA">
        <w:rPr>
          <w:color w:val="000000"/>
          <w:sz w:val="28"/>
        </w:rPr>
        <w:t>–</w:t>
      </w:r>
      <w:r w:rsidR="00425DDA" w:rsidRPr="00301430">
        <w:rPr>
          <w:color w:val="000000"/>
          <w:sz w:val="28"/>
        </w:rPr>
        <w:t xml:space="preserve"> </w:t>
      </w:r>
      <w:r w:rsidRPr="00301430">
        <w:rPr>
          <w:color w:val="000000"/>
          <w:sz w:val="28"/>
        </w:rPr>
        <w:t xml:space="preserve">ставка комиссионного вознаграждения, в процентах от среднегодовой остаточной стоимости имущества </w:t>
      </w:r>
      <w:r w:rsidR="00425DDA">
        <w:rPr>
          <w:color w:val="000000"/>
          <w:sz w:val="28"/>
        </w:rPr>
        <w:t>–</w:t>
      </w:r>
      <w:r w:rsidR="00425DDA" w:rsidRPr="00301430">
        <w:rPr>
          <w:color w:val="000000"/>
          <w:sz w:val="28"/>
        </w:rPr>
        <w:t xml:space="preserve"> </w:t>
      </w:r>
      <w:r w:rsidRPr="00301430">
        <w:rPr>
          <w:color w:val="000000"/>
          <w:sz w:val="28"/>
        </w:rPr>
        <w:t>предмета договора.</w:t>
      </w:r>
      <w:r w:rsidRPr="00301430">
        <w:rPr>
          <w:color w:val="000000"/>
          <w:sz w:val="28"/>
        </w:rPr>
        <w:tab/>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Для первого периода комиссионное вознаграждение составит:</w:t>
      </w:r>
      <w:r w:rsidR="00425DDA">
        <w:rPr>
          <w:color w:val="000000"/>
          <w:sz w:val="28"/>
        </w:rPr>
        <w:t xml:space="preserve"> </w:t>
      </w:r>
      <w:r w:rsidRPr="00301430">
        <w:rPr>
          <w:color w:val="000000"/>
          <w:sz w:val="28"/>
        </w:rPr>
        <w:t>/ 4 = 3503,34 тыс. руб., для второго периода</w:t>
      </w:r>
      <w:r w:rsidR="00425DDA">
        <w:rPr>
          <w:color w:val="000000"/>
          <w:sz w:val="28"/>
        </w:rPr>
        <w:t xml:space="preserve"> </w:t>
      </w:r>
      <w:r w:rsidRPr="00301430">
        <w:rPr>
          <w:color w:val="000000"/>
          <w:sz w:val="28"/>
        </w:rPr>
        <w:t>/ 4 = 3370,02 тыс. руб.</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Далее в такой же последовательности выполним расчеты для остальных периодов и сведем п</w:t>
      </w:r>
      <w:r w:rsidR="00412137" w:rsidRPr="00301430">
        <w:rPr>
          <w:color w:val="000000"/>
          <w:sz w:val="28"/>
        </w:rPr>
        <w:t xml:space="preserve">олученные результаты в таблицу В3 </w:t>
      </w:r>
      <w:r w:rsidR="00425DDA" w:rsidRPr="00301430">
        <w:rPr>
          <w:color w:val="000000"/>
          <w:sz w:val="28"/>
        </w:rPr>
        <w:t>Приложения</w:t>
      </w:r>
      <w:r w:rsidR="00425DDA">
        <w:rPr>
          <w:color w:val="000000"/>
          <w:sz w:val="28"/>
        </w:rPr>
        <w:t> </w:t>
      </w:r>
      <w:r w:rsidR="00425DDA" w:rsidRPr="00301430">
        <w:rPr>
          <w:color w:val="000000"/>
          <w:sz w:val="28"/>
        </w:rPr>
        <w:t>В.</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За период договора лизинга комиссионное вознаграждение лизи</w:t>
      </w:r>
      <w:r w:rsidR="00412137" w:rsidRPr="00301430">
        <w:rPr>
          <w:color w:val="000000"/>
          <w:sz w:val="28"/>
        </w:rPr>
        <w:t>нгодателя</w:t>
      </w:r>
      <w:r w:rsidR="00D27E8A">
        <w:rPr>
          <w:color w:val="000000"/>
          <w:sz w:val="28"/>
        </w:rPr>
        <w:t xml:space="preserve"> </w:t>
      </w:r>
      <w:r w:rsidR="00412137" w:rsidRPr="00301430">
        <w:rPr>
          <w:color w:val="000000"/>
          <w:sz w:val="28"/>
        </w:rPr>
        <w:t>согласно таблице В3</w:t>
      </w:r>
      <w:r w:rsidRPr="00301430">
        <w:rPr>
          <w:color w:val="000000"/>
          <w:sz w:val="28"/>
        </w:rPr>
        <w:t xml:space="preserve"> составит 47283,98 тыс. руб.</w:t>
      </w:r>
    </w:p>
    <w:p w:rsidR="00440C21" w:rsidRPr="00301430" w:rsidRDefault="00440C21" w:rsidP="00301430">
      <w:pPr>
        <w:pStyle w:val="ae"/>
        <w:spacing w:before="0" w:after="0" w:line="360" w:lineRule="auto"/>
        <w:ind w:left="0" w:right="0" w:firstLine="709"/>
        <w:jc w:val="both"/>
        <w:rPr>
          <w:color w:val="000000"/>
          <w:sz w:val="28"/>
        </w:rPr>
      </w:pPr>
      <w:r w:rsidRPr="00301430">
        <w:rPr>
          <w:iCs/>
          <w:color w:val="000000"/>
          <w:sz w:val="28"/>
        </w:rPr>
        <w:t>Для расчета дополнительных услуг</w:t>
      </w:r>
      <w:r w:rsidRPr="00301430">
        <w:rPr>
          <w:color w:val="000000"/>
          <w:sz w:val="28"/>
        </w:rPr>
        <w:t xml:space="preserve"> в составе лизингового платежа по условиям договора лизинга необходимо вычислить отдельно все его составляющие. Это</w:t>
      </w:r>
      <w:r w:rsidR="00D27E8A">
        <w:rPr>
          <w:color w:val="000000"/>
          <w:sz w:val="28"/>
        </w:rPr>
        <w:t xml:space="preserve"> </w:t>
      </w:r>
      <w:r w:rsidRPr="00301430">
        <w:rPr>
          <w:color w:val="000000"/>
          <w:sz w:val="28"/>
        </w:rPr>
        <w:t>затраты на: проведение плановых видов ремонта вагонов, конвертацию выплат по валютному кредиту, регистрацию вагонов в ГВЦ МПС, таможенное декларирование.</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Расчет затрат по ремонту вагонов сделан с учетом ряда требований к периодичности их проведения. Текущий осмотр вагонов выполняется перед каждой отправкой</w:t>
      </w:r>
      <w:r w:rsidR="00D27E8A">
        <w:rPr>
          <w:color w:val="000000"/>
          <w:sz w:val="28"/>
        </w:rPr>
        <w:t xml:space="preserve"> </w:t>
      </w:r>
      <w:r w:rsidRPr="00301430">
        <w:rPr>
          <w:color w:val="000000"/>
          <w:sz w:val="28"/>
        </w:rPr>
        <w:t>вагона в груженом состоянии</w:t>
      </w:r>
      <w:r w:rsidR="00D27E8A">
        <w:rPr>
          <w:color w:val="000000"/>
          <w:sz w:val="28"/>
        </w:rPr>
        <w:t xml:space="preserve"> </w:t>
      </w:r>
      <w:r w:rsidRPr="00301430">
        <w:rPr>
          <w:color w:val="000000"/>
          <w:sz w:val="28"/>
        </w:rPr>
        <w:t>с целью проверки и подтверждения его технической исправности и безопасности движения по путям МПС. Деповской ремонт вагонов выполняется: через два года после приобретения новых минераловозов, либо после проведения капитального ремонта, далее – ежегодно. Капитальный ремонт проводится планово через восемь лет службы вагонов.</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Определенное таким образом необходимое количество ремонтов умножается на цену ремонта соответствующего вида. Использованные при расчете цены на ремонт вагонов установлены МПС РФ, так как ремонт и освидетельствование вагонов проводятся исключительно силами МПС РФ.</w:t>
      </w:r>
    </w:p>
    <w:p w:rsidR="00440C21" w:rsidRPr="00301430" w:rsidRDefault="00412137" w:rsidP="00301430">
      <w:pPr>
        <w:pStyle w:val="ae"/>
        <w:spacing w:before="0" w:after="0" w:line="360" w:lineRule="auto"/>
        <w:ind w:left="0" w:right="0" w:firstLine="709"/>
        <w:jc w:val="both"/>
        <w:rPr>
          <w:color w:val="000000"/>
          <w:sz w:val="28"/>
        </w:rPr>
      </w:pPr>
      <w:r w:rsidRPr="00301430">
        <w:rPr>
          <w:color w:val="000000"/>
          <w:sz w:val="28"/>
        </w:rPr>
        <w:t>В таблице В4 Приложения В</w:t>
      </w:r>
      <w:r w:rsidR="00440C21" w:rsidRPr="00301430">
        <w:rPr>
          <w:color w:val="000000"/>
          <w:sz w:val="28"/>
        </w:rPr>
        <w:t xml:space="preserve"> представлен расчет затрат на проведение плановых видов ремонта вагонов </w:t>
      </w:r>
      <w:r w:rsidR="00425DDA">
        <w:rPr>
          <w:color w:val="000000"/>
          <w:sz w:val="28"/>
        </w:rPr>
        <w:t>–</w:t>
      </w:r>
      <w:r w:rsidR="00425DDA" w:rsidRPr="00301430">
        <w:rPr>
          <w:color w:val="000000"/>
          <w:sz w:val="28"/>
        </w:rPr>
        <w:t xml:space="preserve"> </w:t>
      </w:r>
      <w:r w:rsidR="00440C21" w:rsidRPr="00301430">
        <w:rPr>
          <w:color w:val="000000"/>
          <w:sz w:val="28"/>
        </w:rPr>
        <w:t>минераловозов. За период договора лизинга этот вид затрат составит в сумме 115027,50 тыс. руб.</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Расходы на конвертацию выплат по кредиту возникают в связи с тем, что валютой лизинговых платежей по договору являются рубли РФ, а лизингодатель рассчитывается с банком за кредит долларами США. Следовательно, он должен предусмотреть расходы по конвертации платежей</w:t>
      </w:r>
      <w:r w:rsidR="00425DDA">
        <w:rPr>
          <w:color w:val="000000"/>
          <w:sz w:val="28"/>
        </w:rPr>
        <w:t xml:space="preserve"> </w:t>
      </w:r>
      <w:r w:rsidRPr="00301430">
        <w:rPr>
          <w:color w:val="000000"/>
          <w:sz w:val="28"/>
        </w:rPr>
        <w:t>в каждый период выплат, которые рассчитываются путем умножения</w:t>
      </w:r>
      <w:r w:rsidR="00D27E8A">
        <w:rPr>
          <w:color w:val="000000"/>
          <w:sz w:val="28"/>
        </w:rPr>
        <w:t xml:space="preserve"> </w:t>
      </w:r>
      <w:r w:rsidRPr="00301430">
        <w:rPr>
          <w:color w:val="000000"/>
          <w:sz w:val="28"/>
        </w:rPr>
        <w:t>суммы основного долга и процентов по кредиту</w:t>
      </w:r>
      <w:r w:rsidR="00425DDA">
        <w:rPr>
          <w:color w:val="000000"/>
          <w:sz w:val="28"/>
        </w:rPr>
        <w:t xml:space="preserve"> </w:t>
      </w:r>
      <w:r w:rsidRPr="00301430">
        <w:rPr>
          <w:color w:val="000000"/>
          <w:sz w:val="28"/>
        </w:rPr>
        <w:t>на ставку конвертации.</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Для первого периода начисления искомая величина составит:</w:t>
      </w:r>
      <w:r w:rsidR="00425DDA">
        <w:rPr>
          <w:color w:val="000000"/>
          <w:sz w:val="28"/>
        </w:rPr>
        <w:t xml:space="preserve"> </w:t>
      </w:r>
      <w:r w:rsidRPr="00301430">
        <w:rPr>
          <w:color w:val="000000"/>
          <w:sz w:val="28"/>
        </w:rPr>
        <w:t>× 27,709 × 0,005 = 77,45 тыс. руб., для второго периода:</w:t>
      </w:r>
      <w:r w:rsidR="00425DDA">
        <w:rPr>
          <w:color w:val="000000"/>
          <w:sz w:val="28"/>
        </w:rPr>
        <w:t xml:space="preserve"> </w:t>
      </w:r>
      <w:r w:rsidRPr="00301430">
        <w:rPr>
          <w:color w:val="000000"/>
          <w:sz w:val="28"/>
        </w:rPr>
        <w:t>× 28,055 × 0,005 = 77,51 тыс. руб.</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За период договора лизинга расходы на конвертацию выплат по кредиту в составе дополнительных расходов лизингодате</w:t>
      </w:r>
      <w:r w:rsidR="00412137" w:rsidRPr="00301430">
        <w:rPr>
          <w:color w:val="000000"/>
          <w:sz w:val="28"/>
        </w:rPr>
        <w:t>ля согласно Приложению В</w:t>
      </w:r>
      <w:r w:rsidRPr="00301430">
        <w:rPr>
          <w:color w:val="000000"/>
          <w:sz w:val="28"/>
        </w:rPr>
        <w:t xml:space="preserve"> 5 составит 1547,53 тыс. руб.</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Затраты по регистрации вагонов в ГВЦ</w:t>
      </w:r>
      <w:r w:rsidR="00D27E8A">
        <w:rPr>
          <w:color w:val="000000"/>
          <w:sz w:val="28"/>
        </w:rPr>
        <w:t xml:space="preserve"> </w:t>
      </w:r>
      <w:r w:rsidRPr="00301430">
        <w:rPr>
          <w:color w:val="000000"/>
          <w:sz w:val="28"/>
        </w:rPr>
        <w:t>согласно условий договора составят:</w:t>
      </w:r>
      <w:r w:rsidR="00906CD6">
        <w:rPr>
          <w:color w:val="000000"/>
          <w:sz w:val="28"/>
        </w:rPr>
        <w:t xml:space="preserve"> </w:t>
      </w:r>
      <w:r w:rsidRPr="00301430">
        <w:rPr>
          <w:color w:val="000000"/>
          <w:sz w:val="28"/>
        </w:rPr>
        <w:t>20,00</w:t>
      </w:r>
      <w:r w:rsidR="00425DDA">
        <w:rPr>
          <w:color w:val="000000"/>
          <w:sz w:val="28"/>
        </w:rPr>
        <w:t xml:space="preserve"> </w:t>
      </w:r>
      <w:r w:rsidRPr="00301430">
        <w:rPr>
          <w:color w:val="000000"/>
          <w:sz w:val="28"/>
        </w:rPr>
        <w:t>× 200</w:t>
      </w:r>
      <w:r w:rsidR="00425DDA">
        <w:rPr>
          <w:color w:val="000000"/>
          <w:sz w:val="28"/>
        </w:rPr>
        <w:t xml:space="preserve"> </w:t>
      </w:r>
      <w:r w:rsidRPr="00301430">
        <w:rPr>
          <w:color w:val="000000"/>
          <w:sz w:val="28"/>
        </w:rPr>
        <w:t>× 0,8</w:t>
      </w:r>
      <w:r w:rsidR="00425DDA" w:rsidRPr="00301430">
        <w:rPr>
          <w:color w:val="000000"/>
          <w:sz w:val="28"/>
        </w:rPr>
        <w:t>5</w:t>
      </w:r>
      <w:r w:rsidR="00425DDA">
        <w:rPr>
          <w:color w:val="000000"/>
          <w:sz w:val="28"/>
        </w:rPr>
        <w:t>%</w:t>
      </w:r>
      <w:r w:rsidRPr="00301430">
        <w:rPr>
          <w:color w:val="000000"/>
          <w:sz w:val="28"/>
        </w:rPr>
        <w:t xml:space="preserve"> / 10</w:t>
      </w:r>
      <w:r w:rsidR="00425DDA" w:rsidRPr="00301430">
        <w:rPr>
          <w:color w:val="000000"/>
          <w:sz w:val="28"/>
        </w:rPr>
        <w:t>0</w:t>
      </w:r>
      <w:r w:rsidR="00425DDA">
        <w:rPr>
          <w:color w:val="000000"/>
          <w:sz w:val="28"/>
        </w:rPr>
        <w:t>%</w:t>
      </w:r>
      <w:r w:rsidRPr="00301430">
        <w:rPr>
          <w:color w:val="000000"/>
          <w:sz w:val="28"/>
        </w:rPr>
        <w:t xml:space="preserve"> × 27,709</w:t>
      </w:r>
      <w:r w:rsidR="00425DDA">
        <w:rPr>
          <w:color w:val="000000"/>
          <w:sz w:val="28"/>
        </w:rPr>
        <w:t xml:space="preserve"> </w:t>
      </w:r>
      <w:r w:rsidRPr="00301430">
        <w:rPr>
          <w:color w:val="000000"/>
          <w:sz w:val="28"/>
        </w:rPr>
        <w:t>= 942,106 тыс. руб.</w:t>
      </w:r>
    </w:p>
    <w:p w:rsidR="00440C21" w:rsidRPr="00301430" w:rsidRDefault="00440C21" w:rsidP="00301430">
      <w:pPr>
        <w:pStyle w:val="a3"/>
        <w:spacing w:line="360" w:lineRule="auto"/>
        <w:ind w:firstLine="709"/>
        <w:rPr>
          <w:color w:val="000000"/>
        </w:rPr>
      </w:pPr>
      <w:r w:rsidRPr="00301430">
        <w:rPr>
          <w:color w:val="000000"/>
        </w:rPr>
        <w:t>Затраты по таможенному декларированию согласно условий договора составят: 20,00</w:t>
      </w:r>
      <w:r w:rsidR="00D27E8A">
        <w:rPr>
          <w:color w:val="000000"/>
        </w:rPr>
        <w:t xml:space="preserve"> </w:t>
      </w:r>
      <w:r w:rsidRPr="00301430">
        <w:rPr>
          <w:color w:val="000000"/>
        </w:rPr>
        <w:t>× 200</w:t>
      </w:r>
      <w:r w:rsidR="00425DDA">
        <w:rPr>
          <w:color w:val="000000"/>
        </w:rPr>
        <w:t xml:space="preserve"> </w:t>
      </w:r>
      <w:r w:rsidRPr="00301430">
        <w:rPr>
          <w:color w:val="000000"/>
        </w:rPr>
        <w:t>× 0,1</w:t>
      </w:r>
      <w:r w:rsidR="00425DDA" w:rsidRPr="00301430">
        <w:rPr>
          <w:color w:val="000000"/>
        </w:rPr>
        <w:t>5</w:t>
      </w:r>
      <w:r w:rsidR="00425DDA">
        <w:rPr>
          <w:color w:val="000000"/>
        </w:rPr>
        <w:t>%</w:t>
      </w:r>
      <w:r w:rsidRPr="00301430">
        <w:rPr>
          <w:color w:val="000000"/>
        </w:rPr>
        <w:t xml:space="preserve"> / 10</w:t>
      </w:r>
      <w:r w:rsidR="00425DDA" w:rsidRPr="00301430">
        <w:rPr>
          <w:color w:val="000000"/>
        </w:rPr>
        <w:t>0</w:t>
      </w:r>
      <w:r w:rsidR="00425DDA">
        <w:rPr>
          <w:color w:val="000000"/>
        </w:rPr>
        <w:t>%</w:t>
      </w:r>
      <w:r w:rsidRPr="00301430">
        <w:rPr>
          <w:color w:val="000000"/>
        </w:rPr>
        <w:t xml:space="preserve"> × 27,709</w:t>
      </w:r>
      <w:r w:rsidR="00425DDA">
        <w:rPr>
          <w:color w:val="000000"/>
        </w:rPr>
        <w:t xml:space="preserve"> </w:t>
      </w:r>
      <w:r w:rsidRPr="00301430">
        <w:rPr>
          <w:color w:val="000000"/>
        </w:rPr>
        <w:t>=</w:t>
      </w:r>
      <w:r w:rsidR="00D27E8A">
        <w:rPr>
          <w:color w:val="000000"/>
        </w:rPr>
        <w:t xml:space="preserve"> </w:t>
      </w:r>
      <w:r w:rsidRPr="00301430">
        <w:rPr>
          <w:color w:val="000000"/>
        </w:rPr>
        <w:t>166,254</w:t>
      </w:r>
      <w:r w:rsidR="00425DDA" w:rsidRPr="00301430">
        <w:rPr>
          <w:color w:val="000000"/>
        </w:rPr>
        <w:t>.</w:t>
      </w:r>
    </w:p>
    <w:p w:rsidR="00440C21" w:rsidRPr="00301430" w:rsidRDefault="00440C21" w:rsidP="00301430">
      <w:pPr>
        <w:pStyle w:val="a3"/>
        <w:spacing w:line="360" w:lineRule="auto"/>
        <w:ind w:firstLine="709"/>
        <w:rPr>
          <w:color w:val="000000"/>
        </w:rPr>
      </w:pPr>
      <w:r w:rsidRPr="00301430">
        <w:rPr>
          <w:color w:val="000000"/>
        </w:rPr>
        <w:t>Общая сумма</w:t>
      </w:r>
      <w:r w:rsidR="00D27E8A">
        <w:rPr>
          <w:color w:val="000000"/>
        </w:rPr>
        <w:t xml:space="preserve"> </w:t>
      </w:r>
      <w:r w:rsidRPr="00301430">
        <w:rPr>
          <w:color w:val="000000"/>
        </w:rPr>
        <w:t>дополнительных услуг лизингодателя за период действия договора лизинга составит 142372,19 тыс. руб</w:t>
      </w:r>
      <w:r w:rsidR="00425DDA">
        <w:rPr>
          <w:color w:val="000000"/>
        </w:rPr>
        <w:t>.</w:t>
      </w:r>
    </w:p>
    <w:p w:rsidR="00440C21" w:rsidRPr="00301430" w:rsidRDefault="00440C21" w:rsidP="00301430">
      <w:pPr>
        <w:pStyle w:val="ae"/>
        <w:spacing w:before="0" w:after="0" w:line="360" w:lineRule="auto"/>
        <w:ind w:left="0" w:right="0" w:firstLine="709"/>
        <w:jc w:val="both"/>
        <w:rPr>
          <w:color w:val="000000"/>
          <w:sz w:val="28"/>
        </w:rPr>
      </w:pPr>
      <w:r w:rsidRPr="00301430">
        <w:rPr>
          <w:iCs/>
          <w:color w:val="000000"/>
          <w:sz w:val="28"/>
        </w:rPr>
        <w:t>В состав лизинговых платежей входят суммы налога на имущество</w:t>
      </w:r>
      <w:r w:rsidR="00425DDA" w:rsidRPr="00301430">
        <w:rPr>
          <w:iCs/>
          <w:color w:val="000000"/>
          <w:sz w:val="28"/>
        </w:rPr>
        <w:t>,</w:t>
      </w:r>
      <w:r w:rsidRPr="00301430">
        <w:rPr>
          <w:iCs/>
          <w:color w:val="000000"/>
          <w:sz w:val="28"/>
        </w:rPr>
        <w:t xml:space="preserve"> налога на добавленную стоимость</w:t>
      </w:r>
      <w:r w:rsidR="00425DDA" w:rsidRPr="00301430">
        <w:rPr>
          <w:iCs/>
          <w:color w:val="000000"/>
          <w:sz w:val="28"/>
        </w:rPr>
        <w:t>,</w:t>
      </w:r>
      <w:r w:rsidRPr="00301430">
        <w:rPr>
          <w:color w:val="000000"/>
          <w:sz w:val="28"/>
        </w:rPr>
        <w:t xml:space="preserve"> рассчитанные в соответствии с законодательством о налогах и сборах.</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Базой для исчисления НИ является среднегодовая стоимость имущества, рассчит</w:t>
      </w:r>
      <w:r w:rsidR="00412137" w:rsidRPr="00301430">
        <w:rPr>
          <w:color w:val="000000"/>
          <w:sz w:val="28"/>
        </w:rPr>
        <w:t>анная в Приложении В</w:t>
      </w:r>
      <w:r w:rsidRPr="00301430">
        <w:rPr>
          <w:color w:val="000000"/>
          <w:sz w:val="28"/>
        </w:rPr>
        <w:t xml:space="preserve">1. Ставка налога – </w:t>
      </w:r>
      <w:r w:rsidR="00425DDA" w:rsidRPr="00301430">
        <w:rPr>
          <w:color w:val="000000"/>
          <w:sz w:val="28"/>
        </w:rPr>
        <w:t>2</w:t>
      </w:r>
      <w:r w:rsidR="00425DDA">
        <w:rPr>
          <w:color w:val="000000"/>
          <w:sz w:val="28"/>
        </w:rPr>
        <w:t>%</w:t>
      </w:r>
      <w:r w:rsidRPr="00301430">
        <w:rPr>
          <w:color w:val="000000"/>
          <w:sz w:val="28"/>
        </w:rPr>
        <w:t xml:space="preserve"> в год, в течение первых трех лет</w:t>
      </w:r>
      <w:r w:rsidR="00425DDA">
        <w:rPr>
          <w:color w:val="000000"/>
          <w:sz w:val="28"/>
        </w:rPr>
        <w:t xml:space="preserve"> </w:t>
      </w:r>
      <w:r w:rsidRPr="00301430">
        <w:rPr>
          <w:color w:val="000000"/>
          <w:sz w:val="28"/>
        </w:rPr>
        <w:t>льгота по налогу составляет 5</w:t>
      </w:r>
      <w:r w:rsidR="00425DDA" w:rsidRPr="00301430">
        <w:rPr>
          <w:color w:val="000000"/>
          <w:sz w:val="28"/>
        </w:rPr>
        <w:t>0</w:t>
      </w:r>
      <w:r w:rsidR="00425DDA">
        <w:rPr>
          <w:color w:val="000000"/>
          <w:sz w:val="28"/>
        </w:rPr>
        <w:t>%</w:t>
      </w:r>
      <w:r w:rsidRPr="00301430">
        <w:rPr>
          <w:color w:val="000000"/>
          <w:sz w:val="28"/>
        </w:rPr>
        <w:t xml:space="preserve"> от расчетной величины. Далее НИ рассчитывается без льготы.</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Для первого периода начисления искомая величина НИ составит: 233556,02 × 0,02 / 4 × 0,5 = 583,89 тыс. руб., для второго периода</w:t>
      </w:r>
      <w:r w:rsidR="00D27E8A">
        <w:rPr>
          <w:color w:val="000000"/>
          <w:sz w:val="28"/>
        </w:rPr>
        <w:t xml:space="preserve"> </w:t>
      </w:r>
      <w:r w:rsidRPr="00301430">
        <w:rPr>
          <w:color w:val="000000"/>
          <w:sz w:val="28"/>
        </w:rPr>
        <w:t>224668,05 × 0,02 / 4 × 0,5 =561,67 тыс. руб.</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За период договора лизинга налог на имущество в составе лизинговы</w:t>
      </w:r>
      <w:r w:rsidR="00412137" w:rsidRPr="00301430">
        <w:rPr>
          <w:color w:val="000000"/>
          <w:sz w:val="28"/>
        </w:rPr>
        <w:t>х платежей согласно Приложению В</w:t>
      </w:r>
      <w:r w:rsidRPr="00301430">
        <w:rPr>
          <w:color w:val="000000"/>
          <w:sz w:val="28"/>
        </w:rPr>
        <w:t>7 составит 10221,16 тыс. руб.</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Для наглядности и расчета НДС сведем в таблицу результаты расчета всех составляющих лизингового платежа, рассчитаем суммы налогов и определим общую сумму лизинговых платежей.</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В сумму выручки</w:t>
      </w:r>
      <w:r w:rsidR="00425DDA">
        <w:rPr>
          <w:color w:val="000000"/>
          <w:sz w:val="28"/>
        </w:rPr>
        <w:t xml:space="preserve"> </w:t>
      </w:r>
      <w:r w:rsidRPr="00301430">
        <w:rPr>
          <w:color w:val="000000"/>
          <w:sz w:val="28"/>
        </w:rPr>
        <w:t>включаются: амортизационные отчисления</w:t>
      </w:r>
      <w:r w:rsidR="00425DDA" w:rsidRPr="00301430">
        <w:rPr>
          <w:color w:val="000000"/>
          <w:sz w:val="28"/>
        </w:rPr>
        <w:t>,</w:t>
      </w:r>
      <w:r w:rsidRPr="00301430">
        <w:rPr>
          <w:color w:val="000000"/>
          <w:sz w:val="28"/>
        </w:rPr>
        <w:t xml:space="preserve"> плата за использованные кредитные ресурсы</w:t>
      </w:r>
      <w:r w:rsidR="00425DDA" w:rsidRPr="00301430">
        <w:rPr>
          <w:color w:val="000000"/>
          <w:sz w:val="28"/>
        </w:rPr>
        <w:t>,</w:t>
      </w:r>
      <w:r w:rsidRPr="00301430">
        <w:rPr>
          <w:color w:val="000000"/>
          <w:sz w:val="28"/>
        </w:rPr>
        <w:t xml:space="preserve"> сумма вознаграждения лизингодателю</w:t>
      </w:r>
      <w:r w:rsidR="00425DDA" w:rsidRPr="00301430">
        <w:rPr>
          <w:color w:val="000000"/>
          <w:sz w:val="28"/>
        </w:rPr>
        <w:t>,</w:t>
      </w:r>
      <w:r w:rsidRPr="00301430">
        <w:rPr>
          <w:color w:val="000000"/>
          <w:sz w:val="28"/>
        </w:rPr>
        <w:t xml:space="preserve"> плата за дополнительные услуги лизингодателя</w:t>
      </w:r>
      <w:r w:rsidR="00425DDA">
        <w:rPr>
          <w:color w:val="000000"/>
          <w:sz w:val="28"/>
        </w:rPr>
        <w:t xml:space="preserve"> </w:t>
      </w:r>
      <w:r w:rsidRPr="00301430">
        <w:rPr>
          <w:color w:val="000000"/>
          <w:sz w:val="28"/>
        </w:rPr>
        <w:t>и налоги,</w:t>
      </w:r>
      <w:r w:rsidR="00D27E8A">
        <w:rPr>
          <w:color w:val="000000"/>
          <w:sz w:val="28"/>
        </w:rPr>
        <w:t xml:space="preserve"> </w:t>
      </w:r>
      <w:r w:rsidRPr="00301430">
        <w:rPr>
          <w:color w:val="000000"/>
          <w:sz w:val="28"/>
        </w:rPr>
        <w:t>предусмотренные договором лизинга:</w:t>
      </w:r>
    </w:p>
    <w:p w:rsidR="00440C21" w:rsidRPr="00301430" w:rsidRDefault="00440C21" w:rsidP="00301430">
      <w:pPr>
        <w:pStyle w:val="ae"/>
        <w:spacing w:before="0" w:after="0" w:line="360" w:lineRule="auto"/>
        <w:ind w:left="0" w:right="0" w:firstLine="709"/>
        <w:jc w:val="both"/>
        <w:rPr>
          <w:color w:val="000000"/>
          <w:sz w:val="28"/>
        </w:rPr>
      </w:pP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В = АО + ПК + КВ + ДУ</w:t>
      </w:r>
      <w:r w:rsidR="00D27E8A">
        <w:rPr>
          <w:color w:val="000000"/>
          <w:sz w:val="28"/>
        </w:rPr>
        <w:t xml:space="preserve"> </w:t>
      </w:r>
      <w:r w:rsidRPr="00301430">
        <w:rPr>
          <w:color w:val="000000"/>
          <w:sz w:val="28"/>
        </w:rPr>
        <w:t>+</w:t>
      </w:r>
      <w:r w:rsidR="00D27E8A">
        <w:rPr>
          <w:color w:val="000000"/>
          <w:sz w:val="28"/>
        </w:rPr>
        <w:t xml:space="preserve"> </w:t>
      </w:r>
      <w:r w:rsidRPr="00301430">
        <w:rPr>
          <w:color w:val="000000"/>
          <w:sz w:val="28"/>
        </w:rPr>
        <w:t>НИ</w:t>
      </w:r>
    </w:p>
    <w:p w:rsidR="00440C21" w:rsidRPr="00301430" w:rsidRDefault="00440C21" w:rsidP="00301430">
      <w:pPr>
        <w:pStyle w:val="ae"/>
        <w:spacing w:before="0" w:after="0" w:line="360" w:lineRule="auto"/>
        <w:ind w:left="0" w:right="0" w:firstLine="709"/>
        <w:jc w:val="both"/>
        <w:rPr>
          <w:color w:val="000000"/>
          <w:sz w:val="28"/>
        </w:rPr>
      </w:pP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Для первого периода: В =</w:t>
      </w:r>
      <w:r w:rsidR="00425DDA">
        <w:rPr>
          <w:color w:val="000000"/>
          <w:sz w:val="28"/>
        </w:rPr>
        <w:t xml:space="preserve"> </w:t>
      </w:r>
      <w:r w:rsidRPr="00301430">
        <w:rPr>
          <w:color w:val="000000"/>
          <w:sz w:val="28"/>
        </w:rPr>
        <w:t>= 21830,35 тыс. руб., в том числе НДС = 21830,35 × 0,18 = 3929,46 тыс. руб. ЛП = 21830,35 + 3929,46 = 25759,81 тыс. руб.</w:t>
      </w:r>
      <w:r w:rsidR="00906CD6">
        <w:rPr>
          <w:color w:val="000000"/>
          <w:sz w:val="28"/>
        </w:rPr>
        <w:t xml:space="preserve"> </w:t>
      </w:r>
      <w:r w:rsidRPr="00301430">
        <w:rPr>
          <w:color w:val="000000"/>
          <w:sz w:val="28"/>
        </w:rPr>
        <w:t>Аналогично выполняются расчеты для последующих периодов.</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Результаты расчето</w:t>
      </w:r>
      <w:r w:rsidR="00412137" w:rsidRPr="00301430">
        <w:rPr>
          <w:color w:val="000000"/>
          <w:sz w:val="28"/>
        </w:rPr>
        <w:t>в сведены в таблицу Приложения В</w:t>
      </w:r>
      <w:r w:rsidRPr="00301430">
        <w:rPr>
          <w:color w:val="000000"/>
          <w:sz w:val="28"/>
        </w:rPr>
        <w:t>8, из которой видно, что общая величина лизингового платежа равна 535561,17 тыс. руб</w:t>
      </w:r>
      <w:r w:rsidR="00425DDA">
        <w:rPr>
          <w:color w:val="000000"/>
          <w:sz w:val="28"/>
        </w:rPr>
        <w:t>.</w:t>
      </w:r>
    </w:p>
    <w:p w:rsidR="00440C21" w:rsidRPr="00301430" w:rsidRDefault="00440C21" w:rsidP="00301430">
      <w:pPr>
        <w:pStyle w:val="ae"/>
        <w:spacing w:before="0" w:after="0" w:line="360" w:lineRule="auto"/>
        <w:ind w:left="0" w:right="0" w:firstLine="709"/>
        <w:jc w:val="both"/>
        <w:rPr>
          <w:color w:val="000000"/>
          <w:sz w:val="28"/>
        </w:rPr>
      </w:pP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Таблица 3.1 Итоговая сумма лизингового платежа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02"/>
        <w:gridCol w:w="1123"/>
        <w:gridCol w:w="1123"/>
        <w:gridCol w:w="1201"/>
        <w:gridCol w:w="1123"/>
        <w:gridCol w:w="1201"/>
        <w:gridCol w:w="1123"/>
        <w:gridCol w:w="1201"/>
      </w:tblGrid>
      <w:tr w:rsidR="00440C21" w:rsidRPr="00297DBF" w:rsidTr="00297DBF">
        <w:trPr>
          <w:cantSplit/>
          <w:trHeight w:val="340"/>
          <w:jc w:val="center"/>
        </w:trPr>
        <w:tc>
          <w:tcPr>
            <w:tcW w:w="646" w:type="pct"/>
            <w:shd w:val="clear" w:color="auto" w:fill="auto"/>
          </w:tcPr>
          <w:p w:rsidR="00440C21" w:rsidRPr="00297DBF" w:rsidRDefault="00440C21" w:rsidP="00297DBF">
            <w:pPr>
              <w:spacing w:line="360" w:lineRule="auto"/>
              <w:jc w:val="both"/>
              <w:rPr>
                <w:color w:val="000000"/>
                <w:sz w:val="20"/>
              </w:rPr>
            </w:pPr>
            <w:r w:rsidRPr="00297DBF">
              <w:rPr>
                <w:color w:val="000000"/>
                <w:sz w:val="20"/>
              </w:rPr>
              <w:t>АО</w:t>
            </w:r>
          </w:p>
        </w:tc>
        <w:tc>
          <w:tcPr>
            <w:tcW w:w="604" w:type="pct"/>
            <w:shd w:val="clear" w:color="auto" w:fill="auto"/>
          </w:tcPr>
          <w:p w:rsidR="00440C21" w:rsidRPr="00297DBF" w:rsidRDefault="00440C21" w:rsidP="00297DBF">
            <w:pPr>
              <w:spacing w:line="360" w:lineRule="auto"/>
              <w:jc w:val="both"/>
              <w:rPr>
                <w:color w:val="000000"/>
                <w:sz w:val="20"/>
              </w:rPr>
            </w:pPr>
            <w:r w:rsidRPr="00297DBF">
              <w:rPr>
                <w:color w:val="000000"/>
                <w:sz w:val="20"/>
              </w:rPr>
              <w:t>ПК</w:t>
            </w:r>
          </w:p>
        </w:tc>
        <w:tc>
          <w:tcPr>
            <w:tcW w:w="604" w:type="pct"/>
            <w:shd w:val="clear" w:color="auto" w:fill="auto"/>
          </w:tcPr>
          <w:p w:rsidR="00440C21" w:rsidRPr="00297DBF" w:rsidRDefault="00440C21" w:rsidP="00297DBF">
            <w:pPr>
              <w:spacing w:line="360" w:lineRule="auto"/>
              <w:jc w:val="both"/>
              <w:rPr>
                <w:color w:val="000000"/>
                <w:sz w:val="20"/>
              </w:rPr>
            </w:pPr>
            <w:r w:rsidRPr="00297DBF">
              <w:rPr>
                <w:color w:val="000000"/>
                <w:sz w:val="20"/>
              </w:rPr>
              <w:t>КВ</w:t>
            </w:r>
          </w:p>
        </w:tc>
        <w:tc>
          <w:tcPr>
            <w:tcW w:w="646" w:type="pct"/>
            <w:shd w:val="clear" w:color="auto" w:fill="auto"/>
          </w:tcPr>
          <w:p w:rsidR="00440C21" w:rsidRPr="00297DBF" w:rsidRDefault="00440C21" w:rsidP="00297DBF">
            <w:pPr>
              <w:spacing w:line="360" w:lineRule="auto"/>
              <w:jc w:val="both"/>
              <w:rPr>
                <w:color w:val="000000"/>
                <w:sz w:val="20"/>
              </w:rPr>
            </w:pPr>
            <w:r w:rsidRPr="00297DBF">
              <w:rPr>
                <w:color w:val="000000"/>
                <w:sz w:val="20"/>
              </w:rPr>
              <w:t>ДУ</w:t>
            </w:r>
          </w:p>
        </w:tc>
        <w:tc>
          <w:tcPr>
            <w:tcW w:w="604" w:type="pct"/>
            <w:shd w:val="clear" w:color="auto" w:fill="auto"/>
          </w:tcPr>
          <w:p w:rsidR="00440C21" w:rsidRPr="00297DBF" w:rsidRDefault="00440C21" w:rsidP="00297DBF">
            <w:pPr>
              <w:spacing w:line="360" w:lineRule="auto"/>
              <w:jc w:val="both"/>
              <w:rPr>
                <w:color w:val="000000"/>
                <w:sz w:val="20"/>
              </w:rPr>
            </w:pPr>
            <w:r w:rsidRPr="00297DBF">
              <w:rPr>
                <w:color w:val="000000"/>
                <w:sz w:val="20"/>
              </w:rPr>
              <w:t>НИ</w:t>
            </w:r>
          </w:p>
        </w:tc>
        <w:tc>
          <w:tcPr>
            <w:tcW w:w="646" w:type="pct"/>
            <w:shd w:val="clear" w:color="auto" w:fill="auto"/>
          </w:tcPr>
          <w:p w:rsidR="00440C21" w:rsidRPr="00297DBF" w:rsidRDefault="00440C21" w:rsidP="00297DBF">
            <w:pPr>
              <w:spacing w:line="360" w:lineRule="auto"/>
              <w:jc w:val="both"/>
              <w:rPr>
                <w:color w:val="000000"/>
                <w:sz w:val="20"/>
              </w:rPr>
            </w:pPr>
            <w:r w:rsidRPr="00297DBF">
              <w:rPr>
                <w:color w:val="000000"/>
                <w:sz w:val="20"/>
              </w:rPr>
              <w:t>В</w:t>
            </w:r>
          </w:p>
        </w:tc>
        <w:tc>
          <w:tcPr>
            <w:tcW w:w="604" w:type="pct"/>
            <w:shd w:val="clear" w:color="auto" w:fill="auto"/>
          </w:tcPr>
          <w:p w:rsidR="00440C21" w:rsidRPr="00297DBF" w:rsidRDefault="00440C21" w:rsidP="00297DBF">
            <w:pPr>
              <w:spacing w:line="360" w:lineRule="auto"/>
              <w:jc w:val="both"/>
              <w:rPr>
                <w:color w:val="000000"/>
                <w:sz w:val="20"/>
              </w:rPr>
            </w:pPr>
            <w:r w:rsidRPr="00297DBF">
              <w:rPr>
                <w:color w:val="000000"/>
                <w:sz w:val="20"/>
              </w:rPr>
              <w:t>НДС</w:t>
            </w:r>
          </w:p>
        </w:tc>
        <w:tc>
          <w:tcPr>
            <w:tcW w:w="646" w:type="pct"/>
            <w:shd w:val="clear" w:color="auto" w:fill="auto"/>
          </w:tcPr>
          <w:p w:rsidR="00440C21" w:rsidRPr="00297DBF" w:rsidRDefault="00440C21" w:rsidP="00297DBF">
            <w:pPr>
              <w:spacing w:line="360" w:lineRule="auto"/>
              <w:jc w:val="both"/>
              <w:rPr>
                <w:color w:val="000000"/>
                <w:sz w:val="20"/>
              </w:rPr>
            </w:pPr>
            <w:r w:rsidRPr="00297DBF">
              <w:rPr>
                <w:color w:val="000000"/>
                <w:sz w:val="20"/>
              </w:rPr>
              <w:t>ЛП</w:t>
            </w:r>
          </w:p>
        </w:tc>
      </w:tr>
      <w:tr w:rsidR="00440C21" w:rsidRPr="00297DBF" w:rsidTr="00297DBF">
        <w:trPr>
          <w:cantSplit/>
          <w:trHeight w:val="340"/>
          <w:jc w:val="center"/>
        </w:trPr>
        <w:tc>
          <w:tcPr>
            <w:tcW w:w="646" w:type="pct"/>
            <w:shd w:val="clear" w:color="auto" w:fill="auto"/>
          </w:tcPr>
          <w:p w:rsidR="00440C21" w:rsidRPr="00297DBF" w:rsidRDefault="00440C21" w:rsidP="00297DBF">
            <w:pPr>
              <w:spacing w:line="360" w:lineRule="auto"/>
              <w:jc w:val="both"/>
              <w:rPr>
                <w:color w:val="000000"/>
                <w:sz w:val="20"/>
              </w:rPr>
            </w:pPr>
            <w:r w:rsidRPr="00297DBF">
              <w:rPr>
                <w:color w:val="000000"/>
                <w:sz w:val="20"/>
              </w:rPr>
              <w:t>1</w:t>
            </w:r>
          </w:p>
        </w:tc>
        <w:tc>
          <w:tcPr>
            <w:tcW w:w="604" w:type="pct"/>
            <w:shd w:val="clear" w:color="auto" w:fill="auto"/>
          </w:tcPr>
          <w:p w:rsidR="00440C21" w:rsidRPr="00297DBF" w:rsidRDefault="00440C21" w:rsidP="00297DBF">
            <w:pPr>
              <w:spacing w:line="360" w:lineRule="auto"/>
              <w:jc w:val="both"/>
              <w:rPr>
                <w:color w:val="000000"/>
                <w:sz w:val="20"/>
              </w:rPr>
            </w:pPr>
            <w:r w:rsidRPr="00297DBF">
              <w:rPr>
                <w:color w:val="000000"/>
                <w:sz w:val="20"/>
              </w:rPr>
              <w:t>2</w:t>
            </w:r>
          </w:p>
        </w:tc>
        <w:tc>
          <w:tcPr>
            <w:tcW w:w="604" w:type="pct"/>
            <w:shd w:val="clear" w:color="auto" w:fill="auto"/>
          </w:tcPr>
          <w:p w:rsidR="00440C21" w:rsidRPr="00297DBF" w:rsidRDefault="00440C21" w:rsidP="00297DBF">
            <w:pPr>
              <w:spacing w:line="360" w:lineRule="auto"/>
              <w:jc w:val="both"/>
              <w:rPr>
                <w:color w:val="000000"/>
                <w:sz w:val="20"/>
              </w:rPr>
            </w:pPr>
            <w:r w:rsidRPr="00297DBF">
              <w:rPr>
                <w:color w:val="000000"/>
                <w:sz w:val="20"/>
              </w:rPr>
              <w:t>3</w:t>
            </w:r>
          </w:p>
        </w:tc>
        <w:tc>
          <w:tcPr>
            <w:tcW w:w="646" w:type="pct"/>
            <w:shd w:val="clear" w:color="auto" w:fill="auto"/>
          </w:tcPr>
          <w:p w:rsidR="00440C21" w:rsidRPr="00297DBF" w:rsidRDefault="00440C21" w:rsidP="00297DBF">
            <w:pPr>
              <w:spacing w:line="360" w:lineRule="auto"/>
              <w:jc w:val="both"/>
              <w:rPr>
                <w:color w:val="000000"/>
                <w:sz w:val="20"/>
              </w:rPr>
            </w:pPr>
            <w:r w:rsidRPr="00297DBF">
              <w:rPr>
                <w:color w:val="000000"/>
                <w:sz w:val="20"/>
              </w:rPr>
              <w:t>4</w:t>
            </w:r>
          </w:p>
        </w:tc>
        <w:tc>
          <w:tcPr>
            <w:tcW w:w="604" w:type="pct"/>
            <w:shd w:val="clear" w:color="auto" w:fill="auto"/>
          </w:tcPr>
          <w:p w:rsidR="00440C21" w:rsidRPr="00297DBF" w:rsidRDefault="00440C21" w:rsidP="00297DBF">
            <w:pPr>
              <w:spacing w:line="360" w:lineRule="auto"/>
              <w:jc w:val="both"/>
              <w:rPr>
                <w:color w:val="000000"/>
                <w:sz w:val="20"/>
              </w:rPr>
            </w:pPr>
            <w:r w:rsidRPr="00297DBF">
              <w:rPr>
                <w:color w:val="000000"/>
                <w:sz w:val="20"/>
              </w:rPr>
              <w:t>5</w:t>
            </w:r>
          </w:p>
        </w:tc>
        <w:tc>
          <w:tcPr>
            <w:tcW w:w="646" w:type="pct"/>
            <w:shd w:val="clear" w:color="auto" w:fill="auto"/>
          </w:tcPr>
          <w:p w:rsidR="00440C21" w:rsidRPr="00297DBF" w:rsidRDefault="00440C21" w:rsidP="00297DBF">
            <w:pPr>
              <w:spacing w:line="360" w:lineRule="auto"/>
              <w:jc w:val="both"/>
              <w:rPr>
                <w:color w:val="000000"/>
                <w:sz w:val="20"/>
              </w:rPr>
            </w:pPr>
            <w:r w:rsidRPr="00297DBF">
              <w:rPr>
                <w:color w:val="000000"/>
                <w:sz w:val="20"/>
              </w:rPr>
              <w:t>6</w:t>
            </w:r>
          </w:p>
        </w:tc>
        <w:tc>
          <w:tcPr>
            <w:tcW w:w="604" w:type="pct"/>
            <w:shd w:val="clear" w:color="auto" w:fill="auto"/>
          </w:tcPr>
          <w:p w:rsidR="00440C21" w:rsidRPr="00297DBF" w:rsidRDefault="00440C21" w:rsidP="00297DBF">
            <w:pPr>
              <w:spacing w:line="360" w:lineRule="auto"/>
              <w:jc w:val="both"/>
              <w:rPr>
                <w:color w:val="000000"/>
                <w:sz w:val="20"/>
              </w:rPr>
            </w:pPr>
            <w:r w:rsidRPr="00297DBF">
              <w:rPr>
                <w:color w:val="000000"/>
                <w:sz w:val="20"/>
              </w:rPr>
              <w:t>7</w:t>
            </w:r>
          </w:p>
        </w:tc>
        <w:tc>
          <w:tcPr>
            <w:tcW w:w="646" w:type="pct"/>
            <w:shd w:val="clear" w:color="auto" w:fill="auto"/>
          </w:tcPr>
          <w:p w:rsidR="00440C21" w:rsidRPr="00297DBF" w:rsidRDefault="00440C21" w:rsidP="00297DBF">
            <w:pPr>
              <w:spacing w:line="360" w:lineRule="auto"/>
              <w:jc w:val="both"/>
              <w:rPr>
                <w:color w:val="000000"/>
                <w:sz w:val="20"/>
              </w:rPr>
            </w:pPr>
            <w:r w:rsidRPr="00297DBF">
              <w:rPr>
                <w:color w:val="000000"/>
                <w:sz w:val="20"/>
              </w:rPr>
              <w:t>8</w:t>
            </w:r>
          </w:p>
        </w:tc>
      </w:tr>
      <w:tr w:rsidR="00440C21" w:rsidRPr="00297DBF" w:rsidTr="00297DBF">
        <w:trPr>
          <w:cantSplit/>
          <w:trHeight w:val="340"/>
          <w:jc w:val="center"/>
        </w:trPr>
        <w:tc>
          <w:tcPr>
            <w:tcW w:w="646" w:type="pct"/>
            <w:shd w:val="clear" w:color="auto" w:fill="auto"/>
          </w:tcPr>
          <w:p w:rsidR="00440C21" w:rsidRPr="00297DBF" w:rsidRDefault="00440C21" w:rsidP="00297DBF">
            <w:pPr>
              <w:spacing w:line="360" w:lineRule="auto"/>
              <w:jc w:val="both"/>
              <w:rPr>
                <w:color w:val="000000"/>
                <w:sz w:val="20"/>
              </w:rPr>
            </w:pPr>
            <w:r w:rsidRPr="00297DBF">
              <w:rPr>
                <w:color w:val="000000"/>
                <w:sz w:val="20"/>
              </w:rPr>
              <w:t>213311,20</w:t>
            </w:r>
          </w:p>
        </w:tc>
        <w:tc>
          <w:tcPr>
            <w:tcW w:w="604" w:type="pct"/>
            <w:shd w:val="clear" w:color="auto" w:fill="auto"/>
          </w:tcPr>
          <w:p w:rsidR="00440C21" w:rsidRPr="00297DBF" w:rsidRDefault="00440C21" w:rsidP="00297DBF">
            <w:pPr>
              <w:spacing w:line="360" w:lineRule="auto"/>
              <w:jc w:val="both"/>
              <w:rPr>
                <w:color w:val="000000"/>
                <w:sz w:val="20"/>
              </w:rPr>
            </w:pPr>
            <w:r w:rsidRPr="00297DBF">
              <w:rPr>
                <w:color w:val="000000"/>
                <w:sz w:val="20"/>
              </w:rPr>
              <w:t>40676,86</w:t>
            </w:r>
          </w:p>
        </w:tc>
        <w:tc>
          <w:tcPr>
            <w:tcW w:w="604" w:type="pct"/>
            <w:shd w:val="clear" w:color="auto" w:fill="auto"/>
          </w:tcPr>
          <w:p w:rsidR="00440C21" w:rsidRPr="00297DBF" w:rsidRDefault="00440C21" w:rsidP="00297DBF">
            <w:pPr>
              <w:spacing w:line="360" w:lineRule="auto"/>
              <w:jc w:val="both"/>
              <w:rPr>
                <w:color w:val="000000"/>
                <w:sz w:val="20"/>
              </w:rPr>
            </w:pPr>
            <w:r w:rsidRPr="00297DBF">
              <w:rPr>
                <w:color w:val="000000"/>
                <w:sz w:val="20"/>
              </w:rPr>
              <w:t>47283,98</w:t>
            </w:r>
          </w:p>
        </w:tc>
        <w:tc>
          <w:tcPr>
            <w:tcW w:w="646" w:type="pct"/>
            <w:shd w:val="clear" w:color="auto" w:fill="auto"/>
          </w:tcPr>
          <w:p w:rsidR="00440C21" w:rsidRPr="00297DBF" w:rsidRDefault="00440C21" w:rsidP="00297DBF">
            <w:pPr>
              <w:spacing w:line="360" w:lineRule="auto"/>
              <w:jc w:val="both"/>
              <w:rPr>
                <w:color w:val="000000"/>
                <w:sz w:val="20"/>
              </w:rPr>
            </w:pPr>
            <w:r w:rsidRPr="00297DBF">
              <w:rPr>
                <w:color w:val="000000"/>
                <w:sz w:val="20"/>
              </w:rPr>
              <w:t>142372,19</w:t>
            </w:r>
          </w:p>
        </w:tc>
        <w:tc>
          <w:tcPr>
            <w:tcW w:w="604" w:type="pct"/>
            <w:shd w:val="clear" w:color="auto" w:fill="auto"/>
          </w:tcPr>
          <w:p w:rsidR="00440C21" w:rsidRPr="00297DBF" w:rsidRDefault="00440C21" w:rsidP="00297DBF">
            <w:pPr>
              <w:spacing w:line="360" w:lineRule="auto"/>
              <w:jc w:val="both"/>
              <w:rPr>
                <w:color w:val="000000"/>
                <w:sz w:val="20"/>
              </w:rPr>
            </w:pPr>
            <w:r w:rsidRPr="00297DBF">
              <w:rPr>
                <w:color w:val="000000"/>
                <w:sz w:val="20"/>
              </w:rPr>
              <w:t>10221,16</w:t>
            </w:r>
          </w:p>
        </w:tc>
        <w:tc>
          <w:tcPr>
            <w:tcW w:w="646" w:type="pct"/>
            <w:shd w:val="clear" w:color="auto" w:fill="auto"/>
          </w:tcPr>
          <w:p w:rsidR="00440C21" w:rsidRPr="00297DBF" w:rsidRDefault="00440C21" w:rsidP="00297DBF">
            <w:pPr>
              <w:spacing w:line="360" w:lineRule="auto"/>
              <w:jc w:val="both"/>
              <w:rPr>
                <w:color w:val="000000"/>
                <w:sz w:val="20"/>
              </w:rPr>
            </w:pPr>
            <w:r w:rsidRPr="00297DBF">
              <w:rPr>
                <w:color w:val="000000"/>
                <w:sz w:val="20"/>
              </w:rPr>
              <w:t>453865,40</w:t>
            </w:r>
          </w:p>
        </w:tc>
        <w:tc>
          <w:tcPr>
            <w:tcW w:w="604" w:type="pct"/>
            <w:shd w:val="clear" w:color="auto" w:fill="auto"/>
          </w:tcPr>
          <w:p w:rsidR="00440C21" w:rsidRPr="00297DBF" w:rsidRDefault="00440C21" w:rsidP="00297DBF">
            <w:pPr>
              <w:spacing w:line="360" w:lineRule="auto"/>
              <w:jc w:val="both"/>
              <w:rPr>
                <w:color w:val="000000"/>
                <w:sz w:val="20"/>
              </w:rPr>
            </w:pPr>
            <w:r w:rsidRPr="00297DBF">
              <w:rPr>
                <w:color w:val="000000"/>
                <w:sz w:val="20"/>
              </w:rPr>
              <w:t>81695,77</w:t>
            </w:r>
          </w:p>
        </w:tc>
        <w:tc>
          <w:tcPr>
            <w:tcW w:w="646" w:type="pct"/>
            <w:shd w:val="clear" w:color="auto" w:fill="auto"/>
          </w:tcPr>
          <w:p w:rsidR="00440C21" w:rsidRPr="00297DBF" w:rsidRDefault="00440C21" w:rsidP="00297DBF">
            <w:pPr>
              <w:spacing w:line="360" w:lineRule="auto"/>
              <w:jc w:val="both"/>
              <w:rPr>
                <w:color w:val="000000"/>
                <w:sz w:val="20"/>
              </w:rPr>
            </w:pPr>
            <w:r w:rsidRPr="00297DBF">
              <w:rPr>
                <w:color w:val="000000"/>
                <w:sz w:val="20"/>
              </w:rPr>
              <w:t>535561,17</w:t>
            </w:r>
          </w:p>
        </w:tc>
      </w:tr>
      <w:tr w:rsidR="00440C21" w:rsidRPr="00297DBF" w:rsidTr="00297DBF">
        <w:trPr>
          <w:cantSplit/>
          <w:trHeight w:val="340"/>
          <w:jc w:val="center"/>
        </w:trPr>
        <w:tc>
          <w:tcPr>
            <w:tcW w:w="646" w:type="pct"/>
            <w:shd w:val="clear" w:color="auto" w:fill="auto"/>
          </w:tcPr>
          <w:p w:rsidR="00440C21" w:rsidRPr="00297DBF" w:rsidRDefault="00440C21" w:rsidP="00297DBF">
            <w:pPr>
              <w:spacing w:line="360" w:lineRule="auto"/>
              <w:jc w:val="both"/>
              <w:rPr>
                <w:color w:val="000000"/>
                <w:sz w:val="20"/>
              </w:rPr>
            </w:pPr>
            <w:r w:rsidRPr="00297DBF">
              <w:rPr>
                <w:color w:val="000000"/>
                <w:sz w:val="20"/>
              </w:rPr>
              <w:t>40,4</w:t>
            </w:r>
            <w:r w:rsidR="00425DDA" w:rsidRPr="00297DBF">
              <w:rPr>
                <w:color w:val="000000"/>
                <w:sz w:val="20"/>
              </w:rPr>
              <w:t>1%</w:t>
            </w:r>
          </w:p>
        </w:tc>
        <w:tc>
          <w:tcPr>
            <w:tcW w:w="604" w:type="pct"/>
            <w:shd w:val="clear" w:color="auto" w:fill="auto"/>
          </w:tcPr>
          <w:p w:rsidR="00440C21" w:rsidRPr="00297DBF" w:rsidRDefault="00440C21" w:rsidP="00297DBF">
            <w:pPr>
              <w:spacing w:line="360" w:lineRule="auto"/>
              <w:jc w:val="both"/>
              <w:rPr>
                <w:color w:val="000000"/>
                <w:sz w:val="20"/>
              </w:rPr>
            </w:pPr>
            <w:r w:rsidRPr="00297DBF">
              <w:rPr>
                <w:color w:val="000000"/>
                <w:sz w:val="20"/>
              </w:rPr>
              <w:t>9,2</w:t>
            </w:r>
            <w:r w:rsidR="00425DDA" w:rsidRPr="00297DBF">
              <w:rPr>
                <w:color w:val="000000"/>
                <w:sz w:val="20"/>
              </w:rPr>
              <w:t>5%</w:t>
            </w:r>
          </w:p>
        </w:tc>
        <w:tc>
          <w:tcPr>
            <w:tcW w:w="604" w:type="pct"/>
            <w:shd w:val="clear" w:color="auto" w:fill="auto"/>
          </w:tcPr>
          <w:p w:rsidR="00440C21" w:rsidRPr="00297DBF" w:rsidRDefault="00440C21" w:rsidP="00297DBF">
            <w:pPr>
              <w:spacing w:line="360" w:lineRule="auto"/>
              <w:jc w:val="both"/>
              <w:rPr>
                <w:color w:val="000000"/>
                <w:sz w:val="20"/>
              </w:rPr>
            </w:pPr>
            <w:r w:rsidRPr="00297DBF">
              <w:rPr>
                <w:color w:val="000000"/>
                <w:sz w:val="20"/>
              </w:rPr>
              <w:t>8,9</w:t>
            </w:r>
            <w:r w:rsidR="00425DDA" w:rsidRPr="00297DBF">
              <w:rPr>
                <w:color w:val="000000"/>
                <w:sz w:val="20"/>
              </w:rPr>
              <w:t>6%</w:t>
            </w:r>
          </w:p>
        </w:tc>
        <w:tc>
          <w:tcPr>
            <w:tcW w:w="646" w:type="pct"/>
            <w:shd w:val="clear" w:color="auto" w:fill="auto"/>
          </w:tcPr>
          <w:p w:rsidR="00440C21" w:rsidRPr="00297DBF" w:rsidRDefault="00440C21" w:rsidP="00297DBF">
            <w:pPr>
              <w:spacing w:line="360" w:lineRule="auto"/>
              <w:jc w:val="both"/>
              <w:rPr>
                <w:color w:val="000000"/>
                <w:sz w:val="20"/>
              </w:rPr>
            </w:pPr>
            <w:r w:rsidRPr="00297DBF">
              <w:rPr>
                <w:color w:val="000000"/>
                <w:sz w:val="20"/>
              </w:rPr>
              <w:t>21,9</w:t>
            </w:r>
            <w:r w:rsidR="00425DDA" w:rsidRPr="00297DBF">
              <w:rPr>
                <w:color w:val="000000"/>
                <w:sz w:val="20"/>
              </w:rPr>
              <w:t>4%</w:t>
            </w:r>
          </w:p>
        </w:tc>
        <w:tc>
          <w:tcPr>
            <w:tcW w:w="604" w:type="pct"/>
            <w:shd w:val="clear" w:color="auto" w:fill="auto"/>
          </w:tcPr>
          <w:p w:rsidR="00440C21" w:rsidRPr="00297DBF" w:rsidRDefault="00440C21" w:rsidP="00297DBF">
            <w:pPr>
              <w:spacing w:line="360" w:lineRule="auto"/>
              <w:jc w:val="both"/>
              <w:rPr>
                <w:color w:val="000000"/>
                <w:sz w:val="20"/>
              </w:rPr>
            </w:pPr>
            <w:r w:rsidRPr="00297DBF">
              <w:rPr>
                <w:color w:val="000000"/>
                <w:sz w:val="20"/>
              </w:rPr>
              <w:t>1,9</w:t>
            </w:r>
            <w:r w:rsidR="00425DDA" w:rsidRPr="00297DBF">
              <w:rPr>
                <w:color w:val="000000"/>
                <w:sz w:val="20"/>
              </w:rPr>
              <w:t>4%</w:t>
            </w:r>
          </w:p>
        </w:tc>
        <w:tc>
          <w:tcPr>
            <w:tcW w:w="646" w:type="pct"/>
            <w:shd w:val="clear" w:color="auto" w:fill="auto"/>
          </w:tcPr>
          <w:p w:rsidR="00440C21" w:rsidRPr="00297DBF" w:rsidRDefault="00440C21" w:rsidP="00297DBF">
            <w:pPr>
              <w:spacing w:line="360" w:lineRule="auto"/>
              <w:jc w:val="both"/>
              <w:rPr>
                <w:color w:val="000000"/>
                <w:sz w:val="20"/>
              </w:rPr>
            </w:pPr>
            <w:r w:rsidRPr="00297DBF">
              <w:rPr>
                <w:color w:val="000000"/>
                <w:sz w:val="20"/>
              </w:rPr>
              <w:t>83,3</w:t>
            </w:r>
            <w:r w:rsidR="00425DDA" w:rsidRPr="00297DBF">
              <w:rPr>
                <w:color w:val="000000"/>
                <w:sz w:val="20"/>
              </w:rPr>
              <w:t>3%</w:t>
            </w:r>
          </w:p>
        </w:tc>
        <w:tc>
          <w:tcPr>
            <w:tcW w:w="604" w:type="pct"/>
            <w:shd w:val="clear" w:color="auto" w:fill="auto"/>
          </w:tcPr>
          <w:p w:rsidR="00440C21" w:rsidRPr="00297DBF" w:rsidRDefault="00440C21" w:rsidP="00297DBF">
            <w:pPr>
              <w:spacing w:line="360" w:lineRule="auto"/>
              <w:jc w:val="both"/>
              <w:rPr>
                <w:color w:val="000000"/>
                <w:sz w:val="20"/>
              </w:rPr>
            </w:pPr>
            <w:r w:rsidRPr="00297DBF">
              <w:rPr>
                <w:color w:val="000000"/>
                <w:sz w:val="20"/>
              </w:rPr>
              <w:t>16,6</w:t>
            </w:r>
            <w:r w:rsidR="00425DDA" w:rsidRPr="00297DBF">
              <w:rPr>
                <w:color w:val="000000"/>
                <w:sz w:val="20"/>
              </w:rPr>
              <w:t>7%</w:t>
            </w:r>
          </w:p>
        </w:tc>
        <w:tc>
          <w:tcPr>
            <w:tcW w:w="646" w:type="pct"/>
            <w:shd w:val="clear" w:color="auto" w:fill="auto"/>
          </w:tcPr>
          <w:p w:rsidR="00440C21" w:rsidRPr="00297DBF" w:rsidRDefault="00440C21" w:rsidP="00297DBF">
            <w:pPr>
              <w:spacing w:line="360" w:lineRule="auto"/>
              <w:jc w:val="both"/>
              <w:rPr>
                <w:color w:val="000000"/>
                <w:sz w:val="20"/>
              </w:rPr>
            </w:pPr>
            <w:r w:rsidRPr="00297DBF">
              <w:rPr>
                <w:color w:val="000000"/>
                <w:sz w:val="20"/>
              </w:rPr>
              <w:t>100,0</w:t>
            </w:r>
            <w:r w:rsidR="00425DDA" w:rsidRPr="00297DBF">
              <w:rPr>
                <w:color w:val="000000"/>
                <w:sz w:val="20"/>
              </w:rPr>
              <w:t>0%</w:t>
            </w:r>
          </w:p>
        </w:tc>
      </w:tr>
    </w:tbl>
    <w:p w:rsidR="00440C21" w:rsidRPr="00301430" w:rsidRDefault="00440C21" w:rsidP="00301430">
      <w:pPr>
        <w:pStyle w:val="a8"/>
        <w:spacing w:after="0" w:line="360" w:lineRule="auto"/>
        <w:ind w:left="0" w:firstLine="709"/>
        <w:jc w:val="both"/>
        <w:rPr>
          <w:b/>
          <w:color w:val="000000"/>
          <w:sz w:val="28"/>
        </w:rPr>
      </w:pP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Используя данные таблицы 3.1. представим структуру лизингового платежа в виде секторной диаграммы</w:t>
      </w:r>
      <w:r w:rsidR="00425DDA" w:rsidRPr="00301430">
        <w:rPr>
          <w:color w:val="000000"/>
          <w:sz w:val="28"/>
        </w:rPr>
        <w:t>.</w:t>
      </w:r>
    </w:p>
    <w:p w:rsidR="00440C21" w:rsidRPr="00906CD6" w:rsidRDefault="00440C21" w:rsidP="00301430">
      <w:pPr>
        <w:pStyle w:val="ae"/>
        <w:spacing w:before="0" w:after="0" w:line="360" w:lineRule="auto"/>
        <w:ind w:left="0" w:right="0" w:firstLine="709"/>
        <w:jc w:val="both"/>
        <w:rPr>
          <w:iCs/>
          <w:color w:val="000000"/>
          <w:sz w:val="28"/>
        </w:rPr>
      </w:pPr>
      <w:r w:rsidRPr="00906CD6">
        <w:rPr>
          <w:iCs/>
          <w:color w:val="000000"/>
          <w:sz w:val="28"/>
        </w:rPr>
        <w:t>Таким образом, используя традиционный в России подход, рекомендованный Минэкономики РФ, мы определили общую стоимость лизинга и величину лизингового платежа лизингополучателя на основе калькуляции затрат лизингодателя.</w:t>
      </w:r>
    </w:p>
    <w:p w:rsidR="00440C21" w:rsidRPr="00906CD6" w:rsidRDefault="00440C21" w:rsidP="00301430">
      <w:pPr>
        <w:pStyle w:val="ae"/>
        <w:spacing w:before="0" w:after="0" w:line="360" w:lineRule="auto"/>
        <w:ind w:left="0" w:right="0" w:firstLine="709"/>
        <w:jc w:val="both"/>
        <w:rPr>
          <w:iCs/>
          <w:color w:val="000000"/>
          <w:sz w:val="28"/>
        </w:rPr>
      </w:pPr>
      <w:r w:rsidRPr="00906CD6">
        <w:rPr>
          <w:iCs/>
          <w:color w:val="000000"/>
          <w:sz w:val="28"/>
        </w:rPr>
        <w:t>Однако, очевидно, что оценить лизинг лишь посредством расчета величины лизингового платежа или всей стоимости лизингового проекта не представляется возможным, существенным недостатком является одинаковая ценность разновременных платежей.</w:t>
      </w:r>
    </w:p>
    <w:p w:rsidR="00440C21" w:rsidRPr="00906CD6" w:rsidRDefault="00440C21" w:rsidP="00301430">
      <w:pPr>
        <w:pStyle w:val="ae"/>
        <w:spacing w:before="0" w:after="0" w:line="360" w:lineRule="auto"/>
        <w:ind w:left="0" w:right="0" w:firstLine="709"/>
        <w:jc w:val="both"/>
        <w:rPr>
          <w:iCs/>
          <w:color w:val="000000"/>
          <w:sz w:val="28"/>
        </w:rPr>
      </w:pPr>
      <w:r w:rsidRPr="00906CD6">
        <w:rPr>
          <w:iCs/>
          <w:color w:val="000000"/>
          <w:sz w:val="28"/>
        </w:rPr>
        <w:t>Для принятия окончательного управленческого решения об оптимальной форме привлечения капитала для приобретения имущества в собственность необходимо определить и обосновать</w:t>
      </w:r>
      <w:r w:rsidR="00D27E8A" w:rsidRPr="00906CD6">
        <w:rPr>
          <w:iCs/>
          <w:color w:val="000000"/>
          <w:sz w:val="28"/>
        </w:rPr>
        <w:t xml:space="preserve"> </w:t>
      </w:r>
      <w:r w:rsidRPr="00906CD6">
        <w:rPr>
          <w:iCs/>
          <w:color w:val="000000"/>
          <w:sz w:val="28"/>
        </w:rPr>
        <w:t>возможный альтернативный вариант источника финансирования, принципы выбора между двумя источниками финансирования, критерий, по которому будет проводиться сравнение, сделать соответствующие расчеты и выводы.</w:t>
      </w:r>
    </w:p>
    <w:p w:rsidR="00D952DE" w:rsidRPr="00301430" w:rsidRDefault="00D952DE" w:rsidP="00301430">
      <w:pPr>
        <w:pStyle w:val="ae"/>
        <w:spacing w:before="0" w:after="0" w:line="360" w:lineRule="auto"/>
        <w:ind w:left="0" w:right="0" w:firstLine="709"/>
        <w:jc w:val="both"/>
        <w:rPr>
          <w:b/>
          <w:iCs/>
          <w:color w:val="000000"/>
          <w:sz w:val="28"/>
        </w:rPr>
      </w:pPr>
    </w:p>
    <w:p w:rsidR="00D952DE" w:rsidRPr="00301430" w:rsidRDefault="00E63A0A" w:rsidP="00301430">
      <w:pPr>
        <w:pStyle w:val="ae"/>
        <w:spacing w:before="0" w:after="0" w:line="360" w:lineRule="auto"/>
        <w:ind w:left="0" w:right="0" w:firstLine="709"/>
        <w:jc w:val="both"/>
        <w:rPr>
          <w:b/>
          <w:iCs/>
          <w:color w:val="000000"/>
          <w:sz w:val="28"/>
          <w:lang w:val="en-US"/>
        </w:rPr>
      </w:pPr>
      <w:r>
        <w:rPr>
          <w:color w:val="000000"/>
          <w:sz w:val="28"/>
        </w:rPr>
        <w:pict>
          <v:shape id="_x0000_i1035" type="#_x0000_t75" style="width:393pt;height:201pt">
            <v:imagedata r:id="rId17" o:title=""/>
          </v:shape>
        </w:pict>
      </w:r>
    </w:p>
    <w:p w:rsidR="00440C21" w:rsidRDefault="00440C21" w:rsidP="00301430">
      <w:pPr>
        <w:pStyle w:val="a8"/>
        <w:spacing w:after="0" w:line="360" w:lineRule="auto"/>
        <w:ind w:left="0" w:firstLine="709"/>
        <w:jc w:val="both"/>
        <w:rPr>
          <w:color w:val="000000"/>
          <w:sz w:val="28"/>
        </w:rPr>
      </w:pPr>
      <w:r w:rsidRPr="00301430">
        <w:rPr>
          <w:color w:val="000000"/>
          <w:sz w:val="28"/>
        </w:rPr>
        <w:t xml:space="preserve">Рисунок 3.2 </w:t>
      </w:r>
      <w:r w:rsidR="00425DDA">
        <w:rPr>
          <w:color w:val="000000"/>
          <w:sz w:val="28"/>
        </w:rPr>
        <w:t>–</w:t>
      </w:r>
      <w:r w:rsidR="00425DDA" w:rsidRPr="00301430">
        <w:rPr>
          <w:color w:val="000000"/>
          <w:sz w:val="28"/>
        </w:rPr>
        <w:t xml:space="preserve"> </w:t>
      </w:r>
      <w:r w:rsidRPr="00301430">
        <w:rPr>
          <w:color w:val="000000"/>
          <w:sz w:val="28"/>
        </w:rPr>
        <w:t>Структура лизингового платежа</w:t>
      </w:r>
    </w:p>
    <w:p w:rsidR="00906CD6" w:rsidRPr="00301430" w:rsidRDefault="00906CD6" w:rsidP="00301430">
      <w:pPr>
        <w:pStyle w:val="a8"/>
        <w:spacing w:after="0" w:line="360" w:lineRule="auto"/>
        <w:ind w:left="0" w:firstLine="709"/>
        <w:jc w:val="both"/>
        <w:rPr>
          <w:color w:val="000000"/>
          <w:sz w:val="28"/>
        </w:rPr>
      </w:pPr>
    </w:p>
    <w:p w:rsidR="00440C21" w:rsidRDefault="00440C21" w:rsidP="00301430">
      <w:pPr>
        <w:pStyle w:val="2"/>
        <w:keepNext w:val="0"/>
        <w:spacing w:before="0" w:after="0" w:line="360" w:lineRule="auto"/>
        <w:ind w:firstLine="709"/>
        <w:jc w:val="both"/>
        <w:rPr>
          <w:rFonts w:ascii="Times New Roman" w:hAnsi="Times New Roman" w:cs="Times New Roman"/>
          <w:bCs w:val="0"/>
          <w:i w:val="0"/>
          <w:color w:val="000000"/>
        </w:rPr>
      </w:pPr>
      <w:bookmarkStart w:id="24" w:name="_Toc134978790"/>
      <w:r w:rsidRPr="00301430">
        <w:rPr>
          <w:rFonts w:ascii="Times New Roman" w:hAnsi="Times New Roman" w:cs="Times New Roman"/>
          <w:bCs w:val="0"/>
          <w:i w:val="0"/>
          <w:color w:val="000000"/>
        </w:rPr>
        <w:t>3.2 Сравнение эффективности финансовой аренды</w:t>
      </w:r>
      <w:r w:rsidR="00425DDA">
        <w:rPr>
          <w:rFonts w:ascii="Times New Roman" w:hAnsi="Times New Roman" w:cs="Times New Roman"/>
          <w:bCs w:val="0"/>
          <w:i w:val="0"/>
          <w:color w:val="000000"/>
        </w:rPr>
        <w:t xml:space="preserve"> </w:t>
      </w:r>
      <w:r w:rsidRPr="00301430">
        <w:rPr>
          <w:rFonts w:ascii="Times New Roman" w:hAnsi="Times New Roman" w:cs="Times New Roman"/>
          <w:bCs w:val="0"/>
          <w:i w:val="0"/>
          <w:color w:val="000000"/>
        </w:rPr>
        <w:t>и покупки</w:t>
      </w:r>
      <w:r w:rsidR="00425DDA">
        <w:rPr>
          <w:rFonts w:ascii="Times New Roman" w:hAnsi="Times New Roman" w:cs="Times New Roman"/>
          <w:bCs w:val="0"/>
          <w:i w:val="0"/>
          <w:color w:val="000000"/>
        </w:rPr>
        <w:t xml:space="preserve"> </w:t>
      </w:r>
      <w:r w:rsidRPr="00301430">
        <w:rPr>
          <w:rFonts w:ascii="Times New Roman" w:hAnsi="Times New Roman" w:cs="Times New Roman"/>
          <w:bCs w:val="0"/>
          <w:i w:val="0"/>
          <w:color w:val="000000"/>
        </w:rPr>
        <w:t>имущества</w:t>
      </w:r>
      <w:bookmarkEnd w:id="24"/>
    </w:p>
    <w:p w:rsidR="00906CD6" w:rsidRDefault="00906CD6" w:rsidP="00301430">
      <w:pPr>
        <w:pStyle w:val="3"/>
        <w:keepNext w:val="0"/>
        <w:spacing w:before="0" w:after="0" w:line="360" w:lineRule="auto"/>
        <w:ind w:firstLine="709"/>
        <w:jc w:val="both"/>
        <w:rPr>
          <w:rFonts w:ascii="Times New Roman" w:hAnsi="Times New Roman" w:cs="Times New Roman"/>
          <w:bCs w:val="0"/>
          <w:color w:val="000000"/>
          <w:sz w:val="28"/>
        </w:rPr>
      </w:pPr>
      <w:bookmarkStart w:id="25" w:name="_Toc134978791"/>
    </w:p>
    <w:p w:rsidR="00440C21" w:rsidRPr="00301430" w:rsidRDefault="00440C21" w:rsidP="00301430">
      <w:pPr>
        <w:pStyle w:val="3"/>
        <w:keepNext w:val="0"/>
        <w:spacing w:before="0" w:after="0" w:line="360" w:lineRule="auto"/>
        <w:ind w:firstLine="709"/>
        <w:jc w:val="both"/>
        <w:rPr>
          <w:rFonts w:ascii="Times New Roman" w:hAnsi="Times New Roman" w:cs="Times New Roman"/>
          <w:bCs w:val="0"/>
          <w:color w:val="000000"/>
          <w:sz w:val="28"/>
        </w:rPr>
      </w:pPr>
      <w:r w:rsidRPr="00301430">
        <w:rPr>
          <w:rFonts w:ascii="Times New Roman" w:hAnsi="Times New Roman" w:cs="Times New Roman"/>
          <w:bCs w:val="0"/>
          <w:color w:val="000000"/>
          <w:sz w:val="28"/>
        </w:rPr>
        <w:t>3.2.1 Выбор альтернативного источника финансирования</w:t>
      </w:r>
      <w:bookmarkEnd w:id="25"/>
    </w:p>
    <w:p w:rsidR="00440C21" w:rsidRPr="00301430" w:rsidRDefault="00440C21" w:rsidP="00301430">
      <w:pPr>
        <w:pStyle w:val="31"/>
        <w:tabs>
          <w:tab w:val="left" w:pos="851"/>
        </w:tabs>
        <w:spacing w:after="0" w:line="360" w:lineRule="auto"/>
        <w:ind w:left="0" w:firstLine="709"/>
        <w:jc w:val="both"/>
        <w:rPr>
          <w:color w:val="000000"/>
          <w:sz w:val="28"/>
          <w:szCs w:val="24"/>
        </w:rPr>
      </w:pPr>
      <w:r w:rsidRPr="00301430">
        <w:rPr>
          <w:color w:val="000000"/>
          <w:sz w:val="28"/>
          <w:szCs w:val="24"/>
        </w:rPr>
        <w:t>Целесообразность и необходимость лизинговой деятельности может быть обоснована эффективностью ее использования. Выбор же наиболее эффективного способа инвестирования начинается с четкого выделения альтернативного варианта.</w:t>
      </w:r>
    </w:p>
    <w:p w:rsidR="00440C21" w:rsidRPr="00301430" w:rsidRDefault="00440C21" w:rsidP="00301430">
      <w:pPr>
        <w:spacing w:line="360" w:lineRule="auto"/>
        <w:ind w:firstLine="709"/>
        <w:jc w:val="both"/>
        <w:rPr>
          <w:color w:val="000000"/>
          <w:sz w:val="28"/>
        </w:rPr>
      </w:pPr>
      <w:r w:rsidRPr="00301430">
        <w:rPr>
          <w:color w:val="000000"/>
          <w:sz w:val="28"/>
        </w:rPr>
        <w:t xml:space="preserve">Передача имущества во временное пользование на условиях </w:t>
      </w:r>
      <w:r w:rsidRPr="00301430">
        <w:rPr>
          <w:bCs/>
          <w:iCs/>
          <w:color w:val="000000"/>
          <w:sz w:val="28"/>
        </w:rPr>
        <w:t>срочности, возвратности и платности</w:t>
      </w:r>
      <w:r w:rsidRPr="00301430">
        <w:rPr>
          <w:color w:val="000000"/>
          <w:sz w:val="28"/>
        </w:rPr>
        <w:t xml:space="preserve"> позволяет классифицировать лизинговую форму аренды как товарный кредит в основные фонды. То есть, в экономическом смысле, лизинг </w:t>
      </w:r>
      <w:r w:rsidR="00425DDA">
        <w:rPr>
          <w:color w:val="000000"/>
          <w:sz w:val="28"/>
        </w:rPr>
        <w:t>–</w:t>
      </w:r>
      <w:r w:rsidR="00425DDA" w:rsidRPr="00301430">
        <w:rPr>
          <w:color w:val="000000"/>
          <w:sz w:val="28"/>
        </w:rPr>
        <w:t xml:space="preserve"> </w:t>
      </w:r>
      <w:r w:rsidRPr="00301430">
        <w:rPr>
          <w:color w:val="000000"/>
          <w:sz w:val="28"/>
        </w:rPr>
        <w:t>это не только покупка, но и кредит, предоставляемый лизингодателем арендатору в форме передаваемого в пользование имущества.</w:t>
      </w:r>
    </w:p>
    <w:p w:rsidR="00440C21" w:rsidRPr="00301430" w:rsidRDefault="00440C21" w:rsidP="00301430">
      <w:pPr>
        <w:spacing w:line="360" w:lineRule="auto"/>
        <w:ind w:firstLine="709"/>
        <w:jc w:val="both"/>
        <w:rPr>
          <w:color w:val="000000"/>
          <w:sz w:val="28"/>
        </w:rPr>
      </w:pPr>
      <w:r w:rsidRPr="00301430">
        <w:rPr>
          <w:b/>
          <w:color w:val="000000"/>
          <w:sz w:val="28"/>
        </w:rPr>
        <w:t>При кредите</w:t>
      </w:r>
      <w:r w:rsidRPr="00301430">
        <w:rPr>
          <w:color w:val="000000"/>
          <w:sz w:val="28"/>
        </w:rPr>
        <w:t xml:space="preserve"> заемщик вносит в установленные сроки плату за кредитные ресурсы и сумму в погашение основного долга. Для обеспечения возвратности кредита банк сохраняет за собой залоговое право или право собственности на кредитуемый объект до полного погашения ссуды.</w:t>
      </w:r>
    </w:p>
    <w:p w:rsidR="00440C21" w:rsidRPr="00301430" w:rsidRDefault="00440C21" w:rsidP="00301430">
      <w:pPr>
        <w:spacing w:line="360" w:lineRule="auto"/>
        <w:ind w:firstLine="709"/>
        <w:jc w:val="both"/>
        <w:rPr>
          <w:color w:val="000000"/>
          <w:sz w:val="28"/>
        </w:rPr>
      </w:pPr>
      <w:r w:rsidRPr="00301430">
        <w:rPr>
          <w:b/>
          <w:color w:val="000000"/>
          <w:sz w:val="28"/>
        </w:rPr>
        <w:t>При лизинге</w:t>
      </w:r>
      <w:r w:rsidRPr="00301430">
        <w:rPr>
          <w:color w:val="000000"/>
          <w:sz w:val="28"/>
        </w:rPr>
        <w:t xml:space="preserve"> лизингополучатель периодически выплачивает лизингодателю определенные договором лизинга взносы за лизинговое имущество и становится собственником лишь по истечении указанного срока.</w:t>
      </w:r>
    </w:p>
    <w:p w:rsidR="00440C21" w:rsidRPr="00301430" w:rsidRDefault="00440C21" w:rsidP="00301430">
      <w:pPr>
        <w:spacing w:line="360" w:lineRule="auto"/>
        <w:ind w:firstLine="709"/>
        <w:jc w:val="both"/>
        <w:rPr>
          <w:color w:val="000000"/>
          <w:sz w:val="28"/>
        </w:rPr>
      </w:pPr>
      <w:r w:rsidRPr="00301430">
        <w:rPr>
          <w:color w:val="000000"/>
          <w:sz w:val="28"/>
        </w:rPr>
        <w:t>Основные принципы кредитования – срочность, возвратность и платность полностью реализуются в лизинговых сделках и являются основой формирования долговременных отношений по приобретению, финансовой аренде и переходу в собственность машин, оборудования и иного имущества инвестиционного назначения.</w:t>
      </w:r>
    </w:p>
    <w:p w:rsidR="00440C21" w:rsidRPr="00301430" w:rsidRDefault="00440C21" w:rsidP="00301430">
      <w:pPr>
        <w:spacing w:line="360" w:lineRule="auto"/>
        <w:ind w:firstLine="709"/>
        <w:jc w:val="both"/>
        <w:rPr>
          <w:color w:val="000000"/>
          <w:sz w:val="28"/>
        </w:rPr>
      </w:pPr>
      <w:r w:rsidRPr="00301430">
        <w:rPr>
          <w:color w:val="000000"/>
          <w:sz w:val="28"/>
        </w:rPr>
        <w:t>Главное отличие лизинга от кредита заключается в том, что он в основном представляет собой средство финансирования использования имущества, а затем и</w:t>
      </w:r>
      <w:r w:rsidR="00D27E8A">
        <w:rPr>
          <w:color w:val="000000"/>
          <w:sz w:val="28"/>
        </w:rPr>
        <w:t xml:space="preserve"> </w:t>
      </w:r>
      <w:r w:rsidRPr="00301430">
        <w:rPr>
          <w:color w:val="000000"/>
          <w:sz w:val="28"/>
        </w:rPr>
        <w:t>приобретения его в собственность.</w:t>
      </w:r>
    </w:p>
    <w:p w:rsidR="00440C21" w:rsidRPr="00201CC2" w:rsidRDefault="00440C21" w:rsidP="00301430">
      <w:pPr>
        <w:spacing w:line="360" w:lineRule="auto"/>
        <w:ind w:firstLine="709"/>
        <w:jc w:val="both"/>
        <w:rPr>
          <w:bCs/>
          <w:color w:val="000000"/>
          <w:sz w:val="28"/>
        </w:rPr>
      </w:pPr>
      <w:r w:rsidRPr="00201CC2">
        <w:rPr>
          <w:bCs/>
          <w:color w:val="000000"/>
          <w:sz w:val="28"/>
        </w:rPr>
        <w:t>Таким образом, целесообразно рассмотреть и просчитать в качестве альтернативного варианта источника финансирования вариант приобретения данного имущества посредством кредита и провести на основании полученных результатов сравнительную</w:t>
      </w:r>
      <w:r w:rsidR="00D27E8A" w:rsidRPr="00201CC2">
        <w:rPr>
          <w:bCs/>
          <w:color w:val="000000"/>
          <w:sz w:val="28"/>
        </w:rPr>
        <w:t xml:space="preserve"> </w:t>
      </w:r>
      <w:r w:rsidRPr="00201CC2">
        <w:rPr>
          <w:bCs/>
          <w:color w:val="000000"/>
          <w:sz w:val="28"/>
        </w:rPr>
        <w:t>оценку стоимости лизинга.</w:t>
      </w:r>
    </w:p>
    <w:p w:rsidR="00440C21" w:rsidRPr="00301430" w:rsidRDefault="00440C21" w:rsidP="00301430">
      <w:pPr>
        <w:spacing w:line="360" w:lineRule="auto"/>
        <w:ind w:firstLine="709"/>
        <w:jc w:val="both"/>
        <w:rPr>
          <w:color w:val="000000"/>
          <w:sz w:val="28"/>
        </w:rPr>
      </w:pPr>
    </w:p>
    <w:p w:rsidR="00440C21" w:rsidRPr="00301430" w:rsidRDefault="00440C21" w:rsidP="00301430">
      <w:pPr>
        <w:pStyle w:val="3"/>
        <w:keepNext w:val="0"/>
        <w:spacing w:before="0" w:after="0" w:line="360" w:lineRule="auto"/>
        <w:ind w:firstLine="709"/>
        <w:jc w:val="both"/>
        <w:rPr>
          <w:rFonts w:ascii="Times New Roman" w:hAnsi="Times New Roman" w:cs="Times New Roman"/>
          <w:bCs w:val="0"/>
          <w:color w:val="000000"/>
          <w:sz w:val="28"/>
        </w:rPr>
      </w:pPr>
      <w:bookmarkStart w:id="26" w:name="_Toc134978792"/>
      <w:r w:rsidRPr="00301430">
        <w:rPr>
          <w:rFonts w:ascii="Times New Roman" w:hAnsi="Times New Roman" w:cs="Times New Roman"/>
          <w:bCs w:val="0"/>
          <w:color w:val="000000"/>
          <w:sz w:val="28"/>
        </w:rPr>
        <w:t>3.2.2 Методики и условия сравнения лизинга и кредита</w:t>
      </w:r>
      <w:bookmarkEnd w:id="26"/>
    </w:p>
    <w:p w:rsidR="00440C21" w:rsidRPr="00301430" w:rsidRDefault="00440C21" w:rsidP="00301430">
      <w:pPr>
        <w:pStyle w:val="31"/>
        <w:tabs>
          <w:tab w:val="left" w:pos="0"/>
        </w:tabs>
        <w:spacing w:after="0" w:line="360" w:lineRule="auto"/>
        <w:ind w:left="0" w:firstLine="709"/>
        <w:jc w:val="both"/>
        <w:rPr>
          <w:color w:val="000000"/>
          <w:sz w:val="28"/>
          <w:szCs w:val="24"/>
        </w:rPr>
      </w:pPr>
      <w:r w:rsidRPr="00301430">
        <w:rPr>
          <w:color w:val="000000"/>
          <w:sz w:val="28"/>
          <w:szCs w:val="24"/>
        </w:rPr>
        <w:t>Для определения условий сравнения двух альтернативных вариантов финансирования капиталовложений необходимо рассмотреть существующие работы отечес</w:t>
      </w:r>
      <w:r w:rsidR="00201CC2">
        <w:rPr>
          <w:color w:val="000000"/>
          <w:sz w:val="28"/>
          <w:szCs w:val="24"/>
        </w:rPr>
        <w:t>твенных авторов по данной теме.</w:t>
      </w:r>
    </w:p>
    <w:p w:rsidR="00440C21" w:rsidRPr="00301430" w:rsidRDefault="00440C21" w:rsidP="00301430">
      <w:pPr>
        <w:spacing w:line="360" w:lineRule="auto"/>
        <w:ind w:firstLine="709"/>
        <w:jc w:val="both"/>
        <w:rPr>
          <w:color w:val="000000"/>
          <w:sz w:val="28"/>
        </w:rPr>
      </w:pPr>
      <w:r w:rsidRPr="00301430">
        <w:rPr>
          <w:rStyle w:val="ad"/>
          <w:b w:val="0"/>
          <w:bCs/>
          <w:iCs/>
          <w:color w:val="000000"/>
          <w:sz w:val="28"/>
        </w:rPr>
        <w:t>Одним из первых в России</w:t>
      </w:r>
      <w:r w:rsidR="00425DDA">
        <w:rPr>
          <w:rStyle w:val="ad"/>
          <w:b w:val="0"/>
          <w:bCs/>
          <w:iCs/>
          <w:color w:val="000000"/>
          <w:sz w:val="28"/>
        </w:rPr>
        <w:t xml:space="preserve"> </w:t>
      </w:r>
      <w:r w:rsidRPr="00301430">
        <w:rPr>
          <w:rStyle w:val="ad"/>
          <w:b w:val="0"/>
          <w:bCs/>
          <w:iCs/>
          <w:color w:val="000000"/>
          <w:sz w:val="28"/>
        </w:rPr>
        <w:t>оценку стоимости ли</w:t>
      </w:r>
      <w:r w:rsidR="00412137" w:rsidRPr="00301430">
        <w:rPr>
          <w:rStyle w:val="ad"/>
          <w:b w:val="0"/>
          <w:bCs/>
          <w:iCs/>
          <w:color w:val="000000"/>
          <w:sz w:val="28"/>
        </w:rPr>
        <w:t xml:space="preserve">зинга представил </w:t>
      </w:r>
      <w:r w:rsidR="00425DDA" w:rsidRPr="00301430">
        <w:rPr>
          <w:rStyle w:val="ad"/>
          <w:b w:val="0"/>
          <w:bCs/>
          <w:iCs/>
          <w:color w:val="000000"/>
          <w:sz w:val="28"/>
        </w:rPr>
        <w:t>Киселев</w:t>
      </w:r>
      <w:r w:rsidR="00425DDA">
        <w:rPr>
          <w:rStyle w:val="ad"/>
          <w:b w:val="0"/>
          <w:bCs/>
          <w:iCs/>
          <w:color w:val="000000"/>
          <w:sz w:val="28"/>
        </w:rPr>
        <w:t> </w:t>
      </w:r>
      <w:r w:rsidR="00425DDA" w:rsidRPr="00301430">
        <w:rPr>
          <w:rStyle w:val="ad"/>
          <w:b w:val="0"/>
          <w:bCs/>
          <w:iCs/>
          <w:color w:val="000000"/>
          <w:sz w:val="28"/>
        </w:rPr>
        <w:t>И.Б.</w:t>
      </w:r>
      <w:r w:rsidR="00425DDA">
        <w:rPr>
          <w:rStyle w:val="ad"/>
          <w:b w:val="0"/>
          <w:bCs/>
          <w:iCs/>
          <w:color w:val="000000"/>
          <w:sz w:val="28"/>
        </w:rPr>
        <w:t> </w:t>
      </w:r>
      <w:r w:rsidR="00425DDA" w:rsidRPr="00301430">
        <w:rPr>
          <w:color w:val="000000"/>
          <w:sz w:val="28"/>
        </w:rPr>
        <w:t>На</w:t>
      </w:r>
      <w:r w:rsidRPr="00301430">
        <w:rPr>
          <w:color w:val="000000"/>
          <w:sz w:val="28"/>
        </w:rPr>
        <w:t xml:space="preserve"> примере расчета платежей по возвратному лизингу, с участием банка в роли лизингодателя, проводится сравнение годовых арендных платежей с долгосрочной ссудой.</w:t>
      </w:r>
    </w:p>
    <w:p w:rsidR="00440C21" w:rsidRPr="00301430" w:rsidRDefault="00440C21" w:rsidP="00301430">
      <w:pPr>
        <w:spacing w:line="360" w:lineRule="auto"/>
        <w:ind w:firstLine="709"/>
        <w:jc w:val="both"/>
        <w:rPr>
          <w:color w:val="000000"/>
          <w:sz w:val="28"/>
        </w:rPr>
      </w:pPr>
      <w:r w:rsidRPr="00301430">
        <w:rPr>
          <w:color w:val="000000"/>
          <w:sz w:val="28"/>
        </w:rPr>
        <w:t xml:space="preserve">Достоинством предлагаемой методики можно считать сравнение результатов калькуляции затрат по кредитному и лизинговому финансированию, </w:t>
      </w:r>
      <w:r w:rsidRPr="00301430">
        <w:rPr>
          <w:iCs/>
          <w:color w:val="000000"/>
          <w:sz w:val="28"/>
        </w:rPr>
        <w:t>скорректированных на величину налогообложения.</w:t>
      </w:r>
      <w:r w:rsidRPr="00301430">
        <w:rPr>
          <w:color w:val="000000"/>
          <w:sz w:val="28"/>
        </w:rPr>
        <w:t xml:space="preserve"> Это</w:t>
      </w:r>
      <w:r w:rsidR="00D27E8A">
        <w:rPr>
          <w:color w:val="000000"/>
          <w:sz w:val="28"/>
        </w:rPr>
        <w:t xml:space="preserve"> </w:t>
      </w:r>
      <w:r w:rsidRPr="00301430">
        <w:rPr>
          <w:color w:val="000000"/>
          <w:sz w:val="28"/>
        </w:rPr>
        <w:t>первая в российской экономике попытка оценить эффективность лизинга относительно кредита.</w:t>
      </w:r>
    </w:p>
    <w:p w:rsidR="00D27E8A" w:rsidRDefault="00425DDA" w:rsidP="00301430">
      <w:pPr>
        <w:spacing w:line="360" w:lineRule="auto"/>
        <w:ind w:firstLine="709"/>
        <w:jc w:val="both"/>
        <w:rPr>
          <w:color w:val="000000"/>
          <w:sz w:val="28"/>
        </w:rPr>
      </w:pPr>
      <w:r w:rsidRPr="00301430">
        <w:rPr>
          <w:bCs/>
          <w:iCs/>
          <w:color w:val="000000"/>
          <w:sz w:val="28"/>
        </w:rPr>
        <w:t>А.В.</w:t>
      </w:r>
      <w:r>
        <w:rPr>
          <w:bCs/>
          <w:iCs/>
          <w:color w:val="000000"/>
          <w:sz w:val="28"/>
        </w:rPr>
        <w:t> </w:t>
      </w:r>
      <w:r w:rsidRPr="00301430">
        <w:rPr>
          <w:bCs/>
          <w:iCs/>
          <w:color w:val="000000"/>
          <w:sz w:val="28"/>
        </w:rPr>
        <w:t>Касимов</w:t>
      </w:r>
      <w:r w:rsidR="00D27E8A">
        <w:rPr>
          <w:bCs/>
          <w:iCs/>
          <w:color w:val="000000"/>
          <w:sz w:val="28"/>
        </w:rPr>
        <w:t xml:space="preserve"> </w:t>
      </w:r>
      <w:r w:rsidR="00412137" w:rsidRPr="00301430">
        <w:rPr>
          <w:bCs/>
          <w:iCs/>
          <w:color w:val="000000"/>
          <w:sz w:val="28"/>
        </w:rPr>
        <w:t>в представленной методике</w:t>
      </w:r>
      <w:r>
        <w:rPr>
          <w:bCs/>
          <w:iCs/>
          <w:color w:val="000000"/>
          <w:sz w:val="28"/>
        </w:rPr>
        <w:t xml:space="preserve"> </w:t>
      </w:r>
      <w:r w:rsidR="00440C21" w:rsidRPr="00301430">
        <w:rPr>
          <w:color w:val="000000"/>
          <w:sz w:val="28"/>
        </w:rPr>
        <w:t>предлагает сопоставлять результаты лизинга с возможностями покупки материальных активов за счет собственных инвестиционных фондов или заемных кредитных источников.</w:t>
      </w:r>
    </w:p>
    <w:p w:rsidR="00440C21" w:rsidRPr="00301430" w:rsidRDefault="00440C21" w:rsidP="00301430">
      <w:pPr>
        <w:spacing w:line="360" w:lineRule="auto"/>
        <w:ind w:firstLine="709"/>
        <w:jc w:val="both"/>
        <w:rPr>
          <w:color w:val="000000"/>
          <w:sz w:val="28"/>
        </w:rPr>
      </w:pPr>
      <w:r w:rsidRPr="00301430">
        <w:rPr>
          <w:color w:val="000000"/>
          <w:sz w:val="28"/>
        </w:rPr>
        <w:t xml:space="preserve">Автор статьи формулирует важное положение: </w:t>
      </w:r>
      <w:r w:rsidR="00425DDA">
        <w:rPr>
          <w:color w:val="000000"/>
          <w:sz w:val="28"/>
        </w:rPr>
        <w:t>«</w:t>
      </w:r>
      <w:r w:rsidR="00425DDA" w:rsidRPr="00301430">
        <w:rPr>
          <w:color w:val="000000"/>
          <w:sz w:val="28"/>
        </w:rPr>
        <w:t>Р</w:t>
      </w:r>
      <w:r w:rsidRPr="00301430">
        <w:rPr>
          <w:color w:val="000000"/>
          <w:sz w:val="28"/>
        </w:rPr>
        <w:t>азмер лизинговых платежей должен обеспечить лизинговой компании получение прибыли не ниже средней нормы на вложенный капитал, а для арендатора стоимость аренды не должна быть выше стоимости банковского кредита на приобретение соответствующего имущества</w:t>
      </w:r>
      <w:r w:rsidR="00425DDA">
        <w:rPr>
          <w:color w:val="000000"/>
          <w:sz w:val="28"/>
        </w:rPr>
        <w:t>»</w:t>
      </w:r>
      <w:r w:rsidR="00425DDA" w:rsidRPr="00301430">
        <w:rPr>
          <w:color w:val="000000"/>
          <w:sz w:val="28"/>
        </w:rPr>
        <w:t>.</w:t>
      </w:r>
      <w:r w:rsidRPr="00301430">
        <w:rPr>
          <w:color w:val="000000"/>
          <w:sz w:val="28"/>
        </w:rPr>
        <w:t xml:space="preserve"> В рыночной экономике такой подход является основой ценообразования в лизинге.</w:t>
      </w:r>
    </w:p>
    <w:p w:rsidR="00440C21" w:rsidRPr="00301430" w:rsidRDefault="00440C21" w:rsidP="00301430">
      <w:pPr>
        <w:spacing w:line="360" w:lineRule="auto"/>
        <w:ind w:firstLine="709"/>
        <w:jc w:val="both"/>
        <w:rPr>
          <w:color w:val="000000"/>
          <w:sz w:val="28"/>
        </w:rPr>
      </w:pPr>
      <w:r w:rsidRPr="00301430">
        <w:rPr>
          <w:color w:val="000000"/>
          <w:sz w:val="28"/>
        </w:rPr>
        <w:t xml:space="preserve">Однако в представленном </w:t>
      </w:r>
      <w:r w:rsidR="00425DDA" w:rsidRPr="00301430">
        <w:rPr>
          <w:color w:val="000000"/>
          <w:sz w:val="28"/>
        </w:rPr>
        <w:t>А.В.</w:t>
      </w:r>
      <w:r w:rsidR="00425DDA">
        <w:rPr>
          <w:color w:val="000000"/>
          <w:sz w:val="28"/>
        </w:rPr>
        <w:t> </w:t>
      </w:r>
      <w:r w:rsidR="00425DDA" w:rsidRPr="00301430">
        <w:rPr>
          <w:color w:val="000000"/>
          <w:sz w:val="28"/>
        </w:rPr>
        <w:t>Касимовым</w:t>
      </w:r>
      <w:r w:rsidRPr="00301430">
        <w:rPr>
          <w:color w:val="000000"/>
          <w:sz w:val="28"/>
        </w:rPr>
        <w:t xml:space="preserve"> анализе самого сравнения не проводится. Поэтому, правильный и нужный тезис остался не раскрытым.</w:t>
      </w:r>
    </w:p>
    <w:p w:rsidR="00440C21" w:rsidRPr="00301430" w:rsidRDefault="00412137" w:rsidP="00201CC2">
      <w:pPr>
        <w:pStyle w:val="a3"/>
        <w:spacing w:line="360" w:lineRule="auto"/>
        <w:ind w:firstLine="709"/>
      </w:pPr>
      <w:r w:rsidRPr="00301430">
        <w:rPr>
          <w:rStyle w:val="ad"/>
          <w:b w:val="0"/>
          <w:bCs/>
          <w:iCs/>
          <w:color w:val="000000"/>
        </w:rPr>
        <w:t>Методика В. Масленникова</w:t>
      </w:r>
      <w:r w:rsidR="00425DDA">
        <w:rPr>
          <w:rStyle w:val="ad"/>
          <w:b w:val="0"/>
          <w:bCs/>
          <w:iCs/>
          <w:color w:val="000000"/>
        </w:rPr>
        <w:t xml:space="preserve"> </w:t>
      </w:r>
      <w:r w:rsidR="00440C21" w:rsidRPr="00301430">
        <w:t>предполагает расчет ставки финансирования</w:t>
      </w:r>
      <w:r w:rsidR="00D27E8A">
        <w:t xml:space="preserve"> </w:t>
      </w:r>
      <w:r w:rsidR="00440C21" w:rsidRPr="00301430">
        <w:t>лизинга для ее сравнения со ставкой закупки активов в кредит.</w:t>
      </w:r>
      <w:r w:rsidR="00201CC2">
        <w:t xml:space="preserve"> </w:t>
      </w:r>
      <w:r w:rsidR="00440C21" w:rsidRPr="00301430">
        <w:t>По сути, методика предполагает сравнение номинальных ставок лизинга и кредита с точки зрения арендатора. Таким образом, предложенное сравнение видится во многом ограниченным</w:t>
      </w:r>
    </w:p>
    <w:p w:rsidR="00440C21" w:rsidRPr="00301430" w:rsidRDefault="00412137" w:rsidP="00301430">
      <w:pPr>
        <w:spacing w:line="360" w:lineRule="auto"/>
        <w:ind w:firstLine="709"/>
        <w:jc w:val="both"/>
        <w:rPr>
          <w:color w:val="000000"/>
          <w:sz w:val="28"/>
        </w:rPr>
      </w:pPr>
      <w:r w:rsidRPr="00301430">
        <w:rPr>
          <w:rStyle w:val="ad"/>
          <w:b w:val="0"/>
          <w:bCs/>
          <w:iCs/>
          <w:color w:val="000000"/>
          <w:sz w:val="28"/>
        </w:rPr>
        <w:t xml:space="preserve">В методике </w:t>
      </w:r>
      <w:r w:rsidR="00425DDA" w:rsidRPr="00301430">
        <w:rPr>
          <w:rStyle w:val="ad"/>
          <w:b w:val="0"/>
          <w:bCs/>
          <w:iCs/>
          <w:color w:val="000000"/>
          <w:sz w:val="28"/>
        </w:rPr>
        <w:t>Ивашкина</w:t>
      </w:r>
      <w:r w:rsidR="00425DDA">
        <w:rPr>
          <w:rStyle w:val="ad"/>
          <w:b w:val="0"/>
          <w:bCs/>
          <w:iCs/>
          <w:color w:val="000000"/>
          <w:sz w:val="28"/>
        </w:rPr>
        <w:t> </w:t>
      </w:r>
      <w:r w:rsidR="00425DDA" w:rsidRPr="00301430">
        <w:rPr>
          <w:rStyle w:val="ad"/>
          <w:b w:val="0"/>
          <w:bCs/>
          <w:iCs/>
          <w:color w:val="000000"/>
          <w:sz w:val="28"/>
        </w:rPr>
        <w:t>В.А.</w:t>
      </w:r>
      <w:r w:rsidR="00440C21" w:rsidRPr="00301430">
        <w:rPr>
          <w:b/>
          <w:i/>
          <w:color w:val="000000"/>
          <w:sz w:val="28"/>
        </w:rPr>
        <w:t xml:space="preserve"> </w:t>
      </w:r>
      <w:r w:rsidR="00440C21" w:rsidRPr="00301430">
        <w:rPr>
          <w:rStyle w:val="ad"/>
          <w:b w:val="0"/>
          <w:color w:val="000000"/>
          <w:sz w:val="28"/>
        </w:rPr>
        <w:t>критериями для оценки лизинга</w:t>
      </w:r>
      <w:r w:rsidR="00440C21" w:rsidRPr="00301430">
        <w:rPr>
          <w:rStyle w:val="ad"/>
          <w:i/>
          <w:color w:val="000000"/>
          <w:sz w:val="28"/>
        </w:rPr>
        <w:t xml:space="preserve"> </w:t>
      </w:r>
      <w:r w:rsidR="00440C21" w:rsidRPr="00301430">
        <w:rPr>
          <w:rStyle w:val="ad"/>
          <w:b w:val="0"/>
          <w:color w:val="000000"/>
          <w:sz w:val="28"/>
        </w:rPr>
        <w:t>выступают</w:t>
      </w:r>
      <w:r w:rsidR="00440C21" w:rsidRPr="00301430">
        <w:rPr>
          <w:b/>
          <w:color w:val="000000"/>
          <w:sz w:val="28"/>
        </w:rPr>
        <w:t>:</w:t>
      </w:r>
      <w:r w:rsidR="00440C21" w:rsidRPr="00301430">
        <w:rPr>
          <w:color w:val="000000"/>
          <w:sz w:val="28"/>
        </w:rPr>
        <w:t xml:space="preserve"> 1) процент, который арендатор выплатит арендодателю за финансирование лизинговой операции</w:t>
      </w:r>
      <w:r w:rsidR="00425DDA" w:rsidRPr="00301430">
        <w:rPr>
          <w:color w:val="000000"/>
          <w:sz w:val="28"/>
        </w:rPr>
        <w:t>;</w:t>
      </w:r>
      <w:r w:rsidR="00440C21" w:rsidRPr="00301430">
        <w:rPr>
          <w:color w:val="000000"/>
          <w:sz w:val="28"/>
        </w:rPr>
        <w:t xml:space="preserve"> 2) общая сумма, выплачиваемая арендатором арендодателю по лизинговому контракту</w:t>
      </w:r>
      <w:r w:rsidR="00425DDA" w:rsidRPr="00301430">
        <w:rPr>
          <w:color w:val="000000"/>
          <w:sz w:val="28"/>
        </w:rPr>
        <w:t>.</w:t>
      </w:r>
    </w:p>
    <w:p w:rsidR="00440C21" w:rsidRPr="00301430" w:rsidRDefault="00440C21" w:rsidP="00301430">
      <w:pPr>
        <w:spacing w:line="360" w:lineRule="auto"/>
        <w:ind w:firstLine="709"/>
        <w:jc w:val="both"/>
        <w:rPr>
          <w:color w:val="000000"/>
          <w:sz w:val="28"/>
        </w:rPr>
      </w:pPr>
      <w:r w:rsidRPr="00301430">
        <w:rPr>
          <w:color w:val="000000"/>
          <w:sz w:val="28"/>
        </w:rPr>
        <w:t>Считается необходимым учитывать налоговые льготы по инвестициям, которые могут быть предоставлены арендатору и арендодателю.</w:t>
      </w:r>
    </w:p>
    <w:p w:rsidR="00440C21" w:rsidRPr="00301430" w:rsidRDefault="00440C21" w:rsidP="00301430">
      <w:pPr>
        <w:spacing w:line="360" w:lineRule="auto"/>
        <w:ind w:firstLine="709"/>
        <w:jc w:val="both"/>
        <w:rPr>
          <w:color w:val="000000"/>
          <w:sz w:val="28"/>
        </w:rPr>
      </w:pPr>
      <w:r w:rsidRPr="00301430">
        <w:rPr>
          <w:color w:val="000000"/>
          <w:sz w:val="28"/>
        </w:rPr>
        <w:t xml:space="preserve">К достоинствам методики </w:t>
      </w:r>
      <w:r w:rsidR="00425DDA" w:rsidRPr="00301430">
        <w:rPr>
          <w:color w:val="000000"/>
          <w:sz w:val="28"/>
        </w:rPr>
        <w:t>Ивашкина</w:t>
      </w:r>
      <w:r w:rsidR="00425DDA">
        <w:rPr>
          <w:color w:val="000000"/>
          <w:sz w:val="28"/>
        </w:rPr>
        <w:t> </w:t>
      </w:r>
      <w:r w:rsidR="00425DDA" w:rsidRPr="00301430">
        <w:rPr>
          <w:color w:val="000000"/>
          <w:sz w:val="28"/>
        </w:rPr>
        <w:t>В.А.</w:t>
      </w:r>
      <w:r w:rsidRPr="00301430">
        <w:rPr>
          <w:color w:val="000000"/>
          <w:sz w:val="28"/>
        </w:rPr>
        <w:t xml:space="preserve"> можно отнести возможность сопоставления стоимости лизинга и покупки, как в процентном, так и в денежном выражении.</w:t>
      </w:r>
    </w:p>
    <w:p w:rsidR="00440C21" w:rsidRPr="00301430" w:rsidRDefault="00440C21" w:rsidP="00301430">
      <w:pPr>
        <w:spacing w:line="360" w:lineRule="auto"/>
        <w:ind w:firstLine="709"/>
        <w:jc w:val="both"/>
        <w:rPr>
          <w:color w:val="000000"/>
          <w:sz w:val="28"/>
        </w:rPr>
      </w:pPr>
      <w:r w:rsidRPr="00301430">
        <w:rPr>
          <w:color w:val="000000"/>
          <w:sz w:val="28"/>
        </w:rPr>
        <w:t xml:space="preserve">Однако, данная методика не предполагает учета </w:t>
      </w:r>
      <w:r w:rsidRPr="00301430">
        <w:rPr>
          <w:iCs/>
          <w:color w:val="000000"/>
          <w:sz w:val="28"/>
        </w:rPr>
        <w:t>фактора времени</w:t>
      </w:r>
      <w:r w:rsidRPr="00301430">
        <w:rPr>
          <w:color w:val="000000"/>
          <w:sz w:val="28"/>
        </w:rPr>
        <w:t>, делая сравнение необъективным, если лизинговая операция носит долгосрочный характер, а платежи при разных способах финансирования в одних и тех же периодах времени значительно отличаются по размерам.</w:t>
      </w:r>
    </w:p>
    <w:p w:rsidR="00440C21" w:rsidRPr="00301430" w:rsidRDefault="00440C21" w:rsidP="00301430">
      <w:pPr>
        <w:spacing w:line="360" w:lineRule="auto"/>
        <w:ind w:firstLine="709"/>
        <w:jc w:val="both"/>
        <w:rPr>
          <w:color w:val="000000"/>
          <w:sz w:val="28"/>
        </w:rPr>
      </w:pPr>
      <w:r w:rsidRPr="00301430">
        <w:rPr>
          <w:rStyle w:val="ad"/>
          <w:b w:val="0"/>
          <w:bCs/>
          <w:iCs/>
          <w:color w:val="000000"/>
          <w:sz w:val="28"/>
        </w:rPr>
        <w:t xml:space="preserve">Методика финансово </w:t>
      </w:r>
      <w:r w:rsidR="00425DDA">
        <w:rPr>
          <w:rStyle w:val="ad"/>
          <w:b w:val="0"/>
          <w:bCs/>
          <w:iCs/>
          <w:color w:val="000000"/>
          <w:sz w:val="28"/>
        </w:rPr>
        <w:t>–</w:t>
      </w:r>
      <w:r w:rsidR="00425DDA" w:rsidRPr="00301430">
        <w:rPr>
          <w:rStyle w:val="ad"/>
          <w:b w:val="0"/>
          <w:bCs/>
          <w:iCs/>
          <w:color w:val="000000"/>
          <w:sz w:val="28"/>
        </w:rPr>
        <w:t xml:space="preserve"> </w:t>
      </w:r>
      <w:r w:rsidRPr="00301430">
        <w:rPr>
          <w:rStyle w:val="ad"/>
          <w:b w:val="0"/>
          <w:bCs/>
          <w:iCs/>
          <w:color w:val="000000"/>
          <w:sz w:val="28"/>
        </w:rPr>
        <w:t xml:space="preserve">инвестиционного анализа лизинговой сделки, предложенная в </w:t>
      </w:r>
      <w:r w:rsidR="00412137" w:rsidRPr="00301430">
        <w:rPr>
          <w:rStyle w:val="ad"/>
          <w:b w:val="0"/>
          <w:bCs/>
          <w:iCs/>
          <w:color w:val="000000"/>
          <w:sz w:val="28"/>
        </w:rPr>
        <w:t xml:space="preserve">диссертации </w:t>
      </w:r>
      <w:r w:rsidR="00425DDA" w:rsidRPr="00301430">
        <w:rPr>
          <w:rStyle w:val="ad"/>
          <w:b w:val="0"/>
          <w:bCs/>
          <w:iCs/>
          <w:color w:val="000000"/>
          <w:sz w:val="28"/>
        </w:rPr>
        <w:t>Овчарова</w:t>
      </w:r>
      <w:r w:rsidR="00425DDA">
        <w:rPr>
          <w:rStyle w:val="ad"/>
          <w:b w:val="0"/>
          <w:bCs/>
          <w:iCs/>
          <w:color w:val="000000"/>
          <w:sz w:val="28"/>
        </w:rPr>
        <w:t> </w:t>
      </w:r>
      <w:r w:rsidR="00425DDA" w:rsidRPr="00301430">
        <w:rPr>
          <w:rStyle w:val="ad"/>
          <w:b w:val="0"/>
          <w:bCs/>
          <w:iCs/>
          <w:color w:val="000000"/>
          <w:sz w:val="28"/>
        </w:rPr>
        <w:t>Д.И.</w:t>
      </w:r>
      <w:r w:rsidRPr="00301430">
        <w:rPr>
          <w:rStyle w:val="ad"/>
          <w:b w:val="0"/>
          <w:bCs/>
          <w:iCs/>
          <w:color w:val="000000"/>
          <w:sz w:val="28"/>
        </w:rPr>
        <w:t>,</w:t>
      </w:r>
      <w:r w:rsidRPr="00301430">
        <w:rPr>
          <w:color w:val="000000"/>
          <w:sz w:val="28"/>
        </w:rPr>
        <w:t xml:space="preserve"> также строится на сравнительном анализе финансового лизинга с различными вариантами покупки оборудования. В расчетах учитываются: фактор времени, возможность нелинейной амортизации активов, возможные налоговые льготы. Методика позволяет рассчитать размеры арендных платежей, обеспечивающие заданную доходность от сдачи имущества в аренду. Кроме того, возможен инвестиционный анализ по фактору экономичности и по фактору ликвидности.</w:t>
      </w:r>
    </w:p>
    <w:p w:rsidR="00440C21" w:rsidRPr="00301430" w:rsidRDefault="00440C21" w:rsidP="00301430">
      <w:pPr>
        <w:spacing w:line="360" w:lineRule="auto"/>
        <w:ind w:firstLine="709"/>
        <w:jc w:val="both"/>
        <w:rPr>
          <w:color w:val="000000"/>
          <w:sz w:val="28"/>
        </w:rPr>
      </w:pPr>
      <w:r w:rsidRPr="00301430">
        <w:rPr>
          <w:color w:val="000000"/>
          <w:sz w:val="28"/>
        </w:rPr>
        <w:t>Но методика не рассматривает сопоставимость двух вариантов финансирования проекта.</w:t>
      </w:r>
    </w:p>
    <w:p w:rsidR="00440C21" w:rsidRPr="00301430" w:rsidRDefault="00440C21" w:rsidP="00301430">
      <w:pPr>
        <w:spacing w:line="360" w:lineRule="auto"/>
        <w:ind w:firstLine="709"/>
        <w:jc w:val="both"/>
        <w:rPr>
          <w:color w:val="000000"/>
          <w:sz w:val="28"/>
        </w:rPr>
      </w:pPr>
      <w:r w:rsidRPr="00301430">
        <w:rPr>
          <w:rStyle w:val="ad"/>
          <w:b w:val="0"/>
          <w:bCs/>
          <w:iCs/>
          <w:color w:val="000000"/>
          <w:sz w:val="28"/>
        </w:rPr>
        <w:t>В методике определения стоимости лизинга, приведенной в журнале «Лизинг ревю»</w:t>
      </w:r>
      <w:r w:rsidR="00425DDA" w:rsidRPr="00301430">
        <w:rPr>
          <w:rStyle w:val="ad"/>
          <w:b w:val="0"/>
          <w:bCs/>
          <w:iCs/>
          <w:color w:val="000000"/>
          <w:sz w:val="28"/>
        </w:rPr>
        <w:t>,</w:t>
      </w:r>
      <w:r w:rsidRPr="00301430">
        <w:rPr>
          <w:rStyle w:val="ad"/>
          <w:i/>
          <w:color w:val="000000"/>
          <w:sz w:val="28"/>
        </w:rPr>
        <w:t xml:space="preserve"> </w:t>
      </w:r>
      <w:r w:rsidRPr="00301430">
        <w:rPr>
          <w:rStyle w:val="ad"/>
          <w:b w:val="0"/>
          <w:color w:val="000000"/>
          <w:sz w:val="28"/>
        </w:rPr>
        <w:t>н</w:t>
      </w:r>
      <w:r w:rsidRPr="00301430">
        <w:rPr>
          <w:color w:val="000000"/>
          <w:sz w:val="28"/>
        </w:rPr>
        <w:t>овизна подхода заключается в определении зоны эффективности лизинговых операций относительно покупки с использованием кредитных средств. Выбор одного из нескольких вариантов финансирования делается на основе сравнения чистых приведенных доходов</w:t>
      </w:r>
      <w:r w:rsidR="00425DDA" w:rsidRPr="00301430">
        <w:rPr>
          <w:color w:val="000000"/>
          <w:sz w:val="28"/>
        </w:rPr>
        <w:t xml:space="preserve">. </w:t>
      </w:r>
      <w:r w:rsidRPr="00301430">
        <w:rPr>
          <w:color w:val="000000"/>
          <w:sz w:val="28"/>
        </w:rPr>
        <w:t>При этом варьируются сроки действия лизингового договора и кредита на покупку того же имущества.</w:t>
      </w:r>
    </w:p>
    <w:p w:rsidR="00440C21" w:rsidRPr="00301430" w:rsidRDefault="00440C21" w:rsidP="00301430">
      <w:pPr>
        <w:spacing w:line="360" w:lineRule="auto"/>
        <w:ind w:firstLine="709"/>
        <w:jc w:val="both"/>
        <w:rPr>
          <w:color w:val="000000"/>
          <w:sz w:val="28"/>
        </w:rPr>
      </w:pPr>
      <w:r w:rsidRPr="00301430">
        <w:rPr>
          <w:color w:val="000000"/>
          <w:sz w:val="28"/>
        </w:rPr>
        <w:t>Оценка различных вариантов финансирования проводится путем сравнения</w:t>
      </w:r>
      <w:r w:rsidR="00D27E8A">
        <w:rPr>
          <w:color w:val="000000"/>
          <w:sz w:val="28"/>
        </w:rPr>
        <w:t xml:space="preserve"> </w:t>
      </w:r>
      <w:r w:rsidRPr="00301430">
        <w:rPr>
          <w:color w:val="000000"/>
          <w:sz w:val="28"/>
        </w:rPr>
        <w:t>величин NPV.</w:t>
      </w:r>
    </w:p>
    <w:p w:rsidR="00440C21" w:rsidRPr="00301430" w:rsidRDefault="00440C21" w:rsidP="00301430">
      <w:pPr>
        <w:spacing w:line="360" w:lineRule="auto"/>
        <w:ind w:firstLine="709"/>
        <w:jc w:val="both"/>
        <w:rPr>
          <w:color w:val="000000"/>
          <w:sz w:val="28"/>
        </w:rPr>
      </w:pPr>
      <w:r w:rsidRPr="00301430">
        <w:rPr>
          <w:color w:val="000000"/>
          <w:sz w:val="28"/>
        </w:rPr>
        <w:t xml:space="preserve">Определяется </w:t>
      </w:r>
      <w:r w:rsidRPr="00301430">
        <w:rPr>
          <w:color w:val="000000"/>
          <w:sz w:val="28"/>
          <w:szCs w:val="28"/>
        </w:rPr>
        <w:sym w:font="Symbol" w:char="F044"/>
      </w:r>
      <w:r w:rsidRPr="00301430">
        <w:rPr>
          <w:color w:val="000000"/>
          <w:sz w:val="28"/>
        </w:rPr>
        <w:t xml:space="preserve"> NPV = NPV </w:t>
      </w:r>
      <w:r w:rsidRPr="00301430">
        <w:rPr>
          <w:color w:val="000000"/>
          <w:sz w:val="28"/>
          <w:vertAlign w:val="subscript"/>
        </w:rPr>
        <w:t>лизинга</w:t>
      </w:r>
      <w:r w:rsidRPr="00301430">
        <w:rPr>
          <w:color w:val="000000"/>
          <w:sz w:val="28"/>
        </w:rPr>
        <w:t xml:space="preserve"> </w:t>
      </w:r>
      <w:r w:rsidR="00425DDA">
        <w:rPr>
          <w:color w:val="000000"/>
          <w:sz w:val="28"/>
        </w:rPr>
        <w:t>–</w:t>
      </w:r>
      <w:r w:rsidR="00425DDA" w:rsidRPr="00301430">
        <w:rPr>
          <w:color w:val="000000"/>
          <w:sz w:val="28"/>
        </w:rPr>
        <w:t xml:space="preserve"> </w:t>
      </w:r>
      <w:r w:rsidRPr="00301430">
        <w:rPr>
          <w:color w:val="000000"/>
          <w:sz w:val="28"/>
        </w:rPr>
        <w:t xml:space="preserve">NPV </w:t>
      </w:r>
      <w:r w:rsidRPr="00301430">
        <w:rPr>
          <w:color w:val="000000"/>
          <w:sz w:val="28"/>
          <w:vertAlign w:val="subscript"/>
        </w:rPr>
        <w:t>кредита</w:t>
      </w:r>
      <w:r w:rsidRPr="00301430">
        <w:rPr>
          <w:color w:val="000000"/>
          <w:sz w:val="28"/>
        </w:rPr>
        <w:t xml:space="preserve">. При подсчете </w:t>
      </w:r>
      <w:r w:rsidRPr="00301430">
        <w:rPr>
          <w:color w:val="000000"/>
          <w:sz w:val="28"/>
          <w:szCs w:val="28"/>
        </w:rPr>
        <w:sym w:font="Symbol" w:char="F044"/>
      </w:r>
      <w:r w:rsidRPr="00301430">
        <w:rPr>
          <w:color w:val="000000"/>
          <w:sz w:val="28"/>
        </w:rPr>
        <w:t xml:space="preserve"> NPV учитываются особенности налогообложения по каждому варианту финансирования.</w:t>
      </w:r>
    </w:p>
    <w:p w:rsidR="00440C21" w:rsidRPr="00301430" w:rsidRDefault="00425DDA" w:rsidP="00301430">
      <w:pPr>
        <w:spacing w:line="360" w:lineRule="auto"/>
        <w:ind w:firstLine="709"/>
        <w:jc w:val="both"/>
        <w:rPr>
          <w:color w:val="000000"/>
          <w:sz w:val="28"/>
        </w:rPr>
      </w:pPr>
      <w:r w:rsidRPr="00301430">
        <w:rPr>
          <w:rStyle w:val="ad"/>
          <w:b w:val="0"/>
          <w:bCs/>
          <w:iCs/>
          <w:color w:val="000000"/>
          <w:sz w:val="28"/>
        </w:rPr>
        <w:t>В.Д.</w:t>
      </w:r>
      <w:r>
        <w:rPr>
          <w:rStyle w:val="ad"/>
          <w:b w:val="0"/>
          <w:bCs/>
          <w:iCs/>
          <w:color w:val="000000"/>
          <w:sz w:val="28"/>
        </w:rPr>
        <w:t> </w:t>
      </w:r>
      <w:r w:rsidRPr="00301430">
        <w:rPr>
          <w:rStyle w:val="ad"/>
          <w:b w:val="0"/>
          <w:bCs/>
          <w:iCs/>
          <w:color w:val="000000"/>
          <w:sz w:val="28"/>
        </w:rPr>
        <w:t>Газман</w:t>
      </w:r>
      <w:r w:rsidR="00440C21" w:rsidRPr="00301430">
        <w:rPr>
          <w:rStyle w:val="ad"/>
          <w:b w:val="0"/>
          <w:bCs/>
          <w:iCs/>
          <w:color w:val="000000"/>
          <w:sz w:val="28"/>
        </w:rPr>
        <w:t xml:space="preserve"> приводит собственную методику сопоставительного анализа приобретения оборудования н</w:t>
      </w:r>
      <w:r w:rsidR="00412137" w:rsidRPr="00301430">
        <w:rPr>
          <w:rStyle w:val="ad"/>
          <w:b w:val="0"/>
          <w:bCs/>
          <w:iCs/>
          <w:color w:val="000000"/>
          <w:sz w:val="28"/>
        </w:rPr>
        <w:t>а условиях лизинга и кредита</w:t>
      </w:r>
      <w:r w:rsidRPr="00301430">
        <w:rPr>
          <w:rStyle w:val="ad"/>
          <w:i/>
          <w:color w:val="000000"/>
          <w:sz w:val="28"/>
        </w:rPr>
        <w:t>.</w:t>
      </w:r>
      <w:r>
        <w:rPr>
          <w:color w:val="000000"/>
          <w:sz w:val="28"/>
        </w:rPr>
        <w:t xml:space="preserve"> </w:t>
      </w:r>
      <w:r w:rsidR="00440C21" w:rsidRPr="00301430">
        <w:rPr>
          <w:color w:val="000000"/>
          <w:sz w:val="28"/>
        </w:rPr>
        <w:t>Методика представлена на конкретном примере и поэтому не содержит общих рекомендаций. Считается, что результаты сравнения двух и более вариантов финансирования в большей степени зависят от четырех основных характеристик: от расчетов по налогам; от юридических вопросов права собственности; от сравнительных объемов и структуры первоначальных и последующих затрат;</w:t>
      </w:r>
      <w:r w:rsidR="00D27E8A">
        <w:rPr>
          <w:color w:val="000000"/>
          <w:sz w:val="28"/>
        </w:rPr>
        <w:t xml:space="preserve"> </w:t>
      </w:r>
      <w:r w:rsidR="00440C21" w:rsidRPr="00301430">
        <w:rPr>
          <w:color w:val="000000"/>
          <w:sz w:val="28"/>
        </w:rPr>
        <w:t>от сроков платежей. Отдельно калькулируется стоимость каждого альтернативного лизингу варианта финансирования.</w:t>
      </w:r>
    </w:p>
    <w:p w:rsidR="00440C21" w:rsidRPr="00301430" w:rsidRDefault="00440C21" w:rsidP="00301430">
      <w:pPr>
        <w:spacing w:line="360" w:lineRule="auto"/>
        <w:ind w:firstLine="709"/>
        <w:jc w:val="both"/>
        <w:rPr>
          <w:color w:val="000000"/>
          <w:sz w:val="28"/>
        </w:rPr>
      </w:pPr>
      <w:r w:rsidRPr="00301430">
        <w:rPr>
          <w:color w:val="000000"/>
          <w:sz w:val="28"/>
        </w:rPr>
        <w:t>В проводимые расчеты вводятся корректировки на ожидаемую величину ликвидационной стоимости имущества, а также на возможные авансовые платежей по лизингу, таможенные сборы и уплату НДС. На последнем этапе рассчитывается процентное соотношение стоимостей кредитного и лизингового финансирования.</w:t>
      </w:r>
    </w:p>
    <w:p w:rsidR="00440C21" w:rsidRPr="00301430" w:rsidRDefault="00440C21" w:rsidP="00301430">
      <w:pPr>
        <w:spacing w:line="360" w:lineRule="auto"/>
        <w:ind w:firstLine="709"/>
        <w:jc w:val="both"/>
        <w:rPr>
          <w:color w:val="000000"/>
          <w:sz w:val="28"/>
        </w:rPr>
      </w:pPr>
      <w:r w:rsidRPr="00301430">
        <w:rPr>
          <w:color w:val="000000"/>
          <w:sz w:val="28"/>
        </w:rPr>
        <w:t xml:space="preserve">Данная методика наиболее полно отражает все особенности сравнения лизинга и кредита, однако, не проводит сопоставление вариантов финансирования путем сравнения величин </w:t>
      </w:r>
      <w:r w:rsidRPr="00301430">
        <w:rPr>
          <w:color w:val="000000"/>
          <w:sz w:val="28"/>
          <w:lang w:val="en-US"/>
        </w:rPr>
        <w:t>NPV</w:t>
      </w:r>
      <w:r w:rsidRPr="00301430">
        <w:rPr>
          <w:color w:val="000000"/>
          <w:sz w:val="28"/>
        </w:rPr>
        <w:t>.</w:t>
      </w:r>
    </w:p>
    <w:p w:rsidR="00440C21" w:rsidRPr="00201CC2" w:rsidRDefault="00440C21" w:rsidP="00301430">
      <w:pPr>
        <w:spacing w:line="360" w:lineRule="auto"/>
        <w:ind w:firstLine="709"/>
        <w:jc w:val="both"/>
        <w:rPr>
          <w:iCs/>
          <w:color w:val="000000"/>
          <w:sz w:val="28"/>
        </w:rPr>
      </w:pPr>
      <w:r w:rsidRPr="00201CC2">
        <w:rPr>
          <w:iCs/>
          <w:color w:val="000000"/>
          <w:sz w:val="28"/>
        </w:rPr>
        <w:t>Итак, рассмотрев существующие отечественные работы по</w:t>
      </w:r>
      <w:r w:rsidR="00D27E8A" w:rsidRPr="00201CC2">
        <w:rPr>
          <w:iCs/>
          <w:color w:val="000000"/>
          <w:sz w:val="28"/>
        </w:rPr>
        <w:t xml:space="preserve"> </w:t>
      </w:r>
      <w:r w:rsidRPr="00201CC2">
        <w:rPr>
          <w:iCs/>
          <w:color w:val="000000"/>
          <w:sz w:val="28"/>
        </w:rPr>
        <w:t>оценке эффективности лизинга,</w:t>
      </w:r>
      <w:r w:rsidR="00D27E8A" w:rsidRPr="00201CC2">
        <w:rPr>
          <w:iCs/>
          <w:color w:val="000000"/>
          <w:sz w:val="28"/>
        </w:rPr>
        <w:t xml:space="preserve"> </w:t>
      </w:r>
      <w:r w:rsidRPr="00201CC2">
        <w:rPr>
          <w:iCs/>
          <w:color w:val="000000"/>
          <w:sz w:val="28"/>
        </w:rPr>
        <w:t>можно сделать вывод, что на сегодняшний день не существует единой универсальной, рекомендованной для применения</w:t>
      </w:r>
      <w:r w:rsidR="00D27E8A" w:rsidRPr="00201CC2">
        <w:rPr>
          <w:iCs/>
          <w:color w:val="000000"/>
          <w:sz w:val="28"/>
        </w:rPr>
        <w:t xml:space="preserve"> </w:t>
      </w:r>
      <w:r w:rsidRPr="00201CC2">
        <w:rPr>
          <w:iCs/>
          <w:color w:val="000000"/>
          <w:sz w:val="28"/>
        </w:rPr>
        <w:t>методики. Многие специалисты в области лизинга в настоящее время заняты исследованиями имеющей место в России хозяйственной практики по организации лизингового бизнеса и усовершенствованием существующих методик.</w:t>
      </w:r>
    </w:p>
    <w:p w:rsidR="00440C21" w:rsidRPr="00301430" w:rsidRDefault="00440C21" w:rsidP="00301430">
      <w:pPr>
        <w:spacing w:line="360" w:lineRule="auto"/>
        <w:ind w:firstLine="709"/>
        <w:jc w:val="both"/>
        <w:rPr>
          <w:bCs/>
          <w:iCs/>
          <w:color w:val="000000"/>
          <w:sz w:val="28"/>
        </w:rPr>
      </w:pPr>
      <w:r w:rsidRPr="00301430">
        <w:rPr>
          <w:bCs/>
          <w:iCs/>
          <w:color w:val="000000"/>
          <w:sz w:val="28"/>
        </w:rPr>
        <w:t>Однако, выделяя наиболее значимые в</w:t>
      </w:r>
      <w:r w:rsidR="00D27E8A">
        <w:rPr>
          <w:bCs/>
          <w:iCs/>
          <w:color w:val="000000"/>
          <w:sz w:val="28"/>
        </w:rPr>
        <w:t xml:space="preserve"> </w:t>
      </w:r>
      <w:r w:rsidRPr="00301430">
        <w:rPr>
          <w:bCs/>
          <w:iCs/>
          <w:color w:val="000000"/>
          <w:sz w:val="28"/>
        </w:rPr>
        <w:t>представленных методиках моменты, перечислим основные критерии, важные для сравнения эффективности лизинга и кредита:</w:t>
      </w:r>
    </w:p>
    <w:p w:rsidR="00D27E8A" w:rsidRDefault="00440C21" w:rsidP="00301430">
      <w:pPr>
        <w:numPr>
          <w:ilvl w:val="1"/>
          <w:numId w:val="17"/>
        </w:numPr>
        <w:spacing w:line="360" w:lineRule="auto"/>
        <w:ind w:left="0" w:firstLine="709"/>
        <w:jc w:val="both"/>
        <w:rPr>
          <w:color w:val="000000"/>
          <w:sz w:val="28"/>
        </w:rPr>
      </w:pPr>
      <w:r w:rsidRPr="00301430">
        <w:rPr>
          <w:color w:val="000000"/>
          <w:sz w:val="28"/>
        </w:rPr>
        <w:t>Период рассмотрения денежных потоков при каждом источнике финансирования должен соответствовать сроку полной амортизации имущества, чтобы были учтены все расходы и все налоговые выгоды предприятия от использования того или иного источника финансирования. Нельзя сравнивать сумму лизинговых платежей за срок лизинга с суммой выплат по кредиту за его срок. По окончании сроков кредитования и лизинга прекращаются расходы предприятия по обслуживанию источников финансирования. Но, если при лизинге</w:t>
      </w:r>
      <w:r w:rsidR="00D27E8A">
        <w:rPr>
          <w:color w:val="000000"/>
          <w:sz w:val="28"/>
        </w:rPr>
        <w:t xml:space="preserve"> </w:t>
      </w:r>
      <w:r w:rsidRPr="00301430">
        <w:rPr>
          <w:color w:val="000000"/>
          <w:sz w:val="28"/>
        </w:rPr>
        <w:t>за срок лизинга имущество, как правило, полностью амортизируется за счет применения коэффициента ускорения, то при покупке оборудования за счет кредита по окончании кредитной сделки у предприятия остается имущество со значительной остаточной стоимостью. Это ведет к тому, что и по окончании срока кредитования предприятие будет продолжать получать экономию на налоге на прибыль</w:t>
      </w:r>
      <w:r w:rsidR="00425DDA" w:rsidRPr="00301430">
        <w:rPr>
          <w:color w:val="000000"/>
          <w:sz w:val="28"/>
        </w:rPr>
        <w:t>,</w:t>
      </w:r>
      <w:r w:rsidRPr="00301430">
        <w:rPr>
          <w:color w:val="000000"/>
          <w:sz w:val="28"/>
        </w:rPr>
        <w:t xml:space="preserve"> но при этом будут продолжаться и расходы по содержанию и ремонту имущества, уплате налога на имущество.</w:t>
      </w:r>
    </w:p>
    <w:p w:rsidR="00440C21" w:rsidRPr="00301430" w:rsidRDefault="00440C21" w:rsidP="00301430">
      <w:pPr>
        <w:numPr>
          <w:ilvl w:val="1"/>
          <w:numId w:val="17"/>
        </w:numPr>
        <w:spacing w:line="360" w:lineRule="auto"/>
        <w:ind w:left="0" w:firstLine="709"/>
        <w:jc w:val="both"/>
        <w:rPr>
          <w:color w:val="000000"/>
          <w:sz w:val="28"/>
        </w:rPr>
      </w:pPr>
      <w:r w:rsidRPr="00301430">
        <w:rPr>
          <w:color w:val="000000"/>
          <w:sz w:val="28"/>
        </w:rPr>
        <w:t>Необходимо учесть все возможные расходы и размер налоговых выгод при лизинге и при кредите.</w:t>
      </w:r>
    </w:p>
    <w:p w:rsidR="00440C21" w:rsidRPr="00301430" w:rsidRDefault="00440C21" w:rsidP="00301430">
      <w:pPr>
        <w:spacing w:line="360" w:lineRule="auto"/>
        <w:ind w:firstLine="709"/>
        <w:jc w:val="both"/>
        <w:rPr>
          <w:color w:val="000000"/>
          <w:sz w:val="28"/>
        </w:rPr>
      </w:pPr>
      <w:r w:rsidRPr="00301430">
        <w:rPr>
          <w:color w:val="000000"/>
          <w:sz w:val="28"/>
        </w:rPr>
        <w:t>3. Поскольку денежные потоки при различных источниках финансирования капитальных вложений будут по разному распределены во времени, то для корректного сравнения суммарных затрат необходимо учесть фактор времени, то есть все денежные потоки привести к одному</w:t>
      </w:r>
      <w:r w:rsidR="00425DDA">
        <w:rPr>
          <w:color w:val="000000"/>
          <w:sz w:val="28"/>
        </w:rPr>
        <w:t xml:space="preserve"> </w:t>
      </w:r>
      <w:r w:rsidRPr="00301430">
        <w:rPr>
          <w:color w:val="000000"/>
          <w:sz w:val="28"/>
        </w:rPr>
        <w:t>моменту времени путем дисконтирования, а затем провести сравнение.</w:t>
      </w:r>
    </w:p>
    <w:p w:rsidR="00440C21" w:rsidRPr="00301430" w:rsidRDefault="00440C21" w:rsidP="00301430">
      <w:pPr>
        <w:spacing w:line="360" w:lineRule="auto"/>
        <w:ind w:firstLine="709"/>
        <w:jc w:val="both"/>
        <w:rPr>
          <w:color w:val="000000"/>
          <w:sz w:val="28"/>
        </w:rPr>
      </w:pPr>
      <w:r w:rsidRPr="00301430">
        <w:rPr>
          <w:color w:val="000000"/>
          <w:sz w:val="28"/>
        </w:rPr>
        <w:t>4. Доходы от приобретаемого в собственность имущества не зависят от источника финансирования, поэтому оценивать будем внутреннюю стоимость лизинга по отношению к кредиту. Выбор в пользу одного из двух сравниваемых способов финансирования означает лишь получение экономического эффекта по отношению к другому.</w:t>
      </w:r>
    </w:p>
    <w:p w:rsidR="00440C21" w:rsidRPr="00301430" w:rsidRDefault="00440C21" w:rsidP="00301430">
      <w:pPr>
        <w:spacing w:line="360" w:lineRule="auto"/>
        <w:ind w:firstLine="709"/>
        <w:jc w:val="both"/>
        <w:rPr>
          <w:color w:val="000000"/>
          <w:sz w:val="28"/>
        </w:rPr>
      </w:pPr>
      <w:r w:rsidRPr="00301430">
        <w:rPr>
          <w:color w:val="000000"/>
          <w:sz w:val="28"/>
        </w:rPr>
        <w:t xml:space="preserve">5. Поскольку денежный поток и в случае покупки, и в случае лизинга означает для арендатора расходование средств, предпочтение следует отдать той операции, которая минимизирует общую величину расходов. То есть, более выгодной является операция, обеспечивающая меньшую современную стоимость денежного потока – </w:t>
      </w:r>
      <w:r w:rsidRPr="00301430">
        <w:rPr>
          <w:color w:val="000000"/>
          <w:sz w:val="28"/>
          <w:lang w:val="en-US"/>
        </w:rPr>
        <w:t>PV</w:t>
      </w:r>
      <w:r w:rsidRPr="00301430">
        <w:rPr>
          <w:color w:val="000000"/>
          <w:sz w:val="28"/>
        </w:rPr>
        <w:t>, возникающего в процессе ее проведения.</w:t>
      </w:r>
    </w:p>
    <w:p w:rsidR="00440C21" w:rsidRPr="00301430" w:rsidRDefault="00440C21" w:rsidP="00301430">
      <w:pPr>
        <w:spacing w:line="360" w:lineRule="auto"/>
        <w:ind w:firstLine="709"/>
        <w:jc w:val="both"/>
        <w:rPr>
          <w:color w:val="000000"/>
          <w:sz w:val="28"/>
        </w:rPr>
      </w:pPr>
      <w:r w:rsidRPr="00301430">
        <w:rPr>
          <w:color w:val="000000"/>
          <w:sz w:val="28"/>
        </w:rPr>
        <w:t>Общее правило принятия решения в данном случае может быть сформулировано следующим образом: если</w:t>
      </w:r>
      <w:r w:rsidR="00D27E8A">
        <w:rPr>
          <w:color w:val="000000"/>
          <w:sz w:val="28"/>
        </w:rPr>
        <w:t xml:space="preserve"> </w:t>
      </w:r>
      <w:r w:rsidRPr="00301430">
        <w:rPr>
          <w:color w:val="000000"/>
          <w:sz w:val="28"/>
          <w:lang w:val="en-US"/>
        </w:rPr>
        <w:t>PV</w:t>
      </w:r>
      <w:r w:rsidRPr="00301430">
        <w:rPr>
          <w:color w:val="000000"/>
          <w:sz w:val="28"/>
        </w:rPr>
        <w:t xml:space="preserve"> </w:t>
      </w:r>
      <w:r w:rsidRPr="00301430">
        <w:rPr>
          <w:color w:val="000000"/>
          <w:sz w:val="28"/>
          <w:vertAlign w:val="subscript"/>
        </w:rPr>
        <w:t>лизинг</w:t>
      </w:r>
      <w:r w:rsidRPr="00301430">
        <w:rPr>
          <w:color w:val="000000"/>
          <w:sz w:val="28"/>
        </w:rPr>
        <w:t xml:space="preserve"> &lt; </w:t>
      </w:r>
      <w:r w:rsidRPr="00301430">
        <w:rPr>
          <w:color w:val="000000"/>
          <w:sz w:val="28"/>
          <w:lang w:val="en-US"/>
        </w:rPr>
        <w:t>PV</w:t>
      </w:r>
      <w:r w:rsidRPr="00301430">
        <w:rPr>
          <w:color w:val="000000"/>
          <w:sz w:val="28"/>
        </w:rPr>
        <w:t xml:space="preserve"> </w:t>
      </w:r>
      <w:r w:rsidR="00425DDA" w:rsidRPr="00301430">
        <w:rPr>
          <w:color w:val="000000"/>
          <w:sz w:val="28"/>
          <w:vertAlign w:val="subscript"/>
        </w:rPr>
        <w:t>покупка</w:t>
      </w:r>
      <w:r w:rsidR="00425DDA">
        <w:rPr>
          <w:color w:val="000000"/>
          <w:sz w:val="28"/>
          <w:vertAlign w:val="subscript"/>
        </w:rPr>
        <w:t>-</w:t>
      </w:r>
      <w:r w:rsidR="00425DDA" w:rsidRPr="00301430">
        <w:rPr>
          <w:color w:val="000000"/>
          <w:sz w:val="28"/>
        </w:rPr>
        <w:t>то</w:t>
      </w:r>
      <w:r w:rsidR="00D27E8A">
        <w:rPr>
          <w:color w:val="000000"/>
          <w:sz w:val="28"/>
        </w:rPr>
        <w:t xml:space="preserve"> </w:t>
      </w:r>
      <w:r w:rsidRPr="00301430">
        <w:rPr>
          <w:color w:val="000000"/>
          <w:sz w:val="28"/>
        </w:rPr>
        <w:t>имущество необходимо приобрести посредством лизинга, иначе – купить его с привлечением кредита.</w:t>
      </w:r>
    </w:p>
    <w:p w:rsidR="00440C21" w:rsidRPr="00301430" w:rsidRDefault="00440C21" w:rsidP="00301430">
      <w:pPr>
        <w:spacing w:line="360" w:lineRule="auto"/>
        <w:ind w:firstLine="709"/>
        <w:jc w:val="both"/>
        <w:rPr>
          <w:color w:val="000000"/>
          <w:sz w:val="28"/>
        </w:rPr>
      </w:pPr>
      <w:r w:rsidRPr="00301430">
        <w:rPr>
          <w:color w:val="000000"/>
          <w:sz w:val="28"/>
        </w:rPr>
        <w:t>Для этого необходимо определить современную стоимость посленалоговых платежей в случае аренды и для случая кредита, сравнить полученные результаты и принять решение.</w:t>
      </w:r>
    </w:p>
    <w:p w:rsidR="00440C21" w:rsidRPr="000E08B0" w:rsidRDefault="00440C21" w:rsidP="00301430">
      <w:pPr>
        <w:spacing w:line="360" w:lineRule="auto"/>
        <w:ind w:firstLine="709"/>
        <w:jc w:val="both"/>
        <w:rPr>
          <w:color w:val="000000"/>
          <w:sz w:val="28"/>
        </w:rPr>
      </w:pPr>
    </w:p>
    <w:p w:rsidR="00440C21" w:rsidRPr="00301430" w:rsidRDefault="00440C21" w:rsidP="00301430">
      <w:pPr>
        <w:pStyle w:val="3"/>
        <w:keepNext w:val="0"/>
        <w:spacing w:before="0" w:after="0" w:line="360" w:lineRule="auto"/>
        <w:ind w:firstLine="709"/>
        <w:jc w:val="both"/>
        <w:rPr>
          <w:rFonts w:ascii="Times New Roman" w:hAnsi="Times New Roman" w:cs="Times New Roman"/>
          <w:bCs w:val="0"/>
          <w:color w:val="000000"/>
          <w:sz w:val="28"/>
        </w:rPr>
      </w:pPr>
      <w:bookmarkStart w:id="27" w:name="_Toc134978793"/>
      <w:r w:rsidRPr="00301430">
        <w:rPr>
          <w:rFonts w:ascii="Times New Roman" w:hAnsi="Times New Roman" w:cs="Times New Roman"/>
          <w:bCs w:val="0"/>
          <w:color w:val="000000"/>
          <w:sz w:val="28"/>
        </w:rPr>
        <w:t>3.2.3 Расчет расходов в случае привлечения предприятием кредитных средств для приобретения имущества в собственность</w:t>
      </w:r>
      <w:bookmarkEnd w:id="27"/>
    </w:p>
    <w:p w:rsidR="00440C21" w:rsidRPr="00301430" w:rsidRDefault="00440C21" w:rsidP="00301430">
      <w:pPr>
        <w:spacing w:line="360" w:lineRule="auto"/>
        <w:ind w:firstLine="709"/>
        <w:jc w:val="both"/>
        <w:rPr>
          <w:color w:val="000000"/>
          <w:sz w:val="28"/>
        </w:rPr>
      </w:pPr>
      <w:r w:rsidRPr="00301430">
        <w:rPr>
          <w:color w:val="000000"/>
          <w:sz w:val="28"/>
        </w:rPr>
        <w:t>Наравне с договором лизинга предприятие рассматривает возможность приобретения 500 вагонов – минераловозов для перевозки минеральных удобрений в собственность с привлечение заемных средств.</w:t>
      </w:r>
    </w:p>
    <w:p w:rsidR="00440C21" w:rsidRPr="00301430" w:rsidRDefault="00440C21" w:rsidP="00301430">
      <w:pPr>
        <w:spacing w:line="360" w:lineRule="auto"/>
        <w:ind w:firstLine="709"/>
        <w:jc w:val="both"/>
        <w:rPr>
          <w:color w:val="000000"/>
          <w:sz w:val="28"/>
        </w:rPr>
      </w:pPr>
      <w:r w:rsidRPr="00301430">
        <w:rPr>
          <w:color w:val="000000"/>
          <w:sz w:val="28"/>
        </w:rPr>
        <w:t>Стоимость 1 вагона 43 тыс.</w:t>
      </w:r>
      <w:r w:rsidR="00425DDA">
        <w:rPr>
          <w:color w:val="000000"/>
          <w:sz w:val="28"/>
        </w:rPr>
        <w:t> </w:t>
      </w:r>
      <w:r w:rsidR="00425DDA" w:rsidRPr="00301430">
        <w:rPr>
          <w:color w:val="000000"/>
          <w:sz w:val="28"/>
        </w:rPr>
        <w:t>долл</w:t>
      </w:r>
      <w:r w:rsidRPr="00301430">
        <w:rPr>
          <w:color w:val="000000"/>
          <w:sz w:val="28"/>
        </w:rPr>
        <w:t>. США</w:t>
      </w:r>
      <w:r w:rsidR="00425DDA" w:rsidRPr="00301430">
        <w:rPr>
          <w:color w:val="000000"/>
          <w:sz w:val="28"/>
        </w:rPr>
        <w:t>;</w:t>
      </w:r>
      <w:r w:rsidRPr="00301430">
        <w:rPr>
          <w:color w:val="000000"/>
          <w:sz w:val="28"/>
        </w:rPr>
        <w:t xml:space="preserve"> стоимость всей партии вагонов – 8,6 млн.</w:t>
      </w:r>
      <w:r w:rsidR="00425DDA">
        <w:rPr>
          <w:color w:val="000000"/>
          <w:sz w:val="28"/>
        </w:rPr>
        <w:t> </w:t>
      </w:r>
      <w:r w:rsidR="00425DDA" w:rsidRPr="00301430">
        <w:rPr>
          <w:color w:val="000000"/>
          <w:sz w:val="28"/>
        </w:rPr>
        <w:t>долл</w:t>
      </w:r>
      <w:r w:rsidRPr="00301430">
        <w:rPr>
          <w:color w:val="000000"/>
          <w:sz w:val="28"/>
        </w:rPr>
        <w:t>. США</w:t>
      </w:r>
      <w:r w:rsidR="00425DDA" w:rsidRPr="00301430">
        <w:rPr>
          <w:color w:val="000000"/>
          <w:sz w:val="28"/>
        </w:rPr>
        <w:t>.</w:t>
      </w:r>
      <w:r w:rsidR="00201CC2">
        <w:rPr>
          <w:color w:val="000000"/>
          <w:sz w:val="28"/>
        </w:rPr>
        <w:t xml:space="preserve"> </w:t>
      </w:r>
      <w:r w:rsidRPr="00301430">
        <w:rPr>
          <w:color w:val="000000"/>
          <w:sz w:val="28"/>
        </w:rPr>
        <w:t>Для приобретения имущества в собственность предприятие обратилось в Международный Московский банк за кредитом в размере стоимости имущества – 8,6 миллионов долларов США.</w:t>
      </w:r>
      <w:r w:rsidR="00D27E8A">
        <w:rPr>
          <w:color w:val="000000"/>
          <w:sz w:val="28"/>
        </w:rPr>
        <w:t xml:space="preserve"> </w:t>
      </w:r>
      <w:r w:rsidRPr="00301430">
        <w:rPr>
          <w:color w:val="000000"/>
          <w:sz w:val="28"/>
        </w:rPr>
        <w:t xml:space="preserve">ММБ предложил кредит на следующих условиях </w:t>
      </w:r>
      <w:r w:rsidR="00425DDA">
        <w:rPr>
          <w:color w:val="000000"/>
          <w:sz w:val="28"/>
        </w:rPr>
        <w:t>–</w:t>
      </w:r>
      <w:r w:rsidR="00425DDA" w:rsidRPr="00301430">
        <w:rPr>
          <w:color w:val="000000"/>
          <w:sz w:val="28"/>
        </w:rPr>
        <w:t xml:space="preserve"> </w:t>
      </w:r>
      <w:r w:rsidRPr="00301430">
        <w:rPr>
          <w:color w:val="000000"/>
          <w:sz w:val="28"/>
        </w:rPr>
        <w:t xml:space="preserve">сроком на 5 лет под </w:t>
      </w:r>
      <w:r w:rsidR="00425DDA" w:rsidRPr="00301430">
        <w:rPr>
          <w:color w:val="000000"/>
          <w:sz w:val="28"/>
        </w:rPr>
        <w:t>6</w:t>
      </w:r>
      <w:r w:rsidR="00425DDA">
        <w:rPr>
          <w:color w:val="000000"/>
          <w:sz w:val="28"/>
        </w:rPr>
        <w:t>%</w:t>
      </w:r>
      <w:r w:rsidRPr="00301430">
        <w:rPr>
          <w:color w:val="000000"/>
          <w:sz w:val="28"/>
        </w:rPr>
        <w:t xml:space="preserve"> годовых с выплатой в конце каждого квартала. Погашение основной суммы долга производится равными долями, один раз в квартал, проценты начисляются на оставшуюся часть основного долга.</w:t>
      </w:r>
    </w:p>
    <w:p w:rsidR="00440C21" w:rsidRPr="00301430" w:rsidRDefault="00440C21" w:rsidP="00301430">
      <w:pPr>
        <w:spacing w:line="360" w:lineRule="auto"/>
        <w:ind w:firstLine="709"/>
        <w:jc w:val="both"/>
        <w:rPr>
          <w:color w:val="000000"/>
          <w:sz w:val="28"/>
        </w:rPr>
      </w:pPr>
      <w:r w:rsidRPr="00301430">
        <w:rPr>
          <w:color w:val="000000"/>
          <w:sz w:val="28"/>
        </w:rPr>
        <w:t>Так как согласно действующему законодательству основная сумма долга по кредиту выплачивается из прибыли, а проценты по кредиту включаются в себестоимость, уменьшая тем самым налогооблагаемую базу, для правильного определения возникающих потоков денежных средств, при расчете выделим процентную часть долга для каждого периода.</w:t>
      </w:r>
    </w:p>
    <w:p w:rsidR="00440C21" w:rsidRPr="00301430" w:rsidRDefault="00440C21" w:rsidP="00301430">
      <w:pPr>
        <w:pStyle w:val="ae"/>
        <w:spacing w:before="0" w:after="0" w:line="360" w:lineRule="auto"/>
        <w:ind w:left="0" w:right="0" w:firstLine="709"/>
        <w:jc w:val="both"/>
        <w:rPr>
          <w:color w:val="000000"/>
          <w:sz w:val="28"/>
        </w:rPr>
      </w:pPr>
      <w:r w:rsidRPr="00301430">
        <w:rPr>
          <w:iCs/>
          <w:color w:val="000000"/>
          <w:sz w:val="28"/>
        </w:rPr>
        <w:t>Плата за используемые кредитные ресурсы</w:t>
      </w:r>
      <w:r w:rsidRPr="00301430">
        <w:rPr>
          <w:color w:val="000000"/>
          <w:sz w:val="28"/>
        </w:rPr>
        <w:t xml:space="preserve"> рассчитывается по формуле 3.10.</w:t>
      </w:r>
    </w:p>
    <w:p w:rsidR="00440C21" w:rsidRPr="00301430" w:rsidRDefault="00440C21" w:rsidP="00301430">
      <w:pPr>
        <w:pStyle w:val="ae"/>
        <w:spacing w:before="0" w:after="0" w:line="360" w:lineRule="auto"/>
        <w:ind w:left="0" w:right="0" w:firstLine="709"/>
        <w:jc w:val="both"/>
        <w:rPr>
          <w:color w:val="000000"/>
          <w:sz w:val="28"/>
        </w:rPr>
      </w:pP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ПК = КР × СТк / 100</w:t>
      </w:r>
      <w:r w:rsidR="00425DDA" w:rsidRPr="00301430">
        <w:rPr>
          <w:color w:val="000000"/>
          <w:sz w:val="28"/>
        </w:rPr>
        <w:t>,</w:t>
      </w:r>
    </w:p>
    <w:p w:rsidR="00440C21" w:rsidRPr="00301430" w:rsidRDefault="00440C21" w:rsidP="00301430">
      <w:pPr>
        <w:pStyle w:val="ae"/>
        <w:spacing w:before="0" w:after="0" w:line="360" w:lineRule="auto"/>
        <w:ind w:left="0" w:right="0" w:firstLine="709"/>
        <w:jc w:val="both"/>
        <w:rPr>
          <w:color w:val="000000"/>
          <w:sz w:val="28"/>
        </w:rPr>
      </w:pP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 xml:space="preserve">где: ПК </w:t>
      </w:r>
      <w:r w:rsidR="00425DDA">
        <w:rPr>
          <w:color w:val="000000"/>
          <w:sz w:val="28"/>
        </w:rPr>
        <w:t>–</w:t>
      </w:r>
      <w:r w:rsidR="00425DDA" w:rsidRPr="00301430">
        <w:rPr>
          <w:color w:val="000000"/>
          <w:sz w:val="28"/>
        </w:rPr>
        <w:t xml:space="preserve"> </w:t>
      </w:r>
      <w:r w:rsidRPr="00301430">
        <w:rPr>
          <w:color w:val="000000"/>
          <w:sz w:val="28"/>
        </w:rPr>
        <w:t>плата за используемые кредитные ресурсы, тыс. руб.;</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 xml:space="preserve">СТк </w:t>
      </w:r>
      <w:r w:rsidR="00425DDA">
        <w:rPr>
          <w:color w:val="000000"/>
          <w:sz w:val="28"/>
        </w:rPr>
        <w:t>–</w:t>
      </w:r>
      <w:r w:rsidR="00425DDA" w:rsidRPr="00301430">
        <w:rPr>
          <w:color w:val="000000"/>
          <w:sz w:val="28"/>
        </w:rPr>
        <w:t xml:space="preserve"> </w:t>
      </w:r>
      <w:r w:rsidRPr="00301430">
        <w:rPr>
          <w:color w:val="000000"/>
          <w:sz w:val="28"/>
        </w:rPr>
        <w:t>ставка за кредит, процентов годовых.</w:t>
      </w:r>
    </w:p>
    <w:p w:rsidR="00440C21" w:rsidRPr="00301430" w:rsidRDefault="00440C21" w:rsidP="00301430">
      <w:pPr>
        <w:pStyle w:val="ae"/>
        <w:spacing w:before="0" w:after="0" w:line="360" w:lineRule="auto"/>
        <w:ind w:left="0" w:right="0" w:firstLine="709"/>
        <w:jc w:val="both"/>
        <w:rPr>
          <w:color w:val="000000"/>
          <w:sz w:val="28"/>
        </w:rPr>
      </w:pPr>
      <w:r w:rsidRPr="00301430">
        <w:rPr>
          <w:iCs/>
          <w:color w:val="000000"/>
          <w:sz w:val="28"/>
        </w:rPr>
        <w:t>Погашение основной суммы долга по кредиту</w:t>
      </w:r>
      <w:r w:rsidRPr="00301430">
        <w:rPr>
          <w:color w:val="000000"/>
          <w:sz w:val="28"/>
        </w:rPr>
        <w:t xml:space="preserve"> согласно договору производится равными долями в течение 20 кварталов</w:t>
      </w:r>
      <w:r w:rsidR="00425DDA">
        <w:rPr>
          <w:color w:val="000000"/>
          <w:sz w:val="28"/>
        </w:rPr>
        <w:t xml:space="preserve"> </w:t>
      </w:r>
      <w:r w:rsidRPr="00301430">
        <w:rPr>
          <w:color w:val="000000"/>
          <w:sz w:val="28"/>
        </w:rPr>
        <w:t>и составляет:</w:t>
      </w:r>
      <w:r w:rsidR="00D27E8A">
        <w:rPr>
          <w:color w:val="000000"/>
          <w:sz w:val="28"/>
        </w:rPr>
        <w:t xml:space="preserve"> </w:t>
      </w:r>
      <w:r w:rsidRPr="00301430">
        <w:rPr>
          <w:color w:val="000000"/>
          <w:sz w:val="28"/>
        </w:rPr>
        <w:t>8600 / 20 = 430 тыс.</w:t>
      </w:r>
      <w:r w:rsidR="00425DDA">
        <w:rPr>
          <w:color w:val="000000"/>
          <w:sz w:val="28"/>
        </w:rPr>
        <w:t> </w:t>
      </w:r>
      <w:r w:rsidR="00425DDA" w:rsidRPr="00301430">
        <w:rPr>
          <w:color w:val="000000"/>
          <w:sz w:val="28"/>
        </w:rPr>
        <w:t>долл</w:t>
      </w:r>
      <w:r w:rsidRPr="00301430">
        <w:rPr>
          <w:color w:val="000000"/>
          <w:sz w:val="28"/>
        </w:rPr>
        <w:t>.</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Плата за кредит в первом периоде составит: 8600 ×</w:t>
      </w:r>
      <w:r w:rsidR="00425DDA">
        <w:rPr>
          <w:color w:val="000000"/>
          <w:sz w:val="28"/>
        </w:rPr>
        <w:t xml:space="preserve"> </w:t>
      </w:r>
      <w:r w:rsidRPr="00301430">
        <w:rPr>
          <w:color w:val="000000"/>
          <w:sz w:val="28"/>
        </w:rPr>
        <w:t>= 129,00 тыс.</w:t>
      </w:r>
      <w:r w:rsidR="00425DDA">
        <w:rPr>
          <w:color w:val="000000"/>
          <w:sz w:val="28"/>
        </w:rPr>
        <w:t> </w:t>
      </w:r>
      <w:r w:rsidR="00425DDA" w:rsidRPr="00301430">
        <w:rPr>
          <w:color w:val="000000"/>
          <w:sz w:val="28"/>
        </w:rPr>
        <w:t>долл</w:t>
      </w:r>
      <w:r w:rsidRPr="00301430">
        <w:rPr>
          <w:color w:val="000000"/>
          <w:sz w:val="28"/>
        </w:rPr>
        <w:t>., во втором периоде:</w:t>
      </w:r>
      <w:r w:rsidR="00425DDA">
        <w:rPr>
          <w:color w:val="000000"/>
          <w:sz w:val="28"/>
        </w:rPr>
        <w:t xml:space="preserve"> </w:t>
      </w:r>
      <w:r w:rsidRPr="00301430">
        <w:rPr>
          <w:color w:val="000000"/>
          <w:sz w:val="28"/>
        </w:rPr>
        <w:t>×</w:t>
      </w:r>
      <w:r w:rsidR="00425DDA">
        <w:rPr>
          <w:color w:val="000000"/>
          <w:sz w:val="28"/>
        </w:rPr>
        <w:t xml:space="preserve"> </w:t>
      </w:r>
      <w:r w:rsidRPr="00301430">
        <w:rPr>
          <w:color w:val="000000"/>
          <w:sz w:val="28"/>
        </w:rPr>
        <w:t>= 122,55 тыс.</w:t>
      </w:r>
      <w:r w:rsidR="00425DDA">
        <w:rPr>
          <w:color w:val="000000"/>
          <w:sz w:val="28"/>
        </w:rPr>
        <w:t> </w:t>
      </w:r>
      <w:r w:rsidR="00425DDA" w:rsidRPr="00301430">
        <w:rPr>
          <w:color w:val="000000"/>
          <w:sz w:val="28"/>
        </w:rPr>
        <w:t>долл</w:t>
      </w:r>
      <w:r w:rsidRPr="00301430">
        <w:rPr>
          <w:color w:val="000000"/>
          <w:sz w:val="28"/>
        </w:rPr>
        <w:t>.</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Так как расходы предприятия по учету, регистрации и обслуживанию приобретаемого имущества осуществляются в рублях РФ, а кредит лизингодателю для приобретения имущества предоставлен в долларах США, то возникает необходимость пересчета валюты кредита в валюту учета расходов в каждом периоде начисления.</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Как уже упоминалось при расчете лизинговых платежей, средний рост курса российского рубля к доллару США</w:t>
      </w:r>
      <w:r w:rsidR="00425DDA">
        <w:rPr>
          <w:color w:val="000000"/>
          <w:sz w:val="28"/>
        </w:rPr>
        <w:t xml:space="preserve"> </w:t>
      </w:r>
      <w:r w:rsidRPr="00301430">
        <w:rPr>
          <w:color w:val="000000"/>
          <w:sz w:val="28"/>
        </w:rPr>
        <w:t xml:space="preserve">в ближайшие 5 лет составит около </w:t>
      </w:r>
      <w:r w:rsidR="00425DDA" w:rsidRPr="00301430">
        <w:rPr>
          <w:color w:val="000000"/>
          <w:sz w:val="28"/>
        </w:rPr>
        <w:t>5</w:t>
      </w:r>
      <w:r w:rsidR="00425DDA">
        <w:rPr>
          <w:color w:val="000000"/>
          <w:sz w:val="28"/>
        </w:rPr>
        <w:t>%</w:t>
      </w:r>
      <w:r w:rsidRPr="00301430">
        <w:rPr>
          <w:color w:val="000000"/>
          <w:sz w:val="28"/>
        </w:rPr>
        <w:t xml:space="preserve"> в год.</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Исходя из этого погашение кредита в каждом периоде будем осуществлять с учетом роста курса рубля к доллару США на 1,2</w:t>
      </w:r>
      <w:r w:rsidR="00425DDA" w:rsidRPr="00301430">
        <w:rPr>
          <w:color w:val="000000"/>
          <w:sz w:val="28"/>
        </w:rPr>
        <w:t>5</w:t>
      </w:r>
      <w:r w:rsidR="00425DDA">
        <w:rPr>
          <w:color w:val="000000"/>
          <w:sz w:val="28"/>
        </w:rPr>
        <w:t>%</w:t>
      </w:r>
      <w:r w:rsidR="00425DDA" w:rsidRPr="00301430">
        <w:rPr>
          <w:color w:val="000000"/>
          <w:sz w:val="28"/>
        </w:rPr>
        <w:t>.</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Для первого периода начисления фактический средний курс рубля к доллару США составил 27,709; для второго – 28,055</w:t>
      </w:r>
      <w:r w:rsidR="00425DDA" w:rsidRPr="00301430">
        <w:rPr>
          <w:color w:val="000000"/>
          <w:sz w:val="28"/>
        </w:rPr>
        <w:t>;</w:t>
      </w:r>
      <w:r w:rsidRPr="00301430">
        <w:rPr>
          <w:color w:val="000000"/>
          <w:sz w:val="28"/>
        </w:rPr>
        <w:t xml:space="preserve"> для третьего – 28,406</w:t>
      </w:r>
      <w:r w:rsidR="00425DDA">
        <w:rPr>
          <w:color w:val="000000"/>
          <w:sz w:val="28"/>
        </w:rPr>
        <w:t xml:space="preserve"> </w:t>
      </w:r>
      <w:r w:rsidRPr="00301430">
        <w:rPr>
          <w:color w:val="000000"/>
          <w:sz w:val="28"/>
        </w:rPr>
        <w:t>и так далее.</w:t>
      </w:r>
      <w:r w:rsidR="00201CC2">
        <w:rPr>
          <w:color w:val="000000"/>
          <w:sz w:val="28"/>
        </w:rPr>
        <w:t xml:space="preserve"> </w:t>
      </w:r>
      <w:r w:rsidRPr="00301430">
        <w:rPr>
          <w:color w:val="000000"/>
          <w:sz w:val="28"/>
        </w:rPr>
        <w:t>Основной долг по кредиту составит в первом периоде</w:t>
      </w:r>
      <w:r w:rsidR="00D27E8A">
        <w:rPr>
          <w:color w:val="000000"/>
          <w:sz w:val="28"/>
        </w:rPr>
        <w:t xml:space="preserve"> </w:t>
      </w:r>
      <w:r w:rsidRPr="00301430">
        <w:rPr>
          <w:color w:val="000000"/>
          <w:sz w:val="28"/>
        </w:rPr>
        <w:t>430,00 × 27,709 = 11914,87 тыс. руб.,</w:t>
      </w:r>
      <w:r w:rsidR="00201CC2">
        <w:rPr>
          <w:color w:val="000000"/>
          <w:sz w:val="28"/>
        </w:rPr>
        <w:t xml:space="preserve"> </w:t>
      </w:r>
      <w:r w:rsidRPr="00301430">
        <w:rPr>
          <w:color w:val="000000"/>
          <w:sz w:val="28"/>
        </w:rPr>
        <w:t>во втором периоде 430,00 × 28,055 = 12063,65 тыс. руб.</w:t>
      </w:r>
    </w:p>
    <w:p w:rsidR="00201CC2" w:rsidRDefault="00440C21" w:rsidP="00201CC2">
      <w:pPr>
        <w:pStyle w:val="a3"/>
        <w:spacing w:line="360" w:lineRule="auto"/>
        <w:ind w:firstLine="709"/>
      </w:pPr>
      <w:r w:rsidRPr="00301430">
        <w:t>Кредитная схема финансирования не дает права применения коэффициента ускорения амортизации. Поэтому начисление амортизации,</w:t>
      </w:r>
      <w:r w:rsidR="00D27E8A">
        <w:t xml:space="preserve"> </w:t>
      </w:r>
      <w:r w:rsidRPr="00301430">
        <w:t>затрат на проведение всех видов ремонта, исчисление налога на имущество производятся на протяжении полного срока полезного использования</w:t>
      </w:r>
      <w:r w:rsidR="00D27E8A">
        <w:t xml:space="preserve"> </w:t>
      </w:r>
      <w:r w:rsidRPr="00301430">
        <w:t>вагонов – 241 месяц.</w:t>
      </w:r>
      <w:r w:rsidR="00D27E8A">
        <w:t xml:space="preserve"> </w:t>
      </w:r>
      <w:r w:rsidRPr="00301430">
        <w:t>Норма амортизации составит:</w:t>
      </w:r>
      <w:r w:rsidR="00D27E8A">
        <w:t xml:space="preserve"> </w:t>
      </w:r>
      <w:r w:rsidRPr="00301430">
        <w:t>На = 100 / 241 = 0,414</w:t>
      </w:r>
      <w:r w:rsidR="00425DDA" w:rsidRPr="00301430">
        <w:t>9</w:t>
      </w:r>
      <w:r w:rsidR="00425DDA">
        <w:t>%</w:t>
      </w:r>
      <w:r w:rsidR="00201CC2">
        <w:t xml:space="preserve"> в месяц.</w:t>
      </w:r>
    </w:p>
    <w:p w:rsidR="00440C21" w:rsidRPr="00301430" w:rsidRDefault="00440C21" w:rsidP="00201CC2">
      <w:pPr>
        <w:pStyle w:val="a3"/>
        <w:spacing w:line="360" w:lineRule="auto"/>
        <w:ind w:firstLine="709"/>
      </w:pPr>
      <w:r w:rsidRPr="00301430">
        <w:t>Первоначальная</w:t>
      </w:r>
      <w:r w:rsidR="00425DDA">
        <w:t xml:space="preserve"> </w:t>
      </w:r>
      <w:r w:rsidRPr="00301430">
        <w:t>стоимость имущества установлена в сумме 238000 тыс. руб.</w:t>
      </w:r>
      <w:r w:rsidR="00201CC2">
        <w:t xml:space="preserve"> </w:t>
      </w:r>
      <w:r w:rsidRPr="00301430">
        <w:rPr>
          <w:iCs/>
        </w:rPr>
        <w:t>Амортизационные отчисления в</w:t>
      </w:r>
      <w:r w:rsidRPr="00301430">
        <w:t xml:space="preserve"> квартал составят: АО = 238000,00 × 0,4149 × 3 / 100 = 2962,66 тыс. руб.</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Для всех последующих периодов ОС</w:t>
      </w:r>
      <w:r w:rsidRPr="00301430">
        <w:rPr>
          <w:color w:val="000000"/>
          <w:sz w:val="28"/>
          <w:lang w:val="en-US"/>
        </w:rPr>
        <w:t>n</w:t>
      </w:r>
      <w:r w:rsidRPr="00301430">
        <w:rPr>
          <w:color w:val="000000"/>
          <w:sz w:val="28"/>
        </w:rPr>
        <w:t xml:space="preserve"> равно ОСk предыдущего периода. Например, для второго периода начисления: ОС</w:t>
      </w:r>
      <w:r w:rsidRPr="00301430">
        <w:rPr>
          <w:color w:val="000000"/>
          <w:sz w:val="28"/>
          <w:lang w:val="en-US"/>
        </w:rPr>
        <w:t>n</w:t>
      </w:r>
      <w:r w:rsidR="00D27E8A">
        <w:rPr>
          <w:color w:val="000000"/>
          <w:sz w:val="28"/>
        </w:rPr>
        <w:t xml:space="preserve"> </w:t>
      </w:r>
      <w:r w:rsidRPr="00301430">
        <w:rPr>
          <w:color w:val="000000"/>
          <w:sz w:val="28"/>
        </w:rPr>
        <w:t>= 235037,34 тыс. руб., ОСk = 235037,34 – 2962,66 = 232074,68 тыс. руб.</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СС первого периода составит:</w:t>
      </w:r>
      <w:r w:rsidR="00425DDA">
        <w:rPr>
          <w:color w:val="000000"/>
          <w:sz w:val="28"/>
        </w:rPr>
        <w:t xml:space="preserve"> </w:t>
      </w:r>
      <w:r w:rsidRPr="00301430">
        <w:rPr>
          <w:color w:val="000000"/>
          <w:sz w:val="28"/>
        </w:rPr>
        <w:t>236518,67 тыс. руб., второго периода 233556,02 тыс. руб.</w:t>
      </w:r>
    </w:p>
    <w:p w:rsidR="00440C21" w:rsidRPr="00301430" w:rsidRDefault="00440C21" w:rsidP="00301430">
      <w:pPr>
        <w:pStyle w:val="ae"/>
        <w:spacing w:before="0" w:after="0" w:line="360" w:lineRule="auto"/>
        <w:ind w:left="0" w:right="0" w:firstLine="709"/>
        <w:jc w:val="both"/>
        <w:rPr>
          <w:i/>
          <w:color w:val="000000"/>
          <w:sz w:val="28"/>
        </w:rPr>
      </w:pPr>
      <w:r w:rsidRPr="00301430">
        <w:rPr>
          <w:color w:val="000000"/>
          <w:sz w:val="28"/>
        </w:rPr>
        <w:t xml:space="preserve">Выполнив в такой же последовательности расчеты для последующих периодов, сведем полученные результаты в таблицу </w:t>
      </w:r>
      <w:r w:rsidR="00412137" w:rsidRPr="00301430">
        <w:rPr>
          <w:color w:val="000000"/>
          <w:sz w:val="28"/>
        </w:rPr>
        <w:t>В11 Приложения В</w:t>
      </w:r>
      <w:r w:rsidRPr="00301430">
        <w:rPr>
          <w:color w:val="000000"/>
          <w:sz w:val="28"/>
        </w:rPr>
        <w:t>, откуда видно, что через 80 периодов начисления плюс один месяц</w:t>
      </w:r>
      <w:r w:rsidR="00425DDA">
        <w:rPr>
          <w:color w:val="000000"/>
          <w:sz w:val="28"/>
        </w:rPr>
        <w:t xml:space="preserve"> </w:t>
      </w:r>
      <w:r w:rsidRPr="00301430">
        <w:rPr>
          <w:color w:val="000000"/>
          <w:sz w:val="28"/>
        </w:rPr>
        <w:t>остаточная стоимость приобретенного имущества будет равна нулю.</w:t>
      </w:r>
    </w:p>
    <w:p w:rsidR="00440C21" w:rsidRPr="00301430" w:rsidRDefault="00440C21" w:rsidP="00301430">
      <w:pPr>
        <w:pStyle w:val="ae"/>
        <w:spacing w:before="0" w:after="0" w:line="360" w:lineRule="auto"/>
        <w:ind w:left="0" w:right="0" w:firstLine="709"/>
        <w:jc w:val="both"/>
        <w:rPr>
          <w:color w:val="000000"/>
          <w:sz w:val="28"/>
        </w:rPr>
      </w:pPr>
      <w:r w:rsidRPr="00301430">
        <w:rPr>
          <w:iCs/>
          <w:color w:val="000000"/>
          <w:sz w:val="28"/>
        </w:rPr>
        <w:t>Расчет затрат по ремонту вагонов сделан с</w:t>
      </w:r>
      <w:r w:rsidRPr="00301430">
        <w:rPr>
          <w:color w:val="000000"/>
          <w:sz w:val="28"/>
        </w:rPr>
        <w:t xml:space="preserve"> учетом ряда требований к периодичности их проведения. Текущий осмотр вагонов выполняется перед каждой отправкой</w:t>
      </w:r>
      <w:r w:rsidR="00D27E8A">
        <w:rPr>
          <w:color w:val="000000"/>
          <w:sz w:val="28"/>
        </w:rPr>
        <w:t xml:space="preserve"> </w:t>
      </w:r>
      <w:r w:rsidRPr="00301430">
        <w:rPr>
          <w:color w:val="000000"/>
          <w:sz w:val="28"/>
        </w:rPr>
        <w:t>вагона в груженом состоянии</w:t>
      </w:r>
      <w:r w:rsidR="00D27E8A">
        <w:rPr>
          <w:color w:val="000000"/>
          <w:sz w:val="28"/>
        </w:rPr>
        <w:t xml:space="preserve"> </w:t>
      </w:r>
      <w:r w:rsidRPr="00301430">
        <w:rPr>
          <w:color w:val="000000"/>
          <w:sz w:val="28"/>
        </w:rPr>
        <w:t>с целью проверки и подтверждения его технической исправности и безопасности движения по путям МПС. Деповской ремонт вагонов выполняется: через два года после приобретения новых минераловозов, либо после проведения капитального ремонта, далее – ежегодно. Капитальный ремонт проводится планово через восемь лет службы вагонов.</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Определенное таким образом необходимое количество ремонтов умножается на цену ремонта соответствующего вида. Использованные при расчете цены на ремонт вагонов установлены МПС РФ, так как ремонт и освидетельствование вагонов проводятся исключительно силами МПС РФ.</w:t>
      </w:r>
    </w:p>
    <w:p w:rsidR="00440C21" w:rsidRPr="00301430" w:rsidRDefault="00412137" w:rsidP="00301430">
      <w:pPr>
        <w:pStyle w:val="a3"/>
        <w:spacing w:line="360" w:lineRule="auto"/>
        <w:ind w:firstLine="709"/>
        <w:rPr>
          <w:color w:val="000000"/>
        </w:rPr>
      </w:pPr>
      <w:r w:rsidRPr="00301430">
        <w:rPr>
          <w:color w:val="000000"/>
        </w:rPr>
        <w:t>В Приложении В</w:t>
      </w:r>
      <w:r w:rsidR="00440C21" w:rsidRPr="00301430">
        <w:rPr>
          <w:color w:val="000000"/>
        </w:rPr>
        <w:t>12 представлен расчет затрат на проведение плановых видов ремонта вагонов – минераловозов, из которого видно, данные за 20 лет составят 417896,00 тыс. руб. Это связано в первую очередь с увеличением анализируемого периода и необходимостью обеспечения должного уровня безопасности перевозок на сети железных дорог МПС.</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 xml:space="preserve">Базой для исчисления </w:t>
      </w:r>
      <w:r w:rsidRPr="00301430">
        <w:rPr>
          <w:iCs/>
          <w:color w:val="000000"/>
          <w:sz w:val="28"/>
        </w:rPr>
        <w:t>налога на имущество</w:t>
      </w:r>
      <w:r w:rsidRPr="00301430">
        <w:rPr>
          <w:color w:val="000000"/>
          <w:sz w:val="28"/>
        </w:rPr>
        <w:t xml:space="preserve"> является среднегодовая стоимость имущес</w:t>
      </w:r>
      <w:r w:rsidR="00412137" w:rsidRPr="00301430">
        <w:rPr>
          <w:color w:val="000000"/>
          <w:sz w:val="28"/>
        </w:rPr>
        <w:t>тва, рассчитанная в Приложении В</w:t>
      </w:r>
      <w:r w:rsidRPr="00301430">
        <w:rPr>
          <w:color w:val="000000"/>
          <w:sz w:val="28"/>
        </w:rPr>
        <w:t xml:space="preserve">11. Ставка налога – </w:t>
      </w:r>
      <w:r w:rsidR="00425DDA" w:rsidRPr="00301430">
        <w:rPr>
          <w:color w:val="000000"/>
          <w:sz w:val="28"/>
        </w:rPr>
        <w:t>2</w:t>
      </w:r>
      <w:r w:rsidR="00425DDA">
        <w:rPr>
          <w:color w:val="000000"/>
          <w:sz w:val="28"/>
        </w:rPr>
        <w:t>%</w:t>
      </w:r>
      <w:r w:rsidRPr="00301430">
        <w:rPr>
          <w:color w:val="000000"/>
          <w:sz w:val="28"/>
        </w:rPr>
        <w:t xml:space="preserve"> в год, в течение первых трех лет</w:t>
      </w:r>
      <w:r w:rsidR="00425DDA">
        <w:rPr>
          <w:color w:val="000000"/>
          <w:sz w:val="28"/>
        </w:rPr>
        <w:t xml:space="preserve"> </w:t>
      </w:r>
      <w:r w:rsidRPr="00301430">
        <w:rPr>
          <w:color w:val="000000"/>
          <w:sz w:val="28"/>
        </w:rPr>
        <w:t>льгота по налогу составляет 5</w:t>
      </w:r>
      <w:r w:rsidR="00425DDA" w:rsidRPr="00301430">
        <w:rPr>
          <w:color w:val="000000"/>
          <w:sz w:val="28"/>
        </w:rPr>
        <w:t>0</w:t>
      </w:r>
      <w:r w:rsidR="00425DDA">
        <w:rPr>
          <w:color w:val="000000"/>
          <w:sz w:val="28"/>
        </w:rPr>
        <w:t>%</w:t>
      </w:r>
      <w:r w:rsidRPr="00301430">
        <w:rPr>
          <w:color w:val="000000"/>
          <w:sz w:val="28"/>
        </w:rPr>
        <w:t xml:space="preserve"> от расчетной величины. Далее НИ рассчитывается без льготы.</w:t>
      </w:r>
    </w:p>
    <w:p w:rsidR="00440C21" w:rsidRPr="00301430" w:rsidRDefault="00440C21" w:rsidP="00301430">
      <w:pPr>
        <w:pStyle w:val="ae"/>
        <w:spacing w:before="0" w:after="0" w:line="360" w:lineRule="auto"/>
        <w:ind w:left="0" w:right="0" w:firstLine="709"/>
        <w:jc w:val="both"/>
        <w:rPr>
          <w:color w:val="000000"/>
          <w:sz w:val="28"/>
        </w:rPr>
      </w:pPr>
      <w:r w:rsidRPr="00301430">
        <w:rPr>
          <w:color w:val="000000"/>
          <w:sz w:val="28"/>
        </w:rPr>
        <w:t>Для первого периода начисления искомая величина НИ составит: 236518,67</w:t>
      </w:r>
      <w:r w:rsidR="00D27E8A">
        <w:rPr>
          <w:color w:val="000000"/>
          <w:sz w:val="28"/>
        </w:rPr>
        <w:t xml:space="preserve"> </w:t>
      </w:r>
      <w:r w:rsidRPr="00301430">
        <w:rPr>
          <w:color w:val="000000"/>
          <w:sz w:val="28"/>
        </w:rPr>
        <w:t>× 0,02 / 4 × 0,5 = 591,3 тыс. руб., для второго периода</w:t>
      </w:r>
      <w:r w:rsidR="00D27E8A">
        <w:rPr>
          <w:color w:val="000000"/>
          <w:sz w:val="28"/>
        </w:rPr>
        <w:t xml:space="preserve"> </w:t>
      </w:r>
      <w:r w:rsidRPr="00301430">
        <w:rPr>
          <w:color w:val="000000"/>
          <w:sz w:val="28"/>
        </w:rPr>
        <w:t>233556,02</w:t>
      </w:r>
      <w:r w:rsidR="00D27E8A">
        <w:rPr>
          <w:color w:val="000000"/>
          <w:sz w:val="28"/>
        </w:rPr>
        <w:t xml:space="preserve"> </w:t>
      </w:r>
      <w:r w:rsidRPr="00301430">
        <w:rPr>
          <w:color w:val="000000"/>
          <w:sz w:val="28"/>
        </w:rPr>
        <w:t>× 0,02 / 4 × 0,5 = 583,89 тыс. руб.</w:t>
      </w:r>
    </w:p>
    <w:p w:rsidR="00440C21" w:rsidRPr="00301430" w:rsidRDefault="00440C21" w:rsidP="00301430">
      <w:pPr>
        <w:pStyle w:val="a3"/>
        <w:spacing w:line="360" w:lineRule="auto"/>
        <w:ind w:firstLine="709"/>
        <w:rPr>
          <w:color w:val="000000"/>
        </w:rPr>
      </w:pPr>
      <w:r w:rsidRPr="00301430">
        <w:rPr>
          <w:color w:val="000000"/>
        </w:rPr>
        <w:t>Далее в такой же последовательности выполним расчеты для остальных периодов и сведем п</w:t>
      </w:r>
      <w:r w:rsidR="00412137" w:rsidRPr="00301430">
        <w:rPr>
          <w:color w:val="000000"/>
        </w:rPr>
        <w:t>олученные результаты в таблицу В13 Приложения В</w:t>
      </w:r>
      <w:r w:rsidRPr="00301430">
        <w:rPr>
          <w:color w:val="000000"/>
        </w:rPr>
        <w:t>, из которой видим, что за период нормативного срока службы вагонов налог на имущество составит</w:t>
      </w:r>
      <w:r w:rsidR="00D27E8A">
        <w:rPr>
          <w:color w:val="000000"/>
        </w:rPr>
        <w:t xml:space="preserve"> </w:t>
      </w:r>
      <w:r w:rsidRPr="00301430">
        <w:rPr>
          <w:color w:val="000000"/>
        </w:rPr>
        <w:t>41193,26</w:t>
      </w:r>
      <w:r w:rsidRPr="00301430">
        <w:rPr>
          <w:b/>
          <w:bCs/>
          <w:color w:val="000000"/>
        </w:rPr>
        <w:t xml:space="preserve"> </w:t>
      </w:r>
      <w:r w:rsidRPr="00301430">
        <w:rPr>
          <w:color w:val="000000"/>
        </w:rPr>
        <w:t>тыс. руб.</w:t>
      </w:r>
    </w:p>
    <w:p w:rsidR="00D27E8A" w:rsidRDefault="00440C21" w:rsidP="00301430">
      <w:pPr>
        <w:pStyle w:val="a3"/>
        <w:spacing w:line="360" w:lineRule="auto"/>
        <w:ind w:firstLine="709"/>
        <w:rPr>
          <w:color w:val="000000"/>
        </w:rPr>
      </w:pPr>
      <w:r w:rsidRPr="00301430">
        <w:rPr>
          <w:color w:val="000000"/>
        </w:rPr>
        <w:t>Затраты на проведение таможенных процедур и регистрацию вагонов в ГВЦ МПС имеют разовый характер и не зависят от способа финансирования. Их расчет производится на момент приемки вагонов по Акту в процентах от первоначальной стоимости имущества: регистрация в ГВЦ МПС – 0,8</w:t>
      </w:r>
      <w:r w:rsidR="00425DDA" w:rsidRPr="00301430">
        <w:rPr>
          <w:color w:val="000000"/>
        </w:rPr>
        <w:t>5</w:t>
      </w:r>
      <w:r w:rsidR="00425DDA">
        <w:rPr>
          <w:color w:val="000000"/>
        </w:rPr>
        <w:t>%</w:t>
      </w:r>
      <w:r w:rsidR="00D27E8A">
        <w:rPr>
          <w:color w:val="000000"/>
        </w:rPr>
        <w:t xml:space="preserve"> </w:t>
      </w:r>
      <w:r w:rsidRPr="00301430">
        <w:rPr>
          <w:color w:val="000000"/>
        </w:rPr>
        <w:t>и таможенное декларирование – 0,1</w:t>
      </w:r>
      <w:r w:rsidR="00425DDA" w:rsidRPr="00301430">
        <w:rPr>
          <w:color w:val="000000"/>
        </w:rPr>
        <w:t>5</w:t>
      </w:r>
      <w:r w:rsidR="00425DDA">
        <w:rPr>
          <w:color w:val="000000"/>
        </w:rPr>
        <w:t>%</w:t>
      </w:r>
      <w:r w:rsidRPr="00301430">
        <w:rPr>
          <w:color w:val="000000"/>
        </w:rPr>
        <w:t>.</w:t>
      </w:r>
    </w:p>
    <w:p w:rsidR="00440C21" w:rsidRPr="00301430" w:rsidRDefault="00440C21" w:rsidP="00301430">
      <w:pPr>
        <w:spacing w:line="360" w:lineRule="auto"/>
        <w:ind w:firstLine="709"/>
        <w:jc w:val="both"/>
        <w:rPr>
          <w:color w:val="000000"/>
          <w:sz w:val="28"/>
        </w:rPr>
      </w:pPr>
      <w:r w:rsidRPr="00301430">
        <w:rPr>
          <w:color w:val="000000"/>
          <w:sz w:val="28"/>
        </w:rPr>
        <w:t>Затраты по регистрации вагонов в ГВЦ МПС составят:</w:t>
      </w:r>
    </w:p>
    <w:p w:rsidR="00440C21" w:rsidRPr="00301430" w:rsidRDefault="00440C21" w:rsidP="00301430">
      <w:pPr>
        <w:spacing w:line="360" w:lineRule="auto"/>
        <w:ind w:firstLine="709"/>
        <w:jc w:val="both"/>
        <w:rPr>
          <w:color w:val="000000"/>
          <w:sz w:val="28"/>
        </w:rPr>
      </w:pPr>
      <w:r w:rsidRPr="00301430">
        <w:rPr>
          <w:color w:val="000000"/>
          <w:sz w:val="28"/>
        </w:rPr>
        <w:t>43,00</w:t>
      </w:r>
      <w:r w:rsidR="00425DDA">
        <w:rPr>
          <w:color w:val="000000"/>
          <w:sz w:val="28"/>
        </w:rPr>
        <w:t xml:space="preserve"> </w:t>
      </w:r>
      <w:r w:rsidRPr="00301430">
        <w:rPr>
          <w:color w:val="000000"/>
          <w:sz w:val="28"/>
        </w:rPr>
        <w:t>× 200</w:t>
      </w:r>
      <w:r w:rsidR="00425DDA">
        <w:rPr>
          <w:color w:val="000000"/>
          <w:sz w:val="28"/>
        </w:rPr>
        <w:t xml:space="preserve"> </w:t>
      </w:r>
      <w:r w:rsidRPr="00301430">
        <w:rPr>
          <w:color w:val="000000"/>
          <w:sz w:val="28"/>
        </w:rPr>
        <w:t>× 0,8</w:t>
      </w:r>
      <w:r w:rsidR="00425DDA" w:rsidRPr="00301430">
        <w:rPr>
          <w:color w:val="000000"/>
          <w:sz w:val="28"/>
        </w:rPr>
        <w:t>5</w:t>
      </w:r>
      <w:r w:rsidR="00425DDA">
        <w:rPr>
          <w:color w:val="000000"/>
          <w:sz w:val="28"/>
        </w:rPr>
        <w:t>%</w:t>
      </w:r>
      <w:r w:rsidRPr="00301430">
        <w:rPr>
          <w:color w:val="000000"/>
          <w:sz w:val="28"/>
        </w:rPr>
        <w:t xml:space="preserve"> / 10</w:t>
      </w:r>
      <w:r w:rsidR="00425DDA" w:rsidRPr="00301430">
        <w:rPr>
          <w:color w:val="000000"/>
          <w:sz w:val="28"/>
        </w:rPr>
        <w:t>0</w:t>
      </w:r>
      <w:r w:rsidR="00425DDA">
        <w:rPr>
          <w:color w:val="000000"/>
          <w:sz w:val="28"/>
        </w:rPr>
        <w:t>%</w:t>
      </w:r>
      <w:r w:rsidRPr="00301430">
        <w:rPr>
          <w:color w:val="000000"/>
          <w:sz w:val="28"/>
        </w:rPr>
        <w:t xml:space="preserve"> × 27,709</w:t>
      </w:r>
      <w:r w:rsidR="00425DDA">
        <w:rPr>
          <w:color w:val="000000"/>
          <w:sz w:val="28"/>
        </w:rPr>
        <w:t xml:space="preserve"> </w:t>
      </w:r>
      <w:r w:rsidRPr="00301430">
        <w:rPr>
          <w:color w:val="000000"/>
          <w:sz w:val="28"/>
        </w:rPr>
        <w:t>= 2025,53 тыс. руб.</w:t>
      </w:r>
    </w:p>
    <w:p w:rsidR="00440C21" w:rsidRPr="00301430" w:rsidRDefault="00440C21" w:rsidP="00301430">
      <w:pPr>
        <w:spacing w:line="360" w:lineRule="auto"/>
        <w:ind w:firstLine="709"/>
        <w:jc w:val="both"/>
        <w:rPr>
          <w:color w:val="000000"/>
          <w:sz w:val="28"/>
        </w:rPr>
      </w:pPr>
      <w:r w:rsidRPr="00301430">
        <w:rPr>
          <w:color w:val="000000"/>
          <w:sz w:val="28"/>
        </w:rPr>
        <w:t>Затраты по таможенному декларированию составят:</w:t>
      </w:r>
    </w:p>
    <w:p w:rsidR="00440C21" w:rsidRPr="00301430" w:rsidRDefault="00440C21" w:rsidP="00301430">
      <w:pPr>
        <w:spacing w:line="360" w:lineRule="auto"/>
        <w:ind w:firstLine="709"/>
        <w:jc w:val="both"/>
        <w:rPr>
          <w:color w:val="000000"/>
          <w:sz w:val="28"/>
        </w:rPr>
      </w:pPr>
      <w:r w:rsidRPr="00301430">
        <w:rPr>
          <w:color w:val="000000"/>
          <w:sz w:val="28"/>
        </w:rPr>
        <w:t>43,00</w:t>
      </w:r>
      <w:r w:rsidR="00425DDA">
        <w:rPr>
          <w:color w:val="000000"/>
          <w:sz w:val="28"/>
        </w:rPr>
        <w:t xml:space="preserve"> </w:t>
      </w:r>
      <w:r w:rsidRPr="00301430">
        <w:rPr>
          <w:color w:val="000000"/>
          <w:sz w:val="28"/>
        </w:rPr>
        <w:t>× 200 × 0,1</w:t>
      </w:r>
      <w:r w:rsidR="00425DDA" w:rsidRPr="00301430">
        <w:rPr>
          <w:color w:val="000000"/>
          <w:sz w:val="28"/>
        </w:rPr>
        <w:t>5</w:t>
      </w:r>
      <w:r w:rsidR="00425DDA">
        <w:rPr>
          <w:color w:val="000000"/>
          <w:sz w:val="28"/>
        </w:rPr>
        <w:t>%</w:t>
      </w:r>
      <w:r w:rsidRPr="00301430">
        <w:rPr>
          <w:color w:val="000000"/>
          <w:sz w:val="28"/>
        </w:rPr>
        <w:t xml:space="preserve"> / 10</w:t>
      </w:r>
      <w:r w:rsidR="00425DDA" w:rsidRPr="00301430">
        <w:rPr>
          <w:color w:val="000000"/>
          <w:sz w:val="28"/>
        </w:rPr>
        <w:t>0</w:t>
      </w:r>
      <w:r w:rsidR="00425DDA">
        <w:rPr>
          <w:color w:val="000000"/>
          <w:sz w:val="28"/>
        </w:rPr>
        <w:t>%</w:t>
      </w:r>
      <w:r w:rsidRPr="00301430">
        <w:rPr>
          <w:color w:val="000000"/>
          <w:sz w:val="28"/>
        </w:rPr>
        <w:t xml:space="preserve"> × 27,709</w:t>
      </w:r>
      <w:r w:rsidR="00425DDA">
        <w:rPr>
          <w:color w:val="000000"/>
          <w:sz w:val="28"/>
        </w:rPr>
        <w:t xml:space="preserve"> </w:t>
      </w:r>
      <w:r w:rsidRPr="00301430">
        <w:rPr>
          <w:color w:val="000000"/>
          <w:sz w:val="28"/>
        </w:rPr>
        <w:t>=</w:t>
      </w:r>
      <w:r w:rsidR="00D27E8A">
        <w:rPr>
          <w:color w:val="000000"/>
          <w:sz w:val="28"/>
        </w:rPr>
        <w:t xml:space="preserve"> </w:t>
      </w:r>
      <w:r w:rsidRPr="00301430">
        <w:rPr>
          <w:color w:val="000000"/>
          <w:sz w:val="28"/>
        </w:rPr>
        <w:t>357,45 тыс. руб.</w:t>
      </w:r>
    </w:p>
    <w:p w:rsidR="00440C21" w:rsidRPr="00301430" w:rsidRDefault="00440C21" w:rsidP="00301430">
      <w:pPr>
        <w:spacing w:line="360" w:lineRule="auto"/>
        <w:ind w:firstLine="709"/>
        <w:jc w:val="both"/>
        <w:rPr>
          <w:color w:val="000000"/>
          <w:sz w:val="28"/>
        </w:rPr>
      </w:pPr>
      <w:r w:rsidRPr="00301430">
        <w:rPr>
          <w:color w:val="000000"/>
          <w:sz w:val="28"/>
        </w:rPr>
        <w:t>Дл</w:t>
      </w:r>
      <w:r w:rsidR="00412137" w:rsidRPr="00301430">
        <w:rPr>
          <w:color w:val="000000"/>
          <w:sz w:val="28"/>
        </w:rPr>
        <w:t>я наглядности сведем в таблицу В14</w:t>
      </w:r>
      <w:r w:rsidR="00425DDA">
        <w:rPr>
          <w:color w:val="000000"/>
          <w:sz w:val="28"/>
        </w:rPr>
        <w:t xml:space="preserve"> </w:t>
      </w:r>
      <w:r w:rsidRPr="00301430">
        <w:rPr>
          <w:color w:val="000000"/>
          <w:sz w:val="28"/>
        </w:rPr>
        <w:t>результаты расчета всех составляющих затрат предприятия при использовании кредита за полный срок службы имущества.</w:t>
      </w:r>
    </w:p>
    <w:p w:rsidR="00440C21" w:rsidRPr="00301430" w:rsidRDefault="00440C21" w:rsidP="00301430">
      <w:pPr>
        <w:spacing w:line="360" w:lineRule="auto"/>
        <w:ind w:firstLine="709"/>
        <w:jc w:val="both"/>
        <w:rPr>
          <w:color w:val="000000"/>
          <w:sz w:val="28"/>
        </w:rPr>
      </w:pPr>
      <w:r w:rsidRPr="00301430">
        <w:rPr>
          <w:color w:val="000000"/>
          <w:sz w:val="28"/>
        </w:rPr>
        <w:t>Из таблицы А14 видим, что общая сумма</w:t>
      </w:r>
      <w:r w:rsidR="00D27E8A">
        <w:rPr>
          <w:color w:val="000000"/>
          <w:sz w:val="28"/>
        </w:rPr>
        <w:t xml:space="preserve"> </w:t>
      </w:r>
      <w:r w:rsidRPr="00301430">
        <w:rPr>
          <w:color w:val="000000"/>
          <w:sz w:val="28"/>
        </w:rPr>
        <w:t>предполагаемых расходов за 20 лет использования имущества при схеме кредита</w:t>
      </w:r>
      <w:r w:rsidR="00425DDA">
        <w:rPr>
          <w:color w:val="000000"/>
          <w:sz w:val="28"/>
        </w:rPr>
        <w:t xml:space="preserve"> </w:t>
      </w:r>
      <w:r w:rsidRPr="00301430">
        <w:rPr>
          <w:color w:val="000000"/>
          <w:sz w:val="28"/>
        </w:rPr>
        <w:t>составит 770984,78 тыс. руб.</w:t>
      </w:r>
      <w:r w:rsidR="00425DDA" w:rsidRPr="00301430">
        <w:rPr>
          <w:color w:val="000000"/>
          <w:sz w:val="28"/>
        </w:rPr>
        <w:t>;</w:t>
      </w:r>
      <w:r w:rsidRPr="00301430">
        <w:rPr>
          <w:color w:val="000000"/>
          <w:sz w:val="28"/>
        </w:rPr>
        <w:t xml:space="preserve"> за период договора лизинга в состав себестоимости вошла сумма лизингового платежа с НДС в размере</w:t>
      </w:r>
      <w:r w:rsidR="00D27E8A">
        <w:rPr>
          <w:color w:val="000000"/>
          <w:sz w:val="28"/>
        </w:rPr>
        <w:t xml:space="preserve"> </w:t>
      </w:r>
      <w:r w:rsidRPr="00301430">
        <w:rPr>
          <w:color w:val="000000"/>
          <w:sz w:val="28"/>
        </w:rPr>
        <w:t>535561,17 тыс. руб.</w:t>
      </w:r>
    </w:p>
    <w:p w:rsidR="00440C21" w:rsidRPr="00301430" w:rsidRDefault="00440C21" w:rsidP="00301430">
      <w:pPr>
        <w:spacing w:line="360" w:lineRule="auto"/>
        <w:ind w:firstLine="709"/>
        <w:jc w:val="both"/>
        <w:rPr>
          <w:b/>
          <w:iCs/>
          <w:color w:val="000000"/>
          <w:sz w:val="28"/>
        </w:rPr>
      </w:pPr>
      <w:r w:rsidRPr="00301430">
        <w:rPr>
          <w:color w:val="000000"/>
          <w:sz w:val="28"/>
        </w:rPr>
        <w:t>Однако нельзя сравнивать итоги, возникшие в разные по срокам временные промежутки, тем более, что по окончании срока договора лизинга право</w:t>
      </w:r>
      <w:r w:rsidR="00D27E8A">
        <w:rPr>
          <w:color w:val="000000"/>
          <w:sz w:val="28"/>
        </w:rPr>
        <w:t xml:space="preserve"> </w:t>
      </w:r>
      <w:r w:rsidRPr="00301430">
        <w:rPr>
          <w:color w:val="000000"/>
          <w:sz w:val="28"/>
        </w:rPr>
        <w:t>собственности на имущество, бывшее предметом лизинга, перейдет к предприятию, и у него возникнут расходы по его содержанию, по уплате налога на имущество. Поэтому необходимо рассчитать затраты предприятия в период с момента окончания действия договора лизинга до момента истечения полного срока службы вагонов – минераловозов.</w:t>
      </w:r>
    </w:p>
    <w:p w:rsidR="00440C21" w:rsidRPr="00301430" w:rsidRDefault="00201CC2" w:rsidP="00301430">
      <w:pPr>
        <w:pStyle w:val="3"/>
        <w:keepNext w:val="0"/>
        <w:spacing w:before="0" w:after="0" w:line="360" w:lineRule="auto"/>
        <w:ind w:firstLine="709"/>
        <w:jc w:val="both"/>
        <w:rPr>
          <w:rFonts w:ascii="Times New Roman" w:hAnsi="Times New Roman" w:cs="Times New Roman"/>
          <w:bCs w:val="0"/>
          <w:color w:val="000000"/>
          <w:sz w:val="28"/>
        </w:rPr>
      </w:pPr>
      <w:bookmarkStart w:id="28" w:name="_Toc134978794"/>
      <w:r>
        <w:rPr>
          <w:rFonts w:ascii="Times New Roman" w:hAnsi="Times New Roman" w:cs="Times New Roman"/>
          <w:bCs w:val="0"/>
          <w:color w:val="000000"/>
          <w:sz w:val="28"/>
        </w:rPr>
        <w:br w:type="page"/>
      </w:r>
      <w:r w:rsidR="00440C21" w:rsidRPr="00301430">
        <w:rPr>
          <w:rFonts w:ascii="Times New Roman" w:hAnsi="Times New Roman" w:cs="Times New Roman"/>
          <w:bCs w:val="0"/>
          <w:color w:val="000000"/>
          <w:sz w:val="28"/>
        </w:rPr>
        <w:t>3.2.4 Расчет расходов предприятия в период после окончания договора лизинга до истечения срока полезного использования имущества</w:t>
      </w:r>
      <w:bookmarkEnd w:id="28"/>
    </w:p>
    <w:p w:rsidR="00440C21" w:rsidRPr="00301430" w:rsidRDefault="00440C21" w:rsidP="00301430">
      <w:pPr>
        <w:spacing w:line="360" w:lineRule="auto"/>
        <w:ind w:firstLine="709"/>
        <w:jc w:val="both"/>
        <w:rPr>
          <w:color w:val="000000"/>
          <w:sz w:val="28"/>
        </w:rPr>
      </w:pPr>
      <w:r w:rsidRPr="00301430">
        <w:rPr>
          <w:color w:val="000000"/>
          <w:sz w:val="28"/>
        </w:rPr>
        <w:t>Остаточная стоимость оборудования, сумма которой согласно договору лизинга равными долями вошла в состав дополнительных затрат лизингового платежа, будет той оценочной стоимостью, по которой предприятие учтет данное имущество у себя на ба</w:t>
      </w:r>
      <w:r w:rsidR="00412137" w:rsidRPr="00301430">
        <w:rPr>
          <w:color w:val="000000"/>
          <w:sz w:val="28"/>
        </w:rPr>
        <w:t xml:space="preserve">лансе. Согласно данных таблицы </w:t>
      </w:r>
      <w:r w:rsidR="003A442D" w:rsidRPr="00301430">
        <w:rPr>
          <w:color w:val="000000"/>
          <w:sz w:val="28"/>
        </w:rPr>
        <w:t>В</w:t>
      </w:r>
      <w:r w:rsidR="00412137" w:rsidRPr="00301430">
        <w:rPr>
          <w:color w:val="000000"/>
          <w:sz w:val="28"/>
        </w:rPr>
        <w:t>1 Приложения В</w:t>
      </w:r>
      <w:r w:rsidRPr="00301430">
        <w:rPr>
          <w:color w:val="000000"/>
          <w:sz w:val="28"/>
        </w:rPr>
        <w:t xml:space="preserve"> она составит 24688,80 тыс. руб.</w:t>
      </w:r>
    </w:p>
    <w:p w:rsidR="00440C21" w:rsidRPr="00301430" w:rsidRDefault="00440C21" w:rsidP="00301430">
      <w:pPr>
        <w:spacing w:line="360" w:lineRule="auto"/>
        <w:ind w:firstLine="709"/>
        <w:jc w:val="both"/>
        <w:rPr>
          <w:color w:val="000000"/>
          <w:sz w:val="28"/>
        </w:rPr>
      </w:pPr>
      <w:r w:rsidRPr="00301430">
        <w:rPr>
          <w:color w:val="000000"/>
          <w:sz w:val="28"/>
        </w:rPr>
        <w:t>Оставшийся срок эксплуатации вагонов – минераловозов до момента полного износа составит 169 месяцев</w:t>
      </w:r>
      <w:r w:rsidR="00425DDA" w:rsidRPr="00301430">
        <w:rPr>
          <w:color w:val="000000"/>
          <w:sz w:val="28"/>
        </w:rPr>
        <w:t>.</w:t>
      </w:r>
    </w:p>
    <w:p w:rsidR="00440C21" w:rsidRPr="00301430" w:rsidRDefault="00440C21" w:rsidP="00301430">
      <w:pPr>
        <w:spacing w:line="360" w:lineRule="auto"/>
        <w:ind w:firstLine="709"/>
        <w:jc w:val="both"/>
        <w:rPr>
          <w:color w:val="000000"/>
          <w:sz w:val="28"/>
        </w:rPr>
      </w:pPr>
      <w:r w:rsidRPr="00301430">
        <w:rPr>
          <w:color w:val="000000"/>
          <w:sz w:val="28"/>
        </w:rPr>
        <w:t>Исходя из этого амортизационные отчисления</w:t>
      </w:r>
      <w:r w:rsidR="00425DDA">
        <w:rPr>
          <w:color w:val="000000"/>
          <w:sz w:val="28"/>
        </w:rPr>
        <w:t xml:space="preserve"> </w:t>
      </w:r>
      <w:r w:rsidRPr="00301430">
        <w:rPr>
          <w:color w:val="000000"/>
          <w:sz w:val="28"/>
        </w:rPr>
        <w:t>в месяц составят: 24688,80</w:t>
      </w:r>
      <w:r w:rsidR="00D27E8A">
        <w:rPr>
          <w:color w:val="000000"/>
          <w:sz w:val="28"/>
        </w:rPr>
        <w:t xml:space="preserve"> </w:t>
      </w:r>
      <w:r w:rsidRPr="00301430">
        <w:rPr>
          <w:color w:val="000000"/>
          <w:sz w:val="28"/>
        </w:rPr>
        <w:t>/</w:t>
      </w:r>
      <w:r w:rsidR="00D27E8A">
        <w:rPr>
          <w:color w:val="000000"/>
          <w:sz w:val="28"/>
        </w:rPr>
        <w:t xml:space="preserve"> </w:t>
      </w:r>
      <w:r w:rsidRPr="00301430">
        <w:rPr>
          <w:color w:val="000000"/>
          <w:sz w:val="28"/>
        </w:rPr>
        <w:t>169 =</w:t>
      </w:r>
      <w:r w:rsidR="00D27E8A">
        <w:rPr>
          <w:color w:val="000000"/>
          <w:sz w:val="28"/>
        </w:rPr>
        <w:t xml:space="preserve"> </w:t>
      </w:r>
      <w:r w:rsidRPr="00301430">
        <w:rPr>
          <w:color w:val="000000"/>
          <w:sz w:val="28"/>
        </w:rPr>
        <w:t>= 146,09 тыс. руб.,</w:t>
      </w:r>
      <w:r w:rsidR="00D27E8A">
        <w:rPr>
          <w:color w:val="000000"/>
          <w:sz w:val="28"/>
        </w:rPr>
        <w:t xml:space="preserve"> </w:t>
      </w:r>
      <w:r w:rsidRPr="00301430">
        <w:rPr>
          <w:color w:val="000000"/>
          <w:sz w:val="28"/>
        </w:rPr>
        <w:t>АО в квартал составят: 193,35 × 3 = 438,26 тыс. руб.</w:t>
      </w:r>
    </w:p>
    <w:p w:rsidR="00440C21" w:rsidRPr="00301430" w:rsidRDefault="00440C21" w:rsidP="00301430">
      <w:pPr>
        <w:spacing w:line="360" w:lineRule="auto"/>
        <w:ind w:firstLine="709"/>
        <w:jc w:val="both"/>
        <w:rPr>
          <w:color w:val="000000"/>
          <w:sz w:val="28"/>
        </w:rPr>
      </w:pPr>
      <w:r w:rsidRPr="00301430">
        <w:rPr>
          <w:color w:val="000000"/>
          <w:sz w:val="28"/>
        </w:rPr>
        <w:t>Среднегодовая расчетная стоимость имущества</w:t>
      </w:r>
      <w:r w:rsidR="00425DDA">
        <w:rPr>
          <w:color w:val="000000"/>
          <w:sz w:val="28"/>
        </w:rPr>
        <w:t xml:space="preserve"> </w:t>
      </w:r>
      <w:r w:rsidRPr="00301430">
        <w:rPr>
          <w:color w:val="000000"/>
          <w:sz w:val="28"/>
        </w:rPr>
        <w:t>в первый период после лизинга составит:</w:t>
      </w:r>
      <w:r w:rsidR="00425DDA" w:rsidRPr="00301430">
        <w:rPr>
          <w:color w:val="000000"/>
          <w:sz w:val="28"/>
        </w:rPr>
        <w:t>)</w:t>
      </w:r>
      <w:r w:rsidRPr="00301430">
        <w:rPr>
          <w:color w:val="000000"/>
          <w:sz w:val="28"/>
        </w:rPr>
        <w:t xml:space="preserve"> / 2 = 24469,97 тыс. руб., в следующий период:</w:t>
      </w:r>
      <w:r w:rsidR="00425DDA" w:rsidRPr="00301430">
        <w:rPr>
          <w:color w:val="000000"/>
          <w:sz w:val="28"/>
        </w:rPr>
        <w:t>)</w:t>
      </w:r>
      <w:r w:rsidRPr="00301430">
        <w:rPr>
          <w:color w:val="000000"/>
          <w:sz w:val="28"/>
        </w:rPr>
        <w:t xml:space="preserve"> / 2 = 24031,40 тыс. руб.</w:t>
      </w:r>
    </w:p>
    <w:p w:rsidR="00440C21" w:rsidRPr="00301430" w:rsidRDefault="00440C21" w:rsidP="00301430">
      <w:pPr>
        <w:spacing w:line="360" w:lineRule="auto"/>
        <w:ind w:firstLine="709"/>
        <w:jc w:val="both"/>
        <w:rPr>
          <w:color w:val="000000"/>
          <w:sz w:val="28"/>
        </w:rPr>
      </w:pPr>
      <w:r w:rsidRPr="00301430">
        <w:rPr>
          <w:color w:val="000000"/>
          <w:sz w:val="28"/>
        </w:rPr>
        <w:t>Налог на имущество</w:t>
      </w:r>
      <w:r w:rsidR="00425DDA">
        <w:rPr>
          <w:color w:val="000000"/>
          <w:sz w:val="28"/>
        </w:rPr>
        <w:t xml:space="preserve"> </w:t>
      </w:r>
      <w:r w:rsidRPr="00301430">
        <w:rPr>
          <w:color w:val="000000"/>
          <w:sz w:val="28"/>
        </w:rPr>
        <w:t>в первый период составит: 24469,97 × 0,02 / 4</w:t>
      </w:r>
      <w:r w:rsidR="00D27E8A">
        <w:rPr>
          <w:color w:val="000000"/>
          <w:sz w:val="28"/>
        </w:rPr>
        <w:t xml:space="preserve"> </w:t>
      </w:r>
      <w:r w:rsidRPr="00301430">
        <w:rPr>
          <w:color w:val="000000"/>
          <w:sz w:val="28"/>
        </w:rPr>
        <w:t>= 122,35 тыс. руб., в следующий: 24031,40 × 0,02 / 4</w:t>
      </w:r>
      <w:r w:rsidR="00D27E8A">
        <w:rPr>
          <w:color w:val="000000"/>
          <w:sz w:val="28"/>
        </w:rPr>
        <w:t xml:space="preserve"> </w:t>
      </w:r>
      <w:r w:rsidRPr="00301430">
        <w:rPr>
          <w:color w:val="000000"/>
          <w:sz w:val="28"/>
        </w:rPr>
        <w:t>= 120,16 тыс. руб.</w:t>
      </w:r>
    </w:p>
    <w:p w:rsidR="00440C21" w:rsidRPr="00301430" w:rsidRDefault="00440C21" w:rsidP="00301430">
      <w:pPr>
        <w:spacing w:line="360" w:lineRule="auto"/>
        <w:ind w:firstLine="709"/>
        <w:jc w:val="both"/>
        <w:rPr>
          <w:color w:val="000000"/>
          <w:sz w:val="28"/>
        </w:rPr>
      </w:pPr>
      <w:r w:rsidRPr="00301430">
        <w:rPr>
          <w:color w:val="000000"/>
          <w:sz w:val="28"/>
        </w:rPr>
        <w:t>Выполним в такой же последовательности расчеты АО, СС и НИ для оставшихся периодов и пр</w:t>
      </w:r>
      <w:r w:rsidR="00412137" w:rsidRPr="00301430">
        <w:rPr>
          <w:color w:val="000000"/>
          <w:sz w:val="28"/>
        </w:rPr>
        <w:t>едста</w:t>
      </w:r>
      <w:r w:rsidR="00201CC2">
        <w:rPr>
          <w:color w:val="000000"/>
          <w:sz w:val="28"/>
        </w:rPr>
        <w:t>вим данные в виде таблицы В15</w:t>
      </w:r>
      <w:r w:rsidRPr="00301430">
        <w:rPr>
          <w:color w:val="000000"/>
          <w:sz w:val="28"/>
        </w:rPr>
        <w:t>. Общая сумма НИ за данный период составит 3477,13 тыс. руб.</w:t>
      </w:r>
    </w:p>
    <w:p w:rsidR="00440C21" w:rsidRPr="00301430" w:rsidRDefault="00440C21" w:rsidP="00301430">
      <w:pPr>
        <w:spacing w:line="360" w:lineRule="auto"/>
        <w:ind w:firstLine="709"/>
        <w:jc w:val="both"/>
        <w:rPr>
          <w:color w:val="000000"/>
          <w:sz w:val="28"/>
        </w:rPr>
      </w:pPr>
      <w:r w:rsidRPr="00301430">
        <w:rPr>
          <w:color w:val="000000"/>
          <w:sz w:val="28"/>
        </w:rPr>
        <w:t>Расходы на все виды плановых ремонтов, начиная с момента постановки вагонов на баланс предприятия</w:t>
      </w:r>
      <w:r w:rsidR="00425DDA" w:rsidRPr="00301430">
        <w:rPr>
          <w:color w:val="000000"/>
          <w:sz w:val="28"/>
        </w:rPr>
        <w:t>,</w:t>
      </w:r>
      <w:r w:rsidRPr="00301430">
        <w:rPr>
          <w:color w:val="000000"/>
          <w:sz w:val="28"/>
        </w:rPr>
        <w:t xml:space="preserve"> представляют собой разность между данными расходами за полный срок полез</w:t>
      </w:r>
      <w:r w:rsidR="00412137" w:rsidRPr="00301430">
        <w:rPr>
          <w:color w:val="000000"/>
          <w:sz w:val="28"/>
        </w:rPr>
        <w:t>ной службы вагонов</w:t>
      </w:r>
      <w:r w:rsidR="00425DDA">
        <w:rPr>
          <w:color w:val="000000"/>
          <w:sz w:val="28"/>
        </w:rPr>
        <w:t xml:space="preserve"> </w:t>
      </w:r>
      <w:r w:rsidRPr="00301430">
        <w:rPr>
          <w:color w:val="000000"/>
          <w:sz w:val="28"/>
        </w:rPr>
        <w:t>и расходами на их ремонт за перио</w:t>
      </w:r>
      <w:r w:rsidR="00412137" w:rsidRPr="00301430">
        <w:rPr>
          <w:color w:val="000000"/>
          <w:sz w:val="28"/>
        </w:rPr>
        <w:t>д договора лизинга</w:t>
      </w:r>
      <w:r w:rsidR="00425DDA">
        <w:rPr>
          <w:color w:val="000000"/>
          <w:sz w:val="28"/>
        </w:rPr>
        <w:t xml:space="preserve"> </w:t>
      </w:r>
      <w:r w:rsidRPr="00301430">
        <w:rPr>
          <w:color w:val="000000"/>
          <w:sz w:val="28"/>
        </w:rPr>
        <w:t>и составят:</w:t>
      </w:r>
    </w:p>
    <w:p w:rsidR="00440C21" w:rsidRPr="00301430" w:rsidRDefault="00440C21" w:rsidP="00301430">
      <w:pPr>
        <w:spacing w:line="360" w:lineRule="auto"/>
        <w:ind w:firstLine="709"/>
        <w:jc w:val="both"/>
        <w:rPr>
          <w:color w:val="000000"/>
          <w:sz w:val="28"/>
        </w:rPr>
      </w:pPr>
      <w:r w:rsidRPr="00301430">
        <w:rPr>
          <w:color w:val="000000"/>
          <w:sz w:val="28"/>
        </w:rPr>
        <w:t>417896,00 – 115027,50 = 302868,50 тыс. руб.</w:t>
      </w:r>
    </w:p>
    <w:p w:rsidR="00440C21" w:rsidRPr="00301430" w:rsidRDefault="00440C21" w:rsidP="00301430">
      <w:pPr>
        <w:spacing w:line="360" w:lineRule="auto"/>
        <w:ind w:firstLine="709"/>
        <w:jc w:val="both"/>
        <w:rPr>
          <w:color w:val="000000"/>
          <w:sz w:val="28"/>
        </w:rPr>
      </w:pPr>
      <w:r w:rsidRPr="00301430">
        <w:rPr>
          <w:color w:val="000000"/>
          <w:sz w:val="28"/>
        </w:rPr>
        <w:t>Для наглядности и сравнения сведем в таблицу 3.2 данные всех расчетов по двум схемам финансирования.</w:t>
      </w:r>
    </w:p>
    <w:p w:rsidR="00440C21" w:rsidRPr="00301430" w:rsidRDefault="00440C21" w:rsidP="00301430">
      <w:pPr>
        <w:spacing w:line="360" w:lineRule="auto"/>
        <w:ind w:firstLine="709"/>
        <w:jc w:val="both"/>
        <w:rPr>
          <w:color w:val="000000"/>
          <w:sz w:val="28"/>
        </w:rPr>
      </w:pPr>
      <w:r w:rsidRPr="00301430">
        <w:rPr>
          <w:color w:val="000000"/>
          <w:sz w:val="28"/>
        </w:rPr>
        <w:t xml:space="preserve">Из таблицы 3.2 видно, что общая сумма затрат за полный срок службы имущества при варианте лизинга на 72196,64 тыс. руб. больше, чем при покупке с использованием кредита. Но делать выводы пока еще невозможно, так как это </w:t>
      </w:r>
      <w:r w:rsidRPr="00301430">
        <w:rPr>
          <w:iCs/>
          <w:color w:val="000000"/>
          <w:sz w:val="28"/>
        </w:rPr>
        <w:t>разновременные</w:t>
      </w:r>
      <w:r w:rsidRPr="00301430">
        <w:rPr>
          <w:i/>
          <w:color w:val="000000"/>
          <w:sz w:val="28"/>
        </w:rPr>
        <w:t xml:space="preserve"> </w:t>
      </w:r>
      <w:r w:rsidRPr="00301430">
        <w:rPr>
          <w:color w:val="000000"/>
          <w:sz w:val="28"/>
        </w:rPr>
        <w:t>денежные потоки и не учтены возможные налоговые выгоды</w:t>
      </w:r>
      <w:r w:rsidR="00425DDA" w:rsidRPr="00301430">
        <w:rPr>
          <w:color w:val="000000"/>
          <w:sz w:val="28"/>
        </w:rPr>
        <w:t xml:space="preserve">. </w:t>
      </w:r>
      <w:r w:rsidRPr="00301430">
        <w:rPr>
          <w:color w:val="000000"/>
          <w:sz w:val="28"/>
        </w:rPr>
        <w:t>Поэтому, для корректного сравнения полученных результатов необходимо учесть фактор времени и привести все денежные потоки к одному моменту времени при помощи техники дисконтирования.</w:t>
      </w:r>
    </w:p>
    <w:p w:rsidR="00440C21" w:rsidRPr="00301430" w:rsidRDefault="00440C21" w:rsidP="00301430">
      <w:pPr>
        <w:spacing w:line="360" w:lineRule="auto"/>
        <w:ind w:firstLine="709"/>
        <w:jc w:val="both"/>
        <w:rPr>
          <w:color w:val="000000"/>
          <w:sz w:val="28"/>
        </w:rPr>
      </w:pPr>
    </w:p>
    <w:p w:rsidR="00440C21" w:rsidRPr="00301430" w:rsidRDefault="00440C21" w:rsidP="00301430">
      <w:pPr>
        <w:spacing w:line="360" w:lineRule="auto"/>
        <w:ind w:firstLine="709"/>
        <w:jc w:val="both"/>
        <w:rPr>
          <w:color w:val="000000"/>
          <w:sz w:val="28"/>
        </w:rPr>
      </w:pPr>
      <w:r w:rsidRPr="00301430">
        <w:rPr>
          <w:color w:val="000000"/>
          <w:sz w:val="28"/>
        </w:rPr>
        <w:t xml:space="preserve">Таблица 3.2 </w:t>
      </w:r>
      <w:r w:rsidR="00425DDA">
        <w:rPr>
          <w:color w:val="000000"/>
          <w:sz w:val="28"/>
        </w:rPr>
        <w:t>–</w:t>
      </w:r>
      <w:r w:rsidR="00425DDA" w:rsidRPr="00301430">
        <w:rPr>
          <w:color w:val="000000"/>
          <w:sz w:val="28"/>
        </w:rPr>
        <w:t xml:space="preserve"> </w:t>
      </w:r>
      <w:r w:rsidRPr="00301430">
        <w:rPr>
          <w:color w:val="000000"/>
          <w:sz w:val="28"/>
        </w:rPr>
        <w:t xml:space="preserve">Сравнение состава затрат предприятия </w:t>
      </w:r>
      <w:r w:rsidR="00201CC2">
        <w:rPr>
          <w:color w:val="000000"/>
          <w:sz w:val="28"/>
        </w:rPr>
        <w:t>при вариантах лизинга и кредита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90"/>
        <w:gridCol w:w="2283"/>
        <w:gridCol w:w="2012"/>
        <w:gridCol w:w="2012"/>
      </w:tblGrid>
      <w:tr w:rsidR="00440C21" w:rsidRPr="00297DBF" w:rsidTr="00297DBF">
        <w:trPr>
          <w:cantSplit/>
          <w:jc w:val="center"/>
        </w:trPr>
        <w:tc>
          <w:tcPr>
            <w:tcW w:w="1608" w:type="pct"/>
            <w:vMerge w:val="restart"/>
            <w:shd w:val="clear" w:color="auto" w:fill="auto"/>
          </w:tcPr>
          <w:p w:rsidR="00440C21" w:rsidRPr="00297DBF" w:rsidRDefault="00440C21" w:rsidP="00297DBF">
            <w:pPr>
              <w:spacing w:line="360" w:lineRule="auto"/>
              <w:jc w:val="both"/>
              <w:rPr>
                <w:color w:val="000000"/>
                <w:sz w:val="20"/>
              </w:rPr>
            </w:pPr>
            <w:r w:rsidRPr="00297DBF">
              <w:rPr>
                <w:color w:val="000000"/>
                <w:sz w:val="20"/>
              </w:rPr>
              <w:t>Состав затрат</w:t>
            </w:r>
          </w:p>
        </w:tc>
        <w:tc>
          <w:tcPr>
            <w:tcW w:w="2310" w:type="pct"/>
            <w:gridSpan w:val="2"/>
            <w:shd w:val="clear" w:color="auto" w:fill="auto"/>
          </w:tcPr>
          <w:p w:rsidR="00440C21" w:rsidRPr="00297DBF" w:rsidRDefault="00440C21" w:rsidP="00297DBF">
            <w:pPr>
              <w:spacing w:line="360" w:lineRule="auto"/>
              <w:jc w:val="both"/>
              <w:rPr>
                <w:color w:val="000000"/>
                <w:sz w:val="20"/>
              </w:rPr>
            </w:pPr>
            <w:r w:rsidRPr="00297DBF">
              <w:rPr>
                <w:color w:val="000000"/>
                <w:sz w:val="20"/>
              </w:rPr>
              <w:t>Вариант лизинга</w:t>
            </w:r>
          </w:p>
        </w:tc>
        <w:tc>
          <w:tcPr>
            <w:tcW w:w="1082" w:type="pct"/>
            <w:vMerge w:val="restart"/>
            <w:shd w:val="clear" w:color="auto" w:fill="auto"/>
          </w:tcPr>
          <w:p w:rsidR="00440C21" w:rsidRPr="00297DBF" w:rsidRDefault="00440C21" w:rsidP="00297DBF">
            <w:pPr>
              <w:spacing w:line="360" w:lineRule="auto"/>
              <w:jc w:val="both"/>
              <w:rPr>
                <w:color w:val="000000"/>
                <w:sz w:val="20"/>
              </w:rPr>
            </w:pPr>
            <w:r w:rsidRPr="00297DBF">
              <w:rPr>
                <w:color w:val="000000"/>
                <w:sz w:val="20"/>
              </w:rPr>
              <w:t>Вариант кредита, тыс. руб.</w:t>
            </w:r>
          </w:p>
        </w:tc>
      </w:tr>
      <w:tr w:rsidR="00440C21" w:rsidRPr="00297DBF" w:rsidTr="00297DBF">
        <w:trPr>
          <w:cantSplit/>
          <w:jc w:val="center"/>
        </w:trPr>
        <w:tc>
          <w:tcPr>
            <w:tcW w:w="1608" w:type="pct"/>
            <w:vMerge/>
            <w:shd w:val="clear" w:color="auto" w:fill="auto"/>
          </w:tcPr>
          <w:p w:rsidR="00440C21" w:rsidRPr="00297DBF" w:rsidRDefault="00440C21" w:rsidP="00297DBF">
            <w:pPr>
              <w:spacing w:line="360" w:lineRule="auto"/>
              <w:jc w:val="both"/>
              <w:rPr>
                <w:color w:val="000000"/>
                <w:sz w:val="20"/>
              </w:rPr>
            </w:pPr>
          </w:p>
        </w:tc>
        <w:tc>
          <w:tcPr>
            <w:tcW w:w="1228" w:type="pct"/>
            <w:shd w:val="clear" w:color="auto" w:fill="auto"/>
          </w:tcPr>
          <w:p w:rsidR="00440C21" w:rsidRPr="00297DBF" w:rsidRDefault="00440C21" w:rsidP="00297DBF">
            <w:pPr>
              <w:spacing w:line="360" w:lineRule="auto"/>
              <w:jc w:val="both"/>
              <w:rPr>
                <w:color w:val="000000"/>
                <w:sz w:val="20"/>
              </w:rPr>
            </w:pPr>
            <w:r w:rsidRPr="00297DBF">
              <w:rPr>
                <w:color w:val="000000"/>
                <w:sz w:val="20"/>
              </w:rPr>
              <w:t>Лизинговый платеж, тыс. руб.</w:t>
            </w:r>
          </w:p>
        </w:tc>
        <w:tc>
          <w:tcPr>
            <w:tcW w:w="1082" w:type="pct"/>
            <w:shd w:val="clear" w:color="auto" w:fill="auto"/>
          </w:tcPr>
          <w:p w:rsidR="00440C21" w:rsidRPr="00297DBF" w:rsidRDefault="00440C21" w:rsidP="00297DBF">
            <w:pPr>
              <w:spacing w:line="360" w:lineRule="auto"/>
              <w:jc w:val="both"/>
              <w:rPr>
                <w:color w:val="000000"/>
                <w:sz w:val="20"/>
              </w:rPr>
            </w:pPr>
            <w:r w:rsidRPr="00297DBF">
              <w:rPr>
                <w:color w:val="000000"/>
                <w:sz w:val="20"/>
              </w:rPr>
              <w:t>Затраты в период после договора лизинга, тыс. руб.</w:t>
            </w:r>
          </w:p>
        </w:tc>
        <w:tc>
          <w:tcPr>
            <w:tcW w:w="1082" w:type="pct"/>
            <w:vMerge/>
            <w:shd w:val="clear" w:color="auto" w:fill="auto"/>
          </w:tcPr>
          <w:p w:rsidR="00440C21" w:rsidRPr="00297DBF" w:rsidRDefault="00440C21" w:rsidP="00297DBF">
            <w:pPr>
              <w:spacing w:line="360" w:lineRule="auto"/>
              <w:jc w:val="both"/>
              <w:rPr>
                <w:color w:val="000000"/>
                <w:sz w:val="20"/>
              </w:rPr>
            </w:pPr>
          </w:p>
        </w:tc>
      </w:tr>
      <w:tr w:rsidR="00440C21" w:rsidRPr="00297DBF" w:rsidTr="00297DBF">
        <w:trPr>
          <w:cantSplit/>
          <w:jc w:val="center"/>
        </w:trPr>
        <w:tc>
          <w:tcPr>
            <w:tcW w:w="1608" w:type="pct"/>
            <w:shd w:val="clear" w:color="auto" w:fill="auto"/>
          </w:tcPr>
          <w:p w:rsidR="00440C21" w:rsidRPr="00297DBF" w:rsidRDefault="00440C21" w:rsidP="00297DBF">
            <w:pPr>
              <w:spacing w:line="360" w:lineRule="auto"/>
              <w:jc w:val="both"/>
              <w:rPr>
                <w:color w:val="000000"/>
                <w:sz w:val="20"/>
              </w:rPr>
            </w:pPr>
            <w:r w:rsidRPr="00297DBF">
              <w:rPr>
                <w:color w:val="000000"/>
                <w:sz w:val="20"/>
              </w:rPr>
              <w:t>1</w:t>
            </w:r>
          </w:p>
        </w:tc>
        <w:tc>
          <w:tcPr>
            <w:tcW w:w="1228" w:type="pct"/>
            <w:shd w:val="clear" w:color="auto" w:fill="auto"/>
          </w:tcPr>
          <w:p w:rsidR="00440C21" w:rsidRPr="00297DBF" w:rsidRDefault="00440C21" w:rsidP="00297DBF">
            <w:pPr>
              <w:spacing w:line="360" w:lineRule="auto"/>
              <w:jc w:val="both"/>
              <w:rPr>
                <w:color w:val="000000"/>
                <w:sz w:val="20"/>
              </w:rPr>
            </w:pPr>
            <w:r w:rsidRPr="00297DBF">
              <w:rPr>
                <w:color w:val="000000"/>
                <w:sz w:val="20"/>
              </w:rPr>
              <w:t>2</w:t>
            </w:r>
          </w:p>
        </w:tc>
        <w:tc>
          <w:tcPr>
            <w:tcW w:w="1082" w:type="pct"/>
            <w:shd w:val="clear" w:color="auto" w:fill="auto"/>
          </w:tcPr>
          <w:p w:rsidR="00440C21" w:rsidRPr="00297DBF" w:rsidRDefault="00440C21" w:rsidP="00297DBF">
            <w:pPr>
              <w:spacing w:line="360" w:lineRule="auto"/>
              <w:jc w:val="both"/>
              <w:rPr>
                <w:color w:val="000000"/>
                <w:sz w:val="20"/>
              </w:rPr>
            </w:pPr>
            <w:r w:rsidRPr="00297DBF">
              <w:rPr>
                <w:color w:val="000000"/>
                <w:sz w:val="20"/>
              </w:rPr>
              <w:t>3</w:t>
            </w:r>
          </w:p>
        </w:tc>
        <w:tc>
          <w:tcPr>
            <w:tcW w:w="1082" w:type="pct"/>
            <w:shd w:val="clear" w:color="auto" w:fill="auto"/>
          </w:tcPr>
          <w:p w:rsidR="00440C21" w:rsidRPr="00297DBF" w:rsidRDefault="00440C21" w:rsidP="00297DBF">
            <w:pPr>
              <w:spacing w:line="360" w:lineRule="auto"/>
              <w:jc w:val="both"/>
              <w:rPr>
                <w:color w:val="000000"/>
                <w:sz w:val="20"/>
              </w:rPr>
            </w:pPr>
            <w:r w:rsidRPr="00297DBF">
              <w:rPr>
                <w:color w:val="000000"/>
                <w:sz w:val="20"/>
              </w:rPr>
              <w:t>4</w:t>
            </w:r>
          </w:p>
        </w:tc>
      </w:tr>
      <w:tr w:rsidR="00440C21" w:rsidRPr="00297DBF" w:rsidTr="00297DBF">
        <w:trPr>
          <w:cantSplit/>
          <w:jc w:val="center"/>
        </w:trPr>
        <w:tc>
          <w:tcPr>
            <w:tcW w:w="1608" w:type="pct"/>
            <w:shd w:val="clear" w:color="auto" w:fill="auto"/>
          </w:tcPr>
          <w:p w:rsidR="00440C21" w:rsidRPr="00297DBF" w:rsidRDefault="00440C21" w:rsidP="00297DBF">
            <w:pPr>
              <w:spacing w:line="360" w:lineRule="auto"/>
              <w:jc w:val="both"/>
              <w:rPr>
                <w:color w:val="000000"/>
                <w:sz w:val="20"/>
              </w:rPr>
            </w:pPr>
            <w:r w:rsidRPr="00297DBF">
              <w:rPr>
                <w:color w:val="000000"/>
                <w:sz w:val="20"/>
              </w:rPr>
              <w:t>Амортизационные отчисления</w:t>
            </w:r>
          </w:p>
        </w:tc>
        <w:tc>
          <w:tcPr>
            <w:tcW w:w="1228" w:type="pct"/>
            <w:shd w:val="clear" w:color="auto" w:fill="auto"/>
          </w:tcPr>
          <w:p w:rsidR="00440C21" w:rsidRPr="00297DBF" w:rsidRDefault="00440C21" w:rsidP="00297DBF">
            <w:pPr>
              <w:spacing w:line="360" w:lineRule="auto"/>
              <w:jc w:val="both"/>
              <w:rPr>
                <w:color w:val="000000"/>
                <w:sz w:val="20"/>
              </w:rPr>
            </w:pPr>
            <w:r w:rsidRPr="00297DBF">
              <w:rPr>
                <w:color w:val="000000"/>
                <w:sz w:val="20"/>
              </w:rPr>
              <w:t>213311,20</w:t>
            </w:r>
          </w:p>
        </w:tc>
        <w:tc>
          <w:tcPr>
            <w:tcW w:w="1082" w:type="pct"/>
            <w:shd w:val="clear" w:color="auto" w:fill="auto"/>
          </w:tcPr>
          <w:p w:rsidR="00440C21" w:rsidRPr="00297DBF" w:rsidRDefault="00440C21" w:rsidP="00297DBF">
            <w:pPr>
              <w:spacing w:line="360" w:lineRule="auto"/>
              <w:jc w:val="both"/>
              <w:rPr>
                <w:color w:val="000000"/>
                <w:sz w:val="20"/>
              </w:rPr>
            </w:pPr>
            <w:r w:rsidRPr="00297DBF">
              <w:rPr>
                <w:color w:val="000000"/>
                <w:sz w:val="20"/>
              </w:rPr>
              <w:t>0</w:t>
            </w:r>
          </w:p>
        </w:tc>
        <w:tc>
          <w:tcPr>
            <w:tcW w:w="1082" w:type="pct"/>
            <w:shd w:val="clear" w:color="auto" w:fill="auto"/>
          </w:tcPr>
          <w:p w:rsidR="00440C21" w:rsidRPr="00297DBF" w:rsidRDefault="00440C21" w:rsidP="00297DBF">
            <w:pPr>
              <w:spacing w:line="360" w:lineRule="auto"/>
              <w:jc w:val="both"/>
              <w:rPr>
                <w:color w:val="000000"/>
                <w:sz w:val="20"/>
              </w:rPr>
            </w:pPr>
            <w:r w:rsidRPr="00297DBF">
              <w:rPr>
                <w:color w:val="000000"/>
                <w:sz w:val="20"/>
              </w:rPr>
              <w:t>0</w:t>
            </w:r>
          </w:p>
        </w:tc>
      </w:tr>
      <w:tr w:rsidR="00440C21" w:rsidRPr="00297DBF" w:rsidTr="00297DBF">
        <w:trPr>
          <w:cantSplit/>
          <w:jc w:val="center"/>
        </w:trPr>
        <w:tc>
          <w:tcPr>
            <w:tcW w:w="1608" w:type="pct"/>
            <w:shd w:val="clear" w:color="auto" w:fill="auto"/>
          </w:tcPr>
          <w:p w:rsidR="00440C21" w:rsidRPr="00297DBF" w:rsidRDefault="00440C21" w:rsidP="00297DBF">
            <w:pPr>
              <w:spacing w:line="360" w:lineRule="auto"/>
              <w:jc w:val="both"/>
              <w:rPr>
                <w:color w:val="000000"/>
                <w:sz w:val="20"/>
              </w:rPr>
            </w:pPr>
            <w:r w:rsidRPr="00297DBF">
              <w:rPr>
                <w:color w:val="000000"/>
                <w:sz w:val="20"/>
              </w:rPr>
              <w:t>Основной долг по кредиту</w:t>
            </w:r>
          </w:p>
        </w:tc>
        <w:tc>
          <w:tcPr>
            <w:tcW w:w="1228" w:type="pct"/>
            <w:shd w:val="clear" w:color="auto" w:fill="auto"/>
          </w:tcPr>
          <w:p w:rsidR="00440C21" w:rsidRPr="00297DBF" w:rsidRDefault="00440C21" w:rsidP="00297DBF">
            <w:pPr>
              <w:spacing w:line="360" w:lineRule="auto"/>
              <w:jc w:val="both"/>
              <w:rPr>
                <w:color w:val="000000"/>
                <w:sz w:val="20"/>
              </w:rPr>
            </w:pPr>
          </w:p>
        </w:tc>
        <w:tc>
          <w:tcPr>
            <w:tcW w:w="1082" w:type="pct"/>
            <w:shd w:val="clear" w:color="auto" w:fill="auto"/>
          </w:tcPr>
          <w:p w:rsidR="00440C21" w:rsidRPr="00297DBF" w:rsidRDefault="00440C21" w:rsidP="00297DBF">
            <w:pPr>
              <w:spacing w:line="360" w:lineRule="auto"/>
              <w:jc w:val="both"/>
              <w:rPr>
                <w:color w:val="000000"/>
                <w:sz w:val="20"/>
              </w:rPr>
            </w:pPr>
            <w:r w:rsidRPr="00297DBF">
              <w:rPr>
                <w:color w:val="000000"/>
                <w:sz w:val="20"/>
              </w:rPr>
              <w:t>0</w:t>
            </w:r>
          </w:p>
        </w:tc>
        <w:tc>
          <w:tcPr>
            <w:tcW w:w="1082" w:type="pct"/>
            <w:shd w:val="clear" w:color="auto" w:fill="auto"/>
          </w:tcPr>
          <w:p w:rsidR="00440C21" w:rsidRPr="00297DBF" w:rsidRDefault="00440C21" w:rsidP="00297DBF">
            <w:pPr>
              <w:spacing w:line="360" w:lineRule="auto"/>
              <w:jc w:val="both"/>
              <w:rPr>
                <w:color w:val="000000"/>
                <w:sz w:val="20"/>
              </w:rPr>
            </w:pPr>
            <w:r w:rsidRPr="00297DBF">
              <w:rPr>
                <w:color w:val="000000"/>
                <w:sz w:val="20"/>
              </w:rPr>
              <w:t>268834,96</w:t>
            </w:r>
          </w:p>
        </w:tc>
      </w:tr>
      <w:tr w:rsidR="00440C21" w:rsidRPr="00297DBF" w:rsidTr="00297DBF">
        <w:trPr>
          <w:cantSplit/>
          <w:jc w:val="center"/>
        </w:trPr>
        <w:tc>
          <w:tcPr>
            <w:tcW w:w="1608" w:type="pct"/>
            <w:shd w:val="clear" w:color="auto" w:fill="auto"/>
          </w:tcPr>
          <w:p w:rsidR="00440C21" w:rsidRPr="00297DBF" w:rsidRDefault="00440C21" w:rsidP="00297DBF">
            <w:pPr>
              <w:spacing w:line="360" w:lineRule="auto"/>
              <w:jc w:val="both"/>
              <w:rPr>
                <w:color w:val="000000"/>
                <w:sz w:val="20"/>
              </w:rPr>
            </w:pPr>
            <w:r w:rsidRPr="00297DBF">
              <w:rPr>
                <w:color w:val="000000"/>
                <w:sz w:val="20"/>
              </w:rPr>
              <w:t>Плата за кредит</w:t>
            </w:r>
          </w:p>
        </w:tc>
        <w:tc>
          <w:tcPr>
            <w:tcW w:w="1228" w:type="pct"/>
            <w:shd w:val="clear" w:color="auto" w:fill="auto"/>
          </w:tcPr>
          <w:p w:rsidR="00440C21" w:rsidRPr="00297DBF" w:rsidRDefault="00440C21" w:rsidP="00297DBF">
            <w:pPr>
              <w:spacing w:line="360" w:lineRule="auto"/>
              <w:jc w:val="both"/>
              <w:rPr>
                <w:color w:val="000000"/>
                <w:sz w:val="20"/>
              </w:rPr>
            </w:pPr>
            <w:r w:rsidRPr="00297DBF">
              <w:rPr>
                <w:color w:val="000000"/>
                <w:sz w:val="20"/>
              </w:rPr>
              <w:t>40676,86</w:t>
            </w:r>
          </w:p>
        </w:tc>
        <w:tc>
          <w:tcPr>
            <w:tcW w:w="1082" w:type="pct"/>
            <w:shd w:val="clear" w:color="auto" w:fill="auto"/>
          </w:tcPr>
          <w:p w:rsidR="00440C21" w:rsidRPr="00297DBF" w:rsidRDefault="00440C21" w:rsidP="00297DBF">
            <w:pPr>
              <w:spacing w:line="360" w:lineRule="auto"/>
              <w:jc w:val="both"/>
              <w:rPr>
                <w:color w:val="000000"/>
                <w:sz w:val="20"/>
              </w:rPr>
            </w:pPr>
            <w:r w:rsidRPr="00297DBF">
              <w:rPr>
                <w:color w:val="000000"/>
                <w:sz w:val="20"/>
              </w:rPr>
              <w:t>0</w:t>
            </w:r>
          </w:p>
        </w:tc>
        <w:tc>
          <w:tcPr>
            <w:tcW w:w="1082" w:type="pct"/>
            <w:shd w:val="clear" w:color="auto" w:fill="auto"/>
          </w:tcPr>
          <w:p w:rsidR="00440C21" w:rsidRPr="00297DBF" w:rsidRDefault="00440C21" w:rsidP="00297DBF">
            <w:pPr>
              <w:spacing w:line="360" w:lineRule="auto"/>
              <w:jc w:val="both"/>
              <w:rPr>
                <w:color w:val="000000"/>
                <w:sz w:val="20"/>
              </w:rPr>
            </w:pPr>
            <w:r w:rsidRPr="00297DBF">
              <w:rPr>
                <w:color w:val="000000"/>
                <w:sz w:val="20"/>
              </w:rPr>
              <w:t>40677,59</w:t>
            </w:r>
          </w:p>
        </w:tc>
      </w:tr>
      <w:tr w:rsidR="00440C21" w:rsidRPr="00297DBF" w:rsidTr="00297DBF">
        <w:trPr>
          <w:cantSplit/>
          <w:jc w:val="center"/>
        </w:trPr>
        <w:tc>
          <w:tcPr>
            <w:tcW w:w="1608" w:type="pct"/>
            <w:shd w:val="clear" w:color="auto" w:fill="auto"/>
          </w:tcPr>
          <w:p w:rsidR="00440C21" w:rsidRPr="00297DBF" w:rsidRDefault="00440C21" w:rsidP="00297DBF">
            <w:pPr>
              <w:spacing w:line="360" w:lineRule="auto"/>
              <w:jc w:val="both"/>
              <w:rPr>
                <w:color w:val="000000"/>
                <w:sz w:val="20"/>
              </w:rPr>
            </w:pPr>
            <w:r w:rsidRPr="00297DBF">
              <w:rPr>
                <w:color w:val="000000"/>
                <w:sz w:val="20"/>
              </w:rPr>
              <w:t>Комиссионное вознаграждение</w:t>
            </w:r>
          </w:p>
        </w:tc>
        <w:tc>
          <w:tcPr>
            <w:tcW w:w="1228" w:type="pct"/>
            <w:shd w:val="clear" w:color="auto" w:fill="auto"/>
          </w:tcPr>
          <w:p w:rsidR="00440C21" w:rsidRPr="00297DBF" w:rsidRDefault="00440C21" w:rsidP="00297DBF">
            <w:pPr>
              <w:spacing w:line="360" w:lineRule="auto"/>
              <w:jc w:val="both"/>
              <w:rPr>
                <w:color w:val="000000"/>
                <w:sz w:val="20"/>
              </w:rPr>
            </w:pPr>
            <w:r w:rsidRPr="00297DBF">
              <w:rPr>
                <w:color w:val="000000"/>
                <w:sz w:val="20"/>
              </w:rPr>
              <w:t>47283,98</w:t>
            </w:r>
          </w:p>
        </w:tc>
        <w:tc>
          <w:tcPr>
            <w:tcW w:w="1082" w:type="pct"/>
            <w:shd w:val="clear" w:color="auto" w:fill="auto"/>
          </w:tcPr>
          <w:p w:rsidR="00440C21" w:rsidRPr="00297DBF" w:rsidRDefault="00440C21" w:rsidP="00297DBF">
            <w:pPr>
              <w:spacing w:line="360" w:lineRule="auto"/>
              <w:jc w:val="both"/>
              <w:rPr>
                <w:color w:val="000000"/>
                <w:sz w:val="20"/>
              </w:rPr>
            </w:pPr>
            <w:r w:rsidRPr="00297DBF">
              <w:rPr>
                <w:color w:val="000000"/>
                <w:sz w:val="20"/>
              </w:rPr>
              <w:t>0</w:t>
            </w:r>
          </w:p>
        </w:tc>
        <w:tc>
          <w:tcPr>
            <w:tcW w:w="1082" w:type="pct"/>
            <w:shd w:val="clear" w:color="auto" w:fill="auto"/>
          </w:tcPr>
          <w:p w:rsidR="00440C21" w:rsidRPr="00297DBF" w:rsidRDefault="00440C21" w:rsidP="00297DBF">
            <w:pPr>
              <w:spacing w:line="360" w:lineRule="auto"/>
              <w:jc w:val="both"/>
              <w:rPr>
                <w:color w:val="000000"/>
                <w:sz w:val="20"/>
              </w:rPr>
            </w:pPr>
            <w:r w:rsidRPr="00297DBF">
              <w:rPr>
                <w:color w:val="000000"/>
                <w:sz w:val="20"/>
              </w:rPr>
              <w:t>0</w:t>
            </w:r>
          </w:p>
        </w:tc>
      </w:tr>
      <w:tr w:rsidR="00440C21" w:rsidRPr="00297DBF" w:rsidTr="00297DBF">
        <w:trPr>
          <w:cantSplit/>
          <w:jc w:val="center"/>
        </w:trPr>
        <w:tc>
          <w:tcPr>
            <w:tcW w:w="1608" w:type="pct"/>
            <w:shd w:val="clear" w:color="auto" w:fill="auto"/>
          </w:tcPr>
          <w:p w:rsidR="00440C21" w:rsidRPr="00297DBF" w:rsidRDefault="00440C21" w:rsidP="00297DBF">
            <w:pPr>
              <w:spacing w:line="360" w:lineRule="auto"/>
              <w:jc w:val="both"/>
              <w:rPr>
                <w:color w:val="000000"/>
                <w:sz w:val="20"/>
              </w:rPr>
            </w:pPr>
            <w:r w:rsidRPr="00297DBF">
              <w:rPr>
                <w:color w:val="000000"/>
                <w:sz w:val="20"/>
              </w:rPr>
              <w:t>Ремонт вагонов</w:t>
            </w:r>
          </w:p>
        </w:tc>
        <w:tc>
          <w:tcPr>
            <w:tcW w:w="1228" w:type="pct"/>
            <w:shd w:val="clear" w:color="auto" w:fill="auto"/>
          </w:tcPr>
          <w:p w:rsidR="00440C21" w:rsidRPr="00297DBF" w:rsidRDefault="00440C21" w:rsidP="00297DBF">
            <w:pPr>
              <w:spacing w:line="360" w:lineRule="auto"/>
              <w:jc w:val="both"/>
              <w:rPr>
                <w:color w:val="000000"/>
                <w:sz w:val="20"/>
              </w:rPr>
            </w:pPr>
            <w:r w:rsidRPr="00297DBF">
              <w:rPr>
                <w:color w:val="000000"/>
                <w:sz w:val="20"/>
              </w:rPr>
              <w:t>115027,5</w:t>
            </w:r>
          </w:p>
        </w:tc>
        <w:tc>
          <w:tcPr>
            <w:tcW w:w="1082" w:type="pct"/>
            <w:shd w:val="clear" w:color="auto" w:fill="auto"/>
          </w:tcPr>
          <w:p w:rsidR="00440C21" w:rsidRPr="00297DBF" w:rsidRDefault="00440C21" w:rsidP="00297DBF">
            <w:pPr>
              <w:spacing w:line="360" w:lineRule="auto"/>
              <w:jc w:val="both"/>
              <w:rPr>
                <w:color w:val="000000"/>
                <w:sz w:val="20"/>
              </w:rPr>
            </w:pPr>
            <w:r w:rsidRPr="00297DBF">
              <w:rPr>
                <w:color w:val="000000"/>
                <w:sz w:val="20"/>
              </w:rPr>
              <w:t>302868,50</w:t>
            </w:r>
          </w:p>
        </w:tc>
        <w:tc>
          <w:tcPr>
            <w:tcW w:w="1082" w:type="pct"/>
            <w:shd w:val="clear" w:color="auto" w:fill="auto"/>
          </w:tcPr>
          <w:p w:rsidR="00440C21" w:rsidRPr="00297DBF" w:rsidRDefault="00440C21" w:rsidP="00297DBF">
            <w:pPr>
              <w:spacing w:line="360" w:lineRule="auto"/>
              <w:jc w:val="both"/>
              <w:rPr>
                <w:color w:val="000000"/>
                <w:sz w:val="20"/>
              </w:rPr>
            </w:pPr>
            <w:r w:rsidRPr="00297DBF">
              <w:rPr>
                <w:color w:val="000000"/>
                <w:sz w:val="20"/>
              </w:rPr>
              <w:t>417896,00</w:t>
            </w:r>
          </w:p>
        </w:tc>
      </w:tr>
      <w:tr w:rsidR="00440C21" w:rsidRPr="00297DBF" w:rsidTr="00297DBF">
        <w:trPr>
          <w:cantSplit/>
          <w:jc w:val="center"/>
        </w:trPr>
        <w:tc>
          <w:tcPr>
            <w:tcW w:w="1608" w:type="pct"/>
            <w:shd w:val="clear" w:color="auto" w:fill="auto"/>
          </w:tcPr>
          <w:p w:rsidR="00440C21" w:rsidRPr="00297DBF" w:rsidRDefault="00440C21" w:rsidP="00297DBF">
            <w:pPr>
              <w:spacing w:line="360" w:lineRule="auto"/>
              <w:jc w:val="both"/>
              <w:rPr>
                <w:color w:val="000000"/>
                <w:sz w:val="20"/>
              </w:rPr>
            </w:pPr>
            <w:r w:rsidRPr="00297DBF">
              <w:rPr>
                <w:color w:val="000000"/>
                <w:sz w:val="20"/>
              </w:rPr>
              <w:t>Конвертация валюты кредита</w:t>
            </w:r>
          </w:p>
        </w:tc>
        <w:tc>
          <w:tcPr>
            <w:tcW w:w="1228" w:type="pct"/>
            <w:shd w:val="clear" w:color="auto" w:fill="auto"/>
          </w:tcPr>
          <w:p w:rsidR="00440C21" w:rsidRPr="00297DBF" w:rsidRDefault="00440C21" w:rsidP="00297DBF">
            <w:pPr>
              <w:spacing w:line="360" w:lineRule="auto"/>
              <w:jc w:val="both"/>
              <w:rPr>
                <w:color w:val="000000"/>
                <w:sz w:val="20"/>
              </w:rPr>
            </w:pPr>
            <w:r w:rsidRPr="00297DBF">
              <w:rPr>
                <w:color w:val="000000"/>
                <w:sz w:val="20"/>
              </w:rPr>
              <w:t>1547,53</w:t>
            </w:r>
          </w:p>
        </w:tc>
        <w:tc>
          <w:tcPr>
            <w:tcW w:w="1082" w:type="pct"/>
            <w:shd w:val="clear" w:color="auto" w:fill="auto"/>
          </w:tcPr>
          <w:p w:rsidR="00440C21" w:rsidRPr="00297DBF" w:rsidRDefault="00440C21" w:rsidP="00297DBF">
            <w:pPr>
              <w:spacing w:line="360" w:lineRule="auto"/>
              <w:jc w:val="both"/>
              <w:rPr>
                <w:color w:val="000000"/>
                <w:sz w:val="20"/>
              </w:rPr>
            </w:pPr>
            <w:r w:rsidRPr="00297DBF">
              <w:rPr>
                <w:color w:val="000000"/>
                <w:sz w:val="20"/>
              </w:rPr>
              <w:t>0</w:t>
            </w:r>
          </w:p>
        </w:tc>
        <w:tc>
          <w:tcPr>
            <w:tcW w:w="1082" w:type="pct"/>
            <w:shd w:val="clear" w:color="auto" w:fill="auto"/>
          </w:tcPr>
          <w:p w:rsidR="00440C21" w:rsidRPr="00297DBF" w:rsidRDefault="00440C21" w:rsidP="00297DBF">
            <w:pPr>
              <w:spacing w:line="360" w:lineRule="auto"/>
              <w:jc w:val="both"/>
              <w:rPr>
                <w:color w:val="000000"/>
                <w:sz w:val="20"/>
              </w:rPr>
            </w:pPr>
            <w:r w:rsidRPr="00297DBF">
              <w:rPr>
                <w:color w:val="000000"/>
                <w:sz w:val="20"/>
              </w:rPr>
              <w:t>0</w:t>
            </w:r>
          </w:p>
        </w:tc>
      </w:tr>
      <w:tr w:rsidR="00440C21" w:rsidRPr="00297DBF" w:rsidTr="00297DBF">
        <w:trPr>
          <w:cantSplit/>
          <w:jc w:val="center"/>
        </w:trPr>
        <w:tc>
          <w:tcPr>
            <w:tcW w:w="1608" w:type="pct"/>
            <w:shd w:val="clear" w:color="auto" w:fill="auto"/>
          </w:tcPr>
          <w:p w:rsidR="00440C21" w:rsidRPr="00297DBF" w:rsidRDefault="00440C21" w:rsidP="00297DBF">
            <w:pPr>
              <w:spacing w:line="360" w:lineRule="auto"/>
              <w:jc w:val="both"/>
              <w:rPr>
                <w:color w:val="000000"/>
                <w:sz w:val="20"/>
              </w:rPr>
            </w:pPr>
            <w:r w:rsidRPr="00297DBF">
              <w:rPr>
                <w:color w:val="000000"/>
                <w:sz w:val="20"/>
              </w:rPr>
              <w:t>Регистрация вагонов в ГВЦ МПС</w:t>
            </w:r>
          </w:p>
        </w:tc>
        <w:tc>
          <w:tcPr>
            <w:tcW w:w="1228" w:type="pct"/>
            <w:shd w:val="clear" w:color="auto" w:fill="auto"/>
          </w:tcPr>
          <w:p w:rsidR="00440C21" w:rsidRPr="00297DBF" w:rsidRDefault="00440C21" w:rsidP="00297DBF">
            <w:pPr>
              <w:spacing w:line="360" w:lineRule="auto"/>
              <w:jc w:val="both"/>
              <w:rPr>
                <w:color w:val="000000"/>
                <w:sz w:val="20"/>
              </w:rPr>
            </w:pPr>
            <w:r w:rsidRPr="00297DBF">
              <w:rPr>
                <w:color w:val="000000"/>
                <w:sz w:val="20"/>
              </w:rPr>
              <w:t>942,11</w:t>
            </w:r>
          </w:p>
        </w:tc>
        <w:tc>
          <w:tcPr>
            <w:tcW w:w="1082" w:type="pct"/>
            <w:shd w:val="clear" w:color="auto" w:fill="auto"/>
          </w:tcPr>
          <w:p w:rsidR="00440C21" w:rsidRPr="00297DBF" w:rsidRDefault="00440C21" w:rsidP="00297DBF">
            <w:pPr>
              <w:spacing w:line="360" w:lineRule="auto"/>
              <w:jc w:val="both"/>
              <w:rPr>
                <w:color w:val="000000"/>
                <w:sz w:val="20"/>
              </w:rPr>
            </w:pPr>
            <w:r w:rsidRPr="00297DBF">
              <w:rPr>
                <w:color w:val="000000"/>
                <w:sz w:val="20"/>
              </w:rPr>
              <w:t>0</w:t>
            </w:r>
          </w:p>
        </w:tc>
        <w:tc>
          <w:tcPr>
            <w:tcW w:w="1082" w:type="pct"/>
            <w:shd w:val="clear" w:color="auto" w:fill="auto"/>
          </w:tcPr>
          <w:p w:rsidR="00440C21" w:rsidRPr="00297DBF" w:rsidRDefault="00CD375F" w:rsidP="00297DBF">
            <w:pPr>
              <w:spacing w:line="360" w:lineRule="auto"/>
              <w:jc w:val="both"/>
              <w:rPr>
                <w:color w:val="000000"/>
                <w:sz w:val="20"/>
              </w:rPr>
            </w:pPr>
            <w:r w:rsidRPr="00297DBF">
              <w:rPr>
                <w:color w:val="000000"/>
                <w:sz w:val="20"/>
              </w:rPr>
              <w:t>2025,53</w:t>
            </w:r>
          </w:p>
        </w:tc>
      </w:tr>
      <w:tr w:rsidR="00440C21" w:rsidRPr="00297DBF" w:rsidTr="00297DBF">
        <w:trPr>
          <w:cantSplit/>
          <w:jc w:val="center"/>
        </w:trPr>
        <w:tc>
          <w:tcPr>
            <w:tcW w:w="1608" w:type="pct"/>
            <w:shd w:val="clear" w:color="auto" w:fill="auto"/>
          </w:tcPr>
          <w:p w:rsidR="00440C21" w:rsidRPr="00297DBF" w:rsidRDefault="00440C21" w:rsidP="00297DBF">
            <w:pPr>
              <w:spacing w:line="360" w:lineRule="auto"/>
              <w:jc w:val="both"/>
              <w:rPr>
                <w:color w:val="000000"/>
                <w:sz w:val="20"/>
              </w:rPr>
            </w:pPr>
            <w:r w:rsidRPr="00297DBF">
              <w:rPr>
                <w:color w:val="000000"/>
                <w:sz w:val="20"/>
              </w:rPr>
              <w:t>Таможенные процедуры</w:t>
            </w:r>
          </w:p>
        </w:tc>
        <w:tc>
          <w:tcPr>
            <w:tcW w:w="1228" w:type="pct"/>
            <w:shd w:val="clear" w:color="auto" w:fill="auto"/>
          </w:tcPr>
          <w:p w:rsidR="00440C21" w:rsidRPr="00297DBF" w:rsidRDefault="00440C21" w:rsidP="00297DBF">
            <w:pPr>
              <w:spacing w:line="360" w:lineRule="auto"/>
              <w:jc w:val="both"/>
              <w:rPr>
                <w:color w:val="000000"/>
                <w:sz w:val="20"/>
              </w:rPr>
            </w:pPr>
            <w:r w:rsidRPr="00297DBF">
              <w:rPr>
                <w:color w:val="000000"/>
                <w:sz w:val="20"/>
              </w:rPr>
              <w:t>166,25</w:t>
            </w:r>
          </w:p>
        </w:tc>
        <w:tc>
          <w:tcPr>
            <w:tcW w:w="1082" w:type="pct"/>
            <w:shd w:val="clear" w:color="auto" w:fill="auto"/>
          </w:tcPr>
          <w:p w:rsidR="00440C21" w:rsidRPr="00297DBF" w:rsidRDefault="00440C21" w:rsidP="00297DBF">
            <w:pPr>
              <w:spacing w:line="360" w:lineRule="auto"/>
              <w:jc w:val="both"/>
              <w:rPr>
                <w:color w:val="000000"/>
                <w:sz w:val="20"/>
              </w:rPr>
            </w:pPr>
            <w:r w:rsidRPr="00297DBF">
              <w:rPr>
                <w:color w:val="000000"/>
                <w:sz w:val="20"/>
              </w:rPr>
              <w:t>0</w:t>
            </w:r>
          </w:p>
        </w:tc>
        <w:tc>
          <w:tcPr>
            <w:tcW w:w="1082" w:type="pct"/>
            <w:shd w:val="clear" w:color="auto" w:fill="auto"/>
          </w:tcPr>
          <w:p w:rsidR="00440C21" w:rsidRPr="00297DBF" w:rsidRDefault="00CD375F" w:rsidP="00297DBF">
            <w:pPr>
              <w:spacing w:line="360" w:lineRule="auto"/>
              <w:jc w:val="both"/>
              <w:rPr>
                <w:color w:val="000000"/>
                <w:sz w:val="20"/>
              </w:rPr>
            </w:pPr>
            <w:r w:rsidRPr="00297DBF">
              <w:rPr>
                <w:color w:val="000000"/>
                <w:sz w:val="20"/>
              </w:rPr>
              <w:t>357,45</w:t>
            </w:r>
          </w:p>
        </w:tc>
      </w:tr>
      <w:tr w:rsidR="00440C21" w:rsidRPr="00297DBF" w:rsidTr="00297DBF">
        <w:trPr>
          <w:cantSplit/>
          <w:jc w:val="center"/>
        </w:trPr>
        <w:tc>
          <w:tcPr>
            <w:tcW w:w="1608" w:type="pct"/>
            <w:shd w:val="clear" w:color="auto" w:fill="auto"/>
          </w:tcPr>
          <w:p w:rsidR="00440C21" w:rsidRPr="00297DBF" w:rsidRDefault="00440C21" w:rsidP="00297DBF">
            <w:pPr>
              <w:spacing w:line="360" w:lineRule="auto"/>
              <w:jc w:val="both"/>
              <w:rPr>
                <w:color w:val="000000"/>
                <w:sz w:val="20"/>
              </w:rPr>
            </w:pPr>
            <w:r w:rsidRPr="00297DBF">
              <w:rPr>
                <w:color w:val="000000"/>
                <w:sz w:val="20"/>
              </w:rPr>
              <w:t>Остаточная стоимость имущества</w:t>
            </w:r>
          </w:p>
        </w:tc>
        <w:tc>
          <w:tcPr>
            <w:tcW w:w="1228" w:type="pct"/>
            <w:shd w:val="clear" w:color="auto" w:fill="auto"/>
          </w:tcPr>
          <w:p w:rsidR="00440C21" w:rsidRPr="00297DBF" w:rsidRDefault="00440C21" w:rsidP="00297DBF">
            <w:pPr>
              <w:spacing w:line="360" w:lineRule="auto"/>
              <w:jc w:val="both"/>
              <w:rPr>
                <w:color w:val="000000"/>
                <w:sz w:val="20"/>
              </w:rPr>
            </w:pPr>
            <w:r w:rsidRPr="00297DBF">
              <w:rPr>
                <w:color w:val="000000"/>
                <w:sz w:val="20"/>
              </w:rPr>
              <w:t>24688,80</w:t>
            </w:r>
          </w:p>
        </w:tc>
        <w:tc>
          <w:tcPr>
            <w:tcW w:w="1082" w:type="pct"/>
            <w:shd w:val="clear" w:color="auto" w:fill="auto"/>
          </w:tcPr>
          <w:p w:rsidR="00440C21" w:rsidRPr="00297DBF" w:rsidRDefault="00440C21" w:rsidP="00297DBF">
            <w:pPr>
              <w:spacing w:line="360" w:lineRule="auto"/>
              <w:jc w:val="both"/>
              <w:rPr>
                <w:color w:val="000000"/>
                <w:sz w:val="20"/>
              </w:rPr>
            </w:pPr>
            <w:r w:rsidRPr="00297DBF">
              <w:rPr>
                <w:color w:val="000000"/>
                <w:sz w:val="20"/>
              </w:rPr>
              <w:t>0</w:t>
            </w:r>
          </w:p>
        </w:tc>
        <w:tc>
          <w:tcPr>
            <w:tcW w:w="1082" w:type="pct"/>
            <w:shd w:val="clear" w:color="auto" w:fill="auto"/>
          </w:tcPr>
          <w:p w:rsidR="00440C21" w:rsidRPr="00297DBF" w:rsidRDefault="00440C21" w:rsidP="00297DBF">
            <w:pPr>
              <w:spacing w:line="360" w:lineRule="auto"/>
              <w:jc w:val="both"/>
              <w:rPr>
                <w:color w:val="000000"/>
                <w:sz w:val="20"/>
              </w:rPr>
            </w:pPr>
            <w:r w:rsidRPr="00297DBF">
              <w:rPr>
                <w:color w:val="000000"/>
                <w:sz w:val="20"/>
              </w:rPr>
              <w:t>0</w:t>
            </w:r>
          </w:p>
        </w:tc>
      </w:tr>
      <w:tr w:rsidR="00440C21" w:rsidRPr="00297DBF" w:rsidTr="00297DBF">
        <w:trPr>
          <w:cantSplit/>
          <w:jc w:val="center"/>
        </w:trPr>
        <w:tc>
          <w:tcPr>
            <w:tcW w:w="1608" w:type="pct"/>
            <w:shd w:val="clear" w:color="auto" w:fill="auto"/>
          </w:tcPr>
          <w:p w:rsidR="00440C21" w:rsidRPr="00297DBF" w:rsidRDefault="00440C21" w:rsidP="00297DBF">
            <w:pPr>
              <w:spacing w:line="360" w:lineRule="auto"/>
              <w:jc w:val="both"/>
              <w:rPr>
                <w:color w:val="000000"/>
                <w:sz w:val="20"/>
              </w:rPr>
            </w:pPr>
            <w:r w:rsidRPr="00297DBF">
              <w:rPr>
                <w:color w:val="000000"/>
                <w:sz w:val="20"/>
              </w:rPr>
              <w:t>Налог на имущество</w:t>
            </w:r>
          </w:p>
        </w:tc>
        <w:tc>
          <w:tcPr>
            <w:tcW w:w="1228" w:type="pct"/>
            <w:shd w:val="clear" w:color="auto" w:fill="auto"/>
          </w:tcPr>
          <w:p w:rsidR="00440C21" w:rsidRPr="00297DBF" w:rsidRDefault="00440C21" w:rsidP="00297DBF">
            <w:pPr>
              <w:spacing w:line="360" w:lineRule="auto"/>
              <w:jc w:val="both"/>
              <w:rPr>
                <w:color w:val="000000"/>
                <w:sz w:val="20"/>
              </w:rPr>
            </w:pPr>
            <w:r w:rsidRPr="00297DBF">
              <w:rPr>
                <w:color w:val="000000"/>
                <w:sz w:val="20"/>
              </w:rPr>
              <w:t>10221,16</w:t>
            </w:r>
          </w:p>
        </w:tc>
        <w:tc>
          <w:tcPr>
            <w:tcW w:w="1082" w:type="pct"/>
            <w:shd w:val="clear" w:color="auto" w:fill="auto"/>
          </w:tcPr>
          <w:p w:rsidR="00440C21" w:rsidRPr="00297DBF" w:rsidRDefault="00440C21" w:rsidP="00297DBF">
            <w:pPr>
              <w:spacing w:line="360" w:lineRule="auto"/>
              <w:jc w:val="both"/>
              <w:rPr>
                <w:color w:val="000000"/>
                <w:sz w:val="20"/>
              </w:rPr>
            </w:pPr>
            <w:r w:rsidRPr="00297DBF">
              <w:rPr>
                <w:color w:val="000000"/>
                <w:sz w:val="20"/>
              </w:rPr>
              <w:t>3477,13</w:t>
            </w:r>
          </w:p>
        </w:tc>
        <w:tc>
          <w:tcPr>
            <w:tcW w:w="1082" w:type="pct"/>
            <w:shd w:val="clear" w:color="auto" w:fill="auto"/>
          </w:tcPr>
          <w:p w:rsidR="00440C21" w:rsidRPr="00297DBF" w:rsidRDefault="00440C21" w:rsidP="00297DBF">
            <w:pPr>
              <w:spacing w:line="360" w:lineRule="auto"/>
              <w:jc w:val="both"/>
              <w:rPr>
                <w:color w:val="000000"/>
                <w:sz w:val="20"/>
              </w:rPr>
            </w:pPr>
            <w:r w:rsidRPr="00297DBF">
              <w:rPr>
                <w:color w:val="000000"/>
                <w:sz w:val="20"/>
              </w:rPr>
              <w:t>41193,26</w:t>
            </w:r>
          </w:p>
        </w:tc>
      </w:tr>
      <w:tr w:rsidR="00440C21" w:rsidRPr="00297DBF" w:rsidTr="00297DBF">
        <w:trPr>
          <w:cantSplit/>
          <w:jc w:val="center"/>
        </w:trPr>
        <w:tc>
          <w:tcPr>
            <w:tcW w:w="1608" w:type="pct"/>
            <w:shd w:val="clear" w:color="auto" w:fill="auto"/>
          </w:tcPr>
          <w:p w:rsidR="00440C21" w:rsidRPr="00297DBF" w:rsidRDefault="00440C21" w:rsidP="00297DBF">
            <w:pPr>
              <w:spacing w:line="360" w:lineRule="auto"/>
              <w:jc w:val="both"/>
              <w:rPr>
                <w:color w:val="000000"/>
                <w:sz w:val="20"/>
              </w:rPr>
            </w:pPr>
            <w:r w:rsidRPr="00297DBF">
              <w:rPr>
                <w:color w:val="000000"/>
                <w:sz w:val="20"/>
              </w:rPr>
              <w:t>Налог на добавленную стоимость</w:t>
            </w:r>
          </w:p>
        </w:tc>
        <w:tc>
          <w:tcPr>
            <w:tcW w:w="1228" w:type="pct"/>
            <w:shd w:val="clear" w:color="auto" w:fill="auto"/>
          </w:tcPr>
          <w:p w:rsidR="00440C21" w:rsidRPr="00297DBF" w:rsidRDefault="00440C21" w:rsidP="00297DBF">
            <w:pPr>
              <w:spacing w:line="360" w:lineRule="auto"/>
              <w:jc w:val="both"/>
              <w:rPr>
                <w:color w:val="000000"/>
                <w:sz w:val="20"/>
              </w:rPr>
            </w:pPr>
            <w:r w:rsidRPr="00297DBF">
              <w:rPr>
                <w:color w:val="000000"/>
                <w:sz w:val="20"/>
              </w:rPr>
              <w:t>81695,77</w:t>
            </w:r>
          </w:p>
        </w:tc>
        <w:tc>
          <w:tcPr>
            <w:tcW w:w="1082" w:type="pct"/>
            <w:shd w:val="clear" w:color="auto" w:fill="auto"/>
          </w:tcPr>
          <w:p w:rsidR="00440C21" w:rsidRPr="00297DBF" w:rsidRDefault="00440C21" w:rsidP="00297DBF">
            <w:pPr>
              <w:spacing w:line="360" w:lineRule="auto"/>
              <w:jc w:val="both"/>
              <w:rPr>
                <w:color w:val="000000"/>
                <w:sz w:val="20"/>
              </w:rPr>
            </w:pPr>
            <w:r w:rsidRPr="00297DBF">
              <w:rPr>
                <w:color w:val="000000"/>
                <w:sz w:val="20"/>
              </w:rPr>
              <w:t>0</w:t>
            </w:r>
          </w:p>
        </w:tc>
        <w:tc>
          <w:tcPr>
            <w:tcW w:w="1082" w:type="pct"/>
            <w:shd w:val="clear" w:color="auto" w:fill="auto"/>
          </w:tcPr>
          <w:p w:rsidR="00440C21" w:rsidRPr="00297DBF" w:rsidRDefault="00440C21" w:rsidP="00297DBF">
            <w:pPr>
              <w:spacing w:line="360" w:lineRule="auto"/>
              <w:jc w:val="both"/>
              <w:rPr>
                <w:color w:val="000000"/>
                <w:sz w:val="20"/>
              </w:rPr>
            </w:pPr>
            <w:r w:rsidRPr="00297DBF">
              <w:rPr>
                <w:color w:val="000000"/>
                <w:sz w:val="20"/>
              </w:rPr>
              <w:t>0</w:t>
            </w:r>
          </w:p>
        </w:tc>
      </w:tr>
      <w:tr w:rsidR="00440C21" w:rsidRPr="00297DBF" w:rsidTr="00297DBF">
        <w:trPr>
          <w:cantSplit/>
          <w:jc w:val="center"/>
        </w:trPr>
        <w:tc>
          <w:tcPr>
            <w:tcW w:w="1608" w:type="pct"/>
            <w:shd w:val="clear" w:color="auto" w:fill="auto"/>
          </w:tcPr>
          <w:p w:rsidR="00440C21" w:rsidRPr="00297DBF" w:rsidRDefault="00440C21" w:rsidP="00297DBF">
            <w:pPr>
              <w:spacing w:line="360" w:lineRule="auto"/>
              <w:jc w:val="both"/>
              <w:rPr>
                <w:color w:val="000000"/>
                <w:sz w:val="20"/>
              </w:rPr>
            </w:pPr>
            <w:r w:rsidRPr="00297DBF">
              <w:rPr>
                <w:color w:val="000000"/>
                <w:sz w:val="20"/>
              </w:rPr>
              <w:t>Итого:</w:t>
            </w:r>
          </w:p>
        </w:tc>
        <w:tc>
          <w:tcPr>
            <w:tcW w:w="1228" w:type="pct"/>
            <w:shd w:val="clear" w:color="auto" w:fill="auto"/>
          </w:tcPr>
          <w:p w:rsidR="00440C21" w:rsidRPr="00297DBF" w:rsidRDefault="00440C21" w:rsidP="00297DBF">
            <w:pPr>
              <w:spacing w:line="360" w:lineRule="auto"/>
              <w:jc w:val="both"/>
              <w:rPr>
                <w:color w:val="000000"/>
                <w:sz w:val="20"/>
              </w:rPr>
            </w:pPr>
            <w:r w:rsidRPr="00297DBF">
              <w:rPr>
                <w:color w:val="000000"/>
                <w:sz w:val="20"/>
              </w:rPr>
              <w:t>535561,17</w:t>
            </w:r>
          </w:p>
        </w:tc>
        <w:tc>
          <w:tcPr>
            <w:tcW w:w="1082" w:type="pct"/>
            <w:shd w:val="clear" w:color="auto" w:fill="auto"/>
          </w:tcPr>
          <w:p w:rsidR="00440C21" w:rsidRPr="00297DBF" w:rsidRDefault="00440C21" w:rsidP="00297DBF">
            <w:pPr>
              <w:spacing w:line="360" w:lineRule="auto"/>
              <w:jc w:val="both"/>
              <w:rPr>
                <w:color w:val="000000"/>
                <w:sz w:val="20"/>
              </w:rPr>
            </w:pPr>
            <w:r w:rsidRPr="00297DBF">
              <w:rPr>
                <w:color w:val="000000"/>
                <w:sz w:val="20"/>
              </w:rPr>
              <w:t>306345,63</w:t>
            </w:r>
          </w:p>
        </w:tc>
        <w:tc>
          <w:tcPr>
            <w:tcW w:w="1082" w:type="pct"/>
            <w:shd w:val="clear" w:color="auto" w:fill="auto"/>
          </w:tcPr>
          <w:p w:rsidR="00440C21" w:rsidRPr="00297DBF" w:rsidRDefault="00C21C86" w:rsidP="00297DBF">
            <w:pPr>
              <w:spacing w:line="360" w:lineRule="auto"/>
              <w:jc w:val="both"/>
              <w:rPr>
                <w:color w:val="000000"/>
                <w:sz w:val="20"/>
              </w:rPr>
            </w:pPr>
            <w:r w:rsidRPr="00297DBF">
              <w:rPr>
                <w:bCs/>
                <w:color w:val="000000"/>
                <w:sz w:val="20"/>
              </w:rPr>
              <w:t>769710,16</w:t>
            </w:r>
          </w:p>
        </w:tc>
      </w:tr>
      <w:tr w:rsidR="00440C21" w:rsidRPr="00297DBF" w:rsidTr="00297DBF">
        <w:trPr>
          <w:cantSplit/>
          <w:jc w:val="center"/>
        </w:trPr>
        <w:tc>
          <w:tcPr>
            <w:tcW w:w="1608" w:type="pct"/>
            <w:shd w:val="clear" w:color="auto" w:fill="auto"/>
          </w:tcPr>
          <w:p w:rsidR="00440C21" w:rsidRPr="00297DBF" w:rsidRDefault="00440C21" w:rsidP="00297DBF">
            <w:pPr>
              <w:spacing w:line="360" w:lineRule="auto"/>
              <w:jc w:val="both"/>
              <w:rPr>
                <w:color w:val="000000"/>
                <w:sz w:val="20"/>
              </w:rPr>
            </w:pPr>
            <w:r w:rsidRPr="00297DBF">
              <w:rPr>
                <w:color w:val="000000"/>
                <w:sz w:val="20"/>
              </w:rPr>
              <w:t>Всего:</w:t>
            </w:r>
          </w:p>
        </w:tc>
        <w:tc>
          <w:tcPr>
            <w:tcW w:w="2310" w:type="pct"/>
            <w:gridSpan w:val="2"/>
            <w:shd w:val="clear" w:color="auto" w:fill="auto"/>
          </w:tcPr>
          <w:p w:rsidR="00440C21" w:rsidRPr="00297DBF" w:rsidRDefault="00440C21" w:rsidP="00297DBF">
            <w:pPr>
              <w:spacing w:line="360" w:lineRule="auto"/>
              <w:jc w:val="both"/>
              <w:rPr>
                <w:b/>
                <w:bCs/>
                <w:color w:val="000000"/>
                <w:sz w:val="20"/>
              </w:rPr>
            </w:pPr>
            <w:r w:rsidRPr="00297DBF">
              <w:rPr>
                <w:b/>
                <w:bCs/>
                <w:color w:val="000000"/>
                <w:sz w:val="20"/>
              </w:rPr>
              <w:t>841906,80</w:t>
            </w:r>
          </w:p>
        </w:tc>
        <w:tc>
          <w:tcPr>
            <w:tcW w:w="1082" w:type="pct"/>
            <w:shd w:val="clear" w:color="auto" w:fill="auto"/>
          </w:tcPr>
          <w:p w:rsidR="00440C21" w:rsidRPr="00297DBF" w:rsidRDefault="00440C21" w:rsidP="00297DBF">
            <w:pPr>
              <w:spacing w:line="360" w:lineRule="auto"/>
              <w:jc w:val="both"/>
              <w:rPr>
                <w:color w:val="000000"/>
                <w:sz w:val="20"/>
              </w:rPr>
            </w:pPr>
            <w:r w:rsidRPr="00297DBF">
              <w:rPr>
                <w:b/>
                <w:bCs/>
                <w:color w:val="000000"/>
                <w:sz w:val="20"/>
              </w:rPr>
              <w:t>769710,16</w:t>
            </w:r>
          </w:p>
        </w:tc>
      </w:tr>
    </w:tbl>
    <w:p w:rsidR="00440C21" w:rsidRPr="00301430" w:rsidRDefault="00440C21" w:rsidP="00301430">
      <w:pPr>
        <w:spacing w:line="360" w:lineRule="auto"/>
        <w:ind w:firstLine="709"/>
        <w:jc w:val="both"/>
        <w:rPr>
          <w:color w:val="000000"/>
          <w:sz w:val="28"/>
        </w:rPr>
      </w:pPr>
    </w:p>
    <w:p w:rsidR="00440C21" w:rsidRPr="00301430" w:rsidRDefault="00440C21" w:rsidP="00301430">
      <w:pPr>
        <w:pStyle w:val="3"/>
        <w:keepNext w:val="0"/>
        <w:spacing w:before="0" w:after="0" w:line="360" w:lineRule="auto"/>
        <w:ind w:firstLine="709"/>
        <w:jc w:val="both"/>
        <w:rPr>
          <w:rFonts w:ascii="Times New Roman" w:hAnsi="Times New Roman" w:cs="Times New Roman"/>
          <w:bCs w:val="0"/>
          <w:color w:val="000000"/>
          <w:sz w:val="28"/>
        </w:rPr>
      </w:pPr>
      <w:bookmarkStart w:id="29" w:name="_Toc134978795"/>
      <w:r w:rsidRPr="00301430">
        <w:rPr>
          <w:rFonts w:ascii="Times New Roman" w:hAnsi="Times New Roman" w:cs="Times New Roman"/>
          <w:bCs w:val="0"/>
          <w:color w:val="000000"/>
          <w:sz w:val="28"/>
        </w:rPr>
        <w:t>3.2.5 Расчет современной величины потоков платежей в случае финансовой аренды</w:t>
      </w:r>
      <w:r w:rsidR="00425DDA">
        <w:rPr>
          <w:rFonts w:ascii="Times New Roman" w:hAnsi="Times New Roman" w:cs="Times New Roman"/>
          <w:bCs w:val="0"/>
          <w:color w:val="000000"/>
          <w:sz w:val="28"/>
        </w:rPr>
        <w:t xml:space="preserve"> </w:t>
      </w:r>
      <w:r w:rsidRPr="00301430">
        <w:rPr>
          <w:rFonts w:ascii="Times New Roman" w:hAnsi="Times New Roman" w:cs="Times New Roman"/>
          <w:bCs w:val="0"/>
          <w:color w:val="000000"/>
          <w:sz w:val="28"/>
        </w:rPr>
        <w:t>и покупки</w:t>
      </w:r>
      <w:r w:rsidR="00425DDA">
        <w:rPr>
          <w:rFonts w:ascii="Times New Roman" w:hAnsi="Times New Roman" w:cs="Times New Roman"/>
          <w:bCs w:val="0"/>
          <w:color w:val="000000"/>
          <w:sz w:val="28"/>
        </w:rPr>
        <w:t xml:space="preserve"> </w:t>
      </w:r>
      <w:r w:rsidRPr="00301430">
        <w:rPr>
          <w:rFonts w:ascii="Times New Roman" w:hAnsi="Times New Roman" w:cs="Times New Roman"/>
          <w:bCs w:val="0"/>
          <w:color w:val="000000"/>
          <w:sz w:val="28"/>
        </w:rPr>
        <w:t>имущества</w:t>
      </w:r>
      <w:bookmarkEnd w:id="29"/>
    </w:p>
    <w:p w:rsidR="00440C21" w:rsidRPr="00301430" w:rsidRDefault="00440C21" w:rsidP="00301430">
      <w:pPr>
        <w:spacing w:line="360" w:lineRule="auto"/>
        <w:ind w:firstLine="709"/>
        <w:jc w:val="both"/>
        <w:rPr>
          <w:color w:val="000000"/>
          <w:sz w:val="28"/>
        </w:rPr>
      </w:pPr>
      <w:r w:rsidRPr="00301430">
        <w:rPr>
          <w:color w:val="000000"/>
          <w:sz w:val="28"/>
        </w:rPr>
        <w:t>Так как доходы предприятия от использования приобретаемого в собственность имущества не зависят от источника финансирования, то оценивать будем внутреннюю стоимость</w:t>
      </w:r>
      <w:r w:rsidR="00425DDA">
        <w:rPr>
          <w:color w:val="000000"/>
          <w:sz w:val="28"/>
        </w:rPr>
        <w:t xml:space="preserve"> </w:t>
      </w:r>
      <w:r w:rsidRPr="00301430">
        <w:rPr>
          <w:color w:val="000000"/>
          <w:sz w:val="28"/>
        </w:rPr>
        <w:t>лизинга по отношению к кредиту. Выбор в пользу одного из двух сравниваемых способов финансирования означает лишь получение экономического эффекта по отношению к другому.</w:t>
      </w:r>
    </w:p>
    <w:p w:rsidR="00440C21" w:rsidRPr="00301430" w:rsidRDefault="00440C21" w:rsidP="00301430">
      <w:pPr>
        <w:spacing w:line="360" w:lineRule="auto"/>
        <w:ind w:firstLine="709"/>
        <w:jc w:val="both"/>
        <w:rPr>
          <w:color w:val="000000"/>
          <w:sz w:val="28"/>
        </w:rPr>
      </w:pPr>
      <w:r w:rsidRPr="00301430">
        <w:rPr>
          <w:color w:val="000000"/>
          <w:sz w:val="28"/>
        </w:rPr>
        <w:t>Одним из важных моментов для предприятия, осуществляющего выбор источника финансирования инвестиций, является учет налоговых льгот в величине денежного потока, для которого финансовый менеджмент вводит понятие «налоговый щит».</w:t>
      </w:r>
    </w:p>
    <w:p w:rsidR="00440C21" w:rsidRPr="00301430" w:rsidRDefault="00440C21" w:rsidP="00301430">
      <w:pPr>
        <w:spacing w:line="360" w:lineRule="auto"/>
        <w:ind w:firstLine="709"/>
        <w:jc w:val="both"/>
        <w:rPr>
          <w:color w:val="000000"/>
          <w:sz w:val="28"/>
        </w:rPr>
      </w:pPr>
      <w:r w:rsidRPr="00301430">
        <w:rPr>
          <w:iCs/>
          <w:color w:val="000000"/>
          <w:sz w:val="28"/>
        </w:rPr>
        <w:t>Налоговый щит</w:t>
      </w:r>
      <w:r w:rsidR="00425DDA" w:rsidRPr="00301430">
        <w:rPr>
          <w:color w:val="000000"/>
          <w:sz w:val="28"/>
        </w:rPr>
        <w:t>,</w:t>
      </w:r>
      <w:r w:rsidRPr="00301430">
        <w:rPr>
          <w:color w:val="000000"/>
          <w:sz w:val="28"/>
        </w:rPr>
        <w:t xml:space="preserve"> или сумма экономии на налоговых выплатах, представляет собой разницу сумм уплачиваемых налогов, возникающую в виду различия налогооблагаемых баз при одной и той же ставке налога. Затраты, отнесенные на себестоимость продукции, уменьшают налогооблагаемую базу для уплаты налога на прибыль.</w:t>
      </w:r>
    </w:p>
    <w:p w:rsidR="00440C21" w:rsidRPr="00301430" w:rsidRDefault="00440C21" w:rsidP="00301430">
      <w:pPr>
        <w:spacing w:line="360" w:lineRule="auto"/>
        <w:ind w:firstLine="709"/>
        <w:jc w:val="both"/>
        <w:rPr>
          <w:color w:val="000000"/>
          <w:sz w:val="28"/>
        </w:rPr>
      </w:pPr>
      <w:r w:rsidRPr="00301430">
        <w:rPr>
          <w:color w:val="000000"/>
          <w:sz w:val="28"/>
        </w:rPr>
        <w:t>Уменьшение налогового бремени рассматривается как дополнительный доход, уменьшающий реальные потоки денежных средств при различных вариантах финансирования. Расчет величин потоков лизинговой и кредитной задолженностей позволит оценить прямые последствия принятия решения о способе финансирования приобретения имущества в собственность.</w:t>
      </w:r>
    </w:p>
    <w:p w:rsidR="00425DDA" w:rsidRDefault="00440C21" w:rsidP="00301430">
      <w:pPr>
        <w:spacing w:line="360" w:lineRule="auto"/>
        <w:ind w:firstLine="709"/>
        <w:jc w:val="both"/>
        <w:rPr>
          <w:color w:val="000000"/>
          <w:sz w:val="28"/>
        </w:rPr>
      </w:pPr>
      <w:r w:rsidRPr="00301430">
        <w:rPr>
          <w:color w:val="000000"/>
          <w:sz w:val="28"/>
        </w:rPr>
        <w:t>Общая схема потока платежей при финансовой аренде выглядит следующим образом</w:t>
      </w:r>
      <w:r w:rsidR="00425DDA">
        <w:rPr>
          <w:color w:val="000000"/>
          <w:sz w:val="28"/>
        </w:rPr>
        <w:t>:</w:t>
      </w:r>
    </w:p>
    <w:p w:rsidR="00201CC2" w:rsidRDefault="00201CC2" w:rsidP="00301430">
      <w:pPr>
        <w:spacing w:line="360" w:lineRule="auto"/>
        <w:ind w:firstLine="709"/>
        <w:jc w:val="both"/>
        <w:rPr>
          <w:color w:val="000000"/>
          <w:sz w:val="28"/>
        </w:rPr>
      </w:pPr>
    </w:p>
    <w:p w:rsidR="00440C21" w:rsidRPr="00301430" w:rsidRDefault="00440C21" w:rsidP="00301430">
      <w:pPr>
        <w:spacing w:line="360" w:lineRule="auto"/>
        <w:ind w:firstLine="709"/>
        <w:jc w:val="both"/>
        <w:rPr>
          <w:b/>
          <w:color w:val="000000"/>
          <w:sz w:val="28"/>
        </w:rPr>
      </w:pPr>
      <w:r w:rsidRPr="00301430">
        <w:rPr>
          <w:color w:val="000000"/>
          <w:sz w:val="28"/>
        </w:rPr>
        <w:t xml:space="preserve">Таблица 3.3 </w:t>
      </w:r>
      <w:r w:rsidR="00425DDA">
        <w:rPr>
          <w:color w:val="000000"/>
          <w:sz w:val="28"/>
        </w:rPr>
        <w:t>–</w:t>
      </w:r>
      <w:r w:rsidR="00425DDA" w:rsidRPr="00301430">
        <w:rPr>
          <w:color w:val="000000"/>
          <w:sz w:val="28"/>
        </w:rPr>
        <w:t xml:space="preserve"> </w:t>
      </w:r>
      <w:r w:rsidRPr="00301430">
        <w:rPr>
          <w:bCs/>
          <w:color w:val="000000"/>
          <w:sz w:val="28"/>
        </w:rPr>
        <w:t>Потоки платежей при финансовой аренде имущества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54"/>
        <w:gridCol w:w="2343"/>
      </w:tblGrid>
      <w:tr w:rsidR="00440C21" w:rsidRPr="00297DBF" w:rsidTr="00297DBF">
        <w:trPr>
          <w:cantSplit/>
          <w:trHeight w:val="302"/>
          <w:jc w:val="center"/>
        </w:trPr>
        <w:tc>
          <w:tcPr>
            <w:tcW w:w="3740" w:type="pct"/>
            <w:shd w:val="clear" w:color="auto" w:fill="auto"/>
          </w:tcPr>
          <w:p w:rsidR="00440C21" w:rsidRPr="00297DBF" w:rsidRDefault="00440C21" w:rsidP="00297DBF">
            <w:pPr>
              <w:spacing w:line="360" w:lineRule="auto"/>
              <w:jc w:val="both"/>
              <w:rPr>
                <w:color w:val="000000"/>
                <w:sz w:val="20"/>
              </w:rPr>
            </w:pPr>
            <w:r w:rsidRPr="00297DBF">
              <w:rPr>
                <w:color w:val="000000"/>
                <w:sz w:val="20"/>
              </w:rPr>
              <w:t>Наименование потока</w:t>
            </w:r>
          </w:p>
        </w:tc>
        <w:tc>
          <w:tcPr>
            <w:tcW w:w="1260" w:type="pct"/>
            <w:shd w:val="clear" w:color="auto" w:fill="auto"/>
          </w:tcPr>
          <w:p w:rsidR="00440C21" w:rsidRPr="00297DBF" w:rsidRDefault="00440C21" w:rsidP="00297DBF">
            <w:pPr>
              <w:pStyle w:val="7"/>
              <w:spacing w:before="0" w:after="0" w:line="360" w:lineRule="auto"/>
              <w:jc w:val="both"/>
              <w:rPr>
                <w:color w:val="000000"/>
                <w:sz w:val="20"/>
              </w:rPr>
            </w:pPr>
            <w:r w:rsidRPr="00297DBF">
              <w:rPr>
                <w:color w:val="000000"/>
                <w:sz w:val="20"/>
              </w:rPr>
              <w:t>Влияние на итог</w:t>
            </w:r>
          </w:p>
        </w:tc>
      </w:tr>
      <w:tr w:rsidR="00440C21" w:rsidRPr="00297DBF" w:rsidTr="00297DBF">
        <w:trPr>
          <w:cantSplit/>
          <w:trHeight w:val="243"/>
          <w:jc w:val="center"/>
        </w:trPr>
        <w:tc>
          <w:tcPr>
            <w:tcW w:w="3740" w:type="pct"/>
            <w:shd w:val="clear" w:color="auto" w:fill="auto"/>
          </w:tcPr>
          <w:p w:rsidR="00440C21" w:rsidRPr="00297DBF" w:rsidRDefault="00440C21" w:rsidP="00297DBF">
            <w:pPr>
              <w:spacing w:line="360" w:lineRule="auto"/>
              <w:jc w:val="both"/>
              <w:rPr>
                <w:color w:val="000000"/>
                <w:sz w:val="20"/>
              </w:rPr>
            </w:pPr>
            <w:r w:rsidRPr="00297DBF">
              <w:rPr>
                <w:color w:val="000000"/>
                <w:sz w:val="20"/>
              </w:rPr>
              <w:t>1</w:t>
            </w:r>
          </w:p>
        </w:tc>
        <w:tc>
          <w:tcPr>
            <w:tcW w:w="1260" w:type="pct"/>
            <w:shd w:val="clear" w:color="auto" w:fill="auto"/>
          </w:tcPr>
          <w:p w:rsidR="00440C21" w:rsidRPr="00297DBF" w:rsidRDefault="00440C21" w:rsidP="00297DBF">
            <w:pPr>
              <w:pStyle w:val="7"/>
              <w:spacing w:before="0" w:after="0" w:line="360" w:lineRule="auto"/>
              <w:jc w:val="both"/>
              <w:rPr>
                <w:color w:val="000000"/>
                <w:sz w:val="20"/>
              </w:rPr>
            </w:pPr>
            <w:r w:rsidRPr="00297DBF">
              <w:rPr>
                <w:color w:val="000000"/>
                <w:sz w:val="20"/>
              </w:rPr>
              <w:t>2</w:t>
            </w:r>
          </w:p>
        </w:tc>
      </w:tr>
      <w:tr w:rsidR="00440C21" w:rsidRPr="00297DBF" w:rsidTr="00297DBF">
        <w:trPr>
          <w:cantSplit/>
          <w:jc w:val="center"/>
        </w:trPr>
        <w:tc>
          <w:tcPr>
            <w:tcW w:w="3740" w:type="pct"/>
            <w:shd w:val="clear" w:color="auto" w:fill="auto"/>
          </w:tcPr>
          <w:p w:rsidR="00440C21" w:rsidRPr="00297DBF" w:rsidRDefault="00440C21" w:rsidP="00297DBF">
            <w:pPr>
              <w:spacing w:line="360" w:lineRule="auto"/>
              <w:jc w:val="both"/>
              <w:rPr>
                <w:color w:val="000000"/>
                <w:sz w:val="20"/>
              </w:rPr>
            </w:pPr>
            <w:r w:rsidRPr="00297DBF">
              <w:rPr>
                <w:color w:val="000000"/>
                <w:sz w:val="20"/>
              </w:rPr>
              <w:t>1. Лизинговые платежи</w:t>
            </w:r>
          </w:p>
          <w:p w:rsidR="00440C21" w:rsidRPr="00297DBF" w:rsidRDefault="00440C21" w:rsidP="00297DBF">
            <w:pPr>
              <w:spacing w:line="360" w:lineRule="auto"/>
              <w:jc w:val="both"/>
              <w:rPr>
                <w:color w:val="000000"/>
                <w:sz w:val="20"/>
              </w:rPr>
            </w:pPr>
            <w:r w:rsidRPr="00297DBF">
              <w:rPr>
                <w:color w:val="000000"/>
                <w:sz w:val="20"/>
              </w:rPr>
              <w:t>2. Налоговый щит = налогооблагаемая база × ставка налога на прибыль</w:t>
            </w:r>
          </w:p>
        </w:tc>
        <w:tc>
          <w:tcPr>
            <w:tcW w:w="1260" w:type="pct"/>
            <w:shd w:val="clear" w:color="auto" w:fill="auto"/>
          </w:tcPr>
          <w:p w:rsidR="00440C21" w:rsidRPr="00297DBF" w:rsidRDefault="00440C21" w:rsidP="00297DBF">
            <w:pPr>
              <w:spacing w:line="360" w:lineRule="auto"/>
              <w:jc w:val="both"/>
              <w:rPr>
                <w:color w:val="000000"/>
                <w:sz w:val="20"/>
              </w:rPr>
            </w:pPr>
            <w:r w:rsidRPr="00297DBF">
              <w:rPr>
                <w:color w:val="000000"/>
                <w:sz w:val="20"/>
              </w:rPr>
              <w:t>+</w:t>
            </w:r>
          </w:p>
          <w:p w:rsidR="00440C21" w:rsidRPr="00297DBF" w:rsidRDefault="00440C21" w:rsidP="00297DBF">
            <w:pPr>
              <w:spacing w:line="360" w:lineRule="auto"/>
              <w:jc w:val="both"/>
              <w:rPr>
                <w:color w:val="000000"/>
                <w:sz w:val="20"/>
              </w:rPr>
            </w:pPr>
            <w:r w:rsidRPr="00297DBF">
              <w:rPr>
                <w:color w:val="000000"/>
                <w:sz w:val="20"/>
              </w:rPr>
              <w:t>-</w:t>
            </w:r>
          </w:p>
        </w:tc>
      </w:tr>
    </w:tbl>
    <w:p w:rsidR="00440C21" w:rsidRPr="00301430" w:rsidRDefault="00440C21" w:rsidP="00301430">
      <w:pPr>
        <w:spacing w:line="360" w:lineRule="auto"/>
        <w:ind w:firstLine="709"/>
        <w:jc w:val="both"/>
        <w:rPr>
          <w:color w:val="000000"/>
          <w:sz w:val="28"/>
        </w:rPr>
      </w:pPr>
    </w:p>
    <w:p w:rsidR="00440C21" w:rsidRPr="00301430" w:rsidRDefault="00440C21" w:rsidP="00301430">
      <w:pPr>
        <w:spacing w:line="360" w:lineRule="auto"/>
        <w:ind w:firstLine="709"/>
        <w:jc w:val="both"/>
        <w:rPr>
          <w:color w:val="000000"/>
          <w:sz w:val="28"/>
        </w:rPr>
      </w:pPr>
      <w:r w:rsidRPr="00301430">
        <w:rPr>
          <w:color w:val="000000"/>
          <w:sz w:val="28"/>
        </w:rPr>
        <w:t>Поток со знаком</w:t>
      </w:r>
      <w:r w:rsidR="00425DDA">
        <w:rPr>
          <w:color w:val="000000"/>
          <w:sz w:val="28"/>
        </w:rPr>
        <w:t xml:space="preserve"> </w:t>
      </w:r>
      <w:r w:rsidRPr="00301430">
        <w:rPr>
          <w:color w:val="000000"/>
          <w:sz w:val="28"/>
        </w:rPr>
        <w:t>уменьшает общий платеж, поток со знаком</w:t>
      </w:r>
      <w:r w:rsidR="00425DDA">
        <w:rPr>
          <w:color w:val="000000"/>
          <w:sz w:val="28"/>
        </w:rPr>
        <w:t xml:space="preserve"> </w:t>
      </w:r>
      <w:r w:rsidRPr="00301430">
        <w:rPr>
          <w:color w:val="000000"/>
          <w:sz w:val="28"/>
        </w:rPr>
        <w:t>увеличивает общий платеж. Ставка налога на прибыль – 2</w:t>
      </w:r>
      <w:r w:rsidR="00425DDA" w:rsidRPr="00301430">
        <w:rPr>
          <w:color w:val="000000"/>
          <w:sz w:val="28"/>
        </w:rPr>
        <w:t>4</w:t>
      </w:r>
      <w:r w:rsidR="00425DDA">
        <w:rPr>
          <w:color w:val="000000"/>
          <w:sz w:val="28"/>
        </w:rPr>
        <w:t>%</w:t>
      </w:r>
      <w:r w:rsidRPr="00301430">
        <w:rPr>
          <w:color w:val="000000"/>
          <w:sz w:val="28"/>
        </w:rPr>
        <w:t>.</w:t>
      </w:r>
    </w:p>
    <w:p w:rsidR="00440C21" w:rsidRPr="00301430" w:rsidRDefault="00440C21" w:rsidP="00301430">
      <w:pPr>
        <w:spacing w:line="360" w:lineRule="auto"/>
        <w:ind w:firstLine="709"/>
        <w:jc w:val="both"/>
        <w:rPr>
          <w:color w:val="000000"/>
          <w:sz w:val="28"/>
        </w:rPr>
      </w:pPr>
      <w:r w:rsidRPr="00301430">
        <w:rPr>
          <w:color w:val="000000"/>
          <w:sz w:val="28"/>
        </w:rPr>
        <w:t>Для вычисления современной стоимости потока платежей необходимо определить ставку дисконтирования. Выбирая одну ставку дисконтирования для</w:t>
      </w:r>
      <w:r w:rsidR="00D27E8A">
        <w:rPr>
          <w:color w:val="000000"/>
          <w:sz w:val="28"/>
        </w:rPr>
        <w:t xml:space="preserve"> </w:t>
      </w:r>
      <w:r w:rsidRPr="00301430">
        <w:rPr>
          <w:color w:val="000000"/>
          <w:sz w:val="28"/>
        </w:rPr>
        <w:t>всех денежных потоков и временных периодов, ее зачастую приводят к общему индексу инфляции, ставке рефинансирования, процентной ставке по кредиту. В нашем случае невозможно использовать процентную ставку по кредиту, так как валютой его являются доллары США, а все затраты и выплаты</w:t>
      </w:r>
      <w:r w:rsidR="00D27E8A">
        <w:rPr>
          <w:color w:val="000000"/>
          <w:sz w:val="28"/>
        </w:rPr>
        <w:t xml:space="preserve"> </w:t>
      </w:r>
      <w:r w:rsidRPr="00301430">
        <w:rPr>
          <w:color w:val="000000"/>
          <w:sz w:val="28"/>
        </w:rPr>
        <w:t>в период использования имущества осуществляются в рублях РФ. Учитывая длительность рассматриваемого периода</w:t>
      </w:r>
      <w:r w:rsidR="00425DDA" w:rsidRPr="00301430">
        <w:rPr>
          <w:color w:val="000000"/>
          <w:sz w:val="28"/>
        </w:rPr>
        <w:t>,</w:t>
      </w:r>
      <w:r w:rsidRPr="00301430">
        <w:rPr>
          <w:color w:val="000000"/>
          <w:sz w:val="28"/>
        </w:rPr>
        <w:t xml:space="preserve"> ставку дисконтирования приведем к общему индексу инфляц</w:t>
      </w:r>
      <w:r w:rsidR="00412137" w:rsidRPr="00301430">
        <w:rPr>
          <w:color w:val="000000"/>
          <w:sz w:val="28"/>
        </w:rPr>
        <w:t>ии. По данным Госкомстата РФ</w:t>
      </w:r>
      <w:r w:rsidR="00425DDA">
        <w:rPr>
          <w:color w:val="000000"/>
          <w:sz w:val="28"/>
        </w:rPr>
        <w:t xml:space="preserve"> </w:t>
      </w:r>
      <w:r w:rsidRPr="00301430">
        <w:rPr>
          <w:color w:val="000000"/>
          <w:sz w:val="28"/>
        </w:rPr>
        <w:t>Индекс потребительских цен в</w:t>
      </w:r>
      <w:r w:rsidR="00201CC2">
        <w:rPr>
          <w:color w:val="000000"/>
          <w:sz w:val="28"/>
        </w:rPr>
        <w:t xml:space="preserve"> </w:t>
      </w:r>
      <w:r w:rsidR="00301430">
        <w:rPr>
          <w:color w:val="000000"/>
          <w:sz w:val="28"/>
        </w:rPr>
        <w:t>%</w:t>
      </w:r>
      <w:r w:rsidRPr="00301430">
        <w:rPr>
          <w:color w:val="000000"/>
          <w:sz w:val="28"/>
        </w:rPr>
        <w:t xml:space="preserve"> к декабрю 2005</w:t>
      </w:r>
      <w:r w:rsidR="00425DDA">
        <w:rPr>
          <w:color w:val="000000"/>
          <w:sz w:val="28"/>
        </w:rPr>
        <w:t> </w:t>
      </w:r>
      <w:r w:rsidR="00425DDA" w:rsidRPr="00301430">
        <w:rPr>
          <w:color w:val="000000"/>
          <w:sz w:val="28"/>
        </w:rPr>
        <w:t>г</w:t>
      </w:r>
      <w:r w:rsidRPr="00301430">
        <w:rPr>
          <w:color w:val="000000"/>
          <w:sz w:val="28"/>
        </w:rPr>
        <w:t>. составил 10,</w:t>
      </w:r>
      <w:r w:rsidR="00425DDA" w:rsidRPr="00301430">
        <w:rPr>
          <w:color w:val="000000"/>
          <w:sz w:val="28"/>
        </w:rPr>
        <w:t>9</w:t>
      </w:r>
      <w:r w:rsidR="00425DDA">
        <w:rPr>
          <w:color w:val="000000"/>
          <w:sz w:val="28"/>
        </w:rPr>
        <w:t>%</w:t>
      </w:r>
      <w:r w:rsidRPr="00301430">
        <w:rPr>
          <w:color w:val="000000"/>
          <w:sz w:val="28"/>
        </w:rPr>
        <w:t>; запланированный в бюджете России уровень 2006 года – 8,</w:t>
      </w:r>
      <w:r w:rsidR="00425DDA" w:rsidRPr="00301430">
        <w:rPr>
          <w:color w:val="000000"/>
          <w:sz w:val="28"/>
        </w:rPr>
        <w:t>5</w:t>
      </w:r>
      <w:r w:rsidR="00425DDA">
        <w:rPr>
          <w:color w:val="000000"/>
          <w:sz w:val="28"/>
        </w:rPr>
        <w:t>%</w:t>
      </w:r>
      <w:r w:rsidRPr="00301430">
        <w:rPr>
          <w:color w:val="000000"/>
          <w:sz w:val="28"/>
        </w:rPr>
        <w:t xml:space="preserve">. Однако в </w:t>
      </w:r>
      <w:r w:rsidRPr="00301430">
        <w:rPr>
          <w:color w:val="000000"/>
          <w:sz w:val="28"/>
          <w:lang w:val="en-US"/>
        </w:rPr>
        <w:t>I</w:t>
      </w:r>
      <w:r w:rsidRPr="00301430">
        <w:rPr>
          <w:color w:val="000000"/>
          <w:sz w:val="28"/>
        </w:rPr>
        <w:t xml:space="preserve"> квартале 2006 рост цен несколько превысил запланированный уровень.</w:t>
      </w:r>
      <w:r w:rsidR="00D27E8A">
        <w:rPr>
          <w:color w:val="000000"/>
          <w:sz w:val="28"/>
        </w:rPr>
        <w:t xml:space="preserve"> </w:t>
      </w:r>
      <w:r w:rsidRPr="00301430">
        <w:rPr>
          <w:color w:val="000000"/>
          <w:sz w:val="28"/>
        </w:rPr>
        <w:t>Ставку дисконтирования примем равной 1</w:t>
      </w:r>
      <w:r w:rsidR="00425DDA" w:rsidRPr="00301430">
        <w:rPr>
          <w:color w:val="000000"/>
          <w:sz w:val="28"/>
        </w:rPr>
        <w:t>0</w:t>
      </w:r>
      <w:r w:rsidR="00425DDA">
        <w:rPr>
          <w:color w:val="000000"/>
          <w:sz w:val="28"/>
        </w:rPr>
        <w:t>%</w:t>
      </w:r>
      <w:r w:rsidRPr="00301430">
        <w:rPr>
          <w:color w:val="000000"/>
          <w:sz w:val="28"/>
        </w:rPr>
        <w:t>.</w:t>
      </w:r>
    </w:p>
    <w:p w:rsidR="00440C21" w:rsidRPr="00301430" w:rsidRDefault="00440C21" w:rsidP="00301430">
      <w:pPr>
        <w:spacing w:line="360" w:lineRule="auto"/>
        <w:ind w:firstLine="709"/>
        <w:jc w:val="both"/>
        <w:rPr>
          <w:color w:val="000000"/>
          <w:sz w:val="28"/>
        </w:rPr>
      </w:pPr>
      <w:r w:rsidRPr="00301430">
        <w:rPr>
          <w:color w:val="000000"/>
          <w:sz w:val="28"/>
        </w:rPr>
        <w:t>Расчет современной величины денежных потоков произведем по формуле:</w:t>
      </w:r>
    </w:p>
    <w:p w:rsidR="00440C21" w:rsidRPr="00301430" w:rsidRDefault="00440C21" w:rsidP="00301430">
      <w:pPr>
        <w:spacing w:line="360" w:lineRule="auto"/>
        <w:ind w:firstLine="709"/>
        <w:jc w:val="both"/>
        <w:rPr>
          <w:color w:val="000000"/>
          <w:sz w:val="28"/>
        </w:rPr>
      </w:pPr>
    </w:p>
    <w:p w:rsidR="00440C21" w:rsidRPr="00301430" w:rsidRDefault="00440C21" w:rsidP="00301430">
      <w:pPr>
        <w:spacing w:line="360" w:lineRule="auto"/>
        <w:ind w:firstLine="709"/>
        <w:jc w:val="both"/>
        <w:rPr>
          <w:color w:val="000000"/>
          <w:sz w:val="28"/>
        </w:rPr>
      </w:pPr>
      <w:r w:rsidRPr="00301430">
        <w:rPr>
          <w:color w:val="000000"/>
          <w:sz w:val="28"/>
          <w:lang w:val="en-US"/>
        </w:rPr>
        <w:t>PV</w:t>
      </w:r>
      <w:r w:rsidRPr="000E08B0">
        <w:rPr>
          <w:color w:val="000000"/>
          <w:sz w:val="28"/>
        </w:rPr>
        <w:t xml:space="preserve"> = </w:t>
      </w:r>
      <w:r w:rsidRPr="00301430">
        <w:rPr>
          <w:color w:val="000000"/>
          <w:sz w:val="28"/>
          <w:lang w:val="en-US"/>
        </w:rPr>
        <w:t>FV</w:t>
      </w:r>
      <w:r w:rsidRPr="000E08B0">
        <w:rPr>
          <w:color w:val="000000"/>
          <w:sz w:val="28"/>
        </w:rPr>
        <w:t xml:space="preserve"> × 1 /</w:t>
      </w:r>
      <w:r w:rsidR="00425DDA" w:rsidRPr="000E08B0">
        <w:rPr>
          <w:color w:val="000000"/>
          <w:sz w:val="28"/>
        </w:rPr>
        <w:t xml:space="preserve"> </w:t>
      </w:r>
      <w:r w:rsidRPr="00301430">
        <w:rPr>
          <w:color w:val="000000"/>
          <w:sz w:val="28"/>
          <w:vertAlign w:val="superscript"/>
          <w:lang w:val="en-US"/>
        </w:rPr>
        <w:t>n</w:t>
      </w:r>
      <w:r w:rsidR="00425DDA" w:rsidRPr="000E08B0">
        <w:rPr>
          <w:color w:val="000000"/>
          <w:sz w:val="28"/>
        </w:rPr>
        <w:t>,</w:t>
      </w:r>
    </w:p>
    <w:p w:rsidR="00440C21" w:rsidRPr="00301430" w:rsidRDefault="00440C21" w:rsidP="00301430">
      <w:pPr>
        <w:spacing w:line="360" w:lineRule="auto"/>
        <w:ind w:firstLine="709"/>
        <w:jc w:val="both"/>
        <w:rPr>
          <w:color w:val="000000"/>
          <w:sz w:val="28"/>
        </w:rPr>
      </w:pPr>
    </w:p>
    <w:p w:rsidR="00D27E8A" w:rsidRDefault="00440C21" w:rsidP="00301430">
      <w:pPr>
        <w:spacing w:line="360" w:lineRule="auto"/>
        <w:ind w:firstLine="709"/>
        <w:jc w:val="both"/>
        <w:rPr>
          <w:color w:val="000000"/>
          <w:sz w:val="28"/>
        </w:rPr>
      </w:pPr>
      <w:r w:rsidRPr="00301430">
        <w:rPr>
          <w:color w:val="000000"/>
          <w:sz w:val="28"/>
        </w:rPr>
        <w:t xml:space="preserve">где </w:t>
      </w:r>
      <w:r w:rsidRPr="00301430">
        <w:rPr>
          <w:color w:val="000000"/>
          <w:sz w:val="28"/>
          <w:lang w:val="en-US"/>
        </w:rPr>
        <w:t>PV</w:t>
      </w:r>
      <w:r w:rsidRPr="00301430">
        <w:rPr>
          <w:color w:val="000000"/>
          <w:sz w:val="28"/>
        </w:rPr>
        <w:t xml:space="preserve"> – текущая</w:t>
      </w:r>
      <w:r w:rsidR="00425DDA">
        <w:rPr>
          <w:color w:val="000000"/>
          <w:sz w:val="28"/>
        </w:rPr>
        <w:t xml:space="preserve"> </w:t>
      </w:r>
      <w:r w:rsidRPr="00301430">
        <w:rPr>
          <w:color w:val="000000"/>
          <w:sz w:val="28"/>
        </w:rPr>
        <w:t>стоимость платежа, тыс. руб.;</w:t>
      </w:r>
    </w:p>
    <w:p w:rsidR="00D27E8A" w:rsidRDefault="00440C21" w:rsidP="00301430">
      <w:pPr>
        <w:spacing w:line="360" w:lineRule="auto"/>
        <w:ind w:firstLine="709"/>
        <w:jc w:val="both"/>
        <w:rPr>
          <w:color w:val="000000"/>
          <w:sz w:val="28"/>
        </w:rPr>
      </w:pPr>
      <w:r w:rsidRPr="00301430">
        <w:rPr>
          <w:color w:val="000000"/>
          <w:sz w:val="28"/>
          <w:lang w:val="en-US"/>
        </w:rPr>
        <w:t>FV</w:t>
      </w:r>
      <w:r w:rsidRPr="00301430">
        <w:rPr>
          <w:color w:val="000000"/>
          <w:sz w:val="28"/>
        </w:rPr>
        <w:t xml:space="preserve"> – будущие платежи, осуществляемые в период действия договора, тыс. руб.;</w:t>
      </w:r>
    </w:p>
    <w:p w:rsidR="00D27E8A" w:rsidRDefault="00440C21" w:rsidP="00301430">
      <w:pPr>
        <w:spacing w:line="360" w:lineRule="auto"/>
        <w:ind w:firstLine="709"/>
        <w:jc w:val="both"/>
        <w:rPr>
          <w:color w:val="000000"/>
          <w:sz w:val="28"/>
        </w:rPr>
      </w:pPr>
      <w:r w:rsidRPr="00301430">
        <w:rPr>
          <w:color w:val="000000"/>
          <w:sz w:val="28"/>
          <w:lang w:val="en-US"/>
        </w:rPr>
        <w:t>i</w:t>
      </w:r>
      <w:r w:rsidRPr="00301430">
        <w:rPr>
          <w:color w:val="000000"/>
          <w:sz w:val="28"/>
        </w:rPr>
        <w:t xml:space="preserve"> – ставка дисконтирования;</w:t>
      </w:r>
    </w:p>
    <w:p w:rsidR="00D27E8A" w:rsidRDefault="00440C21" w:rsidP="00301430">
      <w:pPr>
        <w:spacing w:line="360" w:lineRule="auto"/>
        <w:ind w:firstLine="709"/>
        <w:jc w:val="both"/>
        <w:rPr>
          <w:color w:val="000000"/>
          <w:sz w:val="28"/>
        </w:rPr>
      </w:pPr>
      <w:r w:rsidRPr="00301430">
        <w:rPr>
          <w:color w:val="000000"/>
          <w:sz w:val="28"/>
          <w:lang w:val="en-US"/>
        </w:rPr>
        <w:t>m</w:t>
      </w:r>
      <w:r w:rsidRPr="00301430">
        <w:rPr>
          <w:color w:val="000000"/>
          <w:sz w:val="28"/>
        </w:rPr>
        <w:t xml:space="preserve"> – количество выплат в год</w:t>
      </w:r>
      <w:r w:rsidR="00425DDA" w:rsidRPr="00301430">
        <w:rPr>
          <w:color w:val="000000"/>
          <w:sz w:val="28"/>
        </w:rPr>
        <w:t>;</w:t>
      </w:r>
    </w:p>
    <w:p w:rsidR="00440C21" w:rsidRPr="00301430" w:rsidRDefault="00440C21" w:rsidP="00301430">
      <w:pPr>
        <w:spacing w:line="360" w:lineRule="auto"/>
        <w:ind w:firstLine="709"/>
        <w:jc w:val="both"/>
        <w:rPr>
          <w:color w:val="000000"/>
          <w:sz w:val="28"/>
        </w:rPr>
      </w:pPr>
      <w:r w:rsidRPr="00301430">
        <w:rPr>
          <w:color w:val="000000"/>
          <w:sz w:val="28"/>
          <w:lang w:val="en-US"/>
        </w:rPr>
        <w:t>n</w:t>
      </w:r>
      <w:r w:rsidRPr="00301430">
        <w:rPr>
          <w:color w:val="000000"/>
          <w:sz w:val="28"/>
        </w:rPr>
        <w:t xml:space="preserve"> – номер периода платежа, считая от самого раннего денежного потока</w:t>
      </w:r>
      <w:r w:rsidR="00425DDA" w:rsidRPr="00301430">
        <w:rPr>
          <w:color w:val="000000"/>
          <w:sz w:val="28"/>
        </w:rPr>
        <w:t>.</w:t>
      </w:r>
    </w:p>
    <w:p w:rsidR="00440C21" w:rsidRPr="00301430" w:rsidRDefault="00412137" w:rsidP="00301430">
      <w:pPr>
        <w:spacing w:line="360" w:lineRule="auto"/>
        <w:ind w:firstLine="709"/>
        <w:jc w:val="both"/>
        <w:rPr>
          <w:color w:val="000000"/>
          <w:sz w:val="28"/>
        </w:rPr>
      </w:pPr>
      <w:r w:rsidRPr="00301430">
        <w:rPr>
          <w:color w:val="000000"/>
          <w:sz w:val="28"/>
        </w:rPr>
        <w:t>На основании данных Приложения В</w:t>
      </w:r>
      <w:r w:rsidR="00440C21" w:rsidRPr="00301430">
        <w:rPr>
          <w:color w:val="000000"/>
          <w:sz w:val="28"/>
        </w:rPr>
        <w:t xml:space="preserve">8 рассчитаем </w:t>
      </w:r>
      <w:r w:rsidR="00440C21" w:rsidRPr="00301430">
        <w:rPr>
          <w:color w:val="000000"/>
          <w:sz w:val="28"/>
          <w:lang w:val="en-US"/>
        </w:rPr>
        <w:t>PV</w:t>
      </w:r>
      <w:r w:rsidR="00440C21" w:rsidRPr="00301430">
        <w:rPr>
          <w:color w:val="000000"/>
          <w:sz w:val="28"/>
        </w:rPr>
        <w:t xml:space="preserve"> для первого периода:</w:t>
      </w:r>
      <w:r w:rsidR="00201CC2">
        <w:rPr>
          <w:color w:val="000000"/>
          <w:sz w:val="28"/>
        </w:rPr>
        <w:t xml:space="preserve"> </w:t>
      </w:r>
      <w:r w:rsidR="00440C21" w:rsidRPr="00301430">
        <w:rPr>
          <w:color w:val="000000"/>
          <w:sz w:val="28"/>
        </w:rPr>
        <w:t xml:space="preserve">НЩ = ЛП </w:t>
      </w:r>
      <w:r w:rsidR="00440C21" w:rsidRPr="00301430">
        <w:rPr>
          <w:color w:val="000000"/>
          <w:sz w:val="28"/>
          <w:vertAlign w:val="subscript"/>
        </w:rPr>
        <w:t>без НДС</w:t>
      </w:r>
      <w:r w:rsidR="00440C21" w:rsidRPr="00301430">
        <w:rPr>
          <w:color w:val="000000"/>
          <w:sz w:val="28"/>
        </w:rPr>
        <w:t xml:space="preserve"> × 0,24 =</w:t>
      </w:r>
      <w:r w:rsidR="00D27E8A">
        <w:rPr>
          <w:color w:val="000000"/>
          <w:sz w:val="28"/>
        </w:rPr>
        <w:t xml:space="preserve"> </w:t>
      </w:r>
      <w:r w:rsidR="00440C21" w:rsidRPr="00301430">
        <w:rPr>
          <w:color w:val="000000"/>
          <w:sz w:val="28"/>
        </w:rPr>
        <w:t>21830,35 × 0,24 = 5239,28 тыс. руб.</w:t>
      </w:r>
    </w:p>
    <w:p w:rsidR="00440C21" w:rsidRPr="00301430" w:rsidRDefault="00440C21" w:rsidP="00301430">
      <w:pPr>
        <w:spacing w:line="360" w:lineRule="auto"/>
        <w:ind w:firstLine="709"/>
        <w:jc w:val="both"/>
        <w:rPr>
          <w:color w:val="000000"/>
          <w:sz w:val="28"/>
        </w:rPr>
      </w:pPr>
      <w:r w:rsidRPr="00301430">
        <w:rPr>
          <w:color w:val="000000"/>
          <w:sz w:val="28"/>
        </w:rPr>
        <w:t>Чистый платеж = ЛП – НЩ =</w:t>
      </w:r>
      <w:r w:rsidR="00D27E8A">
        <w:rPr>
          <w:color w:val="000000"/>
          <w:sz w:val="28"/>
        </w:rPr>
        <w:t xml:space="preserve"> </w:t>
      </w:r>
      <w:r w:rsidRPr="00301430">
        <w:rPr>
          <w:color w:val="000000"/>
          <w:sz w:val="28"/>
        </w:rPr>
        <w:t>25759,81 – 5239,28 = 20520,53 тыс. руб.</w:t>
      </w:r>
    </w:p>
    <w:p w:rsidR="00440C21" w:rsidRPr="00301430" w:rsidRDefault="00440C21" w:rsidP="00301430">
      <w:pPr>
        <w:spacing w:line="360" w:lineRule="auto"/>
        <w:ind w:firstLine="709"/>
        <w:jc w:val="both"/>
        <w:rPr>
          <w:color w:val="000000"/>
          <w:sz w:val="28"/>
        </w:rPr>
      </w:pPr>
      <w:r w:rsidRPr="00301430">
        <w:rPr>
          <w:color w:val="000000"/>
          <w:sz w:val="28"/>
        </w:rPr>
        <w:t>Коэффициент дисконтирования = 1 /</w:t>
      </w:r>
      <w:r w:rsidR="00425DDA">
        <w:rPr>
          <w:color w:val="000000"/>
          <w:sz w:val="28"/>
        </w:rPr>
        <w:t xml:space="preserve"> </w:t>
      </w:r>
      <w:r w:rsidRPr="00301430">
        <w:rPr>
          <w:color w:val="000000"/>
          <w:sz w:val="28"/>
          <w:vertAlign w:val="superscript"/>
        </w:rPr>
        <w:t>1</w:t>
      </w:r>
      <w:r w:rsidRPr="00301430">
        <w:rPr>
          <w:color w:val="000000"/>
          <w:sz w:val="28"/>
        </w:rPr>
        <w:t xml:space="preserve"> = 0,9756</w:t>
      </w:r>
    </w:p>
    <w:p w:rsidR="00440C21" w:rsidRPr="00301430" w:rsidRDefault="00440C21" w:rsidP="00301430">
      <w:pPr>
        <w:spacing w:line="360" w:lineRule="auto"/>
        <w:ind w:firstLine="709"/>
        <w:jc w:val="both"/>
        <w:rPr>
          <w:color w:val="000000"/>
          <w:sz w:val="28"/>
        </w:rPr>
      </w:pPr>
      <w:r w:rsidRPr="00301430">
        <w:rPr>
          <w:color w:val="000000"/>
          <w:sz w:val="28"/>
          <w:lang w:val="en-US"/>
        </w:rPr>
        <w:t>PV</w:t>
      </w:r>
      <w:r w:rsidRPr="00301430">
        <w:rPr>
          <w:color w:val="000000"/>
          <w:sz w:val="28"/>
        </w:rPr>
        <w:t xml:space="preserve"> = 29625,66</w:t>
      </w:r>
      <w:r w:rsidR="00D27E8A">
        <w:rPr>
          <w:color w:val="000000"/>
          <w:sz w:val="28"/>
        </w:rPr>
        <w:t xml:space="preserve"> </w:t>
      </w:r>
      <w:r w:rsidRPr="00301430">
        <w:rPr>
          <w:color w:val="000000"/>
          <w:sz w:val="28"/>
        </w:rPr>
        <w:t>× 0,9756 = 20020,03 тыс. руб.</w:t>
      </w:r>
    </w:p>
    <w:p w:rsidR="00440C21" w:rsidRPr="00301430" w:rsidRDefault="00440C21" w:rsidP="00301430">
      <w:pPr>
        <w:spacing w:line="360" w:lineRule="auto"/>
        <w:ind w:firstLine="709"/>
        <w:jc w:val="both"/>
        <w:rPr>
          <w:color w:val="000000"/>
          <w:sz w:val="28"/>
        </w:rPr>
      </w:pPr>
      <w:r w:rsidRPr="00301430">
        <w:rPr>
          <w:color w:val="000000"/>
          <w:sz w:val="28"/>
        </w:rPr>
        <w:t>Для определения потоков платежей, возникающих при покупке имущества с привлечением кредита и в период после окончания договора лизинга, в таблице 3.4 приведем общую схему возникающего при этом денежного потока.</w:t>
      </w:r>
    </w:p>
    <w:p w:rsidR="00440C21" w:rsidRPr="00301430" w:rsidRDefault="00201CC2" w:rsidP="00301430">
      <w:pPr>
        <w:spacing w:line="360" w:lineRule="auto"/>
        <w:ind w:firstLine="709"/>
        <w:jc w:val="both"/>
        <w:rPr>
          <w:bCs/>
          <w:color w:val="000000"/>
          <w:sz w:val="28"/>
        </w:rPr>
      </w:pPr>
      <w:r>
        <w:rPr>
          <w:color w:val="000000"/>
          <w:sz w:val="28"/>
        </w:rPr>
        <w:br w:type="page"/>
      </w:r>
      <w:r w:rsidR="00440C21" w:rsidRPr="00301430">
        <w:rPr>
          <w:color w:val="000000"/>
          <w:sz w:val="28"/>
        </w:rPr>
        <w:t xml:space="preserve">Таблица 3.4 </w:t>
      </w:r>
      <w:r w:rsidR="00440C21" w:rsidRPr="00301430">
        <w:rPr>
          <w:bCs/>
          <w:color w:val="000000"/>
          <w:sz w:val="28"/>
        </w:rPr>
        <w:t>Потоки</w:t>
      </w:r>
      <w:r>
        <w:rPr>
          <w:bCs/>
          <w:color w:val="000000"/>
          <w:sz w:val="28"/>
        </w:rPr>
        <w:t xml:space="preserve"> платежей при покупке имущества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54"/>
        <w:gridCol w:w="2343"/>
      </w:tblGrid>
      <w:tr w:rsidR="00440C21" w:rsidRPr="00297DBF" w:rsidTr="00297DBF">
        <w:trPr>
          <w:cantSplit/>
          <w:jc w:val="center"/>
        </w:trPr>
        <w:tc>
          <w:tcPr>
            <w:tcW w:w="3740" w:type="pct"/>
            <w:shd w:val="clear" w:color="auto" w:fill="auto"/>
          </w:tcPr>
          <w:p w:rsidR="00440C21" w:rsidRPr="00297DBF" w:rsidRDefault="00440C21" w:rsidP="00297DBF">
            <w:pPr>
              <w:spacing w:line="360" w:lineRule="auto"/>
              <w:jc w:val="both"/>
              <w:rPr>
                <w:color w:val="000000"/>
                <w:sz w:val="20"/>
              </w:rPr>
            </w:pPr>
            <w:r w:rsidRPr="00297DBF">
              <w:rPr>
                <w:color w:val="000000"/>
                <w:sz w:val="20"/>
              </w:rPr>
              <w:t>Наименование потока</w:t>
            </w:r>
          </w:p>
        </w:tc>
        <w:tc>
          <w:tcPr>
            <w:tcW w:w="1260" w:type="pct"/>
            <w:shd w:val="clear" w:color="auto" w:fill="auto"/>
          </w:tcPr>
          <w:p w:rsidR="00440C21" w:rsidRPr="00297DBF" w:rsidRDefault="00440C21" w:rsidP="00297DBF">
            <w:pPr>
              <w:pStyle w:val="7"/>
              <w:spacing w:before="0" w:after="0" w:line="360" w:lineRule="auto"/>
              <w:jc w:val="both"/>
              <w:rPr>
                <w:color w:val="000000"/>
                <w:sz w:val="20"/>
              </w:rPr>
            </w:pPr>
            <w:r w:rsidRPr="00297DBF">
              <w:rPr>
                <w:color w:val="000000"/>
                <w:sz w:val="20"/>
              </w:rPr>
              <w:t>Влияние на итог</w:t>
            </w:r>
          </w:p>
        </w:tc>
      </w:tr>
      <w:tr w:rsidR="00440C21" w:rsidRPr="00297DBF" w:rsidTr="00297DBF">
        <w:trPr>
          <w:cantSplit/>
          <w:jc w:val="center"/>
        </w:trPr>
        <w:tc>
          <w:tcPr>
            <w:tcW w:w="3740" w:type="pct"/>
            <w:shd w:val="clear" w:color="auto" w:fill="auto"/>
          </w:tcPr>
          <w:p w:rsidR="00440C21" w:rsidRPr="00297DBF" w:rsidRDefault="00440C21" w:rsidP="00297DBF">
            <w:pPr>
              <w:spacing w:line="360" w:lineRule="auto"/>
              <w:jc w:val="both"/>
              <w:rPr>
                <w:color w:val="000000"/>
                <w:sz w:val="20"/>
              </w:rPr>
            </w:pPr>
            <w:r w:rsidRPr="00297DBF">
              <w:rPr>
                <w:color w:val="000000"/>
                <w:sz w:val="20"/>
              </w:rPr>
              <w:t>1</w:t>
            </w:r>
          </w:p>
        </w:tc>
        <w:tc>
          <w:tcPr>
            <w:tcW w:w="1260" w:type="pct"/>
            <w:shd w:val="clear" w:color="auto" w:fill="auto"/>
          </w:tcPr>
          <w:p w:rsidR="00440C21" w:rsidRPr="00297DBF" w:rsidRDefault="00440C21" w:rsidP="00297DBF">
            <w:pPr>
              <w:pStyle w:val="7"/>
              <w:spacing w:before="0" w:after="0" w:line="360" w:lineRule="auto"/>
              <w:jc w:val="both"/>
              <w:rPr>
                <w:color w:val="000000"/>
                <w:sz w:val="20"/>
              </w:rPr>
            </w:pPr>
            <w:r w:rsidRPr="00297DBF">
              <w:rPr>
                <w:color w:val="000000"/>
                <w:sz w:val="20"/>
              </w:rPr>
              <w:t>2</w:t>
            </w:r>
          </w:p>
        </w:tc>
      </w:tr>
      <w:tr w:rsidR="00440C21" w:rsidRPr="00297DBF" w:rsidTr="00297DBF">
        <w:trPr>
          <w:cantSplit/>
          <w:jc w:val="center"/>
        </w:trPr>
        <w:tc>
          <w:tcPr>
            <w:tcW w:w="3740" w:type="pct"/>
            <w:shd w:val="clear" w:color="auto" w:fill="auto"/>
          </w:tcPr>
          <w:p w:rsidR="00440C21" w:rsidRPr="00297DBF" w:rsidRDefault="00440C21" w:rsidP="00297DBF">
            <w:pPr>
              <w:spacing w:line="360" w:lineRule="auto"/>
              <w:jc w:val="both"/>
              <w:rPr>
                <w:color w:val="000000"/>
                <w:sz w:val="20"/>
              </w:rPr>
            </w:pPr>
            <w:r w:rsidRPr="00297DBF">
              <w:rPr>
                <w:color w:val="000000"/>
                <w:sz w:val="20"/>
              </w:rPr>
              <w:t xml:space="preserve">1. Налог на имущество = </w:t>
            </w:r>
            <w:r w:rsidR="00425DDA" w:rsidRPr="00297DBF">
              <w:rPr>
                <w:color w:val="000000"/>
                <w:sz w:val="20"/>
              </w:rPr>
              <w:t>2%</w:t>
            </w:r>
            <w:r w:rsidRPr="00297DBF">
              <w:rPr>
                <w:color w:val="000000"/>
                <w:sz w:val="20"/>
              </w:rPr>
              <w:t xml:space="preserve"> × остаточная стоимость</w:t>
            </w:r>
          </w:p>
          <w:p w:rsidR="00440C21" w:rsidRPr="00297DBF" w:rsidRDefault="00440C21" w:rsidP="00297DBF">
            <w:pPr>
              <w:spacing w:line="360" w:lineRule="auto"/>
              <w:jc w:val="both"/>
              <w:rPr>
                <w:color w:val="000000"/>
                <w:sz w:val="20"/>
              </w:rPr>
            </w:pPr>
            <w:r w:rsidRPr="00297DBF">
              <w:rPr>
                <w:color w:val="000000"/>
                <w:sz w:val="20"/>
              </w:rPr>
              <w:t>2. Погашение кредита</w:t>
            </w:r>
          </w:p>
          <w:p w:rsidR="00440C21" w:rsidRPr="00297DBF" w:rsidRDefault="00440C21" w:rsidP="00297DBF">
            <w:pPr>
              <w:spacing w:line="360" w:lineRule="auto"/>
              <w:jc w:val="both"/>
              <w:rPr>
                <w:color w:val="000000"/>
                <w:sz w:val="20"/>
              </w:rPr>
            </w:pPr>
            <w:r w:rsidRPr="00297DBF">
              <w:rPr>
                <w:color w:val="000000"/>
                <w:sz w:val="20"/>
              </w:rPr>
              <w:t>3. Расходы на ремонт оборудования</w:t>
            </w:r>
          </w:p>
          <w:p w:rsidR="00440C21" w:rsidRPr="00297DBF" w:rsidRDefault="00440C21" w:rsidP="00297DBF">
            <w:pPr>
              <w:spacing w:line="360" w:lineRule="auto"/>
              <w:jc w:val="both"/>
              <w:rPr>
                <w:color w:val="000000"/>
                <w:sz w:val="20"/>
              </w:rPr>
            </w:pPr>
            <w:r w:rsidRPr="00297DBF">
              <w:rPr>
                <w:color w:val="000000"/>
                <w:sz w:val="20"/>
              </w:rPr>
              <w:t>4. Таможенные процедуры</w:t>
            </w:r>
          </w:p>
          <w:p w:rsidR="00440C21" w:rsidRPr="00297DBF" w:rsidRDefault="00440C21" w:rsidP="00297DBF">
            <w:pPr>
              <w:spacing w:line="360" w:lineRule="auto"/>
              <w:jc w:val="both"/>
              <w:rPr>
                <w:color w:val="000000"/>
                <w:sz w:val="20"/>
              </w:rPr>
            </w:pPr>
            <w:r w:rsidRPr="00297DBF">
              <w:rPr>
                <w:color w:val="000000"/>
                <w:sz w:val="20"/>
              </w:rPr>
              <w:t>5. Расходы на регистрацию</w:t>
            </w:r>
          </w:p>
          <w:p w:rsidR="00440C21" w:rsidRPr="00297DBF" w:rsidRDefault="00440C21" w:rsidP="00297DBF">
            <w:pPr>
              <w:spacing w:line="360" w:lineRule="auto"/>
              <w:jc w:val="both"/>
              <w:rPr>
                <w:color w:val="000000"/>
                <w:sz w:val="20"/>
              </w:rPr>
            </w:pPr>
            <w:r w:rsidRPr="00297DBF">
              <w:rPr>
                <w:color w:val="000000"/>
                <w:sz w:val="20"/>
              </w:rPr>
              <w:t>6. Налоговый щит = налогооблагаемая база × ставка налога на прибыль</w:t>
            </w:r>
          </w:p>
        </w:tc>
        <w:tc>
          <w:tcPr>
            <w:tcW w:w="1260" w:type="pct"/>
            <w:shd w:val="clear" w:color="auto" w:fill="auto"/>
          </w:tcPr>
          <w:p w:rsidR="00440C21" w:rsidRPr="00297DBF" w:rsidRDefault="00440C21" w:rsidP="00297DBF">
            <w:pPr>
              <w:spacing w:line="360" w:lineRule="auto"/>
              <w:jc w:val="both"/>
              <w:rPr>
                <w:color w:val="000000"/>
                <w:sz w:val="20"/>
              </w:rPr>
            </w:pPr>
            <w:r w:rsidRPr="00297DBF">
              <w:rPr>
                <w:color w:val="000000"/>
                <w:sz w:val="20"/>
              </w:rPr>
              <w:t>+</w:t>
            </w:r>
          </w:p>
          <w:p w:rsidR="00440C21" w:rsidRPr="00297DBF" w:rsidRDefault="00440C21" w:rsidP="00297DBF">
            <w:pPr>
              <w:spacing w:line="360" w:lineRule="auto"/>
              <w:jc w:val="both"/>
              <w:rPr>
                <w:color w:val="000000"/>
                <w:sz w:val="20"/>
              </w:rPr>
            </w:pPr>
            <w:r w:rsidRPr="00297DBF">
              <w:rPr>
                <w:color w:val="000000"/>
                <w:sz w:val="20"/>
              </w:rPr>
              <w:t>+</w:t>
            </w:r>
          </w:p>
          <w:p w:rsidR="00440C21" w:rsidRPr="00297DBF" w:rsidRDefault="00440C21" w:rsidP="00297DBF">
            <w:pPr>
              <w:spacing w:line="360" w:lineRule="auto"/>
              <w:jc w:val="both"/>
              <w:rPr>
                <w:color w:val="000000"/>
                <w:sz w:val="20"/>
              </w:rPr>
            </w:pPr>
            <w:r w:rsidRPr="00297DBF">
              <w:rPr>
                <w:color w:val="000000"/>
                <w:sz w:val="20"/>
              </w:rPr>
              <w:t>+</w:t>
            </w:r>
          </w:p>
          <w:p w:rsidR="00440C21" w:rsidRPr="00297DBF" w:rsidRDefault="00440C21" w:rsidP="00297DBF">
            <w:pPr>
              <w:spacing w:line="360" w:lineRule="auto"/>
              <w:jc w:val="both"/>
              <w:rPr>
                <w:color w:val="000000"/>
                <w:sz w:val="20"/>
              </w:rPr>
            </w:pPr>
            <w:r w:rsidRPr="00297DBF">
              <w:rPr>
                <w:color w:val="000000"/>
                <w:sz w:val="20"/>
              </w:rPr>
              <w:t>+</w:t>
            </w:r>
          </w:p>
          <w:p w:rsidR="00440C21" w:rsidRPr="00297DBF" w:rsidRDefault="00440C21" w:rsidP="00297DBF">
            <w:pPr>
              <w:spacing w:line="360" w:lineRule="auto"/>
              <w:jc w:val="both"/>
              <w:rPr>
                <w:color w:val="000000"/>
                <w:sz w:val="20"/>
              </w:rPr>
            </w:pPr>
            <w:r w:rsidRPr="00297DBF">
              <w:rPr>
                <w:color w:val="000000"/>
                <w:sz w:val="20"/>
              </w:rPr>
              <w:t>+</w:t>
            </w:r>
          </w:p>
          <w:p w:rsidR="00440C21" w:rsidRPr="00297DBF" w:rsidRDefault="00440C21" w:rsidP="00297DBF">
            <w:pPr>
              <w:spacing w:line="360" w:lineRule="auto"/>
              <w:jc w:val="both"/>
              <w:rPr>
                <w:color w:val="000000"/>
                <w:sz w:val="20"/>
              </w:rPr>
            </w:pPr>
            <w:r w:rsidRPr="00297DBF">
              <w:rPr>
                <w:color w:val="000000"/>
                <w:sz w:val="20"/>
              </w:rPr>
              <w:t>-</w:t>
            </w:r>
          </w:p>
        </w:tc>
      </w:tr>
    </w:tbl>
    <w:p w:rsidR="00440C21" w:rsidRPr="00301430" w:rsidRDefault="00440C21" w:rsidP="00301430">
      <w:pPr>
        <w:spacing w:line="360" w:lineRule="auto"/>
        <w:ind w:firstLine="709"/>
        <w:jc w:val="both"/>
        <w:rPr>
          <w:color w:val="000000"/>
          <w:sz w:val="28"/>
        </w:rPr>
      </w:pPr>
    </w:p>
    <w:p w:rsidR="00440C21" w:rsidRPr="00301430" w:rsidRDefault="00440C21" w:rsidP="00301430">
      <w:pPr>
        <w:spacing w:line="360" w:lineRule="auto"/>
        <w:ind w:firstLine="709"/>
        <w:jc w:val="both"/>
        <w:rPr>
          <w:color w:val="000000"/>
          <w:sz w:val="28"/>
        </w:rPr>
      </w:pPr>
      <w:r w:rsidRPr="00301430">
        <w:rPr>
          <w:color w:val="000000"/>
          <w:sz w:val="28"/>
        </w:rPr>
        <w:t>Для вычисления современной стоимости потока, как и в случае финансовой аренды, используем ставку дисконтирования 1</w:t>
      </w:r>
      <w:r w:rsidR="00425DDA" w:rsidRPr="00301430">
        <w:rPr>
          <w:color w:val="000000"/>
          <w:sz w:val="28"/>
        </w:rPr>
        <w:t>0</w:t>
      </w:r>
      <w:r w:rsidR="00425DDA">
        <w:rPr>
          <w:color w:val="000000"/>
          <w:sz w:val="28"/>
        </w:rPr>
        <w:t>%</w:t>
      </w:r>
      <w:r w:rsidRPr="00301430">
        <w:rPr>
          <w:color w:val="000000"/>
          <w:sz w:val="28"/>
        </w:rPr>
        <w:t xml:space="preserve"> в год.</w:t>
      </w:r>
    </w:p>
    <w:p w:rsidR="00440C21" w:rsidRPr="00301430" w:rsidRDefault="00412137" w:rsidP="00301430">
      <w:pPr>
        <w:spacing w:line="360" w:lineRule="auto"/>
        <w:ind w:firstLine="709"/>
        <w:jc w:val="both"/>
        <w:rPr>
          <w:color w:val="000000"/>
          <w:sz w:val="28"/>
        </w:rPr>
      </w:pPr>
      <w:r w:rsidRPr="00301430">
        <w:rPr>
          <w:color w:val="000000"/>
          <w:sz w:val="28"/>
        </w:rPr>
        <w:t>На основании данных Приложения В</w:t>
      </w:r>
      <w:r w:rsidR="00440C21" w:rsidRPr="00301430">
        <w:rPr>
          <w:color w:val="000000"/>
          <w:sz w:val="28"/>
        </w:rPr>
        <w:t xml:space="preserve">5 рассчитаем </w:t>
      </w:r>
      <w:r w:rsidR="00440C21" w:rsidRPr="00301430">
        <w:rPr>
          <w:color w:val="000000"/>
          <w:sz w:val="28"/>
          <w:lang w:val="en-US"/>
        </w:rPr>
        <w:t>PV</w:t>
      </w:r>
      <w:r w:rsidR="00440C21" w:rsidRPr="00301430">
        <w:rPr>
          <w:color w:val="000000"/>
          <w:sz w:val="28"/>
        </w:rPr>
        <w:t xml:space="preserve"> для первого периода:</w:t>
      </w:r>
      <w:r w:rsidR="00201CC2">
        <w:rPr>
          <w:color w:val="000000"/>
          <w:sz w:val="28"/>
        </w:rPr>
        <w:t xml:space="preserve"> </w:t>
      </w:r>
      <w:r w:rsidR="00440C21" w:rsidRPr="00301430">
        <w:rPr>
          <w:color w:val="000000"/>
          <w:sz w:val="28"/>
        </w:rPr>
        <w:t>НЩ =</w:t>
      </w:r>
      <w:r w:rsidR="00425DDA">
        <w:rPr>
          <w:color w:val="000000"/>
          <w:sz w:val="28"/>
        </w:rPr>
        <w:t xml:space="preserve"> </w:t>
      </w:r>
      <w:r w:rsidR="00440C21" w:rsidRPr="00301430">
        <w:rPr>
          <w:color w:val="000000"/>
          <w:sz w:val="28"/>
        </w:rPr>
        <w:t>× 0,24 =</w:t>
      </w:r>
      <w:r w:rsidR="00425DDA">
        <w:rPr>
          <w:color w:val="000000"/>
          <w:sz w:val="28"/>
        </w:rPr>
        <w:t xml:space="preserve"> </w:t>
      </w:r>
      <w:r w:rsidR="00440C21" w:rsidRPr="00301430">
        <w:rPr>
          <w:color w:val="000000"/>
          <w:sz w:val="28"/>
        </w:rPr>
        <w:t>× 0,24 = 3018,64 тыс. руб.</w:t>
      </w:r>
    </w:p>
    <w:p w:rsidR="00440C21" w:rsidRPr="00301430" w:rsidRDefault="00440C21" w:rsidP="00301430">
      <w:pPr>
        <w:spacing w:line="360" w:lineRule="auto"/>
        <w:ind w:firstLine="709"/>
        <w:jc w:val="both"/>
        <w:rPr>
          <w:color w:val="000000"/>
          <w:sz w:val="28"/>
        </w:rPr>
      </w:pPr>
      <w:r w:rsidRPr="00301430">
        <w:rPr>
          <w:color w:val="000000"/>
          <w:sz w:val="28"/>
        </w:rPr>
        <w:t>Чистый платеж =</w:t>
      </w:r>
      <w:r w:rsidR="00425DDA">
        <w:rPr>
          <w:color w:val="000000"/>
          <w:sz w:val="28"/>
        </w:rPr>
        <w:t xml:space="preserve"> </w:t>
      </w:r>
      <w:r w:rsidRPr="00301430">
        <w:rPr>
          <w:color w:val="000000"/>
          <w:sz w:val="28"/>
        </w:rPr>
        <w:t>– НЩ =</w:t>
      </w:r>
      <w:r w:rsidR="00425DDA">
        <w:rPr>
          <w:color w:val="000000"/>
          <w:sz w:val="28"/>
        </w:rPr>
        <w:t xml:space="preserve"> </w:t>
      </w:r>
      <w:r w:rsidRPr="00301430">
        <w:rPr>
          <w:color w:val="000000"/>
          <w:sz w:val="28"/>
        </w:rPr>
        <w:t>– 3018,64 = 18511,22 тыс. руб.</w:t>
      </w:r>
    </w:p>
    <w:p w:rsidR="00440C21" w:rsidRPr="00301430" w:rsidRDefault="00440C21" w:rsidP="00301430">
      <w:pPr>
        <w:spacing w:line="360" w:lineRule="auto"/>
        <w:ind w:firstLine="709"/>
        <w:jc w:val="both"/>
        <w:rPr>
          <w:color w:val="000000"/>
          <w:sz w:val="28"/>
        </w:rPr>
      </w:pPr>
      <w:r w:rsidRPr="00301430">
        <w:rPr>
          <w:color w:val="000000"/>
          <w:sz w:val="28"/>
        </w:rPr>
        <w:t>Коэффициент дисконтирования = 1 /</w:t>
      </w:r>
      <w:r w:rsidR="00425DDA">
        <w:rPr>
          <w:color w:val="000000"/>
          <w:sz w:val="28"/>
        </w:rPr>
        <w:t xml:space="preserve"> </w:t>
      </w:r>
      <w:r w:rsidRPr="00301430">
        <w:rPr>
          <w:color w:val="000000"/>
          <w:sz w:val="28"/>
          <w:vertAlign w:val="superscript"/>
        </w:rPr>
        <w:t>1</w:t>
      </w:r>
      <w:r w:rsidRPr="00301430">
        <w:rPr>
          <w:color w:val="000000"/>
          <w:sz w:val="28"/>
        </w:rPr>
        <w:t xml:space="preserve"> = 0,9756</w:t>
      </w:r>
    </w:p>
    <w:p w:rsidR="00440C21" w:rsidRPr="00301430" w:rsidRDefault="00440C21" w:rsidP="00301430">
      <w:pPr>
        <w:spacing w:line="360" w:lineRule="auto"/>
        <w:ind w:firstLine="709"/>
        <w:jc w:val="both"/>
        <w:rPr>
          <w:color w:val="000000"/>
          <w:sz w:val="28"/>
        </w:rPr>
      </w:pPr>
      <w:r w:rsidRPr="00301430">
        <w:rPr>
          <w:color w:val="000000"/>
          <w:sz w:val="28"/>
          <w:lang w:val="en-US"/>
        </w:rPr>
        <w:t>PV</w:t>
      </w:r>
      <w:r w:rsidRPr="00301430">
        <w:rPr>
          <w:color w:val="000000"/>
          <w:sz w:val="28"/>
        </w:rPr>
        <w:t xml:space="preserve"> = 18511,22 × 0,9756 = 18059,73 тыс. руб.</w:t>
      </w:r>
    </w:p>
    <w:p w:rsidR="00440C21" w:rsidRPr="00301430" w:rsidRDefault="00440C21" w:rsidP="00301430">
      <w:pPr>
        <w:spacing w:line="360" w:lineRule="auto"/>
        <w:ind w:firstLine="709"/>
        <w:jc w:val="both"/>
        <w:rPr>
          <w:color w:val="000000"/>
          <w:sz w:val="28"/>
        </w:rPr>
      </w:pPr>
      <w:r w:rsidRPr="00301430">
        <w:rPr>
          <w:color w:val="000000"/>
          <w:sz w:val="28"/>
        </w:rPr>
        <w:t>Результаты расчета всех возникающих в случае кредитного финансирования потоков платежей и их дисконтированных ст</w:t>
      </w:r>
      <w:r w:rsidR="00412137" w:rsidRPr="00301430">
        <w:rPr>
          <w:color w:val="000000"/>
          <w:sz w:val="28"/>
        </w:rPr>
        <w:t>оимостей приведен в Приложении В</w:t>
      </w:r>
      <w:r w:rsidRPr="00301430">
        <w:rPr>
          <w:color w:val="000000"/>
          <w:sz w:val="28"/>
        </w:rPr>
        <w:t>18.</w:t>
      </w:r>
    </w:p>
    <w:p w:rsidR="00440C21" w:rsidRPr="00301430" w:rsidRDefault="00412137" w:rsidP="00301430">
      <w:pPr>
        <w:spacing w:line="360" w:lineRule="auto"/>
        <w:ind w:firstLine="709"/>
        <w:jc w:val="both"/>
        <w:rPr>
          <w:color w:val="000000"/>
          <w:sz w:val="28"/>
        </w:rPr>
      </w:pPr>
      <w:r w:rsidRPr="00301430">
        <w:rPr>
          <w:color w:val="000000"/>
          <w:sz w:val="28"/>
        </w:rPr>
        <w:t>Как видно из Приложения В</w:t>
      </w:r>
      <w:r w:rsidR="00440C21" w:rsidRPr="00301430">
        <w:rPr>
          <w:color w:val="000000"/>
          <w:sz w:val="28"/>
        </w:rPr>
        <w:t>18, современная стоимость потока платежей при кредите равна 395989,52 тыс. руб., экономия на налоге на прибыль</w:t>
      </w:r>
      <w:r w:rsidR="00425DDA">
        <w:rPr>
          <w:color w:val="000000"/>
          <w:sz w:val="28"/>
        </w:rPr>
        <w:t xml:space="preserve"> </w:t>
      </w:r>
      <w:r w:rsidR="00440C21" w:rsidRPr="00301430">
        <w:rPr>
          <w:color w:val="000000"/>
          <w:sz w:val="28"/>
        </w:rPr>
        <w:t>составит 177635,96 тыс. руб.</w:t>
      </w:r>
    </w:p>
    <w:p w:rsidR="00440C21" w:rsidRPr="00301430" w:rsidRDefault="00440C21" w:rsidP="00301430">
      <w:pPr>
        <w:spacing w:line="360" w:lineRule="auto"/>
        <w:ind w:firstLine="709"/>
        <w:jc w:val="both"/>
        <w:rPr>
          <w:color w:val="000000"/>
          <w:sz w:val="28"/>
        </w:rPr>
      </w:pPr>
      <w:r w:rsidRPr="00301430">
        <w:rPr>
          <w:color w:val="000000"/>
          <w:sz w:val="28"/>
        </w:rPr>
        <w:t xml:space="preserve">Для полноты и корректности сравнения необходимо рассчитать </w:t>
      </w:r>
      <w:r w:rsidRPr="00301430">
        <w:rPr>
          <w:color w:val="000000"/>
          <w:sz w:val="28"/>
          <w:lang w:val="en-US"/>
        </w:rPr>
        <w:t>PV</w:t>
      </w:r>
      <w:r w:rsidRPr="00301430">
        <w:rPr>
          <w:color w:val="000000"/>
          <w:sz w:val="28"/>
        </w:rPr>
        <w:t xml:space="preserve"> платежей, возникающих в период с момента окончания срока договора лизинга до истечения срока полезного использования имущества. Основанием для расчета послужат данные Приложений А15 и А16. В данном случае первый рассматриваемый</w:t>
      </w:r>
      <w:r w:rsidR="00D27E8A">
        <w:rPr>
          <w:color w:val="000000"/>
          <w:sz w:val="28"/>
        </w:rPr>
        <w:t xml:space="preserve"> </w:t>
      </w:r>
      <w:r w:rsidRPr="00301430">
        <w:rPr>
          <w:color w:val="000000"/>
          <w:sz w:val="28"/>
        </w:rPr>
        <w:t>период будет соответствовать двадцать пятому порядковому номеру</w:t>
      </w:r>
      <w:r w:rsidR="00425DDA" w:rsidRPr="00301430">
        <w:rPr>
          <w:color w:val="000000"/>
          <w:sz w:val="28"/>
        </w:rPr>
        <w:t xml:space="preserve">. </w:t>
      </w:r>
      <w:r w:rsidRPr="00301430">
        <w:rPr>
          <w:color w:val="000000"/>
          <w:sz w:val="28"/>
        </w:rPr>
        <w:t xml:space="preserve">Рассчитаем для него </w:t>
      </w:r>
      <w:r w:rsidRPr="00301430">
        <w:rPr>
          <w:color w:val="000000"/>
          <w:sz w:val="28"/>
          <w:lang w:val="en-US"/>
        </w:rPr>
        <w:t>PV</w:t>
      </w:r>
      <w:r w:rsidRPr="00301430">
        <w:rPr>
          <w:color w:val="000000"/>
          <w:sz w:val="28"/>
        </w:rPr>
        <w:t>:</w:t>
      </w:r>
    </w:p>
    <w:p w:rsidR="00440C21" w:rsidRPr="00301430" w:rsidRDefault="00440C21" w:rsidP="00301430">
      <w:pPr>
        <w:spacing w:line="360" w:lineRule="auto"/>
        <w:ind w:firstLine="709"/>
        <w:jc w:val="both"/>
        <w:rPr>
          <w:color w:val="000000"/>
          <w:sz w:val="28"/>
        </w:rPr>
      </w:pPr>
      <w:r w:rsidRPr="00301430">
        <w:rPr>
          <w:color w:val="000000"/>
          <w:sz w:val="28"/>
        </w:rPr>
        <w:t>НЩ =</w:t>
      </w:r>
      <w:r w:rsidR="00425DDA">
        <w:rPr>
          <w:color w:val="000000"/>
          <w:sz w:val="28"/>
        </w:rPr>
        <w:t xml:space="preserve"> </w:t>
      </w:r>
      <w:r w:rsidRPr="00301430">
        <w:rPr>
          <w:color w:val="000000"/>
          <w:sz w:val="28"/>
        </w:rPr>
        <w:t>× 0,24 =</w:t>
      </w:r>
      <w:r w:rsidR="00425DDA">
        <w:rPr>
          <w:color w:val="000000"/>
          <w:sz w:val="28"/>
        </w:rPr>
        <w:t xml:space="preserve"> </w:t>
      </w:r>
      <w:r w:rsidRPr="00301430">
        <w:rPr>
          <w:color w:val="000000"/>
          <w:sz w:val="28"/>
        </w:rPr>
        <w:t>× 0,24 =</w:t>
      </w:r>
      <w:r w:rsidR="00D27E8A">
        <w:rPr>
          <w:color w:val="000000"/>
          <w:sz w:val="28"/>
        </w:rPr>
        <w:t xml:space="preserve"> </w:t>
      </w:r>
      <w:r w:rsidRPr="00301430">
        <w:rPr>
          <w:color w:val="000000"/>
          <w:sz w:val="28"/>
        </w:rPr>
        <w:t>870,45 тыс. руб.</w:t>
      </w:r>
    </w:p>
    <w:p w:rsidR="00440C21" w:rsidRPr="00301430" w:rsidRDefault="00440C21" w:rsidP="00301430">
      <w:pPr>
        <w:spacing w:line="360" w:lineRule="auto"/>
        <w:ind w:firstLine="709"/>
        <w:jc w:val="both"/>
        <w:rPr>
          <w:color w:val="000000"/>
          <w:sz w:val="28"/>
        </w:rPr>
      </w:pPr>
      <w:r w:rsidRPr="00301430">
        <w:rPr>
          <w:color w:val="000000"/>
          <w:sz w:val="28"/>
        </w:rPr>
        <w:t>Чистый платеж =</w:t>
      </w:r>
      <w:r w:rsidR="00425DDA">
        <w:rPr>
          <w:color w:val="000000"/>
          <w:sz w:val="28"/>
        </w:rPr>
        <w:t xml:space="preserve"> </w:t>
      </w:r>
      <w:r w:rsidRPr="00301430">
        <w:rPr>
          <w:color w:val="000000"/>
          <w:sz w:val="28"/>
        </w:rPr>
        <w:t>– НЩ = – 870,45 = 2318,15 тыс. руб.</w:t>
      </w:r>
    </w:p>
    <w:p w:rsidR="00440C21" w:rsidRPr="00301430" w:rsidRDefault="00440C21" w:rsidP="00301430">
      <w:pPr>
        <w:spacing w:line="360" w:lineRule="auto"/>
        <w:ind w:firstLine="709"/>
        <w:jc w:val="both"/>
        <w:rPr>
          <w:color w:val="000000"/>
          <w:sz w:val="28"/>
        </w:rPr>
      </w:pPr>
      <w:r w:rsidRPr="00301430">
        <w:rPr>
          <w:color w:val="000000"/>
          <w:sz w:val="28"/>
        </w:rPr>
        <w:t>Коэффициент дисконтирования = 1 /</w:t>
      </w:r>
      <w:r w:rsidR="00425DDA">
        <w:rPr>
          <w:color w:val="000000"/>
          <w:sz w:val="28"/>
        </w:rPr>
        <w:t xml:space="preserve"> </w:t>
      </w:r>
      <w:r w:rsidRPr="00301430">
        <w:rPr>
          <w:color w:val="000000"/>
          <w:sz w:val="28"/>
          <w:vertAlign w:val="superscript"/>
        </w:rPr>
        <w:t>25</w:t>
      </w:r>
      <w:r w:rsidRPr="00301430">
        <w:rPr>
          <w:color w:val="000000"/>
          <w:sz w:val="28"/>
        </w:rPr>
        <w:t xml:space="preserve"> = 0,5394</w:t>
      </w:r>
    </w:p>
    <w:p w:rsidR="00440C21" w:rsidRPr="00301430" w:rsidRDefault="00440C21" w:rsidP="00301430">
      <w:pPr>
        <w:spacing w:line="360" w:lineRule="auto"/>
        <w:ind w:firstLine="709"/>
        <w:jc w:val="both"/>
        <w:rPr>
          <w:color w:val="000000"/>
          <w:sz w:val="28"/>
        </w:rPr>
      </w:pPr>
      <w:r w:rsidRPr="00301430">
        <w:rPr>
          <w:color w:val="000000"/>
          <w:sz w:val="28"/>
          <w:lang w:val="en-US"/>
        </w:rPr>
        <w:t>PV</w:t>
      </w:r>
      <w:r w:rsidRPr="00301430">
        <w:rPr>
          <w:color w:val="000000"/>
          <w:sz w:val="28"/>
        </w:rPr>
        <w:t xml:space="preserve"> = 2318,15 × 0,5394</w:t>
      </w:r>
      <w:r w:rsidR="00D27E8A">
        <w:rPr>
          <w:color w:val="000000"/>
          <w:sz w:val="28"/>
        </w:rPr>
        <w:t xml:space="preserve"> </w:t>
      </w:r>
      <w:r w:rsidRPr="00301430">
        <w:rPr>
          <w:color w:val="000000"/>
          <w:sz w:val="28"/>
        </w:rPr>
        <w:t>= 1250,39 тыс. руб.</w:t>
      </w:r>
    </w:p>
    <w:p w:rsidR="00440C21" w:rsidRPr="00301430" w:rsidRDefault="00440C21" w:rsidP="00301430">
      <w:pPr>
        <w:spacing w:line="360" w:lineRule="auto"/>
        <w:ind w:firstLine="709"/>
        <w:jc w:val="both"/>
        <w:rPr>
          <w:color w:val="000000"/>
          <w:sz w:val="28"/>
        </w:rPr>
      </w:pPr>
      <w:r w:rsidRPr="00301430">
        <w:rPr>
          <w:color w:val="000000"/>
          <w:sz w:val="28"/>
        </w:rPr>
        <w:t>Результаты расчета всех возникающих в этом случае потоков платежей и их дисконтированных сто</w:t>
      </w:r>
      <w:r w:rsidR="00412137" w:rsidRPr="00301430">
        <w:rPr>
          <w:color w:val="000000"/>
          <w:sz w:val="28"/>
        </w:rPr>
        <w:t>имостей приведены в Приложении В</w:t>
      </w:r>
      <w:r w:rsidRPr="00301430">
        <w:rPr>
          <w:color w:val="000000"/>
          <w:sz w:val="28"/>
        </w:rPr>
        <w:t>19.</w:t>
      </w:r>
    </w:p>
    <w:p w:rsidR="00440C21" w:rsidRPr="00301430" w:rsidRDefault="00412137" w:rsidP="00301430">
      <w:pPr>
        <w:spacing w:line="360" w:lineRule="auto"/>
        <w:ind w:firstLine="709"/>
        <w:jc w:val="both"/>
        <w:rPr>
          <w:color w:val="000000"/>
          <w:sz w:val="28"/>
        </w:rPr>
      </w:pPr>
      <w:r w:rsidRPr="00301430">
        <w:rPr>
          <w:color w:val="000000"/>
          <w:sz w:val="28"/>
        </w:rPr>
        <w:t>Как видно из Приложения В</w:t>
      </w:r>
      <w:r w:rsidR="00440C21" w:rsidRPr="00301430">
        <w:rPr>
          <w:color w:val="000000"/>
          <w:sz w:val="28"/>
        </w:rPr>
        <w:t>19, современная стоимость потока платежей в период с момента окончания срока договора лизинга до истечения срока полезного использования имущества равна 65554,92 тыс. руб., экономия на налоге на прибыль</w:t>
      </w:r>
      <w:r w:rsidR="00425DDA">
        <w:rPr>
          <w:color w:val="000000"/>
          <w:sz w:val="28"/>
        </w:rPr>
        <w:t xml:space="preserve"> </w:t>
      </w:r>
      <w:r w:rsidR="00440C21" w:rsidRPr="00301430">
        <w:rPr>
          <w:color w:val="000000"/>
          <w:sz w:val="28"/>
        </w:rPr>
        <w:t>составит 79459,61 тыс. руб.</w:t>
      </w:r>
    </w:p>
    <w:p w:rsidR="00440C21" w:rsidRPr="00301430" w:rsidRDefault="00440C21" w:rsidP="00301430">
      <w:pPr>
        <w:spacing w:line="360" w:lineRule="auto"/>
        <w:ind w:firstLine="709"/>
        <w:jc w:val="both"/>
        <w:rPr>
          <w:color w:val="000000"/>
          <w:sz w:val="28"/>
        </w:rPr>
      </w:pPr>
      <w:r w:rsidRPr="00301430">
        <w:rPr>
          <w:color w:val="000000"/>
          <w:sz w:val="28"/>
        </w:rPr>
        <w:t>Для наглядности и сравнения представим в виде таблицы 3.5 итоговые результаты проведенных расчетов.</w:t>
      </w:r>
    </w:p>
    <w:p w:rsidR="00412137" w:rsidRPr="00301430" w:rsidRDefault="00412137" w:rsidP="00301430">
      <w:pPr>
        <w:spacing w:line="360" w:lineRule="auto"/>
        <w:ind w:firstLine="709"/>
        <w:jc w:val="both"/>
        <w:rPr>
          <w:color w:val="000000"/>
          <w:sz w:val="28"/>
        </w:rPr>
      </w:pPr>
    </w:p>
    <w:p w:rsidR="00440C21" w:rsidRPr="00301430" w:rsidRDefault="00440C21" w:rsidP="00301430">
      <w:pPr>
        <w:pStyle w:val="23"/>
        <w:spacing w:after="0" w:line="360" w:lineRule="auto"/>
        <w:ind w:firstLine="709"/>
        <w:jc w:val="both"/>
        <w:rPr>
          <w:color w:val="000000"/>
          <w:sz w:val="28"/>
        </w:rPr>
      </w:pPr>
      <w:r w:rsidRPr="00301430">
        <w:rPr>
          <w:color w:val="000000"/>
          <w:sz w:val="28"/>
        </w:rPr>
        <w:t xml:space="preserve">Таблица 3.5 </w:t>
      </w:r>
      <w:r w:rsidR="00425DDA">
        <w:rPr>
          <w:color w:val="000000"/>
          <w:sz w:val="28"/>
        </w:rPr>
        <w:t>–</w:t>
      </w:r>
      <w:r w:rsidR="00425DDA" w:rsidRPr="00301430">
        <w:rPr>
          <w:color w:val="000000"/>
          <w:sz w:val="28"/>
        </w:rPr>
        <w:t xml:space="preserve"> </w:t>
      </w:r>
      <w:r w:rsidRPr="00301430">
        <w:rPr>
          <w:color w:val="000000"/>
          <w:sz w:val="28"/>
        </w:rPr>
        <w:t>Современная величина потоков платежей</w:t>
      </w:r>
      <w:r w:rsidR="00D27E8A">
        <w:rPr>
          <w:color w:val="000000"/>
          <w:sz w:val="28"/>
        </w:rPr>
        <w:t xml:space="preserve"> </w:t>
      </w:r>
      <w:r w:rsidRPr="00301430">
        <w:rPr>
          <w:color w:val="000000"/>
          <w:sz w:val="28"/>
        </w:rPr>
        <w:t>в случае финансовой аренды</w:t>
      </w:r>
      <w:r w:rsidR="00425DDA">
        <w:rPr>
          <w:color w:val="000000"/>
          <w:sz w:val="28"/>
        </w:rPr>
        <w:t xml:space="preserve"> </w:t>
      </w:r>
      <w:r w:rsidRPr="00301430">
        <w:rPr>
          <w:color w:val="000000"/>
          <w:sz w:val="28"/>
        </w:rPr>
        <w:t>и покупки имущества</w:t>
      </w:r>
      <w:r w:rsidR="00425DDA" w:rsidRPr="00301430">
        <w:rPr>
          <w:color w:val="000000"/>
          <w:sz w:val="28"/>
        </w:rPr>
        <w:t>,</w:t>
      </w:r>
      <w:r w:rsidRPr="00301430">
        <w:rPr>
          <w:color w:val="000000"/>
          <w:sz w:val="28"/>
        </w:rPr>
        <w:t xml:space="preserve">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04"/>
        <w:gridCol w:w="1756"/>
        <w:gridCol w:w="1755"/>
        <w:gridCol w:w="1841"/>
        <w:gridCol w:w="1841"/>
      </w:tblGrid>
      <w:tr w:rsidR="00440C21" w:rsidRPr="00297DBF" w:rsidTr="00297DBF">
        <w:trPr>
          <w:cantSplit/>
          <w:trHeight w:val="84"/>
          <w:jc w:val="center"/>
        </w:trPr>
        <w:tc>
          <w:tcPr>
            <w:tcW w:w="1131" w:type="pct"/>
            <w:shd w:val="clear" w:color="auto" w:fill="auto"/>
          </w:tcPr>
          <w:p w:rsidR="00440C21" w:rsidRPr="00297DBF" w:rsidRDefault="00440C21" w:rsidP="00297DBF">
            <w:pPr>
              <w:spacing w:line="360" w:lineRule="auto"/>
              <w:jc w:val="both"/>
              <w:rPr>
                <w:snapToGrid w:val="0"/>
                <w:color w:val="000000"/>
                <w:sz w:val="20"/>
              </w:rPr>
            </w:pPr>
          </w:p>
        </w:tc>
        <w:tc>
          <w:tcPr>
            <w:tcW w:w="944" w:type="pct"/>
            <w:shd w:val="clear" w:color="auto" w:fill="auto"/>
          </w:tcPr>
          <w:p w:rsidR="00440C21" w:rsidRPr="00297DBF" w:rsidRDefault="00440C21" w:rsidP="00297DBF">
            <w:pPr>
              <w:spacing w:line="360" w:lineRule="auto"/>
              <w:jc w:val="both"/>
              <w:rPr>
                <w:bCs/>
                <w:snapToGrid w:val="0"/>
                <w:color w:val="000000"/>
                <w:sz w:val="20"/>
              </w:rPr>
            </w:pPr>
            <w:r w:rsidRPr="00297DBF">
              <w:rPr>
                <w:bCs/>
                <w:snapToGrid w:val="0"/>
                <w:color w:val="000000"/>
                <w:sz w:val="20"/>
              </w:rPr>
              <w:t>Договор лизинга</w:t>
            </w:r>
          </w:p>
        </w:tc>
        <w:tc>
          <w:tcPr>
            <w:tcW w:w="944" w:type="pct"/>
            <w:shd w:val="clear" w:color="auto" w:fill="auto"/>
          </w:tcPr>
          <w:p w:rsidR="00440C21" w:rsidRPr="00297DBF" w:rsidRDefault="00440C21" w:rsidP="00297DBF">
            <w:pPr>
              <w:spacing w:line="360" w:lineRule="auto"/>
              <w:jc w:val="both"/>
              <w:rPr>
                <w:bCs/>
                <w:snapToGrid w:val="0"/>
                <w:color w:val="000000"/>
                <w:sz w:val="20"/>
              </w:rPr>
            </w:pPr>
            <w:r w:rsidRPr="00297DBF">
              <w:rPr>
                <w:bCs/>
                <w:snapToGrid w:val="0"/>
                <w:color w:val="000000"/>
                <w:sz w:val="20"/>
              </w:rPr>
              <w:t>Период между договором лизинга и полным износом имущества</w:t>
            </w:r>
          </w:p>
        </w:tc>
        <w:tc>
          <w:tcPr>
            <w:tcW w:w="990" w:type="pct"/>
            <w:shd w:val="clear" w:color="auto" w:fill="auto"/>
          </w:tcPr>
          <w:p w:rsidR="00440C21" w:rsidRPr="00297DBF" w:rsidRDefault="00440C21" w:rsidP="00297DBF">
            <w:pPr>
              <w:spacing w:line="360" w:lineRule="auto"/>
              <w:jc w:val="both"/>
              <w:rPr>
                <w:bCs/>
                <w:snapToGrid w:val="0"/>
                <w:color w:val="000000"/>
                <w:sz w:val="20"/>
              </w:rPr>
            </w:pPr>
            <w:r w:rsidRPr="00297DBF">
              <w:rPr>
                <w:bCs/>
                <w:snapToGrid w:val="0"/>
                <w:color w:val="000000"/>
                <w:sz w:val="20"/>
              </w:rPr>
              <w:t>Итого при варианте финансирования посредством лизинга</w:t>
            </w:r>
          </w:p>
        </w:tc>
        <w:tc>
          <w:tcPr>
            <w:tcW w:w="990" w:type="pct"/>
            <w:shd w:val="clear" w:color="auto" w:fill="auto"/>
          </w:tcPr>
          <w:p w:rsidR="00440C21" w:rsidRPr="00297DBF" w:rsidRDefault="00440C21" w:rsidP="00297DBF">
            <w:pPr>
              <w:spacing w:line="360" w:lineRule="auto"/>
              <w:jc w:val="both"/>
              <w:rPr>
                <w:bCs/>
                <w:snapToGrid w:val="0"/>
                <w:color w:val="000000"/>
                <w:sz w:val="20"/>
              </w:rPr>
            </w:pPr>
            <w:r w:rsidRPr="00297DBF">
              <w:rPr>
                <w:bCs/>
                <w:snapToGrid w:val="0"/>
                <w:color w:val="000000"/>
                <w:sz w:val="20"/>
              </w:rPr>
              <w:t>Итого при варианте финансирования с привлечением кредита</w:t>
            </w:r>
          </w:p>
        </w:tc>
      </w:tr>
      <w:tr w:rsidR="00440C21" w:rsidRPr="00297DBF" w:rsidTr="00297DBF">
        <w:trPr>
          <w:cantSplit/>
          <w:trHeight w:val="84"/>
          <w:jc w:val="center"/>
        </w:trPr>
        <w:tc>
          <w:tcPr>
            <w:tcW w:w="1131" w:type="pct"/>
            <w:shd w:val="clear" w:color="auto" w:fill="auto"/>
          </w:tcPr>
          <w:p w:rsidR="00440C21" w:rsidRPr="00297DBF" w:rsidRDefault="00440C21" w:rsidP="00297DBF">
            <w:pPr>
              <w:spacing w:line="360" w:lineRule="auto"/>
              <w:jc w:val="both"/>
              <w:rPr>
                <w:snapToGrid w:val="0"/>
                <w:color w:val="000000"/>
                <w:sz w:val="20"/>
              </w:rPr>
            </w:pPr>
            <w:r w:rsidRPr="00297DBF">
              <w:rPr>
                <w:snapToGrid w:val="0"/>
                <w:color w:val="000000"/>
                <w:sz w:val="20"/>
              </w:rPr>
              <w:t>1</w:t>
            </w:r>
          </w:p>
        </w:tc>
        <w:tc>
          <w:tcPr>
            <w:tcW w:w="944" w:type="pct"/>
            <w:shd w:val="clear" w:color="auto" w:fill="auto"/>
          </w:tcPr>
          <w:p w:rsidR="00440C21" w:rsidRPr="00297DBF" w:rsidRDefault="00440C21" w:rsidP="00297DBF">
            <w:pPr>
              <w:spacing w:line="360" w:lineRule="auto"/>
              <w:jc w:val="both"/>
              <w:rPr>
                <w:bCs/>
                <w:snapToGrid w:val="0"/>
                <w:color w:val="000000"/>
                <w:sz w:val="20"/>
              </w:rPr>
            </w:pPr>
            <w:r w:rsidRPr="00297DBF">
              <w:rPr>
                <w:bCs/>
                <w:snapToGrid w:val="0"/>
                <w:color w:val="000000"/>
                <w:sz w:val="20"/>
              </w:rPr>
              <w:t>2</w:t>
            </w:r>
          </w:p>
        </w:tc>
        <w:tc>
          <w:tcPr>
            <w:tcW w:w="944" w:type="pct"/>
            <w:shd w:val="clear" w:color="auto" w:fill="auto"/>
          </w:tcPr>
          <w:p w:rsidR="00440C21" w:rsidRPr="00297DBF" w:rsidRDefault="00440C21" w:rsidP="00297DBF">
            <w:pPr>
              <w:spacing w:line="360" w:lineRule="auto"/>
              <w:jc w:val="both"/>
              <w:rPr>
                <w:bCs/>
                <w:snapToGrid w:val="0"/>
                <w:color w:val="000000"/>
                <w:sz w:val="20"/>
              </w:rPr>
            </w:pPr>
            <w:r w:rsidRPr="00297DBF">
              <w:rPr>
                <w:bCs/>
                <w:snapToGrid w:val="0"/>
                <w:color w:val="000000"/>
                <w:sz w:val="20"/>
              </w:rPr>
              <w:t>3</w:t>
            </w:r>
          </w:p>
        </w:tc>
        <w:tc>
          <w:tcPr>
            <w:tcW w:w="990" w:type="pct"/>
            <w:shd w:val="clear" w:color="auto" w:fill="auto"/>
          </w:tcPr>
          <w:p w:rsidR="00440C21" w:rsidRPr="00297DBF" w:rsidRDefault="00440C21" w:rsidP="00297DBF">
            <w:pPr>
              <w:spacing w:line="360" w:lineRule="auto"/>
              <w:jc w:val="both"/>
              <w:rPr>
                <w:bCs/>
                <w:snapToGrid w:val="0"/>
                <w:color w:val="000000"/>
                <w:sz w:val="20"/>
              </w:rPr>
            </w:pPr>
            <w:r w:rsidRPr="00297DBF">
              <w:rPr>
                <w:bCs/>
                <w:snapToGrid w:val="0"/>
                <w:color w:val="000000"/>
                <w:sz w:val="20"/>
              </w:rPr>
              <w:t>4</w:t>
            </w:r>
          </w:p>
        </w:tc>
        <w:tc>
          <w:tcPr>
            <w:tcW w:w="990" w:type="pct"/>
            <w:shd w:val="clear" w:color="auto" w:fill="auto"/>
          </w:tcPr>
          <w:p w:rsidR="00440C21" w:rsidRPr="00297DBF" w:rsidRDefault="00440C21" w:rsidP="00297DBF">
            <w:pPr>
              <w:spacing w:line="360" w:lineRule="auto"/>
              <w:jc w:val="both"/>
              <w:rPr>
                <w:bCs/>
                <w:snapToGrid w:val="0"/>
                <w:color w:val="000000"/>
                <w:sz w:val="20"/>
              </w:rPr>
            </w:pPr>
            <w:r w:rsidRPr="00297DBF">
              <w:rPr>
                <w:bCs/>
                <w:snapToGrid w:val="0"/>
                <w:color w:val="000000"/>
                <w:sz w:val="20"/>
              </w:rPr>
              <w:t>5</w:t>
            </w:r>
          </w:p>
        </w:tc>
      </w:tr>
      <w:tr w:rsidR="00440C21" w:rsidRPr="00297DBF" w:rsidTr="00297DBF">
        <w:trPr>
          <w:cantSplit/>
          <w:trHeight w:val="84"/>
          <w:jc w:val="center"/>
        </w:trPr>
        <w:tc>
          <w:tcPr>
            <w:tcW w:w="1131" w:type="pct"/>
            <w:shd w:val="clear" w:color="auto" w:fill="auto"/>
          </w:tcPr>
          <w:p w:rsidR="00440C21" w:rsidRPr="00297DBF" w:rsidRDefault="00440C21" w:rsidP="00297DBF">
            <w:pPr>
              <w:spacing w:line="360" w:lineRule="auto"/>
              <w:jc w:val="both"/>
              <w:rPr>
                <w:snapToGrid w:val="0"/>
                <w:color w:val="000000"/>
                <w:sz w:val="20"/>
              </w:rPr>
            </w:pPr>
            <w:r w:rsidRPr="00297DBF">
              <w:rPr>
                <w:snapToGrid w:val="0"/>
                <w:color w:val="000000"/>
                <w:sz w:val="20"/>
              </w:rPr>
              <w:t>Общая сумма затрат</w:t>
            </w:r>
          </w:p>
        </w:tc>
        <w:tc>
          <w:tcPr>
            <w:tcW w:w="944" w:type="pct"/>
            <w:shd w:val="clear" w:color="auto" w:fill="auto"/>
          </w:tcPr>
          <w:p w:rsidR="00440C21" w:rsidRPr="00297DBF" w:rsidRDefault="00440C21" w:rsidP="00297DBF">
            <w:pPr>
              <w:spacing w:line="360" w:lineRule="auto"/>
              <w:jc w:val="both"/>
              <w:rPr>
                <w:color w:val="000000"/>
                <w:sz w:val="20"/>
              </w:rPr>
            </w:pPr>
            <w:r w:rsidRPr="00297DBF">
              <w:rPr>
                <w:color w:val="000000"/>
                <w:sz w:val="20"/>
              </w:rPr>
              <w:t>535561,17</w:t>
            </w:r>
          </w:p>
        </w:tc>
        <w:tc>
          <w:tcPr>
            <w:tcW w:w="944" w:type="pct"/>
            <w:shd w:val="clear" w:color="auto" w:fill="auto"/>
          </w:tcPr>
          <w:p w:rsidR="00440C21" w:rsidRPr="00297DBF" w:rsidRDefault="00440C21" w:rsidP="00297DBF">
            <w:pPr>
              <w:spacing w:line="360" w:lineRule="auto"/>
              <w:jc w:val="both"/>
              <w:rPr>
                <w:color w:val="000000"/>
                <w:sz w:val="20"/>
              </w:rPr>
            </w:pPr>
            <w:r w:rsidRPr="00297DBF">
              <w:rPr>
                <w:color w:val="000000"/>
                <w:sz w:val="20"/>
              </w:rPr>
              <w:t>306345,63</w:t>
            </w:r>
          </w:p>
        </w:tc>
        <w:tc>
          <w:tcPr>
            <w:tcW w:w="990" w:type="pct"/>
            <w:shd w:val="clear" w:color="auto" w:fill="auto"/>
          </w:tcPr>
          <w:p w:rsidR="00440C21" w:rsidRPr="00297DBF" w:rsidRDefault="00440C21" w:rsidP="00297DBF">
            <w:pPr>
              <w:spacing w:line="360" w:lineRule="auto"/>
              <w:jc w:val="both"/>
              <w:rPr>
                <w:b/>
                <w:bCs/>
                <w:color w:val="000000"/>
                <w:sz w:val="20"/>
              </w:rPr>
            </w:pPr>
            <w:r w:rsidRPr="00297DBF">
              <w:rPr>
                <w:b/>
                <w:bCs/>
                <w:color w:val="000000"/>
                <w:sz w:val="20"/>
              </w:rPr>
              <w:t>841906,80</w:t>
            </w:r>
          </w:p>
        </w:tc>
        <w:tc>
          <w:tcPr>
            <w:tcW w:w="990" w:type="pct"/>
            <w:shd w:val="clear" w:color="auto" w:fill="auto"/>
          </w:tcPr>
          <w:p w:rsidR="00440C21" w:rsidRPr="00297DBF" w:rsidRDefault="00440C21" w:rsidP="00297DBF">
            <w:pPr>
              <w:spacing w:line="360" w:lineRule="auto"/>
              <w:jc w:val="both"/>
              <w:rPr>
                <w:color w:val="000000"/>
                <w:sz w:val="20"/>
              </w:rPr>
            </w:pPr>
            <w:r w:rsidRPr="00297DBF">
              <w:rPr>
                <w:b/>
                <w:bCs/>
                <w:color w:val="000000"/>
                <w:sz w:val="20"/>
              </w:rPr>
              <w:t>769710,16</w:t>
            </w:r>
          </w:p>
        </w:tc>
      </w:tr>
      <w:tr w:rsidR="00440C21" w:rsidRPr="00297DBF" w:rsidTr="00297DBF">
        <w:trPr>
          <w:cantSplit/>
          <w:trHeight w:val="84"/>
          <w:jc w:val="center"/>
        </w:trPr>
        <w:tc>
          <w:tcPr>
            <w:tcW w:w="1131" w:type="pct"/>
            <w:shd w:val="clear" w:color="auto" w:fill="auto"/>
          </w:tcPr>
          <w:p w:rsidR="00440C21" w:rsidRPr="00297DBF" w:rsidRDefault="00440C21" w:rsidP="00297DBF">
            <w:pPr>
              <w:spacing w:line="360" w:lineRule="auto"/>
              <w:jc w:val="both"/>
              <w:rPr>
                <w:snapToGrid w:val="0"/>
                <w:color w:val="000000"/>
                <w:sz w:val="20"/>
              </w:rPr>
            </w:pPr>
            <w:r w:rsidRPr="00297DBF">
              <w:rPr>
                <w:snapToGrid w:val="0"/>
                <w:color w:val="000000"/>
                <w:sz w:val="20"/>
              </w:rPr>
              <w:t>Экономия на налоге на прибыль</w:t>
            </w:r>
          </w:p>
        </w:tc>
        <w:tc>
          <w:tcPr>
            <w:tcW w:w="944" w:type="pct"/>
            <w:shd w:val="clear" w:color="auto" w:fill="auto"/>
          </w:tcPr>
          <w:p w:rsidR="00440C21" w:rsidRPr="00297DBF" w:rsidRDefault="00440C21" w:rsidP="00297DBF">
            <w:pPr>
              <w:spacing w:line="360" w:lineRule="auto"/>
              <w:jc w:val="both"/>
              <w:rPr>
                <w:color w:val="000000"/>
                <w:sz w:val="20"/>
              </w:rPr>
            </w:pPr>
            <w:r w:rsidRPr="00297DBF">
              <w:rPr>
                <w:color w:val="000000"/>
                <w:sz w:val="20"/>
              </w:rPr>
              <w:t>108927,70</w:t>
            </w:r>
          </w:p>
        </w:tc>
        <w:tc>
          <w:tcPr>
            <w:tcW w:w="944" w:type="pct"/>
            <w:shd w:val="clear" w:color="auto" w:fill="auto"/>
          </w:tcPr>
          <w:p w:rsidR="00440C21" w:rsidRPr="00297DBF" w:rsidRDefault="00440C21" w:rsidP="00297DBF">
            <w:pPr>
              <w:spacing w:line="360" w:lineRule="auto"/>
              <w:jc w:val="both"/>
              <w:rPr>
                <w:color w:val="000000"/>
                <w:sz w:val="20"/>
              </w:rPr>
            </w:pPr>
            <w:r w:rsidRPr="00297DBF">
              <w:rPr>
                <w:color w:val="000000"/>
                <w:sz w:val="20"/>
              </w:rPr>
              <w:t>79459,61</w:t>
            </w:r>
          </w:p>
        </w:tc>
        <w:tc>
          <w:tcPr>
            <w:tcW w:w="990" w:type="pct"/>
            <w:shd w:val="clear" w:color="auto" w:fill="auto"/>
          </w:tcPr>
          <w:p w:rsidR="00440C21" w:rsidRPr="00297DBF" w:rsidRDefault="00440C21" w:rsidP="00297DBF">
            <w:pPr>
              <w:spacing w:line="360" w:lineRule="auto"/>
              <w:jc w:val="both"/>
              <w:rPr>
                <w:color w:val="000000"/>
                <w:sz w:val="20"/>
              </w:rPr>
            </w:pPr>
            <w:r w:rsidRPr="00297DBF">
              <w:rPr>
                <w:color w:val="000000"/>
                <w:sz w:val="20"/>
              </w:rPr>
              <w:t>188387,3</w:t>
            </w:r>
          </w:p>
        </w:tc>
        <w:tc>
          <w:tcPr>
            <w:tcW w:w="990" w:type="pct"/>
            <w:shd w:val="clear" w:color="auto" w:fill="auto"/>
          </w:tcPr>
          <w:p w:rsidR="00440C21" w:rsidRPr="00297DBF" w:rsidRDefault="00440C21" w:rsidP="00297DBF">
            <w:pPr>
              <w:spacing w:line="360" w:lineRule="auto"/>
              <w:jc w:val="both"/>
              <w:rPr>
                <w:color w:val="000000"/>
                <w:sz w:val="20"/>
              </w:rPr>
            </w:pPr>
            <w:r w:rsidRPr="00297DBF">
              <w:rPr>
                <w:color w:val="000000"/>
                <w:sz w:val="20"/>
              </w:rPr>
              <w:t>177635,96</w:t>
            </w:r>
          </w:p>
        </w:tc>
      </w:tr>
      <w:tr w:rsidR="00440C21" w:rsidRPr="00297DBF" w:rsidTr="00297DBF">
        <w:trPr>
          <w:cantSplit/>
          <w:trHeight w:val="84"/>
          <w:jc w:val="center"/>
        </w:trPr>
        <w:tc>
          <w:tcPr>
            <w:tcW w:w="1131" w:type="pct"/>
            <w:shd w:val="clear" w:color="auto" w:fill="auto"/>
          </w:tcPr>
          <w:p w:rsidR="00440C21" w:rsidRPr="00297DBF" w:rsidRDefault="00440C21" w:rsidP="00297DBF">
            <w:pPr>
              <w:spacing w:line="360" w:lineRule="auto"/>
              <w:jc w:val="both"/>
              <w:rPr>
                <w:snapToGrid w:val="0"/>
                <w:color w:val="000000"/>
                <w:sz w:val="20"/>
              </w:rPr>
            </w:pPr>
            <w:r w:rsidRPr="00297DBF">
              <w:rPr>
                <w:snapToGrid w:val="0"/>
                <w:color w:val="000000"/>
                <w:sz w:val="20"/>
              </w:rPr>
              <w:t>Поток чистых платежей</w:t>
            </w:r>
          </w:p>
        </w:tc>
        <w:tc>
          <w:tcPr>
            <w:tcW w:w="944" w:type="pct"/>
            <w:shd w:val="clear" w:color="auto" w:fill="auto"/>
          </w:tcPr>
          <w:p w:rsidR="00440C21" w:rsidRPr="00297DBF" w:rsidRDefault="00440C21" w:rsidP="00297DBF">
            <w:pPr>
              <w:spacing w:line="360" w:lineRule="auto"/>
              <w:jc w:val="both"/>
              <w:rPr>
                <w:snapToGrid w:val="0"/>
                <w:color w:val="000000"/>
                <w:sz w:val="20"/>
              </w:rPr>
            </w:pPr>
            <w:r w:rsidRPr="00297DBF">
              <w:rPr>
                <w:color w:val="000000"/>
                <w:sz w:val="20"/>
              </w:rPr>
              <w:t>426633,47</w:t>
            </w:r>
          </w:p>
        </w:tc>
        <w:tc>
          <w:tcPr>
            <w:tcW w:w="944" w:type="pct"/>
            <w:shd w:val="clear" w:color="auto" w:fill="auto"/>
          </w:tcPr>
          <w:p w:rsidR="00440C21" w:rsidRPr="00297DBF" w:rsidRDefault="00440C21" w:rsidP="00297DBF">
            <w:pPr>
              <w:spacing w:line="360" w:lineRule="auto"/>
              <w:jc w:val="both"/>
              <w:rPr>
                <w:snapToGrid w:val="0"/>
                <w:color w:val="000000"/>
                <w:sz w:val="20"/>
              </w:rPr>
            </w:pPr>
            <w:r w:rsidRPr="00297DBF">
              <w:rPr>
                <w:color w:val="000000"/>
                <w:sz w:val="20"/>
              </w:rPr>
              <w:t>226886,02</w:t>
            </w:r>
          </w:p>
        </w:tc>
        <w:tc>
          <w:tcPr>
            <w:tcW w:w="990" w:type="pct"/>
            <w:shd w:val="clear" w:color="auto" w:fill="auto"/>
          </w:tcPr>
          <w:p w:rsidR="00440C21" w:rsidRPr="00297DBF" w:rsidRDefault="00440C21" w:rsidP="00297DBF">
            <w:pPr>
              <w:spacing w:line="360" w:lineRule="auto"/>
              <w:jc w:val="both"/>
              <w:rPr>
                <w:snapToGrid w:val="0"/>
                <w:color w:val="000000"/>
                <w:sz w:val="20"/>
              </w:rPr>
            </w:pPr>
            <w:r w:rsidRPr="00297DBF">
              <w:rPr>
                <w:snapToGrid w:val="0"/>
                <w:color w:val="000000"/>
                <w:sz w:val="20"/>
              </w:rPr>
              <w:t>653519,67</w:t>
            </w:r>
          </w:p>
        </w:tc>
        <w:tc>
          <w:tcPr>
            <w:tcW w:w="990" w:type="pct"/>
            <w:shd w:val="clear" w:color="auto" w:fill="auto"/>
          </w:tcPr>
          <w:p w:rsidR="00440C21" w:rsidRPr="00297DBF" w:rsidRDefault="00440C21" w:rsidP="00297DBF">
            <w:pPr>
              <w:spacing w:line="360" w:lineRule="auto"/>
              <w:jc w:val="both"/>
              <w:rPr>
                <w:snapToGrid w:val="0"/>
                <w:color w:val="000000"/>
                <w:sz w:val="20"/>
              </w:rPr>
            </w:pPr>
            <w:r w:rsidRPr="00297DBF">
              <w:rPr>
                <w:color w:val="000000"/>
                <w:sz w:val="20"/>
              </w:rPr>
              <w:t>593348,83</w:t>
            </w:r>
          </w:p>
        </w:tc>
      </w:tr>
      <w:tr w:rsidR="00440C21" w:rsidRPr="00297DBF" w:rsidTr="00297DBF">
        <w:trPr>
          <w:cantSplit/>
          <w:trHeight w:val="84"/>
          <w:jc w:val="center"/>
        </w:trPr>
        <w:tc>
          <w:tcPr>
            <w:tcW w:w="1131" w:type="pct"/>
            <w:shd w:val="clear" w:color="auto" w:fill="auto"/>
          </w:tcPr>
          <w:p w:rsidR="00440C21" w:rsidRPr="00297DBF" w:rsidRDefault="00440C21" w:rsidP="00297DBF">
            <w:pPr>
              <w:spacing w:line="360" w:lineRule="auto"/>
              <w:jc w:val="both"/>
              <w:rPr>
                <w:snapToGrid w:val="0"/>
                <w:color w:val="000000"/>
                <w:sz w:val="20"/>
              </w:rPr>
            </w:pPr>
            <w:r w:rsidRPr="00297DBF">
              <w:rPr>
                <w:snapToGrid w:val="0"/>
                <w:color w:val="000000"/>
                <w:sz w:val="20"/>
              </w:rPr>
              <w:t>Современная величина потоков платежей</w:t>
            </w:r>
          </w:p>
        </w:tc>
        <w:tc>
          <w:tcPr>
            <w:tcW w:w="944" w:type="pct"/>
            <w:shd w:val="clear" w:color="auto" w:fill="auto"/>
          </w:tcPr>
          <w:p w:rsidR="00440C21" w:rsidRPr="00297DBF" w:rsidRDefault="00440C21" w:rsidP="00297DBF">
            <w:pPr>
              <w:spacing w:line="360" w:lineRule="auto"/>
              <w:jc w:val="both"/>
              <w:rPr>
                <w:snapToGrid w:val="0"/>
                <w:color w:val="000000"/>
                <w:sz w:val="20"/>
              </w:rPr>
            </w:pPr>
          </w:p>
          <w:p w:rsidR="00440C21" w:rsidRPr="00297DBF" w:rsidRDefault="00440C21" w:rsidP="00297DBF">
            <w:pPr>
              <w:spacing w:line="360" w:lineRule="auto"/>
              <w:jc w:val="both"/>
              <w:rPr>
                <w:snapToGrid w:val="0"/>
                <w:color w:val="000000"/>
                <w:sz w:val="20"/>
              </w:rPr>
            </w:pPr>
            <w:r w:rsidRPr="00297DBF">
              <w:rPr>
                <w:color w:val="000000"/>
                <w:sz w:val="20"/>
              </w:rPr>
              <w:t>321913,26</w:t>
            </w:r>
          </w:p>
        </w:tc>
        <w:tc>
          <w:tcPr>
            <w:tcW w:w="944" w:type="pct"/>
            <w:shd w:val="clear" w:color="auto" w:fill="auto"/>
          </w:tcPr>
          <w:p w:rsidR="00440C21" w:rsidRPr="00297DBF" w:rsidRDefault="00440C21" w:rsidP="00297DBF">
            <w:pPr>
              <w:spacing w:line="360" w:lineRule="auto"/>
              <w:jc w:val="both"/>
              <w:rPr>
                <w:snapToGrid w:val="0"/>
                <w:color w:val="000000"/>
                <w:sz w:val="20"/>
              </w:rPr>
            </w:pPr>
          </w:p>
          <w:p w:rsidR="00440C21" w:rsidRPr="00297DBF" w:rsidRDefault="00440C21" w:rsidP="00297DBF">
            <w:pPr>
              <w:spacing w:line="360" w:lineRule="auto"/>
              <w:jc w:val="both"/>
              <w:rPr>
                <w:snapToGrid w:val="0"/>
                <w:color w:val="000000"/>
                <w:sz w:val="20"/>
              </w:rPr>
            </w:pPr>
            <w:r w:rsidRPr="00297DBF">
              <w:rPr>
                <w:snapToGrid w:val="0"/>
                <w:color w:val="000000"/>
                <w:sz w:val="20"/>
              </w:rPr>
              <w:t>65554,92</w:t>
            </w:r>
          </w:p>
        </w:tc>
        <w:tc>
          <w:tcPr>
            <w:tcW w:w="990" w:type="pct"/>
            <w:shd w:val="clear" w:color="auto" w:fill="auto"/>
          </w:tcPr>
          <w:p w:rsidR="00440C21" w:rsidRPr="00297DBF" w:rsidRDefault="00440C21" w:rsidP="00297DBF">
            <w:pPr>
              <w:spacing w:line="360" w:lineRule="auto"/>
              <w:jc w:val="both"/>
              <w:rPr>
                <w:b/>
                <w:snapToGrid w:val="0"/>
                <w:color w:val="000000"/>
                <w:sz w:val="20"/>
              </w:rPr>
            </w:pPr>
          </w:p>
          <w:p w:rsidR="00440C21" w:rsidRPr="00297DBF" w:rsidRDefault="00440C21" w:rsidP="00297DBF">
            <w:pPr>
              <w:spacing w:line="360" w:lineRule="auto"/>
              <w:jc w:val="both"/>
              <w:rPr>
                <w:b/>
                <w:snapToGrid w:val="0"/>
                <w:color w:val="000000"/>
                <w:sz w:val="20"/>
              </w:rPr>
            </w:pPr>
            <w:r w:rsidRPr="00297DBF">
              <w:rPr>
                <w:b/>
                <w:snapToGrid w:val="0"/>
                <w:color w:val="000000"/>
                <w:sz w:val="20"/>
              </w:rPr>
              <w:t>387468,18</w:t>
            </w:r>
          </w:p>
        </w:tc>
        <w:tc>
          <w:tcPr>
            <w:tcW w:w="990" w:type="pct"/>
            <w:shd w:val="clear" w:color="auto" w:fill="auto"/>
          </w:tcPr>
          <w:p w:rsidR="00440C21" w:rsidRPr="00297DBF" w:rsidRDefault="00440C21" w:rsidP="00297DBF">
            <w:pPr>
              <w:spacing w:line="360" w:lineRule="auto"/>
              <w:jc w:val="both"/>
              <w:rPr>
                <w:b/>
                <w:snapToGrid w:val="0"/>
                <w:color w:val="000000"/>
                <w:sz w:val="20"/>
              </w:rPr>
            </w:pPr>
          </w:p>
          <w:p w:rsidR="00440C21" w:rsidRPr="00297DBF" w:rsidRDefault="00440C21" w:rsidP="00297DBF">
            <w:pPr>
              <w:spacing w:line="360" w:lineRule="auto"/>
              <w:jc w:val="both"/>
              <w:rPr>
                <w:b/>
                <w:bCs/>
                <w:snapToGrid w:val="0"/>
                <w:color w:val="000000"/>
                <w:sz w:val="20"/>
              </w:rPr>
            </w:pPr>
            <w:r w:rsidRPr="00297DBF">
              <w:rPr>
                <w:b/>
                <w:bCs/>
                <w:color w:val="000000"/>
                <w:sz w:val="20"/>
              </w:rPr>
              <w:t>395989,52</w:t>
            </w:r>
          </w:p>
        </w:tc>
      </w:tr>
    </w:tbl>
    <w:p w:rsidR="00440C21" w:rsidRPr="00301430" w:rsidRDefault="00440C21" w:rsidP="00301430">
      <w:pPr>
        <w:spacing w:line="360" w:lineRule="auto"/>
        <w:ind w:firstLine="709"/>
        <w:jc w:val="both"/>
        <w:rPr>
          <w:b/>
          <w:color w:val="000000"/>
          <w:sz w:val="28"/>
        </w:rPr>
      </w:pPr>
    </w:p>
    <w:p w:rsidR="00440C21" w:rsidRPr="00301430" w:rsidRDefault="00440C21" w:rsidP="00301430">
      <w:pPr>
        <w:spacing w:line="360" w:lineRule="auto"/>
        <w:ind w:firstLine="709"/>
        <w:jc w:val="both"/>
        <w:rPr>
          <w:color w:val="000000"/>
          <w:sz w:val="28"/>
        </w:rPr>
      </w:pPr>
      <w:r w:rsidRPr="00301430">
        <w:rPr>
          <w:color w:val="000000"/>
          <w:sz w:val="28"/>
        </w:rPr>
        <w:t>Как видно из таблицы 3.5., при изначальном превышении общей суммы затрат по варианту лизинга над вариантом кредита на 72196,64 тыс. руб.</w:t>
      </w:r>
      <w:r w:rsidR="00425DDA">
        <w:rPr>
          <w:color w:val="000000"/>
          <w:sz w:val="28"/>
        </w:rPr>
        <w:t xml:space="preserve"> </w:t>
      </w:r>
      <w:r w:rsidRPr="00301430">
        <w:rPr>
          <w:color w:val="000000"/>
          <w:sz w:val="28"/>
        </w:rPr>
        <w:t>расчет современной стоимости потока платежей дает удешевление лизинга на 8521,34 тыс. ру</w:t>
      </w:r>
      <w:r w:rsidR="00425DDA" w:rsidRPr="00301430">
        <w:rPr>
          <w:color w:val="000000"/>
          <w:sz w:val="28"/>
        </w:rPr>
        <w:t xml:space="preserve">б. </w:t>
      </w:r>
      <w:r w:rsidRPr="00301430">
        <w:rPr>
          <w:color w:val="000000"/>
          <w:sz w:val="28"/>
        </w:rPr>
        <w:t>При этом использование схемы лизинга в сравнении с кредитом увеличивает размер налоговых выгод предприятия на 10751,34 тыс. руб</w:t>
      </w:r>
      <w:r w:rsidR="00425DDA">
        <w:rPr>
          <w:color w:val="000000"/>
          <w:sz w:val="28"/>
        </w:rPr>
        <w:t>.</w:t>
      </w:r>
    </w:p>
    <w:p w:rsidR="00440C21" w:rsidRPr="00301430" w:rsidRDefault="00440C21" w:rsidP="00301430">
      <w:pPr>
        <w:spacing w:line="360" w:lineRule="auto"/>
        <w:ind w:firstLine="709"/>
        <w:jc w:val="both"/>
        <w:rPr>
          <w:color w:val="000000"/>
          <w:sz w:val="28"/>
        </w:rPr>
      </w:pPr>
      <w:r w:rsidRPr="00301430">
        <w:rPr>
          <w:color w:val="000000"/>
          <w:sz w:val="28"/>
        </w:rPr>
        <w:t>Сравнивая современную стоимость потока платежей при лизинге</w:t>
      </w:r>
      <w:r w:rsidR="00425DDA">
        <w:rPr>
          <w:color w:val="000000"/>
          <w:sz w:val="28"/>
        </w:rPr>
        <w:t xml:space="preserve"> </w:t>
      </w:r>
      <w:r w:rsidRPr="00301430">
        <w:rPr>
          <w:color w:val="000000"/>
          <w:sz w:val="28"/>
        </w:rPr>
        <w:t>и при кредите</w:t>
      </w:r>
      <w:r w:rsidR="00425DDA" w:rsidRPr="00301430">
        <w:rPr>
          <w:color w:val="000000"/>
          <w:sz w:val="28"/>
        </w:rPr>
        <w:t>,</w:t>
      </w:r>
      <w:r w:rsidRPr="00301430">
        <w:rPr>
          <w:color w:val="000000"/>
          <w:sz w:val="28"/>
        </w:rPr>
        <w:t xml:space="preserve"> видим, что </w:t>
      </w:r>
      <w:r w:rsidRPr="00201CC2">
        <w:rPr>
          <w:color w:val="000000"/>
          <w:sz w:val="28"/>
          <w:lang w:val="en-US"/>
        </w:rPr>
        <w:t>PV</w:t>
      </w:r>
      <w:r w:rsidRPr="00201CC2">
        <w:rPr>
          <w:color w:val="000000"/>
          <w:sz w:val="28"/>
        </w:rPr>
        <w:t xml:space="preserve"> </w:t>
      </w:r>
      <w:r w:rsidRPr="00201CC2">
        <w:rPr>
          <w:color w:val="000000"/>
          <w:sz w:val="28"/>
          <w:vertAlign w:val="subscript"/>
        </w:rPr>
        <w:t>лизинг</w:t>
      </w:r>
      <w:r w:rsidR="00D27E8A" w:rsidRPr="00201CC2">
        <w:rPr>
          <w:color w:val="000000"/>
          <w:sz w:val="28"/>
        </w:rPr>
        <w:t xml:space="preserve"> </w:t>
      </w:r>
      <w:r w:rsidRPr="00201CC2">
        <w:rPr>
          <w:color w:val="000000"/>
          <w:sz w:val="28"/>
        </w:rPr>
        <w:t>&lt;</w:t>
      </w:r>
      <w:r w:rsidR="00D27E8A" w:rsidRPr="00201CC2">
        <w:rPr>
          <w:color w:val="000000"/>
          <w:sz w:val="28"/>
        </w:rPr>
        <w:t xml:space="preserve"> </w:t>
      </w:r>
      <w:r w:rsidRPr="00201CC2">
        <w:rPr>
          <w:color w:val="000000"/>
          <w:sz w:val="28"/>
          <w:lang w:val="en-US"/>
        </w:rPr>
        <w:t>PV</w:t>
      </w:r>
      <w:r w:rsidRPr="00201CC2">
        <w:rPr>
          <w:color w:val="000000"/>
          <w:sz w:val="28"/>
        </w:rPr>
        <w:t xml:space="preserve"> </w:t>
      </w:r>
      <w:r w:rsidRPr="00201CC2">
        <w:rPr>
          <w:color w:val="000000"/>
          <w:sz w:val="28"/>
          <w:vertAlign w:val="subscript"/>
        </w:rPr>
        <w:t>кредит</w:t>
      </w:r>
      <w:r w:rsidR="00425DDA" w:rsidRPr="00201CC2">
        <w:rPr>
          <w:color w:val="000000"/>
          <w:sz w:val="28"/>
        </w:rPr>
        <w:t>.</w:t>
      </w:r>
      <w:r w:rsidRPr="00301430">
        <w:rPr>
          <w:bCs/>
          <w:color w:val="000000"/>
          <w:sz w:val="28"/>
        </w:rPr>
        <w:t xml:space="preserve"> </w:t>
      </w:r>
      <w:r w:rsidRPr="00301430">
        <w:rPr>
          <w:color w:val="000000"/>
          <w:sz w:val="28"/>
        </w:rPr>
        <w:t>То есть в целом кредитное финансирование оказалось на 2,1</w:t>
      </w:r>
      <w:r w:rsidR="00425DDA" w:rsidRPr="00301430">
        <w:rPr>
          <w:color w:val="000000"/>
          <w:sz w:val="28"/>
        </w:rPr>
        <w:t>5</w:t>
      </w:r>
      <w:r w:rsidR="00425DDA">
        <w:rPr>
          <w:color w:val="000000"/>
          <w:sz w:val="28"/>
        </w:rPr>
        <w:t>%</w:t>
      </w:r>
      <w:r w:rsidRPr="00301430">
        <w:rPr>
          <w:color w:val="000000"/>
          <w:sz w:val="28"/>
        </w:rPr>
        <w:t xml:space="preserve"> дороже финансирования с использованием схемы лизинга.</w:t>
      </w:r>
    </w:p>
    <w:p w:rsidR="00440C21" w:rsidRPr="00201CC2" w:rsidRDefault="00440C21" w:rsidP="00301430">
      <w:pPr>
        <w:spacing w:line="360" w:lineRule="auto"/>
        <w:ind w:firstLine="709"/>
        <w:jc w:val="both"/>
        <w:rPr>
          <w:iCs/>
          <w:color w:val="000000"/>
          <w:sz w:val="28"/>
        </w:rPr>
      </w:pPr>
      <w:r w:rsidRPr="00201CC2">
        <w:rPr>
          <w:iCs/>
          <w:color w:val="000000"/>
          <w:sz w:val="28"/>
        </w:rPr>
        <w:t>Следовательно, принимаем решение о приобретении имущества с использованием механизма финансовой аренды</w:t>
      </w:r>
      <w:r w:rsidR="00425DDA" w:rsidRPr="00201CC2">
        <w:rPr>
          <w:iCs/>
          <w:color w:val="000000"/>
          <w:sz w:val="28"/>
        </w:rPr>
        <w:t>.</w:t>
      </w:r>
    </w:p>
    <w:p w:rsidR="00440C21" w:rsidRPr="00301430" w:rsidRDefault="00440C21" w:rsidP="00301430">
      <w:pPr>
        <w:spacing w:line="360" w:lineRule="auto"/>
        <w:ind w:firstLine="709"/>
        <w:jc w:val="both"/>
        <w:rPr>
          <w:bCs/>
          <w:iCs/>
          <w:color w:val="000000"/>
          <w:sz w:val="28"/>
        </w:rPr>
      </w:pPr>
    </w:p>
    <w:p w:rsidR="00440C21" w:rsidRPr="00301430" w:rsidRDefault="00440C21" w:rsidP="00301430">
      <w:pPr>
        <w:pStyle w:val="3"/>
        <w:keepNext w:val="0"/>
        <w:spacing w:before="0" w:after="0" w:line="360" w:lineRule="auto"/>
        <w:ind w:firstLine="709"/>
        <w:jc w:val="both"/>
        <w:rPr>
          <w:rFonts w:ascii="Times New Roman" w:hAnsi="Times New Roman" w:cs="Times New Roman"/>
          <w:bCs w:val="0"/>
          <w:color w:val="000000"/>
          <w:sz w:val="28"/>
        </w:rPr>
      </w:pPr>
      <w:bookmarkStart w:id="30" w:name="_Toc134978796"/>
      <w:r w:rsidRPr="00301430">
        <w:rPr>
          <w:rFonts w:ascii="Times New Roman" w:hAnsi="Times New Roman" w:cs="Times New Roman"/>
          <w:bCs w:val="0"/>
          <w:color w:val="000000"/>
          <w:sz w:val="28"/>
        </w:rPr>
        <w:t>3.2.6 Влияние банковской ставки на результат эффективности рассматриваемых вариантов финансирования</w:t>
      </w:r>
      <w:bookmarkEnd w:id="30"/>
    </w:p>
    <w:p w:rsidR="00440C21" w:rsidRPr="00301430" w:rsidRDefault="00440C21" w:rsidP="00301430">
      <w:pPr>
        <w:spacing w:line="360" w:lineRule="auto"/>
        <w:ind w:firstLine="709"/>
        <w:jc w:val="both"/>
        <w:rPr>
          <w:color w:val="000000"/>
          <w:sz w:val="28"/>
        </w:rPr>
      </w:pPr>
      <w:r w:rsidRPr="00301430">
        <w:rPr>
          <w:color w:val="000000"/>
          <w:sz w:val="28"/>
        </w:rPr>
        <w:t>Проведя расчет затрат предприятия на приобретение имущества с использованием схемы финансовой аренды и посредством кредита и сделав вывод об эффективности в рамках предложенных условий лизинговой схемы, интересно было бы выяснить: насколько изменение уровня ставки банковского кредита может повлиять на окончательный результат расчетов? Каков максимально допустимый уровень банковского финансирования для предприятия, чтобы лизинг не потерял своей привлекательности при данных условиях?</w:t>
      </w:r>
    </w:p>
    <w:p w:rsidR="00440C21" w:rsidRPr="00301430" w:rsidRDefault="00440C21" w:rsidP="00301430">
      <w:pPr>
        <w:spacing w:line="360" w:lineRule="auto"/>
        <w:ind w:firstLine="709"/>
        <w:jc w:val="both"/>
        <w:rPr>
          <w:color w:val="000000"/>
          <w:sz w:val="28"/>
        </w:rPr>
      </w:pPr>
      <w:r w:rsidRPr="00301430">
        <w:rPr>
          <w:color w:val="000000"/>
          <w:sz w:val="28"/>
        </w:rPr>
        <w:t xml:space="preserve">Учитывая, что все вычисления проведены с использованием электронных таблиц </w:t>
      </w:r>
      <w:r w:rsidRPr="00301430">
        <w:rPr>
          <w:color w:val="000000"/>
          <w:sz w:val="28"/>
          <w:lang w:val="en-US"/>
        </w:rPr>
        <w:t>Excel</w:t>
      </w:r>
      <w:r w:rsidRPr="00301430">
        <w:rPr>
          <w:color w:val="000000"/>
          <w:sz w:val="28"/>
        </w:rPr>
        <w:t>, рассмотрим, при каком уровне банковского процента современные величины потоков платежей при лизинге и кредите будут практически одинаковы, и схема лизинга перестанет быть боле эффективной. При этом все прочие исходные условия расчетов остаются неизменными.</w:t>
      </w:r>
    </w:p>
    <w:p w:rsidR="00440C21" w:rsidRPr="00301430" w:rsidRDefault="00440C21" w:rsidP="00301430">
      <w:pPr>
        <w:spacing w:line="360" w:lineRule="auto"/>
        <w:ind w:firstLine="709"/>
        <w:jc w:val="both"/>
        <w:rPr>
          <w:color w:val="000000"/>
          <w:sz w:val="28"/>
        </w:rPr>
      </w:pPr>
      <w:r w:rsidRPr="00301430">
        <w:rPr>
          <w:color w:val="000000"/>
          <w:sz w:val="28"/>
        </w:rPr>
        <w:t>Результаты проведенного исследования представлены в таблице 3.6.</w:t>
      </w:r>
    </w:p>
    <w:p w:rsidR="00440C21" w:rsidRPr="00301430" w:rsidRDefault="00440C21" w:rsidP="00301430">
      <w:pPr>
        <w:spacing w:line="360" w:lineRule="auto"/>
        <w:ind w:firstLine="709"/>
        <w:jc w:val="both"/>
        <w:rPr>
          <w:color w:val="000000"/>
          <w:sz w:val="28"/>
        </w:rPr>
      </w:pPr>
    </w:p>
    <w:p w:rsidR="00440C21" w:rsidRPr="00301430" w:rsidRDefault="00440C21" w:rsidP="00301430">
      <w:pPr>
        <w:pStyle w:val="23"/>
        <w:spacing w:after="0" w:line="360" w:lineRule="auto"/>
        <w:ind w:firstLine="709"/>
        <w:jc w:val="both"/>
        <w:rPr>
          <w:color w:val="000000"/>
          <w:sz w:val="28"/>
        </w:rPr>
      </w:pPr>
      <w:r w:rsidRPr="00301430">
        <w:rPr>
          <w:color w:val="000000"/>
          <w:sz w:val="28"/>
        </w:rPr>
        <w:t xml:space="preserve">Таблица 3.6 </w:t>
      </w:r>
      <w:r w:rsidR="00425DDA">
        <w:rPr>
          <w:color w:val="000000"/>
          <w:sz w:val="28"/>
        </w:rPr>
        <w:t>–</w:t>
      </w:r>
      <w:r w:rsidR="00425DDA" w:rsidRPr="00301430">
        <w:rPr>
          <w:color w:val="000000"/>
          <w:sz w:val="28"/>
        </w:rPr>
        <w:t xml:space="preserve"> </w:t>
      </w:r>
      <w:r w:rsidRPr="00301430">
        <w:rPr>
          <w:color w:val="000000"/>
          <w:sz w:val="28"/>
        </w:rPr>
        <w:t>Зависимость современной величины потоков платежей от уровня ставки банковского процента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97"/>
        <w:gridCol w:w="1250"/>
        <w:gridCol w:w="1250"/>
        <w:gridCol w:w="1250"/>
        <w:gridCol w:w="1250"/>
        <w:gridCol w:w="1250"/>
        <w:gridCol w:w="1250"/>
      </w:tblGrid>
      <w:tr w:rsidR="00440C21" w:rsidRPr="00297DBF" w:rsidTr="00297DBF">
        <w:trPr>
          <w:cantSplit/>
          <w:trHeight w:val="387"/>
          <w:jc w:val="center"/>
        </w:trPr>
        <w:tc>
          <w:tcPr>
            <w:tcW w:w="967" w:type="pct"/>
            <w:vMerge w:val="restart"/>
            <w:shd w:val="clear" w:color="auto" w:fill="auto"/>
          </w:tcPr>
          <w:p w:rsidR="00440C21" w:rsidRPr="00297DBF" w:rsidRDefault="00440C21" w:rsidP="00297DBF">
            <w:pPr>
              <w:spacing w:line="360" w:lineRule="auto"/>
              <w:jc w:val="both"/>
              <w:rPr>
                <w:bCs/>
                <w:color w:val="000000"/>
                <w:sz w:val="20"/>
              </w:rPr>
            </w:pPr>
            <w:r w:rsidRPr="00297DBF">
              <w:rPr>
                <w:bCs/>
                <w:color w:val="000000"/>
                <w:sz w:val="20"/>
              </w:rPr>
              <w:t>Потоки платежей</w:t>
            </w:r>
          </w:p>
        </w:tc>
        <w:tc>
          <w:tcPr>
            <w:tcW w:w="1344" w:type="pct"/>
            <w:gridSpan w:val="2"/>
            <w:shd w:val="clear" w:color="auto" w:fill="auto"/>
          </w:tcPr>
          <w:p w:rsidR="00440C21" w:rsidRPr="00297DBF" w:rsidRDefault="00425DDA" w:rsidP="00297DBF">
            <w:pPr>
              <w:spacing w:line="360" w:lineRule="auto"/>
              <w:jc w:val="both"/>
              <w:rPr>
                <w:bCs/>
                <w:color w:val="000000"/>
                <w:sz w:val="20"/>
              </w:rPr>
            </w:pPr>
            <w:r w:rsidRPr="00297DBF">
              <w:rPr>
                <w:bCs/>
                <w:color w:val="000000"/>
                <w:sz w:val="20"/>
              </w:rPr>
              <w:t>8%</w:t>
            </w:r>
          </w:p>
        </w:tc>
        <w:tc>
          <w:tcPr>
            <w:tcW w:w="1344" w:type="pct"/>
            <w:gridSpan w:val="2"/>
            <w:shd w:val="clear" w:color="auto" w:fill="auto"/>
          </w:tcPr>
          <w:p w:rsidR="00440C21" w:rsidRPr="00297DBF" w:rsidRDefault="00425DDA" w:rsidP="00297DBF">
            <w:pPr>
              <w:spacing w:line="360" w:lineRule="auto"/>
              <w:jc w:val="both"/>
              <w:rPr>
                <w:bCs/>
                <w:color w:val="000000"/>
                <w:sz w:val="20"/>
              </w:rPr>
            </w:pPr>
            <w:r w:rsidRPr="00297DBF">
              <w:rPr>
                <w:bCs/>
                <w:color w:val="000000"/>
                <w:sz w:val="20"/>
              </w:rPr>
              <w:t>9%</w:t>
            </w:r>
          </w:p>
        </w:tc>
        <w:tc>
          <w:tcPr>
            <w:tcW w:w="1344" w:type="pct"/>
            <w:gridSpan w:val="2"/>
            <w:shd w:val="clear" w:color="auto" w:fill="auto"/>
          </w:tcPr>
          <w:p w:rsidR="00440C21" w:rsidRPr="00297DBF" w:rsidRDefault="00440C21" w:rsidP="00297DBF">
            <w:pPr>
              <w:spacing w:line="360" w:lineRule="auto"/>
              <w:jc w:val="both"/>
              <w:rPr>
                <w:bCs/>
                <w:color w:val="000000"/>
                <w:sz w:val="20"/>
              </w:rPr>
            </w:pPr>
            <w:r w:rsidRPr="00297DBF">
              <w:rPr>
                <w:bCs/>
                <w:color w:val="000000"/>
                <w:sz w:val="20"/>
              </w:rPr>
              <w:t>1</w:t>
            </w:r>
            <w:r w:rsidR="00425DDA" w:rsidRPr="00297DBF">
              <w:rPr>
                <w:bCs/>
                <w:color w:val="000000"/>
                <w:sz w:val="20"/>
              </w:rPr>
              <w:t>0%</w:t>
            </w:r>
          </w:p>
        </w:tc>
      </w:tr>
      <w:tr w:rsidR="00440C21" w:rsidRPr="00297DBF" w:rsidTr="00297DBF">
        <w:trPr>
          <w:cantSplit/>
          <w:trHeight w:val="377"/>
          <w:jc w:val="center"/>
        </w:trPr>
        <w:tc>
          <w:tcPr>
            <w:tcW w:w="967" w:type="pct"/>
            <w:vMerge/>
            <w:shd w:val="clear" w:color="auto" w:fill="auto"/>
          </w:tcPr>
          <w:p w:rsidR="00440C21" w:rsidRPr="00297DBF" w:rsidRDefault="00440C21" w:rsidP="00297DBF">
            <w:pPr>
              <w:spacing w:line="360" w:lineRule="auto"/>
              <w:jc w:val="both"/>
              <w:rPr>
                <w:bCs/>
                <w:color w:val="000000"/>
                <w:sz w:val="20"/>
              </w:rPr>
            </w:pPr>
          </w:p>
        </w:tc>
        <w:tc>
          <w:tcPr>
            <w:tcW w:w="672" w:type="pct"/>
            <w:shd w:val="clear" w:color="auto" w:fill="auto"/>
          </w:tcPr>
          <w:p w:rsidR="00440C21" w:rsidRPr="00297DBF" w:rsidRDefault="00440C21" w:rsidP="00297DBF">
            <w:pPr>
              <w:spacing w:line="360" w:lineRule="auto"/>
              <w:jc w:val="both"/>
              <w:rPr>
                <w:bCs/>
                <w:color w:val="000000"/>
                <w:sz w:val="20"/>
              </w:rPr>
            </w:pPr>
            <w:r w:rsidRPr="00297DBF">
              <w:rPr>
                <w:bCs/>
                <w:color w:val="000000"/>
                <w:sz w:val="20"/>
              </w:rPr>
              <w:t>лизинг</w:t>
            </w:r>
          </w:p>
        </w:tc>
        <w:tc>
          <w:tcPr>
            <w:tcW w:w="672" w:type="pct"/>
            <w:shd w:val="clear" w:color="auto" w:fill="auto"/>
          </w:tcPr>
          <w:p w:rsidR="00440C21" w:rsidRPr="00297DBF" w:rsidRDefault="00440C21" w:rsidP="00297DBF">
            <w:pPr>
              <w:spacing w:line="360" w:lineRule="auto"/>
              <w:jc w:val="both"/>
              <w:rPr>
                <w:bCs/>
                <w:color w:val="000000"/>
                <w:sz w:val="20"/>
              </w:rPr>
            </w:pPr>
            <w:r w:rsidRPr="00297DBF">
              <w:rPr>
                <w:bCs/>
                <w:color w:val="000000"/>
                <w:sz w:val="20"/>
              </w:rPr>
              <w:t>кредит</w:t>
            </w:r>
          </w:p>
        </w:tc>
        <w:tc>
          <w:tcPr>
            <w:tcW w:w="672" w:type="pct"/>
            <w:shd w:val="clear" w:color="auto" w:fill="auto"/>
          </w:tcPr>
          <w:p w:rsidR="00440C21" w:rsidRPr="00297DBF" w:rsidRDefault="00440C21" w:rsidP="00297DBF">
            <w:pPr>
              <w:spacing w:line="360" w:lineRule="auto"/>
              <w:jc w:val="both"/>
              <w:rPr>
                <w:bCs/>
                <w:color w:val="000000"/>
                <w:sz w:val="20"/>
              </w:rPr>
            </w:pPr>
            <w:r w:rsidRPr="00297DBF">
              <w:rPr>
                <w:bCs/>
                <w:color w:val="000000"/>
                <w:sz w:val="20"/>
              </w:rPr>
              <w:t>лизинг</w:t>
            </w:r>
          </w:p>
        </w:tc>
        <w:tc>
          <w:tcPr>
            <w:tcW w:w="672" w:type="pct"/>
            <w:shd w:val="clear" w:color="auto" w:fill="auto"/>
          </w:tcPr>
          <w:p w:rsidR="00440C21" w:rsidRPr="00297DBF" w:rsidRDefault="00440C21" w:rsidP="00297DBF">
            <w:pPr>
              <w:spacing w:line="360" w:lineRule="auto"/>
              <w:jc w:val="both"/>
              <w:rPr>
                <w:bCs/>
                <w:color w:val="000000"/>
                <w:sz w:val="20"/>
              </w:rPr>
            </w:pPr>
            <w:r w:rsidRPr="00297DBF">
              <w:rPr>
                <w:bCs/>
                <w:color w:val="000000"/>
                <w:sz w:val="20"/>
              </w:rPr>
              <w:t>кредит</w:t>
            </w:r>
          </w:p>
        </w:tc>
        <w:tc>
          <w:tcPr>
            <w:tcW w:w="672" w:type="pct"/>
            <w:shd w:val="clear" w:color="auto" w:fill="auto"/>
          </w:tcPr>
          <w:p w:rsidR="00440C21" w:rsidRPr="00297DBF" w:rsidRDefault="00440C21" w:rsidP="00297DBF">
            <w:pPr>
              <w:spacing w:line="360" w:lineRule="auto"/>
              <w:jc w:val="both"/>
              <w:rPr>
                <w:bCs/>
                <w:color w:val="000000"/>
                <w:sz w:val="20"/>
              </w:rPr>
            </w:pPr>
            <w:r w:rsidRPr="00297DBF">
              <w:rPr>
                <w:bCs/>
                <w:color w:val="000000"/>
                <w:sz w:val="20"/>
              </w:rPr>
              <w:t>лизинг</w:t>
            </w:r>
          </w:p>
        </w:tc>
        <w:tc>
          <w:tcPr>
            <w:tcW w:w="672" w:type="pct"/>
            <w:shd w:val="clear" w:color="auto" w:fill="auto"/>
          </w:tcPr>
          <w:p w:rsidR="00440C21" w:rsidRPr="00297DBF" w:rsidRDefault="00440C21" w:rsidP="00297DBF">
            <w:pPr>
              <w:spacing w:line="360" w:lineRule="auto"/>
              <w:jc w:val="both"/>
              <w:rPr>
                <w:bCs/>
                <w:color w:val="000000"/>
                <w:sz w:val="20"/>
              </w:rPr>
            </w:pPr>
            <w:r w:rsidRPr="00297DBF">
              <w:rPr>
                <w:bCs/>
                <w:color w:val="000000"/>
                <w:sz w:val="20"/>
              </w:rPr>
              <w:t>кредит</w:t>
            </w:r>
          </w:p>
        </w:tc>
      </w:tr>
      <w:tr w:rsidR="00440C21" w:rsidRPr="00297DBF" w:rsidTr="00297DBF">
        <w:trPr>
          <w:cantSplit/>
          <w:trHeight w:val="377"/>
          <w:jc w:val="center"/>
        </w:trPr>
        <w:tc>
          <w:tcPr>
            <w:tcW w:w="967" w:type="pct"/>
            <w:shd w:val="clear" w:color="auto" w:fill="auto"/>
          </w:tcPr>
          <w:p w:rsidR="00440C21" w:rsidRPr="00297DBF" w:rsidRDefault="00440C21" w:rsidP="00297DBF">
            <w:pPr>
              <w:spacing w:line="360" w:lineRule="auto"/>
              <w:jc w:val="both"/>
              <w:rPr>
                <w:bCs/>
                <w:color w:val="000000"/>
                <w:sz w:val="20"/>
              </w:rPr>
            </w:pPr>
            <w:r w:rsidRPr="00297DBF">
              <w:rPr>
                <w:bCs/>
                <w:color w:val="000000"/>
                <w:sz w:val="20"/>
              </w:rPr>
              <w:t>1</w:t>
            </w:r>
          </w:p>
        </w:tc>
        <w:tc>
          <w:tcPr>
            <w:tcW w:w="672" w:type="pct"/>
            <w:shd w:val="clear" w:color="auto" w:fill="auto"/>
          </w:tcPr>
          <w:p w:rsidR="00440C21" w:rsidRPr="00297DBF" w:rsidRDefault="00440C21" w:rsidP="00297DBF">
            <w:pPr>
              <w:spacing w:line="360" w:lineRule="auto"/>
              <w:jc w:val="both"/>
              <w:rPr>
                <w:bCs/>
                <w:color w:val="000000"/>
                <w:sz w:val="20"/>
              </w:rPr>
            </w:pPr>
            <w:r w:rsidRPr="00297DBF">
              <w:rPr>
                <w:bCs/>
                <w:color w:val="000000"/>
                <w:sz w:val="20"/>
              </w:rPr>
              <w:t>2</w:t>
            </w:r>
          </w:p>
        </w:tc>
        <w:tc>
          <w:tcPr>
            <w:tcW w:w="672" w:type="pct"/>
            <w:shd w:val="clear" w:color="auto" w:fill="auto"/>
          </w:tcPr>
          <w:p w:rsidR="00440C21" w:rsidRPr="00297DBF" w:rsidRDefault="00440C21" w:rsidP="00297DBF">
            <w:pPr>
              <w:spacing w:line="360" w:lineRule="auto"/>
              <w:jc w:val="both"/>
              <w:rPr>
                <w:bCs/>
                <w:color w:val="000000"/>
                <w:sz w:val="20"/>
              </w:rPr>
            </w:pPr>
            <w:r w:rsidRPr="00297DBF">
              <w:rPr>
                <w:bCs/>
                <w:color w:val="000000"/>
                <w:sz w:val="20"/>
              </w:rPr>
              <w:t>3</w:t>
            </w:r>
          </w:p>
        </w:tc>
        <w:tc>
          <w:tcPr>
            <w:tcW w:w="672" w:type="pct"/>
            <w:shd w:val="clear" w:color="auto" w:fill="auto"/>
          </w:tcPr>
          <w:p w:rsidR="00440C21" w:rsidRPr="00297DBF" w:rsidRDefault="00440C21" w:rsidP="00297DBF">
            <w:pPr>
              <w:spacing w:line="360" w:lineRule="auto"/>
              <w:jc w:val="both"/>
              <w:rPr>
                <w:bCs/>
                <w:color w:val="000000"/>
                <w:sz w:val="20"/>
              </w:rPr>
            </w:pPr>
            <w:r w:rsidRPr="00297DBF">
              <w:rPr>
                <w:bCs/>
                <w:color w:val="000000"/>
                <w:sz w:val="20"/>
              </w:rPr>
              <w:t>4</w:t>
            </w:r>
          </w:p>
        </w:tc>
        <w:tc>
          <w:tcPr>
            <w:tcW w:w="672" w:type="pct"/>
            <w:shd w:val="clear" w:color="auto" w:fill="auto"/>
          </w:tcPr>
          <w:p w:rsidR="00440C21" w:rsidRPr="00297DBF" w:rsidRDefault="00440C21" w:rsidP="00297DBF">
            <w:pPr>
              <w:spacing w:line="360" w:lineRule="auto"/>
              <w:jc w:val="both"/>
              <w:rPr>
                <w:bCs/>
                <w:color w:val="000000"/>
                <w:sz w:val="20"/>
              </w:rPr>
            </w:pPr>
            <w:r w:rsidRPr="00297DBF">
              <w:rPr>
                <w:bCs/>
                <w:color w:val="000000"/>
                <w:sz w:val="20"/>
              </w:rPr>
              <w:t>5</w:t>
            </w:r>
          </w:p>
        </w:tc>
        <w:tc>
          <w:tcPr>
            <w:tcW w:w="672" w:type="pct"/>
            <w:shd w:val="clear" w:color="auto" w:fill="auto"/>
          </w:tcPr>
          <w:p w:rsidR="00440C21" w:rsidRPr="00297DBF" w:rsidRDefault="00440C21" w:rsidP="00297DBF">
            <w:pPr>
              <w:spacing w:line="360" w:lineRule="auto"/>
              <w:jc w:val="both"/>
              <w:rPr>
                <w:bCs/>
                <w:color w:val="000000"/>
                <w:sz w:val="20"/>
              </w:rPr>
            </w:pPr>
            <w:r w:rsidRPr="00297DBF">
              <w:rPr>
                <w:bCs/>
                <w:color w:val="000000"/>
                <w:sz w:val="20"/>
              </w:rPr>
              <w:t>6</w:t>
            </w:r>
          </w:p>
        </w:tc>
        <w:tc>
          <w:tcPr>
            <w:tcW w:w="672" w:type="pct"/>
            <w:shd w:val="clear" w:color="auto" w:fill="auto"/>
          </w:tcPr>
          <w:p w:rsidR="00440C21" w:rsidRPr="00297DBF" w:rsidRDefault="00440C21" w:rsidP="00297DBF">
            <w:pPr>
              <w:spacing w:line="360" w:lineRule="auto"/>
              <w:jc w:val="both"/>
              <w:rPr>
                <w:bCs/>
                <w:color w:val="000000"/>
                <w:sz w:val="20"/>
              </w:rPr>
            </w:pPr>
            <w:r w:rsidRPr="00297DBF">
              <w:rPr>
                <w:bCs/>
                <w:color w:val="000000"/>
                <w:sz w:val="20"/>
              </w:rPr>
              <w:t>7</w:t>
            </w:r>
          </w:p>
        </w:tc>
      </w:tr>
      <w:tr w:rsidR="00440C21" w:rsidRPr="00297DBF" w:rsidTr="00297DBF">
        <w:trPr>
          <w:cantSplit/>
          <w:jc w:val="center"/>
        </w:trPr>
        <w:tc>
          <w:tcPr>
            <w:tcW w:w="967" w:type="pct"/>
            <w:shd w:val="clear" w:color="auto" w:fill="auto"/>
          </w:tcPr>
          <w:p w:rsidR="00440C21" w:rsidRPr="00297DBF" w:rsidRDefault="00440C21" w:rsidP="00297DBF">
            <w:pPr>
              <w:spacing w:line="360" w:lineRule="auto"/>
              <w:jc w:val="both"/>
              <w:rPr>
                <w:bCs/>
                <w:color w:val="000000"/>
                <w:sz w:val="20"/>
              </w:rPr>
            </w:pPr>
            <w:r w:rsidRPr="00297DBF">
              <w:rPr>
                <w:bCs/>
                <w:color w:val="000000"/>
                <w:sz w:val="20"/>
              </w:rPr>
              <w:t>Общая сумма затрат</w:t>
            </w:r>
          </w:p>
        </w:tc>
        <w:tc>
          <w:tcPr>
            <w:tcW w:w="672" w:type="pct"/>
            <w:shd w:val="clear" w:color="auto" w:fill="auto"/>
          </w:tcPr>
          <w:p w:rsidR="00440C21" w:rsidRPr="00297DBF" w:rsidRDefault="00440C21" w:rsidP="00297DBF">
            <w:pPr>
              <w:spacing w:line="360" w:lineRule="auto"/>
              <w:jc w:val="both"/>
              <w:rPr>
                <w:bCs/>
                <w:color w:val="000000"/>
                <w:sz w:val="20"/>
              </w:rPr>
            </w:pPr>
          </w:p>
          <w:p w:rsidR="00440C21" w:rsidRPr="00297DBF" w:rsidRDefault="00440C21" w:rsidP="00297DBF">
            <w:pPr>
              <w:spacing w:line="360" w:lineRule="auto"/>
              <w:jc w:val="both"/>
              <w:rPr>
                <w:bCs/>
                <w:color w:val="000000"/>
                <w:sz w:val="20"/>
              </w:rPr>
            </w:pPr>
            <w:r w:rsidRPr="00297DBF">
              <w:rPr>
                <w:bCs/>
                <w:color w:val="000000"/>
                <w:sz w:val="20"/>
              </w:rPr>
              <w:t>863,89</w:t>
            </w:r>
          </w:p>
        </w:tc>
        <w:tc>
          <w:tcPr>
            <w:tcW w:w="672" w:type="pct"/>
            <w:shd w:val="clear" w:color="auto" w:fill="auto"/>
          </w:tcPr>
          <w:p w:rsidR="00440C21" w:rsidRPr="00297DBF" w:rsidRDefault="00440C21" w:rsidP="00297DBF">
            <w:pPr>
              <w:spacing w:line="360" w:lineRule="auto"/>
              <w:jc w:val="both"/>
              <w:rPr>
                <w:bCs/>
                <w:color w:val="000000"/>
                <w:sz w:val="20"/>
              </w:rPr>
            </w:pPr>
          </w:p>
          <w:p w:rsidR="00440C21" w:rsidRPr="00297DBF" w:rsidRDefault="00440C21" w:rsidP="00297DBF">
            <w:pPr>
              <w:spacing w:line="360" w:lineRule="auto"/>
              <w:jc w:val="both"/>
              <w:rPr>
                <w:bCs/>
                <w:color w:val="000000"/>
                <w:sz w:val="20"/>
              </w:rPr>
            </w:pPr>
            <w:r w:rsidRPr="00297DBF">
              <w:rPr>
                <w:bCs/>
                <w:color w:val="000000"/>
                <w:sz w:val="20"/>
              </w:rPr>
              <w:t>786,85</w:t>
            </w:r>
          </w:p>
        </w:tc>
        <w:tc>
          <w:tcPr>
            <w:tcW w:w="672" w:type="pct"/>
            <w:shd w:val="clear" w:color="auto" w:fill="auto"/>
          </w:tcPr>
          <w:p w:rsidR="00440C21" w:rsidRPr="00297DBF" w:rsidRDefault="00440C21" w:rsidP="00297DBF">
            <w:pPr>
              <w:spacing w:line="360" w:lineRule="auto"/>
              <w:jc w:val="both"/>
              <w:rPr>
                <w:bCs/>
                <w:color w:val="000000"/>
                <w:sz w:val="20"/>
              </w:rPr>
            </w:pPr>
          </w:p>
          <w:p w:rsidR="00440C21" w:rsidRPr="00297DBF" w:rsidRDefault="00440C21" w:rsidP="00297DBF">
            <w:pPr>
              <w:spacing w:line="360" w:lineRule="auto"/>
              <w:jc w:val="both"/>
              <w:rPr>
                <w:bCs/>
                <w:color w:val="000000"/>
                <w:sz w:val="20"/>
              </w:rPr>
            </w:pPr>
            <w:r w:rsidRPr="00297DBF">
              <w:rPr>
                <w:bCs/>
                <w:color w:val="000000"/>
                <w:sz w:val="20"/>
              </w:rPr>
              <w:t>874,85</w:t>
            </w:r>
          </w:p>
        </w:tc>
        <w:tc>
          <w:tcPr>
            <w:tcW w:w="672" w:type="pct"/>
            <w:shd w:val="clear" w:color="auto" w:fill="auto"/>
          </w:tcPr>
          <w:p w:rsidR="00440C21" w:rsidRPr="00297DBF" w:rsidRDefault="00440C21" w:rsidP="00297DBF">
            <w:pPr>
              <w:spacing w:line="360" w:lineRule="auto"/>
              <w:jc w:val="both"/>
              <w:rPr>
                <w:bCs/>
                <w:color w:val="000000"/>
                <w:sz w:val="20"/>
              </w:rPr>
            </w:pPr>
          </w:p>
          <w:p w:rsidR="00440C21" w:rsidRPr="00297DBF" w:rsidRDefault="00440C21" w:rsidP="00297DBF">
            <w:pPr>
              <w:spacing w:line="360" w:lineRule="auto"/>
              <w:jc w:val="both"/>
              <w:rPr>
                <w:bCs/>
                <w:color w:val="000000"/>
                <w:sz w:val="20"/>
              </w:rPr>
            </w:pPr>
            <w:r w:rsidRPr="00297DBF">
              <w:rPr>
                <w:bCs/>
                <w:color w:val="000000"/>
                <w:sz w:val="20"/>
              </w:rPr>
              <w:t>795,45</w:t>
            </w:r>
          </w:p>
        </w:tc>
        <w:tc>
          <w:tcPr>
            <w:tcW w:w="672" w:type="pct"/>
            <w:shd w:val="clear" w:color="auto" w:fill="auto"/>
          </w:tcPr>
          <w:p w:rsidR="00440C21" w:rsidRPr="00297DBF" w:rsidRDefault="00440C21" w:rsidP="00297DBF">
            <w:pPr>
              <w:spacing w:line="360" w:lineRule="auto"/>
              <w:jc w:val="both"/>
              <w:rPr>
                <w:bCs/>
                <w:color w:val="000000"/>
                <w:sz w:val="20"/>
              </w:rPr>
            </w:pPr>
          </w:p>
          <w:p w:rsidR="00440C21" w:rsidRPr="00297DBF" w:rsidRDefault="00440C21" w:rsidP="00297DBF">
            <w:pPr>
              <w:spacing w:line="360" w:lineRule="auto"/>
              <w:jc w:val="both"/>
              <w:rPr>
                <w:bCs/>
                <w:color w:val="000000"/>
                <w:sz w:val="20"/>
              </w:rPr>
            </w:pPr>
            <w:r w:rsidRPr="00297DBF">
              <w:rPr>
                <w:bCs/>
                <w:color w:val="000000"/>
                <w:sz w:val="20"/>
              </w:rPr>
              <w:t>885,82</w:t>
            </w:r>
          </w:p>
        </w:tc>
        <w:tc>
          <w:tcPr>
            <w:tcW w:w="672" w:type="pct"/>
            <w:shd w:val="clear" w:color="auto" w:fill="auto"/>
          </w:tcPr>
          <w:p w:rsidR="00440C21" w:rsidRPr="00297DBF" w:rsidRDefault="00440C21" w:rsidP="00297DBF">
            <w:pPr>
              <w:spacing w:line="360" w:lineRule="auto"/>
              <w:jc w:val="both"/>
              <w:rPr>
                <w:bCs/>
                <w:color w:val="000000"/>
                <w:sz w:val="20"/>
              </w:rPr>
            </w:pPr>
          </w:p>
          <w:p w:rsidR="00440C21" w:rsidRPr="00297DBF" w:rsidRDefault="00440C21" w:rsidP="00297DBF">
            <w:pPr>
              <w:spacing w:line="360" w:lineRule="auto"/>
              <w:jc w:val="both"/>
              <w:rPr>
                <w:bCs/>
                <w:color w:val="000000"/>
                <w:sz w:val="20"/>
              </w:rPr>
            </w:pPr>
            <w:r w:rsidRPr="00297DBF">
              <w:rPr>
                <w:bCs/>
                <w:color w:val="000000"/>
                <w:sz w:val="20"/>
              </w:rPr>
              <w:t>803,96</w:t>
            </w:r>
          </w:p>
        </w:tc>
      </w:tr>
      <w:tr w:rsidR="00440C21" w:rsidRPr="00297DBF" w:rsidTr="00297DBF">
        <w:trPr>
          <w:cantSplit/>
          <w:jc w:val="center"/>
        </w:trPr>
        <w:tc>
          <w:tcPr>
            <w:tcW w:w="967" w:type="pct"/>
            <w:shd w:val="clear" w:color="auto" w:fill="auto"/>
          </w:tcPr>
          <w:p w:rsidR="00440C21" w:rsidRPr="00297DBF" w:rsidRDefault="00440C21" w:rsidP="00297DBF">
            <w:pPr>
              <w:spacing w:line="360" w:lineRule="auto"/>
              <w:jc w:val="both"/>
              <w:rPr>
                <w:bCs/>
                <w:color w:val="000000"/>
                <w:sz w:val="20"/>
              </w:rPr>
            </w:pPr>
            <w:r w:rsidRPr="00297DBF">
              <w:rPr>
                <w:bCs/>
                <w:color w:val="000000"/>
                <w:sz w:val="20"/>
              </w:rPr>
              <w:t>Современная величина потоков платежей</w:t>
            </w:r>
          </w:p>
        </w:tc>
        <w:tc>
          <w:tcPr>
            <w:tcW w:w="672" w:type="pct"/>
            <w:shd w:val="clear" w:color="auto" w:fill="auto"/>
          </w:tcPr>
          <w:p w:rsidR="00440C21" w:rsidRPr="00297DBF" w:rsidRDefault="00440C21" w:rsidP="00297DBF">
            <w:pPr>
              <w:spacing w:line="360" w:lineRule="auto"/>
              <w:jc w:val="both"/>
              <w:rPr>
                <w:bCs/>
                <w:color w:val="000000"/>
                <w:sz w:val="20"/>
              </w:rPr>
            </w:pPr>
          </w:p>
          <w:p w:rsidR="00440C21" w:rsidRPr="00297DBF" w:rsidRDefault="00440C21" w:rsidP="00297DBF">
            <w:pPr>
              <w:spacing w:line="360" w:lineRule="auto"/>
              <w:jc w:val="both"/>
              <w:rPr>
                <w:bCs/>
                <w:color w:val="000000"/>
                <w:sz w:val="20"/>
              </w:rPr>
            </w:pPr>
            <w:r w:rsidRPr="00297DBF">
              <w:rPr>
                <w:bCs/>
                <w:color w:val="000000"/>
                <w:sz w:val="20"/>
              </w:rPr>
              <w:t>402,35</w:t>
            </w:r>
          </w:p>
        </w:tc>
        <w:tc>
          <w:tcPr>
            <w:tcW w:w="672" w:type="pct"/>
            <w:shd w:val="clear" w:color="auto" w:fill="auto"/>
          </w:tcPr>
          <w:p w:rsidR="00440C21" w:rsidRPr="00297DBF" w:rsidRDefault="00440C21" w:rsidP="00297DBF">
            <w:pPr>
              <w:spacing w:line="360" w:lineRule="auto"/>
              <w:jc w:val="both"/>
              <w:rPr>
                <w:bCs/>
                <w:color w:val="000000"/>
                <w:sz w:val="20"/>
              </w:rPr>
            </w:pPr>
          </w:p>
          <w:p w:rsidR="00440C21" w:rsidRPr="00297DBF" w:rsidRDefault="00440C21" w:rsidP="00297DBF">
            <w:pPr>
              <w:spacing w:line="360" w:lineRule="auto"/>
              <w:jc w:val="both"/>
              <w:rPr>
                <w:bCs/>
                <w:color w:val="000000"/>
                <w:sz w:val="20"/>
              </w:rPr>
            </w:pPr>
            <w:r w:rsidRPr="00297DBF">
              <w:rPr>
                <w:bCs/>
                <w:color w:val="000000"/>
                <w:sz w:val="20"/>
              </w:rPr>
              <w:t>407,74</w:t>
            </w:r>
          </w:p>
        </w:tc>
        <w:tc>
          <w:tcPr>
            <w:tcW w:w="672" w:type="pct"/>
            <w:shd w:val="clear" w:color="auto" w:fill="auto"/>
          </w:tcPr>
          <w:p w:rsidR="00440C21" w:rsidRPr="00297DBF" w:rsidRDefault="00440C21" w:rsidP="00297DBF">
            <w:pPr>
              <w:spacing w:line="360" w:lineRule="auto"/>
              <w:jc w:val="both"/>
              <w:rPr>
                <w:bCs/>
                <w:color w:val="000000"/>
                <w:sz w:val="20"/>
              </w:rPr>
            </w:pPr>
          </w:p>
          <w:p w:rsidR="00440C21" w:rsidRPr="00297DBF" w:rsidRDefault="00440C21" w:rsidP="00297DBF">
            <w:pPr>
              <w:spacing w:line="360" w:lineRule="auto"/>
              <w:jc w:val="both"/>
              <w:rPr>
                <w:bCs/>
                <w:color w:val="000000"/>
                <w:sz w:val="20"/>
              </w:rPr>
            </w:pPr>
            <w:r w:rsidRPr="00297DBF">
              <w:rPr>
                <w:bCs/>
                <w:color w:val="000000"/>
                <w:sz w:val="20"/>
              </w:rPr>
              <w:t>409,83</w:t>
            </w:r>
          </w:p>
        </w:tc>
        <w:tc>
          <w:tcPr>
            <w:tcW w:w="672" w:type="pct"/>
            <w:shd w:val="clear" w:color="auto" w:fill="auto"/>
          </w:tcPr>
          <w:p w:rsidR="00440C21" w:rsidRPr="00297DBF" w:rsidRDefault="00440C21" w:rsidP="00297DBF">
            <w:pPr>
              <w:spacing w:line="360" w:lineRule="auto"/>
              <w:jc w:val="both"/>
              <w:rPr>
                <w:bCs/>
                <w:color w:val="000000"/>
                <w:sz w:val="20"/>
              </w:rPr>
            </w:pPr>
          </w:p>
          <w:p w:rsidR="00440C21" w:rsidRPr="00297DBF" w:rsidRDefault="00440C21" w:rsidP="00297DBF">
            <w:pPr>
              <w:spacing w:line="360" w:lineRule="auto"/>
              <w:jc w:val="both"/>
              <w:rPr>
                <w:bCs/>
                <w:color w:val="000000"/>
                <w:sz w:val="20"/>
              </w:rPr>
            </w:pPr>
            <w:r w:rsidRPr="00297DBF">
              <w:rPr>
                <w:bCs/>
                <w:color w:val="000000"/>
                <w:sz w:val="20"/>
              </w:rPr>
              <w:t>391,85</w:t>
            </w:r>
          </w:p>
        </w:tc>
        <w:tc>
          <w:tcPr>
            <w:tcW w:w="672" w:type="pct"/>
            <w:shd w:val="clear" w:color="auto" w:fill="auto"/>
          </w:tcPr>
          <w:p w:rsidR="00440C21" w:rsidRPr="00297DBF" w:rsidRDefault="00440C21" w:rsidP="00297DBF">
            <w:pPr>
              <w:spacing w:line="360" w:lineRule="auto"/>
              <w:jc w:val="both"/>
              <w:rPr>
                <w:bCs/>
                <w:color w:val="000000"/>
                <w:sz w:val="20"/>
              </w:rPr>
            </w:pPr>
          </w:p>
          <w:p w:rsidR="00440C21" w:rsidRPr="00297DBF" w:rsidRDefault="00440C21" w:rsidP="00297DBF">
            <w:pPr>
              <w:spacing w:line="360" w:lineRule="auto"/>
              <w:jc w:val="both"/>
              <w:rPr>
                <w:bCs/>
                <w:color w:val="000000"/>
                <w:sz w:val="20"/>
              </w:rPr>
            </w:pPr>
            <w:r w:rsidRPr="00297DBF">
              <w:rPr>
                <w:bCs/>
                <w:color w:val="000000"/>
                <w:sz w:val="20"/>
              </w:rPr>
              <w:t>417,3</w:t>
            </w:r>
          </w:p>
        </w:tc>
        <w:tc>
          <w:tcPr>
            <w:tcW w:w="672" w:type="pct"/>
            <w:shd w:val="clear" w:color="auto" w:fill="auto"/>
          </w:tcPr>
          <w:p w:rsidR="00440C21" w:rsidRPr="00297DBF" w:rsidRDefault="00440C21" w:rsidP="00297DBF">
            <w:pPr>
              <w:spacing w:line="360" w:lineRule="auto"/>
              <w:jc w:val="both"/>
              <w:rPr>
                <w:bCs/>
                <w:color w:val="000000"/>
                <w:sz w:val="20"/>
              </w:rPr>
            </w:pPr>
          </w:p>
          <w:p w:rsidR="00440C21" w:rsidRPr="00297DBF" w:rsidRDefault="00440C21" w:rsidP="00297DBF">
            <w:pPr>
              <w:spacing w:line="360" w:lineRule="auto"/>
              <w:jc w:val="both"/>
              <w:rPr>
                <w:bCs/>
                <w:color w:val="000000"/>
                <w:sz w:val="20"/>
              </w:rPr>
            </w:pPr>
            <w:r w:rsidRPr="00297DBF">
              <w:rPr>
                <w:bCs/>
                <w:color w:val="000000"/>
                <w:sz w:val="20"/>
              </w:rPr>
              <w:t>377,15</w:t>
            </w:r>
          </w:p>
        </w:tc>
      </w:tr>
      <w:tr w:rsidR="00440C21" w:rsidRPr="00297DBF" w:rsidTr="00297DBF">
        <w:trPr>
          <w:cantSplit/>
          <w:trHeight w:val="779"/>
          <w:jc w:val="center"/>
        </w:trPr>
        <w:tc>
          <w:tcPr>
            <w:tcW w:w="967" w:type="pct"/>
            <w:shd w:val="clear" w:color="auto" w:fill="auto"/>
          </w:tcPr>
          <w:p w:rsidR="00440C21" w:rsidRPr="00297DBF" w:rsidRDefault="00440C21" w:rsidP="00297DBF">
            <w:pPr>
              <w:spacing w:line="360" w:lineRule="auto"/>
              <w:jc w:val="both"/>
              <w:rPr>
                <w:bCs/>
                <w:color w:val="000000"/>
                <w:sz w:val="20"/>
              </w:rPr>
            </w:pPr>
            <w:r w:rsidRPr="00297DBF">
              <w:rPr>
                <w:bCs/>
                <w:color w:val="000000"/>
                <w:sz w:val="20"/>
              </w:rPr>
              <w:t>Результат сравнения</w:t>
            </w:r>
          </w:p>
        </w:tc>
        <w:tc>
          <w:tcPr>
            <w:tcW w:w="1344" w:type="pct"/>
            <w:gridSpan w:val="2"/>
            <w:shd w:val="clear" w:color="auto" w:fill="auto"/>
          </w:tcPr>
          <w:p w:rsidR="00440C21" w:rsidRPr="00297DBF" w:rsidRDefault="00440C21" w:rsidP="00297DBF">
            <w:pPr>
              <w:spacing w:line="360" w:lineRule="auto"/>
              <w:jc w:val="both"/>
              <w:rPr>
                <w:bCs/>
                <w:color w:val="000000"/>
                <w:sz w:val="20"/>
              </w:rPr>
            </w:pPr>
            <w:r w:rsidRPr="00297DBF">
              <w:rPr>
                <w:bCs/>
                <w:color w:val="000000"/>
                <w:sz w:val="20"/>
                <w:lang w:val="en-US"/>
              </w:rPr>
              <w:t>PV</w:t>
            </w:r>
            <w:r w:rsidRPr="00297DBF">
              <w:rPr>
                <w:bCs/>
                <w:color w:val="000000"/>
                <w:sz w:val="20"/>
                <w:vertAlign w:val="subscript"/>
              </w:rPr>
              <w:t>лизинг</w:t>
            </w:r>
            <w:r w:rsidRPr="00297DBF">
              <w:rPr>
                <w:bCs/>
                <w:color w:val="000000"/>
                <w:sz w:val="20"/>
              </w:rPr>
              <w:t xml:space="preserve"> &lt; </w:t>
            </w:r>
            <w:r w:rsidRPr="00297DBF">
              <w:rPr>
                <w:bCs/>
                <w:color w:val="000000"/>
                <w:sz w:val="20"/>
                <w:lang w:val="en-US"/>
              </w:rPr>
              <w:t>PV</w:t>
            </w:r>
            <w:r w:rsidRPr="00297DBF">
              <w:rPr>
                <w:bCs/>
                <w:color w:val="000000"/>
                <w:sz w:val="20"/>
                <w:vertAlign w:val="subscript"/>
              </w:rPr>
              <w:t>кредит</w:t>
            </w:r>
          </w:p>
        </w:tc>
        <w:tc>
          <w:tcPr>
            <w:tcW w:w="1344" w:type="pct"/>
            <w:gridSpan w:val="2"/>
            <w:shd w:val="clear" w:color="auto" w:fill="auto"/>
          </w:tcPr>
          <w:p w:rsidR="00440C21" w:rsidRPr="00297DBF" w:rsidRDefault="00440C21" w:rsidP="00297DBF">
            <w:pPr>
              <w:spacing w:line="360" w:lineRule="auto"/>
              <w:jc w:val="both"/>
              <w:rPr>
                <w:bCs/>
                <w:color w:val="000000"/>
                <w:sz w:val="20"/>
              </w:rPr>
            </w:pPr>
            <w:r w:rsidRPr="00297DBF">
              <w:rPr>
                <w:bCs/>
                <w:color w:val="000000"/>
                <w:sz w:val="20"/>
                <w:lang w:val="en-US"/>
              </w:rPr>
              <w:t>PV</w:t>
            </w:r>
            <w:r w:rsidRPr="00297DBF">
              <w:rPr>
                <w:bCs/>
                <w:color w:val="000000"/>
                <w:sz w:val="20"/>
                <w:vertAlign w:val="subscript"/>
              </w:rPr>
              <w:t>лизинг</w:t>
            </w:r>
            <w:r w:rsidRPr="00297DBF">
              <w:rPr>
                <w:bCs/>
                <w:color w:val="000000"/>
                <w:sz w:val="20"/>
              </w:rPr>
              <w:t xml:space="preserve"> ~ </w:t>
            </w:r>
            <w:r w:rsidRPr="00297DBF">
              <w:rPr>
                <w:bCs/>
                <w:color w:val="000000"/>
                <w:sz w:val="20"/>
                <w:lang w:val="en-US"/>
              </w:rPr>
              <w:t>PV</w:t>
            </w:r>
            <w:r w:rsidRPr="00297DBF">
              <w:rPr>
                <w:bCs/>
                <w:color w:val="000000"/>
                <w:sz w:val="20"/>
                <w:vertAlign w:val="subscript"/>
              </w:rPr>
              <w:t>кредит</w:t>
            </w:r>
          </w:p>
        </w:tc>
        <w:tc>
          <w:tcPr>
            <w:tcW w:w="1344" w:type="pct"/>
            <w:gridSpan w:val="2"/>
            <w:shd w:val="clear" w:color="auto" w:fill="auto"/>
          </w:tcPr>
          <w:p w:rsidR="00440C21" w:rsidRPr="00297DBF" w:rsidRDefault="00440C21" w:rsidP="00297DBF">
            <w:pPr>
              <w:spacing w:line="360" w:lineRule="auto"/>
              <w:jc w:val="both"/>
              <w:rPr>
                <w:bCs/>
                <w:color w:val="000000"/>
                <w:sz w:val="20"/>
              </w:rPr>
            </w:pPr>
            <w:r w:rsidRPr="00297DBF">
              <w:rPr>
                <w:bCs/>
                <w:color w:val="000000"/>
                <w:sz w:val="20"/>
                <w:lang w:val="en-US"/>
              </w:rPr>
              <w:t>PV</w:t>
            </w:r>
            <w:r w:rsidRPr="00297DBF">
              <w:rPr>
                <w:bCs/>
                <w:color w:val="000000"/>
                <w:sz w:val="20"/>
                <w:vertAlign w:val="subscript"/>
              </w:rPr>
              <w:t>лизинг</w:t>
            </w:r>
            <w:r w:rsidRPr="00297DBF">
              <w:rPr>
                <w:bCs/>
                <w:color w:val="000000"/>
                <w:sz w:val="20"/>
              </w:rPr>
              <w:t xml:space="preserve"> &lt; </w:t>
            </w:r>
            <w:r w:rsidRPr="00297DBF">
              <w:rPr>
                <w:bCs/>
                <w:color w:val="000000"/>
                <w:sz w:val="20"/>
                <w:lang w:val="en-US"/>
              </w:rPr>
              <w:t>PV</w:t>
            </w:r>
            <w:r w:rsidRPr="00297DBF">
              <w:rPr>
                <w:bCs/>
                <w:color w:val="000000"/>
                <w:sz w:val="20"/>
                <w:vertAlign w:val="subscript"/>
              </w:rPr>
              <w:t>кредит</w:t>
            </w:r>
          </w:p>
        </w:tc>
      </w:tr>
    </w:tbl>
    <w:p w:rsidR="003E3951" w:rsidRPr="00301430" w:rsidRDefault="003E3951" w:rsidP="00301430">
      <w:pPr>
        <w:spacing w:line="360" w:lineRule="auto"/>
        <w:ind w:firstLine="709"/>
        <w:jc w:val="both"/>
        <w:rPr>
          <w:color w:val="000000"/>
          <w:sz w:val="28"/>
        </w:rPr>
      </w:pPr>
    </w:p>
    <w:p w:rsidR="00440C21" w:rsidRPr="00301430" w:rsidRDefault="00440C21" w:rsidP="00301430">
      <w:pPr>
        <w:spacing w:line="360" w:lineRule="auto"/>
        <w:ind w:firstLine="709"/>
        <w:jc w:val="both"/>
        <w:rPr>
          <w:color w:val="000000"/>
          <w:sz w:val="28"/>
        </w:rPr>
      </w:pPr>
      <w:r w:rsidRPr="00301430">
        <w:rPr>
          <w:color w:val="000000"/>
          <w:sz w:val="28"/>
        </w:rPr>
        <w:t>Как показывают проведенные исследования, предприятию для реализации проекта с использованием схемы лизинга лизинговая компания предложила довольно выгодные условия в части привлеченного для приобретения</w:t>
      </w:r>
      <w:r w:rsidR="00D27E8A">
        <w:rPr>
          <w:color w:val="000000"/>
          <w:sz w:val="28"/>
        </w:rPr>
        <w:t xml:space="preserve"> </w:t>
      </w:r>
      <w:r w:rsidRPr="00301430">
        <w:rPr>
          <w:color w:val="000000"/>
          <w:sz w:val="28"/>
        </w:rPr>
        <w:t>лизингового имущества банковского кредита.</w:t>
      </w:r>
    </w:p>
    <w:p w:rsidR="00440C21" w:rsidRPr="00301430" w:rsidRDefault="00440C21" w:rsidP="00301430">
      <w:pPr>
        <w:spacing w:line="360" w:lineRule="auto"/>
        <w:ind w:firstLine="709"/>
        <w:jc w:val="both"/>
        <w:rPr>
          <w:color w:val="000000"/>
          <w:sz w:val="28"/>
        </w:rPr>
      </w:pPr>
      <w:r w:rsidRPr="00301430">
        <w:rPr>
          <w:color w:val="000000"/>
          <w:sz w:val="28"/>
        </w:rPr>
        <w:t xml:space="preserve">Лизинг, как инструмент инвестирования, при прочих равных условиях конкретной рассматриваемой операции перестанет быть привлекательным при банковской ставке равной </w:t>
      </w:r>
      <w:r w:rsidR="00425DDA" w:rsidRPr="00301430">
        <w:rPr>
          <w:color w:val="000000"/>
          <w:sz w:val="28"/>
        </w:rPr>
        <w:t>9</w:t>
      </w:r>
      <w:r w:rsidR="00425DDA">
        <w:rPr>
          <w:color w:val="000000"/>
          <w:sz w:val="28"/>
        </w:rPr>
        <w:t>%</w:t>
      </w:r>
      <w:r w:rsidRPr="00301430">
        <w:rPr>
          <w:color w:val="000000"/>
          <w:sz w:val="28"/>
        </w:rPr>
        <w:t>.</w:t>
      </w:r>
    </w:p>
    <w:p w:rsidR="00855506" w:rsidRPr="00301430" w:rsidRDefault="00440C21" w:rsidP="00301430">
      <w:pPr>
        <w:spacing w:line="360" w:lineRule="auto"/>
        <w:ind w:firstLine="709"/>
        <w:jc w:val="both"/>
        <w:rPr>
          <w:color w:val="000000"/>
          <w:sz w:val="28"/>
        </w:rPr>
      </w:pPr>
      <w:r w:rsidRPr="00301430">
        <w:rPr>
          <w:color w:val="000000"/>
          <w:sz w:val="28"/>
        </w:rPr>
        <w:t>В настоящее время такими условиями кредитования могут воспользоваться только стабильно работающие предприятия с высоким уровнем рентабельности, низким предпринимательским риском, имеющие в деловом мире репутацию надежных партнеров. Именно таким предприятием является ОАО</w:t>
      </w:r>
      <w:r w:rsidR="00425DDA">
        <w:rPr>
          <w:color w:val="000000"/>
          <w:sz w:val="28"/>
        </w:rPr>
        <w:t> </w:t>
      </w:r>
      <w:r w:rsidR="00425DDA" w:rsidRPr="00301430">
        <w:rPr>
          <w:color w:val="000000"/>
          <w:sz w:val="28"/>
        </w:rPr>
        <w:t>«</w:t>
      </w:r>
      <w:r w:rsidRPr="00301430">
        <w:rPr>
          <w:color w:val="000000"/>
          <w:sz w:val="28"/>
        </w:rPr>
        <w:t>Сильвинит», на основе данных которого проведены все расчеты.</w:t>
      </w:r>
    </w:p>
    <w:p w:rsidR="00855506" w:rsidRPr="00301430" w:rsidRDefault="00855506" w:rsidP="00301430">
      <w:pPr>
        <w:tabs>
          <w:tab w:val="left" w:pos="851"/>
        </w:tabs>
        <w:spacing w:line="360" w:lineRule="auto"/>
        <w:ind w:firstLine="709"/>
        <w:jc w:val="both"/>
        <w:rPr>
          <w:color w:val="000000"/>
          <w:sz w:val="28"/>
        </w:rPr>
      </w:pPr>
      <w:r w:rsidRPr="00301430">
        <w:rPr>
          <w:color w:val="000000"/>
          <w:sz w:val="28"/>
        </w:rPr>
        <w:t>Увеличение собственного вагонного парка положительно повлияет на результаты деятельности ОАО</w:t>
      </w:r>
      <w:r w:rsidR="00425DDA">
        <w:rPr>
          <w:color w:val="000000"/>
          <w:sz w:val="28"/>
        </w:rPr>
        <w:t> </w:t>
      </w:r>
      <w:r w:rsidR="00425DDA" w:rsidRPr="00301430">
        <w:rPr>
          <w:color w:val="000000"/>
          <w:sz w:val="28"/>
        </w:rPr>
        <w:t>«</w:t>
      </w:r>
      <w:r w:rsidRPr="00301430">
        <w:rPr>
          <w:color w:val="000000"/>
          <w:sz w:val="28"/>
        </w:rPr>
        <w:t>Сильвинит»</w:t>
      </w:r>
      <w:r w:rsidR="00425DDA" w:rsidRPr="00301430">
        <w:rPr>
          <w:color w:val="000000"/>
          <w:sz w:val="28"/>
        </w:rPr>
        <w:t xml:space="preserve">. </w:t>
      </w:r>
      <w:r w:rsidR="005E5FB0" w:rsidRPr="00301430">
        <w:rPr>
          <w:color w:val="000000"/>
          <w:sz w:val="28"/>
        </w:rPr>
        <w:t>Приобретая 200 новых вагонов-минераловозов, предприятие сможет увеличить выручку о</w:t>
      </w:r>
      <w:r w:rsidR="0056083C" w:rsidRPr="00301430">
        <w:rPr>
          <w:color w:val="000000"/>
          <w:sz w:val="28"/>
        </w:rPr>
        <w:t>т реализации продукции</w:t>
      </w:r>
      <w:r w:rsidR="003D35B7" w:rsidRPr="00301430">
        <w:rPr>
          <w:color w:val="000000"/>
          <w:sz w:val="28"/>
        </w:rPr>
        <w:t xml:space="preserve"> за счет</w:t>
      </w:r>
      <w:r w:rsidR="00213197" w:rsidRPr="00301430">
        <w:rPr>
          <w:color w:val="000000"/>
          <w:sz w:val="28"/>
        </w:rPr>
        <w:t xml:space="preserve"> </w:t>
      </w:r>
      <w:r w:rsidR="003D35B7" w:rsidRPr="00301430">
        <w:rPr>
          <w:color w:val="000000"/>
          <w:sz w:val="28"/>
        </w:rPr>
        <w:t xml:space="preserve">увеличения объемов поставляемой готовой продукции, </w:t>
      </w:r>
      <w:r w:rsidR="00213197" w:rsidRPr="00301430">
        <w:rPr>
          <w:color w:val="000000"/>
          <w:sz w:val="28"/>
        </w:rPr>
        <w:t>ускорения доставки грузов покупателям,</w:t>
      </w:r>
      <w:r w:rsidRPr="00301430">
        <w:rPr>
          <w:color w:val="000000"/>
          <w:sz w:val="28"/>
        </w:rPr>
        <w:t xml:space="preserve"> </w:t>
      </w:r>
      <w:r w:rsidR="00213197" w:rsidRPr="00301430">
        <w:rPr>
          <w:color w:val="000000"/>
          <w:sz w:val="28"/>
        </w:rPr>
        <w:t>значительного уменьшения числа сбоев в поставках, повышения конкурентоспособности железнодорожного транспорта и уровня транспортного обслуживания грузополучателей</w:t>
      </w:r>
      <w:r w:rsidR="003D35B7" w:rsidRPr="00301430">
        <w:rPr>
          <w:color w:val="000000"/>
          <w:sz w:val="28"/>
        </w:rPr>
        <w:t>. В результате</w:t>
      </w:r>
      <w:r w:rsidR="00213197" w:rsidRPr="00301430">
        <w:rPr>
          <w:color w:val="000000"/>
          <w:sz w:val="28"/>
        </w:rPr>
        <w:t xml:space="preserve"> прибыль от основной де</w:t>
      </w:r>
      <w:r w:rsidR="005E5FB0" w:rsidRPr="00301430">
        <w:rPr>
          <w:color w:val="000000"/>
          <w:sz w:val="28"/>
        </w:rPr>
        <w:t>ятельности увеличится на 157792</w:t>
      </w:r>
      <w:r w:rsidR="00213197" w:rsidRPr="00301430">
        <w:rPr>
          <w:color w:val="000000"/>
          <w:sz w:val="28"/>
        </w:rPr>
        <w:t xml:space="preserve"> тыс. ру</w:t>
      </w:r>
      <w:r w:rsidR="00425DDA" w:rsidRPr="00301430">
        <w:rPr>
          <w:color w:val="000000"/>
          <w:sz w:val="28"/>
        </w:rPr>
        <w:t>б.</w:t>
      </w:r>
      <w:r w:rsidR="00425DDA">
        <w:rPr>
          <w:color w:val="000000"/>
          <w:sz w:val="28"/>
        </w:rPr>
        <w:t xml:space="preserve"> </w:t>
      </w:r>
      <w:r w:rsidR="005E5FB0" w:rsidRPr="00301430">
        <w:rPr>
          <w:color w:val="000000"/>
          <w:sz w:val="28"/>
        </w:rPr>
        <w:t>Рентабельность продаж увеличится на 1,</w:t>
      </w:r>
      <w:r w:rsidR="00425DDA" w:rsidRPr="00301430">
        <w:rPr>
          <w:color w:val="000000"/>
          <w:sz w:val="28"/>
        </w:rPr>
        <w:t>1</w:t>
      </w:r>
      <w:r w:rsidR="00425DDA">
        <w:rPr>
          <w:color w:val="000000"/>
          <w:sz w:val="28"/>
        </w:rPr>
        <w:t>%</w:t>
      </w:r>
      <w:r w:rsidR="005E5FB0" w:rsidRPr="00301430">
        <w:rPr>
          <w:color w:val="000000"/>
          <w:sz w:val="28"/>
        </w:rPr>
        <w:t>.</w:t>
      </w:r>
    </w:p>
    <w:p w:rsidR="005217F7" w:rsidRPr="00301430" w:rsidRDefault="00440C21" w:rsidP="00301430">
      <w:pPr>
        <w:pStyle w:val="1"/>
        <w:keepNext w:val="0"/>
        <w:spacing w:before="0" w:after="0" w:line="360" w:lineRule="auto"/>
        <w:ind w:firstLine="709"/>
        <w:jc w:val="both"/>
        <w:rPr>
          <w:rFonts w:ascii="Times New Roman" w:hAnsi="Times New Roman" w:cs="Times New Roman"/>
          <w:color w:val="000000"/>
          <w:sz w:val="28"/>
          <w:szCs w:val="24"/>
        </w:rPr>
      </w:pPr>
      <w:r w:rsidRPr="00301430">
        <w:rPr>
          <w:rFonts w:ascii="Times New Roman" w:hAnsi="Times New Roman" w:cs="Times New Roman"/>
          <w:color w:val="000000"/>
          <w:sz w:val="28"/>
        </w:rPr>
        <w:br w:type="page"/>
      </w:r>
      <w:bookmarkStart w:id="31" w:name="_Toc134978797"/>
      <w:r w:rsidR="00845088" w:rsidRPr="00301430">
        <w:rPr>
          <w:rFonts w:ascii="Times New Roman" w:hAnsi="Times New Roman" w:cs="Times New Roman"/>
          <w:color w:val="000000"/>
          <w:sz w:val="28"/>
          <w:szCs w:val="24"/>
        </w:rPr>
        <w:t>4. Безопасность проекта</w:t>
      </w:r>
      <w:bookmarkEnd w:id="31"/>
    </w:p>
    <w:p w:rsidR="00845088" w:rsidRPr="00845088" w:rsidRDefault="00845088" w:rsidP="00301430">
      <w:pPr>
        <w:pStyle w:val="2"/>
        <w:keepNext w:val="0"/>
        <w:spacing w:before="0" w:after="0" w:line="360" w:lineRule="auto"/>
        <w:ind w:firstLine="709"/>
        <w:jc w:val="both"/>
        <w:rPr>
          <w:rFonts w:ascii="Times New Roman" w:hAnsi="Times New Roman" w:cs="Times New Roman"/>
          <w:b w:val="0"/>
          <w:bCs w:val="0"/>
          <w:i w:val="0"/>
          <w:color w:val="000000"/>
        </w:rPr>
      </w:pPr>
      <w:bookmarkStart w:id="32" w:name="_Toc134978798"/>
    </w:p>
    <w:p w:rsidR="005217F7" w:rsidRPr="00301430" w:rsidRDefault="005217F7" w:rsidP="00301430">
      <w:pPr>
        <w:pStyle w:val="2"/>
        <w:keepNext w:val="0"/>
        <w:spacing w:before="0" w:after="0" w:line="360" w:lineRule="auto"/>
        <w:ind w:firstLine="709"/>
        <w:jc w:val="both"/>
        <w:rPr>
          <w:rFonts w:ascii="Times New Roman" w:hAnsi="Times New Roman" w:cs="Times New Roman"/>
          <w:bCs w:val="0"/>
          <w:i w:val="0"/>
          <w:color w:val="000000"/>
        </w:rPr>
      </w:pPr>
      <w:r w:rsidRPr="00301430">
        <w:rPr>
          <w:rFonts w:ascii="Times New Roman" w:hAnsi="Times New Roman" w:cs="Times New Roman"/>
          <w:bCs w:val="0"/>
          <w:i w:val="0"/>
          <w:color w:val="000000"/>
        </w:rPr>
        <w:t>4.1 Введение</w:t>
      </w:r>
      <w:bookmarkEnd w:id="32"/>
    </w:p>
    <w:p w:rsidR="00845088" w:rsidRDefault="00845088" w:rsidP="00301430">
      <w:pPr>
        <w:pStyle w:val="a8"/>
        <w:spacing w:after="0" w:line="360" w:lineRule="auto"/>
        <w:ind w:left="0" w:firstLine="709"/>
        <w:jc w:val="both"/>
        <w:rPr>
          <w:color w:val="000000"/>
          <w:sz w:val="28"/>
        </w:rPr>
      </w:pPr>
    </w:p>
    <w:p w:rsidR="005217F7" w:rsidRPr="00301430" w:rsidRDefault="005217F7" w:rsidP="00301430">
      <w:pPr>
        <w:pStyle w:val="a8"/>
        <w:spacing w:after="0" w:line="360" w:lineRule="auto"/>
        <w:ind w:left="0" w:firstLine="709"/>
        <w:jc w:val="both"/>
        <w:rPr>
          <w:color w:val="000000"/>
          <w:sz w:val="28"/>
        </w:rPr>
      </w:pPr>
      <w:r w:rsidRPr="00301430">
        <w:rPr>
          <w:color w:val="000000"/>
          <w:sz w:val="28"/>
        </w:rPr>
        <w:t xml:space="preserve">Для обеспечения надежности работы технологического цикла, предупреждения аварийности, производственного травматизма и профессиональных заболеваний в Российской федерации разработаны различные нормативные требования, главным из которых является Федеральный Закон </w:t>
      </w:r>
      <w:r w:rsidR="00425DDA">
        <w:rPr>
          <w:color w:val="000000"/>
          <w:sz w:val="28"/>
        </w:rPr>
        <w:t>№</w:t>
      </w:r>
      <w:r w:rsidR="00425DDA" w:rsidRPr="00301430">
        <w:rPr>
          <w:color w:val="000000"/>
          <w:sz w:val="28"/>
        </w:rPr>
        <w:t>1</w:t>
      </w:r>
      <w:r w:rsidRPr="00301430">
        <w:rPr>
          <w:color w:val="000000"/>
          <w:sz w:val="28"/>
        </w:rPr>
        <w:t>81</w:t>
      </w:r>
      <w:r w:rsidR="00425DDA">
        <w:rPr>
          <w:color w:val="000000"/>
          <w:sz w:val="28"/>
        </w:rPr>
        <w:t>-</w:t>
      </w:r>
      <w:r w:rsidR="00425DDA" w:rsidRPr="00301430">
        <w:rPr>
          <w:color w:val="000000"/>
          <w:sz w:val="28"/>
        </w:rPr>
        <w:t>Ф</w:t>
      </w:r>
      <w:r w:rsidRPr="00301430">
        <w:rPr>
          <w:color w:val="000000"/>
          <w:sz w:val="28"/>
        </w:rPr>
        <w:t>З от 17.07.1999</w:t>
      </w:r>
      <w:r w:rsidR="00425DDA">
        <w:rPr>
          <w:color w:val="000000"/>
          <w:sz w:val="28"/>
        </w:rPr>
        <w:t> </w:t>
      </w:r>
      <w:r w:rsidR="00425DDA" w:rsidRPr="00301430">
        <w:rPr>
          <w:color w:val="000000"/>
          <w:sz w:val="28"/>
        </w:rPr>
        <w:t>г</w:t>
      </w:r>
      <w:r w:rsidRPr="00301430">
        <w:rPr>
          <w:color w:val="000000"/>
          <w:sz w:val="28"/>
        </w:rPr>
        <w:t>. «Об основах охраны труба в РФ».</w:t>
      </w:r>
    </w:p>
    <w:p w:rsidR="005217F7" w:rsidRPr="00301430" w:rsidRDefault="005217F7" w:rsidP="00301430">
      <w:pPr>
        <w:spacing w:line="360" w:lineRule="auto"/>
        <w:ind w:firstLine="709"/>
        <w:jc w:val="both"/>
        <w:rPr>
          <w:color w:val="000000"/>
          <w:sz w:val="28"/>
        </w:rPr>
      </w:pPr>
      <w:r w:rsidRPr="00301430">
        <w:rPr>
          <w:color w:val="000000"/>
          <w:sz w:val="28"/>
        </w:rPr>
        <w:t>В дипломном проекте рассматривается безопасность труда производственного персонала Шахтостроительному управления</w:t>
      </w:r>
      <w:r w:rsidR="00425DDA">
        <w:rPr>
          <w:color w:val="000000"/>
          <w:sz w:val="28"/>
        </w:rPr>
        <w:t xml:space="preserve"> </w:t>
      </w:r>
      <w:r w:rsidRPr="00301430">
        <w:rPr>
          <w:color w:val="000000"/>
          <w:sz w:val="28"/>
        </w:rPr>
        <w:t>ОАО</w:t>
      </w:r>
      <w:r w:rsidR="00425DDA">
        <w:rPr>
          <w:color w:val="000000"/>
          <w:sz w:val="28"/>
        </w:rPr>
        <w:t> </w:t>
      </w:r>
      <w:r w:rsidR="00425DDA" w:rsidRPr="00301430">
        <w:rPr>
          <w:color w:val="000000"/>
          <w:sz w:val="28"/>
        </w:rPr>
        <w:t>«</w:t>
      </w:r>
      <w:r w:rsidRPr="00301430">
        <w:rPr>
          <w:color w:val="000000"/>
          <w:sz w:val="28"/>
        </w:rPr>
        <w:t xml:space="preserve">Сильвинит», которое расположено в </w:t>
      </w:r>
      <w:r w:rsidR="00425DDA" w:rsidRPr="00301430">
        <w:rPr>
          <w:color w:val="000000"/>
          <w:sz w:val="28"/>
        </w:rPr>
        <w:t>г.</w:t>
      </w:r>
      <w:r w:rsidR="00425DDA">
        <w:rPr>
          <w:color w:val="000000"/>
          <w:sz w:val="28"/>
        </w:rPr>
        <w:t> </w:t>
      </w:r>
      <w:r w:rsidR="00425DDA" w:rsidRPr="00301430">
        <w:rPr>
          <w:color w:val="000000"/>
          <w:sz w:val="28"/>
        </w:rPr>
        <w:t>Соликамске</w:t>
      </w:r>
      <w:r w:rsidRPr="00301430">
        <w:rPr>
          <w:color w:val="000000"/>
          <w:sz w:val="28"/>
        </w:rPr>
        <w:t xml:space="preserve"> Пермского края. Климат района – умеренно-континентальный. По многолетним наблюдениям Соликамской метеостанции среднегодовая температура воздуха составляет здесь 0,7</w:t>
      </w:r>
      <w:r w:rsidRPr="00301430">
        <w:rPr>
          <w:color w:val="000000"/>
          <w:sz w:val="28"/>
          <w:vertAlign w:val="superscript"/>
        </w:rPr>
        <w:t xml:space="preserve">0 </w:t>
      </w:r>
      <w:r w:rsidRPr="00301430">
        <w:rPr>
          <w:color w:val="000000"/>
          <w:sz w:val="28"/>
        </w:rPr>
        <w:t>С, максимальная достигает 36</w:t>
      </w:r>
      <w:r w:rsidRPr="00301430">
        <w:rPr>
          <w:color w:val="000000"/>
          <w:sz w:val="28"/>
          <w:vertAlign w:val="superscript"/>
        </w:rPr>
        <w:t xml:space="preserve">0 </w:t>
      </w:r>
      <w:r w:rsidRPr="00301430">
        <w:rPr>
          <w:color w:val="000000"/>
          <w:sz w:val="28"/>
        </w:rPr>
        <w:t>С, а минимальная – минус 48</w:t>
      </w:r>
      <w:r w:rsidRPr="00301430">
        <w:rPr>
          <w:color w:val="000000"/>
          <w:sz w:val="28"/>
          <w:vertAlign w:val="superscript"/>
        </w:rPr>
        <w:t>0</w:t>
      </w:r>
      <w:r w:rsidRPr="00301430">
        <w:rPr>
          <w:color w:val="000000"/>
          <w:sz w:val="28"/>
        </w:rPr>
        <w:t xml:space="preserve"> С. среднегодовое количество осадков равно 553</w:t>
      </w:r>
      <w:r w:rsidR="00425DDA">
        <w:rPr>
          <w:color w:val="000000"/>
          <w:sz w:val="28"/>
        </w:rPr>
        <w:t> </w:t>
      </w:r>
      <w:r w:rsidR="00425DDA" w:rsidRPr="00301430">
        <w:rPr>
          <w:color w:val="000000"/>
          <w:sz w:val="28"/>
        </w:rPr>
        <w:t>мм</w:t>
      </w:r>
      <w:r w:rsidRPr="00301430">
        <w:rPr>
          <w:color w:val="000000"/>
          <w:sz w:val="28"/>
        </w:rPr>
        <w:t>. Преобладающее направление ветров зимой – южное, а летом – северное. Роза ветров представлена на рисунке 5.1. Расчетная глубина промерзания грунта – 181</w:t>
      </w:r>
      <w:r w:rsidR="00425DDA">
        <w:rPr>
          <w:color w:val="000000"/>
          <w:sz w:val="28"/>
        </w:rPr>
        <w:t> </w:t>
      </w:r>
      <w:r w:rsidR="00425DDA" w:rsidRPr="00301430">
        <w:rPr>
          <w:color w:val="000000"/>
          <w:sz w:val="28"/>
        </w:rPr>
        <w:t>см</w:t>
      </w:r>
      <w:r w:rsidRPr="00301430">
        <w:rPr>
          <w:color w:val="000000"/>
          <w:sz w:val="28"/>
        </w:rPr>
        <w:t xml:space="preserve">. В </w:t>
      </w:r>
      <w:r w:rsidR="00425DDA" w:rsidRPr="00301430">
        <w:rPr>
          <w:color w:val="000000"/>
          <w:sz w:val="28"/>
        </w:rPr>
        <w:t>г.</w:t>
      </w:r>
      <w:r w:rsidR="00425DDA">
        <w:rPr>
          <w:color w:val="000000"/>
          <w:sz w:val="28"/>
        </w:rPr>
        <w:t> </w:t>
      </w:r>
      <w:r w:rsidR="00425DDA" w:rsidRPr="00301430">
        <w:rPr>
          <w:color w:val="000000"/>
          <w:sz w:val="28"/>
        </w:rPr>
        <w:t>Соликамске</w:t>
      </w:r>
      <w:r w:rsidRPr="00301430">
        <w:rPr>
          <w:color w:val="000000"/>
          <w:sz w:val="28"/>
        </w:rPr>
        <w:t xml:space="preserve"> индекс загрязнения атмосферы в 2005</w:t>
      </w:r>
      <w:r w:rsidR="00425DDA">
        <w:rPr>
          <w:color w:val="000000"/>
          <w:sz w:val="28"/>
        </w:rPr>
        <w:t> </w:t>
      </w:r>
      <w:r w:rsidR="00425DDA" w:rsidRPr="00301430">
        <w:rPr>
          <w:color w:val="000000"/>
          <w:sz w:val="28"/>
        </w:rPr>
        <w:t>г</w:t>
      </w:r>
      <w:r w:rsidRPr="00301430">
        <w:rPr>
          <w:color w:val="000000"/>
          <w:sz w:val="28"/>
        </w:rPr>
        <w:t>. – 9,6</w:t>
      </w:r>
      <w:r w:rsidR="00425DDA" w:rsidRPr="00301430">
        <w:rPr>
          <w:color w:val="000000"/>
          <w:sz w:val="28"/>
        </w:rPr>
        <w:t>;</w:t>
      </w:r>
      <w:r w:rsidRPr="00301430">
        <w:rPr>
          <w:color w:val="000000"/>
          <w:sz w:val="28"/>
        </w:rPr>
        <w:t xml:space="preserve"> индекс загрязнения поверхностных вод – 2,94</w:t>
      </w:r>
      <w:r w:rsidR="00425DDA" w:rsidRPr="00301430">
        <w:rPr>
          <w:color w:val="000000"/>
          <w:sz w:val="28"/>
        </w:rPr>
        <w:t xml:space="preserve">. </w:t>
      </w:r>
      <w:r w:rsidRPr="00301430">
        <w:rPr>
          <w:color w:val="000000"/>
          <w:sz w:val="28"/>
        </w:rPr>
        <w:t>Суммарный коэффициент антропогенной нагрузки – 6,38.</w:t>
      </w:r>
    </w:p>
    <w:p w:rsidR="005217F7" w:rsidRPr="00301430" w:rsidRDefault="005217F7" w:rsidP="00301430">
      <w:pPr>
        <w:spacing w:line="360" w:lineRule="auto"/>
        <w:ind w:firstLine="709"/>
        <w:jc w:val="both"/>
        <w:rPr>
          <w:color w:val="000000"/>
          <w:sz w:val="28"/>
        </w:rPr>
      </w:pPr>
    </w:p>
    <w:p w:rsidR="005217F7" w:rsidRPr="00301430" w:rsidRDefault="00E63A0A" w:rsidP="00301430">
      <w:pPr>
        <w:spacing w:line="360" w:lineRule="auto"/>
        <w:ind w:firstLine="709"/>
        <w:jc w:val="both"/>
        <w:rPr>
          <w:color w:val="000000"/>
          <w:sz w:val="28"/>
        </w:rPr>
      </w:pPr>
      <w:r>
        <w:rPr>
          <w:color w:val="000000"/>
          <w:sz w:val="28"/>
        </w:rPr>
        <w:pict>
          <v:shape id="_x0000_i1036" type="#_x0000_t75" style="width:366.75pt;height:132pt">
            <v:imagedata r:id="rId18" o:title=""/>
          </v:shape>
        </w:pict>
      </w:r>
    </w:p>
    <w:p w:rsidR="005217F7" w:rsidRPr="00301430" w:rsidRDefault="005217F7" w:rsidP="00301430">
      <w:pPr>
        <w:spacing w:line="360" w:lineRule="auto"/>
        <w:ind w:firstLine="709"/>
        <w:jc w:val="both"/>
        <w:rPr>
          <w:color w:val="000000"/>
          <w:sz w:val="28"/>
        </w:rPr>
      </w:pPr>
      <w:r w:rsidRPr="00301430">
        <w:rPr>
          <w:color w:val="000000"/>
          <w:sz w:val="28"/>
        </w:rPr>
        <w:t xml:space="preserve">Рисунок 5.1 </w:t>
      </w:r>
      <w:r w:rsidR="00425DDA">
        <w:rPr>
          <w:color w:val="000000"/>
          <w:sz w:val="28"/>
        </w:rPr>
        <w:t>–</w:t>
      </w:r>
      <w:r w:rsidR="00425DDA" w:rsidRPr="00301430">
        <w:rPr>
          <w:color w:val="000000"/>
          <w:sz w:val="28"/>
        </w:rPr>
        <w:t xml:space="preserve"> </w:t>
      </w:r>
      <w:r w:rsidRPr="00301430">
        <w:rPr>
          <w:color w:val="000000"/>
          <w:sz w:val="28"/>
        </w:rPr>
        <w:t>Роза ветров</w:t>
      </w:r>
    </w:p>
    <w:p w:rsidR="005217F7" w:rsidRPr="00301430" w:rsidRDefault="0030350F" w:rsidP="00301430">
      <w:pPr>
        <w:pStyle w:val="2"/>
        <w:keepNext w:val="0"/>
        <w:spacing w:before="0" w:after="0" w:line="360" w:lineRule="auto"/>
        <w:ind w:firstLine="709"/>
        <w:jc w:val="both"/>
        <w:rPr>
          <w:rFonts w:ascii="Times New Roman" w:hAnsi="Times New Roman" w:cs="Times New Roman"/>
          <w:bCs w:val="0"/>
          <w:i w:val="0"/>
          <w:color w:val="000000"/>
        </w:rPr>
      </w:pPr>
      <w:bookmarkStart w:id="33" w:name="_Toc134978799"/>
      <w:r>
        <w:rPr>
          <w:rFonts w:ascii="Times New Roman" w:hAnsi="Times New Roman" w:cs="Times New Roman"/>
          <w:bCs w:val="0"/>
          <w:i w:val="0"/>
          <w:color w:val="000000"/>
        </w:rPr>
        <w:br w:type="page"/>
      </w:r>
      <w:r w:rsidR="00C227A0" w:rsidRPr="00301430">
        <w:rPr>
          <w:rFonts w:ascii="Times New Roman" w:hAnsi="Times New Roman" w:cs="Times New Roman"/>
          <w:bCs w:val="0"/>
          <w:i w:val="0"/>
          <w:color w:val="000000"/>
        </w:rPr>
        <w:t>4.2</w:t>
      </w:r>
      <w:r w:rsidR="005217F7" w:rsidRPr="00301430">
        <w:rPr>
          <w:rFonts w:ascii="Times New Roman" w:hAnsi="Times New Roman" w:cs="Times New Roman"/>
          <w:bCs w:val="0"/>
          <w:i w:val="0"/>
          <w:color w:val="000000"/>
        </w:rPr>
        <w:t xml:space="preserve"> Безопасность проекта</w:t>
      </w:r>
      <w:bookmarkEnd w:id="33"/>
    </w:p>
    <w:p w:rsidR="0030350F" w:rsidRDefault="0030350F" w:rsidP="00301430">
      <w:pPr>
        <w:pStyle w:val="21"/>
        <w:spacing w:after="0" w:line="360" w:lineRule="auto"/>
        <w:ind w:left="0" w:firstLine="709"/>
        <w:jc w:val="both"/>
        <w:rPr>
          <w:color w:val="000000"/>
          <w:sz w:val="28"/>
        </w:rPr>
      </w:pPr>
    </w:p>
    <w:p w:rsidR="005217F7" w:rsidRPr="00301430" w:rsidRDefault="005217F7" w:rsidP="00301430">
      <w:pPr>
        <w:pStyle w:val="21"/>
        <w:spacing w:after="0" w:line="360" w:lineRule="auto"/>
        <w:ind w:left="0" w:firstLine="709"/>
        <w:jc w:val="both"/>
        <w:rPr>
          <w:color w:val="000000"/>
          <w:sz w:val="28"/>
        </w:rPr>
      </w:pPr>
      <w:r w:rsidRPr="00301430">
        <w:rPr>
          <w:color w:val="000000"/>
          <w:sz w:val="28"/>
        </w:rPr>
        <w:t xml:space="preserve">В данном разделе дипломного проекта рассматриваются существующие условия труда монтажника оборудования предприятия химической промышленности в ремонтно-строительном цехе </w:t>
      </w:r>
      <w:r w:rsidR="00425DDA">
        <w:rPr>
          <w:color w:val="000000"/>
          <w:sz w:val="28"/>
        </w:rPr>
        <w:t>№</w:t>
      </w:r>
      <w:r w:rsidR="00425DDA" w:rsidRPr="00301430">
        <w:rPr>
          <w:color w:val="000000"/>
          <w:sz w:val="28"/>
        </w:rPr>
        <w:t>1</w:t>
      </w:r>
      <w:r w:rsidRPr="00301430">
        <w:rPr>
          <w:color w:val="000000"/>
          <w:sz w:val="28"/>
        </w:rPr>
        <w:t xml:space="preserve"> ШСУ ОАО</w:t>
      </w:r>
      <w:r w:rsidR="00425DDA">
        <w:rPr>
          <w:color w:val="000000"/>
          <w:sz w:val="28"/>
        </w:rPr>
        <w:t> </w:t>
      </w:r>
      <w:r w:rsidR="00425DDA" w:rsidRPr="00301430">
        <w:rPr>
          <w:color w:val="000000"/>
          <w:sz w:val="28"/>
        </w:rPr>
        <w:t>«</w:t>
      </w:r>
      <w:r w:rsidRPr="00301430">
        <w:rPr>
          <w:color w:val="000000"/>
          <w:sz w:val="28"/>
        </w:rPr>
        <w:t>Сильвинит». Количество рабочих на рабочем месте – 41.</w:t>
      </w:r>
    </w:p>
    <w:p w:rsidR="005217F7" w:rsidRPr="00301430" w:rsidRDefault="005217F7" w:rsidP="00301430">
      <w:pPr>
        <w:pStyle w:val="21"/>
        <w:spacing w:after="0" w:line="360" w:lineRule="auto"/>
        <w:ind w:left="0" w:firstLine="709"/>
        <w:jc w:val="both"/>
        <w:rPr>
          <w:color w:val="000000"/>
          <w:sz w:val="28"/>
        </w:rPr>
      </w:pPr>
      <w:r w:rsidRPr="00301430">
        <w:rPr>
          <w:color w:val="000000"/>
          <w:sz w:val="28"/>
        </w:rPr>
        <w:t>Основные требования травмобезопасности к рабочему месту монтажника соответствуют нормативным актам</w:t>
      </w:r>
      <w:r w:rsidR="00425DDA" w:rsidRPr="00301430">
        <w:rPr>
          <w:color w:val="000000"/>
          <w:sz w:val="28"/>
        </w:rPr>
        <w:t xml:space="preserve">. </w:t>
      </w:r>
      <w:r w:rsidRPr="00301430">
        <w:rPr>
          <w:color w:val="000000"/>
          <w:sz w:val="28"/>
        </w:rPr>
        <w:t>Средства обучения и инструктажа выполнены в соответствии с нормативными требованиями безопасности к рабочему месту</w:t>
      </w:r>
      <w:r w:rsidR="00425DDA" w:rsidRPr="00301430">
        <w:rPr>
          <w:color w:val="000000"/>
          <w:sz w:val="28"/>
        </w:rPr>
        <w:t>.</w:t>
      </w:r>
    </w:p>
    <w:p w:rsidR="005217F7" w:rsidRPr="00301430" w:rsidRDefault="005217F7" w:rsidP="00301430">
      <w:pPr>
        <w:pStyle w:val="21"/>
        <w:spacing w:after="0" w:line="360" w:lineRule="auto"/>
        <w:ind w:left="0" w:firstLine="709"/>
        <w:jc w:val="both"/>
        <w:rPr>
          <w:color w:val="000000"/>
          <w:sz w:val="28"/>
        </w:rPr>
      </w:pPr>
      <w:r w:rsidRPr="00301430">
        <w:rPr>
          <w:color w:val="000000"/>
          <w:sz w:val="28"/>
        </w:rPr>
        <w:t>Микроклимат помещений в</w:t>
      </w:r>
      <w:r w:rsidR="00D27E8A">
        <w:rPr>
          <w:color w:val="000000"/>
          <w:sz w:val="28"/>
        </w:rPr>
        <w:t xml:space="preserve"> </w:t>
      </w:r>
      <w:r w:rsidRPr="00301430">
        <w:rPr>
          <w:color w:val="000000"/>
          <w:sz w:val="28"/>
        </w:rPr>
        <w:t>зимнее время: температурой воздуха 17,2 С˚, скорость движения воздуха 0,3</w:t>
      </w:r>
      <w:r w:rsidR="00425DDA">
        <w:rPr>
          <w:color w:val="000000"/>
          <w:sz w:val="28"/>
        </w:rPr>
        <w:t> </w:t>
      </w:r>
      <w:r w:rsidR="00425DDA" w:rsidRPr="00301430">
        <w:rPr>
          <w:color w:val="000000"/>
          <w:sz w:val="28"/>
        </w:rPr>
        <w:t>м</w:t>
      </w:r>
      <w:r w:rsidRPr="00301430">
        <w:rPr>
          <w:color w:val="000000"/>
          <w:sz w:val="28"/>
        </w:rPr>
        <w:t>/с, влажность воздуха 5</w:t>
      </w:r>
      <w:r w:rsidR="00425DDA" w:rsidRPr="00301430">
        <w:rPr>
          <w:color w:val="000000"/>
          <w:sz w:val="28"/>
        </w:rPr>
        <w:t>4</w:t>
      </w:r>
      <w:r w:rsidR="00425DDA">
        <w:rPr>
          <w:color w:val="000000"/>
          <w:sz w:val="28"/>
        </w:rPr>
        <w:t>%</w:t>
      </w:r>
      <w:r w:rsidRPr="00301430">
        <w:rPr>
          <w:color w:val="000000"/>
          <w:sz w:val="28"/>
        </w:rPr>
        <w:t>; летом: температура 18,9С˚, скорость движения воздуха 0,34</w:t>
      </w:r>
      <w:r w:rsidR="00425DDA">
        <w:rPr>
          <w:color w:val="000000"/>
          <w:sz w:val="28"/>
        </w:rPr>
        <w:t> </w:t>
      </w:r>
      <w:r w:rsidR="00425DDA" w:rsidRPr="00301430">
        <w:rPr>
          <w:color w:val="000000"/>
          <w:sz w:val="28"/>
        </w:rPr>
        <w:t>м</w:t>
      </w:r>
      <w:r w:rsidRPr="00301430">
        <w:rPr>
          <w:color w:val="000000"/>
          <w:sz w:val="28"/>
        </w:rPr>
        <w:t>/с, влажность воздуха 5</w:t>
      </w:r>
      <w:r w:rsidR="00425DDA" w:rsidRPr="00301430">
        <w:rPr>
          <w:color w:val="000000"/>
          <w:sz w:val="28"/>
        </w:rPr>
        <w:t>9</w:t>
      </w:r>
      <w:r w:rsidR="00425DDA">
        <w:rPr>
          <w:color w:val="000000"/>
          <w:sz w:val="28"/>
        </w:rPr>
        <w:t>%</w:t>
      </w:r>
      <w:r w:rsidRPr="00301430">
        <w:rPr>
          <w:color w:val="000000"/>
          <w:sz w:val="28"/>
        </w:rPr>
        <w:t>. Для поддержания микроклимата в производственных помещениях используется система вентиляции; отопление производится от производственной котельной. Используется электрическая сеть в 50 Гц.</w:t>
      </w:r>
      <w:r w:rsidR="00D27E8A">
        <w:rPr>
          <w:color w:val="000000"/>
          <w:sz w:val="28"/>
        </w:rPr>
        <w:t xml:space="preserve"> </w:t>
      </w:r>
      <w:r w:rsidRPr="00301430">
        <w:rPr>
          <w:color w:val="000000"/>
          <w:sz w:val="28"/>
        </w:rPr>
        <w:t>Рабочие места монтажника оснащены технологическим оборудованием для химической промышленности</w:t>
      </w:r>
      <w:r w:rsidR="00425DDA" w:rsidRPr="00301430">
        <w:rPr>
          <w:color w:val="000000"/>
          <w:sz w:val="28"/>
        </w:rPr>
        <w:t xml:space="preserve">. </w:t>
      </w:r>
      <w:r w:rsidRPr="00301430">
        <w:rPr>
          <w:color w:val="000000"/>
          <w:sz w:val="28"/>
        </w:rPr>
        <w:t>Площадь помещения: 800</w:t>
      </w:r>
      <w:r w:rsidR="00425DDA">
        <w:rPr>
          <w:color w:val="000000"/>
          <w:sz w:val="28"/>
        </w:rPr>
        <w:t> </w:t>
      </w:r>
      <w:r w:rsidR="00425DDA" w:rsidRPr="00301430">
        <w:rPr>
          <w:color w:val="000000"/>
          <w:sz w:val="28"/>
        </w:rPr>
        <w:t>м</w:t>
      </w:r>
      <w:r w:rsidRPr="00301430">
        <w:rPr>
          <w:color w:val="000000"/>
          <w:sz w:val="28"/>
        </w:rPr>
        <w:t>². Объемы помещений: до 10800</w:t>
      </w:r>
      <w:r w:rsidR="00425DDA">
        <w:rPr>
          <w:color w:val="000000"/>
          <w:sz w:val="28"/>
        </w:rPr>
        <w:t> </w:t>
      </w:r>
      <w:r w:rsidR="00425DDA" w:rsidRPr="00301430">
        <w:rPr>
          <w:color w:val="000000"/>
          <w:sz w:val="28"/>
        </w:rPr>
        <w:t>м</w:t>
      </w:r>
      <w:r w:rsidRPr="00301430">
        <w:rPr>
          <w:color w:val="000000"/>
          <w:sz w:val="28"/>
        </w:rPr>
        <w:t>³. Уровень звука на рабочих местах монтажника 81 ДБ. В производственных помещениях наблюдается сильная запыленность и в некоторых местах сильная загазованность.</w:t>
      </w:r>
    </w:p>
    <w:p w:rsidR="005217F7" w:rsidRPr="00301430" w:rsidRDefault="005217F7" w:rsidP="00301430">
      <w:pPr>
        <w:pStyle w:val="21"/>
        <w:spacing w:after="0" w:line="360" w:lineRule="auto"/>
        <w:ind w:left="0" w:firstLine="709"/>
        <w:jc w:val="both"/>
        <w:rPr>
          <w:color w:val="000000"/>
          <w:sz w:val="28"/>
        </w:rPr>
      </w:pPr>
      <w:r w:rsidRPr="00301430">
        <w:rPr>
          <w:color w:val="000000"/>
          <w:sz w:val="28"/>
        </w:rPr>
        <w:t xml:space="preserve">На рабочих местах монтажника используется общая система освещения; тип светильников РСП и НСП; тип и мощность ламп: ДРЛ 400, ЛН 200, ДРЛ 250. Напряжение сети 224 </w:t>
      </w:r>
      <w:r w:rsidR="00425DDA" w:rsidRPr="00301430">
        <w:rPr>
          <w:color w:val="000000"/>
          <w:sz w:val="28"/>
        </w:rPr>
        <w:t>В.</w:t>
      </w:r>
      <w:r w:rsidR="00425DDA">
        <w:rPr>
          <w:color w:val="000000"/>
          <w:sz w:val="28"/>
        </w:rPr>
        <w:t> </w:t>
      </w:r>
      <w:r w:rsidR="00425DDA" w:rsidRPr="00301430">
        <w:rPr>
          <w:color w:val="000000"/>
          <w:sz w:val="28"/>
        </w:rPr>
        <w:t>Разряд</w:t>
      </w:r>
      <w:r w:rsidRPr="00301430">
        <w:rPr>
          <w:color w:val="000000"/>
          <w:sz w:val="28"/>
        </w:rPr>
        <w:t xml:space="preserve"> зрительных работ – </w:t>
      </w:r>
      <w:r w:rsidRPr="00301430">
        <w:rPr>
          <w:color w:val="000000"/>
          <w:sz w:val="28"/>
          <w:lang w:val="en-US"/>
        </w:rPr>
        <w:t>IV</w:t>
      </w:r>
      <w:r w:rsidRPr="00301430">
        <w:rPr>
          <w:color w:val="000000"/>
          <w:sz w:val="28"/>
        </w:rPr>
        <w:t>. Освещение не соответствует требованиям норм</w:t>
      </w:r>
      <w:r w:rsidR="00425DDA" w:rsidRPr="00301430">
        <w:rPr>
          <w:color w:val="000000"/>
          <w:sz w:val="28"/>
        </w:rPr>
        <w:t>.</w:t>
      </w:r>
    </w:p>
    <w:p w:rsidR="005217F7" w:rsidRPr="00301430" w:rsidRDefault="005217F7" w:rsidP="00301430">
      <w:pPr>
        <w:pStyle w:val="21"/>
        <w:spacing w:after="0" w:line="360" w:lineRule="auto"/>
        <w:ind w:left="0" w:firstLine="709"/>
        <w:jc w:val="both"/>
        <w:rPr>
          <w:color w:val="000000"/>
          <w:sz w:val="28"/>
        </w:rPr>
      </w:pPr>
      <w:r w:rsidRPr="00301430">
        <w:rPr>
          <w:color w:val="000000"/>
          <w:sz w:val="28"/>
        </w:rPr>
        <w:t>Оценка условий труда в рабочей зоне отражены в таблице 5.1.</w:t>
      </w:r>
      <w:r w:rsidR="0030350F">
        <w:rPr>
          <w:color w:val="000000"/>
          <w:sz w:val="28"/>
        </w:rPr>
        <w:t xml:space="preserve"> </w:t>
      </w:r>
      <w:r w:rsidRPr="00301430">
        <w:rPr>
          <w:color w:val="000000"/>
          <w:sz w:val="28"/>
        </w:rPr>
        <w:t>На рабочих местах монтажника присутствуют следующие вредные и опасные производственные факторы:</w:t>
      </w:r>
    </w:p>
    <w:p w:rsidR="005217F7" w:rsidRPr="00301430" w:rsidRDefault="005217F7" w:rsidP="00301430">
      <w:pPr>
        <w:pStyle w:val="21"/>
        <w:spacing w:after="0" w:line="360" w:lineRule="auto"/>
        <w:ind w:left="0" w:firstLine="709"/>
        <w:jc w:val="both"/>
        <w:rPr>
          <w:color w:val="000000"/>
          <w:sz w:val="28"/>
        </w:rPr>
      </w:pPr>
      <w:r w:rsidRPr="0030350F">
        <w:rPr>
          <w:bCs/>
          <w:color w:val="000000"/>
          <w:sz w:val="28"/>
        </w:rPr>
        <w:t>Механические опасности от элементов</w:t>
      </w:r>
      <w:r w:rsidR="00D27E8A" w:rsidRPr="0030350F">
        <w:rPr>
          <w:bCs/>
          <w:color w:val="000000"/>
          <w:sz w:val="28"/>
        </w:rPr>
        <w:t xml:space="preserve"> </w:t>
      </w:r>
      <w:r w:rsidRPr="0030350F">
        <w:rPr>
          <w:bCs/>
          <w:color w:val="000000"/>
          <w:sz w:val="28"/>
        </w:rPr>
        <w:t>машин и заготовок и от аккумулирования потенциальной энергии внутри машины</w:t>
      </w:r>
      <w:r w:rsidRPr="0030350F">
        <w:rPr>
          <w:color w:val="000000"/>
          <w:sz w:val="28"/>
        </w:rPr>
        <w:t>:</w:t>
      </w:r>
      <w:r w:rsidRPr="00301430">
        <w:rPr>
          <w:color w:val="000000"/>
          <w:sz w:val="28"/>
        </w:rPr>
        <w:t xml:space="preserve"> опасность раздавления, ранения, разрезания или разрыва; опасность запутаться; опасность затягивания или попадания в ловушку; опасность удара; опасность быть уколотым или проткнутым; опасности, обусловленные трением или абразивным воздействием; опасности, обусловленные выбросом жидкости.</w:t>
      </w:r>
    </w:p>
    <w:p w:rsidR="006410DB" w:rsidRPr="00301430" w:rsidRDefault="006410DB" w:rsidP="00301430">
      <w:pPr>
        <w:pStyle w:val="21"/>
        <w:spacing w:after="0" w:line="360" w:lineRule="auto"/>
        <w:ind w:left="0" w:firstLine="709"/>
        <w:jc w:val="both"/>
        <w:rPr>
          <w:color w:val="000000"/>
          <w:sz w:val="28"/>
        </w:rPr>
      </w:pPr>
    </w:p>
    <w:p w:rsidR="005217F7" w:rsidRPr="00301430" w:rsidRDefault="005217F7" w:rsidP="00301430">
      <w:pPr>
        <w:pStyle w:val="21"/>
        <w:spacing w:after="0" w:line="360" w:lineRule="auto"/>
        <w:ind w:left="0" w:firstLine="709"/>
        <w:jc w:val="both"/>
        <w:rPr>
          <w:color w:val="000000"/>
          <w:sz w:val="28"/>
        </w:rPr>
      </w:pPr>
      <w:r w:rsidRPr="00301430">
        <w:rPr>
          <w:color w:val="000000"/>
          <w:sz w:val="28"/>
        </w:rPr>
        <w:t xml:space="preserve">Таблица 5.1 </w:t>
      </w:r>
      <w:r w:rsidR="00425DDA">
        <w:rPr>
          <w:color w:val="000000"/>
          <w:sz w:val="28"/>
        </w:rPr>
        <w:t>–</w:t>
      </w:r>
      <w:r w:rsidR="00425DDA" w:rsidRPr="00301430">
        <w:rPr>
          <w:color w:val="000000"/>
          <w:sz w:val="28"/>
        </w:rPr>
        <w:t xml:space="preserve"> </w:t>
      </w:r>
      <w:r w:rsidRPr="00301430">
        <w:rPr>
          <w:color w:val="000000"/>
          <w:sz w:val="28"/>
        </w:rPr>
        <w:t>Показатели условий труда в рабочей зоне монтажника технологического оборудования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17"/>
        <w:gridCol w:w="671"/>
        <w:gridCol w:w="649"/>
        <w:gridCol w:w="635"/>
        <w:gridCol w:w="602"/>
        <w:gridCol w:w="671"/>
        <w:gridCol w:w="1106"/>
        <w:gridCol w:w="825"/>
        <w:gridCol w:w="591"/>
        <w:gridCol w:w="600"/>
        <w:gridCol w:w="706"/>
        <w:gridCol w:w="777"/>
        <w:gridCol w:w="847"/>
      </w:tblGrid>
      <w:tr w:rsidR="005217F7" w:rsidRPr="00297DBF" w:rsidTr="00297DBF">
        <w:trPr>
          <w:cantSplit/>
          <w:trHeight w:val="1001"/>
          <w:jc w:val="center"/>
        </w:trPr>
        <w:tc>
          <w:tcPr>
            <w:tcW w:w="335" w:type="pct"/>
            <w:vMerge w:val="restart"/>
            <w:shd w:val="clear" w:color="auto" w:fill="auto"/>
            <w:textDirection w:val="btLr"/>
          </w:tcPr>
          <w:p w:rsidR="005217F7" w:rsidRPr="00297DBF" w:rsidRDefault="005217F7" w:rsidP="00297DBF">
            <w:pPr>
              <w:pStyle w:val="21"/>
              <w:spacing w:after="0" w:line="360" w:lineRule="auto"/>
              <w:ind w:left="0"/>
              <w:jc w:val="both"/>
              <w:rPr>
                <w:color w:val="000000"/>
                <w:sz w:val="20"/>
              </w:rPr>
            </w:pPr>
            <w:r w:rsidRPr="00297DBF">
              <w:rPr>
                <w:color w:val="000000"/>
                <w:sz w:val="20"/>
              </w:rPr>
              <w:t>Категория тяжести работы</w:t>
            </w:r>
          </w:p>
        </w:tc>
        <w:tc>
          <w:tcPr>
            <w:tcW w:w="1388" w:type="pct"/>
            <w:gridSpan w:val="4"/>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Параметры микроклимата, факт</w:t>
            </w:r>
            <w:r w:rsidR="00425DDA" w:rsidRPr="00297DBF">
              <w:rPr>
                <w:color w:val="000000"/>
                <w:sz w:val="20"/>
              </w:rPr>
              <w:t> / норм</w:t>
            </w:r>
          </w:p>
        </w:tc>
        <w:tc>
          <w:tcPr>
            <w:tcW w:w="364" w:type="pct"/>
            <w:vMerge w:val="restart"/>
            <w:shd w:val="clear" w:color="auto" w:fill="auto"/>
            <w:textDirection w:val="btLr"/>
          </w:tcPr>
          <w:p w:rsidR="005217F7" w:rsidRPr="00297DBF" w:rsidRDefault="005217F7" w:rsidP="00297DBF">
            <w:pPr>
              <w:pStyle w:val="21"/>
              <w:spacing w:after="0" w:line="360" w:lineRule="auto"/>
              <w:ind w:left="0"/>
              <w:jc w:val="both"/>
              <w:rPr>
                <w:color w:val="000000"/>
                <w:sz w:val="20"/>
              </w:rPr>
            </w:pPr>
            <w:r w:rsidRPr="00297DBF">
              <w:rPr>
                <w:color w:val="000000"/>
                <w:sz w:val="20"/>
              </w:rPr>
              <w:t>Освещенность, факт</w:t>
            </w:r>
            <w:r w:rsidR="00425DDA" w:rsidRPr="00297DBF">
              <w:rPr>
                <w:color w:val="000000"/>
                <w:sz w:val="20"/>
              </w:rPr>
              <w:t> / норм</w:t>
            </w:r>
            <w:r w:rsidRPr="00297DBF">
              <w:rPr>
                <w:color w:val="000000"/>
                <w:sz w:val="20"/>
              </w:rPr>
              <w:t>, лк</w:t>
            </w:r>
          </w:p>
        </w:tc>
        <w:tc>
          <w:tcPr>
            <w:tcW w:w="588" w:type="pct"/>
            <w:vMerge w:val="restart"/>
            <w:shd w:val="clear" w:color="auto" w:fill="auto"/>
            <w:textDirection w:val="btLr"/>
          </w:tcPr>
          <w:p w:rsidR="005217F7" w:rsidRPr="00297DBF" w:rsidRDefault="005217F7" w:rsidP="00297DBF">
            <w:pPr>
              <w:pStyle w:val="21"/>
              <w:spacing w:after="0" w:line="360" w:lineRule="auto"/>
              <w:ind w:left="0"/>
              <w:jc w:val="both"/>
              <w:rPr>
                <w:color w:val="000000"/>
                <w:sz w:val="20"/>
              </w:rPr>
            </w:pPr>
            <w:r w:rsidRPr="00297DBF">
              <w:rPr>
                <w:color w:val="000000"/>
                <w:sz w:val="20"/>
              </w:rPr>
              <w:t>Наименование вредного вещества на рабочем месте</w:t>
            </w:r>
          </w:p>
        </w:tc>
        <w:tc>
          <w:tcPr>
            <w:tcW w:w="447" w:type="pct"/>
            <w:vMerge w:val="restart"/>
            <w:shd w:val="clear" w:color="auto" w:fill="auto"/>
            <w:textDirection w:val="btLr"/>
          </w:tcPr>
          <w:p w:rsidR="005217F7" w:rsidRPr="00297DBF" w:rsidRDefault="005217F7" w:rsidP="00297DBF">
            <w:pPr>
              <w:pStyle w:val="21"/>
              <w:spacing w:after="0" w:line="360" w:lineRule="auto"/>
              <w:ind w:left="0"/>
              <w:jc w:val="both"/>
              <w:rPr>
                <w:color w:val="000000"/>
                <w:sz w:val="20"/>
              </w:rPr>
            </w:pPr>
            <w:r w:rsidRPr="00297DBF">
              <w:rPr>
                <w:color w:val="000000"/>
                <w:sz w:val="20"/>
              </w:rPr>
              <w:t>Концентрация вредного вещества на рабочем месте, факт</w:t>
            </w:r>
            <w:r w:rsidR="00425DDA" w:rsidRPr="00297DBF">
              <w:rPr>
                <w:color w:val="000000"/>
                <w:sz w:val="20"/>
              </w:rPr>
              <w:t> / норм</w:t>
            </w:r>
            <w:r w:rsidRPr="00297DBF">
              <w:rPr>
                <w:color w:val="000000"/>
                <w:sz w:val="20"/>
              </w:rPr>
              <w:t>, мг/м³</w:t>
            </w:r>
          </w:p>
        </w:tc>
        <w:tc>
          <w:tcPr>
            <w:tcW w:w="288" w:type="pct"/>
            <w:vMerge w:val="restart"/>
            <w:shd w:val="clear" w:color="auto" w:fill="auto"/>
            <w:textDirection w:val="btLr"/>
          </w:tcPr>
          <w:p w:rsidR="005217F7" w:rsidRPr="00297DBF" w:rsidRDefault="005217F7" w:rsidP="00297DBF">
            <w:pPr>
              <w:pStyle w:val="21"/>
              <w:spacing w:after="0" w:line="360" w:lineRule="auto"/>
              <w:ind w:left="0"/>
              <w:jc w:val="both"/>
              <w:rPr>
                <w:color w:val="000000"/>
                <w:sz w:val="20"/>
              </w:rPr>
            </w:pPr>
            <w:r w:rsidRPr="00297DBF">
              <w:rPr>
                <w:color w:val="000000"/>
                <w:sz w:val="20"/>
              </w:rPr>
              <w:t>Наименование энергетического воздействия на среду</w:t>
            </w:r>
          </w:p>
        </w:tc>
        <w:tc>
          <w:tcPr>
            <w:tcW w:w="326" w:type="pct"/>
            <w:vMerge w:val="restart"/>
            <w:shd w:val="clear" w:color="auto" w:fill="auto"/>
            <w:textDirection w:val="btLr"/>
          </w:tcPr>
          <w:p w:rsidR="005217F7" w:rsidRPr="00297DBF" w:rsidRDefault="005217F7" w:rsidP="00297DBF">
            <w:pPr>
              <w:pStyle w:val="21"/>
              <w:spacing w:after="0" w:line="360" w:lineRule="auto"/>
              <w:ind w:left="0"/>
              <w:jc w:val="both"/>
              <w:rPr>
                <w:color w:val="000000"/>
                <w:sz w:val="20"/>
              </w:rPr>
            </w:pPr>
            <w:r w:rsidRPr="00297DBF">
              <w:rPr>
                <w:color w:val="000000"/>
                <w:sz w:val="20"/>
              </w:rPr>
              <w:t>Уровень энергетического воздействия на среду</w:t>
            </w:r>
          </w:p>
        </w:tc>
        <w:tc>
          <w:tcPr>
            <w:tcW w:w="383" w:type="pct"/>
            <w:vMerge w:val="restart"/>
            <w:shd w:val="clear" w:color="auto" w:fill="auto"/>
            <w:textDirection w:val="btLr"/>
          </w:tcPr>
          <w:p w:rsidR="005217F7" w:rsidRPr="00297DBF" w:rsidRDefault="005217F7" w:rsidP="00297DBF">
            <w:pPr>
              <w:pStyle w:val="21"/>
              <w:spacing w:after="0" w:line="360" w:lineRule="auto"/>
              <w:ind w:left="0"/>
              <w:jc w:val="both"/>
              <w:rPr>
                <w:color w:val="000000"/>
                <w:sz w:val="20"/>
              </w:rPr>
            </w:pPr>
            <w:r w:rsidRPr="00297DBF">
              <w:rPr>
                <w:color w:val="000000"/>
                <w:sz w:val="20"/>
              </w:rPr>
              <w:t>Площадь, приходящаяся на одного рабочего, факт</w:t>
            </w:r>
            <w:r w:rsidR="00425DDA" w:rsidRPr="00297DBF">
              <w:rPr>
                <w:color w:val="000000"/>
                <w:sz w:val="20"/>
              </w:rPr>
              <w:t> / норм</w:t>
            </w:r>
            <w:r w:rsidRPr="00297DBF">
              <w:rPr>
                <w:color w:val="000000"/>
                <w:sz w:val="20"/>
              </w:rPr>
              <w:t>, м²</w:t>
            </w:r>
          </w:p>
        </w:tc>
        <w:tc>
          <w:tcPr>
            <w:tcW w:w="421" w:type="pct"/>
            <w:vMerge w:val="restart"/>
            <w:shd w:val="clear" w:color="auto" w:fill="auto"/>
            <w:textDirection w:val="btLr"/>
          </w:tcPr>
          <w:p w:rsidR="005217F7" w:rsidRPr="00297DBF" w:rsidRDefault="005217F7" w:rsidP="00297DBF">
            <w:pPr>
              <w:pStyle w:val="21"/>
              <w:spacing w:after="0" w:line="360" w:lineRule="auto"/>
              <w:ind w:left="0"/>
              <w:jc w:val="both"/>
              <w:rPr>
                <w:color w:val="000000"/>
                <w:sz w:val="20"/>
              </w:rPr>
            </w:pPr>
            <w:r w:rsidRPr="00297DBF">
              <w:rPr>
                <w:color w:val="000000"/>
                <w:sz w:val="20"/>
              </w:rPr>
              <w:t>Объем, приходящийся на одного рабочего, факт</w:t>
            </w:r>
            <w:r w:rsidR="00425DDA" w:rsidRPr="00297DBF">
              <w:rPr>
                <w:color w:val="000000"/>
                <w:sz w:val="20"/>
              </w:rPr>
              <w:t> / норм</w:t>
            </w:r>
            <w:r w:rsidRPr="00297DBF">
              <w:rPr>
                <w:color w:val="000000"/>
                <w:sz w:val="20"/>
              </w:rPr>
              <w:t>. м³</w:t>
            </w:r>
          </w:p>
        </w:tc>
        <w:tc>
          <w:tcPr>
            <w:tcW w:w="459" w:type="pct"/>
            <w:vMerge w:val="restart"/>
            <w:shd w:val="clear" w:color="auto" w:fill="auto"/>
            <w:textDirection w:val="btLr"/>
          </w:tcPr>
          <w:p w:rsidR="005217F7" w:rsidRPr="00297DBF" w:rsidRDefault="005217F7" w:rsidP="00297DBF">
            <w:pPr>
              <w:pStyle w:val="21"/>
              <w:spacing w:after="0" w:line="360" w:lineRule="auto"/>
              <w:ind w:left="0"/>
              <w:jc w:val="both"/>
              <w:rPr>
                <w:color w:val="000000"/>
                <w:sz w:val="20"/>
              </w:rPr>
            </w:pPr>
            <w:r w:rsidRPr="00297DBF">
              <w:rPr>
                <w:color w:val="000000"/>
                <w:sz w:val="20"/>
              </w:rPr>
              <w:t>Степень риска</w:t>
            </w:r>
          </w:p>
        </w:tc>
      </w:tr>
      <w:tr w:rsidR="005217F7" w:rsidRPr="00297DBF" w:rsidTr="00297DBF">
        <w:trPr>
          <w:cantSplit/>
          <w:trHeight w:val="2316"/>
          <w:jc w:val="center"/>
        </w:trPr>
        <w:tc>
          <w:tcPr>
            <w:tcW w:w="335" w:type="pct"/>
            <w:vMerge/>
            <w:shd w:val="clear" w:color="auto" w:fill="auto"/>
            <w:textDirection w:val="btLr"/>
          </w:tcPr>
          <w:p w:rsidR="005217F7" w:rsidRPr="00297DBF" w:rsidRDefault="005217F7" w:rsidP="00297DBF">
            <w:pPr>
              <w:pStyle w:val="21"/>
              <w:spacing w:after="0" w:line="360" w:lineRule="auto"/>
              <w:ind w:left="0"/>
              <w:jc w:val="both"/>
              <w:rPr>
                <w:color w:val="000000"/>
                <w:sz w:val="20"/>
              </w:rPr>
            </w:pPr>
          </w:p>
        </w:tc>
        <w:tc>
          <w:tcPr>
            <w:tcW w:w="364" w:type="pct"/>
            <w:shd w:val="clear" w:color="auto" w:fill="auto"/>
            <w:textDirection w:val="btLr"/>
          </w:tcPr>
          <w:p w:rsidR="005217F7" w:rsidRPr="00297DBF" w:rsidRDefault="005217F7" w:rsidP="00297DBF">
            <w:pPr>
              <w:pStyle w:val="21"/>
              <w:spacing w:after="0" w:line="360" w:lineRule="auto"/>
              <w:ind w:left="0"/>
              <w:jc w:val="both"/>
              <w:rPr>
                <w:color w:val="000000"/>
                <w:sz w:val="20"/>
              </w:rPr>
            </w:pPr>
            <w:r w:rsidRPr="00297DBF">
              <w:rPr>
                <w:color w:val="000000"/>
                <w:sz w:val="20"/>
              </w:rPr>
              <w:t>температура, С˚</w:t>
            </w:r>
          </w:p>
        </w:tc>
        <w:tc>
          <w:tcPr>
            <w:tcW w:w="352" w:type="pct"/>
            <w:shd w:val="clear" w:color="auto" w:fill="auto"/>
            <w:textDirection w:val="btLr"/>
          </w:tcPr>
          <w:p w:rsidR="005217F7" w:rsidRPr="00297DBF" w:rsidRDefault="005217F7" w:rsidP="00297DBF">
            <w:pPr>
              <w:pStyle w:val="21"/>
              <w:spacing w:after="0" w:line="360" w:lineRule="auto"/>
              <w:ind w:left="0"/>
              <w:jc w:val="both"/>
              <w:rPr>
                <w:color w:val="000000"/>
                <w:sz w:val="20"/>
              </w:rPr>
            </w:pPr>
            <w:r w:rsidRPr="00297DBF">
              <w:rPr>
                <w:color w:val="000000"/>
                <w:sz w:val="20"/>
              </w:rPr>
              <w:t>относительная влажность</w:t>
            </w:r>
            <w:r w:rsidR="00425DDA" w:rsidRPr="00297DBF">
              <w:rPr>
                <w:color w:val="000000"/>
                <w:sz w:val="20"/>
              </w:rPr>
              <w:t>, %</w:t>
            </w:r>
          </w:p>
        </w:tc>
        <w:tc>
          <w:tcPr>
            <w:tcW w:w="345" w:type="pct"/>
            <w:shd w:val="clear" w:color="auto" w:fill="auto"/>
            <w:textDirection w:val="btLr"/>
          </w:tcPr>
          <w:p w:rsidR="005217F7" w:rsidRPr="00297DBF" w:rsidRDefault="005217F7" w:rsidP="00297DBF">
            <w:pPr>
              <w:pStyle w:val="21"/>
              <w:spacing w:after="0" w:line="360" w:lineRule="auto"/>
              <w:ind w:left="0"/>
              <w:jc w:val="both"/>
              <w:rPr>
                <w:color w:val="000000"/>
                <w:sz w:val="20"/>
              </w:rPr>
            </w:pPr>
            <w:r w:rsidRPr="00297DBF">
              <w:rPr>
                <w:color w:val="000000"/>
                <w:sz w:val="20"/>
              </w:rPr>
              <w:t>скорость воздуха, м/с</w:t>
            </w:r>
          </w:p>
        </w:tc>
        <w:tc>
          <w:tcPr>
            <w:tcW w:w="326" w:type="pct"/>
            <w:shd w:val="clear" w:color="auto" w:fill="auto"/>
            <w:textDirection w:val="btLr"/>
          </w:tcPr>
          <w:p w:rsidR="005217F7" w:rsidRPr="00297DBF" w:rsidRDefault="005217F7" w:rsidP="00297DBF">
            <w:pPr>
              <w:pStyle w:val="21"/>
              <w:spacing w:after="0" w:line="360" w:lineRule="auto"/>
              <w:ind w:left="0"/>
              <w:jc w:val="both"/>
              <w:rPr>
                <w:color w:val="000000"/>
                <w:sz w:val="20"/>
              </w:rPr>
            </w:pPr>
            <w:r w:rsidRPr="00297DBF">
              <w:rPr>
                <w:color w:val="000000"/>
                <w:sz w:val="20"/>
              </w:rPr>
              <w:t>теплоизлучение, Вт/м²</w:t>
            </w:r>
          </w:p>
        </w:tc>
        <w:tc>
          <w:tcPr>
            <w:tcW w:w="364"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588"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447"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288"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326"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383"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421"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459"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r>
      <w:tr w:rsidR="005217F7" w:rsidRPr="00297DBF" w:rsidTr="00297DBF">
        <w:trPr>
          <w:cantSplit/>
          <w:trHeight w:val="355"/>
          <w:jc w:val="center"/>
        </w:trPr>
        <w:tc>
          <w:tcPr>
            <w:tcW w:w="335" w:type="pct"/>
            <w:shd w:val="clear" w:color="auto" w:fill="auto"/>
          </w:tcPr>
          <w:p w:rsidR="005217F7" w:rsidRPr="00297DBF" w:rsidRDefault="005217F7" w:rsidP="00297DBF">
            <w:pPr>
              <w:pStyle w:val="21"/>
              <w:spacing w:after="0" w:line="360" w:lineRule="auto"/>
              <w:ind w:left="0"/>
              <w:jc w:val="both"/>
              <w:rPr>
                <w:color w:val="000000"/>
                <w:sz w:val="20"/>
                <w:lang w:val="en-US"/>
              </w:rPr>
            </w:pPr>
            <w:r w:rsidRPr="00297DBF">
              <w:rPr>
                <w:color w:val="000000"/>
                <w:sz w:val="20"/>
                <w:lang w:val="en-US"/>
              </w:rPr>
              <w:t>1</w:t>
            </w:r>
          </w:p>
        </w:tc>
        <w:tc>
          <w:tcPr>
            <w:tcW w:w="364" w:type="pct"/>
            <w:shd w:val="clear" w:color="auto" w:fill="auto"/>
          </w:tcPr>
          <w:p w:rsidR="005217F7" w:rsidRPr="00297DBF" w:rsidRDefault="005217F7" w:rsidP="00297DBF">
            <w:pPr>
              <w:pStyle w:val="21"/>
              <w:spacing w:after="0" w:line="360" w:lineRule="auto"/>
              <w:ind w:left="0"/>
              <w:jc w:val="both"/>
              <w:rPr>
                <w:color w:val="000000"/>
                <w:sz w:val="20"/>
                <w:lang w:val="en-US"/>
              </w:rPr>
            </w:pPr>
            <w:r w:rsidRPr="00297DBF">
              <w:rPr>
                <w:color w:val="000000"/>
                <w:sz w:val="20"/>
                <w:lang w:val="en-US"/>
              </w:rPr>
              <w:t>2</w:t>
            </w:r>
          </w:p>
        </w:tc>
        <w:tc>
          <w:tcPr>
            <w:tcW w:w="352" w:type="pct"/>
            <w:shd w:val="clear" w:color="auto" w:fill="auto"/>
          </w:tcPr>
          <w:p w:rsidR="005217F7" w:rsidRPr="00297DBF" w:rsidRDefault="005217F7" w:rsidP="00297DBF">
            <w:pPr>
              <w:pStyle w:val="21"/>
              <w:spacing w:after="0" w:line="360" w:lineRule="auto"/>
              <w:ind w:left="0"/>
              <w:jc w:val="both"/>
              <w:rPr>
                <w:color w:val="000000"/>
                <w:sz w:val="20"/>
                <w:lang w:val="en-US"/>
              </w:rPr>
            </w:pPr>
            <w:r w:rsidRPr="00297DBF">
              <w:rPr>
                <w:color w:val="000000"/>
                <w:sz w:val="20"/>
                <w:lang w:val="en-US"/>
              </w:rPr>
              <w:t>3</w:t>
            </w:r>
          </w:p>
        </w:tc>
        <w:tc>
          <w:tcPr>
            <w:tcW w:w="345" w:type="pct"/>
            <w:shd w:val="clear" w:color="auto" w:fill="auto"/>
          </w:tcPr>
          <w:p w:rsidR="005217F7" w:rsidRPr="00297DBF" w:rsidRDefault="005217F7" w:rsidP="00297DBF">
            <w:pPr>
              <w:pStyle w:val="21"/>
              <w:spacing w:after="0" w:line="360" w:lineRule="auto"/>
              <w:ind w:left="0"/>
              <w:jc w:val="both"/>
              <w:rPr>
                <w:color w:val="000000"/>
                <w:sz w:val="20"/>
                <w:lang w:val="en-US"/>
              </w:rPr>
            </w:pPr>
            <w:r w:rsidRPr="00297DBF">
              <w:rPr>
                <w:color w:val="000000"/>
                <w:sz w:val="20"/>
                <w:lang w:val="en-US"/>
              </w:rPr>
              <w:t>4</w:t>
            </w:r>
          </w:p>
        </w:tc>
        <w:tc>
          <w:tcPr>
            <w:tcW w:w="326" w:type="pct"/>
            <w:shd w:val="clear" w:color="auto" w:fill="auto"/>
          </w:tcPr>
          <w:p w:rsidR="005217F7" w:rsidRPr="00297DBF" w:rsidRDefault="005217F7" w:rsidP="00297DBF">
            <w:pPr>
              <w:pStyle w:val="21"/>
              <w:spacing w:after="0" w:line="360" w:lineRule="auto"/>
              <w:ind w:left="0"/>
              <w:jc w:val="both"/>
              <w:rPr>
                <w:color w:val="000000"/>
                <w:sz w:val="20"/>
                <w:lang w:val="en-US"/>
              </w:rPr>
            </w:pPr>
            <w:r w:rsidRPr="00297DBF">
              <w:rPr>
                <w:color w:val="000000"/>
                <w:sz w:val="20"/>
                <w:lang w:val="en-US"/>
              </w:rPr>
              <w:t>5</w:t>
            </w:r>
          </w:p>
        </w:tc>
        <w:tc>
          <w:tcPr>
            <w:tcW w:w="364" w:type="pct"/>
            <w:shd w:val="clear" w:color="auto" w:fill="auto"/>
          </w:tcPr>
          <w:p w:rsidR="005217F7" w:rsidRPr="00297DBF" w:rsidRDefault="005217F7" w:rsidP="00297DBF">
            <w:pPr>
              <w:pStyle w:val="21"/>
              <w:spacing w:after="0" w:line="360" w:lineRule="auto"/>
              <w:ind w:left="0"/>
              <w:jc w:val="both"/>
              <w:rPr>
                <w:color w:val="000000"/>
                <w:sz w:val="20"/>
                <w:lang w:val="en-US"/>
              </w:rPr>
            </w:pPr>
            <w:r w:rsidRPr="00297DBF">
              <w:rPr>
                <w:color w:val="000000"/>
                <w:sz w:val="20"/>
                <w:lang w:val="en-US"/>
              </w:rPr>
              <w:t>6</w:t>
            </w:r>
          </w:p>
        </w:tc>
        <w:tc>
          <w:tcPr>
            <w:tcW w:w="588" w:type="pct"/>
            <w:shd w:val="clear" w:color="auto" w:fill="auto"/>
          </w:tcPr>
          <w:p w:rsidR="005217F7" w:rsidRPr="00297DBF" w:rsidRDefault="005217F7" w:rsidP="00297DBF">
            <w:pPr>
              <w:pStyle w:val="21"/>
              <w:spacing w:after="0" w:line="360" w:lineRule="auto"/>
              <w:ind w:left="0"/>
              <w:jc w:val="both"/>
              <w:rPr>
                <w:color w:val="000000"/>
                <w:sz w:val="20"/>
                <w:lang w:val="en-US"/>
              </w:rPr>
            </w:pPr>
            <w:r w:rsidRPr="00297DBF">
              <w:rPr>
                <w:color w:val="000000"/>
                <w:sz w:val="20"/>
                <w:lang w:val="en-US"/>
              </w:rPr>
              <w:t>7</w:t>
            </w:r>
          </w:p>
        </w:tc>
        <w:tc>
          <w:tcPr>
            <w:tcW w:w="447" w:type="pct"/>
            <w:shd w:val="clear" w:color="auto" w:fill="auto"/>
          </w:tcPr>
          <w:p w:rsidR="005217F7" w:rsidRPr="00297DBF" w:rsidRDefault="005217F7" w:rsidP="00297DBF">
            <w:pPr>
              <w:pStyle w:val="21"/>
              <w:spacing w:after="0" w:line="360" w:lineRule="auto"/>
              <w:ind w:left="0"/>
              <w:jc w:val="both"/>
              <w:rPr>
                <w:color w:val="000000"/>
                <w:sz w:val="20"/>
                <w:lang w:val="en-US"/>
              </w:rPr>
            </w:pPr>
            <w:r w:rsidRPr="00297DBF">
              <w:rPr>
                <w:color w:val="000000"/>
                <w:sz w:val="20"/>
                <w:lang w:val="en-US"/>
              </w:rPr>
              <w:t>8</w:t>
            </w:r>
          </w:p>
        </w:tc>
        <w:tc>
          <w:tcPr>
            <w:tcW w:w="288" w:type="pct"/>
            <w:shd w:val="clear" w:color="auto" w:fill="auto"/>
          </w:tcPr>
          <w:p w:rsidR="005217F7" w:rsidRPr="00297DBF" w:rsidRDefault="005217F7" w:rsidP="00297DBF">
            <w:pPr>
              <w:pStyle w:val="21"/>
              <w:spacing w:after="0" w:line="360" w:lineRule="auto"/>
              <w:ind w:left="0"/>
              <w:jc w:val="both"/>
              <w:rPr>
                <w:color w:val="000000"/>
                <w:sz w:val="20"/>
                <w:lang w:val="en-US"/>
              </w:rPr>
            </w:pPr>
            <w:r w:rsidRPr="00297DBF">
              <w:rPr>
                <w:color w:val="000000"/>
                <w:sz w:val="20"/>
                <w:lang w:val="en-US"/>
              </w:rPr>
              <w:t>9</w:t>
            </w:r>
          </w:p>
        </w:tc>
        <w:tc>
          <w:tcPr>
            <w:tcW w:w="326" w:type="pct"/>
            <w:shd w:val="clear" w:color="auto" w:fill="auto"/>
          </w:tcPr>
          <w:p w:rsidR="005217F7" w:rsidRPr="00297DBF" w:rsidRDefault="005217F7" w:rsidP="00297DBF">
            <w:pPr>
              <w:pStyle w:val="21"/>
              <w:spacing w:after="0" w:line="360" w:lineRule="auto"/>
              <w:ind w:left="0"/>
              <w:jc w:val="both"/>
              <w:rPr>
                <w:color w:val="000000"/>
                <w:sz w:val="20"/>
                <w:lang w:val="en-US"/>
              </w:rPr>
            </w:pPr>
            <w:r w:rsidRPr="00297DBF">
              <w:rPr>
                <w:color w:val="000000"/>
                <w:sz w:val="20"/>
                <w:lang w:val="en-US"/>
              </w:rPr>
              <w:t>10</w:t>
            </w:r>
          </w:p>
        </w:tc>
        <w:tc>
          <w:tcPr>
            <w:tcW w:w="383" w:type="pct"/>
            <w:shd w:val="clear" w:color="auto" w:fill="auto"/>
          </w:tcPr>
          <w:p w:rsidR="005217F7" w:rsidRPr="00297DBF" w:rsidRDefault="005217F7" w:rsidP="00297DBF">
            <w:pPr>
              <w:pStyle w:val="21"/>
              <w:spacing w:after="0" w:line="360" w:lineRule="auto"/>
              <w:ind w:left="0"/>
              <w:jc w:val="both"/>
              <w:rPr>
                <w:color w:val="000000"/>
                <w:sz w:val="20"/>
                <w:lang w:val="en-US"/>
              </w:rPr>
            </w:pPr>
            <w:r w:rsidRPr="00297DBF">
              <w:rPr>
                <w:color w:val="000000"/>
                <w:sz w:val="20"/>
                <w:lang w:val="en-US"/>
              </w:rPr>
              <w:t>11</w:t>
            </w:r>
          </w:p>
        </w:tc>
        <w:tc>
          <w:tcPr>
            <w:tcW w:w="421" w:type="pct"/>
            <w:shd w:val="clear" w:color="auto" w:fill="auto"/>
          </w:tcPr>
          <w:p w:rsidR="005217F7" w:rsidRPr="00297DBF" w:rsidRDefault="005217F7" w:rsidP="00297DBF">
            <w:pPr>
              <w:pStyle w:val="21"/>
              <w:spacing w:after="0" w:line="360" w:lineRule="auto"/>
              <w:ind w:left="0"/>
              <w:jc w:val="both"/>
              <w:rPr>
                <w:color w:val="000000"/>
                <w:sz w:val="20"/>
                <w:lang w:val="en-US"/>
              </w:rPr>
            </w:pPr>
            <w:r w:rsidRPr="00297DBF">
              <w:rPr>
                <w:color w:val="000000"/>
                <w:sz w:val="20"/>
                <w:lang w:val="en-US"/>
              </w:rPr>
              <w:t>12</w:t>
            </w:r>
          </w:p>
        </w:tc>
        <w:tc>
          <w:tcPr>
            <w:tcW w:w="459" w:type="pct"/>
            <w:shd w:val="clear" w:color="auto" w:fill="auto"/>
          </w:tcPr>
          <w:p w:rsidR="005217F7" w:rsidRPr="00297DBF" w:rsidRDefault="005217F7" w:rsidP="00297DBF">
            <w:pPr>
              <w:pStyle w:val="21"/>
              <w:spacing w:after="0" w:line="360" w:lineRule="auto"/>
              <w:ind w:left="0"/>
              <w:jc w:val="both"/>
              <w:rPr>
                <w:color w:val="000000"/>
                <w:sz w:val="20"/>
                <w:lang w:val="en-US"/>
              </w:rPr>
            </w:pPr>
            <w:r w:rsidRPr="00297DBF">
              <w:rPr>
                <w:color w:val="000000"/>
                <w:sz w:val="20"/>
                <w:lang w:val="en-US"/>
              </w:rPr>
              <w:t>13</w:t>
            </w:r>
          </w:p>
        </w:tc>
      </w:tr>
      <w:tr w:rsidR="005217F7" w:rsidRPr="00297DBF" w:rsidTr="00297DBF">
        <w:trPr>
          <w:cantSplit/>
          <w:trHeight w:val="80"/>
          <w:jc w:val="center"/>
        </w:trPr>
        <w:tc>
          <w:tcPr>
            <w:tcW w:w="335" w:type="pct"/>
            <w:vMerge w:val="restar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lang w:val="en-US"/>
              </w:rPr>
              <w:t>II</w:t>
            </w:r>
            <w:r w:rsidRPr="00297DBF">
              <w:rPr>
                <w:color w:val="000000"/>
                <w:sz w:val="20"/>
              </w:rPr>
              <w:t>а</w:t>
            </w:r>
          </w:p>
        </w:tc>
        <w:tc>
          <w:tcPr>
            <w:tcW w:w="364" w:type="pct"/>
            <w:vMerge w:val="restart"/>
            <w:shd w:val="clear" w:color="auto" w:fill="auto"/>
          </w:tcPr>
          <w:p w:rsidR="005217F7" w:rsidRPr="00297DBF" w:rsidRDefault="005217F7" w:rsidP="00297DBF">
            <w:pPr>
              <w:pStyle w:val="21"/>
              <w:spacing w:after="0" w:line="360" w:lineRule="auto"/>
              <w:ind w:left="0"/>
              <w:jc w:val="both"/>
              <w:rPr>
                <w:color w:val="000000"/>
                <w:sz w:val="20"/>
                <w:u w:val="single"/>
              </w:rPr>
            </w:pPr>
            <w:r w:rsidRPr="00297DBF">
              <w:rPr>
                <w:color w:val="000000"/>
                <w:sz w:val="20"/>
                <w:u w:val="single"/>
                <w:lang w:val="en-US"/>
              </w:rPr>
              <w:t>17</w:t>
            </w:r>
            <w:r w:rsidRPr="00297DBF">
              <w:rPr>
                <w:color w:val="000000"/>
                <w:sz w:val="20"/>
                <w:u w:val="single"/>
              </w:rPr>
              <w:t>2</w:t>
            </w:r>
          </w:p>
          <w:p w:rsidR="005217F7" w:rsidRPr="00297DBF" w:rsidRDefault="005217F7" w:rsidP="00297DBF">
            <w:pPr>
              <w:pStyle w:val="21"/>
              <w:spacing w:after="0" w:line="360" w:lineRule="auto"/>
              <w:ind w:left="0"/>
              <w:jc w:val="both"/>
              <w:rPr>
                <w:color w:val="000000"/>
                <w:sz w:val="20"/>
                <w:u w:val="single"/>
              </w:rPr>
            </w:pPr>
            <w:r w:rsidRPr="00297DBF">
              <w:rPr>
                <w:color w:val="000000"/>
                <w:sz w:val="20"/>
              </w:rPr>
              <w:t>20</w:t>
            </w:r>
            <w:r w:rsidR="00425DDA" w:rsidRPr="00297DBF">
              <w:rPr>
                <w:color w:val="000000"/>
                <w:sz w:val="20"/>
              </w:rPr>
              <w:t>–2</w:t>
            </w:r>
            <w:r w:rsidRPr="00297DBF">
              <w:rPr>
                <w:color w:val="000000"/>
                <w:sz w:val="20"/>
              </w:rPr>
              <w:t>2</w:t>
            </w:r>
          </w:p>
        </w:tc>
        <w:tc>
          <w:tcPr>
            <w:tcW w:w="352" w:type="pct"/>
            <w:vMerge w:val="restar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u w:val="single"/>
                <w:lang w:val="en-US"/>
              </w:rPr>
              <w:t>54</w:t>
            </w:r>
          </w:p>
          <w:p w:rsidR="005217F7" w:rsidRPr="00297DBF" w:rsidRDefault="005217F7" w:rsidP="00297DBF">
            <w:pPr>
              <w:pStyle w:val="21"/>
              <w:spacing w:after="0" w:line="360" w:lineRule="auto"/>
              <w:ind w:left="0"/>
              <w:jc w:val="both"/>
              <w:rPr>
                <w:color w:val="000000"/>
                <w:sz w:val="20"/>
              </w:rPr>
            </w:pPr>
            <w:r w:rsidRPr="00297DBF">
              <w:rPr>
                <w:color w:val="000000"/>
                <w:sz w:val="20"/>
              </w:rPr>
              <w:t>60</w:t>
            </w:r>
            <w:r w:rsidR="00425DDA" w:rsidRPr="00297DBF">
              <w:rPr>
                <w:color w:val="000000"/>
                <w:sz w:val="20"/>
              </w:rPr>
              <w:t>–7</w:t>
            </w:r>
            <w:r w:rsidRPr="00297DBF">
              <w:rPr>
                <w:color w:val="000000"/>
                <w:sz w:val="20"/>
              </w:rPr>
              <w:t>0</w:t>
            </w:r>
          </w:p>
        </w:tc>
        <w:tc>
          <w:tcPr>
            <w:tcW w:w="345" w:type="pct"/>
            <w:vMerge w:val="restar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u w:val="single"/>
                <w:lang w:val="en-US"/>
              </w:rPr>
              <w:t>0,3</w:t>
            </w:r>
          </w:p>
          <w:p w:rsidR="005217F7" w:rsidRPr="00297DBF" w:rsidRDefault="005217F7" w:rsidP="00297DBF">
            <w:pPr>
              <w:pStyle w:val="21"/>
              <w:spacing w:after="0" w:line="360" w:lineRule="auto"/>
              <w:ind w:left="0"/>
              <w:jc w:val="both"/>
              <w:rPr>
                <w:color w:val="000000"/>
                <w:sz w:val="20"/>
              </w:rPr>
            </w:pPr>
            <w:r w:rsidRPr="00297DBF">
              <w:rPr>
                <w:color w:val="000000"/>
                <w:sz w:val="20"/>
              </w:rPr>
              <w:t>0,2</w:t>
            </w:r>
          </w:p>
        </w:tc>
        <w:tc>
          <w:tcPr>
            <w:tcW w:w="326" w:type="pct"/>
            <w:vMerge w:val="restar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u w:val="single"/>
                <w:lang w:val="en-US"/>
              </w:rPr>
              <w:t>50</w:t>
            </w:r>
          </w:p>
          <w:p w:rsidR="005217F7" w:rsidRPr="00297DBF" w:rsidRDefault="005217F7" w:rsidP="00297DBF">
            <w:pPr>
              <w:pStyle w:val="21"/>
              <w:spacing w:after="0" w:line="360" w:lineRule="auto"/>
              <w:ind w:left="0"/>
              <w:jc w:val="both"/>
              <w:rPr>
                <w:color w:val="000000"/>
                <w:sz w:val="20"/>
              </w:rPr>
            </w:pPr>
            <w:r w:rsidRPr="00297DBF">
              <w:rPr>
                <w:color w:val="000000"/>
                <w:sz w:val="20"/>
              </w:rPr>
              <w:t>70</w:t>
            </w:r>
          </w:p>
        </w:tc>
        <w:tc>
          <w:tcPr>
            <w:tcW w:w="364" w:type="pct"/>
            <w:vMerge w:val="restar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u w:val="single"/>
              </w:rPr>
              <w:t>180</w:t>
            </w:r>
          </w:p>
          <w:p w:rsidR="005217F7" w:rsidRPr="00297DBF" w:rsidRDefault="005217F7" w:rsidP="00297DBF">
            <w:pPr>
              <w:pStyle w:val="21"/>
              <w:spacing w:after="0" w:line="360" w:lineRule="auto"/>
              <w:ind w:left="0"/>
              <w:jc w:val="both"/>
              <w:rPr>
                <w:color w:val="000000"/>
                <w:sz w:val="20"/>
              </w:rPr>
            </w:pPr>
            <w:r w:rsidRPr="00297DBF">
              <w:rPr>
                <w:color w:val="000000"/>
                <w:sz w:val="20"/>
              </w:rPr>
              <w:t>200</w:t>
            </w:r>
          </w:p>
        </w:tc>
        <w:tc>
          <w:tcPr>
            <w:tcW w:w="588" w:type="pct"/>
            <w:shd w:val="clear" w:color="auto" w:fill="auto"/>
          </w:tcPr>
          <w:p w:rsidR="005217F7" w:rsidRPr="00297DBF" w:rsidRDefault="005217F7" w:rsidP="00297DBF">
            <w:pPr>
              <w:pStyle w:val="21"/>
              <w:spacing w:after="0" w:line="360" w:lineRule="auto"/>
              <w:ind w:left="0"/>
              <w:jc w:val="both"/>
              <w:rPr>
                <w:color w:val="000000"/>
                <w:sz w:val="20"/>
                <w:lang w:val="es-DO"/>
              </w:rPr>
            </w:pPr>
            <w:r w:rsidRPr="00297DBF">
              <w:rPr>
                <w:color w:val="000000"/>
                <w:sz w:val="20"/>
                <w:lang w:val="es-DO"/>
              </w:rPr>
              <w:t>NO2</w:t>
            </w:r>
          </w:p>
        </w:tc>
        <w:tc>
          <w:tcPr>
            <w:tcW w:w="447" w:type="pct"/>
            <w:shd w:val="clear" w:color="auto" w:fill="auto"/>
          </w:tcPr>
          <w:p w:rsidR="005217F7" w:rsidRPr="00297DBF" w:rsidRDefault="005217F7" w:rsidP="00297DBF">
            <w:pPr>
              <w:pStyle w:val="21"/>
              <w:spacing w:after="0" w:line="360" w:lineRule="auto"/>
              <w:ind w:left="0"/>
              <w:jc w:val="both"/>
              <w:rPr>
                <w:color w:val="000000"/>
                <w:sz w:val="20"/>
                <w:lang w:val="en-US"/>
              </w:rPr>
            </w:pPr>
            <w:r w:rsidRPr="00297DBF">
              <w:rPr>
                <w:color w:val="000000"/>
                <w:sz w:val="20"/>
                <w:lang w:val="en-US"/>
              </w:rPr>
              <w:t>&lt;2/5</w:t>
            </w:r>
          </w:p>
        </w:tc>
        <w:tc>
          <w:tcPr>
            <w:tcW w:w="288" w:type="pct"/>
            <w:vMerge w:val="restart"/>
            <w:shd w:val="clear" w:color="auto" w:fill="auto"/>
          </w:tcPr>
          <w:p w:rsidR="005217F7" w:rsidRPr="00297DBF" w:rsidRDefault="005217F7" w:rsidP="00297DBF">
            <w:pPr>
              <w:pStyle w:val="21"/>
              <w:spacing w:after="0" w:line="360" w:lineRule="auto"/>
              <w:ind w:left="0"/>
              <w:jc w:val="both"/>
              <w:rPr>
                <w:color w:val="000000"/>
                <w:sz w:val="20"/>
                <w:lang w:val="en-US"/>
              </w:rPr>
            </w:pPr>
            <w:r w:rsidRPr="00297DBF">
              <w:rPr>
                <w:color w:val="000000"/>
                <w:sz w:val="20"/>
                <w:lang w:val="en-US"/>
              </w:rPr>
              <w:t>-</w:t>
            </w:r>
          </w:p>
        </w:tc>
        <w:tc>
          <w:tcPr>
            <w:tcW w:w="326" w:type="pct"/>
            <w:vMerge w:val="restart"/>
            <w:shd w:val="clear" w:color="auto" w:fill="auto"/>
          </w:tcPr>
          <w:p w:rsidR="005217F7" w:rsidRPr="00297DBF" w:rsidRDefault="005217F7" w:rsidP="00297DBF">
            <w:pPr>
              <w:pStyle w:val="21"/>
              <w:spacing w:after="0" w:line="360" w:lineRule="auto"/>
              <w:ind w:left="0"/>
              <w:jc w:val="both"/>
              <w:rPr>
                <w:color w:val="000000"/>
                <w:sz w:val="20"/>
                <w:lang w:val="en-US"/>
              </w:rPr>
            </w:pPr>
            <w:r w:rsidRPr="00297DBF">
              <w:rPr>
                <w:color w:val="000000"/>
                <w:sz w:val="20"/>
                <w:lang w:val="en-US"/>
              </w:rPr>
              <w:t>-</w:t>
            </w:r>
          </w:p>
        </w:tc>
        <w:tc>
          <w:tcPr>
            <w:tcW w:w="383" w:type="pct"/>
            <w:vMerge w:val="restart"/>
            <w:shd w:val="clear" w:color="auto" w:fill="auto"/>
          </w:tcPr>
          <w:p w:rsidR="005217F7" w:rsidRPr="00297DBF" w:rsidRDefault="005217F7" w:rsidP="00297DBF">
            <w:pPr>
              <w:pStyle w:val="21"/>
              <w:spacing w:after="0" w:line="360" w:lineRule="auto"/>
              <w:ind w:left="0"/>
              <w:jc w:val="both"/>
              <w:rPr>
                <w:color w:val="000000"/>
                <w:sz w:val="20"/>
                <w:u w:val="single"/>
              </w:rPr>
            </w:pPr>
            <w:r w:rsidRPr="00297DBF">
              <w:rPr>
                <w:color w:val="000000"/>
                <w:sz w:val="20"/>
                <w:u w:val="single"/>
                <w:lang w:val="en-US"/>
              </w:rPr>
              <w:t>19,5</w:t>
            </w:r>
          </w:p>
          <w:p w:rsidR="005217F7" w:rsidRPr="00297DBF" w:rsidRDefault="005217F7" w:rsidP="00297DBF">
            <w:pPr>
              <w:pStyle w:val="21"/>
              <w:spacing w:after="0" w:line="360" w:lineRule="auto"/>
              <w:ind w:left="0"/>
              <w:jc w:val="both"/>
              <w:rPr>
                <w:color w:val="000000"/>
                <w:sz w:val="20"/>
              </w:rPr>
            </w:pPr>
            <w:r w:rsidRPr="00297DBF">
              <w:rPr>
                <w:color w:val="000000"/>
                <w:sz w:val="20"/>
              </w:rPr>
              <w:t>16,5</w:t>
            </w:r>
          </w:p>
        </w:tc>
        <w:tc>
          <w:tcPr>
            <w:tcW w:w="421" w:type="pct"/>
            <w:vMerge w:val="restart"/>
            <w:shd w:val="clear" w:color="auto" w:fill="auto"/>
          </w:tcPr>
          <w:p w:rsidR="005217F7" w:rsidRPr="00297DBF" w:rsidRDefault="005217F7" w:rsidP="00297DBF">
            <w:pPr>
              <w:pStyle w:val="21"/>
              <w:spacing w:after="0" w:line="360" w:lineRule="auto"/>
              <w:ind w:left="0"/>
              <w:jc w:val="both"/>
              <w:rPr>
                <w:color w:val="000000"/>
                <w:sz w:val="20"/>
                <w:u w:val="single"/>
              </w:rPr>
            </w:pPr>
            <w:r w:rsidRPr="00297DBF">
              <w:rPr>
                <w:color w:val="000000"/>
                <w:sz w:val="20"/>
                <w:u w:val="single"/>
                <w:lang w:val="en-US"/>
              </w:rPr>
              <w:t>263,4</w:t>
            </w:r>
          </w:p>
          <w:p w:rsidR="005217F7" w:rsidRPr="00297DBF" w:rsidRDefault="005217F7" w:rsidP="00297DBF">
            <w:pPr>
              <w:pStyle w:val="21"/>
              <w:spacing w:after="0" w:line="360" w:lineRule="auto"/>
              <w:ind w:left="0"/>
              <w:jc w:val="both"/>
              <w:rPr>
                <w:color w:val="000000"/>
                <w:sz w:val="20"/>
              </w:rPr>
            </w:pPr>
            <w:r w:rsidRPr="00297DBF">
              <w:rPr>
                <w:color w:val="000000"/>
                <w:sz w:val="20"/>
              </w:rPr>
              <w:t>30</w:t>
            </w:r>
          </w:p>
        </w:tc>
        <w:tc>
          <w:tcPr>
            <w:tcW w:w="459" w:type="pct"/>
            <w:vMerge w:val="restart"/>
            <w:shd w:val="clear" w:color="auto" w:fill="auto"/>
          </w:tcPr>
          <w:p w:rsidR="005217F7" w:rsidRPr="00297DBF" w:rsidRDefault="005217F7" w:rsidP="00297DBF">
            <w:pPr>
              <w:pStyle w:val="21"/>
              <w:spacing w:after="0" w:line="360" w:lineRule="auto"/>
              <w:ind w:left="0"/>
              <w:jc w:val="both"/>
              <w:rPr>
                <w:color w:val="000000"/>
                <w:sz w:val="20"/>
                <w:lang w:val="en-US"/>
              </w:rPr>
            </w:pPr>
            <w:r w:rsidRPr="00297DBF">
              <w:rPr>
                <w:color w:val="000000"/>
                <w:sz w:val="20"/>
                <w:lang w:val="en-US"/>
              </w:rPr>
              <w:t>0,0034</w:t>
            </w:r>
          </w:p>
        </w:tc>
      </w:tr>
      <w:tr w:rsidR="005217F7" w:rsidRPr="00297DBF" w:rsidTr="00297DBF">
        <w:trPr>
          <w:cantSplit/>
          <w:trHeight w:val="80"/>
          <w:jc w:val="center"/>
        </w:trPr>
        <w:tc>
          <w:tcPr>
            <w:tcW w:w="335" w:type="pct"/>
            <w:vMerge/>
            <w:shd w:val="clear" w:color="auto" w:fill="auto"/>
          </w:tcPr>
          <w:p w:rsidR="005217F7" w:rsidRPr="00297DBF" w:rsidRDefault="005217F7" w:rsidP="00297DBF">
            <w:pPr>
              <w:pStyle w:val="21"/>
              <w:spacing w:after="0" w:line="360" w:lineRule="auto"/>
              <w:ind w:left="0"/>
              <w:jc w:val="both"/>
              <w:rPr>
                <w:color w:val="000000"/>
                <w:sz w:val="20"/>
                <w:lang w:val="en-US"/>
              </w:rPr>
            </w:pPr>
          </w:p>
        </w:tc>
        <w:tc>
          <w:tcPr>
            <w:tcW w:w="364" w:type="pct"/>
            <w:vMerge/>
            <w:shd w:val="clear" w:color="auto" w:fill="auto"/>
          </w:tcPr>
          <w:p w:rsidR="005217F7" w:rsidRPr="00297DBF" w:rsidRDefault="005217F7" w:rsidP="00297DBF">
            <w:pPr>
              <w:pStyle w:val="21"/>
              <w:spacing w:after="0" w:line="360" w:lineRule="auto"/>
              <w:ind w:left="0"/>
              <w:jc w:val="both"/>
              <w:rPr>
                <w:color w:val="000000"/>
                <w:sz w:val="20"/>
                <w:lang w:val="en-US"/>
              </w:rPr>
            </w:pPr>
          </w:p>
        </w:tc>
        <w:tc>
          <w:tcPr>
            <w:tcW w:w="352" w:type="pct"/>
            <w:vMerge/>
            <w:shd w:val="clear" w:color="auto" w:fill="auto"/>
          </w:tcPr>
          <w:p w:rsidR="005217F7" w:rsidRPr="00297DBF" w:rsidRDefault="005217F7" w:rsidP="00297DBF">
            <w:pPr>
              <w:pStyle w:val="21"/>
              <w:spacing w:after="0" w:line="360" w:lineRule="auto"/>
              <w:ind w:left="0"/>
              <w:jc w:val="both"/>
              <w:rPr>
                <w:color w:val="000000"/>
                <w:sz w:val="20"/>
                <w:lang w:val="en-US"/>
              </w:rPr>
            </w:pPr>
          </w:p>
        </w:tc>
        <w:tc>
          <w:tcPr>
            <w:tcW w:w="345" w:type="pct"/>
            <w:vMerge/>
            <w:shd w:val="clear" w:color="auto" w:fill="auto"/>
          </w:tcPr>
          <w:p w:rsidR="005217F7" w:rsidRPr="00297DBF" w:rsidRDefault="005217F7" w:rsidP="00297DBF">
            <w:pPr>
              <w:pStyle w:val="21"/>
              <w:spacing w:after="0" w:line="360" w:lineRule="auto"/>
              <w:ind w:left="0"/>
              <w:jc w:val="both"/>
              <w:rPr>
                <w:color w:val="000000"/>
                <w:sz w:val="20"/>
                <w:lang w:val="en-US"/>
              </w:rPr>
            </w:pPr>
          </w:p>
        </w:tc>
        <w:tc>
          <w:tcPr>
            <w:tcW w:w="326" w:type="pct"/>
            <w:vMerge/>
            <w:shd w:val="clear" w:color="auto" w:fill="auto"/>
          </w:tcPr>
          <w:p w:rsidR="005217F7" w:rsidRPr="00297DBF" w:rsidRDefault="005217F7" w:rsidP="00297DBF">
            <w:pPr>
              <w:pStyle w:val="21"/>
              <w:spacing w:after="0" w:line="360" w:lineRule="auto"/>
              <w:ind w:left="0"/>
              <w:jc w:val="both"/>
              <w:rPr>
                <w:color w:val="000000"/>
                <w:sz w:val="20"/>
                <w:lang w:val="en-US"/>
              </w:rPr>
            </w:pPr>
          </w:p>
        </w:tc>
        <w:tc>
          <w:tcPr>
            <w:tcW w:w="364"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588" w:type="pct"/>
            <w:shd w:val="clear" w:color="auto" w:fill="auto"/>
          </w:tcPr>
          <w:p w:rsidR="005217F7" w:rsidRPr="00297DBF" w:rsidRDefault="005217F7" w:rsidP="00297DBF">
            <w:pPr>
              <w:pStyle w:val="21"/>
              <w:spacing w:after="0" w:line="360" w:lineRule="auto"/>
              <w:ind w:left="0"/>
              <w:jc w:val="both"/>
              <w:rPr>
                <w:color w:val="000000"/>
                <w:sz w:val="20"/>
                <w:lang w:val="es-DO"/>
              </w:rPr>
            </w:pPr>
            <w:r w:rsidRPr="00297DBF">
              <w:rPr>
                <w:color w:val="000000"/>
                <w:sz w:val="20"/>
                <w:lang w:val="es-DO"/>
              </w:rPr>
              <w:t>KCL</w:t>
            </w:r>
          </w:p>
        </w:tc>
        <w:tc>
          <w:tcPr>
            <w:tcW w:w="447" w:type="pct"/>
            <w:shd w:val="clear" w:color="auto" w:fill="auto"/>
          </w:tcPr>
          <w:p w:rsidR="005217F7" w:rsidRPr="00297DBF" w:rsidRDefault="005217F7" w:rsidP="00297DBF">
            <w:pPr>
              <w:pStyle w:val="21"/>
              <w:spacing w:after="0" w:line="360" w:lineRule="auto"/>
              <w:ind w:left="0"/>
              <w:jc w:val="both"/>
              <w:rPr>
                <w:color w:val="000000"/>
                <w:sz w:val="20"/>
                <w:lang w:val="en-US"/>
              </w:rPr>
            </w:pPr>
            <w:r w:rsidRPr="00297DBF">
              <w:rPr>
                <w:color w:val="000000"/>
                <w:sz w:val="20"/>
                <w:lang w:val="en-US"/>
              </w:rPr>
              <w:t>7,0/5</w:t>
            </w:r>
          </w:p>
        </w:tc>
        <w:tc>
          <w:tcPr>
            <w:tcW w:w="288"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326"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383"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421"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459"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r>
      <w:tr w:rsidR="005217F7" w:rsidRPr="00297DBF" w:rsidTr="00297DBF">
        <w:trPr>
          <w:cantSplit/>
          <w:trHeight w:val="80"/>
          <w:jc w:val="center"/>
        </w:trPr>
        <w:tc>
          <w:tcPr>
            <w:tcW w:w="335" w:type="pct"/>
            <w:vMerge/>
            <w:shd w:val="clear" w:color="auto" w:fill="auto"/>
          </w:tcPr>
          <w:p w:rsidR="005217F7" w:rsidRPr="00297DBF" w:rsidRDefault="005217F7" w:rsidP="00297DBF">
            <w:pPr>
              <w:pStyle w:val="21"/>
              <w:spacing w:after="0" w:line="360" w:lineRule="auto"/>
              <w:ind w:left="0"/>
              <w:jc w:val="both"/>
              <w:rPr>
                <w:color w:val="000000"/>
                <w:sz w:val="20"/>
                <w:lang w:val="en-US"/>
              </w:rPr>
            </w:pPr>
          </w:p>
        </w:tc>
        <w:tc>
          <w:tcPr>
            <w:tcW w:w="364" w:type="pct"/>
            <w:vMerge/>
            <w:shd w:val="clear" w:color="auto" w:fill="auto"/>
          </w:tcPr>
          <w:p w:rsidR="005217F7" w:rsidRPr="00297DBF" w:rsidRDefault="005217F7" w:rsidP="00297DBF">
            <w:pPr>
              <w:pStyle w:val="21"/>
              <w:spacing w:after="0" w:line="360" w:lineRule="auto"/>
              <w:ind w:left="0"/>
              <w:jc w:val="both"/>
              <w:rPr>
                <w:color w:val="000000"/>
                <w:sz w:val="20"/>
                <w:lang w:val="en-US"/>
              </w:rPr>
            </w:pPr>
          </w:p>
        </w:tc>
        <w:tc>
          <w:tcPr>
            <w:tcW w:w="352" w:type="pct"/>
            <w:vMerge/>
            <w:shd w:val="clear" w:color="auto" w:fill="auto"/>
          </w:tcPr>
          <w:p w:rsidR="005217F7" w:rsidRPr="00297DBF" w:rsidRDefault="005217F7" w:rsidP="00297DBF">
            <w:pPr>
              <w:pStyle w:val="21"/>
              <w:spacing w:after="0" w:line="360" w:lineRule="auto"/>
              <w:ind w:left="0"/>
              <w:jc w:val="both"/>
              <w:rPr>
                <w:color w:val="000000"/>
                <w:sz w:val="20"/>
                <w:lang w:val="en-US"/>
              </w:rPr>
            </w:pPr>
          </w:p>
        </w:tc>
        <w:tc>
          <w:tcPr>
            <w:tcW w:w="345" w:type="pct"/>
            <w:vMerge/>
            <w:shd w:val="clear" w:color="auto" w:fill="auto"/>
          </w:tcPr>
          <w:p w:rsidR="005217F7" w:rsidRPr="00297DBF" w:rsidRDefault="005217F7" w:rsidP="00297DBF">
            <w:pPr>
              <w:pStyle w:val="21"/>
              <w:spacing w:after="0" w:line="360" w:lineRule="auto"/>
              <w:ind w:left="0"/>
              <w:jc w:val="both"/>
              <w:rPr>
                <w:color w:val="000000"/>
                <w:sz w:val="20"/>
                <w:lang w:val="en-US"/>
              </w:rPr>
            </w:pPr>
          </w:p>
        </w:tc>
        <w:tc>
          <w:tcPr>
            <w:tcW w:w="326" w:type="pct"/>
            <w:vMerge/>
            <w:shd w:val="clear" w:color="auto" w:fill="auto"/>
          </w:tcPr>
          <w:p w:rsidR="005217F7" w:rsidRPr="00297DBF" w:rsidRDefault="005217F7" w:rsidP="00297DBF">
            <w:pPr>
              <w:pStyle w:val="21"/>
              <w:spacing w:after="0" w:line="360" w:lineRule="auto"/>
              <w:ind w:left="0"/>
              <w:jc w:val="both"/>
              <w:rPr>
                <w:color w:val="000000"/>
                <w:sz w:val="20"/>
                <w:lang w:val="en-US"/>
              </w:rPr>
            </w:pPr>
          </w:p>
        </w:tc>
        <w:tc>
          <w:tcPr>
            <w:tcW w:w="364"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588" w:type="pct"/>
            <w:shd w:val="clear" w:color="auto" w:fill="auto"/>
          </w:tcPr>
          <w:p w:rsidR="005217F7" w:rsidRPr="00297DBF" w:rsidRDefault="005217F7" w:rsidP="00297DBF">
            <w:pPr>
              <w:pStyle w:val="21"/>
              <w:spacing w:after="0" w:line="360" w:lineRule="auto"/>
              <w:ind w:left="0"/>
              <w:jc w:val="both"/>
              <w:rPr>
                <w:color w:val="000000"/>
                <w:sz w:val="20"/>
                <w:lang w:val="en-US"/>
              </w:rPr>
            </w:pPr>
            <w:r w:rsidRPr="00297DBF">
              <w:rPr>
                <w:color w:val="000000"/>
                <w:sz w:val="20"/>
              </w:rPr>
              <w:t>нефть</w:t>
            </w:r>
          </w:p>
        </w:tc>
        <w:tc>
          <w:tcPr>
            <w:tcW w:w="447"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&lt;2,5/5</w:t>
            </w:r>
          </w:p>
        </w:tc>
        <w:tc>
          <w:tcPr>
            <w:tcW w:w="288"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326"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383"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421"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459"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r>
      <w:tr w:rsidR="005217F7" w:rsidRPr="00297DBF" w:rsidTr="00297DBF">
        <w:trPr>
          <w:cantSplit/>
          <w:trHeight w:val="80"/>
          <w:jc w:val="center"/>
        </w:trPr>
        <w:tc>
          <w:tcPr>
            <w:tcW w:w="335" w:type="pct"/>
            <w:vMerge/>
            <w:shd w:val="clear" w:color="auto" w:fill="auto"/>
          </w:tcPr>
          <w:p w:rsidR="005217F7" w:rsidRPr="00297DBF" w:rsidRDefault="005217F7" w:rsidP="00297DBF">
            <w:pPr>
              <w:pStyle w:val="21"/>
              <w:spacing w:after="0" w:line="360" w:lineRule="auto"/>
              <w:ind w:left="0"/>
              <w:jc w:val="both"/>
              <w:rPr>
                <w:color w:val="000000"/>
                <w:sz w:val="20"/>
              </w:rPr>
            </w:pPr>
          </w:p>
        </w:tc>
        <w:tc>
          <w:tcPr>
            <w:tcW w:w="364" w:type="pct"/>
            <w:vMerge/>
            <w:shd w:val="clear" w:color="auto" w:fill="auto"/>
          </w:tcPr>
          <w:p w:rsidR="005217F7" w:rsidRPr="00297DBF" w:rsidRDefault="005217F7" w:rsidP="00297DBF">
            <w:pPr>
              <w:pStyle w:val="21"/>
              <w:spacing w:after="0" w:line="360" w:lineRule="auto"/>
              <w:ind w:left="0"/>
              <w:jc w:val="both"/>
              <w:rPr>
                <w:color w:val="000000"/>
                <w:sz w:val="20"/>
              </w:rPr>
            </w:pPr>
          </w:p>
        </w:tc>
        <w:tc>
          <w:tcPr>
            <w:tcW w:w="352" w:type="pct"/>
            <w:vMerge/>
            <w:shd w:val="clear" w:color="auto" w:fill="auto"/>
          </w:tcPr>
          <w:p w:rsidR="005217F7" w:rsidRPr="00297DBF" w:rsidRDefault="005217F7" w:rsidP="00297DBF">
            <w:pPr>
              <w:pStyle w:val="21"/>
              <w:spacing w:after="0" w:line="360" w:lineRule="auto"/>
              <w:ind w:left="0"/>
              <w:jc w:val="both"/>
              <w:rPr>
                <w:color w:val="000000"/>
                <w:sz w:val="20"/>
              </w:rPr>
            </w:pPr>
          </w:p>
        </w:tc>
        <w:tc>
          <w:tcPr>
            <w:tcW w:w="345" w:type="pct"/>
            <w:vMerge/>
            <w:shd w:val="clear" w:color="auto" w:fill="auto"/>
          </w:tcPr>
          <w:p w:rsidR="005217F7" w:rsidRPr="00297DBF" w:rsidRDefault="005217F7" w:rsidP="00297DBF">
            <w:pPr>
              <w:pStyle w:val="21"/>
              <w:spacing w:after="0" w:line="360" w:lineRule="auto"/>
              <w:ind w:left="0"/>
              <w:jc w:val="both"/>
              <w:rPr>
                <w:color w:val="000000"/>
                <w:sz w:val="20"/>
              </w:rPr>
            </w:pPr>
          </w:p>
        </w:tc>
        <w:tc>
          <w:tcPr>
            <w:tcW w:w="326" w:type="pct"/>
            <w:vMerge/>
            <w:shd w:val="clear" w:color="auto" w:fill="auto"/>
          </w:tcPr>
          <w:p w:rsidR="005217F7" w:rsidRPr="00297DBF" w:rsidRDefault="005217F7" w:rsidP="00297DBF">
            <w:pPr>
              <w:pStyle w:val="21"/>
              <w:spacing w:after="0" w:line="360" w:lineRule="auto"/>
              <w:ind w:left="0"/>
              <w:jc w:val="both"/>
              <w:rPr>
                <w:color w:val="000000"/>
                <w:sz w:val="20"/>
              </w:rPr>
            </w:pPr>
          </w:p>
        </w:tc>
        <w:tc>
          <w:tcPr>
            <w:tcW w:w="364"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588" w:type="pct"/>
            <w:shd w:val="clear" w:color="auto" w:fill="auto"/>
          </w:tcPr>
          <w:p w:rsidR="005217F7" w:rsidRPr="00297DBF" w:rsidRDefault="005217F7" w:rsidP="00297DBF">
            <w:pPr>
              <w:pStyle w:val="21"/>
              <w:spacing w:after="0" w:line="360" w:lineRule="auto"/>
              <w:ind w:left="0"/>
              <w:jc w:val="both"/>
              <w:rPr>
                <w:color w:val="000000"/>
                <w:sz w:val="20"/>
                <w:lang w:val="es-DO"/>
              </w:rPr>
            </w:pPr>
            <w:r w:rsidRPr="00297DBF">
              <w:rPr>
                <w:color w:val="000000"/>
                <w:sz w:val="20"/>
                <w:lang w:val="es-DO"/>
              </w:rPr>
              <w:t>NaCL</w:t>
            </w:r>
          </w:p>
        </w:tc>
        <w:tc>
          <w:tcPr>
            <w:tcW w:w="447"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5,5/5</w:t>
            </w:r>
          </w:p>
        </w:tc>
        <w:tc>
          <w:tcPr>
            <w:tcW w:w="288"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326"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383"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421"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459"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r>
      <w:tr w:rsidR="005217F7" w:rsidRPr="00297DBF" w:rsidTr="00297DBF">
        <w:trPr>
          <w:cantSplit/>
          <w:trHeight w:val="80"/>
          <w:jc w:val="center"/>
        </w:trPr>
        <w:tc>
          <w:tcPr>
            <w:tcW w:w="335" w:type="pct"/>
            <w:vMerge/>
            <w:shd w:val="clear" w:color="auto" w:fill="auto"/>
          </w:tcPr>
          <w:p w:rsidR="005217F7" w:rsidRPr="00297DBF" w:rsidRDefault="005217F7" w:rsidP="00297DBF">
            <w:pPr>
              <w:pStyle w:val="21"/>
              <w:spacing w:after="0" w:line="360" w:lineRule="auto"/>
              <w:ind w:left="0"/>
              <w:jc w:val="both"/>
              <w:rPr>
                <w:color w:val="000000"/>
                <w:sz w:val="20"/>
              </w:rPr>
            </w:pPr>
          </w:p>
        </w:tc>
        <w:tc>
          <w:tcPr>
            <w:tcW w:w="364" w:type="pct"/>
            <w:vMerge/>
            <w:shd w:val="clear" w:color="auto" w:fill="auto"/>
          </w:tcPr>
          <w:p w:rsidR="005217F7" w:rsidRPr="00297DBF" w:rsidRDefault="005217F7" w:rsidP="00297DBF">
            <w:pPr>
              <w:pStyle w:val="21"/>
              <w:spacing w:after="0" w:line="360" w:lineRule="auto"/>
              <w:ind w:left="0"/>
              <w:jc w:val="both"/>
              <w:rPr>
                <w:color w:val="000000"/>
                <w:sz w:val="20"/>
              </w:rPr>
            </w:pPr>
          </w:p>
        </w:tc>
        <w:tc>
          <w:tcPr>
            <w:tcW w:w="352" w:type="pct"/>
            <w:vMerge/>
            <w:shd w:val="clear" w:color="auto" w:fill="auto"/>
          </w:tcPr>
          <w:p w:rsidR="005217F7" w:rsidRPr="00297DBF" w:rsidRDefault="005217F7" w:rsidP="00297DBF">
            <w:pPr>
              <w:pStyle w:val="21"/>
              <w:spacing w:after="0" w:line="360" w:lineRule="auto"/>
              <w:ind w:left="0"/>
              <w:jc w:val="both"/>
              <w:rPr>
                <w:color w:val="000000"/>
                <w:sz w:val="20"/>
              </w:rPr>
            </w:pPr>
          </w:p>
        </w:tc>
        <w:tc>
          <w:tcPr>
            <w:tcW w:w="345" w:type="pct"/>
            <w:vMerge/>
            <w:shd w:val="clear" w:color="auto" w:fill="auto"/>
          </w:tcPr>
          <w:p w:rsidR="005217F7" w:rsidRPr="00297DBF" w:rsidRDefault="005217F7" w:rsidP="00297DBF">
            <w:pPr>
              <w:pStyle w:val="21"/>
              <w:spacing w:after="0" w:line="360" w:lineRule="auto"/>
              <w:ind w:left="0"/>
              <w:jc w:val="both"/>
              <w:rPr>
                <w:color w:val="000000"/>
                <w:sz w:val="20"/>
              </w:rPr>
            </w:pPr>
          </w:p>
        </w:tc>
        <w:tc>
          <w:tcPr>
            <w:tcW w:w="326" w:type="pct"/>
            <w:vMerge/>
            <w:shd w:val="clear" w:color="auto" w:fill="auto"/>
          </w:tcPr>
          <w:p w:rsidR="005217F7" w:rsidRPr="00297DBF" w:rsidRDefault="005217F7" w:rsidP="00297DBF">
            <w:pPr>
              <w:pStyle w:val="21"/>
              <w:spacing w:after="0" w:line="360" w:lineRule="auto"/>
              <w:ind w:left="0"/>
              <w:jc w:val="both"/>
              <w:rPr>
                <w:color w:val="000000"/>
                <w:sz w:val="20"/>
              </w:rPr>
            </w:pPr>
          </w:p>
        </w:tc>
        <w:tc>
          <w:tcPr>
            <w:tcW w:w="364"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588" w:type="pct"/>
            <w:shd w:val="clear" w:color="auto" w:fill="auto"/>
          </w:tcPr>
          <w:p w:rsidR="005217F7" w:rsidRPr="00297DBF" w:rsidRDefault="005217F7" w:rsidP="00297DBF">
            <w:pPr>
              <w:pStyle w:val="21"/>
              <w:spacing w:after="0" w:line="360" w:lineRule="auto"/>
              <w:ind w:left="0"/>
              <w:jc w:val="both"/>
              <w:rPr>
                <w:color w:val="000000"/>
                <w:sz w:val="20"/>
                <w:lang w:val="es-DO"/>
              </w:rPr>
            </w:pPr>
            <w:r w:rsidRPr="00297DBF">
              <w:rPr>
                <w:color w:val="000000"/>
                <w:sz w:val="20"/>
                <w:lang w:val="es-DO"/>
              </w:rPr>
              <w:t>SO</w:t>
            </w:r>
          </w:p>
        </w:tc>
        <w:tc>
          <w:tcPr>
            <w:tcW w:w="447"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&lt;5/10</w:t>
            </w:r>
          </w:p>
        </w:tc>
        <w:tc>
          <w:tcPr>
            <w:tcW w:w="288"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326"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383"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421"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459"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r>
      <w:tr w:rsidR="005217F7" w:rsidRPr="00297DBF" w:rsidTr="00297DBF">
        <w:trPr>
          <w:cantSplit/>
          <w:trHeight w:val="80"/>
          <w:jc w:val="center"/>
        </w:trPr>
        <w:tc>
          <w:tcPr>
            <w:tcW w:w="335" w:type="pct"/>
            <w:vMerge/>
            <w:shd w:val="clear" w:color="auto" w:fill="auto"/>
          </w:tcPr>
          <w:p w:rsidR="005217F7" w:rsidRPr="00297DBF" w:rsidRDefault="005217F7" w:rsidP="00297DBF">
            <w:pPr>
              <w:pStyle w:val="21"/>
              <w:spacing w:after="0" w:line="360" w:lineRule="auto"/>
              <w:ind w:left="0"/>
              <w:jc w:val="both"/>
              <w:rPr>
                <w:color w:val="000000"/>
                <w:sz w:val="20"/>
              </w:rPr>
            </w:pPr>
          </w:p>
        </w:tc>
        <w:tc>
          <w:tcPr>
            <w:tcW w:w="364" w:type="pct"/>
            <w:vMerge/>
            <w:shd w:val="clear" w:color="auto" w:fill="auto"/>
          </w:tcPr>
          <w:p w:rsidR="005217F7" w:rsidRPr="00297DBF" w:rsidRDefault="005217F7" w:rsidP="00297DBF">
            <w:pPr>
              <w:pStyle w:val="21"/>
              <w:spacing w:after="0" w:line="360" w:lineRule="auto"/>
              <w:ind w:left="0"/>
              <w:jc w:val="both"/>
              <w:rPr>
                <w:color w:val="000000"/>
                <w:sz w:val="20"/>
              </w:rPr>
            </w:pPr>
          </w:p>
        </w:tc>
        <w:tc>
          <w:tcPr>
            <w:tcW w:w="352" w:type="pct"/>
            <w:vMerge/>
            <w:shd w:val="clear" w:color="auto" w:fill="auto"/>
          </w:tcPr>
          <w:p w:rsidR="005217F7" w:rsidRPr="00297DBF" w:rsidRDefault="005217F7" w:rsidP="00297DBF">
            <w:pPr>
              <w:pStyle w:val="21"/>
              <w:spacing w:after="0" w:line="360" w:lineRule="auto"/>
              <w:ind w:left="0"/>
              <w:jc w:val="both"/>
              <w:rPr>
                <w:color w:val="000000"/>
                <w:sz w:val="20"/>
              </w:rPr>
            </w:pPr>
          </w:p>
        </w:tc>
        <w:tc>
          <w:tcPr>
            <w:tcW w:w="345" w:type="pct"/>
            <w:vMerge/>
            <w:shd w:val="clear" w:color="auto" w:fill="auto"/>
          </w:tcPr>
          <w:p w:rsidR="005217F7" w:rsidRPr="00297DBF" w:rsidRDefault="005217F7" w:rsidP="00297DBF">
            <w:pPr>
              <w:pStyle w:val="21"/>
              <w:spacing w:after="0" w:line="360" w:lineRule="auto"/>
              <w:ind w:left="0"/>
              <w:jc w:val="both"/>
              <w:rPr>
                <w:color w:val="000000"/>
                <w:sz w:val="20"/>
              </w:rPr>
            </w:pPr>
          </w:p>
        </w:tc>
        <w:tc>
          <w:tcPr>
            <w:tcW w:w="326" w:type="pct"/>
            <w:vMerge/>
            <w:shd w:val="clear" w:color="auto" w:fill="auto"/>
          </w:tcPr>
          <w:p w:rsidR="005217F7" w:rsidRPr="00297DBF" w:rsidRDefault="005217F7" w:rsidP="00297DBF">
            <w:pPr>
              <w:pStyle w:val="21"/>
              <w:spacing w:after="0" w:line="360" w:lineRule="auto"/>
              <w:ind w:left="0"/>
              <w:jc w:val="both"/>
              <w:rPr>
                <w:color w:val="000000"/>
                <w:sz w:val="20"/>
              </w:rPr>
            </w:pPr>
          </w:p>
        </w:tc>
        <w:tc>
          <w:tcPr>
            <w:tcW w:w="364"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588"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сильвинит</w:t>
            </w:r>
          </w:p>
        </w:tc>
        <w:tc>
          <w:tcPr>
            <w:tcW w:w="447"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5,6/5</w:t>
            </w:r>
          </w:p>
        </w:tc>
        <w:tc>
          <w:tcPr>
            <w:tcW w:w="288"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326"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383"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421"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459"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r>
      <w:tr w:rsidR="005217F7" w:rsidRPr="00297DBF" w:rsidTr="00297DBF">
        <w:trPr>
          <w:cantSplit/>
          <w:trHeight w:val="314"/>
          <w:jc w:val="center"/>
        </w:trPr>
        <w:tc>
          <w:tcPr>
            <w:tcW w:w="335" w:type="pct"/>
            <w:vMerge/>
            <w:shd w:val="clear" w:color="auto" w:fill="auto"/>
          </w:tcPr>
          <w:p w:rsidR="005217F7" w:rsidRPr="00297DBF" w:rsidRDefault="005217F7" w:rsidP="00297DBF">
            <w:pPr>
              <w:pStyle w:val="21"/>
              <w:spacing w:after="0" w:line="360" w:lineRule="auto"/>
              <w:ind w:left="0"/>
              <w:jc w:val="both"/>
              <w:rPr>
                <w:color w:val="000000"/>
                <w:sz w:val="20"/>
              </w:rPr>
            </w:pPr>
          </w:p>
        </w:tc>
        <w:tc>
          <w:tcPr>
            <w:tcW w:w="364" w:type="pct"/>
            <w:vMerge/>
            <w:shd w:val="clear" w:color="auto" w:fill="auto"/>
          </w:tcPr>
          <w:p w:rsidR="005217F7" w:rsidRPr="00297DBF" w:rsidRDefault="005217F7" w:rsidP="00297DBF">
            <w:pPr>
              <w:pStyle w:val="21"/>
              <w:spacing w:after="0" w:line="360" w:lineRule="auto"/>
              <w:ind w:left="0"/>
              <w:jc w:val="both"/>
              <w:rPr>
                <w:color w:val="000000"/>
                <w:sz w:val="20"/>
              </w:rPr>
            </w:pPr>
          </w:p>
        </w:tc>
        <w:tc>
          <w:tcPr>
            <w:tcW w:w="352" w:type="pct"/>
            <w:vMerge/>
            <w:shd w:val="clear" w:color="auto" w:fill="auto"/>
          </w:tcPr>
          <w:p w:rsidR="005217F7" w:rsidRPr="00297DBF" w:rsidRDefault="005217F7" w:rsidP="00297DBF">
            <w:pPr>
              <w:pStyle w:val="21"/>
              <w:spacing w:after="0" w:line="360" w:lineRule="auto"/>
              <w:ind w:left="0"/>
              <w:jc w:val="both"/>
              <w:rPr>
                <w:color w:val="000000"/>
                <w:sz w:val="20"/>
              </w:rPr>
            </w:pPr>
          </w:p>
        </w:tc>
        <w:tc>
          <w:tcPr>
            <w:tcW w:w="345" w:type="pct"/>
            <w:vMerge/>
            <w:shd w:val="clear" w:color="auto" w:fill="auto"/>
          </w:tcPr>
          <w:p w:rsidR="005217F7" w:rsidRPr="00297DBF" w:rsidRDefault="005217F7" w:rsidP="00297DBF">
            <w:pPr>
              <w:pStyle w:val="21"/>
              <w:spacing w:after="0" w:line="360" w:lineRule="auto"/>
              <w:ind w:left="0"/>
              <w:jc w:val="both"/>
              <w:rPr>
                <w:color w:val="000000"/>
                <w:sz w:val="20"/>
              </w:rPr>
            </w:pPr>
          </w:p>
        </w:tc>
        <w:tc>
          <w:tcPr>
            <w:tcW w:w="326" w:type="pct"/>
            <w:vMerge/>
            <w:shd w:val="clear" w:color="auto" w:fill="auto"/>
          </w:tcPr>
          <w:p w:rsidR="005217F7" w:rsidRPr="00297DBF" w:rsidRDefault="005217F7" w:rsidP="00297DBF">
            <w:pPr>
              <w:pStyle w:val="21"/>
              <w:spacing w:after="0" w:line="360" w:lineRule="auto"/>
              <w:ind w:left="0"/>
              <w:jc w:val="both"/>
              <w:rPr>
                <w:color w:val="000000"/>
                <w:sz w:val="20"/>
              </w:rPr>
            </w:pPr>
          </w:p>
        </w:tc>
        <w:tc>
          <w:tcPr>
            <w:tcW w:w="364"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588"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С</w:t>
            </w:r>
            <w:r w:rsidRPr="00297DBF">
              <w:rPr>
                <w:color w:val="000000"/>
                <w:sz w:val="20"/>
                <w:lang w:val="en-US"/>
              </w:rPr>
              <w:t>O</w:t>
            </w:r>
          </w:p>
        </w:tc>
        <w:tc>
          <w:tcPr>
            <w:tcW w:w="447"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&lt;6/20</w:t>
            </w:r>
          </w:p>
        </w:tc>
        <w:tc>
          <w:tcPr>
            <w:tcW w:w="288"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326"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383"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421"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c>
          <w:tcPr>
            <w:tcW w:w="459" w:type="pct"/>
            <w:vMerge/>
            <w:shd w:val="clear" w:color="auto" w:fill="auto"/>
          </w:tcPr>
          <w:p w:rsidR="005217F7" w:rsidRPr="00297DBF" w:rsidRDefault="005217F7" w:rsidP="00297DBF">
            <w:pPr>
              <w:pStyle w:val="21"/>
              <w:spacing w:after="0" w:line="360" w:lineRule="auto"/>
              <w:ind w:left="0"/>
              <w:jc w:val="both"/>
              <w:rPr>
                <w:color w:val="000000"/>
                <w:sz w:val="20"/>
                <w:lang w:val="es-DO"/>
              </w:rPr>
            </w:pPr>
          </w:p>
        </w:tc>
      </w:tr>
    </w:tbl>
    <w:p w:rsidR="005217F7" w:rsidRPr="00301430" w:rsidRDefault="005217F7" w:rsidP="00301430">
      <w:pPr>
        <w:pStyle w:val="21"/>
        <w:spacing w:after="0" w:line="360" w:lineRule="auto"/>
        <w:ind w:left="0" w:firstLine="709"/>
        <w:jc w:val="both"/>
        <w:rPr>
          <w:color w:val="000000"/>
          <w:sz w:val="28"/>
        </w:rPr>
      </w:pPr>
    </w:p>
    <w:p w:rsidR="005217F7" w:rsidRPr="00301430" w:rsidRDefault="005217F7" w:rsidP="00301430">
      <w:pPr>
        <w:spacing w:line="360" w:lineRule="auto"/>
        <w:ind w:firstLine="709"/>
        <w:jc w:val="both"/>
        <w:rPr>
          <w:i/>
          <w:iCs/>
          <w:color w:val="000000"/>
          <w:sz w:val="28"/>
        </w:rPr>
      </w:pPr>
      <w:r w:rsidRPr="0030350F">
        <w:rPr>
          <w:bCs/>
          <w:color w:val="000000"/>
          <w:sz w:val="28"/>
        </w:rPr>
        <w:t>Механические опасности и опасные события</w:t>
      </w:r>
      <w:r w:rsidRPr="00301430">
        <w:rPr>
          <w:i/>
          <w:iCs/>
          <w:color w:val="000000"/>
          <w:sz w:val="28"/>
        </w:rPr>
        <w:t xml:space="preserve"> </w:t>
      </w:r>
      <w:r w:rsidRPr="00301430">
        <w:rPr>
          <w:color w:val="000000"/>
          <w:sz w:val="28"/>
        </w:rPr>
        <w:t>от попадания грузов, ударов о машину по причине: недостаточной устойчивости; бесконтрольной загрузки, перегрузки, превышения допустимого наклона; бесконтрольного отклонения движения; неожиданного и непредусмотренного перемещения груза; несоответствующих крепежных приспособлений и принадлежностей; столкновения машин; от доступа людей к опорам для груза; из-за конструкции крюков и барабанов; из-за неправильного выбора цепей, тросов и других грузоподъемных принадлежностей и их неправильного крепления к машине; из-за падения нагрузки при управлении фрикционном; из-за нарушения правил монтажа, испытаний, эксплуатации, обслуживания; из-за воздействия груза на персонал</w:t>
      </w:r>
      <w:r w:rsidR="00425DDA" w:rsidRPr="00301430">
        <w:rPr>
          <w:color w:val="000000"/>
          <w:sz w:val="28"/>
        </w:rPr>
        <w:t>.</w:t>
      </w:r>
    </w:p>
    <w:p w:rsidR="005217F7" w:rsidRPr="00301430" w:rsidRDefault="005217F7" w:rsidP="00301430">
      <w:pPr>
        <w:spacing w:line="360" w:lineRule="auto"/>
        <w:ind w:firstLine="709"/>
        <w:jc w:val="both"/>
        <w:rPr>
          <w:color w:val="000000"/>
          <w:sz w:val="28"/>
        </w:rPr>
      </w:pPr>
      <w:r w:rsidRPr="0030350F">
        <w:rPr>
          <w:bCs/>
          <w:color w:val="000000"/>
          <w:sz w:val="28"/>
        </w:rPr>
        <w:t>Механические опасности и опасные ситуации вследствие:</w:t>
      </w:r>
      <w:r w:rsidRPr="00301430">
        <w:rPr>
          <w:color w:val="000000"/>
          <w:sz w:val="28"/>
        </w:rPr>
        <w:t xml:space="preserve"> недостаточной устойчивости механически поддерживаемой кровли; неполадок в управлении ускорением или торможением машин, перемещаемых по рельсам; неполадок или неправильного управления анкерным блоком механизмов, перемещаемых по рельсам.</w:t>
      </w:r>
    </w:p>
    <w:p w:rsidR="005217F7" w:rsidRPr="00301430" w:rsidRDefault="005217F7" w:rsidP="00301430">
      <w:pPr>
        <w:spacing w:line="360" w:lineRule="auto"/>
        <w:ind w:firstLine="709"/>
        <w:jc w:val="both"/>
        <w:rPr>
          <w:color w:val="000000"/>
          <w:sz w:val="28"/>
        </w:rPr>
      </w:pPr>
      <w:r w:rsidRPr="00301430">
        <w:rPr>
          <w:color w:val="000000"/>
          <w:sz w:val="28"/>
        </w:rPr>
        <w:t xml:space="preserve">Действие </w:t>
      </w:r>
      <w:r w:rsidRPr="0030350F">
        <w:rPr>
          <w:color w:val="000000"/>
          <w:sz w:val="28"/>
        </w:rPr>
        <w:t>электрического тока</w:t>
      </w:r>
      <w:r w:rsidRPr="00301430">
        <w:rPr>
          <w:color w:val="000000"/>
          <w:sz w:val="28"/>
        </w:rPr>
        <w:t xml:space="preserve"> на живую ткань носит разносторонний характер. Проходя через организм человека, электроток производит термическое, электролитическое, механическое, биологическое и световое воздействие. При термическом действии происходит перегрев и функциональное расстройство органов на пути прохождения тока. Электролитическое действие тока выражается в электролизе жидкости в тканях организма, в том числе крови, и нарушении ее физико-химического состава. Механическое действие приводит к разрыву тканей, расслоению, ударному действию испарения жидкости из тканей организма. Механическое действие связано с сильным сокращением мышц вплоть до их разрыва. Биологическое действие тока выражается в раздражении и перевозбуждении нервной системы. Световое действие приводит к поражению глаз. Характерным случаем попадания под напряжение является соприкосновение с одним полюсом или фазой источника тока. Повышенную опасность представляют помещения с металлическими, земляными полами, сырые.</w:t>
      </w:r>
    </w:p>
    <w:p w:rsidR="005217F7" w:rsidRPr="00301430" w:rsidRDefault="005217F7" w:rsidP="00301430">
      <w:pPr>
        <w:spacing w:line="360" w:lineRule="auto"/>
        <w:ind w:firstLine="709"/>
        <w:jc w:val="both"/>
        <w:rPr>
          <w:color w:val="000000"/>
          <w:sz w:val="28"/>
        </w:rPr>
      </w:pPr>
      <w:r w:rsidRPr="0030350F">
        <w:rPr>
          <w:bCs/>
          <w:color w:val="000000"/>
          <w:sz w:val="28"/>
        </w:rPr>
        <w:t>Шум</w:t>
      </w:r>
      <w:r w:rsidRPr="00301430">
        <w:rPr>
          <w:color w:val="000000"/>
          <w:sz w:val="28"/>
        </w:rPr>
        <w:t xml:space="preserve"> оказывает вредное воздействие на работоспособность человека. Шум воздействует на центральную нервную систему и утомляет, притупляя органы слуха. На рабочих местах монтажника уровень шума не со</w:t>
      </w:r>
      <w:r w:rsidR="006410DB" w:rsidRPr="00301430">
        <w:rPr>
          <w:color w:val="000000"/>
          <w:sz w:val="28"/>
        </w:rPr>
        <w:t>ответствует допустимому 65 ДБ</w:t>
      </w:r>
      <w:r w:rsidR="00425DDA" w:rsidRPr="00301430">
        <w:rPr>
          <w:color w:val="000000"/>
          <w:sz w:val="28"/>
        </w:rPr>
        <w:t xml:space="preserve">. </w:t>
      </w:r>
      <w:r w:rsidRPr="00301430">
        <w:rPr>
          <w:color w:val="000000"/>
          <w:sz w:val="28"/>
        </w:rPr>
        <w:t>С целью уменьшения уровня шума следует: содержать оборудование в исправном рабочем состоянии; своевременно проводить техосмотры и ремонты; заменять механизмы издающие повышенный шум; использовать во вращающихся механизмах бесшумные подшипники качения и скольжения; применять бесшумные цепные передачи; правильно осуществлять монтаж и наладку оборудования.</w:t>
      </w:r>
    </w:p>
    <w:p w:rsidR="005217F7" w:rsidRPr="00301430" w:rsidRDefault="005217F7" w:rsidP="00301430">
      <w:pPr>
        <w:spacing w:line="360" w:lineRule="auto"/>
        <w:ind w:firstLine="709"/>
        <w:jc w:val="both"/>
        <w:rPr>
          <w:color w:val="000000"/>
          <w:sz w:val="28"/>
        </w:rPr>
      </w:pPr>
      <w:r w:rsidRPr="0030350F">
        <w:rPr>
          <w:color w:val="000000"/>
          <w:sz w:val="28"/>
        </w:rPr>
        <w:t xml:space="preserve">Недостаточное освещение </w:t>
      </w:r>
      <w:r w:rsidRPr="00301430">
        <w:rPr>
          <w:color w:val="000000"/>
          <w:sz w:val="28"/>
        </w:rPr>
        <w:t>Необходимым условием обеспечения комфортности и жизнедеятельности человека является хорошее освещение. Неудовлетворительное освещение является одной из причин повышенного утомления, особенно при напряженных зрительных работах. Продолжительная работа при недостаточном освещении приводит к снижению производительности и безопасности труда. Основной задачей производственного освещения является поддержание на рабочем месте освещённости, соответствующей характеру зрительной работы.</w:t>
      </w:r>
    </w:p>
    <w:p w:rsidR="005217F7" w:rsidRPr="00301430" w:rsidRDefault="005217F7" w:rsidP="00301430">
      <w:pPr>
        <w:spacing w:line="360" w:lineRule="auto"/>
        <w:ind w:firstLine="709"/>
        <w:jc w:val="both"/>
        <w:rPr>
          <w:color w:val="000000"/>
          <w:sz w:val="28"/>
        </w:rPr>
      </w:pPr>
      <w:r w:rsidRPr="0030350F">
        <w:rPr>
          <w:bCs/>
          <w:color w:val="000000"/>
          <w:sz w:val="28"/>
        </w:rPr>
        <w:t>Вредные химические вещества</w:t>
      </w:r>
      <w:r w:rsidRPr="00301430">
        <w:rPr>
          <w:color w:val="000000"/>
          <w:sz w:val="28"/>
        </w:rPr>
        <w:t>. В организм человека они проникают: через органы дыхания; через</w:t>
      </w:r>
      <w:r w:rsidR="00D27E8A">
        <w:rPr>
          <w:color w:val="000000"/>
          <w:sz w:val="28"/>
        </w:rPr>
        <w:t xml:space="preserve"> </w:t>
      </w:r>
      <w:r w:rsidRPr="00301430">
        <w:rPr>
          <w:color w:val="000000"/>
          <w:sz w:val="28"/>
        </w:rPr>
        <w:t>желудочно</w:t>
      </w:r>
      <w:r w:rsidR="0030350F">
        <w:rPr>
          <w:color w:val="000000"/>
          <w:sz w:val="28"/>
        </w:rPr>
        <w:t>-</w:t>
      </w:r>
      <w:r w:rsidRPr="00301430">
        <w:rPr>
          <w:color w:val="000000"/>
          <w:sz w:val="28"/>
        </w:rPr>
        <w:t>кишечный тракт;</w:t>
      </w:r>
      <w:r w:rsidR="00D27E8A">
        <w:rPr>
          <w:color w:val="000000"/>
          <w:sz w:val="28"/>
        </w:rPr>
        <w:t xml:space="preserve"> </w:t>
      </w:r>
      <w:r w:rsidRPr="00301430">
        <w:rPr>
          <w:color w:val="000000"/>
          <w:sz w:val="28"/>
        </w:rPr>
        <w:t>через кожные покровы и слизистые оболочки. Они могут вызывать отравления как острые, так и хронические. Острые вызываются высокими концентрациями вредных паров и газов и развиваются быстро в течении малого промежутка времени. Хронические развиваются медленно в результате накопления или кумуляции времени веществ</w:t>
      </w:r>
      <w:r w:rsidR="00425DDA">
        <w:rPr>
          <w:color w:val="000000"/>
          <w:sz w:val="28"/>
        </w:rPr>
        <w:t xml:space="preserve"> </w:t>
      </w:r>
      <w:r w:rsidRPr="00301430">
        <w:rPr>
          <w:color w:val="000000"/>
          <w:sz w:val="28"/>
        </w:rPr>
        <w:t>или функциональных изменений</w:t>
      </w:r>
      <w:r w:rsidR="00425DDA" w:rsidRPr="00301430">
        <w:rPr>
          <w:color w:val="000000"/>
          <w:sz w:val="28"/>
        </w:rPr>
        <w:t xml:space="preserve">. </w:t>
      </w:r>
      <w:r w:rsidRPr="00301430">
        <w:rPr>
          <w:color w:val="000000"/>
          <w:sz w:val="28"/>
        </w:rPr>
        <w:t>Конечной целью при обеспечении качественного контроля является обеспечение ПДК</w:t>
      </w:r>
      <w:r w:rsidR="00425DDA" w:rsidRPr="00301430">
        <w:rPr>
          <w:color w:val="000000"/>
          <w:sz w:val="28"/>
        </w:rPr>
        <w:t>.</w:t>
      </w:r>
    </w:p>
    <w:p w:rsidR="005217F7" w:rsidRPr="00301430" w:rsidRDefault="005217F7" w:rsidP="00301430">
      <w:pPr>
        <w:spacing w:line="360" w:lineRule="auto"/>
        <w:ind w:firstLine="709"/>
        <w:jc w:val="both"/>
        <w:rPr>
          <w:color w:val="000000"/>
          <w:sz w:val="28"/>
        </w:rPr>
      </w:pPr>
      <w:r w:rsidRPr="0030350F">
        <w:rPr>
          <w:bCs/>
          <w:color w:val="000000"/>
          <w:sz w:val="28"/>
        </w:rPr>
        <w:t xml:space="preserve">Возможность возникновения пожара. </w:t>
      </w:r>
      <w:r w:rsidRPr="00301430">
        <w:rPr>
          <w:bCs/>
          <w:color w:val="000000"/>
          <w:sz w:val="28"/>
        </w:rPr>
        <w:t>Степень огнестойкости</w:t>
      </w:r>
      <w:r w:rsidRPr="00301430">
        <w:rPr>
          <w:b/>
          <w:bCs/>
          <w:color w:val="000000"/>
          <w:sz w:val="28"/>
        </w:rPr>
        <w:t xml:space="preserve"> </w:t>
      </w:r>
      <w:r w:rsidRPr="00301430">
        <w:rPr>
          <w:bCs/>
          <w:color w:val="000000"/>
          <w:sz w:val="28"/>
        </w:rPr>
        <w:t>производственного здания</w:t>
      </w:r>
      <w:r w:rsidRPr="00301430">
        <w:rPr>
          <w:b/>
          <w:bCs/>
          <w:color w:val="000000"/>
          <w:sz w:val="28"/>
        </w:rPr>
        <w:t xml:space="preserve"> </w:t>
      </w:r>
      <w:r w:rsidRPr="00301430">
        <w:rPr>
          <w:bCs/>
          <w:color w:val="000000"/>
          <w:sz w:val="28"/>
        </w:rPr>
        <w:t>ОАО</w:t>
      </w:r>
      <w:r w:rsidR="00425DDA">
        <w:rPr>
          <w:bCs/>
          <w:color w:val="000000"/>
          <w:sz w:val="28"/>
        </w:rPr>
        <w:t> </w:t>
      </w:r>
      <w:r w:rsidR="00425DDA" w:rsidRPr="00301430">
        <w:rPr>
          <w:bCs/>
          <w:color w:val="000000"/>
          <w:sz w:val="28"/>
        </w:rPr>
        <w:t>«</w:t>
      </w:r>
      <w:r w:rsidRPr="00301430">
        <w:rPr>
          <w:bCs/>
          <w:color w:val="000000"/>
          <w:sz w:val="28"/>
        </w:rPr>
        <w:t xml:space="preserve">Сильвинит» </w:t>
      </w:r>
      <w:r w:rsidR="00425DDA">
        <w:rPr>
          <w:bCs/>
          <w:color w:val="000000"/>
          <w:sz w:val="28"/>
        </w:rPr>
        <w:t>–</w:t>
      </w:r>
      <w:r w:rsidR="00425DDA" w:rsidRPr="00301430">
        <w:rPr>
          <w:bCs/>
          <w:color w:val="000000"/>
          <w:sz w:val="28"/>
        </w:rPr>
        <w:t xml:space="preserve"> </w:t>
      </w:r>
      <w:r w:rsidRPr="00301430">
        <w:rPr>
          <w:bCs/>
          <w:color w:val="000000"/>
          <w:sz w:val="28"/>
        </w:rPr>
        <w:t xml:space="preserve">Ш, помещения здания относится к классам А, Б, В и Г по взрывопожарной и </w:t>
      </w:r>
      <w:r w:rsidR="006410DB" w:rsidRPr="00301430">
        <w:rPr>
          <w:bCs/>
          <w:color w:val="000000"/>
          <w:sz w:val="28"/>
        </w:rPr>
        <w:t>пожарной опасности</w:t>
      </w:r>
      <w:r w:rsidR="00425DDA" w:rsidRPr="00301430">
        <w:rPr>
          <w:bCs/>
          <w:color w:val="000000"/>
          <w:sz w:val="28"/>
        </w:rPr>
        <w:t xml:space="preserve">. </w:t>
      </w:r>
      <w:r w:rsidRPr="00301430">
        <w:rPr>
          <w:bCs/>
          <w:color w:val="000000"/>
          <w:sz w:val="28"/>
        </w:rPr>
        <w:t xml:space="preserve">Технологии противопожарной защиты: </w:t>
      </w:r>
      <w:r w:rsidRPr="00301430">
        <w:rPr>
          <w:color w:val="000000"/>
          <w:sz w:val="28"/>
        </w:rPr>
        <w:t>пожаротушение высокократной пеной; пожаротушение тонкораспыленной водой; порошковое пожаротушение модульного типа; аэрозольное</w:t>
      </w:r>
      <w:r w:rsidR="00D27E8A">
        <w:rPr>
          <w:color w:val="000000"/>
          <w:sz w:val="28"/>
        </w:rPr>
        <w:t xml:space="preserve"> </w:t>
      </w:r>
      <w:r w:rsidRPr="00301430">
        <w:rPr>
          <w:color w:val="000000"/>
          <w:sz w:val="28"/>
        </w:rPr>
        <w:t>пожаротушение; автономные установки пожаротушения. Расход воды на внутреннее пожаротушение определяется по формуле 5.1:</w:t>
      </w:r>
    </w:p>
    <w:p w:rsidR="0030350F" w:rsidRDefault="0030350F" w:rsidP="00301430">
      <w:pPr>
        <w:spacing w:line="360" w:lineRule="auto"/>
        <w:ind w:firstLine="709"/>
        <w:jc w:val="both"/>
        <w:rPr>
          <w:color w:val="000000"/>
          <w:sz w:val="28"/>
        </w:rPr>
      </w:pPr>
    </w:p>
    <w:p w:rsidR="005217F7" w:rsidRPr="000E08B0" w:rsidRDefault="005217F7" w:rsidP="00301430">
      <w:pPr>
        <w:spacing w:line="360" w:lineRule="auto"/>
        <w:ind w:firstLine="709"/>
        <w:jc w:val="both"/>
        <w:rPr>
          <w:color w:val="000000"/>
          <w:sz w:val="28"/>
        </w:rPr>
      </w:pPr>
      <w:r w:rsidRPr="00301430">
        <w:rPr>
          <w:color w:val="000000"/>
          <w:sz w:val="28"/>
          <w:lang w:val="en-US"/>
        </w:rPr>
        <w:t>Q</w:t>
      </w:r>
      <w:r w:rsidRPr="00301430">
        <w:rPr>
          <w:color w:val="000000"/>
          <w:sz w:val="28"/>
        </w:rPr>
        <w:t xml:space="preserve">в = Пс × </w:t>
      </w:r>
      <w:r w:rsidRPr="00301430">
        <w:rPr>
          <w:color w:val="000000"/>
          <w:sz w:val="28"/>
          <w:lang w:val="en-US"/>
        </w:rPr>
        <w:t>gc</w:t>
      </w:r>
      <w:r w:rsidRPr="00301430">
        <w:rPr>
          <w:color w:val="000000"/>
          <w:sz w:val="28"/>
        </w:rPr>
        <w:t xml:space="preserve"> × </w:t>
      </w:r>
      <w:r w:rsidRPr="00301430">
        <w:rPr>
          <w:color w:val="000000"/>
          <w:sz w:val="28"/>
          <w:lang w:val="en-US"/>
        </w:rPr>
        <w:t>tn</w:t>
      </w:r>
    </w:p>
    <w:p w:rsidR="0030350F" w:rsidRDefault="0030350F" w:rsidP="00301430">
      <w:pPr>
        <w:pStyle w:val="21"/>
        <w:spacing w:after="0" w:line="360" w:lineRule="auto"/>
        <w:ind w:left="0" w:firstLine="709"/>
        <w:jc w:val="both"/>
        <w:rPr>
          <w:color w:val="000000"/>
          <w:sz w:val="28"/>
        </w:rPr>
      </w:pPr>
    </w:p>
    <w:p w:rsidR="005217F7" w:rsidRPr="00301430" w:rsidRDefault="005217F7" w:rsidP="00301430">
      <w:pPr>
        <w:pStyle w:val="21"/>
        <w:spacing w:after="0" w:line="360" w:lineRule="auto"/>
        <w:ind w:left="0" w:firstLine="709"/>
        <w:jc w:val="both"/>
        <w:rPr>
          <w:color w:val="000000"/>
          <w:sz w:val="28"/>
        </w:rPr>
      </w:pPr>
      <w:r w:rsidRPr="00301430">
        <w:rPr>
          <w:color w:val="000000"/>
          <w:sz w:val="28"/>
        </w:rPr>
        <w:t xml:space="preserve">где Пс </w:t>
      </w:r>
      <w:r w:rsidR="00425DDA">
        <w:rPr>
          <w:color w:val="000000"/>
          <w:sz w:val="28"/>
        </w:rPr>
        <w:t>–</w:t>
      </w:r>
      <w:r w:rsidR="00425DDA" w:rsidRPr="00301430">
        <w:rPr>
          <w:color w:val="000000"/>
          <w:sz w:val="28"/>
        </w:rPr>
        <w:t xml:space="preserve"> </w:t>
      </w:r>
      <w:r w:rsidRPr="00301430">
        <w:rPr>
          <w:color w:val="000000"/>
          <w:sz w:val="28"/>
        </w:rPr>
        <w:t>необходимое число струй;</w:t>
      </w:r>
    </w:p>
    <w:p w:rsidR="005217F7" w:rsidRPr="00301430" w:rsidRDefault="005217F7" w:rsidP="00301430">
      <w:pPr>
        <w:pStyle w:val="21"/>
        <w:spacing w:after="0" w:line="360" w:lineRule="auto"/>
        <w:ind w:left="0" w:firstLine="709"/>
        <w:jc w:val="both"/>
        <w:rPr>
          <w:color w:val="000000"/>
          <w:sz w:val="28"/>
        </w:rPr>
      </w:pPr>
      <w:r w:rsidRPr="00301430">
        <w:rPr>
          <w:color w:val="000000"/>
          <w:sz w:val="28"/>
          <w:lang w:val="en-US"/>
        </w:rPr>
        <w:t>gc</w:t>
      </w:r>
      <w:r w:rsidRPr="00301430">
        <w:rPr>
          <w:color w:val="000000"/>
          <w:sz w:val="28"/>
        </w:rPr>
        <w:t xml:space="preserve"> </w:t>
      </w:r>
      <w:r w:rsidR="00425DDA">
        <w:rPr>
          <w:color w:val="000000"/>
          <w:sz w:val="28"/>
        </w:rPr>
        <w:t>–</w:t>
      </w:r>
      <w:r w:rsidR="00425DDA" w:rsidRPr="00301430">
        <w:rPr>
          <w:color w:val="000000"/>
          <w:sz w:val="28"/>
        </w:rPr>
        <w:t xml:space="preserve"> </w:t>
      </w:r>
      <w:r w:rsidRPr="00301430">
        <w:rPr>
          <w:color w:val="000000"/>
          <w:sz w:val="28"/>
        </w:rPr>
        <w:t>расход воды в одной струе, л/с;</w:t>
      </w:r>
    </w:p>
    <w:p w:rsidR="005217F7" w:rsidRPr="00301430" w:rsidRDefault="005217F7" w:rsidP="00301430">
      <w:pPr>
        <w:pStyle w:val="21"/>
        <w:spacing w:after="0" w:line="360" w:lineRule="auto"/>
        <w:ind w:left="0" w:firstLine="709"/>
        <w:jc w:val="both"/>
        <w:rPr>
          <w:color w:val="000000"/>
          <w:sz w:val="28"/>
        </w:rPr>
      </w:pPr>
      <w:r w:rsidRPr="00301430">
        <w:rPr>
          <w:color w:val="000000"/>
          <w:sz w:val="28"/>
          <w:lang w:val="en-US"/>
        </w:rPr>
        <w:t>tn</w:t>
      </w:r>
      <w:r w:rsidRPr="00301430">
        <w:rPr>
          <w:color w:val="000000"/>
          <w:sz w:val="28"/>
        </w:rPr>
        <w:t xml:space="preserve"> </w:t>
      </w:r>
      <w:r w:rsidR="00425DDA">
        <w:rPr>
          <w:color w:val="000000"/>
          <w:sz w:val="28"/>
        </w:rPr>
        <w:t>–</w:t>
      </w:r>
      <w:r w:rsidR="00425DDA" w:rsidRPr="00301430">
        <w:rPr>
          <w:color w:val="000000"/>
          <w:sz w:val="28"/>
        </w:rPr>
        <w:t xml:space="preserve"> </w:t>
      </w:r>
      <w:r w:rsidRPr="00301430">
        <w:rPr>
          <w:color w:val="000000"/>
          <w:sz w:val="28"/>
        </w:rPr>
        <w:t>время тушения пожара, сек.</w:t>
      </w:r>
    </w:p>
    <w:p w:rsidR="005217F7" w:rsidRPr="00301430" w:rsidRDefault="005217F7" w:rsidP="00301430">
      <w:pPr>
        <w:pStyle w:val="21"/>
        <w:spacing w:after="0" w:line="360" w:lineRule="auto"/>
        <w:ind w:left="0" w:firstLine="709"/>
        <w:jc w:val="both"/>
        <w:rPr>
          <w:color w:val="000000"/>
          <w:sz w:val="28"/>
        </w:rPr>
      </w:pPr>
      <w:r w:rsidRPr="00301430">
        <w:rPr>
          <w:color w:val="000000"/>
          <w:sz w:val="28"/>
        </w:rPr>
        <w:t xml:space="preserve">Нормы расхода воды для внутреннего пожаротушения производственных зданий любого объема: Пс = 2, </w:t>
      </w:r>
      <w:r w:rsidRPr="00301430">
        <w:rPr>
          <w:color w:val="000000"/>
          <w:sz w:val="28"/>
          <w:lang w:val="en-US"/>
        </w:rPr>
        <w:t>gc</w:t>
      </w:r>
      <w:r w:rsidRPr="00301430">
        <w:rPr>
          <w:color w:val="000000"/>
          <w:sz w:val="28"/>
        </w:rPr>
        <w:t xml:space="preserve"> = 2,5</w:t>
      </w:r>
      <w:r w:rsidR="00425DDA">
        <w:rPr>
          <w:color w:val="000000"/>
          <w:sz w:val="28"/>
        </w:rPr>
        <w:t> </w:t>
      </w:r>
      <w:r w:rsidR="00425DDA" w:rsidRPr="00301430">
        <w:rPr>
          <w:color w:val="000000"/>
          <w:sz w:val="28"/>
        </w:rPr>
        <w:t>л</w:t>
      </w:r>
      <w:r w:rsidRPr="00301430">
        <w:rPr>
          <w:color w:val="000000"/>
          <w:sz w:val="28"/>
        </w:rPr>
        <w:t>/с. Время тушения пожара 180</w:t>
      </w:r>
      <w:r w:rsidR="00425DDA">
        <w:rPr>
          <w:color w:val="000000"/>
          <w:sz w:val="28"/>
        </w:rPr>
        <w:t> </w:t>
      </w:r>
      <w:r w:rsidR="00425DDA" w:rsidRPr="00301430">
        <w:rPr>
          <w:color w:val="000000"/>
          <w:sz w:val="28"/>
        </w:rPr>
        <w:t>с.</w:t>
      </w:r>
      <w:r w:rsidRPr="00301430">
        <w:rPr>
          <w:color w:val="000000"/>
          <w:sz w:val="28"/>
        </w:rPr>
        <w:t xml:space="preserve"> Расход воды: 900</w:t>
      </w:r>
      <w:r w:rsidR="00425DDA">
        <w:rPr>
          <w:color w:val="000000"/>
          <w:sz w:val="28"/>
        </w:rPr>
        <w:t> </w:t>
      </w:r>
      <w:r w:rsidR="00425DDA" w:rsidRPr="00301430">
        <w:rPr>
          <w:color w:val="000000"/>
          <w:sz w:val="28"/>
        </w:rPr>
        <w:t>л</w:t>
      </w:r>
      <w:r w:rsidRPr="00301430">
        <w:rPr>
          <w:color w:val="000000"/>
          <w:sz w:val="28"/>
        </w:rPr>
        <w:t>.</w:t>
      </w:r>
    </w:p>
    <w:p w:rsidR="006410DB" w:rsidRPr="000E08B0" w:rsidRDefault="005217F7" w:rsidP="00301430">
      <w:pPr>
        <w:pStyle w:val="21"/>
        <w:spacing w:after="0" w:line="360" w:lineRule="auto"/>
        <w:ind w:left="0" w:firstLine="709"/>
        <w:jc w:val="both"/>
        <w:rPr>
          <w:color w:val="000000"/>
          <w:sz w:val="28"/>
        </w:rPr>
      </w:pPr>
      <w:r w:rsidRPr="00301430">
        <w:rPr>
          <w:color w:val="000000"/>
          <w:sz w:val="28"/>
        </w:rPr>
        <w:t>На качество выполняемой работы влияет производственный травматизм. Сведения о производственном травматизме на ОАО</w:t>
      </w:r>
      <w:r w:rsidR="00425DDA">
        <w:rPr>
          <w:color w:val="000000"/>
          <w:sz w:val="28"/>
        </w:rPr>
        <w:t> </w:t>
      </w:r>
      <w:r w:rsidR="00425DDA" w:rsidRPr="00301430">
        <w:rPr>
          <w:color w:val="000000"/>
          <w:sz w:val="28"/>
        </w:rPr>
        <w:t>«</w:t>
      </w:r>
      <w:r w:rsidRPr="00301430">
        <w:rPr>
          <w:color w:val="000000"/>
          <w:sz w:val="28"/>
        </w:rPr>
        <w:t>Сильвинит» и ШСУ, в частности, представлены в таблице 5.2.</w:t>
      </w:r>
    </w:p>
    <w:p w:rsidR="001072A0" w:rsidRPr="000E08B0" w:rsidRDefault="001072A0" w:rsidP="00301430">
      <w:pPr>
        <w:pStyle w:val="21"/>
        <w:spacing w:after="0" w:line="360" w:lineRule="auto"/>
        <w:ind w:left="0" w:firstLine="709"/>
        <w:jc w:val="both"/>
        <w:rPr>
          <w:color w:val="000000"/>
          <w:sz w:val="28"/>
        </w:rPr>
      </w:pPr>
    </w:p>
    <w:p w:rsidR="005217F7" w:rsidRPr="00301430" w:rsidRDefault="005217F7" w:rsidP="00301430">
      <w:pPr>
        <w:pStyle w:val="21"/>
        <w:spacing w:after="0" w:line="360" w:lineRule="auto"/>
        <w:ind w:left="0" w:firstLine="709"/>
        <w:jc w:val="both"/>
        <w:rPr>
          <w:color w:val="000000"/>
          <w:sz w:val="28"/>
        </w:rPr>
      </w:pPr>
      <w:r w:rsidRPr="00301430">
        <w:rPr>
          <w:color w:val="000000"/>
          <w:sz w:val="28"/>
        </w:rPr>
        <w:t xml:space="preserve">Таблица 5.2 </w:t>
      </w:r>
      <w:r w:rsidR="00425DDA">
        <w:rPr>
          <w:color w:val="000000"/>
          <w:sz w:val="28"/>
        </w:rPr>
        <w:t>–</w:t>
      </w:r>
      <w:r w:rsidR="00425DDA" w:rsidRPr="00301430">
        <w:rPr>
          <w:color w:val="000000"/>
          <w:sz w:val="28"/>
        </w:rPr>
        <w:t xml:space="preserve"> </w:t>
      </w:r>
      <w:r w:rsidRPr="00301430">
        <w:rPr>
          <w:color w:val="000000"/>
          <w:sz w:val="28"/>
        </w:rPr>
        <w:t>Справка о состоянии производственного травматизма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34"/>
        <w:gridCol w:w="761"/>
        <w:gridCol w:w="1312"/>
        <w:gridCol w:w="808"/>
        <w:gridCol w:w="656"/>
        <w:gridCol w:w="727"/>
        <w:gridCol w:w="725"/>
        <w:gridCol w:w="725"/>
        <w:gridCol w:w="762"/>
        <w:gridCol w:w="987"/>
      </w:tblGrid>
      <w:tr w:rsidR="005217F7" w:rsidRPr="00297DBF" w:rsidTr="00297DBF">
        <w:trPr>
          <w:cantSplit/>
          <w:trHeight w:val="280"/>
          <w:jc w:val="center"/>
        </w:trPr>
        <w:tc>
          <w:tcPr>
            <w:tcW w:w="795" w:type="pct"/>
            <w:vMerge w:val="restar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Подразделение</w:t>
            </w:r>
          </w:p>
        </w:tc>
        <w:tc>
          <w:tcPr>
            <w:tcW w:w="431" w:type="pct"/>
            <w:vMerge w:val="restar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Год</w:t>
            </w:r>
          </w:p>
        </w:tc>
        <w:tc>
          <w:tcPr>
            <w:tcW w:w="714" w:type="pct"/>
            <w:vMerge w:val="restar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Численность персонала</w:t>
            </w:r>
          </w:p>
        </w:tc>
        <w:tc>
          <w:tcPr>
            <w:tcW w:w="2506" w:type="pct"/>
            <w:gridSpan w:val="6"/>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Несчастные случаи</w:t>
            </w:r>
          </w:p>
        </w:tc>
        <w:tc>
          <w:tcPr>
            <w:tcW w:w="554" w:type="pct"/>
            <w:vMerge w:val="restar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Степень риска</w:t>
            </w:r>
          </w:p>
        </w:tc>
      </w:tr>
      <w:tr w:rsidR="005217F7" w:rsidRPr="00297DBF" w:rsidTr="00297DBF">
        <w:trPr>
          <w:cantSplit/>
          <w:trHeight w:val="280"/>
          <w:jc w:val="center"/>
        </w:trPr>
        <w:tc>
          <w:tcPr>
            <w:tcW w:w="795" w:type="pct"/>
            <w:vMerge/>
            <w:shd w:val="clear" w:color="auto" w:fill="auto"/>
          </w:tcPr>
          <w:p w:rsidR="005217F7" w:rsidRPr="00297DBF" w:rsidRDefault="005217F7" w:rsidP="00297DBF">
            <w:pPr>
              <w:pStyle w:val="21"/>
              <w:spacing w:after="0" w:line="360" w:lineRule="auto"/>
              <w:ind w:left="0"/>
              <w:jc w:val="both"/>
              <w:rPr>
                <w:color w:val="000000"/>
                <w:sz w:val="20"/>
              </w:rPr>
            </w:pPr>
          </w:p>
        </w:tc>
        <w:tc>
          <w:tcPr>
            <w:tcW w:w="431" w:type="pct"/>
            <w:vMerge/>
            <w:shd w:val="clear" w:color="auto" w:fill="auto"/>
          </w:tcPr>
          <w:p w:rsidR="005217F7" w:rsidRPr="00297DBF" w:rsidRDefault="005217F7" w:rsidP="00297DBF">
            <w:pPr>
              <w:pStyle w:val="21"/>
              <w:spacing w:after="0" w:line="360" w:lineRule="auto"/>
              <w:ind w:left="0"/>
              <w:jc w:val="both"/>
              <w:rPr>
                <w:color w:val="000000"/>
                <w:sz w:val="20"/>
              </w:rPr>
            </w:pPr>
          </w:p>
        </w:tc>
        <w:tc>
          <w:tcPr>
            <w:tcW w:w="714" w:type="pct"/>
            <w:vMerge/>
            <w:shd w:val="clear" w:color="auto" w:fill="auto"/>
          </w:tcPr>
          <w:p w:rsidR="005217F7" w:rsidRPr="00297DBF" w:rsidRDefault="005217F7" w:rsidP="00297DBF">
            <w:pPr>
              <w:pStyle w:val="21"/>
              <w:spacing w:after="0" w:line="360" w:lineRule="auto"/>
              <w:ind w:left="0"/>
              <w:jc w:val="both"/>
              <w:rPr>
                <w:color w:val="000000"/>
                <w:sz w:val="20"/>
              </w:rPr>
            </w:pPr>
          </w:p>
        </w:tc>
        <w:tc>
          <w:tcPr>
            <w:tcW w:w="469"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Всего</w:t>
            </w:r>
          </w:p>
        </w:tc>
        <w:tc>
          <w:tcPr>
            <w:tcW w:w="374"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См</w:t>
            </w:r>
          </w:p>
        </w:tc>
        <w:tc>
          <w:tcPr>
            <w:tcW w:w="412"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Тяж</w:t>
            </w:r>
          </w:p>
        </w:tc>
        <w:tc>
          <w:tcPr>
            <w:tcW w:w="411"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Кч</w:t>
            </w:r>
          </w:p>
        </w:tc>
        <w:tc>
          <w:tcPr>
            <w:tcW w:w="411"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Кт</w:t>
            </w:r>
          </w:p>
        </w:tc>
        <w:tc>
          <w:tcPr>
            <w:tcW w:w="431" w:type="pct"/>
            <w:shd w:val="clear" w:color="auto" w:fill="auto"/>
          </w:tcPr>
          <w:p w:rsidR="005217F7" w:rsidRPr="00297DBF" w:rsidRDefault="005217F7" w:rsidP="00297DBF">
            <w:pPr>
              <w:pStyle w:val="21"/>
              <w:tabs>
                <w:tab w:val="left" w:pos="240"/>
              </w:tabs>
              <w:spacing w:after="0" w:line="360" w:lineRule="auto"/>
              <w:ind w:left="0"/>
              <w:jc w:val="both"/>
              <w:rPr>
                <w:color w:val="000000"/>
                <w:sz w:val="20"/>
              </w:rPr>
            </w:pPr>
            <w:r w:rsidRPr="00297DBF">
              <w:rPr>
                <w:color w:val="000000"/>
                <w:sz w:val="20"/>
              </w:rPr>
              <w:t>Д</w:t>
            </w:r>
          </w:p>
        </w:tc>
        <w:tc>
          <w:tcPr>
            <w:tcW w:w="554" w:type="pct"/>
            <w:vMerge/>
            <w:shd w:val="clear" w:color="auto" w:fill="auto"/>
          </w:tcPr>
          <w:p w:rsidR="005217F7" w:rsidRPr="00297DBF" w:rsidRDefault="005217F7" w:rsidP="00297DBF">
            <w:pPr>
              <w:pStyle w:val="21"/>
              <w:spacing w:after="0" w:line="360" w:lineRule="auto"/>
              <w:ind w:left="0"/>
              <w:jc w:val="both"/>
              <w:rPr>
                <w:color w:val="000000"/>
                <w:sz w:val="20"/>
              </w:rPr>
            </w:pPr>
          </w:p>
        </w:tc>
      </w:tr>
      <w:tr w:rsidR="005217F7" w:rsidRPr="00297DBF" w:rsidTr="00297DBF">
        <w:trPr>
          <w:cantSplit/>
          <w:trHeight w:val="280"/>
          <w:jc w:val="center"/>
        </w:trPr>
        <w:tc>
          <w:tcPr>
            <w:tcW w:w="795"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1</w:t>
            </w:r>
          </w:p>
        </w:tc>
        <w:tc>
          <w:tcPr>
            <w:tcW w:w="431"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2</w:t>
            </w:r>
          </w:p>
        </w:tc>
        <w:tc>
          <w:tcPr>
            <w:tcW w:w="714"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3</w:t>
            </w:r>
          </w:p>
        </w:tc>
        <w:tc>
          <w:tcPr>
            <w:tcW w:w="469"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4</w:t>
            </w:r>
          </w:p>
        </w:tc>
        <w:tc>
          <w:tcPr>
            <w:tcW w:w="374"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5</w:t>
            </w:r>
          </w:p>
        </w:tc>
        <w:tc>
          <w:tcPr>
            <w:tcW w:w="412"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6</w:t>
            </w:r>
          </w:p>
        </w:tc>
        <w:tc>
          <w:tcPr>
            <w:tcW w:w="411"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7</w:t>
            </w:r>
          </w:p>
        </w:tc>
        <w:tc>
          <w:tcPr>
            <w:tcW w:w="411"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8</w:t>
            </w:r>
          </w:p>
        </w:tc>
        <w:tc>
          <w:tcPr>
            <w:tcW w:w="431"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9</w:t>
            </w:r>
          </w:p>
        </w:tc>
        <w:tc>
          <w:tcPr>
            <w:tcW w:w="554"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10</w:t>
            </w:r>
          </w:p>
        </w:tc>
      </w:tr>
      <w:tr w:rsidR="005217F7" w:rsidRPr="00297DBF" w:rsidTr="00297DBF">
        <w:trPr>
          <w:cantSplit/>
          <w:trHeight w:val="140"/>
          <w:jc w:val="center"/>
        </w:trPr>
        <w:tc>
          <w:tcPr>
            <w:tcW w:w="795" w:type="pct"/>
            <w:vMerge w:val="restar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ОАО</w:t>
            </w:r>
            <w:r w:rsidR="00425DDA" w:rsidRPr="00297DBF">
              <w:rPr>
                <w:color w:val="000000"/>
                <w:sz w:val="20"/>
              </w:rPr>
              <w:t> «</w:t>
            </w:r>
            <w:r w:rsidRPr="00297DBF">
              <w:rPr>
                <w:color w:val="000000"/>
                <w:sz w:val="20"/>
              </w:rPr>
              <w:t>Сильвинит»</w:t>
            </w:r>
          </w:p>
        </w:tc>
        <w:tc>
          <w:tcPr>
            <w:tcW w:w="431"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2005</w:t>
            </w:r>
          </w:p>
        </w:tc>
        <w:tc>
          <w:tcPr>
            <w:tcW w:w="714"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10835</w:t>
            </w:r>
          </w:p>
        </w:tc>
        <w:tc>
          <w:tcPr>
            <w:tcW w:w="469"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17</w:t>
            </w:r>
          </w:p>
        </w:tc>
        <w:tc>
          <w:tcPr>
            <w:tcW w:w="374"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3</w:t>
            </w:r>
          </w:p>
        </w:tc>
        <w:tc>
          <w:tcPr>
            <w:tcW w:w="412"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2</w:t>
            </w:r>
          </w:p>
        </w:tc>
        <w:tc>
          <w:tcPr>
            <w:tcW w:w="411"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1,56</w:t>
            </w:r>
          </w:p>
        </w:tc>
        <w:tc>
          <w:tcPr>
            <w:tcW w:w="411"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61,0</w:t>
            </w:r>
          </w:p>
        </w:tc>
        <w:tc>
          <w:tcPr>
            <w:tcW w:w="431"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1038</w:t>
            </w:r>
          </w:p>
        </w:tc>
        <w:tc>
          <w:tcPr>
            <w:tcW w:w="554"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0,0016</w:t>
            </w:r>
          </w:p>
        </w:tc>
      </w:tr>
      <w:tr w:rsidR="005217F7" w:rsidRPr="00297DBF" w:rsidTr="00297DBF">
        <w:trPr>
          <w:cantSplit/>
          <w:trHeight w:val="140"/>
          <w:jc w:val="center"/>
        </w:trPr>
        <w:tc>
          <w:tcPr>
            <w:tcW w:w="795" w:type="pct"/>
            <w:vMerge/>
            <w:shd w:val="clear" w:color="auto" w:fill="auto"/>
          </w:tcPr>
          <w:p w:rsidR="005217F7" w:rsidRPr="00297DBF" w:rsidRDefault="005217F7" w:rsidP="00297DBF">
            <w:pPr>
              <w:pStyle w:val="21"/>
              <w:spacing w:after="0" w:line="360" w:lineRule="auto"/>
              <w:ind w:left="0"/>
              <w:jc w:val="both"/>
              <w:rPr>
                <w:color w:val="000000"/>
                <w:sz w:val="20"/>
              </w:rPr>
            </w:pPr>
          </w:p>
        </w:tc>
        <w:tc>
          <w:tcPr>
            <w:tcW w:w="431"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2004</w:t>
            </w:r>
          </w:p>
        </w:tc>
        <w:tc>
          <w:tcPr>
            <w:tcW w:w="714"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10408</w:t>
            </w:r>
          </w:p>
        </w:tc>
        <w:tc>
          <w:tcPr>
            <w:tcW w:w="469"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20</w:t>
            </w:r>
          </w:p>
        </w:tc>
        <w:tc>
          <w:tcPr>
            <w:tcW w:w="374"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w:t>
            </w:r>
          </w:p>
        </w:tc>
        <w:tc>
          <w:tcPr>
            <w:tcW w:w="412"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6</w:t>
            </w:r>
          </w:p>
        </w:tc>
        <w:tc>
          <w:tcPr>
            <w:tcW w:w="411"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1,9</w:t>
            </w:r>
          </w:p>
        </w:tc>
        <w:tc>
          <w:tcPr>
            <w:tcW w:w="411"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49,0</w:t>
            </w:r>
          </w:p>
        </w:tc>
        <w:tc>
          <w:tcPr>
            <w:tcW w:w="431"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983</w:t>
            </w:r>
          </w:p>
        </w:tc>
        <w:tc>
          <w:tcPr>
            <w:tcW w:w="554"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0,0019</w:t>
            </w:r>
          </w:p>
        </w:tc>
      </w:tr>
      <w:tr w:rsidR="005217F7" w:rsidRPr="00297DBF" w:rsidTr="00297DBF">
        <w:trPr>
          <w:cantSplit/>
          <w:trHeight w:val="280"/>
          <w:jc w:val="center"/>
        </w:trPr>
        <w:tc>
          <w:tcPr>
            <w:tcW w:w="795"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ШСУ</w:t>
            </w:r>
          </w:p>
        </w:tc>
        <w:tc>
          <w:tcPr>
            <w:tcW w:w="431"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2005</w:t>
            </w:r>
          </w:p>
        </w:tc>
        <w:tc>
          <w:tcPr>
            <w:tcW w:w="714"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1172</w:t>
            </w:r>
          </w:p>
        </w:tc>
        <w:tc>
          <w:tcPr>
            <w:tcW w:w="469"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4</w:t>
            </w:r>
          </w:p>
        </w:tc>
        <w:tc>
          <w:tcPr>
            <w:tcW w:w="374"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w:t>
            </w:r>
          </w:p>
        </w:tc>
        <w:tc>
          <w:tcPr>
            <w:tcW w:w="412"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w:t>
            </w:r>
          </w:p>
        </w:tc>
        <w:tc>
          <w:tcPr>
            <w:tcW w:w="411"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3,4</w:t>
            </w:r>
          </w:p>
        </w:tc>
        <w:tc>
          <w:tcPr>
            <w:tcW w:w="411"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78,8</w:t>
            </w:r>
          </w:p>
        </w:tc>
        <w:tc>
          <w:tcPr>
            <w:tcW w:w="431"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315</w:t>
            </w:r>
          </w:p>
        </w:tc>
        <w:tc>
          <w:tcPr>
            <w:tcW w:w="554"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0,0034</w:t>
            </w:r>
          </w:p>
        </w:tc>
      </w:tr>
      <w:tr w:rsidR="005217F7" w:rsidRPr="00297DBF" w:rsidTr="00297DBF">
        <w:trPr>
          <w:cantSplit/>
          <w:trHeight w:val="280"/>
          <w:jc w:val="center"/>
        </w:trPr>
        <w:tc>
          <w:tcPr>
            <w:tcW w:w="795" w:type="pct"/>
            <w:shd w:val="clear" w:color="auto" w:fill="auto"/>
          </w:tcPr>
          <w:p w:rsidR="005217F7" w:rsidRPr="00297DBF" w:rsidRDefault="005217F7" w:rsidP="00297DBF">
            <w:pPr>
              <w:pStyle w:val="21"/>
              <w:spacing w:after="0" w:line="360" w:lineRule="auto"/>
              <w:ind w:left="0"/>
              <w:jc w:val="both"/>
              <w:rPr>
                <w:color w:val="000000"/>
                <w:sz w:val="20"/>
              </w:rPr>
            </w:pPr>
          </w:p>
        </w:tc>
        <w:tc>
          <w:tcPr>
            <w:tcW w:w="431"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2004</w:t>
            </w:r>
          </w:p>
        </w:tc>
        <w:tc>
          <w:tcPr>
            <w:tcW w:w="714"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1120</w:t>
            </w:r>
          </w:p>
        </w:tc>
        <w:tc>
          <w:tcPr>
            <w:tcW w:w="469"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4</w:t>
            </w:r>
          </w:p>
        </w:tc>
        <w:tc>
          <w:tcPr>
            <w:tcW w:w="374"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w:t>
            </w:r>
          </w:p>
        </w:tc>
        <w:tc>
          <w:tcPr>
            <w:tcW w:w="412"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1</w:t>
            </w:r>
          </w:p>
        </w:tc>
        <w:tc>
          <w:tcPr>
            <w:tcW w:w="411"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3,5</w:t>
            </w:r>
          </w:p>
        </w:tc>
        <w:tc>
          <w:tcPr>
            <w:tcW w:w="411"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12,3</w:t>
            </w:r>
          </w:p>
        </w:tc>
        <w:tc>
          <w:tcPr>
            <w:tcW w:w="431"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49</w:t>
            </w:r>
          </w:p>
        </w:tc>
        <w:tc>
          <w:tcPr>
            <w:tcW w:w="554" w:type="pct"/>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0,0036</w:t>
            </w:r>
          </w:p>
        </w:tc>
      </w:tr>
      <w:tr w:rsidR="005217F7" w:rsidRPr="00297DBF" w:rsidTr="00297DBF">
        <w:trPr>
          <w:cantSplit/>
          <w:trHeight w:val="280"/>
          <w:jc w:val="center"/>
        </w:trPr>
        <w:tc>
          <w:tcPr>
            <w:tcW w:w="5000" w:type="pct"/>
            <w:gridSpan w:val="10"/>
            <w:shd w:val="clear" w:color="auto" w:fill="auto"/>
          </w:tcPr>
          <w:p w:rsidR="005217F7" w:rsidRPr="00297DBF" w:rsidRDefault="005217F7" w:rsidP="00297DBF">
            <w:pPr>
              <w:pStyle w:val="21"/>
              <w:spacing w:after="0" w:line="360" w:lineRule="auto"/>
              <w:ind w:left="0"/>
              <w:jc w:val="both"/>
              <w:rPr>
                <w:color w:val="000000"/>
                <w:sz w:val="20"/>
              </w:rPr>
            </w:pPr>
            <w:r w:rsidRPr="00297DBF">
              <w:rPr>
                <w:color w:val="000000"/>
                <w:sz w:val="20"/>
              </w:rPr>
              <w:t>См – количество несчастных случаев со смертельным исходом; Тяж – количество тяжелых несчастных случаев; Кч – коэффициент частоты; Кт – коэффициент тяжести; Д – число дней нетрудоспособности; К – общий коэффициент</w:t>
            </w:r>
            <w:r w:rsidR="00425DDA" w:rsidRPr="00297DBF">
              <w:rPr>
                <w:color w:val="000000"/>
                <w:sz w:val="20"/>
              </w:rPr>
              <w:t>.</w:t>
            </w:r>
          </w:p>
        </w:tc>
      </w:tr>
    </w:tbl>
    <w:p w:rsidR="005217F7" w:rsidRPr="00301430" w:rsidRDefault="005217F7" w:rsidP="00301430">
      <w:pPr>
        <w:pStyle w:val="21"/>
        <w:spacing w:after="0" w:line="360" w:lineRule="auto"/>
        <w:ind w:left="0" w:firstLine="709"/>
        <w:jc w:val="both"/>
        <w:rPr>
          <w:color w:val="000000"/>
          <w:sz w:val="28"/>
        </w:rPr>
      </w:pPr>
    </w:p>
    <w:p w:rsidR="005217F7" w:rsidRPr="00301430" w:rsidRDefault="005217F7" w:rsidP="00301430">
      <w:pPr>
        <w:pStyle w:val="21"/>
        <w:spacing w:after="0" w:line="360" w:lineRule="auto"/>
        <w:ind w:left="0" w:firstLine="709"/>
        <w:jc w:val="both"/>
        <w:rPr>
          <w:color w:val="000000"/>
          <w:sz w:val="28"/>
        </w:rPr>
      </w:pPr>
      <w:r w:rsidRPr="00301430">
        <w:rPr>
          <w:color w:val="000000"/>
          <w:sz w:val="28"/>
        </w:rPr>
        <w:t>Основные причины травматизма</w:t>
      </w:r>
      <w:r w:rsidR="00425DDA">
        <w:rPr>
          <w:color w:val="000000"/>
          <w:sz w:val="28"/>
        </w:rPr>
        <w:t xml:space="preserve"> </w:t>
      </w:r>
      <w:r w:rsidRPr="00301430">
        <w:rPr>
          <w:color w:val="000000"/>
          <w:sz w:val="28"/>
        </w:rPr>
        <w:t>организационные.</w:t>
      </w:r>
    </w:p>
    <w:p w:rsidR="005217F7" w:rsidRPr="00301430" w:rsidRDefault="005217F7" w:rsidP="00301430">
      <w:pPr>
        <w:pStyle w:val="21"/>
        <w:spacing w:after="0" w:line="360" w:lineRule="auto"/>
        <w:ind w:left="0" w:firstLine="709"/>
        <w:jc w:val="both"/>
        <w:rPr>
          <w:color w:val="000000"/>
          <w:sz w:val="28"/>
        </w:rPr>
      </w:pPr>
      <w:r w:rsidRPr="00301430">
        <w:rPr>
          <w:color w:val="000000"/>
          <w:sz w:val="28"/>
        </w:rPr>
        <w:t>Меры по снижению травматизма:</w:t>
      </w:r>
    </w:p>
    <w:p w:rsidR="005217F7" w:rsidRPr="00301430" w:rsidRDefault="005217F7" w:rsidP="00301430">
      <w:pPr>
        <w:pStyle w:val="21"/>
        <w:numPr>
          <w:ilvl w:val="0"/>
          <w:numId w:val="18"/>
        </w:numPr>
        <w:tabs>
          <w:tab w:val="clear" w:pos="1920"/>
          <w:tab w:val="num" w:pos="0"/>
        </w:tabs>
        <w:spacing w:after="0" w:line="360" w:lineRule="auto"/>
        <w:ind w:left="0" w:firstLine="709"/>
        <w:jc w:val="both"/>
        <w:rPr>
          <w:color w:val="000000"/>
          <w:sz w:val="28"/>
        </w:rPr>
      </w:pPr>
      <w:r w:rsidRPr="00301430">
        <w:rPr>
          <w:color w:val="000000"/>
          <w:sz w:val="28"/>
        </w:rPr>
        <w:t>приведение производственного оборудования в соответствие требованиям безопасности нормативных правовых актов по охране труда;</w:t>
      </w:r>
    </w:p>
    <w:p w:rsidR="005217F7" w:rsidRPr="00301430" w:rsidRDefault="005217F7" w:rsidP="00301430">
      <w:pPr>
        <w:pStyle w:val="21"/>
        <w:numPr>
          <w:ilvl w:val="0"/>
          <w:numId w:val="18"/>
        </w:numPr>
        <w:tabs>
          <w:tab w:val="clear" w:pos="1920"/>
          <w:tab w:val="num" w:pos="0"/>
        </w:tabs>
        <w:spacing w:after="0" w:line="360" w:lineRule="auto"/>
        <w:ind w:left="0" w:firstLine="709"/>
        <w:jc w:val="both"/>
        <w:rPr>
          <w:color w:val="000000"/>
          <w:sz w:val="28"/>
        </w:rPr>
      </w:pPr>
      <w:r w:rsidRPr="00301430">
        <w:rPr>
          <w:color w:val="000000"/>
          <w:sz w:val="28"/>
        </w:rPr>
        <w:t>оснащение рабочих мест необходимыми приспособлениями и инструментами;</w:t>
      </w:r>
    </w:p>
    <w:p w:rsidR="001072A0" w:rsidRPr="00301430" w:rsidRDefault="005217F7" w:rsidP="00301430">
      <w:pPr>
        <w:pStyle w:val="21"/>
        <w:numPr>
          <w:ilvl w:val="0"/>
          <w:numId w:val="18"/>
        </w:numPr>
        <w:tabs>
          <w:tab w:val="clear" w:pos="1920"/>
          <w:tab w:val="num" w:pos="0"/>
        </w:tabs>
        <w:spacing w:after="0" w:line="360" w:lineRule="auto"/>
        <w:ind w:left="0" w:firstLine="709"/>
        <w:jc w:val="both"/>
        <w:rPr>
          <w:color w:val="000000"/>
          <w:sz w:val="28"/>
        </w:rPr>
      </w:pPr>
      <w:r w:rsidRPr="00301430">
        <w:rPr>
          <w:color w:val="000000"/>
          <w:sz w:val="28"/>
        </w:rPr>
        <w:t>периодические проверки знаний рабочих по безопасности;</w:t>
      </w:r>
    </w:p>
    <w:p w:rsidR="005217F7" w:rsidRPr="00301430" w:rsidRDefault="005217F7" w:rsidP="00301430">
      <w:pPr>
        <w:pStyle w:val="21"/>
        <w:numPr>
          <w:ilvl w:val="0"/>
          <w:numId w:val="18"/>
        </w:numPr>
        <w:tabs>
          <w:tab w:val="clear" w:pos="1920"/>
          <w:tab w:val="num" w:pos="0"/>
        </w:tabs>
        <w:spacing w:after="0" w:line="360" w:lineRule="auto"/>
        <w:ind w:left="0" w:firstLine="709"/>
        <w:jc w:val="both"/>
        <w:rPr>
          <w:color w:val="000000"/>
          <w:sz w:val="28"/>
        </w:rPr>
      </w:pPr>
      <w:r w:rsidRPr="00301430">
        <w:rPr>
          <w:color w:val="000000"/>
          <w:sz w:val="28"/>
        </w:rPr>
        <w:t>вводный, первичный и повторный инструктажи для вновь принятых работников.</w:t>
      </w:r>
    </w:p>
    <w:p w:rsidR="001072A0" w:rsidRPr="00301430" w:rsidRDefault="001072A0" w:rsidP="00301430">
      <w:pPr>
        <w:pStyle w:val="2"/>
        <w:keepNext w:val="0"/>
        <w:spacing w:before="0" w:after="0" w:line="360" w:lineRule="auto"/>
        <w:ind w:firstLine="709"/>
        <w:jc w:val="both"/>
        <w:rPr>
          <w:rFonts w:ascii="Times New Roman" w:hAnsi="Times New Roman" w:cs="Times New Roman"/>
          <w:bCs w:val="0"/>
          <w:i w:val="0"/>
          <w:color w:val="000000"/>
        </w:rPr>
      </w:pPr>
    </w:p>
    <w:p w:rsidR="001072A0" w:rsidRPr="00301430" w:rsidRDefault="0030350F" w:rsidP="00301430">
      <w:pPr>
        <w:pStyle w:val="2"/>
        <w:keepNext w:val="0"/>
        <w:spacing w:before="0" w:after="0" w:line="360" w:lineRule="auto"/>
        <w:ind w:firstLine="709"/>
        <w:jc w:val="both"/>
        <w:rPr>
          <w:rFonts w:ascii="Times New Roman" w:hAnsi="Times New Roman" w:cs="Times New Roman"/>
          <w:bCs w:val="0"/>
          <w:i w:val="0"/>
          <w:color w:val="000000"/>
        </w:rPr>
      </w:pPr>
      <w:bookmarkStart w:id="34" w:name="_Toc134978800"/>
      <w:r>
        <w:rPr>
          <w:rFonts w:ascii="Times New Roman" w:hAnsi="Times New Roman" w:cs="Times New Roman"/>
          <w:bCs w:val="0"/>
          <w:i w:val="0"/>
          <w:color w:val="000000"/>
        </w:rPr>
        <w:br w:type="page"/>
      </w:r>
      <w:r w:rsidR="00935F14" w:rsidRPr="00301430">
        <w:rPr>
          <w:rFonts w:ascii="Times New Roman" w:hAnsi="Times New Roman" w:cs="Times New Roman"/>
          <w:bCs w:val="0"/>
          <w:i w:val="0"/>
          <w:color w:val="000000"/>
        </w:rPr>
        <w:t>4.3 Анализ возможных чрезвычайных</w:t>
      </w:r>
      <w:r w:rsidR="001072A0" w:rsidRPr="00301430">
        <w:rPr>
          <w:rFonts w:ascii="Times New Roman" w:hAnsi="Times New Roman" w:cs="Times New Roman"/>
          <w:bCs w:val="0"/>
          <w:i w:val="0"/>
          <w:color w:val="000000"/>
        </w:rPr>
        <w:t xml:space="preserve"> ситуации</w:t>
      </w:r>
      <w:bookmarkEnd w:id="34"/>
    </w:p>
    <w:p w:rsidR="0030350F" w:rsidRDefault="0030350F" w:rsidP="00301430">
      <w:pPr>
        <w:spacing w:line="360" w:lineRule="auto"/>
        <w:ind w:firstLine="709"/>
        <w:jc w:val="both"/>
        <w:rPr>
          <w:color w:val="000000"/>
          <w:sz w:val="28"/>
        </w:rPr>
      </w:pPr>
    </w:p>
    <w:p w:rsidR="001072A0" w:rsidRPr="00301430" w:rsidRDefault="001072A0" w:rsidP="00301430">
      <w:pPr>
        <w:spacing w:line="360" w:lineRule="auto"/>
        <w:ind w:firstLine="709"/>
        <w:jc w:val="both"/>
        <w:rPr>
          <w:color w:val="000000"/>
          <w:sz w:val="28"/>
        </w:rPr>
      </w:pPr>
      <w:r w:rsidRPr="00301430">
        <w:rPr>
          <w:color w:val="000000"/>
          <w:sz w:val="28"/>
        </w:rPr>
        <w:t>На ОАО</w:t>
      </w:r>
      <w:r w:rsidR="00425DDA">
        <w:rPr>
          <w:color w:val="000000"/>
          <w:sz w:val="28"/>
        </w:rPr>
        <w:t> </w:t>
      </w:r>
      <w:r w:rsidR="00425DDA" w:rsidRPr="00301430">
        <w:rPr>
          <w:color w:val="000000"/>
          <w:sz w:val="28"/>
        </w:rPr>
        <w:t>«</w:t>
      </w:r>
      <w:r w:rsidRPr="00301430">
        <w:rPr>
          <w:color w:val="000000"/>
          <w:sz w:val="28"/>
        </w:rPr>
        <w:t>Сильвинит» возможны следующие чрезвычайные ситуации: пожары, производственные аварии, техногенные землетрясения вследствие проседания земной поверхности и др. В данном разделе дипломного проекта рассматриваются техногенные землетрясения.</w:t>
      </w:r>
    </w:p>
    <w:p w:rsidR="001072A0" w:rsidRPr="00301430" w:rsidRDefault="001072A0" w:rsidP="00301430">
      <w:pPr>
        <w:spacing w:line="360" w:lineRule="auto"/>
        <w:ind w:firstLine="709"/>
        <w:jc w:val="both"/>
        <w:rPr>
          <w:color w:val="000000"/>
          <w:sz w:val="28"/>
        </w:rPr>
      </w:pPr>
      <w:r w:rsidRPr="00301430">
        <w:rPr>
          <w:color w:val="000000"/>
          <w:sz w:val="28"/>
        </w:rPr>
        <w:t>ОАО</w:t>
      </w:r>
      <w:r w:rsidR="00425DDA">
        <w:rPr>
          <w:color w:val="000000"/>
          <w:sz w:val="28"/>
        </w:rPr>
        <w:t> </w:t>
      </w:r>
      <w:r w:rsidR="00425DDA" w:rsidRPr="00301430">
        <w:rPr>
          <w:color w:val="000000"/>
          <w:sz w:val="28"/>
        </w:rPr>
        <w:t>«</w:t>
      </w:r>
      <w:r w:rsidRPr="00301430">
        <w:rPr>
          <w:color w:val="000000"/>
          <w:sz w:val="28"/>
        </w:rPr>
        <w:t>Сильвинит» разрабатывает одно из крупнейших в мире Верхнекамское месторождение калийно-магниевых солей, являющееся единственной минерально-сырьевой базой России по производству калийных удобрений. Уникальность месторождения не только в его громадных запасах, но и в сложнейших условиях эксплуатации: залежь как бы плавает между высоконапорными водоносными горизонтами, промышленные пласты весьма опасны по внезапным выбросам соли и газа, обручениями пород кровли. Эти условия потребовали особых способов вскрытия и подготовки шахтных полей; специальных технологий очистной выемки; эффективных горных мер защиты рудников от затоплений; охраны подрабатываемых зданий, сооружений и природных объектов на земной поверхности.</w:t>
      </w:r>
    </w:p>
    <w:p w:rsidR="001072A0" w:rsidRPr="00301430" w:rsidRDefault="001072A0" w:rsidP="00301430">
      <w:pPr>
        <w:spacing w:line="360" w:lineRule="auto"/>
        <w:ind w:firstLine="709"/>
        <w:jc w:val="both"/>
        <w:rPr>
          <w:color w:val="000000"/>
          <w:sz w:val="28"/>
        </w:rPr>
      </w:pPr>
      <w:r w:rsidRPr="00301430">
        <w:rPr>
          <w:color w:val="000000"/>
          <w:sz w:val="28"/>
        </w:rPr>
        <w:t>С начала эксплуатации месторождения</w:t>
      </w:r>
      <w:r w:rsidR="00425DDA" w:rsidRPr="00301430">
        <w:rPr>
          <w:color w:val="000000"/>
          <w:sz w:val="28"/>
        </w:rPr>
        <w:t>,</w:t>
      </w:r>
      <w:r w:rsidRPr="00301430">
        <w:rPr>
          <w:color w:val="000000"/>
          <w:sz w:val="28"/>
        </w:rPr>
        <w:t xml:space="preserve"> вопреки действовавшим законодательным актам по недропользованию, исходя из экономических соображений на его территории осуществлялось строительство городов Березники и Соликамска с многоэтажными объектами химической и металлургической индустрии</w:t>
      </w:r>
      <w:r w:rsidR="00425DDA" w:rsidRPr="00301430">
        <w:rPr>
          <w:color w:val="000000"/>
          <w:sz w:val="28"/>
        </w:rPr>
        <w:t xml:space="preserve">. </w:t>
      </w:r>
      <w:r w:rsidRPr="00301430">
        <w:rPr>
          <w:color w:val="000000"/>
          <w:sz w:val="28"/>
        </w:rPr>
        <w:t>В результате большая часть жилой и промышленной застройки этих городов оказалась подработанной горными работами калийных рудников. На шахтных полях рудников ОАО</w:t>
      </w:r>
      <w:r w:rsidR="00425DDA">
        <w:rPr>
          <w:color w:val="000000"/>
          <w:sz w:val="28"/>
        </w:rPr>
        <w:t> </w:t>
      </w:r>
      <w:r w:rsidR="00425DDA" w:rsidRPr="00301430">
        <w:rPr>
          <w:color w:val="000000"/>
          <w:sz w:val="28"/>
        </w:rPr>
        <w:t>«</w:t>
      </w:r>
      <w:r w:rsidRPr="00301430">
        <w:rPr>
          <w:color w:val="000000"/>
          <w:sz w:val="28"/>
        </w:rPr>
        <w:t>Сильвинит» вынуждено поддерживать площади под городской застройкой, жилыми массивами южной части</w:t>
      </w:r>
      <w:r w:rsidR="00425DDA" w:rsidRPr="00301430">
        <w:rPr>
          <w:color w:val="000000"/>
          <w:sz w:val="28"/>
        </w:rPr>
        <w:t>,</w:t>
      </w:r>
      <w:r w:rsidRPr="00301430">
        <w:rPr>
          <w:color w:val="000000"/>
          <w:sz w:val="28"/>
        </w:rPr>
        <w:t xml:space="preserve"> Соликамским магниевым заводом в количестве 358 га. На рудниках общий объем пустот составляет 159,2 млн. м</w:t>
      </w:r>
      <w:r w:rsidRPr="00301430">
        <w:rPr>
          <w:color w:val="000000"/>
          <w:sz w:val="28"/>
          <w:vertAlign w:val="superscript"/>
        </w:rPr>
        <w:t>3</w:t>
      </w:r>
      <w:r w:rsidRPr="00301430">
        <w:rPr>
          <w:color w:val="000000"/>
          <w:sz w:val="28"/>
        </w:rPr>
        <w:t>, в том числе под городской застройкой 11,3 млн. м</w:t>
      </w:r>
      <w:r w:rsidRPr="00301430">
        <w:rPr>
          <w:color w:val="000000"/>
          <w:sz w:val="28"/>
          <w:vertAlign w:val="superscript"/>
        </w:rPr>
        <w:t>3</w:t>
      </w:r>
      <w:r w:rsidRPr="00301430">
        <w:rPr>
          <w:color w:val="000000"/>
          <w:sz w:val="28"/>
        </w:rPr>
        <w:t>.</w:t>
      </w:r>
    </w:p>
    <w:p w:rsidR="001072A0" w:rsidRPr="00301430" w:rsidRDefault="001072A0" w:rsidP="00301430">
      <w:pPr>
        <w:spacing w:line="360" w:lineRule="auto"/>
        <w:ind w:firstLine="709"/>
        <w:jc w:val="both"/>
        <w:rPr>
          <w:color w:val="000000"/>
          <w:sz w:val="28"/>
        </w:rPr>
      </w:pPr>
      <w:r w:rsidRPr="00301430">
        <w:rPr>
          <w:color w:val="000000"/>
          <w:sz w:val="28"/>
        </w:rPr>
        <w:t>Несмотря на принимаемые с 70</w:t>
      </w:r>
      <w:r w:rsidR="00425DDA">
        <w:rPr>
          <w:color w:val="000000"/>
          <w:sz w:val="28"/>
        </w:rPr>
        <w:t>-</w:t>
      </w:r>
      <w:r w:rsidR="00425DDA" w:rsidRPr="00301430">
        <w:rPr>
          <w:color w:val="000000"/>
          <w:sz w:val="28"/>
        </w:rPr>
        <w:t>х</w:t>
      </w:r>
      <w:r w:rsidRPr="00301430">
        <w:rPr>
          <w:color w:val="000000"/>
          <w:sz w:val="28"/>
        </w:rPr>
        <w:t xml:space="preserve"> гг. меры по закладке выработанного пространства солеотходами калийного производства, к настоящему времени оставшийся объем незаложенных пустот под </w:t>
      </w:r>
      <w:r w:rsidR="00425DDA" w:rsidRPr="00301430">
        <w:rPr>
          <w:color w:val="000000"/>
          <w:sz w:val="28"/>
        </w:rPr>
        <w:t>г.</w:t>
      </w:r>
      <w:r w:rsidR="00425DDA">
        <w:rPr>
          <w:color w:val="000000"/>
          <w:sz w:val="28"/>
        </w:rPr>
        <w:t> </w:t>
      </w:r>
      <w:r w:rsidR="00425DDA" w:rsidRPr="00301430">
        <w:rPr>
          <w:color w:val="000000"/>
          <w:sz w:val="28"/>
        </w:rPr>
        <w:t>Соликамск</w:t>
      </w:r>
      <w:r w:rsidRPr="00301430">
        <w:rPr>
          <w:color w:val="000000"/>
          <w:sz w:val="28"/>
        </w:rPr>
        <w:t xml:space="preserve"> составляет 4,7 млн. м</w:t>
      </w:r>
      <w:r w:rsidRPr="00301430">
        <w:rPr>
          <w:color w:val="000000"/>
          <w:sz w:val="28"/>
          <w:vertAlign w:val="superscript"/>
        </w:rPr>
        <w:t>3</w:t>
      </w:r>
      <w:r w:rsidR="00425DDA" w:rsidRPr="00301430">
        <w:rPr>
          <w:color w:val="000000"/>
          <w:sz w:val="28"/>
        </w:rPr>
        <w:t xml:space="preserve">. </w:t>
      </w:r>
      <w:r w:rsidRPr="00301430">
        <w:rPr>
          <w:color w:val="000000"/>
          <w:sz w:val="28"/>
        </w:rPr>
        <w:t>По этой причине на некоторых участках начали наблюдаться ускоренные оседания земной поверхности. Накопление пустот произошло до акционирования бывшего государственного калийного предприятия ПО «Сильвинит»</w:t>
      </w:r>
      <w:r w:rsidR="00425DDA" w:rsidRPr="00301430">
        <w:rPr>
          <w:color w:val="000000"/>
          <w:sz w:val="28"/>
        </w:rPr>
        <w:t>.</w:t>
      </w:r>
    </w:p>
    <w:p w:rsidR="001072A0" w:rsidRPr="00301430" w:rsidRDefault="001072A0" w:rsidP="00301430">
      <w:pPr>
        <w:spacing w:line="360" w:lineRule="auto"/>
        <w:ind w:firstLine="709"/>
        <w:jc w:val="both"/>
        <w:rPr>
          <w:color w:val="000000"/>
          <w:sz w:val="28"/>
        </w:rPr>
      </w:pPr>
      <w:r w:rsidRPr="00301430">
        <w:rPr>
          <w:color w:val="000000"/>
          <w:sz w:val="28"/>
        </w:rPr>
        <w:t>С 1993</w:t>
      </w:r>
      <w:r w:rsidR="00425DDA">
        <w:rPr>
          <w:color w:val="000000"/>
          <w:sz w:val="28"/>
        </w:rPr>
        <w:t> </w:t>
      </w:r>
      <w:r w:rsidR="00425DDA" w:rsidRPr="00301430">
        <w:rPr>
          <w:color w:val="000000"/>
          <w:sz w:val="28"/>
        </w:rPr>
        <w:t>г</w:t>
      </w:r>
      <w:r w:rsidRPr="00301430">
        <w:rPr>
          <w:color w:val="000000"/>
          <w:sz w:val="28"/>
        </w:rPr>
        <w:t>. ситуация начала усугубляться появлением техногенных землетрясений, в связи с огромной накопленной в регионе нагрузкой на недра. К настоящему времени их зафиксировано несколько сотен от 2 до 5 баллов по шкале Рихтера</w:t>
      </w:r>
      <w:r w:rsidR="00425DDA" w:rsidRPr="00301430">
        <w:rPr>
          <w:color w:val="000000"/>
          <w:sz w:val="28"/>
        </w:rPr>
        <w:t xml:space="preserve">. </w:t>
      </w:r>
      <w:r w:rsidRPr="00301430">
        <w:rPr>
          <w:color w:val="000000"/>
          <w:sz w:val="28"/>
        </w:rPr>
        <w:t>5 января 1995</w:t>
      </w:r>
      <w:r w:rsidR="00425DDA">
        <w:rPr>
          <w:color w:val="000000"/>
          <w:sz w:val="28"/>
        </w:rPr>
        <w:t> </w:t>
      </w:r>
      <w:r w:rsidR="00425DDA" w:rsidRPr="00301430">
        <w:rPr>
          <w:color w:val="000000"/>
          <w:sz w:val="28"/>
        </w:rPr>
        <w:t>г</w:t>
      </w:r>
      <w:r w:rsidRPr="00301430">
        <w:rPr>
          <w:color w:val="000000"/>
          <w:sz w:val="28"/>
        </w:rPr>
        <w:t>. произошло разрушительное землетрясение силой 5 баллов по шкале Рихтера на руднике Второго Соликамского рудоуправления ОАО</w:t>
      </w:r>
      <w:r w:rsidR="00425DDA">
        <w:rPr>
          <w:color w:val="000000"/>
          <w:sz w:val="28"/>
        </w:rPr>
        <w:t> </w:t>
      </w:r>
      <w:r w:rsidR="00425DDA" w:rsidRPr="00301430">
        <w:rPr>
          <w:color w:val="000000"/>
          <w:sz w:val="28"/>
        </w:rPr>
        <w:t>«</w:t>
      </w:r>
      <w:r w:rsidRPr="00301430">
        <w:rPr>
          <w:color w:val="000000"/>
          <w:sz w:val="28"/>
        </w:rPr>
        <w:t>Сильвинит». В результате его в течение нескольких секунд на площади 950 × 750</w:t>
      </w:r>
      <w:r w:rsidR="00425DDA">
        <w:rPr>
          <w:color w:val="000000"/>
          <w:sz w:val="28"/>
        </w:rPr>
        <w:t> </w:t>
      </w:r>
      <w:r w:rsidR="00425DDA" w:rsidRPr="00301430">
        <w:rPr>
          <w:color w:val="000000"/>
          <w:sz w:val="28"/>
        </w:rPr>
        <w:t>м</w:t>
      </w:r>
      <w:r w:rsidRPr="00301430">
        <w:rPr>
          <w:color w:val="000000"/>
          <w:sz w:val="28"/>
        </w:rPr>
        <w:t xml:space="preserve"> были раздавлены поддерживающие горные выработки целики, а на земной поверхности образовался провал глубиной 4,5</w:t>
      </w:r>
      <w:r w:rsidR="00425DDA">
        <w:rPr>
          <w:color w:val="000000"/>
          <w:sz w:val="28"/>
        </w:rPr>
        <w:t> </w:t>
      </w:r>
      <w:r w:rsidR="00425DDA" w:rsidRPr="00301430">
        <w:rPr>
          <w:color w:val="000000"/>
          <w:sz w:val="28"/>
        </w:rPr>
        <w:t>м</w:t>
      </w:r>
      <w:r w:rsidRPr="00301430">
        <w:rPr>
          <w:color w:val="000000"/>
          <w:sz w:val="28"/>
        </w:rPr>
        <w:t>. На аварийном участке обрушилось более 3 млн. м</w:t>
      </w:r>
      <w:r w:rsidRPr="00301430">
        <w:rPr>
          <w:color w:val="000000"/>
          <w:sz w:val="28"/>
          <w:vertAlign w:val="superscript"/>
        </w:rPr>
        <w:t>3</w:t>
      </w:r>
      <w:r w:rsidRPr="00301430">
        <w:rPr>
          <w:color w:val="000000"/>
          <w:sz w:val="28"/>
        </w:rPr>
        <w:t xml:space="preserve"> пород с выделением метано-водородной смеси до 900 тыс. м</w:t>
      </w:r>
      <w:r w:rsidRPr="00301430">
        <w:rPr>
          <w:color w:val="000000"/>
          <w:sz w:val="28"/>
          <w:vertAlign w:val="superscript"/>
        </w:rPr>
        <w:t>3</w:t>
      </w:r>
      <w:r w:rsidRPr="00301430">
        <w:rPr>
          <w:color w:val="000000"/>
          <w:sz w:val="28"/>
        </w:rPr>
        <w:t>. Только по счастливой случайности не произошло затопление двух рудников в Соликамске, соединенных между собой,</w:t>
      </w:r>
      <w:r w:rsidR="00425DDA">
        <w:rPr>
          <w:color w:val="000000"/>
          <w:sz w:val="28"/>
        </w:rPr>
        <w:t xml:space="preserve"> </w:t>
      </w:r>
      <w:r w:rsidRPr="00301430">
        <w:rPr>
          <w:color w:val="000000"/>
          <w:sz w:val="28"/>
        </w:rPr>
        <w:t>и удалось избежать человеческих жертв</w:t>
      </w:r>
      <w:r w:rsidR="00425DDA" w:rsidRPr="00301430">
        <w:rPr>
          <w:color w:val="000000"/>
          <w:sz w:val="28"/>
        </w:rPr>
        <w:t>.</w:t>
      </w:r>
    </w:p>
    <w:p w:rsidR="001072A0" w:rsidRPr="00301430" w:rsidRDefault="001072A0" w:rsidP="00301430">
      <w:pPr>
        <w:spacing w:line="360" w:lineRule="auto"/>
        <w:ind w:firstLine="709"/>
        <w:jc w:val="both"/>
        <w:rPr>
          <w:color w:val="000000"/>
          <w:sz w:val="28"/>
        </w:rPr>
      </w:pPr>
      <w:r w:rsidRPr="00301430">
        <w:rPr>
          <w:color w:val="000000"/>
          <w:sz w:val="28"/>
        </w:rPr>
        <w:t xml:space="preserve">Вероятность техногенных землетрясений в Березниках Соликамске не исключена. По расчета в область разрушений может попасть до 200 домов многоэтажной застройки с населением: </w:t>
      </w:r>
      <w:r w:rsidR="00425DDA" w:rsidRPr="00301430">
        <w:rPr>
          <w:color w:val="000000"/>
          <w:sz w:val="28"/>
        </w:rPr>
        <w:t>г.</w:t>
      </w:r>
      <w:r w:rsidR="00425DDA">
        <w:rPr>
          <w:color w:val="000000"/>
          <w:sz w:val="28"/>
        </w:rPr>
        <w:t> </w:t>
      </w:r>
      <w:r w:rsidR="00425DDA" w:rsidRPr="00301430">
        <w:rPr>
          <w:color w:val="000000"/>
          <w:sz w:val="28"/>
        </w:rPr>
        <w:t>Березники</w:t>
      </w:r>
      <w:r w:rsidRPr="00301430">
        <w:rPr>
          <w:color w:val="000000"/>
          <w:sz w:val="28"/>
        </w:rPr>
        <w:t xml:space="preserve"> – 36 тыс. чел., </w:t>
      </w:r>
      <w:r w:rsidR="00425DDA" w:rsidRPr="00301430">
        <w:rPr>
          <w:color w:val="000000"/>
          <w:sz w:val="28"/>
        </w:rPr>
        <w:t>г.</w:t>
      </w:r>
      <w:r w:rsidR="00425DDA">
        <w:rPr>
          <w:color w:val="000000"/>
          <w:sz w:val="28"/>
        </w:rPr>
        <w:t> </w:t>
      </w:r>
      <w:r w:rsidR="00425DDA" w:rsidRPr="00301430">
        <w:rPr>
          <w:color w:val="000000"/>
          <w:sz w:val="28"/>
        </w:rPr>
        <w:t>Соликамск</w:t>
      </w:r>
      <w:r w:rsidRPr="00301430">
        <w:rPr>
          <w:color w:val="000000"/>
          <w:sz w:val="28"/>
        </w:rPr>
        <w:t xml:space="preserve"> – 59,8 тыс. чел. Если же это произойдет в районе химических предприятий</w:t>
      </w:r>
      <w:r w:rsidR="00425DDA">
        <w:rPr>
          <w:color w:val="000000"/>
          <w:sz w:val="28"/>
        </w:rPr>
        <w:t xml:space="preserve"> </w:t>
      </w:r>
      <w:r w:rsidRPr="00301430">
        <w:rPr>
          <w:color w:val="000000"/>
          <w:sz w:val="28"/>
        </w:rPr>
        <w:t>последствия для жителей городов</w:t>
      </w:r>
      <w:r w:rsidR="00425DDA">
        <w:rPr>
          <w:color w:val="000000"/>
          <w:sz w:val="28"/>
        </w:rPr>
        <w:t xml:space="preserve"> </w:t>
      </w:r>
      <w:r w:rsidRPr="00301430">
        <w:rPr>
          <w:color w:val="000000"/>
          <w:sz w:val="28"/>
        </w:rPr>
        <w:t>могут быть непредсказуемыми.</w:t>
      </w:r>
    </w:p>
    <w:p w:rsidR="001072A0" w:rsidRPr="00301430" w:rsidRDefault="001072A0" w:rsidP="00301430">
      <w:pPr>
        <w:spacing w:line="360" w:lineRule="auto"/>
        <w:ind w:firstLine="709"/>
        <w:jc w:val="both"/>
        <w:rPr>
          <w:color w:val="000000"/>
          <w:sz w:val="28"/>
        </w:rPr>
      </w:pPr>
      <w:r w:rsidRPr="00301430">
        <w:rPr>
          <w:color w:val="000000"/>
          <w:sz w:val="28"/>
        </w:rPr>
        <w:t>Единственной мерой защиты калийных рудников от затопления, предотвращения катастрофических последствий техногенных землетрясений является закладка выработанных пустот, в первую очередь под жилой и промышленной застройкой. Затраты на закладку в 2004</w:t>
      </w:r>
      <w:r w:rsidR="00425DDA">
        <w:rPr>
          <w:color w:val="000000"/>
          <w:sz w:val="28"/>
        </w:rPr>
        <w:t> </w:t>
      </w:r>
      <w:r w:rsidR="00425DDA" w:rsidRPr="00301430">
        <w:rPr>
          <w:color w:val="000000"/>
          <w:sz w:val="28"/>
        </w:rPr>
        <w:t>г</w:t>
      </w:r>
      <w:r w:rsidRPr="00301430">
        <w:rPr>
          <w:color w:val="000000"/>
          <w:sz w:val="28"/>
        </w:rPr>
        <w:t>., включаемые в себестоимость продукции ОАО</w:t>
      </w:r>
      <w:r w:rsidR="00425DDA">
        <w:rPr>
          <w:color w:val="000000"/>
          <w:sz w:val="28"/>
        </w:rPr>
        <w:t> </w:t>
      </w:r>
      <w:r w:rsidR="00425DDA" w:rsidRPr="00301430">
        <w:rPr>
          <w:color w:val="000000"/>
          <w:sz w:val="28"/>
        </w:rPr>
        <w:t>«</w:t>
      </w:r>
      <w:r w:rsidRPr="00301430">
        <w:rPr>
          <w:color w:val="000000"/>
          <w:sz w:val="28"/>
        </w:rPr>
        <w:t>Сильвинит», представлены в таблице 5.6.</w:t>
      </w:r>
    </w:p>
    <w:p w:rsidR="001072A0" w:rsidRPr="00301430" w:rsidRDefault="0030350F" w:rsidP="00301430">
      <w:pPr>
        <w:spacing w:line="360" w:lineRule="auto"/>
        <w:ind w:firstLine="709"/>
        <w:jc w:val="both"/>
        <w:rPr>
          <w:color w:val="000000"/>
          <w:sz w:val="28"/>
        </w:rPr>
      </w:pPr>
      <w:r>
        <w:rPr>
          <w:color w:val="000000"/>
          <w:sz w:val="28"/>
        </w:rPr>
        <w:br w:type="page"/>
      </w:r>
      <w:r w:rsidR="001072A0" w:rsidRPr="00301430">
        <w:rPr>
          <w:color w:val="000000"/>
          <w:sz w:val="28"/>
        </w:rPr>
        <w:t xml:space="preserve">Таблица 5.6 </w:t>
      </w:r>
      <w:r w:rsidR="00425DDA">
        <w:rPr>
          <w:color w:val="000000"/>
          <w:sz w:val="28"/>
        </w:rPr>
        <w:t>–</w:t>
      </w:r>
      <w:r w:rsidR="00425DDA" w:rsidRPr="00301430">
        <w:rPr>
          <w:color w:val="000000"/>
          <w:sz w:val="28"/>
        </w:rPr>
        <w:t xml:space="preserve"> </w:t>
      </w:r>
      <w:r w:rsidR="001072A0" w:rsidRPr="00301430">
        <w:rPr>
          <w:color w:val="000000"/>
          <w:sz w:val="28"/>
        </w:rPr>
        <w:t>Справка о затратах на закладку</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84"/>
        <w:gridCol w:w="3135"/>
        <w:gridCol w:w="2878"/>
      </w:tblGrid>
      <w:tr w:rsidR="001072A0" w:rsidRPr="00297DBF" w:rsidTr="00297DBF">
        <w:trPr>
          <w:cantSplit/>
          <w:jc w:val="center"/>
        </w:trPr>
        <w:tc>
          <w:tcPr>
            <w:tcW w:w="1766" w:type="pct"/>
            <w:shd w:val="clear" w:color="auto" w:fill="auto"/>
          </w:tcPr>
          <w:p w:rsidR="001072A0" w:rsidRPr="00297DBF" w:rsidRDefault="001072A0" w:rsidP="00297DBF">
            <w:pPr>
              <w:spacing w:line="360" w:lineRule="auto"/>
              <w:jc w:val="both"/>
              <w:rPr>
                <w:color w:val="000000"/>
                <w:sz w:val="20"/>
              </w:rPr>
            </w:pPr>
            <w:r w:rsidRPr="00297DBF">
              <w:rPr>
                <w:color w:val="000000"/>
                <w:sz w:val="20"/>
              </w:rPr>
              <w:t>Подразделение</w:t>
            </w:r>
          </w:p>
        </w:tc>
        <w:tc>
          <w:tcPr>
            <w:tcW w:w="1686" w:type="pct"/>
            <w:shd w:val="clear" w:color="auto" w:fill="auto"/>
          </w:tcPr>
          <w:p w:rsidR="001072A0" w:rsidRPr="00297DBF" w:rsidRDefault="001072A0" w:rsidP="00297DBF">
            <w:pPr>
              <w:spacing w:line="360" w:lineRule="auto"/>
              <w:jc w:val="both"/>
              <w:rPr>
                <w:color w:val="000000"/>
                <w:sz w:val="20"/>
              </w:rPr>
            </w:pPr>
            <w:r w:rsidRPr="00297DBF">
              <w:rPr>
                <w:color w:val="000000"/>
                <w:sz w:val="20"/>
              </w:rPr>
              <w:t>Количество, тыс. тонн</w:t>
            </w:r>
          </w:p>
        </w:tc>
        <w:tc>
          <w:tcPr>
            <w:tcW w:w="1548" w:type="pct"/>
            <w:shd w:val="clear" w:color="auto" w:fill="auto"/>
          </w:tcPr>
          <w:p w:rsidR="001072A0" w:rsidRPr="00297DBF" w:rsidRDefault="001072A0" w:rsidP="00297DBF">
            <w:pPr>
              <w:spacing w:line="360" w:lineRule="auto"/>
              <w:jc w:val="both"/>
              <w:rPr>
                <w:color w:val="000000"/>
                <w:sz w:val="20"/>
              </w:rPr>
            </w:pPr>
            <w:r w:rsidRPr="00297DBF">
              <w:rPr>
                <w:color w:val="000000"/>
                <w:sz w:val="20"/>
              </w:rPr>
              <w:t>Сумма затрат, тыс. руб.</w:t>
            </w:r>
          </w:p>
        </w:tc>
      </w:tr>
      <w:tr w:rsidR="001072A0" w:rsidRPr="00297DBF" w:rsidTr="00297DBF">
        <w:trPr>
          <w:cantSplit/>
          <w:jc w:val="center"/>
        </w:trPr>
        <w:tc>
          <w:tcPr>
            <w:tcW w:w="1766" w:type="pct"/>
            <w:shd w:val="clear" w:color="auto" w:fill="auto"/>
          </w:tcPr>
          <w:p w:rsidR="001072A0" w:rsidRPr="00297DBF" w:rsidRDefault="001072A0" w:rsidP="00297DBF">
            <w:pPr>
              <w:spacing w:line="360" w:lineRule="auto"/>
              <w:jc w:val="both"/>
              <w:rPr>
                <w:color w:val="000000"/>
                <w:sz w:val="20"/>
              </w:rPr>
            </w:pPr>
            <w:r w:rsidRPr="00297DBF">
              <w:rPr>
                <w:color w:val="000000"/>
                <w:sz w:val="20"/>
              </w:rPr>
              <w:t>1</w:t>
            </w:r>
          </w:p>
        </w:tc>
        <w:tc>
          <w:tcPr>
            <w:tcW w:w="1686" w:type="pct"/>
            <w:shd w:val="clear" w:color="auto" w:fill="auto"/>
          </w:tcPr>
          <w:p w:rsidR="001072A0" w:rsidRPr="00297DBF" w:rsidRDefault="001072A0" w:rsidP="00297DBF">
            <w:pPr>
              <w:spacing w:line="360" w:lineRule="auto"/>
              <w:jc w:val="both"/>
              <w:rPr>
                <w:color w:val="000000"/>
                <w:sz w:val="20"/>
              </w:rPr>
            </w:pPr>
            <w:r w:rsidRPr="00297DBF">
              <w:rPr>
                <w:color w:val="000000"/>
                <w:sz w:val="20"/>
              </w:rPr>
              <w:t>2</w:t>
            </w:r>
          </w:p>
        </w:tc>
        <w:tc>
          <w:tcPr>
            <w:tcW w:w="1548" w:type="pct"/>
            <w:shd w:val="clear" w:color="auto" w:fill="auto"/>
          </w:tcPr>
          <w:p w:rsidR="001072A0" w:rsidRPr="00297DBF" w:rsidRDefault="001072A0" w:rsidP="00297DBF">
            <w:pPr>
              <w:spacing w:line="360" w:lineRule="auto"/>
              <w:jc w:val="both"/>
              <w:rPr>
                <w:color w:val="000000"/>
                <w:sz w:val="20"/>
              </w:rPr>
            </w:pPr>
            <w:r w:rsidRPr="00297DBF">
              <w:rPr>
                <w:color w:val="000000"/>
                <w:sz w:val="20"/>
              </w:rPr>
              <w:t>3</w:t>
            </w:r>
          </w:p>
        </w:tc>
      </w:tr>
      <w:tr w:rsidR="001072A0" w:rsidRPr="00297DBF" w:rsidTr="00297DBF">
        <w:trPr>
          <w:cantSplit/>
          <w:jc w:val="center"/>
        </w:trPr>
        <w:tc>
          <w:tcPr>
            <w:tcW w:w="1766" w:type="pct"/>
            <w:shd w:val="clear" w:color="auto" w:fill="auto"/>
          </w:tcPr>
          <w:p w:rsidR="001072A0" w:rsidRPr="00297DBF" w:rsidRDefault="001072A0" w:rsidP="00297DBF">
            <w:pPr>
              <w:spacing w:line="360" w:lineRule="auto"/>
              <w:jc w:val="both"/>
              <w:rPr>
                <w:color w:val="000000"/>
                <w:sz w:val="20"/>
              </w:rPr>
            </w:pPr>
            <w:r w:rsidRPr="00297DBF">
              <w:rPr>
                <w:color w:val="000000"/>
                <w:sz w:val="20"/>
              </w:rPr>
              <w:t>СКРУ</w:t>
            </w:r>
            <w:r w:rsidR="00425DDA" w:rsidRPr="00297DBF">
              <w:rPr>
                <w:color w:val="000000"/>
                <w:sz w:val="20"/>
              </w:rPr>
              <w:t>-1</w:t>
            </w:r>
          </w:p>
        </w:tc>
        <w:tc>
          <w:tcPr>
            <w:tcW w:w="1686" w:type="pct"/>
            <w:shd w:val="clear" w:color="auto" w:fill="auto"/>
          </w:tcPr>
          <w:p w:rsidR="001072A0" w:rsidRPr="00297DBF" w:rsidRDefault="001072A0" w:rsidP="00297DBF">
            <w:pPr>
              <w:spacing w:line="360" w:lineRule="auto"/>
              <w:jc w:val="both"/>
              <w:rPr>
                <w:color w:val="000000"/>
                <w:sz w:val="20"/>
              </w:rPr>
            </w:pPr>
            <w:r w:rsidRPr="00297DBF">
              <w:rPr>
                <w:color w:val="000000"/>
                <w:sz w:val="20"/>
              </w:rPr>
              <w:t>1824,8</w:t>
            </w:r>
          </w:p>
        </w:tc>
        <w:tc>
          <w:tcPr>
            <w:tcW w:w="1548" w:type="pct"/>
            <w:shd w:val="clear" w:color="auto" w:fill="auto"/>
          </w:tcPr>
          <w:p w:rsidR="001072A0" w:rsidRPr="00297DBF" w:rsidRDefault="001072A0" w:rsidP="00297DBF">
            <w:pPr>
              <w:spacing w:line="360" w:lineRule="auto"/>
              <w:jc w:val="both"/>
              <w:rPr>
                <w:color w:val="000000"/>
                <w:sz w:val="20"/>
              </w:rPr>
            </w:pPr>
            <w:r w:rsidRPr="00297DBF">
              <w:rPr>
                <w:color w:val="000000"/>
                <w:sz w:val="20"/>
              </w:rPr>
              <w:t>123070,5</w:t>
            </w:r>
          </w:p>
        </w:tc>
      </w:tr>
      <w:tr w:rsidR="001072A0" w:rsidRPr="00297DBF" w:rsidTr="00297DBF">
        <w:trPr>
          <w:cantSplit/>
          <w:jc w:val="center"/>
        </w:trPr>
        <w:tc>
          <w:tcPr>
            <w:tcW w:w="1766" w:type="pct"/>
            <w:shd w:val="clear" w:color="auto" w:fill="auto"/>
          </w:tcPr>
          <w:p w:rsidR="001072A0" w:rsidRPr="00297DBF" w:rsidRDefault="001072A0" w:rsidP="00297DBF">
            <w:pPr>
              <w:spacing w:line="360" w:lineRule="auto"/>
              <w:jc w:val="both"/>
              <w:rPr>
                <w:color w:val="000000"/>
                <w:sz w:val="20"/>
              </w:rPr>
            </w:pPr>
            <w:r w:rsidRPr="00297DBF">
              <w:rPr>
                <w:color w:val="000000"/>
                <w:sz w:val="20"/>
              </w:rPr>
              <w:t>СКРУ</w:t>
            </w:r>
            <w:r w:rsidR="00425DDA" w:rsidRPr="00297DBF">
              <w:rPr>
                <w:color w:val="000000"/>
                <w:sz w:val="20"/>
              </w:rPr>
              <w:t>-2</w:t>
            </w:r>
          </w:p>
        </w:tc>
        <w:tc>
          <w:tcPr>
            <w:tcW w:w="1686" w:type="pct"/>
            <w:shd w:val="clear" w:color="auto" w:fill="auto"/>
          </w:tcPr>
          <w:p w:rsidR="001072A0" w:rsidRPr="00297DBF" w:rsidRDefault="001072A0" w:rsidP="00297DBF">
            <w:pPr>
              <w:spacing w:line="360" w:lineRule="auto"/>
              <w:jc w:val="both"/>
              <w:rPr>
                <w:color w:val="000000"/>
                <w:sz w:val="20"/>
              </w:rPr>
            </w:pPr>
            <w:r w:rsidRPr="00297DBF">
              <w:rPr>
                <w:color w:val="000000"/>
                <w:sz w:val="20"/>
              </w:rPr>
              <w:t>2148,1</w:t>
            </w:r>
          </w:p>
        </w:tc>
        <w:tc>
          <w:tcPr>
            <w:tcW w:w="1548" w:type="pct"/>
            <w:shd w:val="clear" w:color="auto" w:fill="auto"/>
          </w:tcPr>
          <w:p w:rsidR="001072A0" w:rsidRPr="00297DBF" w:rsidRDefault="001072A0" w:rsidP="00297DBF">
            <w:pPr>
              <w:spacing w:line="360" w:lineRule="auto"/>
              <w:jc w:val="both"/>
              <w:rPr>
                <w:color w:val="000000"/>
                <w:sz w:val="20"/>
              </w:rPr>
            </w:pPr>
            <w:r w:rsidRPr="00297DBF">
              <w:rPr>
                <w:color w:val="000000"/>
                <w:sz w:val="20"/>
              </w:rPr>
              <w:t>47934,0</w:t>
            </w:r>
          </w:p>
        </w:tc>
      </w:tr>
      <w:tr w:rsidR="001072A0" w:rsidRPr="00297DBF" w:rsidTr="00297DBF">
        <w:trPr>
          <w:cantSplit/>
          <w:jc w:val="center"/>
        </w:trPr>
        <w:tc>
          <w:tcPr>
            <w:tcW w:w="1766" w:type="pct"/>
            <w:shd w:val="clear" w:color="auto" w:fill="auto"/>
          </w:tcPr>
          <w:p w:rsidR="001072A0" w:rsidRPr="00297DBF" w:rsidRDefault="001072A0" w:rsidP="00297DBF">
            <w:pPr>
              <w:spacing w:line="360" w:lineRule="auto"/>
              <w:jc w:val="both"/>
              <w:rPr>
                <w:color w:val="000000"/>
                <w:sz w:val="20"/>
              </w:rPr>
            </w:pPr>
            <w:r w:rsidRPr="00297DBF">
              <w:rPr>
                <w:color w:val="000000"/>
                <w:sz w:val="20"/>
              </w:rPr>
              <w:t>СКРУ</w:t>
            </w:r>
            <w:r w:rsidR="00425DDA" w:rsidRPr="00297DBF">
              <w:rPr>
                <w:color w:val="000000"/>
                <w:sz w:val="20"/>
              </w:rPr>
              <w:t>-3</w:t>
            </w:r>
          </w:p>
        </w:tc>
        <w:tc>
          <w:tcPr>
            <w:tcW w:w="1686" w:type="pct"/>
            <w:shd w:val="clear" w:color="auto" w:fill="auto"/>
          </w:tcPr>
          <w:p w:rsidR="001072A0" w:rsidRPr="00297DBF" w:rsidRDefault="001072A0" w:rsidP="00297DBF">
            <w:pPr>
              <w:spacing w:line="360" w:lineRule="auto"/>
              <w:jc w:val="both"/>
              <w:rPr>
                <w:color w:val="000000"/>
                <w:sz w:val="20"/>
              </w:rPr>
            </w:pPr>
            <w:r w:rsidRPr="00297DBF">
              <w:rPr>
                <w:color w:val="000000"/>
                <w:sz w:val="20"/>
              </w:rPr>
              <w:t>1579,6</w:t>
            </w:r>
          </w:p>
        </w:tc>
        <w:tc>
          <w:tcPr>
            <w:tcW w:w="1548" w:type="pct"/>
            <w:shd w:val="clear" w:color="auto" w:fill="auto"/>
          </w:tcPr>
          <w:p w:rsidR="001072A0" w:rsidRPr="00297DBF" w:rsidRDefault="001072A0" w:rsidP="00297DBF">
            <w:pPr>
              <w:spacing w:line="360" w:lineRule="auto"/>
              <w:jc w:val="both"/>
              <w:rPr>
                <w:color w:val="000000"/>
                <w:sz w:val="20"/>
              </w:rPr>
            </w:pPr>
            <w:r w:rsidRPr="00297DBF">
              <w:rPr>
                <w:color w:val="000000"/>
                <w:sz w:val="20"/>
              </w:rPr>
              <w:t>44177,1</w:t>
            </w:r>
          </w:p>
        </w:tc>
      </w:tr>
      <w:tr w:rsidR="001072A0" w:rsidRPr="00297DBF" w:rsidTr="00297DBF">
        <w:trPr>
          <w:cantSplit/>
          <w:jc w:val="center"/>
        </w:trPr>
        <w:tc>
          <w:tcPr>
            <w:tcW w:w="1766" w:type="pct"/>
            <w:shd w:val="clear" w:color="auto" w:fill="auto"/>
          </w:tcPr>
          <w:p w:rsidR="001072A0" w:rsidRPr="00297DBF" w:rsidRDefault="001072A0" w:rsidP="00297DBF">
            <w:pPr>
              <w:spacing w:line="360" w:lineRule="auto"/>
              <w:jc w:val="both"/>
              <w:rPr>
                <w:color w:val="000000"/>
                <w:sz w:val="20"/>
              </w:rPr>
            </w:pPr>
            <w:r w:rsidRPr="00297DBF">
              <w:rPr>
                <w:color w:val="000000"/>
                <w:sz w:val="20"/>
              </w:rPr>
              <w:t>Всего ОАО</w:t>
            </w:r>
            <w:r w:rsidR="00425DDA" w:rsidRPr="00297DBF">
              <w:rPr>
                <w:color w:val="000000"/>
                <w:sz w:val="20"/>
              </w:rPr>
              <w:t> «</w:t>
            </w:r>
            <w:r w:rsidRPr="00297DBF">
              <w:rPr>
                <w:color w:val="000000"/>
                <w:sz w:val="20"/>
              </w:rPr>
              <w:t>Сильвинит»</w:t>
            </w:r>
          </w:p>
        </w:tc>
        <w:tc>
          <w:tcPr>
            <w:tcW w:w="1686" w:type="pct"/>
            <w:shd w:val="clear" w:color="auto" w:fill="auto"/>
          </w:tcPr>
          <w:p w:rsidR="001072A0" w:rsidRPr="00297DBF" w:rsidRDefault="001072A0" w:rsidP="00297DBF">
            <w:pPr>
              <w:spacing w:line="360" w:lineRule="auto"/>
              <w:jc w:val="both"/>
              <w:rPr>
                <w:color w:val="000000"/>
                <w:sz w:val="20"/>
              </w:rPr>
            </w:pPr>
            <w:r w:rsidRPr="00297DBF">
              <w:rPr>
                <w:color w:val="000000"/>
                <w:sz w:val="20"/>
              </w:rPr>
              <w:t>5552,5</w:t>
            </w:r>
          </w:p>
        </w:tc>
        <w:tc>
          <w:tcPr>
            <w:tcW w:w="1548" w:type="pct"/>
            <w:shd w:val="clear" w:color="auto" w:fill="auto"/>
          </w:tcPr>
          <w:p w:rsidR="001072A0" w:rsidRPr="00297DBF" w:rsidRDefault="001072A0" w:rsidP="00297DBF">
            <w:pPr>
              <w:spacing w:line="360" w:lineRule="auto"/>
              <w:jc w:val="both"/>
              <w:rPr>
                <w:color w:val="000000"/>
                <w:sz w:val="20"/>
              </w:rPr>
            </w:pPr>
            <w:r w:rsidRPr="00297DBF">
              <w:rPr>
                <w:color w:val="000000"/>
                <w:sz w:val="20"/>
              </w:rPr>
              <w:t>215181,6</w:t>
            </w:r>
          </w:p>
        </w:tc>
      </w:tr>
    </w:tbl>
    <w:p w:rsidR="001072A0" w:rsidRPr="00301430" w:rsidRDefault="001072A0" w:rsidP="00301430">
      <w:pPr>
        <w:spacing w:line="360" w:lineRule="auto"/>
        <w:ind w:firstLine="709"/>
        <w:jc w:val="both"/>
        <w:rPr>
          <w:color w:val="000000"/>
          <w:sz w:val="28"/>
        </w:rPr>
      </w:pPr>
    </w:p>
    <w:p w:rsidR="001072A0" w:rsidRPr="00301430" w:rsidRDefault="001072A0" w:rsidP="00301430">
      <w:pPr>
        <w:spacing w:line="360" w:lineRule="auto"/>
        <w:ind w:firstLine="709"/>
        <w:jc w:val="both"/>
        <w:rPr>
          <w:color w:val="000000"/>
          <w:sz w:val="28"/>
        </w:rPr>
      </w:pPr>
      <w:r w:rsidRPr="00301430">
        <w:rPr>
          <w:color w:val="000000"/>
          <w:sz w:val="28"/>
        </w:rPr>
        <w:t>В 1997</w:t>
      </w:r>
      <w:r w:rsidR="00425DDA">
        <w:rPr>
          <w:color w:val="000000"/>
          <w:sz w:val="28"/>
        </w:rPr>
        <w:t> </w:t>
      </w:r>
      <w:r w:rsidR="00425DDA" w:rsidRPr="00301430">
        <w:rPr>
          <w:color w:val="000000"/>
          <w:sz w:val="28"/>
        </w:rPr>
        <w:t>г</w:t>
      </w:r>
      <w:r w:rsidRPr="00301430">
        <w:rPr>
          <w:color w:val="000000"/>
          <w:sz w:val="28"/>
        </w:rPr>
        <w:t>. ОАО</w:t>
      </w:r>
      <w:r w:rsidR="00425DDA">
        <w:rPr>
          <w:color w:val="000000"/>
          <w:sz w:val="28"/>
        </w:rPr>
        <w:t> </w:t>
      </w:r>
      <w:r w:rsidR="00425DDA" w:rsidRPr="00301430">
        <w:rPr>
          <w:color w:val="000000"/>
          <w:sz w:val="28"/>
        </w:rPr>
        <w:t>«</w:t>
      </w:r>
      <w:r w:rsidRPr="00301430">
        <w:rPr>
          <w:color w:val="000000"/>
          <w:sz w:val="28"/>
        </w:rPr>
        <w:t>Сильвинит» принял «Программу работ по сохранению рудной базы ОАО</w:t>
      </w:r>
      <w:r w:rsidR="00425DDA">
        <w:rPr>
          <w:color w:val="000000"/>
          <w:sz w:val="28"/>
        </w:rPr>
        <w:t> </w:t>
      </w:r>
      <w:r w:rsidR="00425DDA" w:rsidRPr="00301430">
        <w:rPr>
          <w:color w:val="000000"/>
          <w:sz w:val="28"/>
        </w:rPr>
        <w:t>«</w:t>
      </w:r>
      <w:r w:rsidRPr="00301430">
        <w:rPr>
          <w:color w:val="000000"/>
          <w:sz w:val="28"/>
        </w:rPr>
        <w:t xml:space="preserve">Сильвинит» и обеспечению безопасной жизнедеятельности </w:t>
      </w:r>
      <w:r w:rsidR="00425DDA" w:rsidRPr="00301430">
        <w:rPr>
          <w:color w:val="000000"/>
          <w:sz w:val="28"/>
        </w:rPr>
        <w:t>г.</w:t>
      </w:r>
      <w:r w:rsidR="00425DDA">
        <w:rPr>
          <w:color w:val="000000"/>
          <w:sz w:val="28"/>
        </w:rPr>
        <w:t> </w:t>
      </w:r>
      <w:r w:rsidR="00425DDA" w:rsidRPr="00301430">
        <w:rPr>
          <w:color w:val="000000"/>
          <w:sz w:val="28"/>
        </w:rPr>
        <w:t>Соликамска</w:t>
      </w:r>
      <w:r w:rsidRPr="00301430">
        <w:rPr>
          <w:color w:val="000000"/>
          <w:sz w:val="28"/>
        </w:rPr>
        <w:t>», в рамках которой были предусмотрены и реализованы следующие мероприятия:</w:t>
      </w:r>
    </w:p>
    <w:p w:rsidR="001072A0" w:rsidRPr="00301430" w:rsidRDefault="00425DDA" w:rsidP="00301430">
      <w:pPr>
        <w:spacing w:line="360" w:lineRule="auto"/>
        <w:ind w:firstLine="709"/>
        <w:jc w:val="both"/>
        <w:rPr>
          <w:color w:val="000000"/>
          <w:sz w:val="28"/>
        </w:rPr>
      </w:pPr>
      <w:r>
        <w:rPr>
          <w:color w:val="000000"/>
          <w:sz w:val="28"/>
        </w:rPr>
        <w:t>– </w:t>
      </w:r>
      <w:r w:rsidR="001072A0" w:rsidRPr="00301430">
        <w:rPr>
          <w:color w:val="000000"/>
          <w:sz w:val="28"/>
        </w:rPr>
        <w:t xml:space="preserve">проведение восстановительных работ, связанных с последствиями землетрясения в </w:t>
      </w:r>
      <w:r w:rsidRPr="00301430">
        <w:rPr>
          <w:color w:val="000000"/>
          <w:sz w:val="28"/>
        </w:rPr>
        <w:t>г.</w:t>
      </w:r>
      <w:r>
        <w:rPr>
          <w:color w:val="000000"/>
          <w:sz w:val="28"/>
        </w:rPr>
        <w:t> </w:t>
      </w:r>
      <w:r w:rsidRPr="00301430">
        <w:rPr>
          <w:color w:val="000000"/>
          <w:sz w:val="28"/>
        </w:rPr>
        <w:t>Соликамске</w:t>
      </w:r>
      <w:r w:rsidR="001072A0" w:rsidRPr="00301430">
        <w:rPr>
          <w:color w:val="000000"/>
          <w:sz w:val="28"/>
        </w:rPr>
        <w:t>;</w:t>
      </w:r>
    </w:p>
    <w:p w:rsidR="001072A0" w:rsidRPr="00301430" w:rsidRDefault="00425DDA" w:rsidP="00301430">
      <w:pPr>
        <w:pStyle w:val="a8"/>
        <w:spacing w:after="0" w:line="360" w:lineRule="auto"/>
        <w:ind w:left="0" w:firstLine="709"/>
        <w:jc w:val="both"/>
        <w:rPr>
          <w:color w:val="000000"/>
          <w:sz w:val="28"/>
        </w:rPr>
      </w:pPr>
      <w:r>
        <w:rPr>
          <w:color w:val="000000"/>
          <w:sz w:val="28"/>
        </w:rPr>
        <w:t>– </w:t>
      </w:r>
      <w:r w:rsidR="001072A0" w:rsidRPr="00301430">
        <w:rPr>
          <w:color w:val="000000"/>
          <w:sz w:val="28"/>
        </w:rPr>
        <w:t>строительство водонепроницаемых перемычек в выработке барьерного целика между шахтными полями Ру</w:t>
      </w:r>
      <w:r>
        <w:rPr>
          <w:color w:val="000000"/>
          <w:sz w:val="28"/>
        </w:rPr>
        <w:t>-</w:t>
      </w:r>
      <w:r w:rsidRPr="00301430">
        <w:rPr>
          <w:color w:val="000000"/>
          <w:sz w:val="28"/>
        </w:rPr>
        <w:t>1</w:t>
      </w:r>
      <w:r w:rsidR="001072A0" w:rsidRPr="00301430">
        <w:rPr>
          <w:color w:val="000000"/>
          <w:sz w:val="28"/>
        </w:rPr>
        <w:t xml:space="preserve"> и РУ</w:t>
      </w:r>
      <w:r>
        <w:rPr>
          <w:color w:val="000000"/>
          <w:sz w:val="28"/>
        </w:rPr>
        <w:t>-</w:t>
      </w:r>
      <w:r w:rsidRPr="00301430">
        <w:rPr>
          <w:color w:val="000000"/>
          <w:sz w:val="28"/>
        </w:rPr>
        <w:t>2;</w:t>
      </w:r>
      <w:r w:rsidR="001072A0" w:rsidRPr="00301430">
        <w:rPr>
          <w:color w:val="000000"/>
          <w:sz w:val="28"/>
        </w:rPr>
        <w:t xml:space="preserve"> закладочного и гидрозакладочных комплексов на РУ</w:t>
      </w:r>
      <w:r>
        <w:rPr>
          <w:color w:val="000000"/>
          <w:sz w:val="28"/>
        </w:rPr>
        <w:t>-</w:t>
      </w:r>
      <w:r w:rsidRPr="00301430">
        <w:rPr>
          <w:color w:val="000000"/>
          <w:sz w:val="28"/>
        </w:rPr>
        <w:t>1</w:t>
      </w:r>
      <w:r w:rsidR="001072A0" w:rsidRPr="00301430">
        <w:rPr>
          <w:color w:val="000000"/>
          <w:sz w:val="28"/>
        </w:rPr>
        <w:t>, РУ</w:t>
      </w:r>
      <w:r>
        <w:rPr>
          <w:color w:val="000000"/>
          <w:sz w:val="28"/>
        </w:rPr>
        <w:t>-</w:t>
      </w:r>
      <w:r w:rsidRPr="00301430">
        <w:rPr>
          <w:color w:val="000000"/>
          <w:sz w:val="28"/>
        </w:rPr>
        <w:t>2</w:t>
      </w:r>
      <w:r w:rsidR="001072A0" w:rsidRPr="00301430">
        <w:rPr>
          <w:color w:val="000000"/>
          <w:sz w:val="28"/>
        </w:rPr>
        <w:t xml:space="preserve"> и РУ</w:t>
      </w:r>
      <w:r>
        <w:rPr>
          <w:color w:val="000000"/>
          <w:sz w:val="28"/>
        </w:rPr>
        <w:t>-</w:t>
      </w:r>
      <w:r w:rsidRPr="00301430">
        <w:rPr>
          <w:color w:val="000000"/>
          <w:sz w:val="28"/>
        </w:rPr>
        <w:t>3</w:t>
      </w:r>
      <w:r w:rsidR="001072A0" w:rsidRPr="00301430">
        <w:rPr>
          <w:color w:val="000000"/>
          <w:sz w:val="28"/>
        </w:rPr>
        <w:t xml:space="preserve">; завершение строительства ствола </w:t>
      </w:r>
      <w:r>
        <w:rPr>
          <w:color w:val="000000"/>
          <w:sz w:val="28"/>
        </w:rPr>
        <w:t>№</w:t>
      </w:r>
      <w:r w:rsidRPr="00301430">
        <w:rPr>
          <w:color w:val="000000"/>
          <w:sz w:val="28"/>
        </w:rPr>
        <w:t>4</w:t>
      </w:r>
      <w:r w:rsidR="001072A0" w:rsidRPr="00301430">
        <w:rPr>
          <w:color w:val="000000"/>
          <w:sz w:val="28"/>
        </w:rPr>
        <w:t xml:space="preserve"> РУ</w:t>
      </w:r>
      <w:r>
        <w:rPr>
          <w:color w:val="000000"/>
          <w:sz w:val="28"/>
        </w:rPr>
        <w:t>-</w:t>
      </w:r>
      <w:r w:rsidRPr="00301430">
        <w:rPr>
          <w:color w:val="000000"/>
          <w:sz w:val="28"/>
        </w:rPr>
        <w:t>3</w:t>
      </w:r>
      <w:r w:rsidR="001072A0" w:rsidRPr="00301430">
        <w:rPr>
          <w:color w:val="000000"/>
          <w:sz w:val="28"/>
        </w:rPr>
        <w:t xml:space="preserve"> с целью ликвидации его обводненности и реализации горно-технических мер в контуре аномальной зоны.</w:t>
      </w:r>
    </w:p>
    <w:p w:rsidR="001072A0" w:rsidRPr="00301430" w:rsidRDefault="00425DDA" w:rsidP="00301430">
      <w:pPr>
        <w:pStyle w:val="a8"/>
        <w:spacing w:after="0" w:line="360" w:lineRule="auto"/>
        <w:ind w:left="0" w:firstLine="709"/>
        <w:jc w:val="both"/>
        <w:rPr>
          <w:color w:val="000000"/>
          <w:sz w:val="28"/>
        </w:rPr>
      </w:pPr>
      <w:r>
        <w:rPr>
          <w:color w:val="000000"/>
          <w:sz w:val="28"/>
        </w:rPr>
        <w:t>– </w:t>
      </w:r>
      <w:r w:rsidR="001072A0" w:rsidRPr="00301430">
        <w:rPr>
          <w:color w:val="000000"/>
          <w:sz w:val="28"/>
        </w:rPr>
        <w:t xml:space="preserve">с целью сохранения производства магния реконструкция комплекса ствола </w:t>
      </w:r>
      <w:r>
        <w:rPr>
          <w:color w:val="000000"/>
          <w:sz w:val="28"/>
        </w:rPr>
        <w:t>№</w:t>
      </w:r>
      <w:r w:rsidRPr="00301430">
        <w:rPr>
          <w:color w:val="000000"/>
          <w:sz w:val="28"/>
        </w:rPr>
        <w:t>2</w:t>
      </w:r>
      <w:r w:rsidR="001072A0" w:rsidRPr="00301430">
        <w:rPr>
          <w:color w:val="000000"/>
          <w:sz w:val="28"/>
        </w:rPr>
        <w:t xml:space="preserve"> РУ</w:t>
      </w:r>
      <w:r>
        <w:rPr>
          <w:color w:val="000000"/>
          <w:sz w:val="28"/>
        </w:rPr>
        <w:t>-</w:t>
      </w:r>
      <w:r w:rsidRPr="00301430">
        <w:rPr>
          <w:color w:val="000000"/>
          <w:sz w:val="28"/>
        </w:rPr>
        <w:t>1</w:t>
      </w:r>
      <w:r w:rsidR="001072A0" w:rsidRPr="00301430">
        <w:rPr>
          <w:color w:val="000000"/>
          <w:sz w:val="28"/>
        </w:rPr>
        <w:t>.</w:t>
      </w:r>
    </w:p>
    <w:p w:rsidR="001072A0" w:rsidRPr="00301430" w:rsidRDefault="00425DDA" w:rsidP="00301430">
      <w:pPr>
        <w:pStyle w:val="a8"/>
        <w:spacing w:after="0" w:line="360" w:lineRule="auto"/>
        <w:ind w:left="0" w:firstLine="709"/>
        <w:jc w:val="both"/>
        <w:rPr>
          <w:color w:val="000000"/>
          <w:sz w:val="28"/>
        </w:rPr>
      </w:pPr>
      <w:r>
        <w:rPr>
          <w:color w:val="000000"/>
          <w:sz w:val="28"/>
        </w:rPr>
        <w:t>– </w:t>
      </w:r>
      <w:r w:rsidR="001072A0" w:rsidRPr="00301430">
        <w:rPr>
          <w:color w:val="000000"/>
          <w:sz w:val="28"/>
        </w:rPr>
        <w:t xml:space="preserve">ввод в эксплуатацию ствола </w:t>
      </w:r>
      <w:r>
        <w:rPr>
          <w:color w:val="000000"/>
          <w:sz w:val="28"/>
        </w:rPr>
        <w:t>№</w:t>
      </w:r>
      <w:r w:rsidRPr="00301430">
        <w:rPr>
          <w:color w:val="000000"/>
          <w:sz w:val="28"/>
        </w:rPr>
        <w:t>5</w:t>
      </w:r>
      <w:r w:rsidR="001072A0" w:rsidRPr="00301430">
        <w:rPr>
          <w:color w:val="000000"/>
          <w:sz w:val="28"/>
        </w:rPr>
        <w:t xml:space="preserve"> РУ</w:t>
      </w:r>
      <w:r>
        <w:rPr>
          <w:color w:val="000000"/>
          <w:sz w:val="28"/>
        </w:rPr>
        <w:t>-</w:t>
      </w:r>
      <w:r w:rsidRPr="00301430">
        <w:rPr>
          <w:color w:val="000000"/>
          <w:sz w:val="28"/>
        </w:rPr>
        <w:t>2</w:t>
      </w:r>
      <w:r w:rsidR="001072A0" w:rsidRPr="00301430">
        <w:rPr>
          <w:color w:val="000000"/>
          <w:sz w:val="28"/>
        </w:rPr>
        <w:t xml:space="preserve"> для поддержания рудной базы и гидроизоляции шахтного поля при наличии аварийного участка.</w:t>
      </w:r>
    </w:p>
    <w:p w:rsidR="001072A0" w:rsidRPr="00301430" w:rsidRDefault="00425DDA" w:rsidP="00301430">
      <w:pPr>
        <w:pStyle w:val="a8"/>
        <w:spacing w:after="0" w:line="360" w:lineRule="auto"/>
        <w:ind w:left="0" w:firstLine="709"/>
        <w:jc w:val="both"/>
        <w:rPr>
          <w:color w:val="000000"/>
          <w:sz w:val="28"/>
        </w:rPr>
      </w:pPr>
      <w:r>
        <w:rPr>
          <w:color w:val="000000"/>
          <w:sz w:val="28"/>
        </w:rPr>
        <w:t>– </w:t>
      </w:r>
      <w:r w:rsidR="001072A0" w:rsidRPr="00301430">
        <w:rPr>
          <w:color w:val="000000"/>
          <w:sz w:val="28"/>
        </w:rPr>
        <w:t>организация системы регионального сейсмического контроля на территории региона с целью обеспечения безопасности жизнедеятельности населения.</w:t>
      </w:r>
    </w:p>
    <w:p w:rsidR="001072A0" w:rsidRPr="00301430" w:rsidRDefault="00425DDA" w:rsidP="00301430">
      <w:pPr>
        <w:pStyle w:val="a8"/>
        <w:spacing w:after="0" w:line="360" w:lineRule="auto"/>
        <w:ind w:left="0" w:firstLine="709"/>
        <w:jc w:val="both"/>
        <w:rPr>
          <w:color w:val="000000"/>
          <w:sz w:val="28"/>
        </w:rPr>
      </w:pPr>
      <w:r>
        <w:rPr>
          <w:color w:val="000000"/>
          <w:sz w:val="28"/>
        </w:rPr>
        <w:t>– </w:t>
      </w:r>
      <w:r w:rsidR="001072A0" w:rsidRPr="00301430">
        <w:rPr>
          <w:color w:val="000000"/>
          <w:sz w:val="28"/>
        </w:rPr>
        <w:t>комплексная оценка влияния техногенной нагрузки на изменение геодинамической нагрузки в регионе</w:t>
      </w:r>
      <w:r>
        <w:rPr>
          <w:color w:val="000000"/>
          <w:sz w:val="28"/>
        </w:rPr>
        <w:t xml:space="preserve"> </w:t>
      </w:r>
      <w:r w:rsidR="001072A0" w:rsidRPr="00301430">
        <w:rPr>
          <w:color w:val="000000"/>
          <w:sz w:val="28"/>
        </w:rPr>
        <w:t>с внедрением автоматизированных систем геомеханического сопровождения ведения горных работ.</w:t>
      </w:r>
    </w:p>
    <w:p w:rsidR="0030350F" w:rsidRPr="0030350F" w:rsidRDefault="0030350F" w:rsidP="00301430">
      <w:pPr>
        <w:pStyle w:val="2"/>
        <w:keepNext w:val="0"/>
        <w:spacing w:before="0" w:after="0" w:line="360" w:lineRule="auto"/>
        <w:ind w:firstLine="709"/>
        <w:jc w:val="both"/>
        <w:rPr>
          <w:rFonts w:ascii="Times New Roman" w:hAnsi="Times New Roman" w:cs="Times New Roman"/>
          <w:b w:val="0"/>
          <w:i w:val="0"/>
          <w:color w:val="000000"/>
          <w:szCs w:val="24"/>
        </w:rPr>
      </w:pPr>
      <w:bookmarkStart w:id="35" w:name="_Toc134978801"/>
    </w:p>
    <w:p w:rsidR="001072A0" w:rsidRPr="00301430" w:rsidRDefault="0030350F" w:rsidP="00301430">
      <w:pPr>
        <w:pStyle w:val="2"/>
        <w:keepNext w:val="0"/>
        <w:spacing w:before="0" w:after="0" w:line="360" w:lineRule="auto"/>
        <w:ind w:firstLine="709"/>
        <w:jc w:val="both"/>
        <w:rPr>
          <w:rFonts w:ascii="Times New Roman" w:hAnsi="Times New Roman" w:cs="Times New Roman"/>
          <w:bCs w:val="0"/>
          <w:i w:val="0"/>
          <w:color w:val="000000"/>
          <w:szCs w:val="24"/>
        </w:rPr>
      </w:pPr>
      <w:r>
        <w:rPr>
          <w:rFonts w:ascii="Times New Roman" w:hAnsi="Times New Roman" w:cs="Times New Roman"/>
          <w:i w:val="0"/>
          <w:color w:val="000000"/>
          <w:szCs w:val="24"/>
        </w:rPr>
        <w:br w:type="page"/>
      </w:r>
      <w:r w:rsidR="00935F14" w:rsidRPr="00301430">
        <w:rPr>
          <w:rFonts w:ascii="Times New Roman" w:hAnsi="Times New Roman" w:cs="Times New Roman"/>
          <w:i w:val="0"/>
          <w:color w:val="000000"/>
          <w:szCs w:val="24"/>
        </w:rPr>
        <w:t xml:space="preserve">4.4 </w:t>
      </w:r>
      <w:r w:rsidR="001072A0" w:rsidRPr="00301430">
        <w:rPr>
          <w:rFonts w:ascii="Times New Roman" w:hAnsi="Times New Roman" w:cs="Times New Roman"/>
          <w:i w:val="0"/>
          <w:color w:val="000000"/>
          <w:szCs w:val="24"/>
        </w:rPr>
        <w:t>Выводы</w:t>
      </w:r>
      <w:bookmarkEnd w:id="35"/>
    </w:p>
    <w:p w:rsidR="0030350F" w:rsidRDefault="0030350F" w:rsidP="00301430">
      <w:pPr>
        <w:pStyle w:val="21"/>
        <w:spacing w:after="0" w:line="360" w:lineRule="auto"/>
        <w:ind w:left="0" w:firstLine="709"/>
        <w:jc w:val="both"/>
        <w:rPr>
          <w:color w:val="000000"/>
          <w:sz w:val="28"/>
        </w:rPr>
      </w:pPr>
    </w:p>
    <w:p w:rsidR="001072A0" w:rsidRPr="00301430" w:rsidRDefault="001072A0" w:rsidP="00301430">
      <w:pPr>
        <w:pStyle w:val="21"/>
        <w:spacing w:after="0" w:line="360" w:lineRule="auto"/>
        <w:ind w:left="0" w:firstLine="709"/>
        <w:jc w:val="both"/>
        <w:rPr>
          <w:color w:val="000000"/>
          <w:sz w:val="28"/>
        </w:rPr>
      </w:pPr>
      <w:r w:rsidRPr="00301430">
        <w:rPr>
          <w:color w:val="000000"/>
          <w:sz w:val="28"/>
        </w:rPr>
        <w:t xml:space="preserve">В данном разделе дипломного проекта были рассмотрены условия труда монтажника оборудования предприятия химической промышленности в ремонтно-строительном цехе </w:t>
      </w:r>
      <w:r w:rsidR="00425DDA">
        <w:rPr>
          <w:color w:val="000000"/>
          <w:sz w:val="28"/>
        </w:rPr>
        <w:t>№</w:t>
      </w:r>
      <w:r w:rsidR="00425DDA" w:rsidRPr="00301430">
        <w:rPr>
          <w:color w:val="000000"/>
          <w:sz w:val="28"/>
        </w:rPr>
        <w:t>1</w:t>
      </w:r>
      <w:r w:rsidRPr="00301430">
        <w:rPr>
          <w:color w:val="000000"/>
          <w:sz w:val="28"/>
        </w:rPr>
        <w:t xml:space="preserve"> ШСУ ОАО</w:t>
      </w:r>
      <w:r w:rsidR="00425DDA">
        <w:rPr>
          <w:color w:val="000000"/>
          <w:sz w:val="28"/>
        </w:rPr>
        <w:t> </w:t>
      </w:r>
      <w:r w:rsidR="00425DDA" w:rsidRPr="00301430">
        <w:rPr>
          <w:color w:val="000000"/>
          <w:sz w:val="28"/>
        </w:rPr>
        <w:t>«</w:t>
      </w:r>
      <w:r w:rsidRPr="00301430">
        <w:rPr>
          <w:color w:val="000000"/>
          <w:sz w:val="28"/>
        </w:rPr>
        <w:t>Сильвинит». Основные требования травмобезопасности к рабочему месту монтажника соответствуют нормативным актам. Средства обучения и инструктаж выполнены в соответствии с нормативными требованиями безопасности к рабочему месту. Микроклимат в производственных помещениях, напряженность и тяжесть труда</w:t>
      </w:r>
      <w:r w:rsidR="00D27E8A">
        <w:rPr>
          <w:color w:val="000000"/>
          <w:sz w:val="28"/>
        </w:rPr>
        <w:t xml:space="preserve"> </w:t>
      </w:r>
      <w:r w:rsidRPr="00301430">
        <w:rPr>
          <w:color w:val="000000"/>
          <w:sz w:val="28"/>
        </w:rPr>
        <w:t>соответствую допустимым условиям труда. Освещение не соответствует требованиям норм. Класс условий труда – 3.2.</w:t>
      </w:r>
    </w:p>
    <w:p w:rsidR="001072A0" w:rsidRPr="00301430" w:rsidRDefault="001072A0" w:rsidP="00301430">
      <w:pPr>
        <w:spacing w:line="360" w:lineRule="auto"/>
        <w:ind w:firstLine="709"/>
        <w:jc w:val="both"/>
        <w:rPr>
          <w:color w:val="000000"/>
          <w:sz w:val="28"/>
        </w:rPr>
      </w:pPr>
      <w:r w:rsidRPr="00301430">
        <w:rPr>
          <w:color w:val="000000"/>
          <w:sz w:val="28"/>
        </w:rPr>
        <w:t>В 2005</w:t>
      </w:r>
      <w:r w:rsidR="00425DDA">
        <w:rPr>
          <w:color w:val="000000"/>
          <w:sz w:val="28"/>
        </w:rPr>
        <w:t> </w:t>
      </w:r>
      <w:r w:rsidR="00425DDA" w:rsidRPr="00301430">
        <w:rPr>
          <w:color w:val="000000"/>
          <w:sz w:val="28"/>
        </w:rPr>
        <w:t>г</w:t>
      </w:r>
      <w:r w:rsidRPr="00301430">
        <w:rPr>
          <w:color w:val="000000"/>
          <w:sz w:val="28"/>
        </w:rPr>
        <w:t>. в результате проведения ряда мероприятий производственный травматизм на предприятии снизился.</w:t>
      </w:r>
    </w:p>
    <w:p w:rsidR="001072A0" w:rsidRPr="00301430" w:rsidRDefault="001072A0" w:rsidP="00301430">
      <w:pPr>
        <w:spacing w:line="360" w:lineRule="auto"/>
        <w:ind w:firstLine="709"/>
        <w:jc w:val="both"/>
        <w:rPr>
          <w:color w:val="000000"/>
          <w:sz w:val="28"/>
        </w:rPr>
      </w:pPr>
      <w:r w:rsidRPr="00301430">
        <w:rPr>
          <w:color w:val="000000"/>
          <w:sz w:val="28"/>
        </w:rPr>
        <w:t>В целях защиты калийных рудников от затопления, предотвращения катастрофических последствий техногенных землетрясений в ОАО</w:t>
      </w:r>
      <w:r w:rsidR="00425DDA">
        <w:rPr>
          <w:color w:val="000000"/>
          <w:sz w:val="28"/>
        </w:rPr>
        <w:t> </w:t>
      </w:r>
      <w:r w:rsidR="00425DDA" w:rsidRPr="00301430">
        <w:rPr>
          <w:color w:val="000000"/>
          <w:sz w:val="28"/>
        </w:rPr>
        <w:t>«</w:t>
      </w:r>
      <w:r w:rsidRPr="00301430">
        <w:rPr>
          <w:color w:val="000000"/>
          <w:sz w:val="28"/>
        </w:rPr>
        <w:t>Сильвинит» принята «Программа работ по сохранению рудной базы ОАО</w:t>
      </w:r>
      <w:r w:rsidR="00425DDA">
        <w:rPr>
          <w:color w:val="000000"/>
          <w:sz w:val="28"/>
        </w:rPr>
        <w:t> </w:t>
      </w:r>
      <w:r w:rsidR="00425DDA" w:rsidRPr="00301430">
        <w:rPr>
          <w:color w:val="000000"/>
          <w:sz w:val="28"/>
        </w:rPr>
        <w:t>«</w:t>
      </w:r>
      <w:r w:rsidRPr="00301430">
        <w:rPr>
          <w:color w:val="000000"/>
          <w:sz w:val="28"/>
        </w:rPr>
        <w:t xml:space="preserve">Сильвинит» и обеспечению безопасной жизнедеятельности </w:t>
      </w:r>
      <w:r w:rsidR="00425DDA" w:rsidRPr="00301430">
        <w:rPr>
          <w:color w:val="000000"/>
          <w:sz w:val="28"/>
        </w:rPr>
        <w:t>г.</w:t>
      </w:r>
      <w:r w:rsidR="00425DDA">
        <w:rPr>
          <w:color w:val="000000"/>
          <w:sz w:val="28"/>
        </w:rPr>
        <w:t> </w:t>
      </w:r>
      <w:r w:rsidR="00425DDA" w:rsidRPr="00301430">
        <w:rPr>
          <w:color w:val="000000"/>
          <w:sz w:val="28"/>
        </w:rPr>
        <w:t>Соликамска</w:t>
      </w:r>
      <w:r w:rsidRPr="00301430">
        <w:rPr>
          <w:color w:val="000000"/>
          <w:sz w:val="28"/>
        </w:rPr>
        <w:t>».</w:t>
      </w:r>
    </w:p>
    <w:p w:rsidR="001072A0" w:rsidRPr="00301430" w:rsidRDefault="001072A0" w:rsidP="00301430">
      <w:pPr>
        <w:pStyle w:val="21"/>
        <w:spacing w:after="0" w:line="360" w:lineRule="auto"/>
        <w:ind w:left="0" w:firstLine="709"/>
        <w:jc w:val="both"/>
        <w:rPr>
          <w:color w:val="000000"/>
          <w:sz w:val="28"/>
        </w:rPr>
      </w:pPr>
    </w:p>
    <w:p w:rsidR="001072A0" w:rsidRPr="00301430" w:rsidRDefault="001072A0" w:rsidP="00301430">
      <w:pPr>
        <w:pStyle w:val="21"/>
        <w:spacing w:after="0" w:line="360" w:lineRule="auto"/>
        <w:ind w:left="0" w:firstLine="709"/>
        <w:jc w:val="both"/>
        <w:rPr>
          <w:color w:val="000000"/>
          <w:sz w:val="28"/>
        </w:rPr>
      </w:pPr>
    </w:p>
    <w:p w:rsidR="005217F7" w:rsidRPr="00301430" w:rsidRDefault="005217F7" w:rsidP="00301430">
      <w:pPr>
        <w:pStyle w:val="1"/>
        <w:keepNext w:val="0"/>
        <w:spacing w:before="0" w:after="0" w:line="360" w:lineRule="auto"/>
        <w:ind w:firstLine="709"/>
        <w:jc w:val="both"/>
        <w:rPr>
          <w:rFonts w:ascii="Times New Roman" w:hAnsi="Times New Roman" w:cs="Times New Roman"/>
          <w:color w:val="000000"/>
          <w:sz w:val="28"/>
          <w:szCs w:val="24"/>
        </w:rPr>
      </w:pPr>
      <w:r w:rsidRPr="00301430">
        <w:rPr>
          <w:rFonts w:ascii="Times New Roman" w:hAnsi="Times New Roman" w:cs="Times New Roman"/>
          <w:color w:val="000000"/>
          <w:sz w:val="28"/>
        </w:rPr>
        <w:br w:type="page"/>
      </w:r>
      <w:bookmarkStart w:id="36" w:name="_Toc134978802"/>
      <w:r w:rsidR="0030350F" w:rsidRPr="00301430">
        <w:rPr>
          <w:rFonts w:ascii="Times New Roman" w:hAnsi="Times New Roman" w:cs="Times New Roman"/>
          <w:color w:val="000000"/>
          <w:sz w:val="28"/>
          <w:szCs w:val="24"/>
        </w:rPr>
        <w:t>5</w:t>
      </w:r>
      <w:r w:rsidR="0030350F">
        <w:rPr>
          <w:rFonts w:ascii="Times New Roman" w:hAnsi="Times New Roman" w:cs="Times New Roman"/>
          <w:color w:val="000000"/>
          <w:sz w:val="28"/>
          <w:szCs w:val="24"/>
        </w:rPr>
        <w:t>.</w:t>
      </w:r>
      <w:r w:rsidR="0030350F" w:rsidRPr="00301430">
        <w:rPr>
          <w:rFonts w:ascii="Times New Roman" w:hAnsi="Times New Roman" w:cs="Times New Roman"/>
          <w:color w:val="000000"/>
          <w:sz w:val="28"/>
          <w:szCs w:val="24"/>
        </w:rPr>
        <w:t xml:space="preserve"> Экологичность проекта</w:t>
      </w:r>
      <w:bookmarkEnd w:id="36"/>
    </w:p>
    <w:p w:rsidR="0030350F" w:rsidRDefault="0030350F" w:rsidP="00301430">
      <w:pPr>
        <w:pStyle w:val="21"/>
        <w:spacing w:after="0" w:line="360" w:lineRule="auto"/>
        <w:ind w:left="0" w:firstLine="709"/>
        <w:jc w:val="both"/>
        <w:rPr>
          <w:color w:val="000000"/>
          <w:sz w:val="28"/>
        </w:rPr>
      </w:pPr>
    </w:p>
    <w:p w:rsidR="005217F7" w:rsidRPr="00301430" w:rsidRDefault="005217F7" w:rsidP="00301430">
      <w:pPr>
        <w:pStyle w:val="21"/>
        <w:spacing w:after="0" w:line="360" w:lineRule="auto"/>
        <w:ind w:left="0" w:firstLine="709"/>
        <w:jc w:val="both"/>
        <w:rPr>
          <w:color w:val="000000"/>
          <w:sz w:val="28"/>
        </w:rPr>
      </w:pPr>
      <w:r w:rsidRPr="00301430">
        <w:rPr>
          <w:color w:val="000000"/>
          <w:sz w:val="28"/>
        </w:rPr>
        <w:t>Категория опасности предприятия – 2.</w:t>
      </w:r>
    </w:p>
    <w:p w:rsidR="005217F7" w:rsidRPr="00301430" w:rsidRDefault="005217F7" w:rsidP="00301430">
      <w:pPr>
        <w:spacing w:line="360" w:lineRule="auto"/>
        <w:ind w:firstLine="709"/>
        <w:jc w:val="both"/>
        <w:rPr>
          <w:color w:val="000000"/>
          <w:sz w:val="28"/>
        </w:rPr>
      </w:pPr>
      <w:r w:rsidRPr="00301430">
        <w:rPr>
          <w:color w:val="000000"/>
          <w:sz w:val="28"/>
        </w:rPr>
        <w:t>Деятельность ОАО</w:t>
      </w:r>
      <w:r w:rsidR="00425DDA">
        <w:rPr>
          <w:color w:val="000000"/>
          <w:sz w:val="28"/>
        </w:rPr>
        <w:t> </w:t>
      </w:r>
      <w:r w:rsidR="00425DDA" w:rsidRPr="00301430">
        <w:rPr>
          <w:color w:val="000000"/>
          <w:sz w:val="28"/>
        </w:rPr>
        <w:t>«</w:t>
      </w:r>
      <w:r w:rsidRPr="00301430">
        <w:rPr>
          <w:color w:val="000000"/>
          <w:sz w:val="28"/>
        </w:rPr>
        <w:t>Сильвинит» связана с 442 экологическими аспектами, из них 5 – значительные. В 2005</w:t>
      </w:r>
      <w:r w:rsidR="00425DDA">
        <w:rPr>
          <w:color w:val="000000"/>
          <w:sz w:val="28"/>
        </w:rPr>
        <w:t> </w:t>
      </w:r>
      <w:r w:rsidR="00425DDA" w:rsidRPr="00301430">
        <w:rPr>
          <w:color w:val="000000"/>
          <w:sz w:val="28"/>
        </w:rPr>
        <w:t>г</w:t>
      </w:r>
      <w:r w:rsidRPr="00301430">
        <w:rPr>
          <w:color w:val="000000"/>
          <w:sz w:val="28"/>
        </w:rPr>
        <w:t>. предприятием были достигнуты улучшения в области охраны воздушного бассейна, снижение нагрузки на поверхность, рационального использования природных ресурсов и повышения компетенции персонала.</w:t>
      </w:r>
    </w:p>
    <w:p w:rsidR="00D27E8A" w:rsidRDefault="005217F7" w:rsidP="00301430">
      <w:pPr>
        <w:spacing w:line="360" w:lineRule="auto"/>
        <w:ind w:firstLine="709"/>
        <w:jc w:val="both"/>
        <w:rPr>
          <w:color w:val="000000"/>
          <w:sz w:val="28"/>
        </w:rPr>
      </w:pPr>
      <w:r w:rsidRPr="00301430">
        <w:rPr>
          <w:color w:val="000000"/>
          <w:sz w:val="28"/>
        </w:rPr>
        <w:t xml:space="preserve">Общий </w:t>
      </w:r>
      <w:r w:rsidR="0030350F" w:rsidRPr="00301430">
        <w:rPr>
          <w:color w:val="000000"/>
          <w:sz w:val="28"/>
        </w:rPr>
        <w:t>валовой</w:t>
      </w:r>
      <w:r w:rsidRPr="00301430">
        <w:rPr>
          <w:color w:val="000000"/>
          <w:sz w:val="28"/>
        </w:rPr>
        <w:t xml:space="preserve"> выброс вредных веществ в атмосферный воздух в 2005</w:t>
      </w:r>
      <w:r w:rsidR="00425DDA">
        <w:rPr>
          <w:color w:val="000000"/>
          <w:sz w:val="28"/>
        </w:rPr>
        <w:t> </w:t>
      </w:r>
      <w:r w:rsidR="00425DDA" w:rsidRPr="00301430">
        <w:rPr>
          <w:color w:val="000000"/>
          <w:sz w:val="28"/>
        </w:rPr>
        <w:t>г</w:t>
      </w:r>
      <w:r w:rsidRPr="00301430">
        <w:rPr>
          <w:color w:val="000000"/>
          <w:sz w:val="28"/>
        </w:rPr>
        <w:t>. составил 1649,3 т против 1775,8 т в 2004</w:t>
      </w:r>
      <w:r w:rsidR="00425DDA">
        <w:rPr>
          <w:color w:val="000000"/>
          <w:sz w:val="28"/>
        </w:rPr>
        <w:t> </w:t>
      </w:r>
      <w:r w:rsidR="00425DDA" w:rsidRPr="00301430">
        <w:rPr>
          <w:color w:val="000000"/>
          <w:sz w:val="28"/>
        </w:rPr>
        <w:t>г</w:t>
      </w:r>
      <w:r w:rsidRPr="00301430">
        <w:rPr>
          <w:color w:val="000000"/>
          <w:sz w:val="28"/>
        </w:rPr>
        <w:t>., в том числе СКРУ</w:t>
      </w:r>
      <w:r w:rsidR="00425DDA">
        <w:rPr>
          <w:color w:val="000000"/>
          <w:sz w:val="28"/>
        </w:rPr>
        <w:t>-</w:t>
      </w:r>
      <w:r w:rsidR="00425DDA" w:rsidRPr="00301430">
        <w:rPr>
          <w:color w:val="000000"/>
          <w:sz w:val="28"/>
        </w:rPr>
        <w:t>1</w:t>
      </w:r>
      <w:r w:rsidRPr="00301430">
        <w:rPr>
          <w:color w:val="000000"/>
          <w:sz w:val="28"/>
        </w:rPr>
        <w:t>: 647,9 т</w:t>
      </w:r>
      <w:r w:rsidR="00425DDA" w:rsidRPr="00301430">
        <w:rPr>
          <w:color w:val="000000"/>
          <w:sz w:val="28"/>
        </w:rPr>
        <w:t>,</w:t>
      </w:r>
      <w:r w:rsidRPr="00301430">
        <w:rPr>
          <w:color w:val="000000"/>
          <w:sz w:val="28"/>
        </w:rPr>
        <w:t xml:space="preserve"> СКРУ</w:t>
      </w:r>
      <w:r w:rsidR="00425DDA">
        <w:rPr>
          <w:color w:val="000000"/>
          <w:sz w:val="28"/>
        </w:rPr>
        <w:t>-</w:t>
      </w:r>
      <w:r w:rsidR="00425DDA" w:rsidRPr="00301430">
        <w:rPr>
          <w:color w:val="000000"/>
          <w:sz w:val="28"/>
        </w:rPr>
        <w:t>2</w:t>
      </w:r>
      <w:r w:rsidRPr="00301430">
        <w:rPr>
          <w:color w:val="000000"/>
          <w:sz w:val="28"/>
        </w:rPr>
        <w:t>: 458,9 т</w:t>
      </w:r>
      <w:r w:rsidR="00425DDA" w:rsidRPr="00301430">
        <w:rPr>
          <w:color w:val="000000"/>
          <w:sz w:val="28"/>
        </w:rPr>
        <w:t>,</w:t>
      </w:r>
      <w:r w:rsidRPr="00301430">
        <w:rPr>
          <w:color w:val="000000"/>
          <w:sz w:val="28"/>
        </w:rPr>
        <w:t xml:space="preserve"> СКРУ</w:t>
      </w:r>
      <w:r w:rsidR="00425DDA">
        <w:rPr>
          <w:color w:val="000000"/>
          <w:sz w:val="28"/>
        </w:rPr>
        <w:t>-</w:t>
      </w:r>
      <w:r w:rsidR="00425DDA" w:rsidRPr="00301430">
        <w:rPr>
          <w:color w:val="000000"/>
          <w:sz w:val="28"/>
        </w:rPr>
        <w:t>3</w:t>
      </w:r>
      <w:r w:rsidRPr="00301430">
        <w:rPr>
          <w:color w:val="000000"/>
          <w:sz w:val="28"/>
        </w:rPr>
        <w:t>: 542,5 т</w:t>
      </w:r>
      <w:r w:rsidR="00425DDA" w:rsidRPr="00301430">
        <w:rPr>
          <w:color w:val="000000"/>
          <w:sz w:val="28"/>
        </w:rPr>
        <w:t xml:space="preserve">. </w:t>
      </w:r>
      <w:r w:rsidRPr="00301430">
        <w:rPr>
          <w:color w:val="000000"/>
          <w:sz w:val="28"/>
        </w:rPr>
        <w:t>Снижение составило 7,1</w:t>
      </w:r>
      <w:r w:rsidR="00425DDA" w:rsidRPr="00301430">
        <w:rPr>
          <w:color w:val="000000"/>
          <w:sz w:val="28"/>
        </w:rPr>
        <w:t>2</w:t>
      </w:r>
      <w:r w:rsidR="00425DDA">
        <w:rPr>
          <w:color w:val="000000"/>
          <w:sz w:val="28"/>
        </w:rPr>
        <w:t>%</w:t>
      </w:r>
      <w:r w:rsidRPr="00301430">
        <w:rPr>
          <w:color w:val="000000"/>
          <w:sz w:val="28"/>
        </w:rPr>
        <w:t>. Это стало возможным в результате перевода с мазута на газ энергоисточников СКРУ</w:t>
      </w:r>
      <w:r w:rsidR="00425DDA">
        <w:rPr>
          <w:color w:val="000000"/>
          <w:sz w:val="28"/>
        </w:rPr>
        <w:t>-</w:t>
      </w:r>
      <w:r w:rsidR="00425DDA" w:rsidRPr="00301430">
        <w:rPr>
          <w:color w:val="000000"/>
          <w:sz w:val="28"/>
        </w:rPr>
        <w:t>1</w:t>
      </w:r>
      <w:r w:rsidRPr="00301430">
        <w:rPr>
          <w:color w:val="000000"/>
          <w:sz w:val="28"/>
        </w:rPr>
        <w:t>, 3. На СКРУ</w:t>
      </w:r>
      <w:r w:rsidR="00425DDA">
        <w:rPr>
          <w:color w:val="000000"/>
          <w:sz w:val="28"/>
        </w:rPr>
        <w:t>-</w:t>
      </w:r>
      <w:r w:rsidR="00425DDA" w:rsidRPr="00301430">
        <w:rPr>
          <w:color w:val="000000"/>
          <w:sz w:val="28"/>
        </w:rPr>
        <w:t>2</w:t>
      </w:r>
      <w:r w:rsidRPr="00301430">
        <w:rPr>
          <w:color w:val="000000"/>
          <w:sz w:val="28"/>
        </w:rPr>
        <w:t xml:space="preserve"> </w:t>
      </w:r>
      <w:r w:rsidR="0030350F" w:rsidRPr="00301430">
        <w:rPr>
          <w:color w:val="000000"/>
          <w:sz w:val="28"/>
        </w:rPr>
        <w:t>валовой</w:t>
      </w:r>
      <w:r w:rsidRPr="00301430">
        <w:rPr>
          <w:color w:val="000000"/>
          <w:sz w:val="28"/>
        </w:rPr>
        <w:t xml:space="preserve"> выброс загрязняющих веществ увеличился на 3,</w:t>
      </w:r>
      <w:r w:rsidR="00425DDA" w:rsidRPr="00301430">
        <w:rPr>
          <w:color w:val="000000"/>
          <w:sz w:val="28"/>
        </w:rPr>
        <w:t>3</w:t>
      </w:r>
      <w:r w:rsidR="00425DDA">
        <w:rPr>
          <w:color w:val="000000"/>
          <w:sz w:val="28"/>
        </w:rPr>
        <w:t>%</w:t>
      </w:r>
      <w:r w:rsidRPr="00301430">
        <w:rPr>
          <w:color w:val="000000"/>
          <w:sz w:val="28"/>
        </w:rPr>
        <w:t xml:space="preserve"> за счет увеличения выпуска продукции на 6,</w:t>
      </w:r>
      <w:r w:rsidR="00425DDA" w:rsidRPr="00301430">
        <w:rPr>
          <w:color w:val="000000"/>
          <w:sz w:val="28"/>
        </w:rPr>
        <w:t>4</w:t>
      </w:r>
      <w:r w:rsidR="00425DDA">
        <w:rPr>
          <w:color w:val="000000"/>
          <w:sz w:val="28"/>
        </w:rPr>
        <w:t>%</w:t>
      </w:r>
      <w:r w:rsidRPr="00301430">
        <w:rPr>
          <w:color w:val="000000"/>
          <w:sz w:val="28"/>
        </w:rPr>
        <w:t>. Нарушения предельно допустимых выбросов на стационарных источниках СКРУ</w:t>
      </w:r>
      <w:r w:rsidR="00425DDA">
        <w:rPr>
          <w:color w:val="000000"/>
          <w:sz w:val="28"/>
        </w:rPr>
        <w:t>-</w:t>
      </w:r>
      <w:r w:rsidR="00425DDA" w:rsidRPr="00301430">
        <w:rPr>
          <w:color w:val="000000"/>
          <w:sz w:val="28"/>
        </w:rPr>
        <w:t>1</w:t>
      </w:r>
      <w:r w:rsidRPr="00301430">
        <w:rPr>
          <w:color w:val="000000"/>
          <w:sz w:val="28"/>
        </w:rPr>
        <w:t>, 2, 3 за 2005</w:t>
      </w:r>
      <w:r w:rsidR="00425DDA">
        <w:rPr>
          <w:color w:val="000000"/>
          <w:sz w:val="28"/>
        </w:rPr>
        <w:t> </w:t>
      </w:r>
      <w:r w:rsidR="00425DDA" w:rsidRPr="00301430">
        <w:rPr>
          <w:color w:val="000000"/>
          <w:sz w:val="28"/>
        </w:rPr>
        <w:t>г</w:t>
      </w:r>
      <w:r w:rsidRPr="00301430">
        <w:rPr>
          <w:color w:val="000000"/>
          <w:sz w:val="28"/>
        </w:rPr>
        <w:t>. отсутствуют.</w:t>
      </w:r>
    </w:p>
    <w:p w:rsidR="005217F7" w:rsidRPr="00301430" w:rsidRDefault="005217F7" w:rsidP="00301430">
      <w:pPr>
        <w:pStyle w:val="21"/>
        <w:spacing w:after="0" w:line="360" w:lineRule="auto"/>
        <w:ind w:left="0" w:firstLine="709"/>
        <w:jc w:val="both"/>
        <w:rPr>
          <w:color w:val="000000"/>
          <w:sz w:val="28"/>
        </w:rPr>
      </w:pPr>
      <w:r w:rsidRPr="00301430">
        <w:rPr>
          <w:color w:val="000000"/>
          <w:sz w:val="28"/>
        </w:rPr>
        <w:t>В целом по ОАО</w:t>
      </w:r>
      <w:r w:rsidR="00425DDA">
        <w:rPr>
          <w:color w:val="000000"/>
          <w:sz w:val="28"/>
        </w:rPr>
        <w:t> </w:t>
      </w:r>
      <w:r w:rsidR="00425DDA" w:rsidRPr="00301430">
        <w:rPr>
          <w:color w:val="000000"/>
          <w:sz w:val="28"/>
        </w:rPr>
        <w:t>«</w:t>
      </w:r>
      <w:r w:rsidRPr="00301430">
        <w:rPr>
          <w:color w:val="000000"/>
          <w:sz w:val="28"/>
        </w:rPr>
        <w:t>Сильвинит» в 2005</w:t>
      </w:r>
      <w:r w:rsidR="00425DDA">
        <w:rPr>
          <w:color w:val="000000"/>
          <w:sz w:val="28"/>
        </w:rPr>
        <w:t> </w:t>
      </w:r>
      <w:r w:rsidR="00425DDA" w:rsidRPr="00301430">
        <w:rPr>
          <w:color w:val="000000"/>
          <w:sz w:val="28"/>
        </w:rPr>
        <w:t>г</w:t>
      </w:r>
      <w:r w:rsidRPr="00301430">
        <w:rPr>
          <w:color w:val="000000"/>
          <w:sz w:val="28"/>
        </w:rPr>
        <w:t>. объем сточных вод по сравнению с 2004</w:t>
      </w:r>
      <w:r w:rsidR="00425DDA">
        <w:rPr>
          <w:color w:val="000000"/>
          <w:sz w:val="28"/>
        </w:rPr>
        <w:t> </w:t>
      </w:r>
      <w:r w:rsidR="00425DDA" w:rsidRPr="00301430">
        <w:rPr>
          <w:color w:val="000000"/>
          <w:sz w:val="28"/>
        </w:rPr>
        <w:t>г</w:t>
      </w:r>
      <w:r w:rsidRPr="00301430">
        <w:rPr>
          <w:color w:val="000000"/>
          <w:sz w:val="28"/>
        </w:rPr>
        <w:t>. увеличился на 1</w:t>
      </w:r>
      <w:r w:rsidR="00425DDA" w:rsidRPr="00301430">
        <w:rPr>
          <w:color w:val="000000"/>
          <w:sz w:val="28"/>
        </w:rPr>
        <w:t>8</w:t>
      </w:r>
      <w:r w:rsidR="00425DDA">
        <w:rPr>
          <w:color w:val="000000"/>
          <w:sz w:val="28"/>
        </w:rPr>
        <w:t xml:space="preserve">% </w:t>
      </w:r>
      <w:r w:rsidRPr="00301430">
        <w:rPr>
          <w:color w:val="000000"/>
          <w:sz w:val="28"/>
        </w:rPr>
        <w:t>при росте выпуска 9</w:t>
      </w:r>
      <w:r w:rsidR="00425DDA" w:rsidRPr="00301430">
        <w:rPr>
          <w:color w:val="000000"/>
          <w:sz w:val="28"/>
        </w:rPr>
        <w:t>5</w:t>
      </w:r>
      <w:r w:rsidR="00425DDA">
        <w:rPr>
          <w:color w:val="000000"/>
          <w:sz w:val="28"/>
        </w:rPr>
        <w:t>%</w:t>
      </w:r>
      <w:r w:rsidRPr="00301430">
        <w:rPr>
          <w:color w:val="000000"/>
          <w:sz w:val="28"/>
        </w:rPr>
        <w:t xml:space="preserve"> </w:t>
      </w:r>
      <w:r w:rsidRPr="00301430">
        <w:rPr>
          <w:color w:val="000000"/>
          <w:sz w:val="28"/>
          <w:lang w:val="en-US"/>
        </w:rPr>
        <w:t>KCL</w:t>
      </w:r>
      <w:r w:rsidRPr="00301430">
        <w:rPr>
          <w:color w:val="000000"/>
          <w:sz w:val="28"/>
        </w:rPr>
        <w:t xml:space="preserve"> на 23,</w:t>
      </w:r>
      <w:r w:rsidR="00425DDA" w:rsidRPr="00301430">
        <w:rPr>
          <w:color w:val="000000"/>
          <w:sz w:val="28"/>
        </w:rPr>
        <w:t>5</w:t>
      </w:r>
      <w:r w:rsidR="00425DDA">
        <w:rPr>
          <w:color w:val="000000"/>
          <w:sz w:val="28"/>
        </w:rPr>
        <w:t>%</w:t>
      </w:r>
      <w:r w:rsidRPr="00301430">
        <w:rPr>
          <w:color w:val="000000"/>
          <w:sz w:val="28"/>
        </w:rPr>
        <w:t xml:space="preserve"> и увеличения забора свежей воды на 15,</w:t>
      </w:r>
      <w:r w:rsidR="00425DDA" w:rsidRPr="00301430">
        <w:rPr>
          <w:color w:val="000000"/>
          <w:sz w:val="28"/>
        </w:rPr>
        <w:t>6</w:t>
      </w:r>
      <w:r w:rsidR="00425DDA">
        <w:rPr>
          <w:color w:val="000000"/>
          <w:sz w:val="28"/>
        </w:rPr>
        <w:t>%</w:t>
      </w:r>
      <w:r w:rsidRPr="00301430">
        <w:rPr>
          <w:color w:val="000000"/>
          <w:sz w:val="28"/>
        </w:rPr>
        <w:t xml:space="preserve">. При этом </w:t>
      </w:r>
      <w:r w:rsidR="0030350F" w:rsidRPr="00301430">
        <w:rPr>
          <w:color w:val="000000"/>
          <w:sz w:val="28"/>
        </w:rPr>
        <w:t>валовой</w:t>
      </w:r>
      <w:r w:rsidRPr="00301430">
        <w:rPr>
          <w:color w:val="000000"/>
          <w:sz w:val="28"/>
        </w:rPr>
        <w:t xml:space="preserve"> сброс загрязняющих веществ со сточными водами составил 77,</w:t>
      </w:r>
      <w:r w:rsidR="00425DDA" w:rsidRPr="00301430">
        <w:rPr>
          <w:color w:val="000000"/>
          <w:sz w:val="28"/>
        </w:rPr>
        <w:t>7</w:t>
      </w:r>
      <w:r w:rsidR="00425DDA">
        <w:rPr>
          <w:color w:val="000000"/>
          <w:sz w:val="28"/>
        </w:rPr>
        <w:t>%</w:t>
      </w:r>
      <w:r w:rsidRPr="00301430">
        <w:rPr>
          <w:color w:val="000000"/>
          <w:sz w:val="28"/>
        </w:rPr>
        <w:t xml:space="preserve"> от допустимого</w:t>
      </w:r>
      <w:r w:rsidR="00425DDA" w:rsidRPr="00301430">
        <w:rPr>
          <w:color w:val="000000"/>
          <w:sz w:val="28"/>
        </w:rPr>
        <w:t>.</w:t>
      </w:r>
      <w:r w:rsidR="00425DDA">
        <w:rPr>
          <w:color w:val="000000"/>
          <w:sz w:val="28"/>
        </w:rPr>
        <w:t xml:space="preserve"> </w:t>
      </w:r>
      <w:r w:rsidRPr="00301430">
        <w:rPr>
          <w:color w:val="000000"/>
          <w:sz w:val="28"/>
        </w:rPr>
        <w:t>Сброс сточных вод осуществлялся в соответствии с условиями лицензирования.</w:t>
      </w:r>
    </w:p>
    <w:p w:rsidR="005217F7" w:rsidRPr="00301430" w:rsidRDefault="005217F7" w:rsidP="00301430">
      <w:pPr>
        <w:pStyle w:val="21"/>
        <w:spacing w:after="0" w:line="360" w:lineRule="auto"/>
        <w:ind w:left="0" w:firstLine="709"/>
        <w:jc w:val="both"/>
        <w:rPr>
          <w:color w:val="000000"/>
          <w:sz w:val="28"/>
        </w:rPr>
      </w:pPr>
      <w:r w:rsidRPr="00301430">
        <w:rPr>
          <w:color w:val="000000"/>
          <w:sz w:val="28"/>
        </w:rPr>
        <w:t>В 2005</w:t>
      </w:r>
      <w:r w:rsidR="00425DDA">
        <w:rPr>
          <w:color w:val="000000"/>
          <w:sz w:val="28"/>
        </w:rPr>
        <w:t> </w:t>
      </w:r>
      <w:r w:rsidR="00425DDA" w:rsidRPr="00301430">
        <w:rPr>
          <w:color w:val="000000"/>
          <w:sz w:val="28"/>
        </w:rPr>
        <w:t>г</w:t>
      </w:r>
      <w:r w:rsidRPr="00301430">
        <w:rPr>
          <w:color w:val="000000"/>
          <w:sz w:val="28"/>
        </w:rPr>
        <w:t>. образовалось 15902,63 тыс. т отходов производства</w:t>
      </w:r>
      <w:r w:rsidR="00425DDA" w:rsidRPr="00301430">
        <w:rPr>
          <w:color w:val="000000"/>
          <w:sz w:val="28"/>
        </w:rPr>
        <w:t>;</w:t>
      </w:r>
      <w:r w:rsidRPr="00301430">
        <w:rPr>
          <w:color w:val="000000"/>
          <w:sz w:val="28"/>
        </w:rPr>
        <w:t xml:space="preserve"> использовалось 6154,88 тыс. </w:t>
      </w:r>
      <w:r w:rsidR="00425DDA" w:rsidRPr="00301430">
        <w:rPr>
          <w:color w:val="000000"/>
          <w:sz w:val="28"/>
        </w:rPr>
        <w:t xml:space="preserve">т. </w:t>
      </w:r>
      <w:r w:rsidRPr="00301430">
        <w:rPr>
          <w:color w:val="000000"/>
          <w:sz w:val="28"/>
        </w:rPr>
        <w:t>Снижение антропогенной нагрузки на поверхности земли в 2005</w:t>
      </w:r>
      <w:r w:rsidR="00425DDA">
        <w:rPr>
          <w:color w:val="000000"/>
          <w:sz w:val="28"/>
        </w:rPr>
        <w:t> </w:t>
      </w:r>
      <w:r w:rsidR="00425DDA" w:rsidRPr="00301430">
        <w:rPr>
          <w:color w:val="000000"/>
          <w:sz w:val="28"/>
        </w:rPr>
        <w:t>г</w:t>
      </w:r>
      <w:r w:rsidRPr="00301430">
        <w:rPr>
          <w:color w:val="000000"/>
          <w:sz w:val="28"/>
        </w:rPr>
        <w:t>. достигнуто проведением следующих мероприятий:</w:t>
      </w:r>
    </w:p>
    <w:p w:rsidR="005217F7" w:rsidRPr="00301430" w:rsidRDefault="005217F7" w:rsidP="00301430">
      <w:pPr>
        <w:pStyle w:val="21"/>
        <w:numPr>
          <w:ilvl w:val="0"/>
          <w:numId w:val="19"/>
        </w:numPr>
        <w:spacing w:after="0" w:line="360" w:lineRule="auto"/>
        <w:ind w:left="0" w:firstLine="709"/>
        <w:jc w:val="both"/>
        <w:rPr>
          <w:color w:val="000000"/>
          <w:sz w:val="28"/>
        </w:rPr>
      </w:pPr>
      <w:r w:rsidRPr="00301430">
        <w:rPr>
          <w:color w:val="000000"/>
          <w:sz w:val="28"/>
        </w:rPr>
        <w:t>закладкой в выработанное пространство рудника галитовых отходов и глинистых шламов – 5531 тыс. т.;</w:t>
      </w:r>
    </w:p>
    <w:p w:rsidR="005217F7" w:rsidRPr="00301430" w:rsidRDefault="005217F7" w:rsidP="00301430">
      <w:pPr>
        <w:pStyle w:val="21"/>
        <w:numPr>
          <w:ilvl w:val="0"/>
          <w:numId w:val="19"/>
        </w:numPr>
        <w:spacing w:after="0" w:line="360" w:lineRule="auto"/>
        <w:ind w:left="0" w:firstLine="709"/>
        <w:jc w:val="both"/>
        <w:rPr>
          <w:color w:val="000000"/>
          <w:sz w:val="28"/>
        </w:rPr>
      </w:pPr>
      <w:r w:rsidRPr="00301430">
        <w:rPr>
          <w:color w:val="000000"/>
          <w:sz w:val="28"/>
        </w:rPr>
        <w:t>отгрузкой потребителям с солеотвала СКРУ</w:t>
      </w:r>
      <w:r w:rsidR="00425DDA">
        <w:rPr>
          <w:color w:val="000000"/>
          <w:sz w:val="28"/>
        </w:rPr>
        <w:t>-</w:t>
      </w:r>
      <w:r w:rsidR="00425DDA" w:rsidRPr="00301430">
        <w:rPr>
          <w:color w:val="000000"/>
          <w:sz w:val="28"/>
        </w:rPr>
        <w:t>1</w:t>
      </w:r>
      <w:r w:rsidRPr="00301430">
        <w:rPr>
          <w:color w:val="000000"/>
          <w:sz w:val="28"/>
        </w:rPr>
        <w:t xml:space="preserve"> – 340,1 тыс. т.;</w:t>
      </w:r>
    </w:p>
    <w:p w:rsidR="005217F7" w:rsidRPr="00301430" w:rsidRDefault="005217F7" w:rsidP="00301430">
      <w:pPr>
        <w:pStyle w:val="21"/>
        <w:numPr>
          <w:ilvl w:val="0"/>
          <w:numId w:val="19"/>
        </w:numPr>
        <w:spacing w:after="0" w:line="360" w:lineRule="auto"/>
        <w:ind w:left="0" w:firstLine="709"/>
        <w:jc w:val="both"/>
        <w:rPr>
          <w:color w:val="000000"/>
          <w:sz w:val="28"/>
        </w:rPr>
      </w:pPr>
      <w:r w:rsidRPr="00301430">
        <w:rPr>
          <w:color w:val="000000"/>
          <w:sz w:val="28"/>
        </w:rPr>
        <w:t>выработкой в отделении техсоли СКРУ</w:t>
      </w:r>
      <w:r w:rsidR="00425DDA">
        <w:rPr>
          <w:color w:val="000000"/>
          <w:sz w:val="28"/>
        </w:rPr>
        <w:t>-</w:t>
      </w:r>
      <w:r w:rsidR="00425DDA" w:rsidRPr="00301430">
        <w:rPr>
          <w:color w:val="000000"/>
          <w:sz w:val="28"/>
        </w:rPr>
        <w:t>1</w:t>
      </w:r>
      <w:r w:rsidRPr="00301430">
        <w:rPr>
          <w:color w:val="000000"/>
          <w:sz w:val="28"/>
        </w:rPr>
        <w:t xml:space="preserve"> – 283,75 тыс. т.;</w:t>
      </w:r>
    </w:p>
    <w:p w:rsidR="005217F7" w:rsidRPr="00301430" w:rsidRDefault="005217F7" w:rsidP="00301430">
      <w:pPr>
        <w:pStyle w:val="21"/>
        <w:numPr>
          <w:ilvl w:val="0"/>
          <w:numId w:val="19"/>
        </w:numPr>
        <w:spacing w:after="0" w:line="360" w:lineRule="auto"/>
        <w:ind w:left="0" w:firstLine="709"/>
        <w:jc w:val="both"/>
        <w:rPr>
          <w:color w:val="000000"/>
          <w:sz w:val="28"/>
        </w:rPr>
      </w:pPr>
      <w:r w:rsidRPr="00301430">
        <w:rPr>
          <w:color w:val="000000"/>
          <w:sz w:val="28"/>
        </w:rPr>
        <w:t>уменьшением отходов за счет увеличения извлечения готового продукта из руды: СКРУ</w:t>
      </w:r>
      <w:r w:rsidR="00425DDA">
        <w:rPr>
          <w:color w:val="000000"/>
          <w:sz w:val="28"/>
        </w:rPr>
        <w:t>-</w:t>
      </w:r>
      <w:r w:rsidR="00425DDA" w:rsidRPr="00301430">
        <w:rPr>
          <w:color w:val="000000"/>
          <w:sz w:val="28"/>
        </w:rPr>
        <w:t>1</w:t>
      </w:r>
      <w:r w:rsidRPr="00301430">
        <w:rPr>
          <w:color w:val="000000"/>
          <w:sz w:val="28"/>
        </w:rPr>
        <w:t xml:space="preserve"> – 28 тыс. т, СКРУ</w:t>
      </w:r>
      <w:r w:rsidR="00425DDA">
        <w:rPr>
          <w:color w:val="000000"/>
          <w:sz w:val="28"/>
        </w:rPr>
        <w:t>-</w:t>
      </w:r>
      <w:r w:rsidR="00425DDA" w:rsidRPr="00301430">
        <w:rPr>
          <w:color w:val="000000"/>
          <w:sz w:val="28"/>
        </w:rPr>
        <w:t>2</w:t>
      </w:r>
      <w:r w:rsidRPr="00301430">
        <w:rPr>
          <w:color w:val="000000"/>
          <w:sz w:val="28"/>
        </w:rPr>
        <w:t xml:space="preserve"> </w:t>
      </w:r>
      <w:r w:rsidR="00425DDA">
        <w:rPr>
          <w:color w:val="000000"/>
          <w:sz w:val="28"/>
        </w:rPr>
        <w:t>–</w:t>
      </w:r>
      <w:r w:rsidR="00425DDA" w:rsidRPr="00301430">
        <w:rPr>
          <w:color w:val="000000"/>
          <w:sz w:val="28"/>
        </w:rPr>
        <w:t xml:space="preserve"> </w:t>
      </w:r>
      <w:r w:rsidRPr="00301430">
        <w:rPr>
          <w:color w:val="000000"/>
          <w:sz w:val="28"/>
        </w:rPr>
        <w:t>101,2 тыс. т, СКРУ</w:t>
      </w:r>
      <w:r w:rsidR="00425DDA">
        <w:rPr>
          <w:color w:val="000000"/>
          <w:sz w:val="28"/>
        </w:rPr>
        <w:t>-</w:t>
      </w:r>
      <w:r w:rsidR="00425DDA" w:rsidRPr="00301430">
        <w:rPr>
          <w:color w:val="000000"/>
          <w:sz w:val="28"/>
        </w:rPr>
        <w:t>3</w:t>
      </w:r>
      <w:r w:rsidRPr="00301430">
        <w:rPr>
          <w:color w:val="000000"/>
          <w:sz w:val="28"/>
        </w:rPr>
        <w:t xml:space="preserve"> – 90 тыс. т.</w:t>
      </w:r>
    </w:p>
    <w:p w:rsidR="005217F7" w:rsidRPr="00301430" w:rsidRDefault="005217F7" w:rsidP="00301430">
      <w:pPr>
        <w:pStyle w:val="21"/>
        <w:spacing w:after="0" w:line="360" w:lineRule="auto"/>
        <w:ind w:left="0" w:firstLine="709"/>
        <w:jc w:val="both"/>
        <w:rPr>
          <w:color w:val="000000"/>
          <w:sz w:val="28"/>
        </w:rPr>
      </w:pPr>
      <w:r w:rsidRPr="00301430">
        <w:rPr>
          <w:color w:val="000000"/>
          <w:sz w:val="28"/>
        </w:rPr>
        <w:t>Кроме отходов производства на предприятии образуются и другие отходы потребления, перечень которых определен в проектах нормативов образования отходов и лимитов на их размещение</w:t>
      </w:r>
      <w:r w:rsidR="00425DDA" w:rsidRPr="00301430">
        <w:rPr>
          <w:color w:val="000000"/>
          <w:sz w:val="28"/>
        </w:rPr>
        <w:t>,</w:t>
      </w:r>
      <w:r w:rsidRPr="00301430">
        <w:rPr>
          <w:color w:val="000000"/>
          <w:sz w:val="28"/>
        </w:rPr>
        <w:t xml:space="preserve"> разрабатываемых во вех подразделениях. На основании ПНООЛР на 2005</w:t>
      </w:r>
      <w:r w:rsidR="00425DDA">
        <w:rPr>
          <w:color w:val="000000"/>
          <w:sz w:val="28"/>
        </w:rPr>
        <w:t> </w:t>
      </w:r>
      <w:r w:rsidR="00425DDA" w:rsidRPr="00301430">
        <w:rPr>
          <w:color w:val="000000"/>
          <w:sz w:val="28"/>
        </w:rPr>
        <w:t>г</w:t>
      </w:r>
      <w:r w:rsidRPr="00301430">
        <w:rPr>
          <w:color w:val="000000"/>
          <w:sz w:val="28"/>
        </w:rPr>
        <w:t>. Ростехнадзором были выданы лимиты на размещение отходов в окружающую природную среду. Объемы образующихся отходов соответствую запрошенным лимитам.</w:t>
      </w:r>
    </w:p>
    <w:p w:rsidR="005217F7" w:rsidRPr="00301430" w:rsidRDefault="005217F7" w:rsidP="00301430">
      <w:pPr>
        <w:pStyle w:val="21"/>
        <w:spacing w:after="0" w:line="360" w:lineRule="auto"/>
        <w:ind w:left="0" w:firstLine="709"/>
        <w:jc w:val="both"/>
        <w:rPr>
          <w:color w:val="000000"/>
          <w:sz w:val="28"/>
        </w:rPr>
      </w:pPr>
      <w:r w:rsidRPr="00301430">
        <w:rPr>
          <w:color w:val="000000"/>
          <w:sz w:val="28"/>
        </w:rPr>
        <w:t>Состояние гидротехнических сооружений шламохранилищ СКРУ</w:t>
      </w:r>
      <w:r w:rsidR="00425DDA">
        <w:rPr>
          <w:color w:val="000000"/>
          <w:sz w:val="28"/>
        </w:rPr>
        <w:t xml:space="preserve"> – </w:t>
      </w:r>
      <w:r w:rsidR="00425DDA" w:rsidRPr="00301430">
        <w:rPr>
          <w:color w:val="000000"/>
          <w:sz w:val="28"/>
        </w:rPr>
        <w:t>2,2</w:t>
      </w:r>
      <w:r w:rsidRPr="00301430">
        <w:rPr>
          <w:color w:val="000000"/>
          <w:sz w:val="28"/>
        </w:rPr>
        <w:t>,3 ОАО</w:t>
      </w:r>
      <w:r w:rsidR="00425DDA">
        <w:rPr>
          <w:color w:val="000000"/>
          <w:sz w:val="28"/>
        </w:rPr>
        <w:t> </w:t>
      </w:r>
      <w:r w:rsidR="00425DDA" w:rsidRPr="00301430">
        <w:rPr>
          <w:color w:val="000000"/>
          <w:sz w:val="28"/>
        </w:rPr>
        <w:t>«</w:t>
      </w:r>
      <w:r w:rsidRPr="00301430">
        <w:rPr>
          <w:color w:val="000000"/>
          <w:sz w:val="28"/>
        </w:rPr>
        <w:t>Сильвинит» является работоспособным и удовлетворяет требованиям «Правил</w:t>
      </w:r>
      <w:r w:rsidR="00D27E8A">
        <w:rPr>
          <w:color w:val="000000"/>
          <w:sz w:val="28"/>
        </w:rPr>
        <w:t xml:space="preserve"> </w:t>
      </w:r>
      <w:r w:rsidRPr="00301430">
        <w:rPr>
          <w:color w:val="000000"/>
          <w:sz w:val="28"/>
        </w:rPr>
        <w:t>безопасности гидротехнических сооружений накопителей жидких промышленных отходов» ПБ 03</w:t>
      </w:r>
      <w:r w:rsidR="00425DDA">
        <w:rPr>
          <w:color w:val="000000"/>
          <w:sz w:val="28"/>
        </w:rPr>
        <w:t>–</w:t>
      </w:r>
      <w:r w:rsidR="00425DDA" w:rsidRPr="00301430">
        <w:rPr>
          <w:color w:val="000000"/>
          <w:sz w:val="28"/>
        </w:rPr>
        <w:t>4</w:t>
      </w:r>
      <w:r w:rsidRPr="00301430">
        <w:rPr>
          <w:color w:val="000000"/>
          <w:sz w:val="28"/>
        </w:rPr>
        <w:t>38</w:t>
      </w:r>
      <w:r w:rsidR="00425DDA">
        <w:rPr>
          <w:color w:val="000000"/>
          <w:sz w:val="28"/>
        </w:rPr>
        <w:t>–</w:t>
      </w:r>
      <w:r w:rsidR="00425DDA" w:rsidRPr="00301430">
        <w:rPr>
          <w:color w:val="000000"/>
          <w:sz w:val="28"/>
        </w:rPr>
        <w:t>0</w:t>
      </w:r>
      <w:r w:rsidRPr="00301430">
        <w:rPr>
          <w:color w:val="000000"/>
          <w:sz w:val="28"/>
        </w:rPr>
        <w:t>2. В целях повышения безопасности и надежности сооружений на основе анализа работы ГТС, режимных наблюдений за фильтрационными потоками и оценкой технического состояния ежегодно планируются мероприятия и предусматриваются финансовые ресурсы. В 2005</w:t>
      </w:r>
      <w:r w:rsidR="00425DDA">
        <w:rPr>
          <w:color w:val="000000"/>
          <w:sz w:val="28"/>
        </w:rPr>
        <w:t> </w:t>
      </w:r>
      <w:r w:rsidR="00425DDA" w:rsidRPr="00301430">
        <w:rPr>
          <w:color w:val="000000"/>
          <w:sz w:val="28"/>
        </w:rPr>
        <w:t>г</w:t>
      </w:r>
      <w:r w:rsidRPr="00301430">
        <w:rPr>
          <w:color w:val="000000"/>
          <w:sz w:val="28"/>
        </w:rPr>
        <w:t>. выполнены работы по установке гидронаблюдательных скважин на СКРУ</w:t>
      </w:r>
      <w:r w:rsidR="00425DDA">
        <w:rPr>
          <w:color w:val="000000"/>
          <w:sz w:val="28"/>
        </w:rPr>
        <w:t xml:space="preserve"> – </w:t>
      </w:r>
      <w:r w:rsidR="00425DDA" w:rsidRPr="00301430">
        <w:rPr>
          <w:color w:val="000000"/>
          <w:sz w:val="28"/>
        </w:rPr>
        <w:t>1,2</w:t>
      </w:r>
      <w:r w:rsidRPr="00301430">
        <w:rPr>
          <w:color w:val="000000"/>
          <w:sz w:val="28"/>
        </w:rPr>
        <w:t>, проводились наблюдения за фильтрационными потоками в теле дамбы, выполнены мониторинговые исследования на шламохранилищах СКРУ</w:t>
      </w:r>
      <w:r w:rsidR="00425DDA">
        <w:rPr>
          <w:color w:val="000000"/>
          <w:sz w:val="28"/>
        </w:rPr>
        <w:t xml:space="preserve"> – </w:t>
      </w:r>
      <w:r w:rsidR="00425DDA" w:rsidRPr="00301430">
        <w:rPr>
          <w:color w:val="000000"/>
          <w:sz w:val="28"/>
        </w:rPr>
        <w:t>1,2</w:t>
      </w:r>
      <w:r w:rsidRPr="00301430">
        <w:rPr>
          <w:color w:val="000000"/>
          <w:sz w:val="28"/>
        </w:rPr>
        <w:t>,3.</w:t>
      </w:r>
    </w:p>
    <w:p w:rsidR="00D27E8A" w:rsidRDefault="005217F7" w:rsidP="00301430">
      <w:pPr>
        <w:pStyle w:val="21"/>
        <w:spacing w:after="0" w:line="360" w:lineRule="auto"/>
        <w:ind w:left="0" w:firstLine="709"/>
        <w:jc w:val="both"/>
        <w:rPr>
          <w:color w:val="000000"/>
          <w:sz w:val="28"/>
        </w:rPr>
      </w:pPr>
      <w:r w:rsidRPr="00301430">
        <w:rPr>
          <w:color w:val="000000"/>
          <w:sz w:val="28"/>
        </w:rPr>
        <w:t>Для выполнения обязательства по постоянному улучшению системы экологического менеджмента и следуя политики ОАО</w:t>
      </w:r>
      <w:r w:rsidR="00425DDA">
        <w:rPr>
          <w:color w:val="000000"/>
          <w:sz w:val="28"/>
        </w:rPr>
        <w:t> </w:t>
      </w:r>
      <w:r w:rsidR="00425DDA" w:rsidRPr="00301430">
        <w:rPr>
          <w:color w:val="000000"/>
          <w:sz w:val="28"/>
        </w:rPr>
        <w:t>«</w:t>
      </w:r>
      <w:r w:rsidRPr="00301430">
        <w:rPr>
          <w:color w:val="000000"/>
          <w:sz w:val="28"/>
        </w:rPr>
        <w:t>Сильвинит» в области качества, охраны окружающей среды, здоровья и безопасности труда, на 2006</w:t>
      </w:r>
      <w:r w:rsidR="00425DDA">
        <w:rPr>
          <w:color w:val="000000"/>
          <w:sz w:val="28"/>
        </w:rPr>
        <w:t> </w:t>
      </w:r>
      <w:r w:rsidR="00425DDA" w:rsidRPr="00301430">
        <w:rPr>
          <w:color w:val="000000"/>
          <w:sz w:val="28"/>
        </w:rPr>
        <w:t>г</w:t>
      </w:r>
      <w:r w:rsidRPr="00301430">
        <w:rPr>
          <w:color w:val="000000"/>
          <w:sz w:val="28"/>
        </w:rPr>
        <w:t>. разработаны мероприятия по охране окружающей среды, направленные на снижение негативного воздействия на окружающую природную среду с установлением плановых экологических показателей.</w:t>
      </w:r>
    </w:p>
    <w:p w:rsidR="005217F7" w:rsidRPr="00301430" w:rsidRDefault="005217F7" w:rsidP="00301430">
      <w:pPr>
        <w:pStyle w:val="21"/>
        <w:spacing w:after="0" w:line="360" w:lineRule="auto"/>
        <w:ind w:left="0" w:firstLine="709"/>
        <w:jc w:val="both"/>
        <w:rPr>
          <w:color w:val="000000"/>
          <w:sz w:val="28"/>
        </w:rPr>
      </w:pPr>
      <w:r w:rsidRPr="00301430">
        <w:rPr>
          <w:color w:val="000000"/>
          <w:sz w:val="28"/>
        </w:rPr>
        <w:t>За 2005</w:t>
      </w:r>
      <w:r w:rsidR="00425DDA">
        <w:rPr>
          <w:color w:val="000000"/>
          <w:sz w:val="28"/>
        </w:rPr>
        <w:t> </w:t>
      </w:r>
      <w:r w:rsidR="00425DDA" w:rsidRPr="00301430">
        <w:rPr>
          <w:color w:val="000000"/>
          <w:sz w:val="28"/>
        </w:rPr>
        <w:t>г</w:t>
      </w:r>
      <w:r w:rsidRPr="00301430">
        <w:rPr>
          <w:color w:val="000000"/>
          <w:sz w:val="28"/>
        </w:rPr>
        <w:t>. нарушений нормативов предельно допустимых выбросов</w:t>
      </w:r>
      <w:r w:rsidR="00425DDA">
        <w:rPr>
          <w:color w:val="000000"/>
          <w:sz w:val="28"/>
        </w:rPr>
        <w:t xml:space="preserve"> </w:t>
      </w:r>
      <w:r w:rsidRPr="00301430">
        <w:rPr>
          <w:color w:val="000000"/>
          <w:sz w:val="28"/>
        </w:rPr>
        <w:t>и ПДК атмосферного воздуха на границе СЗЗ не обнаружено. Имеет место в начале года единичные нарушения ПДС по хлоридам и нефтепродуктам в стоках обогатительных фабрик СКРУ</w:t>
      </w:r>
      <w:r w:rsidR="00425DDA">
        <w:rPr>
          <w:color w:val="000000"/>
          <w:sz w:val="28"/>
        </w:rPr>
        <w:t>-</w:t>
      </w:r>
      <w:r w:rsidR="00425DDA" w:rsidRPr="00301430">
        <w:rPr>
          <w:color w:val="000000"/>
          <w:sz w:val="28"/>
        </w:rPr>
        <w:t>1</w:t>
      </w:r>
      <w:r w:rsidRPr="00301430">
        <w:rPr>
          <w:color w:val="000000"/>
          <w:sz w:val="28"/>
        </w:rPr>
        <w:t>, в стоке после сбросов СКРУ</w:t>
      </w:r>
      <w:r w:rsidR="00425DDA">
        <w:rPr>
          <w:color w:val="000000"/>
          <w:sz w:val="28"/>
        </w:rPr>
        <w:t>-</w:t>
      </w:r>
      <w:r w:rsidR="00425DDA" w:rsidRPr="00301430">
        <w:rPr>
          <w:color w:val="000000"/>
          <w:sz w:val="28"/>
        </w:rPr>
        <w:t>2</w:t>
      </w:r>
      <w:r w:rsidRPr="00301430">
        <w:rPr>
          <w:color w:val="000000"/>
          <w:sz w:val="28"/>
        </w:rPr>
        <w:t>.</w:t>
      </w:r>
    </w:p>
    <w:p w:rsidR="005217F7" w:rsidRPr="00301430" w:rsidRDefault="005217F7" w:rsidP="00301430">
      <w:pPr>
        <w:pStyle w:val="21"/>
        <w:spacing w:after="0" w:line="360" w:lineRule="auto"/>
        <w:ind w:left="0" w:firstLine="709"/>
        <w:jc w:val="both"/>
        <w:rPr>
          <w:color w:val="000000"/>
          <w:sz w:val="28"/>
        </w:rPr>
      </w:pPr>
      <w:r w:rsidRPr="00301430">
        <w:rPr>
          <w:color w:val="000000"/>
          <w:sz w:val="28"/>
        </w:rPr>
        <w:t>Концентрация загрязняющих веществ находится в пределах ПДК. Имеет место загрязнение р. Усолка. Концентрация хлоридов в воде 300</w:t>
      </w:r>
      <w:r w:rsidR="00425DDA">
        <w:rPr>
          <w:color w:val="000000"/>
          <w:sz w:val="28"/>
        </w:rPr>
        <w:t>–</w:t>
      </w:r>
      <w:r w:rsidR="00425DDA" w:rsidRPr="00301430">
        <w:rPr>
          <w:color w:val="000000"/>
          <w:sz w:val="28"/>
        </w:rPr>
        <w:t>2</w:t>
      </w:r>
      <w:r w:rsidRPr="00301430">
        <w:rPr>
          <w:color w:val="000000"/>
          <w:sz w:val="28"/>
        </w:rPr>
        <w:t>000 мг/л. Причиной данного нарушения является фильтрация шламохранилища. В целях снижения негативного влияния фильтрации на р. Усолка горным институтом УрО РАН, в течение 2003</w:t>
      </w:r>
      <w:r w:rsidR="00425DDA">
        <w:rPr>
          <w:color w:val="000000"/>
          <w:sz w:val="28"/>
        </w:rPr>
        <w:t>–</w:t>
      </w:r>
      <w:r w:rsidR="00425DDA" w:rsidRPr="00301430">
        <w:rPr>
          <w:color w:val="000000"/>
          <w:sz w:val="28"/>
        </w:rPr>
        <w:t>2</w:t>
      </w:r>
      <w:r w:rsidRPr="00301430">
        <w:rPr>
          <w:color w:val="000000"/>
          <w:sz w:val="28"/>
        </w:rPr>
        <w:t>005</w:t>
      </w:r>
      <w:r w:rsidR="00425DDA">
        <w:rPr>
          <w:color w:val="000000"/>
          <w:sz w:val="28"/>
        </w:rPr>
        <w:t> </w:t>
      </w:r>
      <w:r w:rsidR="00425DDA" w:rsidRPr="00301430">
        <w:rPr>
          <w:color w:val="000000"/>
          <w:sz w:val="28"/>
        </w:rPr>
        <w:t>гг</w:t>
      </w:r>
      <w:r w:rsidRPr="00301430">
        <w:rPr>
          <w:color w:val="000000"/>
          <w:sz w:val="28"/>
        </w:rPr>
        <w:t>. ведутся научно-исследовательские работы по снижению уровня фильтрации. По результатам контроля фильтрационного режима ГТС ООО</w:t>
      </w:r>
      <w:r w:rsidR="00425DDA">
        <w:rPr>
          <w:color w:val="000000"/>
          <w:sz w:val="28"/>
        </w:rPr>
        <w:t> </w:t>
      </w:r>
      <w:r w:rsidR="00425DDA" w:rsidRPr="00301430">
        <w:rPr>
          <w:color w:val="000000"/>
          <w:sz w:val="28"/>
        </w:rPr>
        <w:t>«</w:t>
      </w:r>
      <w:r w:rsidRPr="00301430">
        <w:rPr>
          <w:color w:val="000000"/>
          <w:sz w:val="28"/>
        </w:rPr>
        <w:t>Персил» и</w:t>
      </w:r>
      <w:r w:rsidR="00D27E8A">
        <w:rPr>
          <w:color w:val="000000"/>
          <w:sz w:val="28"/>
        </w:rPr>
        <w:t xml:space="preserve"> </w:t>
      </w:r>
      <w:r w:rsidRPr="00301430">
        <w:rPr>
          <w:color w:val="000000"/>
          <w:sz w:val="28"/>
        </w:rPr>
        <w:t>Уральским научно-исследовательским и проектным институтом ведется отчет, в котором выполнен анализ сложившейся ситуации и предлагаются мероприятия, обеспечивающие безопасную эксплуатацию ГТС.</w:t>
      </w:r>
    </w:p>
    <w:p w:rsidR="005217F7" w:rsidRPr="00301430" w:rsidRDefault="005217F7" w:rsidP="00301430">
      <w:pPr>
        <w:pStyle w:val="21"/>
        <w:spacing w:after="0" w:line="360" w:lineRule="auto"/>
        <w:ind w:left="0" w:firstLine="709"/>
        <w:jc w:val="both"/>
        <w:rPr>
          <w:color w:val="000000"/>
          <w:sz w:val="28"/>
        </w:rPr>
      </w:pPr>
      <w:r w:rsidRPr="00301430">
        <w:rPr>
          <w:color w:val="000000"/>
          <w:sz w:val="28"/>
        </w:rPr>
        <w:t>Расчет платы за загрязнение окружающей среды осуществляется в соответствии с формами госстатотчетности 2ТП-воздух, 2ТП-вода, 2ТП-отходы. Фактическая плата за 2005</w:t>
      </w:r>
      <w:r w:rsidR="00425DDA">
        <w:rPr>
          <w:color w:val="000000"/>
          <w:sz w:val="28"/>
        </w:rPr>
        <w:t> </w:t>
      </w:r>
      <w:r w:rsidR="00425DDA" w:rsidRPr="00301430">
        <w:rPr>
          <w:color w:val="000000"/>
          <w:sz w:val="28"/>
        </w:rPr>
        <w:t>г</w:t>
      </w:r>
      <w:r w:rsidRPr="00301430">
        <w:rPr>
          <w:color w:val="000000"/>
          <w:sz w:val="28"/>
        </w:rPr>
        <w:t>. ОАО</w:t>
      </w:r>
      <w:r w:rsidR="00425DDA">
        <w:rPr>
          <w:color w:val="000000"/>
          <w:sz w:val="28"/>
        </w:rPr>
        <w:t> </w:t>
      </w:r>
      <w:r w:rsidR="00425DDA" w:rsidRPr="00301430">
        <w:rPr>
          <w:color w:val="000000"/>
          <w:sz w:val="28"/>
        </w:rPr>
        <w:t>«</w:t>
      </w:r>
      <w:r w:rsidRPr="00301430">
        <w:rPr>
          <w:color w:val="000000"/>
          <w:sz w:val="28"/>
        </w:rPr>
        <w:t>Сильвинит» составила 5231426,07 руб. в том числе: СКРУ</w:t>
      </w:r>
      <w:r w:rsidR="00425DDA">
        <w:rPr>
          <w:color w:val="000000"/>
          <w:sz w:val="28"/>
        </w:rPr>
        <w:t>-</w:t>
      </w:r>
      <w:r w:rsidR="00425DDA" w:rsidRPr="00301430">
        <w:rPr>
          <w:color w:val="000000"/>
          <w:sz w:val="28"/>
        </w:rPr>
        <w:t>1</w:t>
      </w:r>
      <w:r w:rsidRPr="00301430">
        <w:rPr>
          <w:color w:val="000000"/>
          <w:sz w:val="28"/>
        </w:rPr>
        <w:t xml:space="preserve"> – 389798,68 руб., СКРУ</w:t>
      </w:r>
      <w:r w:rsidR="00425DDA">
        <w:rPr>
          <w:color w:val="000000"/>
          <w:sz w:val="28"/>
        </w:rPr>
        <w:t>-</w:t>
      </w:r>
      <w:r w:rsidR="00425DDA" w:rsidRPr="00301430">
        <w:rPr>
          <w:color w:val="000000"/>
          <w:sz w:val="28"/>
        </w:rPr>
        <w:t>2</w:t>
      </w:r>
      <w:r w:rsidRPr="00301430">
        <w:rPr>
          <w:color w:val="000000"/>
          <w:sz w:val="28"/>
        </w:rPr>
        <w:t xml:space="preserve"> – 1310644 руб., СКРУ</w:t>
      </w:r>
      <w:r w:rsidR="00425DDA">
        <w:rPr>
          <w:color w:val="000000"/>
          <w:sz w:val="28"/>
        </w:rPr>
        <w:t>-</w:t>
      </w:r>
      <w:r w:rsidR="00425DDA" w:rsidRPr="00301430">
        <w:rPr>
          <w:color w:val="000000"/>
          <w:sz w:val="28"/>
        </w:rPr>
        <w:t>3</w:t>
      </w:r>
      <w:r w:rsidRPr="00301430">
        <w:rPr>
          <w:color w:val="000000"/>
          <w:sz w:val="28"/>
        </w:rPr>
        <w:t xml:space="preserve"> – 1701874,33 руб.; вспомогательные подразделения – 1829108,19 руб.</w:t>
      </w:r>
    </w:p>
    <w:p w:rsidR="005217F7" w:rsidRPr="00301430" w:rsidRDefault="005217F7" w:rsidP="00301430">
      <w:pPr>
        <w:pStyle w:val="21"/>
        <w:spacing w:after="0" w:line="360" w:lineRule="auto"/>
        <w:ind w:left="0" w:firstLine="709"/>
        <w:jc w:val="both"/>
        <w:rPr>
          <w:color w:val="000000"/>
          <w:sz w:val="28"/>
        </w:rPr>
      </w:pPr>
      <w:r w:rsidRPr="00301430">
        <w:rPr>
          <w:color w:val="000000"/>
          <w:sz w:val="28"/>
        </w:rPr>
        <w:t>Имеют место сверхплановые платежи за сбросы в водные объекты сточных вод СКРУ</w:t>
      </w:r>
      <w:r w:rsidR="00425DDA">
        <w:rPr>
          <w:color w:val="000000"/>
          <w:sz w:val="28"/>
        </w:rPr>
        <w:t xml:space="preserve"> – </w:t>
      </w:r>
      <w:r w:rsidR="00425DDA" w:rsidRPr="00301430">
        <w:rPr>
          <w:color w:val="000000"/>
          <w:sz w:val="28"/>
        </w:rPr>
        <w:t>1,2</w:t>
      </w:r>
      <w:r w:rsidRPr="00301430">
        <w:rPr>
          <w:color w:val="000000"/>
          <w:sz w:val="28"/>
        </w:rPr>
        <w:t>. Для снижения сверхнормативных платежей необходимо исключить сброс х/б стоков СКРУ</w:t>
      </w:r>
      <w:r w:rsidR="00425DDA">
        <w:rPr>
          <w:color w:val="000000"/>
          <w:sz w:val="28"/>
        </w:rPr>
        <w:t>-</w:t>
      </w:r>
      <w:r w:rsidR="00425DDA" w:rsidRPr="00301430">
        <w:rPr>
          <w:color w:val="000000"/>
          <w:sz w:val="28"/>
        </w:rPr>
        <w:t>1</w:t>
      </w:r>
      <w:r w:rsidRPr="00301430">
        <w:rPr>
          <w:color w:val="000000"/>
          <w:sz w:val="28"/>
        </w:rPr>
        <w:t xml:space="preserve"> в поверхностные водоемы и снизить уровень фильтрации шламохранилища СКРУ</w:t>
      </w:r>
      <w:r w:rsidR="00425DDA">
        <w:rPr>
          <w:color w:val="000000"/>
          <w:sz w:val="28"/>
        </w:rPr>
        <w:t>-</w:t>
      </w:r>
      <w:r w:rsidR="00425DDA" w:rsidRPr="00301430">
        <w:rPr>
          <w:color w:val="000000"/>
          <w:sz w:val="28"/>
        </w:rPr>
        <w:t>3</w:t>
      </w:r>
      <w:r w:rsidRPr="00301430">
        <w:rPr>
          <w:color w:val="000000"/>
          <w:sz w:val="28"/>
        </w:rPr>
        <w:t>.</w:t>
      </w:r>
    </w:p>
    <w:p w:rsidR="005217F7" w:rsidRPr="00301430" w:rsidRDefault="005217F7" w:rsidP="00301430">
      <w:pPr>
        <w:pStyle w:val="21"/>
        <w:spacing w:after="0" w:line="360" w:lineRule="auto"/>
        <w:ind w:left="0" w:firstLine="709"/>
        <w:jc w:val="both"/>
        <w:rPr>
          <w:color w:val="000000"/>
          <w:sz w:val="28"/>
        </w:rPr>
      </w:pPr>
      <w:r w:rsidRPr="00301430">
        <w:rPr>
          <w:color w:val="000000"/>
          <w:sz w:val="28"/>
        </w:rPr>
        <w:t>Параметры, характеризующие влияние производства на природную среду отражены в таблицах 5.3, 5.4 и 5.5.</w:t>
      </w:r>
    </w:p>
    <w:p w:rsidR="005217F7" w:rsidRPr="00301430" w:rsidRDefault="005217F7" w:rsidP="00301430">
      <w:pPr>
        <w:spacing w:line="360" w:lineRule="auto"/>
        <w:ind w:firstLine="709"/>
        <w:jc w:val="both"/>
        <w:rPr>
          <w:color w:val="000000"/>
          <w:sz w:val="28"/>
        </w:rPr>
      </w:pPr>
      <w:r w:rsidRPr="00301430">
        <w:rPr>
          <w:color w:val="000000"/>
          <w:sz w:val="28"/>
        </w:rPr>
        <w:t>Для предупреждения негативного влияния деятельности предприятия на окружающую среду выполняются предупреждающие и корректирующие действия:</w:t>
      </w:r>
    </w:p>
    <w:p w:rsidR="005217F7" w:rsidRPr="00301430" w:rsidRDefault="005217F7" w:rsidP="00301430">
      <w:pPr>
        <w:numPr>
          <w:ilvl w:val="0"/>
          <w:numId w:val="19"/>
        </w:numPr>
        <w:tabs>
          <w:tab w:val="clear" w:pos="959"/>
          <w:tab w:val="num" w:pos="0"/>
        </w:tabs>
        <w:spacing w:line="360" w:lineRule="auto"/>
        <w:ind w:left="0" w:firstLine="709"/>
        <w:jc w:val="both"/>
        <w:rPr>
          <w:color w:val="000000"/>
          <w:sz w:val="28"/>
        </w:rPr>
      </w:pPr>
      <w:r w:rsidRPr="00301430">
        <w:rPr>
          <w:color w:val="000000"/>
          <w:sz w:val="28"/>
        </w:rPr>
        <w:t>Для снижения уровня загрязнения атмосферного воздуха в период неблагоприятных метеоусловий</w:t>
      </w:r>
      <w:r w:rsidR="00D27E8A">
        <w:rPr>
          <w:color w:val="000000"/>
          <w:sz w:val="28"/>
        </w:rPr>
        <w:t xml:space="preserve"> </w:t>
      </w:r>
      <w:r w:rsidRPr="00301430">
        <w:rPr>
          <w:color w:val="000000"/>
          <w:sz w:val="28"/>
        </w:rPr>
        <w:t>разработаны планы мероприятий по снижению выбросов загрязняющих веществ для тех режимов работы, которые вводятся в действие после поступления сигнала диспетчеру объединения от Пермского центра по гидрометеорологии и мониторингу окружающей среды.</w:t>
      </w:r>
    </w:p>
    <w:p w:rsidR="005217F7" w:rsidRPr="00301430" w:rsidRDefault="005217F7" w:rsidP="00301430">
      <w:pPr>
        <w:numPr>
          <w:ilvl w:val="0"/>
          <w:numId w:val="19"/>
        </w:numPr>
        <w:tabs>
          <w:tab w:val="clear" w:pos="959"/>
          <w:tab w:val="num" w:pos="0"/>
        </w:tabs>
        <w:spacing w:line="360" w:lineRule="auto"/>
        <w:ind w:left="0" w:firstLine="709"/>
        <w:jc w:val="both"/>
        <w:rPr>
          <w:color w:val="000000"/>
          <w:sz w:val="28"/>
        </w:rPr>
      </w:pPr>
      <w:r w:rsidRPr="00301430">
        <w:rPr>
          <w:color w:val="000000"/>
          <w:sz w:val="28"/>
        </w:rPr>
        <w:t>В целях снижения концентраций загрязняющих веществ в сбрасываемых сточных водах проведены замены: конденсатных труб с 1 по 9 ступень вакуумно-кристаллизационной установки, сопел на эжекторах 1</w:t>
      </w:r>
      <w:r w:rsidR="00425DDA">
        <w:rPr>
          <w:color w:val="000000"/>
          <w:sz w:val="28"/>
        </w:rPr>
        <w:t>–</w:t>
      </w:r>
      <w:r w:rsidR="00425DDA" w:rsidRPr="00301430">
        <w:rPr>
          <w:color w:val="000000"/>
          <w:sz w:val="28"/>
        </w:rPr>
        <w:t>9</w:t>
      </w:r>
      <w:r w:rsidRPr="00301430">
        <w:rPr>
          <w:color w:val="000000"/>
          <w:sz w:val="28"/>
        </w:rPr>
        <w:t xml:space="preserve"> ступеней, подогревателей с изношенными трубами.</w:t>
      </w:r>
    </w:p>
    <w:p w:rsidR="005217F7" w:rsidRPr="00301430" w:rsidRDefault="005217F7" w:rsidP="00301430">
      <w:pPr>
        <w:pStyle w:val="21"/>
        <w:numPr>
          <w:ilvl w:val="0"/>
          <w:numId w:val="19"/>
        </w:numPr>
        <w:tabs>
          <w:tab w:val="clear" w:pos="959"/>
          <w:tab w:val="num" w:pos="0"/>
        </w:tabs>
        <w:spacing w:after="0" w:line="360" w:lineRule="auto"/>
        <w:ind w:left="0" w:firstLine="709"/>
        <w:jc w:val="both"/>
        <w:rPr>
          <w:color w:val="000000"/>
          <w:sz w:val="28"/>
        </w:rPr>
      </w:pPr>
      <w:r w:rsidRPr="00301430">
        <w:rPr>
          <w:color w:val="000000"/>
          <w:sz w:val="28"/>
        </w:rPr>
        <w:t>В результате мониторинга поверхностных вод</w:t>
      </w:r>
      <w:r w:rsidR="00425DDA">
        <w:rPr>
          <w:color w:val="000000"/>
          <w:sz w:val="28"/>
        </w:rPr>
        <w:t xml:space="preserve"> </w:t>
      </w:r>
      <w:r w:rsidRPr="00301430">
        <w:rPr>
          <w:color w:val="000000"/>
          <w:sz w:val="28"/>
        </w:rPr>
        <w:t>выявлены систематические нарушения ПДК по хлоридам. Причина несоответствия – фильтрация шламохранилища СКРУ</w:t>
      </w:r>
      <w:r w:rsidR="00425DDA">
        <w:rPr>
          <w:color w:val="000000"/>
          <w:sz w:val="28"/>
        </w:rPr>
        <w:t>-</w:t>
      </w:r>
      <w:r w:rsidR="00425DDA" w:rsidRPr="00301430">
        <w:rPr>
          <w:color w:val="000000"/>
          <w:sz w:val="28"/>
        </w:rPr>
        <w:t>3</w:t>
      </w:r>
      <w:r w:rsidRPr="00301430">
        <w:rPr>
          <w:color w:val="000000"/>
          <w:sz w:val="28"/>
        </w:rPr>
        <w:t>. Накопленная к настоящему времени гидрометрическая информация позволяет провести анализ гидрологических и гидрохимических процессов, происходящих в гидросфере, и, в частности, количественно оценить их воздействие на р. Усолка. Возможность получения гидрологических характеристик</w:t>
      </w:r>
      <w:r w:rsidR="00425DDA">
        <w:rPr>
          <w:color w:val="000000"/>
          <w:sz w:val="28"/>
        </w:rPr>
        <w:t xml:space="preserve"> </w:t>
      </w:r>
      <w:r w:rsidRPr="00301430">
        <w:rPr>
          <w:color w:val="000000"/>
          <w:sz w:val="28"/>
        </w:rPr>
        <w:t>позволит в ближайшей перспективе подойти к управлению водными ресурсами р. Усолки на участке шахтного поля СКРУ</w:t>
      </w:r>
      <w:r w:rsidR="00425DDA">
        <w:rPr>
          <w:color w:val="000000"/>
          <w:sz w:val="28"/>
        </w:rPr>
        <w:t>-</w:t>
      </w:r>
      <w:r w:rsidR="00425DDA" w:rsidRPr="00301430">
        <w:rPr>
          <w:color w:val="000000"/>
          <w:sz w:val="28"/>
        </w:rPr>
        <w:t>3</w:t>
      </w:r>
      <w:r w:rsidRPr="00301430">
        <w:rPr>
          <w:color w:val="000000"/>
          <w:sz w:val="28"/>
        </w:rPr>
        <w:t xml:space="preserve"> и, как следствие, создаст предпосылки для разработки конкретных мероприятий по снижению техногенной нагрузки на речные воды. Для достижения поставленной цели необходимо решить следующие задачи:</w:t>
      </w:r>
    </w:p>
    <w:p w:rsidR="005217F7" w:rsidRPr="00301430" w:rsidRDefault="005217F7" w:rsidP="00301430">
      <w:pPr>
        <w:pStyle w:val="21"/>
        <w:spacing w:after="0" w:line="360" w:lineRule="auto"/>
        <w:ind w:left="0" w:firstLine="709"/>
        <w:jc w:val="both"/>
        <w:rPr>
          <w:color w:val="000000"/>
          <w:sz w:val="28"/>
        </w:rPr>
      </w:pPr>
      <w:r w:rsidRPr="00301430">
        <w:rPr>
          <w:color w:val="000000"/>
          <w:sz w:val="28"/>
        </w:rPr>
        <w:t>· на участке р. Усолки, находящемся под влиянием объектов хвостового хозяйства СКРУ</w:t>
      </w:r>
      <w:r w:rsidR="00425DDA">
        <w:rPr>
          <w:color w:val="000000"/>
          <w:sz w:val="28"/>
        </w:rPr>
        <w:t>-</w:t>
      </w:r>
      <w:r w:rsidR="00425DDA" w:rsidRPr="00301430">
        <w:rPr>
          <w:color w:val="000000"/>
          <w:sz w:val="28"/>
        </w:rPr>
        <w:t>3</w:t>
      </w:r>
      <w:r w:rsidRPr="00301430">
        <w:rPr>
          <w:color w:val="000000"/>
          <w:sz w:val="28"/>
        </w:rPr>
        <w:t>, провести оценку основных гидрологических характеристик реки, ее водного и солевого баланса;</w:t>
      </w:r>
    </w:p>
    <w:p w:rsidR="005217F7" w:rsidRDefault="005217F7" w:rsidP="00301430">
      <w:pPr>
        <w:pStyle w:val="21"/>
        <w:spacing w:after="0" w:line="360" w:lineRule="auto"/>
        <w:ind w:left="0" w:firstLine="709"/>
        <w:jc w:val="both"/>
        <w:rPr>
          <w:color w:val="000000"/>
          <w:sz w:val="28"/>
        </w:rPr>
      </w:pPr>
      <w:r w:rsidRPr="00301430">
        <w:rPr>
          <w:color w:val="000000"/>
          <w:sz w:val="28"/>
        </w:rPr>
        <w:t>· выявить и количественно оценить источники поступления в реку вод-рассолов, в том числе, установить их происхождении.</w:t>
      </w:r>
    </w:p>
    <w:p w:rsidR="0030350F" w:rsidRDefault="0030350F" w:rsidP="00301430">
      <w:pPr>
        <w:pStyle w:val="21"/>
        <w:spacing w:after="0" w:line="360" w:lineRule="auto"/>
        <w:ind w:left="0" w:firstLine="709"/>
        <w:jc w:val="both"/>
        <w:rPr>
          <w:color w:val="000000"/>
          <w:sz w:val="28"/>
        </w:rPr>
      </w:pPr>
    </w:p>
    <w:p w:rsidR="0030350F" w:rsidRPr="00301430" w:rsidRDefault="0030350F" w:rsidP="00301430">
      <w:pPr>
        <w:pStyle w:val="21"/>
        <w:spacing w:after="0" w:line="360" w:lineRule="auto"/>
        <w:ind w:left="0" w:firstLine="709"/>
        <w:jc w:val="both"/>
        <w:rPr>
          <w:color w:val="000000"/>
          <w:sz w:val="28"/>
        </w:rPr>
      </w:pPr>
    </w:p>
    <w:p w:rsidR="003D1321" w:rsidRPr="00301430" w:rsidRDefault="0030350F" w:rsidP="00301430">
      <w:pPr>
        <w:pStyle w:val="1"/>
        <w:keepNext w:val="0"/>
        <w:spacing w:before="0" w:after="0" w:line="360" w:lineRule="auto"/>
        <w:ind w:firstLine="709"/>
        <w:jc w:val="both"/>
        <w:rPr>
          <w:rFonts w:ascii="Times New Roman" w:hAnsi="Times New Roman" w:cs="Times New Roman"/>
          <w:color w:val="000000"/>
          <w:sz w:val="28"/>
        </w:rPr>
      </w:pPr>
      <w:bookmarkStart w:id="37" w:name="_Toc134978960"/>
      <w:r>
        <w:rPr>
          <w:rFonts w:ascii="Times New Roman" w:hAnsi="Times New Roman" w:cs="Times New Roman"/>
          <w:color w:val="000000"/>
          <w:sz w:val="28"/>
        </w:rPr>
        <w:br w:type="page"/>
      </w:r>
      <w:r w:rsidRPr="00301430">
        <w:rPr>
          <w:rFonts w:ascii="Times New Roman" w:hAnsi="Times New Roman" w:cs="Times New Roman"/>
          <w:color w:val="000000"/>
          <w:sz w:val="28"/>
        </w:rPr>
        <w:t>6. Правовые основы лизинговых операций</w:t>
      </w:r>
      <w:bookmarkEnd w:id="37"/>
    </w:p>
    <w:p w:rsidR="0030350F" w:rsidRPr="0030350F" w:rsidRDefault="0030350F" w:rsidP="00301430">
      <w:pPr>
        <w:pStyle w:val="2"/>
        <w:keepNext w:val="0"/>
        <w:spacing w:before="0" w:after="0" w:line="360" w:lineRule="auto"/>
        <w:ind w:firstLine="709"/>
        <w:jc w:val="both"/>
        <w:rPr>
          <w:rFonts w:ascii="Times New Roman" w:hAnsi="Times New Roman" w:cs="Times New Roman"/>
          <w:b w:val="0"/>
          <w:i w:val="0"/>
          <w:iCs w:val="0"/>
          <w:color w:val="000000"/>
        </w:rPr>
      </w:pPr>
      <w:bookmarkStart w:id="38" w:name="_Toc134978961"/>
    </w:p>
    <w:p w:rsidR="003D1321" w:rsidRPr="00301430" w:rsidRDefault="003D1321" w:rsidP="00301430">
      <w:pPr>
        <w:pStyle w:val="2"/>
        <w:keepNext w:val="0"/>
        <w:spacing w:before="0" w:after="0" w:line="360" w:lineRule="auto"/>
        <w:ind w:firstLine="709"/>
        <w:jc w:val="both"/>
        <w:rPr>
          <w:rFonts w:ascii="Times New Roman" w:hAnsi="Times New Roman" w:cs="Times New Roman"/>
          <w:i w:val="0"/>
          <w:iCs w:val="0"/>
          <w:color w:val="000000"/>
        </w:rPr>
      </w:pPr>
      <w:r w:rsidRPr="00301430">
        <w:rPr>
          <w:rFonts w:ascii="Times New Roman" w:hAnsi="Times New Roman" w:cs="Times New Roman"/>
          <w:i w:val="0"/>
          <w:iCs w:val="0"/>
          <w:color w:val="000000"/>
        </w:rPr>
        <w:t>6.1 Становление и развитие правовой базы лизинга в России</w:t>
      </w:r>
      <w:bookmarkEnd w:id="38"/>
    </w:p>
    <w:p w:rsidR="0030350F" w:rsidRDefault="0030350F" w:rsidP="00301430">
      <w:pPr>
        <w:pStyle w:val="a8"/>
        <w:spacing w:after="0" w:line="360" w:lineRule="auto"/>
        <w:ind w:left="0" w:firstLine="709"/>
        <w:jc w:val="both"/>
        <w:rPr>
          <w:color w:val="000000"/>
          <w:sz w:val="28"/>
        </w:rPr>
      </w:pPr>
    </w:p>
    <w:p w:rsidR="003D1321" w:rsidRPr="00301430" w:rsidRDefault="003D1321" w:rsidP="00301430">
      <w:pPr>
        <w:pStyle w:val="a8"/>
        <w:spacing w:after="0" w:line="360" w:lineRule="auto"/>
        <w:ind w:left="0" w:firstLine="709"/>
        <w:jc w:val="both"/>
        <w:rPr>
          <w:color w:val="000000"/>
          <w:sz w:val="28"/>
        </w:rPr>
      </w:pPr>
      <w:r w:rsidRPr="00301430">
        <w:rPr>
          <w:color w:val="000000"/>
          <w:sz w:val="28"/>
        </w:rPr>
        <w:t>Лизинг в мире имеет многолетнюю историю, а лизинговые операции в последние годы стали неотъемлемой частью стабилизации и развития экономики во многих странах. Однако специальное законодательство этих стран, регулирующее лизинговый рынок, там, где оно имеется</w:t>
      </w:r>
      <w:r w:rsidR="00425DDA" w:rsidRPr="00301430">
        <w:rPr>
          <w:color w:val="000000"/>
          <w:sz w:val="28"/>
        </w:rPr>
        <w:t>,</w:t>
      </w:r>
      <w:r w:rsidRPr="00301430">
        <w:rPr>
          <w:color w:val="000000"/>
          <w:sz w:val="28"/>
        </w:rPr>
        <w:t xml:space="preserve"> различно. Более того, во многих странах</w:t>
      </w:r>
      <w:r w:rsidR="00425DDA">
        <w:rPr>
          <w:color w:val="000000"/>
          <w:sz w:val="28"/>
        </w:rPr>
        <w:t xml:space="preserve"> </w:t>
      </w:r>
      <w:r w:rsidRPr="00301430">
        <w:rPr>
          <w:color w:val="000000"/>
          <w:sz w:val="28"/>
        </w:rPr>
        <w:t>такое специальное законодательство отсутствует. А отношения, связанные с лизинговыми сделками, регулируется общими положениями гражданского и торгового права, определяющими отношения сторон при передаче имущества во временное пользование, налоговым законодательством, правилами бухгалтерского учета, а также судебными решениями.</w:t>
      </w:r>
    </w:p>
    <w:p w:rsidR="003D1321" w:rsidRPr="00301430" w:rsidRDefault="003D1321" w:rsidP="00301430">
      <w:pPr>
        <w:spacing w:line="360" w:lineRule="auto"/>
        <w:ind w:firstLine="709"/>
        <w:jc w:val="both"/>
        <w:rPr>
          <w:color w:val="000000"/>
          <w:sz w:val="28"/>
        </w:rPr>
      </w:pPr>
      <w:r w:rsidRPr="00301430">
        <w:rPr>
          <w:color w:val="000000"/>
          <w:sz w:val="28"/>
        </w:rPr>
        <w:t>Вместе с тем, следует признать, что, как показывает международный опыт, жесткая, однозначная взаимосвязь между наличием</w:t>
      </w:r>
      <w:r w:rsidR="00425DDA">
        <w:rPr>
          <w:color w:val="000000"/>
          <w:sz w:val="28"/>
        </w:rPr>
        <w:t xml:space="preserve"> / </w:t>
      </w:r>
      <w:r w:rsidR="00425DDA" w:rsidRPr="00301430">
        <w:rPr>
          <w:color w:val="000000"/>
          <w:sz w:val="28"/>
        </w:rPr>
        <w:t>отсутствием</w:t>
      </w:r>
      <w:r w:rsidRPr="00301430">
        <w:rPr>
          <w:color w:val="000000"/>
          <w:sz w:val="28"/>
        </w:rPr>
        <w:t xml:space="preserve"> специального лизингового законодательства и объемом лизинговых операций в той или иной степени не наблюдается. Во всяком случае пример США и некоторых других стран показывает, что отсутствие специальных законов, посвященных исключительно и только лизингу, совсем не препятствует развитию лизинга, если имеются в наличии все остальные необходимые для него условия.</w:t>
      </w:r>
      <w:r w:rsidR="00121A03">
        <w:rPr>
          <w:color w:val="000000"/>
          <w:sz w:val="28"/>
        </w:rPr>
        <w:t xml:space="preserve"> </w:t>
      </w:r>
      <w:r w:rsidRPr="00301430">
        <w:rPr>
          <w:color w:val="000000"/>
          <w:sz w:val="28"/>
        </w:rPr>
        <w:t>Лизинг в России прошел три периода становления как экономической формы определенной совокупности хозяйственных операций и формирования его правовой среды.</w:t>
      </w:r>
    </w:p>
    <w:p w:rsidR="003D1321" w:rsidRPr="00301430" w:rsidRDefault="003D1321" w:rsidP="00301430">
      <w:pPr>
        <w:spacing w:line="360" w:lineRule="auto"/>
        <w:ind w:firstLine="709"/>
        <w:jc w:val="both"/>
        <w:rPr>
          <w:color w:val="000000"/>
          <w:sz w:val="28"/>
        </w:rPr>
      </w:pPr>
      <w:r w:rsidRPr="00301430">
        <w:rPr>
          <w:color w:val="000000"/>
          <w:sz w:val="28"/>
        </w:rPr>
        <w:t>В первом периоде отсутствие законодательства по лизингу было сопряжено с неразвитостью этой формы предпринимательской деятельности.</w:t>
      </w:r>
    </w:p>
    <w:p w:rsidR="003D1321" w:rsidRPr="00301430" w:rsidRDefault="003D1321" w:rsidP="00301430">
      <w:pPr>
        <w:spacing w:line="360" w:lineRule="auto"/>
        <w:ind w:firstLine="709"/>
        <w:jc w:val="both"/>
        <w:rPr>
          <w:color w:val="000000"/>
          <w:sz w:val="28"/>
        </w:rPr>
      </w:pPr>
      <w:r w:rsidRPr="00301430">
        <w:rPr>
          <w:color w:val="000000"/>
          <w:sz w:val="28"/>
        </w:rPr>
        <w:t>Во втором периоде лизинговая деятельность осуществлялась по аналогии с арендой без специальных нормативных и законодательных актов. При этом такая неопределенность увеличивала степень риска участников лизингового процесса и тем самым сдерживала предпринимательскую инициативу и ограничивала практическую реализацию достижений научно-технического процесса.</w:t>
      </w:r>
    </w:p>
    <w:p w:rsidR="003D1321" w:rsidRPr="00301430" w:rsidRDefault="003D1321" w:rsidP="00301430">
      <w:pPr>
        <w:spacing w:line="360" w:lineRule="auto"/>
        <w:ind w:firstLine="709"/>
        <w:jc w:val="both"/>
        <w:rPr>
          <w:color w:val="000000"/>
          <w:sz w:val="28"/>
        </w:rPr>
      </w:pPr>
      <w:r w:rsidRPr="00301430">
        <w:rPr>
          <w:color w:val="000000"/>
          <w:sz w:val="28"/>
        </w:rPr>
        <w:t>Третий период характеризуется активным формированием специальной нормативной базы лизинговых сделок. В настоящее время приняты нормативные акты, регламентирующие лизинговую деятельность:</w:t>
      </w:r>
    </w:p>
    <w:p w:rsidR="003D1321" w:rsidRPr="00301430" w:rsidRDefault="00425DDA" w:rsidP="00301430">
      <w:pPr>
        <w:spacing w:line="360" w:lineRule="auto"/>
        <w:ind w:firstLine="709"/>
        <w:jc w:val="both"/>
        <w:rPr>
          <w:color w:val="000000"/>
          <w:sz w:val="28"/>
        </w:rPr>
      </w:pPr>
      <w:r>
        <w:rPr>
          <w:color w:val="000000"/>
          <w:sz w:val="28"/>
        </w:rPr>
        <w:t>– </w:t>
      </w:r>
      <w:r w:rsidR="003D1321" w:rsidRPr="00301430">
        <w:rPr>
          <w:color w:val="000000"/>
          <w:sz w:val="28"/>
        </w:rPr>
        <w:t>Гражданский кодекс РФ;</w:t>
      </w:r>
    </w:p>
    <w:p w:rsidR="003D1321" w:rsidRPr="00301430" w:rsidRDefault="00425DDA" w:rsidP="00301430">
      <w:pPr>
        <w:spacing w:line="360" w:lineRule="auto"/>
        <w:ind w:firstLine="709"/>
        <w:jc w:val="both"/>
        <w:rPr>
          <w:color w:val="000000"/>
          <w:sz w:val="28"/>
        </w:rPr>
      </w:pPr>
      <w:r>
        <w:rPr>
          <w:color w:val="000000"/>
          <w:sz w:val="28"/>
        </w:rPr>
        <w:t>– </w:t>
      </w:r>
      <w:r w:rsidR="003D1321" w:rsidRPr="00301430">
        <w:rPr>
          <w:color w:val="000000"/>
          <w:sz w:val="28"/>
        </w:rPr>
        <w:t>Федеральный закон РФ от 29.10.1998</w:t>
      </w:r>
      <w:r>
        <w:rPr>
          <w:color w:val="000000"/>
          <w:sz w:val="28"/>
        </w:rPr>
        <w:t> </w:t>
      </w:r>
      <w:r w:rsidRPr="00301430">
        <w:rPr>
          <w:color w:val="000000"/>
          <w:sz w:val="28"/>
        </w:rPr>
        <w:t>г</w:t>
      </w:r>
      <w:r w:rsidR="003D1321" w:rsidRPr="00301430">
        <w:rPr>
          <w:color w:val="000000"/>
          <w:sz w:val="28"/>
        </w:rPr>
        <w:t xml:space="preserve">. </w:t>
      </w:r>
      <w:r>
        <w:rPr>
          <w:color w:val="000000"/>
          <w:sz w:val="28"/>
        </w:rPr>
        <w:t>№</w:t>
      </w:r>
      <w:r w:rsidRPr="00301430">
        <w:rPr>
          <w:color w:val="000000"/>
          <w:sz w:val="28"/>
        </w:rPr>
        <w:t>1</w:t>
      </w:r>
      <w:r w:rsidR="003D1321" w:rsidRPr="00301430">
        <w:rPr>
          <w:color w:val="000000"/>
          <w:sz w:val="28"/>
        </w:rPr>
        <w:t>64</w:t>
      </w:r>
      <w:r>
        <w:rPr>
          <w:color w:val="000000"/>
          <w:sz w:val="28"/>
        </w:rPr>
        <w:t>-</w:t>
      </w:r>
      <w:r w:rsidRPr="00301430">
        <w:rPr>
          <w:color w:val="000000"/>
          <w:sz w:val="28"/>
        </w:rPr>
        <w:t>Ф</w:t>
      </w:r>
      <w:r w:rsidR="003D1321" w:rsidRPr="00301430">
        <w:rPr>
          <w:color w:val="000000"/>
          <w:sz w:val="28"/>
        </w:rPr>
        <w:t>З «О финансовой аренде</w:t>
      </w:r>
      <w:r w:rsidRPr="00301430">
        <w:rPr>
          <w:color w:val="000000"/>
          <w:sz w:val="28"/>
        </w:rPr>
        <w:t>;</w:t>
      </w:r>
    </w:p>
    <w:p w:rsidR="003D1321" w:rsidRPr="00301430" w:rsidRDefault="00425DDA" w:rsidP="00301430">
      <w:pPr>
        <w:spacing w:line="360" w:lineRule="auto"/>
        <w:ind w:firstLine="709"/>
        <w:jc w:val="both"/>
        <w:rPr>
          <w:color w:val="000000"/>
          <w:sz w:val="28"/>
        </w:rPr>
      </w:pPr>
      <w:r>
        <w:rPr>
          <w:color w:val="000000"/>
          <w:sz w:val="28"/>
        </w:rPr>
        <w:t>– </w:t>
      </w:r>
      <w:r w:rsidR="003D1321" w:rsidRPr="00301430">
        <w:rPr>
          <w:color w:val="000000"/>
          <w:sz w:val="28"/>
        </w:rPr>
        <w:t>Указ президента РФ от 17.09.1994</w:t>
      </w:r>
      <w:r>
        <w:rPr>
          <w:color w:val="000000"/>
          <w:sz w:val="28"/>
        </w:rPr>
        <w:t> </w:t>
      </w:r>
      <w:r w:rsidRPr="00301430">
        <w:rPr>
          <w:color w:val="000000"/>
          <w:sz w:val="28"/>
        </w:rPr>
        <w:t>г</w:t>
      </w:r>
      <w:r w:rsidR="003D1321" w:rsidRPr="00301430">
        <w:rPr>
          <w:color w:val="000000"/>
          <w:sz w:val="28"/>
        </w:rPr>
        <w:t xml:space="preserve">. </w:t>
      </w:r>
      <w:r>
        <w:rPr>
          <w:color w:val="000000"/>
          <w:sz w:val="28"/>
        </w:rPr>
        <w:t>№</w:t>
      </w:r>
      <w:r w:rsidRPr="00301430">
        <w:rPr>
          <w:color w:val="000000"/>
          <w:sz w:val="28"/>
        </w:rPr>
        <w:t>9</w:t>
      </w:r>
      <w:r w:rsidR="003D1321" w:rsidRPr="00301430">
        <w:rPr>
          <w:color w:val="000000"/>
          <w:sz w:val="28"/>
        </w:rPr>
        <w:t>15 «О развитии финансового лизинга в инвестиционной деятельности»;</w:t>
      </w:r>
    </w:p>
    <w:p w:rsidR="003D1321" w:rsidRPr="00301430" w:rsidRDefault="00425DDA" w:rsidP="00301430">
      <w:pPr>
        <w:pStyle w:val="a8"/>
        <w:spacing w:after="0" w:line="360" w:lineRule="auto"/>
        <w:ind w:left="0" w:firstLine="709"/>
        <w:jc w:val="both"/>
        <w:rPr>
          <w:color w:val="000000"/>
          <w:sz w:val="28"/>
        </w:rPr>
      </w:pPr>
      <w:r>
        <w:rPr>
          <w:color w:val="000000"/>
          <w:sz w:val="28"/>
        </w:rPr>
        <w:t>– </w:t>
      </w:r>
      <w:r w:rsidR="003D1321" w:rsidRPr="00301430">
        <w:rPr>
          <w:color w:val="000000"/>
          <w:sz w:val="28"/>
        </w:rPr>
        <w:t xml:space="preserve">Постановление Правительства РФ </w:t>
      </w:r>
      <w:r>
        <w:rPr>
          <w:color w:val="000000"/>
          <w:sz w:val="28"/>
        </w:rPr>
        <w:t>№</w:t>
      </w:r>
      <w:r w:rsidRPr="00301430">
        <w:rPr>
          <w:color w:val="000000"/>
          <w:sz w:val="28"/>
        </w:rPr>
        <w:t>6</w:t>
      </w:r>
      <w:r w:rsidR="003D1321" w:rsidRPr="00301430">
        <w:rPr>
          <w:color w:val="000000"/>
          <w:sz w:val="28"/>
        </w:rPr>
        <w:t>33 от 29.06.1995</w:t>
      </w:r>
      <w:r>
        <w:rPr>
          <w:color w:val="000000"/>
          <w:sz w:val="28"/>
        </w:rPr>
        <w:t> </w:t>
      </w:r>
      <w:r w:rsidRPr="00301430">
        <w:rPr>
          <w:color w:val="000000"/>
          <w:sz w:val="28"/>
        </w:rPr>
        <w:t>г</w:t>
      </w:r>
      <w:r w:rsidR="003D1321" w:rsidRPr="00301430">
        <w:rPr>
          <w:color w:val="000000"/>
          <w:sz w:val="28"/>
        </w:rPr>
        <w:t>. «О развитии лизинга в инвестиционной деятельности»;</w:t>
      </w:r>
    </w:p>
    <w:p w:rsidR="003D1321" w:rsidRPr="00301430" w:rsidRDefault="00425DDA" w:rsidP="00301430">
      <w:pPr>
        <w:pStyle w:val="a8"/>
        <w:spacing w:after="0" w:line="360" w:lineRule="auto"/>
        <w:ind w:left="0" w:firstLine="709"/>
        <w:jc w:val="both"/>
        <w:rPr>
          <w:color w:val="000000"/>
          <w:sz w:val="28"/>
        </w:rPr>
      </w:pPr>
      <w:r>
        <w:rPr>
          <w:color w:val="000000"/>
          <w:sz w:val="28"/>
        </w:rPr>
        <w:t>– </w:t>
      </w:r>
      <w:r w:rsidR="003D1321" w:rsidRPr="00301430">
        <w:rPr>
          <w:color w:val="000000"/>
          <w:sz w:val="28"/>
        </w:rPr>
        <w:t xml:space="preserve">Постановление Правительства РФ </w:t>
      </w:r>
      <w:r>
        <w:rPr>
          <w:color w:val="000000"/>
          <w:sz w:val="28"/>
        </w:rPr>
        <w:t>№</w:t>
      </w:r>
      <w:r w:rsidRPr="00301430">
        <w:rPr>
          <w:color w:val="000000"/>
          <w:sz w:val="28"/>
        </w:rPr>
        <w:t>7</w:t>
      </w:r>
      <w:r w:rsidR="003D1321" w:rsidRPr="00301430">
        <w:rPr>
          <w:color w:val="000000"/>
          <w:sz w:val="28"/>
        </w:rPr>
        <w:t>52 от 27.06.1996</w:t>
      </w:r>
      <w:r>
        <w:rPr>
          <w:color w:val="000000"/>
          <w:sz w:val="28"/>
        </w:rPr>
        <w:t> </w:t>
      </w:r>
      <w:r w:rsidRPr="00301430">
        <w:rPr>
          <w:color w:val="000000"/>
          <w:sz w:val="28"/>
        </w:rPr>
        <w:t>г</w:t>
      </w:r>
      <w:r w:rsidR="003D1321" w:rsidRPr="00301430">
        <w:rPr>
          <w:color w:val="000000"/>
          <w:sz w:val="28"/>
        </w:rPr>
        <w:t>. «О государственной поддержке развития лизинговой деятельности в Российской Федерации»</w:t>
      </w:r>
      <w:r w:rsidRPr="00301430">
        <w:rPr>
          <w:color w:val="000000"/>
          <w:sz w:val="28"/>
        </w:rPr>
        <w:t>;</w:t>
      </w:r>
    </w:p>
    <w:p w:rsidR="003D1321" w:rsidRPr="00301430" w:rsidRDefault="00425DDA" w:rsidP="00301430">
      <w:pPr>
        <w:pStyle w:val="a8"/>
        <w:spacing w:after="0" w:line="360" w:lineRule="auto"/>
        <w:ind w:left="0" w:firstLine="709"/>
        <w:jc w:val="both"/>
        <w:rPr>
          <w:color w:val="000000"/>
          <w:sz w:val="28"/>
        </w:rPr>
      </w:pPr>
      <w:r>
        <w:rPr>
          <w:color w:val="000000"/>
          <w:sz w:val="28"/>
        </w:rPr>
        <w:t>– </w:t>
      </w:r>
      <w:r w:rsidR="003D1321" w:rsidRPr="00301430">
        <w:rPr>
          <w:color w:val="000000"/>
          <w:sz w:val="28"/>
        </w:rPr>
        <w:t xml:space="preserve">Постановление Правительства РФ </w:t>
      </w:r>
      <w:r>
        <w:rPr>
          <w:color w:val="000000"/>
          <w:sz w:val="28"/>
        </w:rPr>
        <w:t>№</w:t>
      </w:r>
      <w:r w:rsidRPr="00301430">
        <w:rPr>
          <w:color w:val="000000"/>
          <w:sz w:val="28"/>
        </w:rPr>
        <w:t>9</w:t>
      </w:r>
      <w:r w:rsidR="003D1321" w:rsidRPr="00301430">
        <w:rPr>
          <w:color w:val="000000"/>
          <w:sz w:val="28"/>
        </w:rPr>
        <w:t>15 от 21.07.1997</w:t>
      </w:r>
      <w:r>
        <w:rPr>
          <w:color w:val="000000"/>
          <w:sz w:val="28"/>
        </w:rPr>
        <w:t> </w:t>
      </w:r>
      <w:r w:rsidRPr="00301430">
        <w:rPr>
          <w:color w:val="000000"/>
          <w:sz w:val="28"/>
        </w:rPr>
        <w:t>г</w:t>
      </w:r>
      <w:r w:rsidR="003D1321" w:rsidRPr="00301430">
        <w:rPr>
          <w:color w:val="000000"/>
          <w:sz w:val="28"/>
        </w:rPr>
        <w:t>.</w:t>
      </w:r>
      <w:r w:rsidR="003D1321" w:rsidRPr="00301430">
        <w:rPr>
          <w:i/>
          <w:iCs/>
          <w:color w:val="000000"/>
          <w:sz w:val="28"/>
        </w:rPr>
        <w:t xml:space="preserve"> </w:t>
      </w:r>
      <w:r w:rsidR="003D1321" w:rsidRPr="00301430">
        <w:rPr>
          <w:color w:val="000000"/>
          <w:sz w:val="28"/>
        </w:rPr>
        <w:t>«О мероприятиях по развитию лизинга в Российской Федерации на 1997</w:t>
      </w:r>
      <w:r>
        <w:rPr>
          <w:color w:val="000000"/>
          <w:sz w:val="28"/>
        </w:rPr>
        <w:t>–</w:t>
      </w:r>
      <w:r w:rsidRPr="00301430">
        <w:rPr>
          <w:color w:val="000000"/>
          <w:sz w:val="28"/>
        </w:rPr>
        <w:t>2</w:t>
      </w:r>
      <w:r w:rsidR="003D1321" w:rsidRPr="00301430">
        <w:rPr>
          <w:color w:val="000000"/>
          <w:sz w:val="28"/>
        </w:rPr>
        <w:t>000 годы»;</w:t>
      </w:r>
    </w:p>
    <w:p w:rsidR="003D1321" w:rsidRPr="00301430" w:rsidRDefault="00425DDA" w:rsidP="00301430">
      <w:pPr>
        <w:pStyle w:val="a8"/>
        <w:spacing w:after="0" w:line="360" w:lineRule="auto"/>
        <w:ind w:left="0" w:firstLine="709"/>
        <w:jc w:val="both"/>
        <w:rPr>
          <w:color w:val="000000"/>
          <w:sz w:val="28"/>
        </w:rPr>
      </w:pPr>
      <w:r>
        <w:rPr>
          <w:color w:val="000000"/>
          <w:sz w:val="28"/>
        </w:rPr>
        <w:t>– </w:t>
      </w:r>
      <w:r w:rsidR="003D1321" w:rsidRPr="00301430">
        <w:rPr>
          <w:color w:val="000000"/>
          <w:sz w:val="28"/>
        </w:rPr>
        <w:t xml:space="preserve">Постановление Правительства РФ </w:t>
      </w:r>
      <w:r>
        <w:rPr>
          <w:color w:val="000000"/>
          <w:sz w:val="28"/>
        </w:rPr>
        <w:t>№</w:t>
      </w:r>
      <w:r w:rsidRPr="00301430">
        <w:rPr>
          <w:color w:val="000000"/>
          <w:sz w:val="28"/>
        </w:rPr>
        <w:t>1</w:t>
      </w:r>
      <w:r w:rsidR="003D1321" w:rsidRPr="00301430">
        <w:rPr>
          <w:color w:val="000000"/>
          <w:sz w:val="28"/>
        </w:rPr>
        <w:t>020 от3.09.1998</w:t>
      </w:r>
      <w:r>
        <w:rPr>
          <w:color w:val="000000"/>
          <w:sz w:val="28"/>
        </w:rPr>
        <w:t> </w:t>
      </w:r>
      <w:r w:rsidRPr="00301430">
        <w:rPr>
          <w:color w:val="000000"/>
          <w:sz w:val="28"/>
        </w:rPr>
        <w:t>г</w:t>
      </w:r>
      <w:r w:rsidR="003D1321" w:rsidRPr="00301430">
        <w:rPr>
          <w:color w:val="000000"/>
          <w:sz w:val="28"/>
        </w:rPr>
        <w:t>.</w:t>
      </w:r>
      <w:r w:rsidR="003D1321" w:rsidRPr="00301430">
        <w:rPr>
          <w:i/>
          <w:iCs/>
          <w:color w:val="000000"/>
          <w:sz w:val="28"/>
        </w:rPr>
        <w:t xml:space="preserve"> </w:t>
      </w:r>
      <w:r w:rsidR="003D1321" w:rsidRPr="00301430">
        <w:rPr>
          <w:color w:val="000000"/>
          <w:sz w:val="28"/>
        </w:rPr>
        <w:t>«Порядок предоставление государственных гарантий на осуществление финансовой аренд</w:t>
      </w:r>
      <w:r w:rsidRPr="00301430">
        <w:rPr>
          <w:color w:val="000000"/>
          <w:sz w:val="28"/>
        </w:rPr>
        <w:t>ы»;</w:t>
      </w:r>
    </w:p>
    <w:p w:rsidR="003D1321" w:rsidRPr="00301430" w:rsidRDefault="00425DDA" w:rsidP="00301430">
      <w:pPr>
        <w:pStyle w:val="a8"/>
        <w:spacing w:after="0" w:line="360" w:lineRule="auto"/>
        <w:ind w:left="0" w:firstLine="709"/>
        <w:jc w:val="both"/>
        <w:rPr>
          <w:color w:val="000000"/>
          <w:sz w:val="28"/>
        </w:rPr>
      </w:pPr>
      <w:r>
        <w:rPr>
          <w:color w:val="000000"/>
          <w:sz w:val="28"/>
        </w:rPr>
        <w:t>– </w:t>
      </w:r>
      <w:r w:rsidR="003D1321" w:rsidRPr="00301430">
        <w:rPr>
          <w:color w:val="000000"/>
          <w:sz w:val="28"/>
        </w:rPr>
        <w:t>«Примерный договор о финансовом лизинге движимого имущества с полной амортизацией» от 29.12.1995</w:t>
      </w:r>
      <w:r>
        <w:rPr>
          <w:color w:val="000000"/>
          <w:sz w:val="28"/>
        </w:rPr>
        <w:t> </w:t>
      </w:r>
      <w:r w:rsidRPr="00301430">
        <w:rPr>
          <w:color w:val="000000"/>
          <w:sz w:val="28"/>
        </w:rPr>
        <w:t>г</w:t>
      </w:r>
      <w:r w:rsidR="003D1321" w:rsidRPr="00301430">
        <w:rPr>
          <w:color w:val="000000"/>
          <w:sz w:val="28"/>
        </w:rPr>
        <w:t>., утвержден Минэкономики 29.12.</w:t>
      </w:r>
      <w:r w:rsidRPr="00301430">
        <w:rPr>
          <w:color w:val="000000"/>
          <w:sz w:val="28"/>
        </w:rPr>
        <w:t>1995</w:t>
      </w:r>
      <w:r>
        <w:rPr>
          <w:color w:val="000000"/>
          <w:sz w:val="28"/>
        </w:rPr>
        <w:t> </w:t>
      </w:r>
      <w:r w:rsidRPr="00301430">
        <w:rPr>
          <w:color w:val="000000"/>
          <w:sz w:val="28"/>
        </w:rPr>
        <w:t>г</w:t>
      </w:r>
      <w:r>
        <w:rPr>
          <w:color w:val="000000"/>
          <w:sz w:val="28"/>
        </w:rPr>
        <w:t>.</w:t>
      </w:r>
      <w:r w:rsidRPr="00301430">
        <w:rPr>
          <w:color w:val="000000"/>
          <w:sz w:val="28"/>
        </w:rPr>
        <w:t>;</w:t>
      </w:r>
    </w:p>
    <w:p w:rsidR="00D27E8A" w:rsidRDefault="00425DDA" w:rsidP="00301430">
      <w:pPr>
        <w:pStyle w:val="a8"/>
        <w:spacing w:after="0" w:line="360" w:lineRule="auto"/>
        <w:ind w:left="0" w:firstLine="709"/>
        <w:jc w:val="both"/>
        <w:rPr>
          <w:color w:val="000000"/>
          <w:sz w:val="28"/>
        </w:rPr>
      </w:pPr>
      <w:r>
        <w:rPr>
          <w:color w:val="000000"/>
          <w:sz w:val="28"/>
        </w:rPr>
        <w:t>– </w:t>
      </w:r>
      <w:r w:rsidR="003D1321" w:rsidRPr="00301430">
        <w:rPr>
          <w:color w:val="000000"/>
          <w:sz w:val="28"/>
        </w:rPr>
        <w:t>«Методические рекомендации по расчету лизинговых платежей» от 16.04.1996</w:t>
      </w:r>
      <w:r>
        <w:rPr>
          <w:color w:val="000000"/>
          <w:sz w:val="28"/>
        </w:rPr>
        <w:t> </w:t>
      </w:r>
      <w:r w:rsidRPr="00301430">
        <w:rPr>
          <w:color w:val="000000"/>
          <w:sz w:val="28"/>
        </w:rPr>
        <w:t>г</w:t>
      </w:r>
      <w:r w:rsidR="003D1321" w:rsidRPr="00301430">
        <w:rPr>
          <w:color w:val="000000"/>
          <w:sz w:val="28"/>
        </w:rPr>
        <w:t>.</w:t>
      </w:r>
    </w:p>
    <w:p w:rsidR="003D1321" w:rsidRPr="00301430" w:rsidRDefault="00425DDA" w:rsidP="00301430">
      <w:pPr>
        <w:pStyle w:val="a8"/>
        <w:spacing w:after="0" w:line="360" w:lineRule="auto"/>
        <w:ind w:left="0" w:firstLine="709"/>
        <w:jc w:val="both"/>
        <w:rPr>
          <w:color w:val="000000"/>
          <w:sz w:val="28"/>
        </w:rPr>
      </w:pPr>
      <w:r>
        <w:rPr>
          <w:color w:val="000000"/>
          <w:sz w:val="28"/>
        </w:rPr>
        <w:t>– </w:t>
      </w:r>
      <w:r w:rsidR="003D1321" w:rsidRPr="00301430">
        <w:rPr>
          <w:color w:val="000000"/>
          <w:sz w:val="28"/>
        </w:rPr>
        <w:t>приказ Министерства Финансов РФ от 17.02.1997</w:t>
      </w:r>
      <w:r>
        <w:rPr>
          <w:color w:val="000000"/>
          <w:sz w:val="28"/>
        </w:rPr>
        <w:t> </w:t>
      </w:r>
      <w:r w:rsidRPr="00301430">
        <w:rPr>
          <w:color w:val="000000"/>
          <w:sz w:val="28"/>
        </w:rPr>
        <w:t>г</w:t>
      </w:r>
      <w:r w:rsidR="003D1321" w:rsidRPr="00301430">
        <w:rPr>
          <w:color w:val="000000"/>
          <w:sz w:val="28"/>
        </w:rPr>
        <w:t>. «Об отражении в бухгалтерском учете операций по договору лизинга»</w:t>
      </w:r>
      <w:r w:rsidRPr="00301430">
        <w:rPr>
          <w:color w:val="000000"/>
          <w:sz w:val="28"/>
        </w:rPr>
        <w:t>;</w:t>
      </w:r>
    </w:p>
    <w:p w:rsidR="003D1321" w:rsidRPr="00301430" w:rsidRDefault="00425DDA" w:rsidP="00301430">
      <w:pPr>
        <w:spacing w:line="360" w:lineRule="auto"/>
        <w:ind w:firstLine="709"/>
        <w:jc w:val="both"/>
        <w:rPr>
          <w:color w:val="000000"/>
          <w:sz w:val="28"/>
        </w:rPr>
      </w:pPr>
      <w:r>
        <w:rPr>
          <w:color w:val="000000"/>
          <w:sz w:val="28"/>
        </w:rPr>
        <w:t>– </w:t>
      </w:r>
      <w:r w:rsidR="003D1321" w:rsidRPr="00301430">
        <w:rPr>
          <w:color w:val="000000"/>
          <w:sz w:val="28"/>
        </w:rPr>
        <w:t>письмо Государственного комитета РФ по статистике от 13.03.1996</w:t>
      </w:r>
      <w:r>
        <w:rPr>
          <w:color w:val="000000"/>
          <w:sz w:val="28"/>
        </w:rPr>
        <w:t> </w:t>
      </w:r>
      <w:r w:rsidRPr="00301430">
        <w:rPr>
          <w:color w:val="000000"/>
          <w:sz w:val="28"/>
        </w:rPr>
        <w:t>г</w:t>
      </w:r>
      <w:r w:rsidR="003D1321" w:rsidRPr="00301430">
        <w:rPr>
          <w:color w:val="000000"/>
          <w:sz w:val="28"/>
        </w:rPr>
        <w:t xml:space="preserve">. </w:t>
      </w:r>
      <w:r>
        <w:rPr>
          <w:color w:val="000000"/>
          <w:sz w:val="28"/>
        </w:rPr>
        <w:t>№</w:t>
      </w:r>
      <w:r w:rsidRPr="00301430">
        <w:rPr>
          <w:color w:val="000000"/>
          <w:sz w:val="28"/>
        </w:rPr>
        <w:t>2</w:t>
      </w:r>
      <w:r w:rsidR="003D1321" w:rsidRPr="00301430">
        <w:rPr>
          <w:color w:val="000000"/>
          <w:sz w:val="28"/>
        </w:rPr>
        <w:t>4</w:t>
      </w:r>
      <w:r>
        <w:rPr>
          <w:color w:val="000000"/>
          <w:sz w:val="28"/>
        </w:rPr>
        <w:t>–</w:t>
      </w:r>
      <w:r w:rsidRPr="00301430">
        <w:rPr>
          <w:color w:val="000000"/>
          <w:sz w:val="28"/>
        </w:rPr>
        <w:t>1</w:t>
      </w:r>
      <w:r>
        <w:rPr>
          <w:color w:val="000000"/>
          <w:sz w:val="28"/>
        </w:rPr>
        <w:t>–</w:t>
      </w:r>
      <w:r w:rsidRPr="00301430">
        <w:rPr>
          <w:color w:val="000000"/>
          <w:sz w:val="28"/>
        </w:rPr>
        <w:t>2</w:t>
      </w:r>
      <w:r w:rsidR="003D1321" w:rsidRPr="00301430">
        <w:rPr>
          <w:color w:val="000000"/>
          <w:sz w:val="28"/>
        </w:rPr>
        <w:t>№/483</w:t>
      </w:r>
      <w:r w:rsidRPr="00301430">
        <w:rPr>
          <w:color w:val="000000"/>
          <w:sz w:val="28"/>
        </w:rPr>
        <w:t xml:space="preserve"> «</w:t>
      </w:r>
      <w:r w:rsidR="003D1321" w:rsidRPr="00301430">
        <w:rPr>
          <w:color w:val="000000"/>
          <w:sz w:val="28"/>
        </w:rPr>
        <w:t>Об отражении затрат на приобретение лизингового оборудования».</w:t>
      </w:r>
    </w:p>
    <w:p w:rsidR="003D1321" w:rsidRPr="000E08B0" w:rsidRDefault="003D1321" w:rsidP="00301430">
      <w:pPr>
        <w:spacing w:line="360" w:lineRule="auto"/>
        <w:ind w:firstLine="709"/>
        <w:jc w:val="both"/>
        <w:rPr>
          <w:color w:val="000000"/>
          <w:sz w:val="28"/>
        </w:rPr>
      </w:pPr>
      <w:r w:rsidRPr="00301430">
        <w:rPr>
          <w:color w:val="000000"/>
          <w:sz w:val="28"/>
        </w:rPr>
        <w:t>Так, например, в ст.</w:t>
      </w:r>
      <w:r w:rsidR="00425DDA">
        <w:rPr>
          <w:color w:val="000000"/>
          <w:sz w:val="28"/>
        </w:rPr>
        <w:t> </w:t>
      </w:r>
      <w:r w:rsidR="00425DDA" w:rsidRPr="00301430">
        <w:rPr>
          <w:color w:val="000000"/>
          <w:sz w:val="28"/>
        </w:rPr>
        <w:t>6</w:t>
      </w:r>
      <w:r w:rsidRPr="00301430">
        <w:rPr>
          <w:color w:val="000000"/>
          <w:sz w:val="28"/>
        </w:rPr>
        <w:t>65 Гражданского кодекса РФ сущность лизинга фактически сводится к финансовой аренде</w:t>
      </w:r>
      <w:r w:rsidR="00425DDA" w:rsidRPr="00301430">
        <w:rPr>
          <w:color w:val="000000"/>
          <w:sz w:val="28"/>
        </w:rPr>
        <w:t xml:space="preserve">. </w:t>
      </w:r>
      <w:r w:rsidRPr="00301430">
        <w:rPr>
          <w:color w:val="000000"/>
          <w:sz w:val="28"/>
        </w:rPr>
        <w:t>В пяти других статьях шестого параграфа ГК РФ установлены основные права и обязанности сторон лизинговых сделок. При этом согласно ст.</w:t>
      </w:r>
      <w:r w:rsidR="00425DDA">
        <w:rPr>
          <w:color w:val="000000"/>
          <w:sz w:val="28"/>
        </w:rPr>
        <w:t> </w:t>
      </w:r>
      <w:r w:rsidR="00425DDA" w:rsidRPr="00301430">
        <w:rPr>
          <w:color w:val="000000"/>
          <w:sz w:val="28"/>
        </w:rPr>
        <w:t>6</w:t>
      </w:r>
      <w:r w:rsidRPr="00301430">
        <w:rPr>
          <w:color w:val="000000"/>
          <w:sz w:val="28"/>
        </w:rPr>
        <w:t xml:space="preserve"> ГК РФ в случаях, когда данные отношения прямо не урегулированы законодательством или соглашением сторон и отсутствует применяемый к ним обычай делового оборота, к таким отношениям применяется гражданское законодательство, регулирующее сходные отношения.</w:t>
      </w:r>
    </w:p>
    <w:p w:rsidR="003D1321" w:rsidRPr="00301430" w:rsidRDefault="003D1321" w:rsidP="00301430">
      <w:pPr>
        <w:spacing w:line="360" w:lineRule="auto"/>
        <w:ind w:firstLine="709"/>
        <w:jc w:val="both"/>
        <w:rPr>
          <w:color w:val="000000"/>
          <w:sz w:val="28"/>
        </w:rPr>
      </w:pPr>
      <w:r w:rsidRPr="00301430">
        <w:rPr>
          <w:color w:val="000000"/>
          <w:sz w:val="28"/>
        </w:rPr>
        <w:t>Следовательно, при оформлении лизинговых сделок могут применяться не только договоры лизинга, но также и договоры аренды, особенно в части, не урегулированной специальным законодательством и не противоречащий его сущности. Следует помнить, что понятие «лизинг» и «аренда» полностью не совпадают</w:t>
      </w:r>
      <w:r w:rsidR="00425DDA" w:rsidRPr="00301430">
        <w:rPr>
          <w:color w:val="000000"/>
          <w:sz w:val="28"/>
        </w:rPr>
        <w:t>.</w:t>
      </w:r>
    </w:p>
    <w:p w:rsidR="003D1321" w:rsidRPr="00301430" w:rsidRDefault="003D1321" w:rsidP="00301430">
      <w:pPr>
        <w:spacing w:line="360" w:lineRule="auto"/>
        <w:ind w:firstLine="709"/>
        <w:jc w:val="both"/>
        <w:rPr>
          <w:color w:val="000000"/>
          <w:sz w:val="28"/>
        </w:rPr>
      </w:pPr>
    </w:p>
    <w:p w:rsidR="003D1321" w:rsidRPr="00301430" w:rsidRDefault="003D1321" w:rsidP="00301430">
      <w:pPr>
        <w:spacing w:line="360" w:lineRule="auto"/>
        <w:ind w:firstLine="709"/>
        <w:jc w:val="both"/>
        <w:rPr>
          <w:color w:val="000000"/>
          <w:sz w:val="28"/>
        </w:rPr>
      </w:pPr>
      <w:r w:rsidRPr="00301430">
        <w:rPr>
          <w:color w:val="000000"/>
          <w:sz w:val="28"/>
        </w:rPr>
        <w:t>Таблица 6.1 – Взаимосвязь и отличия арендных и лизинговых отношений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50"/>
        <w:gridCol w:w="2564"/>
        <w:gridCol w:w="3683"/>
      </w:tblGrid>
      <w:tr w:rsidR="003D1321" w:rsidRPr="00297DBF" w:rsidTr="00297DBF">
        <w:trPr>
          <w:cantSplit/>
          <w:jc w:val="center"/>
        </w:trPr>
        <w:tc>
          <w:tcPr>
            <w:tcW w:w="1640" w:type="pct"/>
            <w:vMerge w:val="restart"/>
            <w:shd w:val="clear" w:color="auto" w:fill="auto"/>
          </w:tcPr>
          <w:p w:rsidR="003D1321" w:rsidRPr="00297DBF" w:rsidRDefault="003D1321" w:rsidP="00297DBF">
            <w:pPr>
              <w:spacing w:line="360" w:lineRule="auto"/>
              <w:jc w:val="both"/>
              <w:rPr>
                <w:color w:val="000000"/>
                <w:sz w:val="20"/>
              </w:rPr>
            </w:pPr>
            <w:r w:rsidRPr="00297DBF">
              <w:rPr>
                <w:color w:val="000000"/>
                <w:sz w:val="20"/>
              </w:rPr>
              <w:t>Основные параметры</w:t>
            </w:r>
          </w:p>
        </w:tc>
        <w:tc>
          <w:tcPr>
            <w:tcW w:w="3360" w:type="pct"/>
            <w:gridSpan w:val="2"/>
            <w:shd w:val="clear" w:color="auto" w:fill="auto"/>
          </w:tcPr>
          <w:p w:rsidR="003D1321" w:rsidRPr="00297DBF" w:rsidRDefault="003D1321" w:rsidP="00297DBF">
            <w:pPr>
              <w:spacing w:line="360" w:lineRule="auto"/>
              <w:jc w:val="both"/>
              <w:rPr>
                <w:color w:val="000000"/>
                <w:sz w:val="20"/>
              </w:rPr>
            </w:pPr>
            <w:r w:rsidRPr="00297DBF">
              <w:rPr>
                <w:color w:val="000000"/>
                <w:sz w:val="20"/>
              </w:rPr>
              <w:t>Виды отношений</w:t>
            </w:r>
          </w:p>
        </w:tc>
      </w:tr>
      <w:tr w:rsidR="003D1321" w:rsidRPr="00297DBF" w:rsidTr="00297DBF">
        <w:trPr>
          <w:cantSplit/>
          <w:jc w:val="center"/>
        </w:trPr>
        <w:tc>
          <w:tcPr>
            <w:tcW w:w="1640" w:type="pct"/>
            <w:vMerge/>
            <w:shd w:val="clear" w:color="auto" w:fill="auto"/>
          </w:tcPr>
          <w:p w:rsidR="003D1321" w:rsidRPr="00297DBF" w:rsidRDefault="003D1321" w:rsidP="00297DBF">
            <w:pPr>
              <w:spacing w:line="360" w:lineRule="auto"/>
              <w:jc w:val="both"/>
              <w:rPr>
                <w:color w:val="000000"/>
                <w:sz w:val="20"/>
              </w:rPr>
            </w:pPr>
          </w:p>
        </w:tc>
        <w:tc>
          <w:tcPr>
            <w:tcW w:w="1379" w:type="pct"/>
            <w:shd w:val="clear" w:color="auto" w:fill="auto"/>
          </w:tcPr>
          <w:p w:rsidR="003D1321" w:rsidRPr="00297DBF" w:rsidRDefault="003D1321" w:rsidP="00297DBF">
            <w:pPr>
              <w:spacing w:line="360" w:lineRule="auto"/>
              <w:jc w:val="both"/>
              <w:rPr>
                <w:color w:val="000000"/>
                <w:sz w:val="20"/>
              </w:rPr>
            </w:pPr>
            <w:r w:rsidRPr="00297DBF">
              <w:rPr>
                <w:color w:val="000000"/>
                <w:sz w:val="20"/>
              </w:rPr>
              <w:t>кредитные</w:t>
            </w:r>
          </w:p>
        </w:tc>
        <w:tc>
          <w:tcPr>
            <w:tcW w:w="1981" w:type="pct"/>
            <w:shd w:val="clear" w:color="auto" w:fill="auto"/>
          </w:tcPr>
          <w:p w:rsidR="003D1321" w:rsidRPr="00297DBF" w:rsidRDefault="003D1321" w:rsidP="00297DBF">
            <w:pPr>
              <w:spacing w:line="360" w:lineRule="auto"/>
              <w:jc w:val="both"/>
              <w:rPr>
                <w:color w:val="000000"/>
                <w:sz w:val="20"/>
              </w:rPr>
            </w:pPr>
            <w:r w:rsidRPr="00297DBF">
              <w:rPr>
                <w:color w:val="000000"/>
                <w:sz w:val="20"/>
              </w:rPr>
              <w:t>лизинговые</w:t>
            </w:r>
          </w:p>
        </w:tc>
      </w:tr>
      <w:tr w:rsidR="003D1321" w:rsidRPr="00297DBF" w:rsidTr="00297DBF">
        <w:trPr>
          <w:cantSplit/>
          <w:jc w:val="center"/>
        </w:trPr>
        <w:tc>
          <w:tcPr>
            <w:tcW w:w="1640" w:type="pct"/>
            <w:shd w:val="clear" w:color="auto" w:fill="auto"/>
          </w:tcPr>
          <w:p w:rsidR="003D1321" w:rsidRPr="00297DBF" w:rsidRDefault="003D1321" w:rsidP="00297DBF">
            <w:pPr>
              <w:spacing w:line="360" w:lineRule="auto"/>
              <w:jc w:val="both"/>
              <w:rPr>
                <w:color w:val="000000"/>
                <w:sz w:val="20"/>
              </w:rPr>
            </w:pPr>
            <w:r w:rsidRPr="00297DBF">
              <w:rPr>
                <w:color w:val="000000"/>
                <w:sz w:val="20"/>
              </w:rPr>
              <w:t>1</w:t>
            </w:r>
          </w:p>
        </w:tc>
        <w:tc>
          <w:tcPr>
            <w:tcW w:w="1379" w:type="pct"/>
            <w:shd w:val="clear" w:color="auto" w:fill="auto"/>
          </w:tcPr>
          <w:p w:rsidR="003D1321" w:rsidRPr="00297DBF" w:rsidRDefault="003D1321" w:rsidP="00297DBF">
            <w:pPr>
              <w:spacing w:line="360" w:lineRule="auto"/>
              <w:jc w:val="both"/>
              <w:rPr>
                <w:color w:val="000000"/>
                <w:sz w:val="20"/>
              </w:rPr>
            </w:pPr>
            <w:r w:rsidRPr="00297DBF">
              <w:rPr>
                <w:color w:val="000000"/>
                <w:sz w:val="20"/>
              </w:rPr>
              <w:t>2</w:t>
            </w:r>
          </w:p>
        </w:tc>
        <w:tc>
          <w:tcPr>
            <w:tcW w:w="1981" w:type="pct"/>
            <w:shd w:val="clear" w:color="auto" w:fill="auto"/>
          </w:tcPr>
          <w:p w:rsidR="003D1321" w:rsidRPr="00297DBF" w:rsidRDefault="003D1321" w:rsidP="00297DBF">
            <w:pPr>
              <w:spacing w:line="360" w:lineRule="auto"/>
              <w:jc w:val="both"/>
              <w:rPr>
                <w:color w:val="000000"/>
                <w:sz w:val="20"/>
              </w:rPr>
            </w:pPr>
            <w:r w:rsidRPr="00297DBF">
              <w:rPr>
                <w:color w:val="000000"/>
                <w:sz w:val="20"/>
              </w:rPr>
              <w:t>3</w:t>
            </w:r>
          </w:p>
        </w:tc>
      </w:tr>
      <w:tr w:rsidR="003D1321" w:rsidRPr="00297DBF" w:rsidTr="00297DBF">
        <w:trPr>
          <w:cantSplit/>
          <w:jc w:val="center"/>
        </w:trPr>
        <w:tc>
          <w:tcPr>
            <w:tcW w:w="1640" w:type="pct"/>
            <w:shd w:val="clear" w:color="auto" w:fill="auto"/>
          </w:tcPr>
          <w:p w:rsidR="003D1321" w:rsidRPr="00297DBF" w:rsidRDefault="003D1321" w:rsidP="00297DBF">
            <w:pPr>
              <w:spacing w:line="360" w:lineRule="auto"/>
              <w:jc w:val="both"/>
              <w:rPr>
                <w:color w:val="000000"/>
                <w:sz w:val="20"/>
              </w:rPr>
            </w:pPr>
            <w:r w:rsidRPr="00297DBF">
              <w:rPr>
                <w:color w:val="000000"/>
                <w:sz w:val="20"/>
              </w:rPr>
              <w:t>Субъекты отношений</w:t>
            </w:r>
          </w:p>
        </w:tc>
        <w:tc>
          <w:tcPr>
            <w:tcW w:w="1379" w:type="pct"/>
            <w:shd w:val="clear" w:color="auto" w:fill="auto"/>
          </w:tcPr>
          <w:p w:rsidR="003D1321" w:rsidRPr="00297DBF" w:rsidRDefault="003D1321" w:rsidP="00297DBF">
            <w:pPr>
              <w:spacing w:line="360" w:lineRule="auto"/>
              <w:jc w:val="both"/>
              <w:rPr>
                <w:color w:val="000000"/>
                <w:sz w:val="20"/>
              </w:rPr>
            </w:pPr>
            <w:r w:rsidRPr="00297DBF">
              <w:rPr>
                <w:color w:val="000000"/>
                <w:sz w:val="20"/>
              </w:rPr>
              <w:t>Арендодатель и арендатор</w:t>
            </w:r>
          </w:p>
        </w:tc>
        <w:tc>
          <w:tcPr>
            <w:tcW w:w="1981" w:type="pct"/>
            <w:shd w:val="clear" w:color="auto" w:fill="auto"/>
          </w:tcPr>
          <w:p w:rsidR="003D1321" w:rsidRPr="00297DBF" w:rsidRDefault="003D1321" w:rsidP="00297DBF">
            <w:pPr>
              <w:spacing w:line="360" w:lineRule="auto"/>
              <w:jc w:val="both"/>
              <w:rPr>
                <w:color w:val="000000"/>
                <w:sz w:val="20"/>
              </w:rPr>
            </w:pPr>
            <w:r w:rsidRPr="00297DBF">
              <w:rPr>
                <w:color w:val="000000"/>
                <w:sz w:val="20"/>
              </w:rPr>
              <w:t>Поставщик</w:t>
            </w:r>
            <w:r w:rsidR="00425DDA" w:rsidRPr="00297DBF">
              <w:rPr>
                <w:color w:val="000000"/>
                <w:sz w:val="20"/>
              </w:rPr>
              <w:t>,</w:t>
            </w:r>
            <w:r w:rsidR="00121A03" w:rsidRPr="00297DBF">
              <w:rPr>
                <w:color w:val="000000"/>
                <w:sz w:val="20"/>
              </w:rPr>
              <w:t xml:space="preserve"> </w:t>
            </w:r>
            <w:r w:rsidRPr="00297DBF">
              <w:rPr>
                <w:color w:val="000000"/>
                <w:sz w:val="20"/>
              </w:rPr>
              <w:t>лизингодатель и лизингополучатель</w:t>
            </w:r>
          </w:p>
        </w:tc>
      </w:tr>
      <w:tr w:rsidR="003D1321" w:rsidRPr="00297DBF" w:rsidTr="00297DBF">
        <w:trPr>
          <w:cantSplit/>
          <w:jc w:val="center"/>
        </w:trPr>
        <w:tc>
          <w:tcPr>
            <w:tcW w:w="1640" w:type="pct"/>
            <w:shd w:val="clear" w:color="auto" w:fill="auto"/>
          </w:tcPr>
          <w:p w:rsidR="003D1321" w:rsidRPr="00297DBF" w:rsidRDefault="003D1321" w:rsidP="00297DBF">
            <w:pPr>
              <w:spacing w:line="360" w:lineRule="auto"/>
              <w:jc w:val="both"/>
              <w:rPr>
                <w:color w:val="000000"/>
                <w:sz w:val="20"/>
              </w:rPr>
            </w:pPr>
            <w:r w:rsidRPr="00297DBF">
              <w:rPr>
                <w:color w:val="000000"/>
                <w:sz w:val="20"/>
              </w:rPr>
              <w:t>Объекты отношений</w:t>
            </w:r>
          </w:p>
        </w:tc>
        <w:tc>
          <w:tcPr>
            <w:tcW w:w="1379" w:type="pct"/>
            <w:shd w:val="clear" w:color="auto" w:fill="auto"/>
          </w:tcPr>
          <w:p w:rsidR="003D1321" w:rsidRPr="00297DBF" w:rsidRDefault="003D1321" w:rsidP="00297DBF">
            <w:pPr>
              <w:spacing w:line="360" w:lineRule="auto"/>
              <w:jc w:val="both"/>
              <w:rPr>
                <w:color w:val="000000"/>
                <w:sz w:val="20"/>
              </w:rPr>
            </w:pPr>
            <w:r w:rsidRPr="00297DBF">
              <w:rPr>
                <w:color w:val="000000"/>
                <w:sz w:val="20"/>
              </w:rPr>
              <w:t>Любое имущество, разрешенное в обороте, включая природные объекты</w:t>
            </w:r>
          </w:p>
        </w:tc>
        <w:tc>
          <w:tcPr>
            <w:tcW w:w="1981" w:type="pct"/>
            <w:shd w:val="clear" w:color="auto" w:fill="auto"/>
          </w:tcPr>
          <w:p w:rsidR="003D1321" w:rsidRPr="00297DBF" w:rsidRDefault="003D1321" w:rsidP="00297DBF">
            <w:pPr>
              <w:spacing w:line="360" w:lineRule="auto"/>
              <w:jc w:val="both"/>
              <w:rPr>
                <w:color w:val="000000"/>
                <w:sz w:val="20"/>
              </w:rPr>
            </w:pPr>
            <w:r w:rsidRPr="00297DBF">
              <w:rPr>
                <w:color w:val="000000"/>
                <w:sz w:val="20"/>
              </w:rPr>
              <w:t>Имущество, используемое для предпринимательской деятельности, исключая</w:t>
            </w:r>
          </w:p>
        </w:tc>
      </w:tr>
      <w:tr w:rsidR="003D1321" w:rsidRPr="00297DBF" w:rsidTr="00297DBF">
        <w:trPr>
          <w:cantSplit/>
          <w:jc w:val="center"/>
        </w:trPr>
        <w:tc>
          <w:tcPr>
            <w:tcW w:w="1640" w:type="pct"/>
            <w:shd w:val="clear" w:color="auto" w:fill="auto"/>
          </w:tcPr>
          <w:p w:rsidR="003D1321" w:rsidRPr="00297DBF" w:rsidRDefault="003D1321" w:rsidP="00297DBF">
            <w:pPr>
              <w:spacing w:line="360" w:lineRule="auto"/>
              <w:jc w:val="both"/>
              <w:rPr>
                <w:color w:val="000000"/>
                <w:sz w:val="20"/>
              </w:rPr>
            </w:pPr>
            <w:r w:rsidRPr="00297DBF">
              <w:rPr>
                <w:color w:val="000000"/>
                <w:sz w:val="20"/>
              </w:rPr>
              <w:t>Правовое отношение сторон</w:t>
            </w:r>
          </w:p>
        </w:tc>
        <w:tc>
          <w:tcPr>
            <w:tcW w:w="1379" w:type="pct"/>
            <w:shd w:val="clear" w:color="auto" w:fill="auto"/>
          </w:tcPr>
          <w:p w:rsidR="003D1321" w:rsidRPr="00297DBF" w:rsidRDefault="003D1321" w:rsidP="00297DBF">
            <w:pPr>
              <w:spacing w:line="360" w:lineRule="auto"/>
              <w:jc w:val="both"/>
              <w:rPr>
                <w:color w:val="000000"/>
                <w:sz w:val="20"/>
              </w:rPr>
            </w:pPr>
            <w:r w:rsidRPr="00297DBF">
              <w:rPr>
                <w:color w:val="000000"/>
                <w:sz w:val="20"/>
              </w:rPr>
              <w:t>Имущественное двустороннее правоотношение</w:t>
            </w:r>
          </w:p>
        </w:tc>
        <w:tc>
          <w:tcPr>
            <w:tcW w:w="1981" w:type="pct"/>
            <w:shd w:val="clear" w:color="auto" w:fill="auto"/>
          </w:tcPr>
          <w:p w:rsidR="003D1321" w:rsidRPr="00297DBF" w:rsidRDefault="003D1321" w:rsidP="00297DBF">
            <w:pPr>
              <w:spacing w:line="360" w:lineRule="auto"/>
              <w:jc w:val="both"/>
              <w:rPr>
                <w:color w:val="000000"/>
                <w:sz w:val="20"/>
              </w:rPr>
            </w:pPr>
            <w:r w:rsidRPr="00297DBF">
              <w:rPr>
                <w:color w:val="000000"/>
                <w:sz w:val="20"/>
              </w:rPr>
              <w:t>Коммерческое имущественное трехстороннее правоотношение</w:t>
            </w:r>
          </w:p>
        </w:tc>
      </w:tr>
      <w:tr w:rsidR="003D1321" w:rsidRPr="00297DBF" w:rsidTr="00297DBF">
        <w:trPr>
          <w:cantSplit/>
          <w:jc w:val="center"/>
        </w:trPr>
        <w:tc>
          <w:tcPr>
            <w:tcW w:w="1640" w:type="pct"/>
            <w:shd w:val="clear" w:color="auto" w:fill="auto"/>
          </w:tcPr>
          <w:p w:rsidR="003D1321" w:rsidRPr="00297DBF" w:rsidRDefault="003D1321" w:rsidP="00297DBF">
            <w:pPr>
              <w:spacing w:line="360" w:lineRule="auto"/>
              <w:jc w:val="both"/>
              <w:rPr>
                <w:color w:val="000000"/>
                <w:sz w:val="20"/>
              </w:rPr>
            </w:pPr>
            <w:r w:rsidRPr="00297DBF">
              <w:rPr>
                <w:color w:val="000000"/>
                <w:sz w:val="20"/>
              </w:rPr>
              <w:t>Отношения с продавцом имущества</w:t>
            </w:r>
          </w:p>
        </w:tc>
        <w:tc>
          <w:tcPr>
            <w:tcW w:w="1379" w:type="pct"/>
            <w:shd w:val="clear" w:color="auto" w:fill="auto"/>
          </w:tcPr>
          <w:p w:rsidR="003D1321" w:rsidRPr="00297DBF" w:rsidRDefault="003D1321" w:rsidP="00297DBF">
            <w:pPr>
              <w:spacing w:line="360" w:lineRule="auto"/>
              <w:jc w:val="both"/>
              <w:rPr>
                <w:color w:val="000000"/>
                <w:sz w:val="20"/>
              </w:rPr>
            </w:pPr>
            <w:r w:rsidRPr="00297DBF">
              <w:rPr>
                <w:color w:val="000000"/>
                <w:sz w:val="20"/>
              </w:rPr>
              <w:t>Арендодатель</w:t>
            </w:r>
            <w:r w:rsidR="00425DDA" w:rsidRPr="00297DBF">
              <w:rPr>
                <w:color w:val="000000"/>
                <w:sz w:val="20"/>
              </w:rPr>
              <w:t>,</w:t>
            </w:r>
            <w:r w:rsidRPr="00297DBF">
              <w:rPr>
                <w:color w:val="000000"/>
                <w:sz w:val="20"/>
              </w:rPr>
              <w:t xml:space="preserve"> арендатор</w:t>
            </w:r>
          </w:p>
        </w:tc>
        <w:tc>
          <w:tcPr>
            <w:tcW w:w="1981" w:type="pct"/>
            <w:shd w:val="clear" w:color="auto" w:fill="auto"/>
          </w:tcPr>
          <w:p w:rsidR="003D1321" w:rsidRPr="00297DBF" w:rsidRDefault="003D1321" w:rsidP="00297DBF">
            <w:pPr>
              <w:spacing w:line="360" w:lineRule="auto"/>
              <w:jc w:val="both"/>
              <w:rPr>
                <w:color w:val="000000"/>
                <w:sz w:val="20"/>
              </w:rPr>
            </w:pPr>
            <w:r w:rsidRPr="00297DBF">
              <w:rPr>
                <w:color w:val="000000"/>
                <w:sz w:val="20"/>
              </w:rPr>
              <w:t>Лизингодатель и лизингополучатель выступают солидарными покупателями имущества у продавца</w:t>
            </w:r>
          </w:p>
        </w:tc>
      </w:tr>
      <w:tr w:rsidR="003D1321" w:rsidRPr="00297DBF" w:rsidTr="00297DBF">
        <w:trPr>
          <w:cantSplit/>
          <w:jc w:val="center"/>
        </w:trPr>
        <w:tc>
          <w:tcPr>
            <w:tcW w:w="1640" w:type="pct"/>
            <w:shd w:val="clear" w:color="auto" w:fill="auto"/>
          </w:tcPr>
          <w:p w:rsidR="003D1321" w:rsidRPr="00297DBF" w:rsidRDefault="003D1321" w:rsidP="00297DBF">
            <w:pPr>
              <w:spacing w:line="360" w:lineRule="auto"/>
              <w:jc w:val="both"/>
              <w:rPr>
                <w:color w:val="000000"/>
                <w:sz w:val="20"/>
              </w:rPr>
            </w:pPr>
            <w:r w:rsidRPr="00297DBF">
              <w:rPr>
                <w:color w:val="000000"/>
                <w:sz w:val="20"/>
              </w:rPr>
              <w:t>Ответственность наймодателя за качество имущества</w:t>
            </w:r>
          </w:p>
        </w:tc>
        <w:tc>
          <w:tcPr>
            <w:tcW w:w="1379" w:type="pct"/>
            <w:shd w:val="clear" w:color="auto" w:fill="auto"/>
          </w:tcPr>
          <w:p w:rsidR="003D1321" w:rsidRPr="00297DBF" w:rsidRDefault="003D1321" w:rsidP="00297DBF">
            <w:pPr>
              <w:spacing w:line="360" w:lineRule="auto"/>
              <w:jc w:val="both"/>
              <w:rPr>
                <w:color w:val="000000"/>
                <w:sz w:val="20"/>
              </w:rPr>
            </w:pPr>
            <w:r w:rsidRPr="00297DBF">
              <w:rPr>
                <w:color w:val="000000"/>
                <w:sz w:val="20"/>
              </w:rPr>
              <w:t>За качество имущества отвечает арендодатель</w:t>
            </w:r>
          </w:p>
        </w:tc>
        <w:tc>
          <w:tcPr>
            <w:tcW w:w="1981" w:type="pct"/>
            <w:shd w:val="clear" w:color="auto" w:fill="auto"/>
          </w:tcPr>
          <w:p w:rsidR="003D1321" w:rsidRPr="00297DBF" w:rsidRDefault="003D1321" w:rsidP="00297DBF">
            <w:pPr>
              <w:spacing w:line="360" w:lineRule="auto"/>
              <w:jc w:val="both"/>
              <w:rPr>
                <w:color w:val="000000"/>
                <w:sz w:val="20"/>
              </w:rPr>
            </w:pPr>
            <w:r w:rsidRPr="00297DBF">
              <w:rPr>
                <w:color w:val="000000"/>
                <w:sz w:val="20"/>
              </w:rPr>
              <w:t>Лизингодатель не отвечает за качество имущества, кроме тех случаев, когда он сам выбирает продавца</w:t>
            </w:r>
          </w:p>
        </w:tc>
      </w:tr>
      <w:tr w:rsidR="003D1321" w:rsidRPr="00297DBF" w:rsidTr="00297DBF">
        <w:trPr>
          <w:cantSplit/>
          <w:jc w:val="center"/>
        </w:trPr>
        <w:tc>
          <w:tcPr>
            <w:tcW w:w="1640" w:type="pct"/>
            <w:shd w:val="clear" w:color="auto" w:fill="auto"/>
          </w:tcPr>
          <w:p w:rsidR="003D1321" w:rsidRPr="00297DBF" w:rsidRDefault="003D1321" w:rsidP="00297DBF">
            <w:pPr>
              <w:spacing w:line="360" w:lineRule="auto"/>
              <w:jc w:val="both"/>
              <w:rPr>
                <w:color w:val="000000"/>
                <w:sz w:val="20"/>
              </w:rPr>
            </w:pPr>
            <w:r w:rsidRPr="00297DBF">
              <w:rPr>
                <w:color w:val="000000"/>
                <w:sz w:val="20"/>
              </w:rPr>
              <w:t>Обязанности наймодателя</w:t>
            </w:r>
          </w:p>
        </w:tc>
        <w:tc>
          <w:tcPr>
            <w:tcW w:w="1379" w:type="pct"/>
            <w:shd w:val="clear" w:color="auto" w:fill="auto"/>
          </w:tcPr>
          <w:p w:rsidR="003D1321" w:rsidRPr="00297DBF" w:rsidRDefault="003D1321" w:rsidP="00297DBF">
            <w:pPr>
              <w:spacing w:line="360" w:lineRule="auto"/>
              <w:jc w:val="both"/>
              <w:rPr>
                <w:color w:val="000000"/>
                <w:sz w:val="20"/>
              </w:rPr>
            </w:pPr>
            <w:r w:rsidRPr="00297DBF">
              <w:rPr>
                <w:color w:val="000000"/>
                <w:sz w:val="20"/>
              </w:rPr>
              <w:t>Как у собственника имущества</w:t>
            </w:r>
          </w:p>
        </w:tc>
        <w:tc>
          <w:tcPr>
            <w:tcW w:w="1981" w:type="pct"/>
            <w:shd w:val="clear" w:color="auto" w:fill="auto"/>
          </w:tcPr>
          <w:p w:rsidR="003D1321" w:rsidRPr="00297DBF" w:rsidRDefault="003D1321" w:rsidP="00297DBF">
            <w:pPr>
              <w:spacing w:line="360" w:lineRule="auto"/>
              <w:jc w:val="both"/>
              <w:rPr>
                <w:color w:val="000000"/>
                <w:sz w:val="20"/>
              </w:rPr>
            </w:pPr>
            <w:r w:rsidRPr="00297DBF">
              <w:rPr>
                <w:color w:val="000000"/>
                <w:sz w:val="20"/>
              </w:rPr>
              <w:t>Инвестирование лизинговой сделки</w:t>
            </w:r>
          </w:p>
        </w:tc>
      </w:tr>
      <w:tr w:rsidR="003D1321" w:rsidRPr="00297DBF" w:rsidTr="00297DBF">
        <w:trPr>
          <w:cantSplit/>
          <w:jc w:val="center"/>
        </w:trPr>
        <w:tc>
          <w:tcPr>
            <w:tcW w:w="1640" w:type="pct"/>
            <w:shd w:val="clear" w:color="auto" w:fill="auto"/>
          </w:tcPr>
          <w:p w:rsidR="003D1321" w:rsidRPr="00297DBF" w:rsidRDefault="003D1321" w:rsidP="00297DBF">
            <w:pPr>
              <w:spacing w:line="360" w:lineRule="auto"/>
              <w:jc w:val="both"/>
              <w:rPr>
                <w:color w:val="000000"/>
                <w:sz w:val="20"/>
              </w:rPr>
            </w:pPr>
            <w:r w:rsidRPr="00297DBF">
              <w:rPr>
                <w:color w:val="000000"/>
                <w:sz w:val="20"/>
              </w:rPr>
              <w:t>Уведомление продавца о цели приобретения имущества</w:t>
            </w:r>
          </w:p>
        </w:tc>
        <w:tc>
          <w:tcPr>
            <w:tcW w:w="1379" w:type="pct"/>
            <w:shd w:val="clear" w:color="auto" w:fill="auto"/>
          </w:tcPr>
          <w:p w:rsidR="003D1321" w:rsidRPr="00297DBF" w:rsidRDefault="003D1321" w:rsidP="00297DBF">
            <w:pPr>
              <w:spacing w:line="360" w:lineRule="auto"/>
              <w:jc w:val="both"/>
              <w:rPr>
                <w:color w:val="000000"/>
                <w:sz w:val="20"/>
              </w:rPr>
            </w:pPr>
            <w:r w:rsidRPr="00297DBF">
              <w:rPr>
                <w:color w:val="000000"/>
                <w:sz w:val="20"/>
              </w:rPr>
              <w:t>Не производится</w:t>
            </w:r>
          </w:p>
        </w:tc>
        <w:tc>
          <w:tcPr>
            <w:tcW w:w="1981" w:type="pct"/>
            <w:shd w:val="clear" w:color="auto" w:fill="auto"/>
          </w:tcPr>
          <w:p w:rsidR="003D1321" w:rsidRPr="00297DBF" w:rsidRDefault="003D1321" w:rsidP="00297DBF">
            <w:pPr>
              <w:spacing w:line="360" w:lineRule="auto"/>
              <w:jc w:val="both"/>
              <w:rPr>
                <w:color w:val="000000"/>
                <w:sz w:val="20"/>
              </w:rPr>
            </w:pPr>
            <w:r w:rsidRPr="00297DBF">
              <w:rPr>
                <w:color w:val="000000"/>
                <w:sz w:val="20"/>
              </w:rPr>
              <w:t>Лизингодатель указывает цель приобретения имущества в лизинг конкретному лизингополучателю</w:t>
            </w:r>
          </w:p>
        </w:tc>
      </w:tr>
      <w:tr w:rsidR="003D1321" w:rsidRPr="00297DBF" w:rsidTr="00297DBF">
        <w:trPr>
          <w:cantSplit/>
          <w:jc w:val="center"/>
        </w:trPr>
        <w:tc>
          <w:tcPr>
            <w:tcW w:w="1640" w:type="pct"/>
            <w:shd w:val="clear" w:color="auto" w:fill="auto"/>
          </w:tcPr>
          <w:p w:rsidR="003D1321" w:rsidRPr="00297DBF" w:rsidRDefault="003D1321" w:rsidP="00297DBF">
            <w:pPr>
              <w:spacing w:line="360" w:lineRule="auto"/>
              <w:jc w:val="both"/>
              <w:rPr>
                <w:color w:val="000000"/>
                <w:sz w:val="20"/>
              </w:rPr>
            </w:pPr>
            <w:r w:rsidRPr="00297DBF">
              <w:rPr>
                <w:color w:val="000000"/>
                <w:sz w:val="20"/>
              </w:rPr>
              <w:t>Право собственности на имущество после возмещения его стоимости</w:t>
            </w:r>
          </w:p>
        </w:tc>
        <w:tc>
          <w:tcPr>
            <w:tcW w:w="1379" w:type="pct"/>
            <w:shd w:val="clear" w:color="auto" w:fill="auto"/>
          </w:tcPr>
          <w:p w:rsidR="003D1321" w:rsidRPr="00297DBF" w:rsidRDefault="003D1321" w:rsidP="00297DBF">
            <w:pPr>
              <w:spacing w:line="360" w:lineRule="auto"/>
              <w:jc w:val="both"/>
              <w:rPr>
                <w:color w:val="000000"/>
                <w:sz w:val="20"/>
              </w:rPr>
            </w:pPr>
            <w:r w:rsidRPr="00297DBF">
              <w:rPr>
                <w:color w:val="000000"/>
                <w:sz w:val="20"/>
              </w:rPr>
              <w:t>Если предусматривается, то в форме купли-продажи</w:t>
            </w:r>
          </w:p>
        </w:tc>
        <w:tc>
          <w:tcPr>
            <w:tcW w:w="1981" w:type="pct"/>
            <w:shd w:val="clear" w:color="auto" w:fill="auto"/>
          </w:tcPr>
          <w:p w:rsidR="003D1321" w:rsidRPr="00297DBF" w:rsidRDefault="003D1321" w:rsidP="00297DBF">
            <w:pPr>
              <w:spacing w:line="360" w:lineRule="auto"/>
              <w:jc w:val="both"/>
              <w:rPr>
                <w:color w:val="000000"/>
                <w:sz w:val="20"/>
              </w:rPr>
            </w:pPr>
            <w:r w:rsidRPr="00297DBF">
              <w:rPr>
                <w:color w:val="000000"/>
                <w:sz w:val="20"/>
              </w:rPr>
              <w:t>Обычно предполагается договором</w:t>
            </w:r>
          </w:p>
        </w:tc>
      </w:tr>
      <w:tr w:rsidR="003D1321" w:rsidRPr="00297DBF" w:rsidTr="00297DBF">
        <w:trPr>
          <w:cantSplit/>
          <w:jc w:val="center"/>
        </w:trPr>
        <w:tc>
          <w:tcPr>
            <w:tcW w:w="1640" w:type="pct"/>
            <w:shd w:val="clear" w:color="auto" w:fill="auto"/>
          </w:tcPr>
          <w:p w:rsidR="003D1321" w:rsidRPr="00297DBF" w:rsidRDefault="003D1321" w:rsidP="00297DBF">
            <w:pPr>
              <w:spacing w:line="360" w:lineRule="auto"/>
              <w:jc w:val="both"/>
              <w:rPr>
                <w:color w:val="000000"/>
                <w:sz w:val="20"/>
              </w:rPr>
            </w:pPr>
            <w:r w:rsidRPr="00297DBF">
              <w:rPr>
                <w:color w:val="000000"/>
                <w:sz w:val="20"/>
              </w:rPr>
              <w:t>Риск случайной гибели имущества</w:t>
            </w:r>
          </w:p>
        </w:tc>
        <w:tc>
          <w:tcPr>
            <w:tcW w:w="1379" w:type="pct"/>
            <w:shd w:val="clear" w:color="auto" w:fill="auto"/>
          </w:tcPr>
          <w:p w:rsidR="003D1321" w:rsidRPr="00297DBF" w:rsidRDefault="003D1321" w:rsidP="00297DBF">
            <w:pPr>
              <w:spacing w:line="360" w:lineRule="auto"/>
              <w:jc w:val="both"/>
              <w:rPr>
                <w:color w:val="000000"/>
                <w:sz w:val="20"/>
              </w:rPr>
            </w:pPr>
            <w:r w:rsidRPr="00297DBF">
              <w:rPr>
                <w:color w:val="000000"/>
                <w:sz w:val="20"/>
              </w:rPr>
              <w:t>Несет арендодатель</w:t>
            </w:r>
          </w:p>
        </w:tc>
        <w:tc>
          <w:tcPr>
            <w:tcW w:w="1981" w:type="pct"/>
            <w:shd w:val="clear" w:color="auto" w:fill="auto"/>
          </w:tcPr>
          <w:p w:rsidR="003D1321" w:rsidRPr="00297DBF" w:rsidRDefault="003D1321" w:rsidP="00297DBF">
            <w:pPr>
              <w:spacing w:line="360" w:lineRule="auto"/>
              <w:jc w:val="both"/>
              <w:rPr>
                <w:color w:val="000000"/>
                <w:sz w:val="20"/>
              </w:rPr>
            </w:pPr>
            <w:r w:rsidRPr="00297DBF">
              <w:rPr>
                <w:color w:val="000000"/>
                <w:sz w:val="20"/>
              </w:rPr>
              <w:t>Несет лизингополучатель</w:t>
            </w:r>
          </w:p>
        </w:tc>
      </w:tr>
      <w:tr w:rsidR="003D1321" w:rsidRPr="00297DBF" w:rsidTr="00297DBF">
        <w:trPr>
          <w:cantSplit/>
          <w:jc w:val="center"/>
        </w:trPr>
        <w:tc>
          <w:tcPr>
            <w:tcW w:w="1640" w:type="pct"/>
            <w:shd w:val="clear" w:color="auto" w:fill="auto"/>
          </w:tcPr>
          <w:p w:rsidR="003D1321" w:rsidRPr="00297DBF" w:rsidRDefault="003D1321" w:rsidP="00297DBF">
            <w:pPr>
              <w:spacing w:line="360" w:lineRule="auto"/>
              <w:jc w:val="both"/>
              <w:rPr>
                <w:color w:val="000000"/>
                <w:sz w:val="20"/>
              </w:rPr>
            </w:pPr>
            <w:r w:rsidRPr="00297DBF">
              <w:rPr>
                <w:color w:val="000000"/>
                <w:sz w:val="20"/>
              </w:rPr>
              <w:t>Страхование имущества</w:t>
            </w:r>
          </w:p>
        </w:tc>
        <w:tc>
          <w:tcPr>
            <w:tcW w:w="1379" w:type="pct"/>
            <w:shd w:val="clear" w:color="auto" w:fill="auto"/>
          </w:tcPr>
          <w:p w:rsidR="003D1321" w:rsidRPr="00297DBF" w:rsidRDefault="003D1321" w:rsidP="00297DBF">
            <w:pPr>
              <w:spacing w:line="360" w:lineRule="auto"/>
              <w:jc w:val="both"/>
              <w:rPr>
                <w:color w:val="000000"/>
                <w:sz w:val="20"/>
              </w:rPr>
            </w:pPr>
            <w:r w:rsidRPr="00297DBF">
              <w:rPr>
                <w:color w:val="000000"/>
                <w:sz w:val="20"/>
              </w:rPr>
              <w:t>Имущество страхует арендодатель</w:t>
            </w:r>
          </w:p>
        </w:tc>
        <w:tc>
          <w:tcPr>
            <w:tcW w:w="1981" w:type="pct"/>
            <w:shd w:val="clear" w:color="auto" w:fill="auto"/>
          </w:tcPr>
          <w:p w:rsidR="003D1321" w:rsidRPr="00297DBF" w:rsidRDefault="003D1321" w:rsidP="00297DBF">
            <w:pPr>
              <w:spacing w:line="360" w:lineRule="auto"/>
              <w:jc w:val="both"/>
              <w:rPr>
                <w:color w:val="000000"/>
                <w:sz w:val="20"/>
              </w:rPr>
            </w:pPr>
            <w:r w:rsidRPr="00297DBF">
              <w:rPr>
                <w:color w:val="000000"/>
                <w:sz w:val="20"/>
              </w:rPr>
              <w:t>Имущество страхует лизингополучатель</w:t>
            </w:r>
          </w:p>
        </w:tc>
      </w:tr>
      <w:tr w:rsidR="003D1321" w:rsidRPr="00297DBF" w:rsidTr="00297DBF">
        <w:trPr>
          <w:cantSplit/>
          <w:jc w:val="center"/>
        </w:trPr>
        <w:tc>
          <w:tcPr>
            <w:tcW w:w="1640" w:type="pct"/>
            <w:shd w:val="clear" w:color="auto" w:fill="auto"/>
          </w:tcPr>
          <w:p w:rsidR="003D1321" w:rsidRPr="00297DBF" w:rsidRDefault="003D1321" w:rsidP="00297DBF">
            <w:pPr>
              <w:spacing w:line="360" w:lineRule="auto"/>
              <w:jc w:val="both"/>
              <w:rPr>
                <w:color w:val="000000"/>
                <w:sz w:val="20"/>
              </w:rPr>
            </w:pPr>
            <w:r w:rsidRPr="00297DBF">
              <w:rPr>
                <w:color w:val="000000"/>
                <w:sz w:val="20"/>
              </w:rPr>
              <w:t>Расторжение договора по вине пользователя</w:t>
            </w:r>
          </w:p>
        </w:tc>
        <w:tc>
          <w:tcPr>
            <w:tcW w:w="1379" w:type="pct"/>
            <w:shd w:val="clear" w:color="auto" w:fill="auto"/>
          </w:tcPr>
          <w:p w:rsidR="003D1321" w:rsidRPr="00297DBF" w:rsidRDefault="003D1321" w:rsidP="00297DBF">
            <w:pPr>
              <w:spacing w:line="360" w:lineRule="auto"/>
              <w:jc w:val="both"/>
              <w:rPr>
                <w:color w:val="000000"/>
                <w:sz w:val="20"/>
              </w:rPr>
            </w:pPr>
            <w:r w:rsidRPr="00297DBF">
              <w:rPr>
                <w:color w:val="000000"/>
                <w:sz w:val="20"/>
              </w:rPr>
              <w:t>Прекращение арендных платежей, кроме выплаты неустойки</w:t>
            </w:r>
          </w:p>
        </w:tc>
        <w:tc>
          <w:tcPr>
            <w:tcW w:w="1981" w:type="pct"/>
            <w:shd w:val="clear" w:color="auto" w:fill="auto"/>
          </w:tcPr>
          <w:p w:rsidR="003D1321" w:rsidRPr="00297DBF" w:rsidRDefault="003D1321" w:rsidP="00297DBF">
            <w:pPr>
              <w:spacing w:line="360" w:lineRule="auto"/>
              <w:jc w:val="both"/>
              <w:rPr>
                <w:color w:val="000000"/>
                <w:sz w:val="20"/>
              </w:rPr>
            </w:pPr>
            <w:r w:rsidRPr="00297DBF">
              <w:rPr>
                <w:color w:val="000000"/>
                <w:sz w:val="20"/>
              </w:rPr>
              <w:t>Не освобождает лизингополучателя от полного погашения долга за весь договорной период</w:t>
            </w:r>
          </w:p>
        </w:tc>
      </w:tr>
      <w:tr w:rsidR="003D1321" w:rsidRPr="00297DBF" w:rsidTr="00297DBF">
        <w:trPr>
          <w:cantSplit/>
          <w:jc w:val="center"/>
        </w:trPr>
        <w:tc>
          <w:tcPr>
            <w:tcW w:w="1640" w:type="pct"/>
            <w:shd w:val="clear" w:color="auto" w:fill="auto"/>
          </w:tcPr>
          <w:p w:rsidR="003D1321" w:rsidRPr="00297DBF" w:rsidRDefault="003D1321" w:rsidP="00297DBF">
            <w:pPr>
              <w:spacing w:line="360" w:lineRule="auto"/>
              <w:jc w:val="both"/>
              <w:rPr>
                <w:color w:val="000000"/>
                <w:sz w:val="20"/>
              </w:rPr>
            </w:pPr>
            <w:r w:rsidRPr="00297DBF">
              <w:rPr>
                <w:color w:val="000000"/>
                <w:sz w:val="20"/>
              </w:rPr>
              <w:t>Спрос и предложение на имущество</w:t>
            </w:r>
          </w:p>
        </w:tc>
        <w:tc>
          <w:tcPr>
            <w:tcW w:w="1379" w:type="pct"/>
            <w:shd w:val="clear" w:color="auto" w:fill="auto"/>
          </w:tcPr>
          <w:p w:rsidR="003D1321" w:rsidRPr="00297DBF" w:rsidRDefault="003D1321" w:rsidP="00297DBF">
            <w:pPr>
              <w:spacing w:line="360" w:lineRule="auto"/>
              <w:jc w:val="both"/>
              <w:rPr>
                <w:color w:val="000000"/>
                <w:sz w:val="20"/>
              </w:rPr>
            </w:pPr>
            <w:r w:rsidRPr="00297DBF">
              <w:rPr>
                <w:color w:val="000000"/>
                <w:sz w:val="20"/>
              </w:rPr>
              <w:t>Учитывает расчет платежей за пользование имуществом</w:t>
            </w:r>
          </w:p>
        </w:tc>
        <w:tc>
          <w:tcPr>
            <w:tcW w:w="1981" w:type="pct"/>
            <w:shd w:val="clear" w:color="auto" w:fill="auto"/>
          </w:tcPr>
          <w:p w:rsidR="003D1321" w:rsidRPr="00297DBF" w:rsidRDefault="003D1321" w:rsidP="00297DBF">
            <w:pPr>
              <w:spacing w:line="360" w:lineRule="auto"/>
              <w:jc w:val="both"/>
              <w:rPr>
                <w:color w:val="000000"/>
                <w:sz w:val="20"/>
              </w:rPr>
            </w:pPr>
            <w:r w:rsidRPr="00297DBF">
              <w:rPr>
                <w:color w:val="000000"/>
                <w:sz w:val="20"/>
              </w:rPr>
              <w:t>Учитывает цену имущества, процентную ставку, срок договора, его остаточную стоимость и др.</w:t>
            </w:r>
          </w:p>
        </w:tc>
      </w:tr>
    </w:tbl>
    <w:p w:rsidR="003D1321" w:rsidRPr="00301430" w:rsidRDefault="003D1321" w:rsidP="00301430">
      <w:pPr>
        <w:spacing w:line="360" w:lineRule="auto"/>
        <w:ind w:firstLine="709"/>
        <w:jc w:val="both"/>
        <w:rPr>
          <w:color w:val="000000"/>
          <w:sz w:val="28"/>
        </w:rPr>
      </w:pPr>
    </w:p>
    <w:p w:rsidR="003D1321" w:rsidRPr="000E08B0" w:rsidRDefault="003D1321" w:rsidP="00301430">
      <w:pPr>
        <w:spacing w:line="360" w:lineRule="auto"/>
        <w:ind w:firstLine="709"/>
        <w:jc w:val="both"/>
        <w:rPr>
          <w:color w:val="000000"/>
          <w:sz w:val="28"/>
        </w:rPr>
      </w:pPr>
      <w:r w:rsidRPr="00301430">
        <w:rPr>
          <w:color w:val="000000"/>
          <w:sz w:val="28"/>
        </w:rPr>
        <w:t>Таким образом, правовая база регулирования лизинговых сделок в России имеет достаточно высокий статус, поскольку понятие договора лизинга включено в Гражданский кодекс РФ. Регулирование бухгалтерского учета и отчетности, а значит, и порядка налогообложения при лизинговых операциях осуществляется на основании действовавших ранее документов, касавшихся арендных сделок, а также приказа Министерства Финансов РФ от 17.02.1997</w:t>
      </w:r>
      <w:r w:rsidR="00425DDA">
        <w:rPr>
          <w:color w:val="000000"/>
          <w:sz w:val="28"/>
        </w:rPr>
        <w:t> </w:t>
      </w:r>
      <w:r w:rsidR="00425DDA" w:rsidRPr="00301430">
        <w:rPr>
          <w:color w:val="000000"/>
          <w:sz w:val="28"/>
        </w:rPr>
        <w:t>г</w:t>
      </w:r>
      <w:r w:rsidRPr="00301430">
        <w:rPr>
          <w:color w:val="000000"/>
          <w:sz w:val="28"/>
        </w:rPr>
        <w:t>. «Об отражении в бухгалтерском учете операций договора лизинга»</w:t>
      </w:r>
      <w:r w:rsidR="00425DDA" w:rsidRPr="000E08B0">
        <w:rPr>
          <w:color w:val="000000"/>
          <w:sz w:val="28"/>
        </w:rPr>
        <w:t>.</w:t>
      </w:r>
    </w:p>
    <w:p w:rsidR="003D1321" w:rsidRPr="00301430" w:rsidRDefault="003D1321" w:rsidP="00301430">
      <w:pPr>
        <w:spacing w:line="360" w:lineRule="auto"/>
        <w:ind w:firstLine="709"/>
        <w:jc w:val="both"/>
        <w:rPr>
          <w:color w:val="000000"/>
          <w:sz w:val="28"/>
        </w:rPr>
      </w:pPr>
      <w:r w:rsidRPr="00301430">
        <w:rPr>
          <w:color w:val="000000"/>
          <w:sz w:val="28"/>
        </w:rPr>
        <w:t xml:space="preserve">Положения многих других нормативных и законодательных документов, регламентирующих общие вопросы налогообложения, бухгалтерского учета и отчетности, осуществления экспортно-импортных операций </w:t>
      </w:r>
      <w:r w:rsidR="00425DDA">
        <w:rPr>
          <w:color w:val="000000"/>
          <w:sz w:val="28"/>
        </w:rPr>
        <w:t>и т.д.</w:t>
      </w:r>
      <w:r w:rsidRPr="00301430">
        <w:rPr>
          <w:color w:val="000000"/>
          <w:sz w:val="28"/>
        </w:rPr>
        <w:t>, имеют косвенное отношение к деятельности лизинговых компаний.</w:t>
      </w:r>
    </w:p>
    <w:p w:rsidR="003D1321" w:rsidRPr="00301430" w:rsidRDefault="003D1321" w:rsidP="00301430">
      <w:pPr>
        <w:spacing w:line="360" w:lineRule="auto"/>
        <w:ind w:firstLine="709"/>
        <w:jc w:val="both"/>
        <w:rPr>
          <w:color w:val="000000"/>
          <w:sz w:val="28"/>
        </w:rPr>
      </w:pPr>
      <w:r w:rsidRPr="00301430">
        <w:rPr>
          <w:color w:val="000000"/>
          <w:sz w:val="28"/>
        </w:rPr>
        <w:t>В лизинге регулируются трехсторонние отношения между лизингодателем, лизингополучателем и производителем</w:t>
      </w:r>
      <w:r w:rsidR="00425DDA" w:rsidRPr="00301430">
        <w:rPr>
          <w:color w:val="000000"/>
          <w:sz w:val="28"/>
        </w:rPr>
        <w:t>,</w:t>
      </w:r>
      <w:r w:rsidRPr="00301430">
        <w:rPr>
          <w:color w:val="000000"/>
          <w:sz w:val="28"/>
        </w:rPr>
        <w:t xml:space="preserve"> а также распределяются между ними права, обязанности и ответственность за неисполнение и ненадлежащее исполнение каждым своих обязанностей. В параграфе 6 ГК РФ «Финансовая аренда</w:t>
      </w:r>
      <w:r w:rsidR="00425DDA" w:rsidRPr="00301430">
        <w:rPr>
          <w:color w:val="000000"/>
          <w:sz w:val="28"/>
        </w:rPr>
        <w:t xml:space="preserve">» </w:t>
      </w:r>
      <w:r w:rsidRPr="00301430">
        <w:rPr>
          <w:color w:val="000000"/>
          <w:sz w:val="28"/>
        </w:rPr>
        <w:t>стороны договора лизинга</w:t>
      </w:r>
      <w:r w:rsidR="00D27E8A">
        <w:rPr>
          <w:color w:val="000000"/>
          <w:sz w:val="28"/>
        </w:rPr>
        <w:t xml:space="preserve"> </w:t>
      </w:r>
      <w:r w:rsidRPr="00301430">
        <w:rPr>
          <w:color w:val="000000"/>
          <w:sz w:val="28"/>
        </w:rPr>
        <w:t>не вполне обоснованно названы арендодателем и арендатором, что, соответственно, не может отражать всей специфики этих отношений</w:t>
      </w:r>
      <w:r w:rsidR="00425DDA" w:rsidRPr="00301430">
        <w:rPr>
          <w:color w:val="000000"/>
          <w:sz w:val="28"/>
        </w:rPr>
        <w:t>.</w:t>
      </w:r>
    </w:p>
    <w:p w:rsidR="003D1321" w:rsidRPr="00301430" w:rsidRDefault="003D1321" w:rsidP="00301430">
      <w:pPr>
        <w:spacing w:line="360" w:lineRule="auto"/>
        <w:ind w:firstLine="709"/>
        <w:jc w:val="both"/>
        <w:rPr>
          <w:color w:val="000000"/>
          <w:sz w:val="28"/>
        </w:rPr>
      </w:pPr>
      <w:r w:rsidRPr="00301430">
        <w:rPr>
          <w:color w:val="000000"/>
          <w:sz w:val="28"/>
        </w:rPr>
        <w:t>Инициатором лизинговых отношений в соответствии со ст.</w:t>
      </w:r>
      <w:r w:rsidR="00425DDA">
        <w:rPr>
          <w:color w:val="000000"/>
          <w:sz w:val="28"/>
        </w:rPr>
        <w:t> </w:t>
      </w:r>
      <w:r w:rsidR="00425DDA" w:rsidRPr="00301430">
        <w:rPr>
          <w:color w:val="000000"/>
          <w:sz w:val="28"/>
        </w:rPr>
        <w:t>6</w:t>
      </w:r>
      <w:r w:rsidRPr="00301430">
        <w:rPr>
          <w:color w:val="000000"/>
          <w:sz w:val="28"/>
        </w:rPr>
        <w:t>65 ГК РФ является арендатор</w:t>
      </w:r>
      <w:r w:rsidR="00425DDA" w:rsidRPr="00301430">
        <w:rPr>
          <w:color w:val="000000"/>
          <w:sz w:val="28"/>
        </w:rPr>
        <w:t>,</w:t>
      </w:r>
      <w:r w:rsidRPr="00301430">
        <w:rPr>
          <w:color w:val="000000"/>
          <w:sz w:val="28"/>
        </w:rPr>
        <w:t xml:space="preserve"> который сообщает лизингодателю о том, в каком имуществе он нуждается. В лизинговых отношениях решение многих вопросов зависит от того, кто выбрал продавца необходимого имущества. Лизингодатель лишь формально признается собственником объекта, так как он его фактически не принимает на свой склад и даже не несет риска случайной гибели имущества, находящегося в пользовании арендатора</w:t>
      </w:r>
      <w:r w:rsidR="00425DDA" w:rsidRPr="00301430">
        <w:rPr>
          <w:color w:val="000000"/>
          <w:sz w:val="28"/>
        </w:rPr>
        <w:t xml:space="preserve">. </w:t>
      </w:r>
      <w:r w:rsidRPr="00301430">
        <w:rPr>
          <w:color w:val="000000"/>
          <w:sz w:val="28"/>
        </w:rPr>
        <w:t>Риск случайной гибели арендованного имущества несет не собственник, как это предусмотрено общегражданским законодательством</w:t>
      </w:r>
      <w:r w:rsidR="00425DDA" w:rsidRPr="00301430">
        <w:rPr>
          <w:color w:val="000000"/>
          <w:sz w:val="28"/>
        </w:rPr>
        <w:t>,</w:t>
      </w:r>
      <w:r w:rsidRPr="00301430">
        <w:rPr>
          <w:color w:val="000000"/>
          <w:sz w:val="28"/>
        </w:rPr>
        <w:t xml:space="preserve"> а лизингополучатель</w:t>
      </w:r>
      <w:r w:rsidR="00425DDA" w:rsidRPr="00301430">
        <w:rPr>
          <w:color w:val="000000"/>
          <w:sz w:val="28"/>
        </w:rPr>
        <w:t>,</w:t>
      </w:r>
      <w:r w:rsidRPr="00301430">
        <w:rPr>
          <w:color w:val="000000"/>
          <w:sz w:val="28"/>
        </w:rPr>
        <w:t xml:space="preserve"> который обязан страховать имущество.</w:t>
      </w:r>
    </w:p>
    <w:p w:rsidR="003D1321" w:rsidRPr="00301430" w:rsidRDefault="003D1321" w:rsidP="00301430">
      <w:pPr>
        <w:spacing w:line="360" w:lineRule="auto"/>
        <w:ind w:firstLine="709"/>
        <w:jc w:val="both"/>
        <w:rPr>
          <w:color w:val="000000"/>
          <w:sz w:val="28"/>
        </w:rPr>
      </w:pPr>
      <w:r w:rsidRPr="00301430">
        <w:rPr>
          <w:color w:val="000000"/>
          <w:sz w:val="28"/>
        </w:rPr>
        <w:t>Вместе с тем, будучи юридически собственником, лизингодатель имеет возможность в случае невыполнения обязательств лизингополучателем</w:t>
      </w:r>
      <w:r w:rsidR="00425DDA" w:rsidRPr="00301430">
        <w:rPr>
          <w:color w:val="000000"/>
          <w:sz w:val="28"/>
        </w:rPr>
        <w:t>,</w:t>
      </w:r>
      <w:r w:rsidRPr="00301430">
        <w:rPr>
          <w:color w:val="000000"/>
          <w:sz w:val="28"/>
        </w:rPr>
        <w:t xml:space="preserve"> в том числе по своевременной оплате за аренду, расторгнуть договор и получить имущество обратно.</w:t>
      </w:r>
    </w:p>
    <w:p w:rsidR="003D1321" w:rsidRPr="00301430" w:rsidRDefault="003D1321" w:rsidP="00301430">
      <w:pPr>
        <w:spacing w:line="360" w:lineRule="auto"/>
        <w:ind w:firstLine="709"/>
        <w:jc w:val="both"/>
        <w:rPr>
          <w:color w:val="000000"/>
          <w:sz w:val="28"/>
        </w:rPr>
      </w:pPr>
      <w:r w:rsidRPr="00301430">
        <w:rPr>
          <w:color w:val="000000"/>
          <w:sz w:val="28"/>
        </w:rPr>
        <w:t>Лизингодателю как собственнику не надо прибегать к залогу имущества, чтобы возместить возможные потери. Кроме того, при объявлении лизингополучателя</w:t>
      </w:r>
      <w:r w:rsidR="00425DDA">
        <w:rPr>
          <w:color w:val="000000"/>
          <w:sz w:val="28"/>
        </w:rPr>
        <w:t xml:space="preserve"> </w:t>
      </w:r>
      <w:r w:rsidRPr="00301430">
        <w:rPr>
          <w:color w:val="000000"/>
          <w:sz w:val="28"/>
        </w:rPr>
        <w:t>банкротом арендуемое имущество не входит в конкурсное рассмотрение.</w:t>
      </w:r>
    </w:p>
    <w:p w:rsidR="003D1321" w:rsidRPr="00301430" w:rsidRDefault="003D1321" w:rsidP="00301430">
      <w:pPr>
        <w:spacing w:line="360" w:lineRule="auto"/>
        <w:ind w:firstLine="709"/>
        <w:jc w:val="both"/>
        <w:rPr>
          <w:color w:val="000000"/>
          <w:sz w:val="28"/>
        </w:rPr>
      </w:pPr>
      <w:r w:rsidRPr="00301430">
        <w:rPr>
          <w:color w:val="000000"/>
          <w:sz w:val="28"/>
        </w:rPr>
        <w:t>Но распределение ответственности может быть иным, если арендодатель</w:t>
      </w:r>
      <w:r w:rsidR="00425DDA">
        <w:rPr>
          <w:color w:val="000000"/>
          <w:sz w:val="28"/>
        </w:rPr>
        <w:t xml:space="preserve"> </w:t>
      </w:r>
      <w:r w:rsidRPr="00301430">
        <w:rPr>
          <w:color w:val="000000"/>
          <w:sz w:val="28"/>
        </w:rPr>
        <w:t>играет более активную роль в выборе производителя</w:t>
      </w:r>
      <w:r w:rsidR="00425DDA" w:rsidRPr="00301430">
        <w:rPr>
          <w:color w:val="000000"/>
          <w:sz w:val="28"/>
        </w:rPr>
        <w:t xml:space="preserve">. </w:t>
      </w:r>
      <w:r w:rsidRPr="00301430">
        <w:rPr>
          <w:color w:val="000000"/>
          <w:sz w:val="28"/>
        </w:rPr>
        <w:t>Статьей 665 ГК РФ предусмотрено, что выбор производителя</w:t>
      </w:r>
      <w:r w:rsidR="00425DDA">
        <w:rPr>
          <w:color w:val="000000"/>
          <w:sz w:val="28"/>
        </w:rPr>
        <w:t xml:space="preserve"> </w:t>
      </w:r>
      <w:r w:rsidRPr="00301430">
        <w:rPr>
          <w:color w:val="000000"/>
          <w:sz w:val="28"/>
        </w:rPr>
        <w:t>может осуществляться арендодателем</w:t>
      </w:r>
      <w:r w:rsidR="00425DDA" w:rsidRPr="00301430">
        <w:rPr>
          <w:color w:val="000000"/>
          <w:sz w:val="28"/>
        </w:rPr>
        <w:t>,</w:t>
      </w:r>
      <w:r w:rsidRPr="00301430">
        <w:rPr>
          <w:color w:val="000000"/>
          <w:sz w:val="28"/>
        </w:rPr>
        <w:t xml:space="preserve"> а в ст.</w:t>
      </w:r>
      <w:r w:rsidR="00425DDA">
        <w:rPr>
          <w:color w:val="000000"/>
          <w:sz w:val="28"/>
        </w:rPr>
        <w:t> </w:t>
      </w:r>
      <w:r w:rsidR="00425DDA" w:rsidRPr="00301430">
        <w:rPr>
          <w:color w:val="000000"/>
          <w:sz w:val="28"/>
        </w:rPr>
        <w:t>6</w:t>
      </w:r>
      <w:r w:rsidRPr="00301430">
        <w:rPr>
          <w:color w:val="000000"/>
          <w:sz w:val="28"/>
        </w:rPr>
        <w:t>70 ГК РФ уточняются последствия такого выбора: если арендодатель</w:t>
      </w:r>
      <w:r w:rsidR="00425DDA">
        <w:rPr>
          <w:color w:val="000000"/>
          <w:sz w:val="28"/>
        </w:rPr>
        <w:t xml:space="preserve"> </w:t>
      </w:r>
      <w:r w:rsidRPr="00301430">
        <w:rPr>
          <w:color w:val="000000"/>
          <w:sz w:val="28"/>
        </w:rPr>
        <w:t>выбирает производителя</w:t>
      </w:r>
      <w:r w:rsidR="00425DDA" w:rsidRPr="00301430">
        <w:rPr>
          <w:color w:val="000000"/>
          <w:sz w:val="28"/>
        </w:rPr>
        <w:t>,</w:t>
      </w:r>
      <w:r w:rsidRPr="00301430">
        <w:rPr>
          <w:color w:val="000000"/>
          <w:sz w:val="28"/>
        </w:rPr>
        <w:t xml:space="preserve"> то тем самым он возлагает на себя ответственность перед арендатором</w:t>
      </w:r>
      <w:r w:rsidR="00425DDA">
        <w:rPr>
          <w:color w:val="000000"/>
          <w:sz w:val="28"/>
        </w:rPr>
        <w:t xml:space="preserve"> </w:t>
      </w:r>
      <w:r w:rsidRPr="00301430">
        <w:rPr>
          <w:color w:val="000000"/>
          <w:sz w:val="28"/>
        </w:rPr>
        <w:t>за выполнение производителем</w:t>
      </w:r>
      <w:r w:rsidR="00425DDA">
        <w:rPr>
          <w:color w:val="000000"/>
          <w:sz w:val="28"/>
        </w:rPr>
        <w:t xml:space="preserve"> </w:t>
      </w:r>
      <w:r w:rsidRPr="00301430">
        <w:rPr>
          <w:color w:val="000000"/>
          <w:sz w:val="28"/>
        </w:rPr>
        <w:t>условий договора купли-продажи</w:t>
      </w:r>
      <w:r w:rsidR="00425DDA" w:rsidRPr="00301430">
        <w:rPr>
          <w:color w:val="000000"/>
          <w:sz w:val="28"/>
        </w:rPr>
        <w:t xml:space="preserve">. </w:t>
      </w:r>
      <w:r w:rsidRPr="00301430">
        <w:rPr>
          <w:color w:val="000000"/>
          <w:sz w:val="28"/>
        </w:rPr>
        <w:t>Собственник имущества</w:t>
      </w:r>
      <w:r w:rsidR="00425DDA">
        <w:rPr>
          <w:color w:val="000000"/>
          <w:sz w:val="28"/>
        </w:rPr>
        <w:t xml:space="preserve"> </w:t>
      </w:r>
      <w:r w:rsidRPr="00301430">
        <w:rPr>
          <w:color w:val="000000"/>
          <w:sz w:val="28"/>
        </w:rPr>
        <w:t>не несет за него почти никакой ответственности, если в договоре не предусмотрено иное. Статья 667 ГК РФ обязывает арендодателя</w:t>
      </w:r>
      <w:r w:rsidR="00425DDA">
        <w:rPr>
          <w:color w:val="000000"/>
          <w:sz w:val="28"/>
        </w:rPr>
        <w:t xml:space="preserve"> </w:t>
      </w:r>
      <w:r w:rsidRPr="00301430">
        <w:rPr>
          <w:color w:val="000000"/>
          <w:sz w:val="28"/>
        </w:rPr>
        <w:t>уведомлять производителя</w:t>
      </w:r>
      <w:r w:rsidR="00425DDA">
        <w:rPr>
          <w:color w:val="000000"/>
          <w:sz w:val="28"/>
        </w:rPr>
        <w:t xml:space="preserve"> </w:t>
      </w:r>
      <w:r w:rsidRPr="00301430">
        <w:rPr>
          <w:color w:val="000000"/>
          <w:sz w:val="28"/>
        </w:rPr>
        <w:t>о том, что приобретаемое имущество предназначено для передачи в аренду определенному лицу, которому он должен его поставить, а не арендодателю</w:t>
      </w:r>
      <w:r w:rsidR="00425DDA" w:rsidRPr="00301430">
        <w:rPr>
          <w:color w:val="000000"/>
          <w:sz w:val="28"/>
        </w:rPr>
        <w:t>,</w:t>
      </w:r>
      <w:r w:rsidRPr="00301430">
        <w:rPr>
          <w:color w:val="000000"/>
          <w:sz w:val="28"/>
        </w:rPr>
        <w:t xml:space="preserve"> являющемуся по договору покупателем</w:t>
      </w:r>
      <w:r w:rsidR="00425DDA" w:rsidRPr="00301430">
        <w:rPr>
          <w:color w:val="000000"/>
          <w:sz w:val="28"/>
        </w:rPr>
        <w:t xml:space="preserve">. </w:t>
      </w:r>
      <w:r w:rsidRPr="00301430">
        <w:rPr>
          <w:color w:val="000000"/>
          <w:sz w:val="28"/>
        </w:rPr>
        <w:t>Все эти особенности лизинга делающие положение производителя</w:t>
      </w:r>
      <w:r w:rsidR="00425DDA">
        <w:rPr>
          <w:color w:val="000000"/>
          <w:sz w:val="28"/>
        </w:rPr>
        <w:t xml:space="preserve"> </w:t>
      </w:r>
      <w:r w:rsidRPr="00301430">
        <w:rPr>
          <w:color w:val="000000"/>
          <w:sz w:val="28"/>
        </w:rPr>
        <w:t>не совсем обычным</w:t>
      </w:r>
      <w:r w:rsidR="00425DDA" w:rsidRPr="00301430">
        <w:rPr>
          <w:color w:val="000000"/>
          <w:sz w:val="28"/>
        </w:rPr>
        <w:t>,</w:t>
      </w:r>
      <w:r w:rsidRPr="00301430">
        <w:rPr>
          <w:color w:val="000000"/>
          <w:sz w:val="28"/>
        </w:rPr>
        <w:t xml:space="preserve"> должны быть ему известны.</w:t>
      </w:r>
    </w:p>
    <w:p w:rsidR="003D1321" w:rsidRPr="00301430" w:rsidRDefault="003D1321" w:rsidP="00301430">
      <w:pPr>
        <w:spacing w:line="360" w:lineRule="auto"/>
        <w:ind w:firstLine="709"/>
        <w:jc w:val="both"/>
        <w:rPr>
          <w:color w:val="000000"/>
          <w:sz w:val="28"/>
        </w:rPr>
      </w:pPr>
      <w:r w:rsidRPr="00301430">
        <w:rPr>
          <w:color w:val="000000"/>
          <w:sz w:val="28"/>
        </w:rPr>
        <w:t>При лизинге лизингодатель</w:t>
      </w:r>
      <w:r w:rsidR="00425DDA">
        <w:rPr>
          <w:color w:val="000000"/>
          <w:sz w:val="28"/>
        </w:rPr>
        <w:t xml:space="preserve"> </w:t>
      </w:r>
      <w:r w:rsidRPr="00301430">
        <w:rPr>
          <w:color w:val="000000"/>
          <w:sz w:val="28"/>
        </w:rPr>
        <w:t>является юридическим собственником объекта сделки, а пользователь – экономическим собственником, что существенным образом отличается от обычного арендатора. Одна из особенностей лизинга проявляется и в</w:t>
      </w:r>
      <w:r w:rsidR="00D27E8A">
        <w:rPr>
          <w:color w:val="000000"/>
          <w:sz w:val="28"/>
        </w:rPr>
        <w:t xml:space="preserve"> </w:t>
      </w:r>
      <w:r w:rsidRPr="00301430">
        <w:rPr>
          <w:color w:val="000000"/>
          <w:sz w:val="28"/>
        </w:rPr>
        <w:t>специфических отношениях производителя</w:t>
      </w:r>
      <w:r w:rsidR="00425DDA">
        <w:rPr>
          <w:color w:val="000000"/>
          <w:sz w:val="28"/>
        </w:rPr>
        <w:t xml:space="preserve"> </w:t>
      </w:r>
      <w:r w:rsidRPr="00301430">
        <w:rPr>
          <w:color w:val="000000"/>
          <w:sz w:val="28"/>
        </w:rPr>
        <w:t>и пользователя имущества. В ст.</w:t>
      </w:r>
      <w:r w:rsidR="00425DDA">
        <w:rPr>
          <w:color w:val="000000"/>
          <w:sz w:val="28"/>
        </w:rPr>
        <w:t> </w:t>
      </w:r>
      <w:r w:rsidR="00425DDA" w:rsidRPr="00301430">
        <w:rPr>
          <w:color w:val="000000"/>
          <w:sz w:val="28"/>
        </w:rPr>
        <w:t>6</w:t>
      </w:r>
      <w:r w:rsidRPr="00301430">
        <w:rPr>
          <w:color w:val="000000"/>
          <w:sz w:val="28"/>
        </w:rPr>
        <w:t>70 ГК РФ указано, что лизингополучатель</w:t>
      </w:r>
      <w:r w:rsidR="00425DDA">
        <w:rPr>
          <w:color w:val="000000"/>
          <w:sz w:val="28"/>
        </w:rPr>
        <w:t xml:space="preserve"> </w:t>
      </w:r>
      <w:r w:rsidRPr="00301430">
        <w:rPr>
          <w:color w:val="000000"/>
          <w:sz w:val="28"/>
        </w:rPr>
        <w:t>имеет права и несет обязанности, как если бы он был одной из сторон при договоре купли-продажи</w:t>
      </w:r>
      <w:r w:rsidR="00425DDA" w:rsidRPr="00301430">
        <w:rPr>
          <w:color w:val="000000"/>
          <w:sz w:val="28"/>
        </w:rPr>
        <w:t xml:space="preserve">. </w:t>
      </w:r>
      <w:r w:rsidRPr="00301430">
        <w:rPr>
          <w:color w:val="000000"/>
          <w:sz w:val="28"/>
        </w:rPr>
        <w:t>Следовательно, на него распространяются положения гражданского законодательства в части для покупателя. Пользователь вправе предъявлять претензии непосредственно производителю</w:t>
      </w:r>
      <w:r w:rsidR="00425DDA">
        <w:rPr>
          <w:color w:val="000000"/>
          <w:sz w:val="28"/>
        </w:rPr>
        <w:t xml:space="preserve"> </w:t>
      </w:r>
      <w:r w:rsidRPr="00301430">
        <w:rPr>
          <w:color w:val="000000"/>
          <w:sz w:val="28"/>
        </w:rPr>
        <w:t>по качеству, комплектности имущества, срокам его поставки, но не вправе расторгнуть договор купли-продажи. Он может только ставить вопрос перед лизингодателем о его расторжении и возмещении убытков.</w:t>
      </w:r>
    </w:p>
    <w:p w:rsidR="003D1321" w:rsidRPr="00301430" w:rsidRDefault="003D1321" w:rsidP="00301430">
      <w:pPr>
        <w:spacing w:line="360" w:lineRule="auto"/>
        <w:ind w:firstLine="709"/>
        <w:jc w:val="both"/>
        <w:rPr>
          <w:color w:val="000000"/>
          <w:sz w:val="28"/>
        </w:rPr>
      </w:pPr>
      <w:r w:rsidRPr="00301430">
        <w:rPr>
          <w:color w:val="000000"/>
          <w:sz w:val="28"/>
        </w:rPr>
        <w:t>Сложная правовая природа лизинга обусловлена тем, что он объективно находится в пограничной области смежных отношений: поручения, аренды, купли-продажи, товарного кредитования и др.</w:t>
      </w:r>
    </w:p>
    <w:p w:rsidR="003D1321" w:rsidRPr="000E08B0" w:rsidRDefault="003D1321" w:rsidP="00301430">
      <w:pPr>
        <w:spacing w:line="360" w:lineRule="auto"/>
        <w:ind w:firstLine="709"/>
        <w:jc w:val="both"/>
        <w:rPr>
          <w:color w:val="000000"/>
          <w:sz w:val="28"/>
        </w:rPr>
      </w:pPr>
      <w:r w:rsidRPr="00301430">
        <w:rPr>
          <w:color w:val="000000"/>
          <w:sz w:val="28"/>
        </w:rPr>
        <w:t>Действительно, в лизинговом комплексе отношений одним из его компонентов является договор, который используется дважды: первый раз – когда пользователь поручает лизинговой компании закупить для него необходимое имущество, второй – когда лизингодатель поручает пользователю получить имущество и в дальнейшем предъявлять все претензии по его комплектности и качеству непосредственно производителю</w:t>
      </w:r>
      <w:r w:rsidR="00425DDA" w:rsidRPr="00301430">
        <w:rPr>
          <w:color w:val="000000"/>
          <w:sz w:val="28"/>
        </w:rPr>
        <w:t>.</w:t>
      </w:r>
    </w:p>
    <w:p w:rsidR="003D1321" w:rsidRPr="00301430" w:rsidRDefault="003D1321" w:rsidP="00301430">
      <w:pPr>
        <w:spacing w:line="360" w:lineRule="auto"/>
        <w:ind w:firstLine="709"/>
        <w:jc w:val="both"/>
        <w:rPr>
          <w:color w:val="000000"/>
          <w:sz w:val="28"/>
        </w:rPr>
      </w:pPr>
      <w:r w:rsidRPr="00301430">
        <w:rPr>
          <w:color w:val="000000"/>
          <w:sz w:val="28"/>
        </w:rPr>
        <w:t xml:space="preserve">Арендные отношения также непосредственно включаются в лизинговую сделку в качестве обязательного элемента, который в отдельности как составная часть не может с необходимой полнотой характеризовать сложное целое – систему лизинга. Достаточно, например, заметить, что по лизингу пользователь рассчитывается с лизингодателем по принципу не арендной, а кредитной сделки: при случайной гибели объекта не по вине сторон он возмещает всю сумму лизинговых платежей, предусмотренных по договору, </w:t>
      </w:r>
      <w:r w:rsidR="00425DDA">
        <w:rPr>
          <w:color w:val="000000"/>
          <w:sz w:val="28"/>
        </w:rPr>
        <w:t>т.е.</w:t>
      </w:r>
      <w:r w:rsidRPr="00301430">
        <w:rPr>
          <w:color w:val="000000"/>
          <w:sz w:val="28"/>
        </w:rPr>
        <w:t xml:space="preserve"> возмещает как бы долг</w:t>
      </w:r>
      <w:r w:rsidR="00425DDA">
        <w:rPr>
          <w:color w:val="000000"/>
          <w:sz w:val="28"/>
        </w:rPr>
        <w:t xml:space="preserve"> </w:t>
      </w:r>
      <w:r w:rsidRPr="00301430">
        <w:rPr>
          <w:color w:val="000000"/>
          <w:sz w:val="28"/>
        </w:rPr>
        <w:t>с процентами за пользование кредитом.</w:t>
      </w:r>
    </w:p>
    <w:p w:rsidR="003D1321" w:rsidRPr="00301430" w:rsidRDefault="003D1321" w:rsidP="00301430">
      <w:pPr>
        <w:spacing w:line="360" w:lineRule="auto"/>
        <w:ind w:firstLine="709"/>
        <w:jc w:val="both"/>
        <w:rPr>
          <w:color w:val="000000"/>
          <w:sz w:val="28"/>
        </w:rPr>
      </w:pPr>
      <w:r w:rsidRPr="00301430">
        <w:rPr>
          <w:color w:val="000000"/>
          <w:sz w:val="28"/>
        </w:rPr>
        <w:t>Если имущество в силу обстоятельств, за которые наниматель не отвечает, окажется негодным для эксплуатации, обычный арендатор может расторгнуть договор и прекратить выплаты, а по лизингу риск случайной гибели объекта возлагается на пользователя, обязанного произвести все выплаты лизингодателю полностью.</w:t>
      </w:r>
    </w:p>
    <w:p w:rsidR="003D1321" w:rsidRPr="00301430" w:rsidRDefault="003D1321" w:rsidP="00301430">
      <w:pPr>
        <w:spacing w:line="360" w:lineRule="auto"/>
        <w:ind w:firstLine="709"/>
        <w:jc w:val="both"/>
        <w:rPr>
          <w:color w:val="000000"/>
          <w:sz w:val="28"/>
        </w:rPr>
      </w:pPr>
      <w:r w:rsidRPr="00301430">
        <w:rPr>
          <w:color w:val="000000"/>
          <w:sz w:val="28"/>
        </w:rPr>
        <w:t>Принципиально отличается правовое положение лизингополучателя и обычного арендатора в части обязанности по осуществлению капитального ремонта объекта сделки.</w:t>
      </w:r>
    </w:p>
    <w:p w:rsidR="003D1321" w:rsidRPr="00301430" w:rsidRDefault="003D1321" w:rsidP="00301430">
      <w:pPr>
        <w:spacing w:line="360" w:lineRule="auto"/>
        <w:ind w:firstLine="709"/>
        <w:jc w:val="both"/>
        <w:rPr>
          <w:color w:val="000000"/>
          <w:sz w:val="28"/>
        </w:rPr>
      </w:pPr>
      <w:r w:rsidRPr="00301430">
        <w:rPr>
          <w:color w:val="000000"/>
          <w:sz w:val="28"/>
        </w:rPr>
        <w:t>Закон РФ «О финансовой аренде</w:t>
      </w:r>
      <w:r w:rsidR="00425DDA" w:rsidRPr="00301430">
        <w:rPr>
          <w:color w:val="000000"/>
          <w:sz w:val="28"/>
        </w:rPr>
        <w:t xml:space="preserve">» </w:t>
      </w:r>
      <w:r w:rsidRPr="00301430">
        <w:rPr>
          <w:color w:val="000000"/>
          <w:sz w:val="28"/>
        </w:rPr>
        <w:t>указывает на то, что при финансовом лизинге все затраты по содержанию используемого имущества несет лизингополучатель</w:t>
      </w:r>
      <w:r w:rsidR="00425DDA" w:rsidRPr="00301430">
        <w:rPr>
          <w:color w:val="000000"/>
          <w:sz w:val="28"/>
        </w:rPr>
        <w:t>,</w:t>
      </w:r>
      <w:r w:rsidRPr="00301430">
        <w:rPr>
          <w:color w:val="000000"/>
          <w:sz w:val="28"/>
        </w:rPr>
        <w:t xml:space="preserve"> а в случае аренды по общему правилу противоположная сторона – арендодатель обязан за свой счет производить капитальный ремонт переданного имущества.</w:t>
      </w:r>
      <w:r w:rsidR="00D27E8A">
        <w:rPr>
          <w:color w:val="000000"/>
          <w:sz w:val="28"/>
        </w:rPr>
        <w:t xml:space="preserve"> </w:t>
      </w:r>
      <w:r w:rsidRPr="00301430">
        <w:rPr>
          <w:color w:val="000000"/>
          <w:sz w:val="28"/>
        </w:rPr>
        <w:t>При нарушении арендодателем этой обязанности арендатор вправе настаивать на расторжении договора и возмещении убытков; требовать соответствующего уменьшения арендной платы; произвести капитальный ремонт и взыскать с арендодателя стоимость ремонта или зачесть ее в счет арендной платы</w:t>
      </w:r>
      <w:r w:rsidR="00425DDA" w:rsidRPr="00301430">
        <w:rPr>
          <w:color w:val="000000"/>
          <w:sz w:val="28"/>
        </w:rPr>
        <w:t>.</w:t>
      </w:r>
    </w:p>
    <w:p w:rsidR="003D1321" w:rsidRPr="00301430" w:rsidRDefault="003D1321" w:rsidP="00301430">
      <w:pPr>
        <w:spacing w:line="360" w:lineRule="auto"/>
        <w:ind w:firstLine="709"/>
        <w:jc w:val="both"/>
        <w:rPr>
          <w:color w:val="000000"/>
          <w:sz w:val="28"/>
        </w:rPr>
      </w:pPr>
      <w:r w:rsidRPr="00301430">
        <w:rPr>
          <w:color w:val="000000"/>
          <w:sz w:val="28"/>
        </w:rPr>
        <w:t>При обычной аренде арендодатель несет ответственность перед арендатором за все недостатки, препятствующие пользованию объектом, если даже он не знал о них в момент заключения договора</w:t>
      </w:r>
      <w:r w:rsidR="00425DDA" w:rsidRPr="00301430">
        <w:rPr>
          <w:color w:val="000000"/>
          <w:sz w:val="28"/>
        </w:rPr>
        <w:t>,</w:t>
      </w:r>
      <w:r w:rsidRPr="00301430">
        <w:rPr>
          <w:color w:val="000000"/>
          <w:sz w:val="28"/>
        </w:rPr>
        <w:t xml:space="preserve"> а по лизингу он не отвечает за выявленные недостатки. Ответственность в размере причиненного пользователю ущерба наступает лишь в том случае, когда выбор продавца</w:t>
      </w:r>
      <w:r w:rsidR="00425DDA">
        <w:rPr>
          <w:color w:val="000000"/>
          <w:sz w:val="28"/>
        </w:rPr>
        <w:t xml:space="preserve"> </w:t>
      </w:r>
      <w:r w:rsidRPr="00301430">
        <w:rPr>
          <w:color w:val="000000"/>
          <w:sz w:val="28"/>
        </w:rPr>
        <w:t>осуществлял сам лизингодатель либо он, вопреки условиям договора, вмешался в выбор продавца</w:t>
      </w:r>
      <w:r w:rsidR="00425DDA">
        <w:rPr>
          <w:color w:val="000000"/>
          <w:sz w:val="28"/>
        </w:rPr>
        <w:t xml:space="preserve"> </w:t>
      </w:r>
      <w:r w:rsidRPr="00301430">
        <w:rPr>
          <w:color w:val="000000"/>
          <w:sz w:val="28"/>
        </w:rPr>
        <w:t>и объекта лизинга. Закон «О финансовой аренде</w:t>
      </w:r>
      <w:r w:rsidR="00425DDA" w:rsidRPr="00301430">
        <w:rPr>
          <w:color w:val="000000"/>
          <w:sz w:val="28"/>
        </w:rPr>
        <w:t xml:space="preserve">» </w:t>
      </w:r>
      <w:r w:rsidRPr="00301430">
        <w:rPr>
          <w:color w:val="000000"/>
          <w:sz w:val="28"/>
        </w:rPr>
        <w:t>ограничивает ответственность лизингодателя при условии, что лизингополучатель сам выбирает продавца</w:t>
      </w:r>
      <w:r w:rsidR="00425DDA">
        <w:rPr>
          <w:color w:val="000000"/>
          <w:sz w:val="28"/>
        </w:rPr>
        <w:t xml:space="preserve"> </w:t>
      </w:r>
      <w:r w:rsidRPr="00301430">
        <w:rPr>
          <w:color w:val="000000"/>
          <w:sz w:val="28"/>
        </w:rPr>
        <w:t>и потому не может перекладывать результаты своего неудачного выбора на наймодателя, который только должен оплатить сделку</w:t>
      </w:r>
      <w:r w:rsidR="00425DDA" w:rsidRPr="00301430">
        <w:rPr>
          <w:color w:val="000000"/>
          <w:sz w:val="28"/>
        </w:rPr>
        <w:t>.</w:t>
      </w:r>
    </w:p>
    <w:p w:rsidR="003D1321" w:rsidRPr="00301430" w:rsidRDefault="003D1321" w:rsidP="00301430">
      <w:pPr>
        <w:spacing w:line="360" w:lineRule="auto"/>
        <w:ind w:firstLine="709"/>
        <w:jc w:val="both"/>
        <w:rPr>
          <w:color w:val="000000"/>
          <w:sz w:val="28"/>
        </w:rPr>
      </w:pPr>
      <w:r w:rsidRPr="00301430">
        <w:rPr>
          <w:color w:val="000000"/>
          <w:sz w:val="28"/>
        </w:rPr>
        <w:t>Существенное отличие лизинга от обычной аренды состоит еще и в том, что чаще всего в пользование передается новое, специально приобретенное для конкретных целей имущество. В ст.</w:t>
      </w:r>
      <w:r w:rsidR="00425DDA">
        <w:rPr>
          <w:color w:val="000000"/>
          <w:sz w:val="28"/>
        </w:rPr>
        <w:t> </w:t>
      </w:r>
      <w:r w:rsidR="00425DDA" w:rsidRPr="00301430">
        <w:rPr>
          <w:color w:val="000000"/>
          <w:sz w:val="28"/>
        </w:rPr>
        <w:t>6</w:t>
      </w:r>
      <w:r w:rsidRPr="00301430">
        <w:rPr>
          <w:color w:val="000000"/>
          <w:sz w:val="28"/>
        </w:rPr>
        <w:t>67 ГК указывается на то, что арендодатель</w:t>
      </w:r>
      <w:r w:rsidR="00425DDA">
        <w:rPr>
          <w:color w:val="000000"/>
          <w:sz w:val="28"/>
        </w:rPr>
        <w:t xml:space="preserve"> </w:t>
      </w:r>
      <w:r w:rsidRPr="00301430">
        <w:rPr>
          <w:color w:val="000000"/>
          <w:sz w:val="28"/>
        </w:rPr>
        <w:t>обязан уведомить производителя</w:t>
      </w:r>
      <w:r w:rsidR="00425DDA">
        <w:rPr>
          <w:color w:val="000000"/>
          <w:sz w:val="28"/>
        </w:rPr>
        <w:t xml:space="preserve"> </w:t>
      </w:r>
      <w:r w:rsidRPr="00301430">
        <w:rPr>
          <w:color w:val="000000"/>
          <w:sz w:val="28"/>
        </w:rPr>
        <w:t>о приобретении имущества именно для передачи в лизинг определенному лицу</w:t>
      </w:r>
      <w:r w:rsidR="00425DDA" w:rsidRPr="00301430">
        <w:rPr>
          <w:color w:val="000000"/>
          <w:sz w:val="28"/>
        </w:rPr>
        <w:t>.</w:t>
      </w:r>
    </w:p>
    <w:p w:rsidR="003D1321" w:rsidRPr="00301430" w:rsidRDefault="003D1321" w:rsidP="00301430">
      <w:pPr>
        <w:spacing w:line="360" w:lineRule="auto"/>
        <w:ind w:firstLine="709"/>
        <w:jc w:val="both"/>
        <w:rPr>
          <w:color w:val="000000"/>
          <w:sz w:val="28"/>
        </w:rPr>
      </w:pPr>
      <w:r w:rsidRPr="00301430">
        <w:rPr>
          <w:color w:val="000000"/>
          <w:sz w:val="28"/>
        </w:rPr>
        <w:t>Как правило, производитель</w:t>
      </w:r>
      <w:r w:rsidR="00425DDA">
        <w:rPr>
          <w:color w:val="000000"/>
          <w:sz w:val="28"/>
        </w:rPr>
        <w:t xml:space="preserve"> </w:t>
      </w:r>
      <w:r w:rsidRPr="00301430">
        <w:rPr>
          <w:color w:val="000000"/>
          <w:sz w:val="28"/>
        </w:rPr>
        <w:t>обязан поставить имущество прямо пользователю, а не лизингодателю, являющемуся юридическим покупателем. В определенном смысле и арендатор</w:t>
      </w:r>
      <w:r w:rsidR="00425DDA">
        <w:rPr>
          <w:color w:val="000000"/>
          <w:sz w:val="28"/>
        </w:rPr>
        <w:t xml:space="preserve"> </w:t>
      </w:r>
      <w:r w:rsidRPr="00301430">
        <w:rPr>
          <w:color w:val="000000"/>
          <w:sz w:val="28"/>
        </w:rPr>
        <w:t>приравнивается к покупателю и решает многие вопросы непосредственно с производителем</w:t>
      </w:r>
      <w:r w:rsidR="00425DDA" w:rsidRPr="00301430">
        <w:rPr>
          <w:color w:val="000000"/>
          <w:sz w:val="28"/>
        </w:rPr>
        <w:t>,</w:t>
      </w:r>
      <w:r w:rsidRPr="00301430">
        <w:rPr>
          <w:color w:val="000000"/>
          <w:sz w:val="28"/>
        </w:rPr>
        <w:t xml:space="preserve"> например, принимает объект лизинга непосредственно от него. При этом возникает вопрос правового обоснования такой приемки</w:t>
      </w:r>
      <w:r w:rsidR="00425DDA">
        <w:rPr>
          <w:color w:val="000000"/>
          <w:sz w:val="28"/>
        </w:rPr>
        <w:t xml:space="preserve"> </w:t>
      </w:r>
      <w:r w:rsidRPr="00301430">
        <w:rPr>
          <w:color w:val="000000"/>
          <w:sz w:val="28"/>
        </w:rPr>
        <w:t>стороной, не участвовавшей в заключении договора купли-продажи, при условии, что не было подписано трехстороннее соглашение. Дело в том, что в договоре купли-продажи</w:t>
      </w:r>
      <w:r w:rsidR="00425DDA">
        <w:rPr>
          <w:color w:val="000000"/>
          <w:sz w:val="28"/>
        </w:rPr>
        <w:t xml:space="preserve"> </w:t>
      </w:r>
      <w:r w:rsidRPr="00301430">
        <w:rPr>
          <w:color w:val="000000"/>
          <w:sz w:val="28"/>
        </w:rPr>
        <w:t>предусмотрено, что покупатель</w:t>
      </w:r>
      <w:r w:rsidR="00425DDA">
        <w:rPr>
          <w:color w:val="000000"/>
          <w:sz w:val="28"/>
        </w:rPr>
        <w:t xml:space="preserve"> </w:t>
      </w:r>
      <w:r w:rsidRPr="00301430">
        <w:rPr>
          <w:color w:val="000000"/>
          <w:sz w:val="28"/>
        </w:rPr>
        <w:t>поручает выполнение своих обязанностей по принятию продукции лизингополучателю, равно как и предъявление требований о поставке. В результате лизингополучатель вправе требовать от продавца</w:t>
      </w:r>
      <w:r w:rsidR="00425DDA">
        <w:rPr>
          <w:color w:val="000000"/>
          <w:sz w:val="28"/>
        </w:rPr>
        <w:t xml:space="preserve"> </w:t>
      </w:r>
      <w:r w:rsidRPr="00301430">
        <w:rPr>
          <w:color w:val="000000"/>
          <w:sz w:val="28"/>
        </w:rPr>
        <w:t>исполнения его обязанностей перед лизингополучателем, как если бы он являлся стороной этого соглашения. Не исключено, что имущество как непригодное не будет принято в эксплуатацию, а значит, отношения аренды в полном объеме не возникнут.</w:t>
      </w:r>
    </w:p>
    <w:p w:rsidR="003D1321" w:rsidRPr="00301430" w:rsidRDefault="003D1321" w:rsidP="00301430">
      <w:pPr>
        <w:spacing w:line="360" w:lineRule="auto"/>
        <w:ind w:firstLine="709"/>
        <w:jc w:val="both"/>
        <w:rPr>
          <w:color w:val="000000"/>
          <w:sz w:val="28"/>
        </w:rPr>
      </w:pPr>
      <w:r w:rsidRPr="00301430">
        <w:rPr>
          <w:color w:val="000000"/>
          <w:sz w:val="28"/>
        </w:rPr>
        <w:t>Таким образом, ни один из отдельно взятых традиционных гражданско-правовых договоров не отражает адекватно всего содержания лизинговых отношений. Можно также констатировать, что в России на сегодняшний день действуют два нормативных определения лизинга: собственно лизинга как вида предпринимательской деятельности и договора лизинга как особого подвида договора долгосрочной аренды. Частично дополняя друг друга, оба они тем не менее относятся только к арендным сделкам, называемым «лизингом», когда имущество специально покупается арендодателем</w:t>
      </w:r>
      <w:r w:rsidR="00425DDA">
        <w:rPr>
          <w:color w:val="000000"/>
          <w:sz w:val="28"/>
        </w:rPr>
        <w:t xml:space="preserve"> </w:t>
      </w:r>
      <w:r w:rsidRPr="00301430">
        <w:rPr>
          <w:color w:val="000000"/>
          <w:sz w:val="28"/>
        </w:rPr>
        <w:t>и передается в пользование арендатору</w:t>
      </w:r>
      <w:r w:rsidR="00425DDA">
        <w:rPr>
          <w:color w:val="000000"/>
          <w:sz w:val="28"/>
        </w:rPr>
        <w:t xml:space="preserve"> </w:t>
      </w:r>
      <w:r w:rsidRPr="00301430">
        <w:rPr>
          <w:color w:val="000000"/>
          <w:sz w:val="28"/>
        </w:rPr>
        <w:t>для предпринимательских целей. Существую арендные сделки, которые, не попадая под несколько «узкое» российское определение лизинга, считались бы лизинговыми во многих странах мира; пример тому – сдача производителем</w:t>
      </w:r>
      <w:r w:rsidR="00425DDA">
        <w:rPr>
          <w:color w:val="000000"/>
          <w:sz w:val="28"/>
        </w:rPr>
        <w:t xml:space="preserve"> </w:t>
      </w:r>
      <w:r w:rsidRPr="00301430">
        <w:rPr>
          <w:color w:val="000000"/>
          <w:sz w:val="28"/>
        </w:rPr>
        <w:t>в аренду выпускаемого им имущества. Сделка с имуществом, не пригодным для использования в предпринимательских целях, тоже не может осуществляться на основании договора лизинга.</w:t>
      </w:r>
    </w:p>
    <w:p w:rsidR="003D1321" w:rsidRPr="00301430" w:rsidRDefault="003D1321" w:rsidP="00301430">
      <w:pPr>
        <w:spacing w:line="360" w:lineRule="auto"/>
        <w:ind w:firstLine="709"/>
        <w:jc w:val="both"/>
        <w:rPr>
          <w:color w:val="000000"/>
          <w:sz w:val="28"/>
        </w:rPr>
      </w:pPr>
      <w:r w:rsidRPr="00301430">
        <w:rPr>
          <w:color w:val="000000"/>
          <w:sz w:val="28"/>
        </w:rPr>
        <w:t>В Законе РФ «О финансовой аренде</w:t>
      </w:r>
      <w:r w:rsidR="00425DDA" w:rsidRPr="00301430">
        <w:rPr>
          <w:color w:val="000000"/>
          <w:sz w:val="28"/>
        </w:rPr>
        <w:t xml:space="preserve">» </w:t>
      </w:r>
      <w:r w:rsidRPr="00301430">
        <w:rPr>
          <w:color w:val="000000"/>
          <w:sz w:val="28"/>
        </w:rPr>
        <w:t>предусмотрено, что в течение срока договора лизинга лизингополучатель обеспечивает сохранность лизингового имущества, а также производит все необходимые действия, направленные на поддержание его в рабочем состоянии, включая техническое обслуживание и ремонт</w:t>
      </w:r>
      <w:r w:rsidR="00425DDA" w:rsidRPr="00301430">
        <w:rPr>
          <w:color w:val="000000"/>
          <w:sz w:val="28"/>
        </w:rPr>
        <w:t xml:space="preserve">. </w:t>
      </w:r>
      <w:r w:rsidRPr="00301430">
        <w:rPr>
          <w:color w:val="000000"/>
          <w:sz w:val="28"/>
        </w:rPr>
        <w:t>Лизингополучатель несет все расходы по содержанию лизингового имущества, его страхованию, включая страхование своей ответственности перед лизингодателем, а также расходы, возникающие в связи с эксплуатацией, техническим обслуживанием и ремонтом, если иное не установлено договором лизинга.</w:t>
      </w:r>
    </w:p>
    <w:p w:rsidR="003D1321" w:rsidRPr="00301430" w:rsidRDefault="003D1321" w:rsidP="00301430">
      <w:pPr>
        <w:spacing w:line="360" w:lineRule="auto"/>
        <w:ind w:firstLine="709"/>
        <w:jc w:val="both"/>
        <w:rPr>
          <w:color w:val="000000"/>
          <w:sz w:val="28"/>
        </w:rPr>
      </w:pPr>
      <w:r w:rsidRPr="00301430">
        <w:rPr>
          <w:color w:val="000000"/>
          <w:sz w:val="28"/>
        </w:rPr>
        <w:t>Улучшению условий развития в России импортного и экспортного международного лизинга способствует письмо Государственного таможенного комитета РФ от 20.07.1995</w:t>
      </w:r>
      <w:r w:rsidR="00425DDA">
        <w:rPr>
          <w:color w:val="000000"/>
          <w:sz w:val="28"/>
        </w:rPr>
        <w:t> </w:t>
      </w:r>
      <w:r w:rsidR="00425DDA" w:rsidRPr="00301430">
        <w:rPr>
          <w:color w:val="000000"/>
          <w:sz w:val="28"/>
        </w:rPr>
        <w:t>г</w:t>
      </w:r>
      <w:r w:rsidRPr="00301430">
        <w:rPr>
          <w:color w:val="000000"/>
          <w:sz w:val="28"/>
        </w:rPr>
        <w:t xml:space="preserve">. </w:t>
      </w:r>
      <w:r w:rsidR="00425DDA">
        <w:rPr>
          <w:color w:val="000000"/>
          <w:sz w:val="28"/>
        </w:rPr>
        <w:t>№</w:t>
      </w:r>
      <w:r w:rsidR="00425DDA" w:rsidRPr="00301430">
        <w:rPr>
          <w:color w:val="000000"/>
          <w:sz w:val="28"/>
        </w:rPr>
        <w:t>0</w:t>
      </w:r>
      <w:r w:rsidRPr="00301430">
        <w:rPr>
          <w:color w:val="000000"/>
          <w:sz w:val="28"/>
        </w:rPr>
        <w:t>1</w:t>
      </w:r>
      <w:r w:rsidR="00425DDA">
        <w:rPr>
          <w:color w:val="000000"/>
          <w:sz w:val="28"/>
        </w:rPr>
        <w:t>–</w:t>
      </w:r>
      <w:r w:rsidR="00425DDA" w:rsidRPr="00301430">
        <w:rPr>
          <w:color w:val="000000"/>
          <w:sz w:val="28"/>
        </w:rPr>
        <w:t>1</w:t>
      </w:r>
      <w:r w:rsidRPr="00301430">
        <w:rPr>
          <w:color w:val="000000"/>
          <w:sz w:val="28"/>
        </w:rPr>
        <w:t>3/10268 «О таможенном оформлении товаров, временно ввозимых в рамках лизинговых соглашений», которое предусматривает частичное освобождение объектов международного финансового лизинга, ввозимых на время на территорию РФ, от уплаты таможенных пошлин и налогов</w:t>
      </w:r>
      <w:r w:rsidR="00425DDA" w:rsidRPr="00301430">
        <w:rPr>
          <w:color w:val="000000"/>
          <w:sz w:val="28"/>
        </w:rPr>
        <w:t>.</w:t>
      </w:r>
    </w:p>
    <w:p w:rsidR="003D1321" w:rsidRPr="00301430" w:rsidRDefault="003D1321" w:rsidP="00301430">
      <w:pPr>
        <w:spacing w:line="360" w:lineRule="auto"/>
        <w:ind w:firstLine="709"/>
        <w:jc w:val="both"/>
        <w:rPr>
          <w:color w:val="000000"/>
          <w:sz w:val="28"/>
        </w:rPr>
      </w:pPr>
      <w:r w:rsidRPr="00301430">
        <w:rPr>
          <w:color w:val="000000"/>
          <w:sz w:val="28"/>
        </w:rPr>
        <w:t xml:space="preserve">При частичном освобождении от уплаты таможенных пошлин и налогов за каждый полный и неполный календарный месяц уплачивается </w:t>
      </w:r>
      <w:r w:rsidR="00425DDA" w:rsidRPr="00301430">
        <w:rPr>
          <w:color w:val="000000"/>
          <w:sz w:val="28"/>
        </w:rPr>
        <w:t>3</w:t>
      </w:r>
      <w:r w:rsidR="00425DDA">
        <w:rPr>
          <w:color w:val="000000"/>
          <w:sz w:val="28"/>
        </w:rPr>
        <w:t>%</w:t>
      </w:r>
      <w:r w:rsidRPr="00301430">
        <w:rPr>
          <w:color w:val="000000"/>
          <w:sz w:val="28"/>
        </w:rPr>
        <w:t xml:space="preserve"> суммы таможенных платежей и налогов, которая подлежала бы уплате при выпуске продукции для свободного обращения или при вывозе в соответствии с таможенным режимом экспорта</w:t>
      </w:r>
      <w:r w:rsidR="00425DDA" w:rsidRPr="00301430">
        <w:rPr>
          <w:color w:val="000000"/>
          <w:sz w:val="28"/>
        </w:rPr>
        <w:t>.</w:t>
      </w:r>
    </w:p>
    <w:p w:rsidR="003D1321" w:rsidRPr="00301430" w:rsidRDefault="003D1321" w:rsidP="00301430">
      <w:pPr>
        <w:spacing w:line="360" w:lineRule="auto"/>
        <w:ind w:firstLine="709"/>
        <w:jc w:val="both"/>
        <w:rPr>
          <w:color w:val="000000"/>
          <w:sz w:val="28"/>
        </w:rPr>
      </w:pPr>
      <w:r w:rsidRPr="00301430">
        <w:rPr>
          <w:color w:val="000000"/>
          <w:sz w:val="28"/>
        </w:rPr>
        <w:t>При общей положительной оценке вышеуказанного письма следует отметить, что оно предполагает обязательным возврат имущества, ввезенного</w:t>
      </w:r>
      <w:r w:rsidR="00425DDA">
        <w:rPr>
          <w:color w:val="000000"/>
          <w:sz w:val="28"/>
        </w:rPr>
        <w:t xml:space="preserve"> </w:t>
      </w:r>
      <w:r w:rsidRPr="00301430">
        <w:rPr>
          <w:color w:val="000000"/>
          <w:sz w:val="28"/>
        </w:rPr>
        <w:t xml:space="preserve">по лизинговому соглашению, </w:t>
      </w:r>
      <w:r w:rsidR="00425DDA">
        <w:rPr>
          <w:color w:val="000000"/>
          <w:sz w:val="28"/>
        </w:rPr>
        <w:t>т.е.</w:t>
      </w:r>
      <w:r w:rsidRPr="00301430">
        <w:rPr>
          <w:color w:val="000000"/>
          <w:sz w:val="28"/>
        </w:rPr>
        <w:t xml:space="preserve"> отождествляет лизинговые и арендные отношения. На практике же при лизинге имущество часто становится собственностью пользователя и второй раз границу не пересекает.</w:t>
      </w:r>
    </w:p>
    <w:p w:rsidR="003D1321" w:rsidRPr="00301430" w:rsidRDefault="003D1321" w:rsidP="00301430">
      <w:pPr>
        <w:spacing w:line="360" w:lineRule="auto"/>
        <w:ind w:firstLine="709"/>
        <w:jc w:val="both"/>
        <w:rPr>
          <w:color w:val="000000"/>
          <w:sz w:val="28"/>
        </w:rPr>
      </w:pPr>
      <w:r w:rsidRPr="00301430">
        <w:rPr>
          <w:color w:val="000000"/>
          <w:sz w:val="28"/>
        </w:rPr>
        <w:t>Развитию международного лизинга способствовало принятие следующих нормативных актов:</w:t>
      </w:r>
    </w:p>
    <w:p w:rsidR="003D1321" w:rsidRPr="00301430" w:rsidRDefault="00425DDA" w:rsidP="00301430">
      <w:pPr>
        <w:pStyle w:val="a8"/>
        <w:spacing w:after="0" w:line="360" w:lineRule="auto"/>
        <w:ind w:left="0" w:firstLine="709"/>
        <w:jc w:val="both"/>
        <w:rPr>
          <w:color w:val="000000"/>
          <w:sz w:val="28"/>
        </w:rPr>
      </w:pPr>
      <w:r>
        <w:rPr>
          <w:color w:val="000000"/>
          <w:sz w:val="28"/>
        </w:rPr>
        <w:t>– </w:t>
      </w:r>
      <w:r w:rsidR="003D1321" w:rsidRPr="00301430">
        <w:rPr>
          <w:color w:val="000000"/>
          <w:sz w:val="28"/>
        </w:rPr>
        <w:t xml:space="preserve">Федеральный закон </w:t>
      </w:r>
      <w:r>
        <w:rPr>
          <w:color w:val="000000"/>
          <w:sz w:val="28"/>
        </w:rPr>
        <w:t>№</w:t>
      </w:r>
      <w:r w:rsidRPr="00301430">
        <w:rPr>
          <w:color w:val="000000"/>
          <w:sz w:val="28"/>
        </w:rPr>
        <w:t>1</w:t>
      </w:r>
      <w:r w:rsidR="003D1321" w:rsidRPr="00301430">
        <w:rPr>
          <w:color w:val="000000"/>
          <w:sz w:val="28"/>
        </w:rPr>
        <w:t>6</w:t>
      </w:r>
      <w:r>
        <w:rPr>
          <w:color w:val="000000"/>
          <w:sz w:val="28"/>
        </w:rPr>
        <w:t>-</w:t>
      </w:r>
      <w:r w:rsidRPr="00301430">
        <w:rPr>
          <w:color w:val="000000"/>
          <w:sz w:val="28"/>
        </w:rPr>
        <w:t>Ф</w:t>
      </w:r>
      <w:r w:rsidR="003D1321" w:rsidRPr="00301430">
        <w:rPr>
          <w:color w:val="000000"/>
          <w:sz w:val="28"/>
        </w:rPr>
        <w:t>З от 8.02.1998</w:t>
      </w:r>
      <w:r>
        <w:rPr>
          <w:color w:val="000000"/>
          <w:sz w:val="28"/>
        </w:rPr>
        <w:t> </w:t>
      </w:r>
      <w:r w:rsidRPr="00301430">
        <w:rPr>
          <w:color w:val="000000"/>
          <w:sz w:val="28"/>
        </w:rPr>
        <w:t>г</w:t>
      </w:r>
      <w:r w:rsidR="003D1321" w:rsidRPr="00301430">
        <w:rPr>
          <w:color w:val="000000"/>
          <w:sz w:val="28"/>
        </w:rPr>
        <w:t>. «О присоединении Российской Федерации к Конвенции УНИДРУА «О международном финансовом лизинге».</w:t>
      </w:r>
    </w:p>
    <w:p w:rsidR="003D1321" w:rsidRPr="00301430" w:rsidRDefault="00425DDA" w:rsidP="00301430">
      <w:pPr>
        <w:spacing w:line="360" w:lineRule="auto"/>
        <w:ind w:firstLine="709"/>
        <w:jc w:val="both"/>
        <w:rPr>
          <w:color w:val="000000"/>
          <w:sz w:val="28"/>
        </w:rPr>
      </w:pPr>
      <w:r>
        <w:rPr>
          <w:color w:val="000000"/>
          <w:sz w:val="28"/>
        </w:rPr>
        <w:t>– </w:t>
      </w:r>
      <w:r w:rsidR="003D1321" w:rsidRPr="00301430">
        <w:rPr>
          <w:color w:val="000000"/>
          <w:sz w:val="28"/>
        </w:rPr>
        <w:t>Федеральный Закон от 9.10.1992</w:t>
      </w:r>
      <w:r>
        <w:rPr>
          <w:color w:val="000000"/>
          <w:sz w:val="28"/>
        </w:rPr>
        <w:t> </w:t>
      </w:r>
      <w:r w:rsidRPr="00301430">
        <w:rPr>
          <w:color w:val="000000"/>
          <w:sz w:val="28"/>
        </w:rPr>
        <w:t>г</w:t>
      </w:r>
      <w:r w:rsidR="003D1321" w:rsidRPr="00301430">
        <w:rPr>
          <w:color w:val="000000"/>
          <w:sz w:val="28"/>
        </w:rPr>
        <w:t xml:space="preserve">. </w:t>
      </w:r>
      <w:r>
        <w:rPr>
          <w:color w:val="000000"/>
          <w:sz w:val="28"/>
        </w:rPr>
        <w:t>№</w:t>
      </w:r>
      <w:r w:rsidRPr="00301430">
        <w:rPr>
          <w:color w:val="000000"/>
          <w:sz w:val="28"/>
        </w:rPr>
        <w:t>3</w:t>
      </w:r>
      <w:r w:rsidR="003D1321" w:rsidRPr="00301430">
        <w:rPr>
          <w:color w:val="000000"/>
          <w:sz w:val="28"/>
        </w:rPr>
        <w:t>615</w:t>
      </w:r>
      <w:r>
        <w:rPr>
          <w:color w:val="000000"/>
          <w:sz w:val="28"/>
        </w:rPr>
        <w:t>–</w:t>
      </w:r>
      <w:r w:rsidRPr="00301430">
        <w:rPr>
          <w:color w:val="000000"/>
          <w:sz w:val="28"/>
        </w:rPr>
        <w:t>1</w:t>
      </w:r>
      <w:r w:rsidR="003D1321" w:rsidRPr="00301430">
        <w:rPr>
          <w:color w:val="000000"/>
          <w:sz w:val="28"/>
        </w:rPr>
        <w:t xml:space="preserve"> «О валютном регулировании и валютном контроле»;</w:t>
      </w:r>
    </w:p>
    <w:p w:rsidR="003D1321" w:rsidRPr="00301430" w:rsidRDefault="00425DDA" w:rsidP="00301430">
      <w:pPr>
        <w:spacing w:line="360" w:lineRule="auto"/>
        <w:ind w:firstLine="709"/>
        <w:jc w:val="both"/>
        <w:rPr>
          <w:color w:val="000000"/>
          <w:sz w:val="28"/>
        </w:rPr>
      </w:pPr>
      <w:r>
        <w:rPr>
          <w:color w:val="000000"/>
          <w:sz w:val="28"/>
        </w:rPr>
        <w:t>– </w:t>
      </w:r>
      <w:r w:rsidR="003D1321" w:rsidRPr="00301430">
        <w:rPr>
          <w:color w:val="000000"/>
          <w:sz w:val="28"/>
        </w:rPr>
        <w:t>инструкция ЦБ РФ от 26.07.1995</w:t>
      </w:r>
      <w:r>
        <w:rPr>
          <w:color w:val="000000"/>
          <w:sz w:val="28"/>
        </w:rPr>
        <w:t> </w:t>
      </w:r>
      <w:r w:rsidRPr="00301430">
        <w:rPr>
          <w:color w:val="000000"/>
          <w:sz w:val="28"/>
        </w:rPr>
        <w:t>г</w:t>
      </w:r>
      <w:r w:rsidR="003D1321" w:rsidRPr="00301430">
        <w:rPr>
          <w:color w:val="000000"/>
          <w:sz w:val="28"/>
        </w:rPr>
        <w:t>. «О порядке осуществления валютного контроля за обоснованностью платежей в иностранной валюте за импортируемые товары»;</w:t>
      </w:r>
    </w:p>
    <w:p w:rsidR="003D1321" w:rsidRPr="00301430" w:rsidRDefault="00425DDA" w:rsidP="00301430">
      <w:pPr>
        <w:spacing w:line="360" w:lineRule="auto"/>
        <w:ind w:firstLine="709"/>
        <w:jc w:val="both"/>
        <w:rPr>
          <w:color w:val="000000"/>
          <w:sz w:val="28"/>
        </w:rPr>
      </w:pPr>
      <w:r>
        <w:rPr>
          <w:color w:val="000000"/>
          <w:sz w:val="28"/>
        </w:rPr>
        <w:t>– </w:t>
      </w:r>
      <w:r w:rsidR="003D1321" w:rsidRPr="00301430">
        <w:rPr>
          <w:color w:val="000000"/>
          <w:sz w:val="28"/>
        </w:rPr>
        <w:t>положение ЦБ РФ от 6.10.1997</w:t>
      </w:r>
      <w:r>
        <w:rPr>
          <w:color w:val="000000"/>
          <w:sz w:val="28"/>
        </w:rPr>
        <w:t> </w:t>
      </w:r>
      <w:r w:rsidRPr="00301430">
        <w:rPr>
          <w:color w:val="000000"/>
          <w:sz w:val="28"/>
        </w:rPr>
        <w:t>г</w:t>
      </w:r>
      <w:r w:rsidR="003D1321" w:rsidRPr="00301430">
        <w:rPr>
          <w:color w:val="000000"/>
          <w:sz w:val="28"/>
        </w:rPr>
        <w:t xml:space="preserve">. </w:t>
      </w:r>
      <w:r>
        <w:rPr>
          <w:color w:val="000000"/>
          <w:sz w:val="28"/>
        </w:rPr>
        <w:t>№</w:t>
      </w:r>
      <w:r w:rsidRPr="00301430">
        <w:rPr>
          <w:color w:val="000000"/>
          <w:sz w:val="28"/>
        </w:rPr>
        <w:t>5</w:t>
      </w:r>
      <w:r w:rsidR="003D1321" w:rsidRPr="00301430">
        <w:rPr>
          <w:color w:val="000000"/>
          <w:sz w:val="28"/>
        </w:rPr>
        <w:t>27 «О порядке привлечения и погашения резидентами Российской Федерации финансовых кредитов и займов в иностранной валюте от нерезидентов на срок свыше 180 дней».</w:t>
      </w:r>
    </w:p>
    <w:p w:rsidR="00D27E8A" w:rsidRDefault="003D1321" w:rsidP="00301430">
      <w:pPr>
        <w:spacing w:line="360" w:lineRule="auto"/>
        <w:ind w:firstLine="709"/>
        <w:jc w:val="both"/>
        <w:rPr>
          <w:color w:val="000000"/>
          <w:sz w:val="28"/>
        </w:rPr>
      </w:pPr>
      <w:r w:rsidRPr="00301430">
        <w:rPr>
          <w:color w:val="000000"/>
          <w:sz w:val="28"/>
        </w:rPr>
        <w:t>Следует отметить, что последний из указанных документов является наиболее обстоятельным в области регламентации вопросов международного лизинга.</w:t>
      </w:r>
    </w:p>
    <w:p w:rsidR="006A2B00" w:rsidRDefault="006A2B00" w:rsidP="00301430">
      <w:pPr>
        <w:spacing w:line="360" w:lineRule="auto"/>
        <w:ind w:firstLine="709"/>
        <w:jc w:val="both"/>
        <w:rPr>
          <w:color w:val="000000"/>
          <w:sz w:val="28"/>
        </w:rPr>
      </w:pPr>
    </w:p>
    <w:p w:rsidR="003D1321" w:rsidRPr="00301430" w:rsidRDefault="003D1321" w:rsidP="00301430">
      <w:pPr>
        <w:pStyle w:val="2"/>
        <w:keepNext w:val="0"/>
        <w:spacing w:before="0" w:after="0" w:line="360" w:lineRule="auto"/>
        <w:ind w:firstLine="709"/>
        <w:jc w:val="both"/>
        <w:rPr>
          <w:rFonts w:ascii="Times New Roman" w:hAnsi="Times New Roman" w:cs="Times New Roman"/>
          <w:i w:val="0"/>
          <w:iCs w:val="0"/>
          <w:color w:val="000000"/>
        </w:rPr>
      </w:pPr>
      <w:bookmarkStart w:id="39" w:name="_Toc134978962"/>
      <w:r w:rsidRPr="00301430">
        <w:rPr>
          <w:rFonts w:ascii="Times New Roman" w:hAnsi="Times New Roman" w:cs="Times New Roman"/>
          <w:i w:val="0"/>
          <w:color w:val="000000"/>
          <w:szCs w:val="24"/>
        </w:rPr>
        <w:t>6</w:t>
      </w:r>
      <w:r w:rsidRPr="00301430">
        <w:rPr>
          <w:rFonts w:ascii="Times New Roman" w:hAnsi="Times New Roman" w:cs="Times New Roman"/>
          <w:i w:val="0"/>
          <w:iCs w:val="0"/>
          <w:color w:val="000000"/>
          <w:szCs w:val="24"/>
        </w:rPr>
        <w:t>.2</w:t>
      </w:r>
      <w:r w:rsidR="00D27E8A">
        <w:rPr>
          <w:rFonts w:ascii="Times New Roman" w:hAnsi="Times New Roman" w:cs="Times New Roman"/>
          <w:i w:val="0"/>
          <w:iCs w:val="0"/>
          <w:color w:val="000000"/>
        </w:rPr>
        <w:t xml:space="preserve"> </w:t>
      </w:r>
      <w:r w:rsidRPr="00301430">
        <w:rPr>
          <w:rFonts w:ascii="Times New Roman" w:hAnsi="Times New Roman" w:cs="Times New Roman"/>
          <w:i w:val="0"/>
          <w:iCs w:val="0"/>
          <w:color w:val="000000"/>
        </w:rPr>
        <w:t>Правовое обеспечение лизинговой деятельности банков</w:t>
      </w:r>
      <w:bookmarkEnd w:id="39"/>
    </w:p>
    <w:p w:rsidR="006A2B00" w:rsidRDefault="006A2B00" w:rsidP="00301430">
      <w:pPr>
        <w:pStyle w:val="a8"/>
        <w:spacing w:after="0" w:line="360" w:lineRule="auto"/>
        <w:ind w:left="0" w:firstLine="709"/>
        <w:jc w:val="both"/>
        <w:rPr>
          <w:color w:val="000000"/>
          <w:sz w:val="28"/>
        </w:rPr>
      </w:pPr>
    </w:p>
    <w:p w:rsidR="003D1321" w:rsidRPr="00301430" w:rsidRDefault="003D1321" w:rsidP="00301430">
      <w:pPr>
        <w:pStyle w:val="a8"/>
        <w:spacing w:after="0" w:line="360" w:lineRule="auto"/>
        <w:ind w:left="0" w:firstLine="709"/>
        <w:jc w:val="both"/>
        <w:rPr>
          <w:color w:val="000000"/>
          <w:sz w:val="28"/>
        </w:rPr>
      </w:pPr>
      <w:r w:rsidRPr="00301430">
        <w:rPr>
          <w:color w:val="000000"/>
          <w:sz w:val="28"/>
        </w:rPr>
        <w:t>Особо следует сказать о правовом регулировании лизинговой деятельности банков. В</w:t>
      </w:r>
      <w:r w:rsidR="00D27E8A">
        <w:rPr>
          <w:color w:val="000000"/>
          <w:sz w:val="28"/>
        </w:rPr>
        <w:t xml:space="preserve"> </w:t>
      </w:r>
      <w:r w:rsidRPr="00301430">
        <w:rPr>
          <w:color w:val="000000"/>
          <w:sz w:val="28"/>
        </w:rPr>
        <w:t xml:space="preserve">Законе </w:t>
      </w:r>
      <w:r w:rsidRPr="00301430">
        <w:rPr>
          <w:bCs/>
          <w:color w:val="000000"/>
          <w:sz w:val="28"/>
        </w:rPr>
        <w:t>«О банковской деятельности»</w:t>
      </w:r>
      <w:r w:rsidR="00425DDA">
        <w:rPr>
          <w:color w:val="000000"/>
          <w:sz w:val="28"/>
        </w:rPr>
        <w:t xml:space="preserve"> </w:t>
      </w:r>
      <w:r w:rsidRPr="00301430">
        <w:rPr>
          <w:color w:val="000000"/>
          <w:sz w:val="28"/>
        </w:rPr>
        <w:t>лизинговые операции упоминаются в числе операций</w:t>
      </w:r>
      <w:r w:rsidR="00425DDA" w:rsidRPr="00301430">
        <w:rPr>
          <w:color w:val="000000"/>
          <w:sz w:val="28"/>
        </w:rPr>
        <w:t>,</w:t>
      </w:r>
      <w:r w:rsidRPr="00301430">
        <w:rPr>
          <w:color w:val="000000"/>
          <w:sz w:val="28"/>
        </w:rPr>
        <w:t xml:space="preserve"> разрешенных банкам и иным кредитным организациям</w:t>
      </w:r>
      <w:r w:rsidR="00425DDA" w:rsidRPr="00301430">
        <w:rPr>
          <w:color w:val="000000"/>
          <w:sz w:val="28"/>
        </w:rPr>
        <w:t xml:space="preserve">. </w:t>
      </w:r>
      <w:r w:rsidRPr="00301430">
        <w:rPr>
          <w:color w:val="000000"/>
          <w:sz w:val="28"/>
        </w:rPr>
        <w:t>Поэтому в лицензии любого банка, даже самой простой, записано, что он вправе проводить и лизинговые операции.</w:t>
      </w:r>
    </w:p>
    <w:p w:rsidR="003D1321" w:rsidRPr="00301430" w:rsidRDefault="003D1321" w:rsidP="00301430">
      <w:pPr>
        <w:spacing w:line="360" w:lineRule="auto"/>
        <w:ind w:firstLine="709"/>
        <w:jc w:val="both"/>
        <w:rPr>
          <w:color w:val="000000"/>
          <w:sz w:val="28"/>
        </w:rPr>
      </w:pPr>
      <w:r w:rsidRPr="00301430">
        <w:rPr>
          <w:color w:val="000000"/>
          <w:sz w:val="28"/>
        </w:rPr>
        <w:t xml:space="preserve">Впрочем, говоря о самом Законе </w:t>
      </w:r>
      <w:r w:rsidRPr="00301430">
        <w:rPr>
          <w:bCs/>
          <w:color w:val="000000"/>
          <w:sz w:val="28"/>
        </w:rPr>
        <w:t>«О банковской деятельности»</w:t>
      </w:r>
      <w:r w:rsidRPr="00301430">
        <w:rPr>
          <w:color w:val="000000"/>
          <w:sz w:val="28"/>
        </w:rPr>
        <w:t>, следует заметить, что указанные операции правильнее было бы перенести в 3</w:t>
      </w:r>
      <w:r w:rsidR="00425DDA">
        <w:rPr>
          <w:color w:val="000000"/>
          <w:sz w:val="28"/>
        </w:rPr>
        <w:t>-</w:t>
      </w:r>
      <w:r w:rsidR="00425DDA" w:rsidRPr="00301430">
        <w:rPr>
          <w:color w:val="000000"/>
          <w:sz w:val="28"/>
        </w:rPr>
        <w:t>ю</w:t>
      </w:r>
      <w:r w:rsidRPr="00301430">
        <w:rPr>
          <w:color w:val="000000"/>
          <w:sz w:val="28"/>
        </w:rPr>
        <w:t xml:space="preserve"> часть названной статьи Закона, поскольку речь идет о таких операциях, которые не являются специфическими именно для кредитных организаций, </w:t>
      </w:r>
      <w:r w:rsidR="00425DDA">
        <w:rPr>
          <w:color w:val="000000"/>
          <w:sz w:val="28"/>
        </w:rPr>
        <w:t>т.е.</w:t>
      </w:r>
      <w:r w:rsidRPr="00301430">
        <w:rPr>
          <w:color w:val="000000"/>
          <w:sz w:val="28"/>
        </w:rPr>
        <w:t xml:space="preserve"> таких, которыми банки и иные кредитные организации могут заниматься наравне с другими хозяйствующими субъектами</w:t>
      </w:r>
      <w:r w:rsidR="00425DDA" w:rsidRPr="00301430">
        <w:rPr>
          <w:color w:val="000000"/>
          <w:sz w:val="28"/>
        </w:rPr>
        <w:t>.</w:t>
      </w:r>
    </w:p>
    <w:p w:rsidR="003D1321" w:rsidRPr="00301430" w:rsidRDefault="003D1321" w:rsidP="00301430">
      <w:pPr>
        <w:spacing w:line="360" w:lineRule="auto"/>
        <w:ind w:firstLine="709"/>
        <w:jc w:val="both"/>
        <w:rPr>
          <w:color w:val="000000"/>
          <w:sz w:val="28"/>
        </w:rPr>
      </w:pPr>
      <w:r w:rsidRPr="00301430">
        <w:rPr>
          <w:color w:val="000000"/>
          <w:sz w:val="28"/>
        </w:rPr>
        <w:t>В остальном банки занимаются лизинговым бизнесом на тех же условиях, что и другие участники данного рынка.</w:t>
      </w:r>
    </w:p>
    <w:p w:rsidR="003D1321" w:rsidRDefault="003D1321" w:rsidP="00301430">
      <w:pPr>
        <w:spacing w:line="360" w:lineRule="auto"/>
        <w:ind w:firstLine="709"/>
        <w:jc w:val="both"/>
        <w:rPr>
          <w:color w:val="000000"/>
          <w:sz w:val="28"/>
        </w:rPr>
      </w:pPr>
      <w:r w:rsidRPr="00301430">
        <w:rPr>
          <w:color w:val="000000"/>
          <w:sz w:val="28"/>
        </w:rPr>
        <w:t xml:space="preserve">Нормативных актов Центрального банка, в которых бы специально рассматривались вопросы лизинга, не существует. Вместе с тем правила учета лизинговых операций в банках имеются – </w:t>
      </w:r>
      <w:r w:rsidRPr="00301430">
        <w:rPr>
          <w:bCs/>
          <w:color w:val="000000"/>
          <w:sz w:val="28"/>
        </w:rPr>
        <w:t>«Правила ведения бухгалтерского учета в кредитных организациях, расположенных на территории Российской Федерации»</w:t>
      </w:r>
      <w:r w:rsidR="00425DDA" w:rsidRPr="00301430">
        <w:rPr>
          <w:color w:val="000000"/>
          <w:sz w:val="28"/>
        </w:rPr>
        <w:t>,</w:t>
      </w:r>
      <w:r w:rsidRPr="00301430">
        <w:rPr>
          <w:color w:val="000000"/>
          <w:sz w:val="28"/>
        </w:rPr>
        <w:t xml:space="preserve"> часть </w:t>
      </w:r>
      <w:r w:rsidRPr="00301430">
        <w:rPr>
          <w:color w:val="000000"/>
          <w:sz w:val="28"/>
          <w:lang w:val="en-US"/>
        </w:rPr>
        <w:t>II</w:t>
      </w:r>
      <w:r w:rsidRPr="00301430">
        <w:rPr>
          <w:color w:val="000000"/>
          <w:sz w:val="28"/>
        </w:rPr>
        <w:t xml:space="preserve"> «Характеристика счетов», балансовый счет 608</w:t>
      </w:r>
      <w:r w:rsidR="00425DDA">
        <w:rPr>
          <w:color w:val="000000"/>
          <w:sz w:val="28"/>
        </w:rPr>
        <w:t xml:space="preserve"> </w:t>
      </w:r>
      <w:r w:rsidRPr="00301430">
        <w:rPr>
          <w:color w:val="000000"/>
          <w:sz w:val="28"/>
        </w:rPr>
        <w:t>и внебалансовый счет 915</w:t>
      </w:r>
      <w:r w:rsidR="00425DDA" w:rsidRPr="00301430">
        <w:rPr>
          <w:color w:val="000000"/>
          <w:sz w:val="28"/>
        </w:rPr>
        <w:t>.</w:t>
      </w:r>
    </w:p>
    <w:p w:rsidR="006A2B00" w:rsidRPr="00301430" w:rsidRDefault="006A2B00" w:rsidP="00301430">
      <w:pPr>
        <w:spacing w:line="360" w:lineRule="auto"/>
        <w:ind w:firstLine="709"/>
        <w:jc w:val="both"/>
        <w:rPr>
          <w:color w:val="000000"/>
          <w:sz w:val="28"/>
        </w:rPr>
      </w:pPr>
    </w:p>
    <w:p w:rsidR="003D1321" w:rsidRPr="00301430" w:rsidRDefault="003D1321" w:rsidP="00301430">
      <w:pPr>
        <w:pStyle w:val="2"/>
        <w:keepNext w:val="0"/>
        <w:spacing w:before="0" w:after="0" w:line="360" w:lineRule="auto"/>
        <w:ind w:firstLine="709"/>
        <w:jc w:val="both"/>
        <w:rPr>
          <w:rFonts w:ascii="Times New Roman" w:hAnsi="Times New Roman" w:cs="Times New Roman"/>
          <w:i w:val="0"/>
          <w:iCs w:val="0"/>
          <w:color w:val="000000"/>
        </w:rPr>
      </w:pPr>
      <w:bookmarkStart w:id="40" w:name="_Toc134978963"/>
      <w:r w:rsidRPr="00301430">
        <w:rPr>
          <w:rFonts w:ascii="Times New Roman" w:hAnsi="Times New Roman" w:cs="Times New Roman"/>
          <w:i w:val="0"/>
          <w:iCs w:val="0"/>
          <w:color w:val="000000"/>
        </w:rPr>
        <w:t>6.3 Государственная поддержка развития лизинга</w:t>
      </w:r>
      <w:bookmarkEnd w:id="40"/>
    </w:p>
    <w:p w:rsidR="006A2B00" w:rsidRDefault="006A2B00" w:rsidP="00301430">
      <w:pPr>
        <w:pStyle w:val="a8"/>
        <w:spacing w:after="0" w:line="360" w:lineRule="auto"/>
        <w:ind w:left="0" w:firstLine="709"/>
        <w:jc w:val="both"/>
        <w:rPr>
          <w:color w:val="000000"/>
          <w:sz w:val="28"/>
        </w:rPr>
      </w:pPr>
    </w:p>
    <w:p w:rsidR="003D1321" w:rsidRPr="00301430" w:rsidRDefault="003D1321" w:rsidP="00301430">
      <w:pPr>
        <w:pStyle w:val="a8"/>
        <w:spacing w:after="0" w:line="360" w:lineRule="auto"/>
        <w:ind w:left="0" w:firstLine="709"/>
        <w:jc w:val="both"/>
        <w:rPr>
          <w:color w:val="000000"/>
          <w:sz w:val="28"/>
        </w:rPr>
      </w:pPr>
      <w:r w:rsidRPr="00301430">
        <w:rPr>
          <w:color w:val="000000"/>
          <w:sz w:val="28"/>
        </w:rPr>
        <w:t>Рыночной программой Правительства РФ предусмотрено развитие реформ и стабилизация российской экономики, где отмечено, что «в России должна быть создана социально-ориентированная, эффективная экономика – конкурентоспособная, высокотехнологичная и рыночная». Исходя из этого, ежегодно определяется перечень федеральных целевых программ, которые частично финансируются из федерального бюджета. При этом данные программы разрабатываются на длительный период, а ход их выполнения контролируется Правительством РФ. Как правило, это крупные отраслевые программы, определяющие реализацию намеченной стратегии государства: «повышение конкурентоспособности отечественной продукции», «Российская инж</w:t>
      </w:r>
      <w:r w:rsidR="006A2B00">
        <w:rPr>
          <w:color w:val="000000"/>
          <w:sz w:val="28"/>
        </w:rPr>
        <w:t>и</w:t>
      </w:r>
      <w:r w:rsidRPr="00301430">
        <w:rPr>
          <w:color w:val="000000"/>
          <w:sz w:val="28"/>
        </w:rPr>
        <w:t>ниринговая сеть технических нововведений», «Развитие и организация конкурентоспособных производств химических продуктов для реализации приоритетных направлений развития народного хозяйства и снижения антропогенной нагрузки на окружающую среду», «Обновление потребительских товаров и повышение конкурентоспособности», «Сертификация метрологии», «Государственная защита станкостроения» и др.</w:t>
      </w:r>
    </w:p>
    <w:p w:rsidR="003D1321" w:rsidRPr="00301430" w:rsidRDefault="003D1321" w:rsidP="00301430">
      <w:pPr>
        <w:pStyle w:val="a8"/>
        <w:spacing w:after="0" w:line="360" w:lineRule="auto"/>
        <w:ind w:left="0" w:firstLine="709"/>
        <w:jc w:val="both"/>
        <w:rPr>
          <w:color w:val="000000"/>
          <w:sz w:val="28"/>
        </w:rPr>
      </w:pPr>
      <w:r w:rsidRPr="00301430">
        <w:rPr>
          <w:color w:val="000000"/>
          <w:sz w:val="28"/>
        </w:rPr>
        <w:t>Основой технического перевооружения всех отраслей народного хозяйства, позволяющей поднять производство на качественно новый уровень, обеспечивающий выпуск высококонкурентоспособной продукции, является научно-технический потенциал страны, самоотверженно поддерживаемый учеными страны, поэтому на данном этапе, как никогда, созрела необходимость создания эффективного механизма трансформации результатов их научно-исследовательских и опытно-конструкторских работ</w:t>
      </w:r>
      <w:r w:rsidR="00D27E8A">
        <w:rPr>
          <w:color w:val="000000"/>
          <w:sz w:val="28"/>
        </w:rPr>
        <w:t xml:space="preserve"> </w:t>
      </w:r>
      <w:r w:rsidRPr="00301430">
        <w:rPr>
          <w:color w:val="000000"/>
          <w:sz w:val="28"/>
        </w:rPr>
        <w:t>в наукоемкие технологии, которые обеспечат структурные преобразования как на отдельных промышленных предприятиях, так и экономики в целом.</w:t>
      </w:r>
    </w:p>
    <w:p w:rsidR="003D1321" w:rsidRPr="00301430" w:rsidRDefault="003D1321" w:rsidP="00301430">
      <w:pPr>
        <w:pStyle w:val="a8"/>
        <w:spacing w:after="0" w:line="360" w:lineRule="auto"/>
        <w:ind w:left="0" w:firstLine="709"/>
        <w:jc w:val="both"/>
        <w:rPr>
          <w:color w:val="000000"/>
          <w:sz w:val="28"/>
        </w:rPr>
      </w:pPr>
      <w:r w:rsidRPr="00301430">
        <w:rPr>
          <w:color w:val="000000"/>
          <w:sz w:val="28"/>
        </w:rPr>
        <w:t>Для этого необходимо:</w:t>
      </w:r>
    </w:p>
    <w:p w:rsidR="003D1321" w:rsidRPr="00301430" w:rsidRDefault="00425DDA" w:rsidP="00301430">
      <w:pPr>
        <w:pStyle w:val="a8"/>
        <w:spacing w:after="0" w:line="360" w:lineRule="auto"/>
        <w:ind w:left="0" w:firstLine="709"/>
        <w:jc w:val="both"/>
        <w:rPr>
          <w:color w:val="000000"/>
          <w:sz w:val="28"/>
        </w:rPr>
      </w:pPr>
      <w:r>
        <w:rPr>
          <w:color w:val="000000"/>
          <w:sz w:val="28"/>
        </w:rPr>
        <w:t>– </w:t>
      </w:r>
      <w:r w:rsidR="003D1321" w:rsidRPr="00301430">
        <w:rPr>
          <w:color w:val="000000"/>
          <w:sz w:val="28"/>
        </w:rPr>
        <w:t>создать и модернизировать инфраструктуру, позволяющую эффективно использовать научные достижения, а также обеспечивающую научно-техническую и инновационную деятельность;</w:t>
      </w:r>
    </w:p>
    <w:p w:rsidR="003D1321" w:rsidRPr="00301430" w:rsidRDefault="00425DDA" w:rsidP="00301430">
      <w:pPr>
        <w:pStyle w:val="a8"/>
        <w:spacing w:after="0" w:line="360" w:lineRule="auto"/>
        <w:ind w:left="0" w:firstLine="709"/>
        <w:jc w:val="both"/>
        <w:rPr>
          <w:color w:val="000000"/>
          <w:sz w:val="28"/>
        </w:rPr>
      </w:pPr>
      <w:r>
        <w:rPr>
          <w:color w:val="000000"/>
          <w:sz w:val="28"/>
        </w:rPr>
        <w:t>– </w:t>
      </w:r>
      <w:r w:rsidR="003D1321" w:rsidRPr="00301430">
        <w:rPr>
          <w:color w:val="000000"/>
          <w:sz w:val="28"/>
        </w:rPr>
        <w:t>обеспечить трансформацию результатов научной деятельности в коммерчески эффективные технологии, конкурентоспособную технологию;</w:t>
      </w:r>
    </w:p>
    <w:p w:rsidR="003D1321" w:rsidRPr="00301430" w:rsidRDefault="00425DDA" w:rsidP="00301430">
      <w:pPr>
        <w:pStyle w:val="a8"/>
        <w:spacing w:after="0" w:line="360" w:lineRule="auto"/>
        <w:ind w:left="0" w:firstLine="709"/>
        <w:jc w:val="both"/>
        <w:rPr>
          <w:color w:val="000000"/>
          <w:sz w:val="28"/>
        </w:rPr>
      </w:pPr>
      <w:r>
        <w:rPr>
          <w:color w:val="000000"/>
          <w:sz w:val="28"/>
        </w:rPr>
        <w:t>– </w:t>
      </w:r>
      <w:r w:rsidR="003D1321" w:rsidRPr="00301430">
        <w:rPr>
          <w:color w:val="000000"/>
          <w:sz w:val="28"/>
        </w:rPr>
        <w:t>перестроить систему подготовки кадров таким образом, чтобы интеллектуальный потенциал страны обеспечивал не только кадровую основу рыночной экономики, но и технологическую с ее соответствующим развитием.</w:t>
      </w:r>
    </w:p>
    <w:p w:rsidR="003D1321" w:rsidRPr="00301430" w:rsidRDefault="003D1321" w:rsidP="00301430">
      <w:pPr>
        <w:pStyle w:val="a8"/>
        <w:spacing w:after="0" w:line="360" w:lineRule="auto"/>
        <w:ind w:left="0" w:firstLine="709"/>
        <w:jc w:val="both"/>
        <w:rPr>
          <w:color w:val="000000"/>
          <w:sz w:val="28"/>
        </w:rPr>
      </w:pPr>
      <w:r w:rsidRPr="00301430">
        <w:rPr>
          <w:color w:val="000000"/>
          <w:sz w:val="28"/>
        </w:rPr>
        <w:t>В свою очередь для реализации научно-технической политики в России следует:</w:t>
      </w:r>
    </w:p>
    <w:p w:rsidR="003D1321" w:rsidRPr="00301430" w:rsidRDefault="00425DDA" w:rsidP="00301430">
      <w:pPr>
        <w:pStyle w:val="a8"/>
        <w:spacing w:after="0" w:line="360" w:lineRule="auto"/>
        <w:ind w:left="0" w:firstLine="709"/>
        <w:jc w:val="both"/>
        <w:rPr>
          <w:color w:val="000000"/>
          <w:sz w:val="28"/>
        </w:rPr>
      </w:pPr>
      <w:r>
        <w:rPr>
          <w:color w:val="000000"/>
          <w:sz w:val="28"/>
        </w:rPr>
        <w:t>– </w:t>
      </w:r>
      <w:r w:rsidR="003D1321" w:rsidRPr="00301430">
        <w:rPr>
          <w:color w:val="000000"/>
          <w:sz w:val="28"/>
        </w:rPr>
        <w:t>создать систему программно-целевого планирования исследований и разработок, нацеленную на отраслевые интересы и согласованную с ними;</w:t>
      </w:r>
    </w:p>
    <w:p w:rsidR="003D1321" w:rsidRPr="00301430" w:rsidRDefault="00425DDA" w:rsidP="00301430">
      <w:pPr>
        <w:pStyle w:val="a8"/>
        <w:spacing w:after="0" w:line="360" w:lineRule="auto"/>
        <w:ind w:left="0" w:firstLine="709"/>
        <w:jc w:val="both"/>
        <w:rPr>
          <w:color w:val="000000"/>
          <w:sz w:val="28"/>
        </w:rPr>
      </w:pPr>
      <w:r>
        <w:rPr>
          <w:color w:val="000000"/>
          <w:sz w:val="28"/>
        </w:rPr>
        <w:t>– </w:t>
      </w:r>
      <w:r w:rsidR="003D1321" w:rsidRPr="00301430">
        <w:rPr>
          <w:color w:val="000000"/>
          <w:sz w:val="28"/>
        </w:rPr>
        <w:t>реформировать сеть научно-технических лабораторий, сориентировать организации страны на проведение приоритетных исследований и разработок, обеспечивающих национальную технологическую безопасность;</w:t>
      </w:r>
    </w:p>
    <w:p w:rsidR="003D1321" w:rsidRPr="00301430" w:rsidRDefault="00425DDA" w:rsidP="00301430">
      <w:pPr>
        <w:pStyle w:val="a8"/>
        <w:spacing w:after="0" w:line="360" w:lineRule="auto"/>
        <w:ind w:left="0" w:firstLine="709"/>
        <w:jc w:val="both"/>
        <w:rPr>
          <w:color w:val="000000"/>
          <w:sz w:val="28"/>
        </w:rPr>
      </w:pPr>
      <w:r>
        <w:rPr>
          <w:color w:val="000000"/>
          <w:sz w:val="28"/>
        </w:rPr>
        <w:t>– </w:t>
      </w:r>
      <w:r w:rsidR="003D1321" w:rsidRPr="00301430">
        <w:rPr>
          <w:color w:val="000000"/>
          <w:sz w:val="28"/>
        </w:rPr>
        <w:t>создать организационные, технические, экономические, законодательные, информационные условия, обеспечивающие разработку высокопродуктивных технологий научных исследований, их защиты и использования;</w:t>
      </w:r>
    </w:p>
    <w:p w:rsidR="003D1321" w:rsidRPr="00301430" w:rsidRDefault="00425DDA" w:rsidP="00301430">
      <w:pPr>
        <w:pStyle w:val="a8"/>
        <w:spacing w:after="0" w:line="360" w:lineRule="auto"/>
        <w:ind w:left="0" w:firstLine="709"/>
        <w:jc w:val="both"/>
        <w:rPr>
          <w:color w:val="000000"/>
          <w:sz w:val="28"/>
        </w:rPr>
      </w:pPr>
      <w:r>
        <w:rPr>
          <w:color w:val="000000"/>
          <w:sz w:val="28"/>
        </w:rPr>
        <w:t>– </w:t>
      </w:r>
      <w:r w:rsidR="003D1321" w:rsidRPr="00301430">
        <w:rPr>
          <w:color w:val="000000"/>
          <w:sz w:val="28"/>
        </w:rPr>
        <w:t>поднять престижность научного труда, привлекать молодые кадры в сферу науки, обеспечив их социальную защиту.</w:t>
      </w:r>
    </w:p>
    <w:p w:rsidR="003D1321" w:rsidRPr="00301430" w:rsidRDefault="003D1321" w:rsidP="00301430">
      <w:pPr>
        <w:pStyle w:val="a8"/>
        <w:spacing w:after="0" w:line="360" w:lineRule="auto"/>
        <w:ind w:left="0" w:firstLine="709"/>
        <w:jc w:val="both"/>
        <w:rPr>
          <w:color w:val="000000"/>
          <w:sz w:val="28"/>
        </w:rPr>
      </w:pPr>
      <w:r w:rsidRPr="00301430">
        <w:rPr>
          <w:color w:val="000000"/>
          <w:sz w:val="28"/>
        </w:rPr>
        <w:t>Успешное решение поставленных Правительством России задач в значительной степени определяется уровнем научно-технических достижений, а также возможностями предприятий и отраслей, в которых они функционируют.</w:t>
      </w:r>
    </w:p>
    <w:p w:rsidR="003D1321" w:rsidRPr="00301430" w:rsidRDefault="003D1321" w:rsidP="00301430">
      <w:pPr>
        <w:pStyle w:val="a8"/>
        <w:spacing w:after="0" w:line="360" w:lineRule="auto"/>
        <w:ind w:left="0" w:firstLine="709"/>
        <w:jc w:val="both"/>
        <w:rPr>
          <w:color w:val="000000"/>
          <w:sz w:val="28"/>
        </w:rPr>
      </w:pPr>
      <w:r w:rsidRPr="00301430">
        <w:rPr>
          <w:color w:val="000000"/>
          <w:sz w:val="28"/>
        </w:rPr>
        <w:t>Для привлечения финансовых ресурсов в инвестиции предприятий путем проведения лизинговых операций помимо создания законодательной и нормативной базы необходимо обеспечить благоприятные для этого экономические условия, в том числе гарантируемые государством. Эти условия определяются налоговыми льготами, применением метода ускоренной амортизации лизингового оборудования, таможенным и валютным регулированием лизинговых операций.</w:t>
      </w:r>
    </w:p>
    <w:p w:rsidR="003D1321" w:rsidRPr="00301430" w:rsidRDefault="003D1321" w:rsidP="00301430">
      <w:pPr>
        <w:spacing w:line="360" w:lineRule="auto"/>
        <w:ind w:firstLine="709"/>
        <w:jc w:val="both"/>
        <w:rPr>
          <w:color w:val="000000"/>
          <w:sz w:val="28"/>
        </w:rPr>
      </w:pPr>
      <w:r w:rsidRPr="00301430">
        <w:rPr>
          <w:color w:val="000000"/>
          <w:sz w:val="28"/>
        </w:rPr>
        <w:t>Первым шагом, стимулирующим развитие лизинга в РФ, было принятие постановления Правительства</w:t>
      </w:r>
      <w:r w:rsidR="00D27E8A">
        <w:rPr>
          <w:color w:val="000000"/>
          <w:sz w:val="28"/>
        </w:rPr>
        <w:t xml:space="preserve"> </w:t>
      </w:r>
      <w:r w:rsidR="00425DDA">
        <w:rPr>
          <w:color w:val="000000"/>
          <w:sz w:val="28"/>
        </w:rPr>
        <w:t>№</w:t>
      </w:r>
      <w:r w:rsidR="00425DDA" w:rsidRPr="00301430">
        <w:rPr>
          <w:color w:val="000000"/>
          <w:sz w:val="28"/>
        </w:rPr>
        <w:t>6</w:t>
      </w:r>
      <w:r w:rsidRPr="00301430">
        <w:rPr>
          <w:color w:val="000000"/>
          <w:sz w:val="28"/>
        </w:rPr>
        <w:t>33 от 29.06.1995</w:t>
      </w:r>
      <w:r w:rsidR="00425DDA">
        <w:rPr>
          <w:color w:val="000000"/>
          <w:sz w:val="28"/>
        </w:rPr>
        <w:t> </w:t>
      </w:r>
      <w:r w:rsidR="00425DDA" w:rsidRPr="00301430">
        <w:rPr>
          <w:color w:val="000000"/>
          <w:sz w:val="28"/>
        </w:rPr>
        <w:t>г</w:t>
      </w:r>
      <w:r w:rsidRPr="00301430">
        <w:rPr>
          <w:color w:val="000000"/>
          <w:sz w:val="28"/>
        </w:rPr>
        <w:t>. «О развитии лизинга в инвестиционной деятельности», которое предписывало: «Министерству финансов РФ подготовить совместно с Министерством экономики РФ при участии других заинтересованных федеральных органов исполнительной власти и представить в июле 1995</w:t>
      </w:r>
      <w:r w:rsidR="00425DDA">
        <w:rPr>
          <w:color w:val="000000"/>
          <w:sz w:val="28"/>
        </w:rPr>
        <w:t> </w:t>
      </w:r>
      <w:r w:rsidR="00425DDA" w:rsidRPr="00301430">
        <w:rPr>
          <w:color w:val="000000"/>
          <w:sz w:val="28"/>
        </w:rPr>
        <w:t>г</w:t>
      </w:r>
      <w:r w:rsidRPr="00301430">
        <w:rPr>
          <w:color w:val="000000"/>
          <w:sz w:val="28"/>
        </w:rPr>
        <w:t>. в Правительство РФ предложения о внесении изменений и дополнений в действующее налоговое законодательство, предусмотрев при этом:</w:t>
      </w:r>
    </w:p>
    <w:p w:rsidR="003D1321" w:rsidRPr="00301430" w:rsidRDefault="00425DDA" w:rsidP="00301430">
      <w:pPr>
        <w:pStyle w:val="a8"/>
        <w:tabs>
          <w:tab w:val="left" w:pos="1440"/>
        </w:tabs>
        <w:spacing w:after="0" w:line="360" w:lineRule="auto"/>
        <w:ind w:left="0" w:firstLine="709"/>
        <w:jc w:val="both"/>
        <w:rPr>
          <w:color w:val="000000"/>
          <w:sz w:val="28"/>
        </w:rPr>
      </w:pPr>
      <w:r>
        <w:rPr>
          <w:color w:val="000000"/>
          <w:sz w:val="28"/>
        </w:rPr>
        <w:t>– </w:t>
      </w:r>
      <w:r w:rsidR="003D1321" w:rsidRPr="00301430">
        <w:rPr>
          <w:color w:val="000000"/>
          <w:sz w:val="28"/>
        </w:rPr>
        <w:t>освобождение лизингодателей от уплаты налога на прибыль, полученную ими от реализации договоров финансового лизинга со сроком действия не менее 3</w:t>
      </w:r>
      <w:r>
        <w:rPr>
          <w:color w:val="000000"/>
          <w:sz w:val="28"/>
        </w:rPr>
        <w:t>-</w:t>
      </w:r>
      <w:r w:rsidRPr="00301430">
        <w:rPr>
          <w:color w:val="000000"/>
          <w:sz w:val="28"/>
        </w:rPr>
        <w:t>х</w:t>
      </w:r>
      <w:r w:rsidR="003D1321" w:rsidRPr="00301430">
        <w:rPr>
          <w:color w:val="000000"/>
          <w:sz w:val="28"/>
        </w:rPr>
        <w:t xml:space="preserve"> лет;</w:t>
      </w:r>
    </w:p>
    <w:p w:rsidR="003D1321" w:rsidRPr="00301430" w:rsidRDefault="003D1321" w:rsidP="00301430">
      <w:pPr>
        <w:numPr>
          <w:ilvl w:val="0"/>
          <w:numId w:val="21"/>
        </w:numPr>
        <w:tabs>
          <w:tab w:val="clear" w:pos="1654"/>
          <w:tab w:val="num" w:pos="0"/>
        </w:tabs>
        <w:spacing w:line="360" w:lineRule="auto"/>
        <w:ind w:left="0" w:firstLine="709"/>
        <w:jc w:val="both"/>
        <w:rPr>
          <w:color w:val="000000"/>
          <w:sz w:val="28"/>
        </w:rPr>
      </w:pPr>
      <w:r w:rsidRPr="00301430">
        <w:rPr>
          <w:color w:val="000000"/>
          <w:sz w:val="28"/>
        </w:rPr>
        <w:t>освобождение банков и других кредитных учреждений от уплаты налога на прибыль, полученную ими от предоставления кредитов на срок 3 года и более для реализации операций финансового лизинга</w:t>
      </w:r>
      <w:r w:rsidR="00425DDA" w:rsidRPr="00301430">
        <w:rPr>
          <w:color w:val="000000"/>
          <w:sz w:val="28"/>
        </w:rPr>
        <w:t>;</w:t>
      </w:r>
    </w:p>
    <w:p w:rsidR="003D1321" w:rsidRPr="00301430" w:rsidRDefault="003D1321" w:rsidP="00301430">
      <w:pPr>
        <w:numPr>
          <w:ilvl w:val="0"/>
          <w:numId w:val="21"/>
        </w:numPr>
        <w:tabs>
          <w:tab w:val="clear" w:pos="1654"/>
          <w:tab w:val="num" w:pos="0"/>
        </w:tabs>
        <w:spacing w:line="360" w:lineRule="auto"/>
        <w:ind w:left="0" w:firstLine="709"/>
        <w:jc w:val="both"/>
        <w:rPr>
          <w:color w:val="000000"/>
          <w:sz w:val="28"/>
        </w:rPr>
      </w:pPr>
      <w:r w:rsidRPr="00301430">
        <w:rPr>
          <w:color w:val="000000"/>
          <w:sz w:val="28"/>
        </w:rPr>
        <w:t>освобождение лизингодателей от уплаты налога на добавленную стоимость при выполнении лизинговых услуг с сохранением действующего порядка уплаты налога на добавленную стоимость при приобретении имущества, являющего объектом финансового лизинга»</w:t>
      </w:r>
      <w:r w:rsidR="00425DDA" w:rsidRPr="00301430">
        <w:rPr>
          <w:color w:val="000000"/>
          <w:sz w:val="28"/>
        </w:rPr>
        <w:t>.</w:t>
      </w:r>
    </w:p>
    <w:p w:rsidR="00425DDA" w:rsidRDefault="003D1321" w:rsidP="00301430">
      <w:pPr>
        <w:pStyle w:val="21"/>
        <w:spacing w:after="0" w:line="360" w:lineRule="auto"/>
        <w:ind w:left="0" w:firstLine="709"/>
        <w:jc w:val="both"/>
        <w:rPr>
          <w:color w:val="000000"/>
          <w:sz w:val="28"/>
        </w:rPr>
      </w:pPr>
      <w:r w:rsidRPr="00301430">
        <w:rPr>
          <w:color w:val="000000"/>
          <w:sz w:val="28"/>
        </w:rPr>
        <w:t xml:space="preserve">В постановлении Правительства РФ </w:t>
      </w:r>
      <w:r w:rsidR="00425DDA">
        <w:rPr>
          <w:color w:val="000000"/>
          <w:sz w:val="28"/>
        </w:rPr>
        <w:t>№</w:t>
      </w:r>
      <w:r w:rsidR="00425DDA" w:rsidRPr="00301430">
        <w:rPr>
          <w:color w:val="000000"/>
          <w:sz w:val="28"/>
        </w:rPr>
        <w:t>7</w:t>
      </w:r>
      <w:r w:rsidRPr="00301430">
        <w:rPr>
          <w:color w:val="000000"/>
          <w:sz w:val="28"/>
        </w:rPr>
        <w:t>52 от 27.06.1996</w:t>
      </w:r>
      <w:r w:rsidR="00425DDA">
        <w:rPr>
          <w:color w:val="000000"/>
          <w:sz w:val="28"/>
        </w:rPr>
        <w:t> </w:t>
      </w:r>
      <w:r w:rsidR="00425DDA" w:rsidRPr="00301430">
        <w:rPr>
          <w:color w:val="000000"/>
          <w:sz w:val="28"/>
        </w:rPr>
        <w:t>г</w:t>
      </w:r>
      <w:r w:rsidRPr="00301430">
        <w:rPr>
          <w:color w:val="000000"/>
          <w:sz w:val="28"/>
        </w:rPr>
        <w:t xml:space="preserve">. </w:t>
      </w:r>
      <w:r w:rsidRPr="00301430">
        <w:rPr>
          <w:bCs/>
          <w:color w:val="000000"/>
          <w:sz w:val="28"/>
        </w:rPr>
        <w:t>«О государственной поддержке развития лизинга в Российской Федерации»</w:t>
      </w:r>
      <w:r w:rsidRPr="00301430">
        <w:rPr>
          <w:color w:val="000000"/>
          <w:sz w:val="28"/>
        </w:rPr>
        <w:t xml:space="preserve"> содержатся такие многообещающие пункты</w:t>
      </w:r>
      <w:r w:rsidR="00425DDA">
        <w:rPr>
          <w:color w:val="000000"/>
          <w:sz w:val="28"/>
        </w:rPr>
        <w:t>:</w:t>
      </w:r>
    </w:p>
    <w:p w:rsidR="003D1321" w:rsidRPr="00301430" w:rsidRDefault="003D1321" w:rsidP="00301430">
      <w:pPr>
        <w:pStyle w:val="21"/>
        <w:spacing w:after="0" w:line="360" w:lineRule="auto"/>
        <w:ind w:left="0" w:firstLine="709"/>
        <w:jc w:val="both"/>
        <w:rPr>
          <w:color w:val="000000"/>
          <w:sz w:val="28"/>
        </w:rPr>
      </w:pPr>
      <w:r w:rsidRPr="00301430">
        <w:rPr>
          <w:color w:val="000000"/>
          <w:sz w:val="28"/>
        </w:rPr>
        <w:t>«2. Министерству финансов РФ совместно с Министерством экономики РФ, Государственным комитетом РФ по промышленной политике и другим заинтересованным федеральным органам исполнительной власти предусмотреть при разработке особенной части Налогового кодекса РФ комплекс мер по налоговому стимулированию инвесторов, осуществляющих операции финансового лизинга с использованием оборудования отечественного производства.</w:t>
      </w:r>
    </w:p>
    <w:p w:rsidR="003D1321" w:rsidRPr="00301430" w:rsidRDefault="003D1321" w:rsidP="00301430">
      <w:pPr>
        <w:pStyle w:val="21"/>
        <w:spacing w:after="0" w:line="360" w:lineRule="auto"/>
        <w:ind w:left="0" w:firstLine="709"/>
        <w:jc w:val="both"/>
        <w:rPr>
          <w:color w:val="000000"/>
          <w:sz w:val="28"/>
        </w:rPr>
      </w:pPr>
      <w:r w:rsidRPr="00301430">
        <w:rPr>
          <w:color w:val="000000"/>
          <w:sz w:val="28"/>
        </w:rPr>
        <w:t>4. Считать целесообразным предусматривать ежегодно в 1997</w:t>
      </w:r>
      <w:r w:rsidR="00425DDA">
        <w:rPr>
          <w:color w:val="000000"/>
          <w:sz w:val="28"/>
        </w:rPr>
        <w:t>–</w:t>
      </w:r>
      <w:r w:rsidR="00425DDA" w:rsidRPr="00301430">
        <w:rPr>
          <w:color w:val="000000"/>
          <w:sz w:val="28"/>
        </w:rPr>
        <w:t>2</w:t>
      </w:r>
      <w:r w:rsidRPr="00301430">
        <w:rPr>
          <w:color w:val="000000"/>
          <w:sz w:val="28"/>
        </w:rPr>
        <w:t>000</w:t>
      </w:r>
      <w:r w:rsidR="00425DDA">
        <w:rPr>
          <w:color w:val="000000"/>
          <w:sz w:val="28"/>
        </w:rPr>
        <w:t> </w:t>
      </w:r>
      <w:r w:rsidR="00425DDA" w:rsidRPr="00301430">
        <w:rPr>
          <w:color w:val="000000"/>
          <w:sz w:val="28"/>
        </w:rPr>
        <w:t>гг</w:t>
      </w:r>
      <w:r w:rsidRPr="00301430">
        <w:rPr>
          <w:color w:val="000000"/>
          <w:sz w:val="28"/>
        </w:rPr>
        <w:t>. в Федеральной инвестиционной программе средства на общую сумму до 8 трлн. руб. для финансирования на конкурсной основе высокоэффективных инвестиционных проектов с использованием операций финансового лизинга.</w:t>
      </w:r>
    </w:p>
    <w:p w:rsidR="003D1321" w:rsidRPr="00301430" w:rsidRDefault="003D1321" w:rsidP="00301430">
      <w:pPr>
        <w:pStyle w:val="21"/>
        <w:spacing w:after="0" w:line="360" w:lineRule="auto"/>
        <w:ind w:left="0" w:firstLine="709"/>
        <w:jc w:val="both"/>
        <w:rPr>
          <w:color w:val="000000"/>
          <w:sz w:val="28"/>
        </w:rPr>
      </w:pPr>
      <w:r w:rsidRPr="00301430">
        <w:rPr>
          <w:color w:val="000000"/>
          <w:sz w:val="28"/>
        </w:rPr>
        <w:t>5. Рекомендовать органам исполнительной власти субъектов РФ оказывать необходимую поддержку развитию лизинговой деятельности, направленной на техническое перевооружение и модернизацию производства, в том числе путем участия в финансировании соответствующих проектов за сет бюджетов субъектов РФ»</w:t>
      </w:r>
      <w:r w:rsidR="00425DDA" w:rsidRPr="00301430">
        <w:rPr>
          <w:color w:val="000000"/>
          <w:sz w:val="28"/>
        </w:rPr>
        <w:t>.</w:t>
      </w:r>
    </w:p>
    <w:p w:rsidR="003D1321" w:rsidRPr="00301430" w:rsidRDefault="003D1321" w:rsidP="00301430">
      <w:pPr>
        <w:spacing w:line="360" w:lineRule="auto"/>
        <w:ind w:firstLine="709"/>
        <w:jc w:val="both"/>
        <w:rPr>
          <w:color w:val="000000"/>
          <w:sz w:val="28"/>
        </w:rPr>
      </w:pPr>
      <w:r w:rsidRPr="00301430">
        <w:rPr>
          <w:color w:val="000000"/>
          <w:sz w:val="28"/>
        </w:rPr>
        <w:t>3.09.1998</w:t>
      </w:r>
      <w:r w:rsidR="00425DDA">
        <w:rPr>
          <w:color w:val="000000"/>
          <w:sz w:val="28"/>
        </w:rPr>
        <w:t> </w:t>
      </w:r>
      <w:r w:rsidR="00425DDA" w:rsidRPr="00301430">
        <w:rPr>
          <w:color w:val="000000"/>
          <w:sz w:val="28"/>
        </w:rPr>
        <w:t>г</w:t>
      </w:r>
      <w:r w:rsidRPr="00301430">
        <w:rPr>
          <w:color w:val="000000"/>
          <w:sz w:val="28"/>
        </w:rPr>
        <w:t>.</w:t>
      </w:r>
      <w:r w:rsidR="00D27E8A">
        <w:rPr>
          <w:color w:val="000000"/>
          <w:sz w:val="28"/>
        </w:rPr>
        <w:t xml:space="preserve"> </w:t>
      </w:r>
      <w:r w:rsidRPr="00301430">
        <w:rPr>
          <w:color w:val="000000"/>
          <w:sz w:val="28"/>
        </w:rPr>
        <w:t xml:space="preserve">постановлением Правительства РФ </w:t>
      </w:r>
      <w:r w:rsidR="00425DDA">
        <w:rPr>
          <w:color w:val="000000"/>
          <w:sz w:val="28"/>
        </w:rPr>
        <w:t>№</w:t>
      </w:r>
      <w:r w:rsidR="00425DDA" w:rsidRPr="00301430">
        <w:rPr>
          <w:color w:val="000000"/>
          <w:sz w:val="28"/>
        </w:rPr>
        <w:t>1</w:t>
      </w:r>
      <w:r w:rsidRPr="00301430">
        <w:rPr>
          <w:color w:val="000000"/>
          <w:sz w:val="28"/>
        </w:rPr>
        <w:t>020 был</w:t>
      </w:r>
      <w:r w:rsidR="00D27E8A">
        <w:rPr>
          <w:color w:val="000000"/>
          <w:sz w:val="28"/>
        </w:rPr>
        <w:t xml:space="preserve"> </w:t>
      </w:r>
      <w:r w:rsidRPr="00301430">
        <w:rPr>
          <w:color w:val="000000"/>
          <w:sz w:val="28"/>
        </w:rPr>
        <w:t>утвержден «Порядок предоставления государственных гарантий на осуществление финансовой аренд</w:t>
      </w:r>
      <w:r w:rsidR="00425DDA" w:rsidRPr="00301430">
        <w:rPr>
          <w:color w:val="000000"/>
          <w:sz w:val="28"/>
        </w:rPr>
        <w:t>ы»,</w:t>
      </w:r>
      <w:r w:rsidRPr="00301430">
        <w:rPr>
          <w:color w:val="000000"/>
          <w:sz w:val="28"/>
        </w:rPr>
        <w:t xml:space="preserve"> цель которых </w:t>
      </w:r>
      <w:r w:rsidR="00425DDA">
        <w:rPr>
          <w:color w:val="000000"/>
          <w:sz w:val="28"/>
        </w:rPr>
        <w:t>–</w:t>
      </w:r>
      <w:r w:rsidR="00425DDA" w:rsidRPr="00301430">
        <w:rPr>
          <w:color w:val="000000"/>
          <w:sz w:val="28"/>
        </w:rPr>
        <w:t xml:space="preserve"> </w:t>
      </w:r>
      <w:r w:rsidRPr="00301430">
        <w:rPr>
          <w:color w:val="000000"/>
          <w:sz w:val="28"/>
        </w:rPr>
        <w:t>стимулирование более широкого привлечения частных инвестиций в сферу финансовой аренды</w:t>
      </w:r>
      <w:r w:rsidR="00425DDA">
        <w:rPr>
          <w:color w:val="000000"/>
          <w:sz w:val="28"/>
        </w:rPr>
        <w:t xml:space="preserve"> </w:t>
      </w:r>
      <w:r w:rsidRPr="00301430">
        <w:rPr>
          <w:color w:val="000000"/>
          <w:sz w:val="28"/>
        </w:rPr>
        <w:t>как одной из форм инвестиционной деятельности. Размер государственных гарантий, выдаваемых кредитору лизингодателя, составляет до 40 процентов фактически предоставляемых для реализации финансовой аренды</w:t>
      </w:r>
      <w:r w:rsidR="00425DDA">
        <w:rPr>
          <w:color w:val="000000"/>
          <w:sz w:val="28"/>
        </w:rPr>
        <w:t xml:space="preserve"> </w:t>
      </w:r>
      <w:r w:rsidRPr="00301430">
        <w:rPr>
          <w:color w:val="000000"/>
          <w:sz w:val="28"/>
        </w:rPr>
        <w:t>средств</w:t>
      </w:r>
      <w:r w:rsidR="00425DDA" w:rsidRPr="00301430">
        <w:rPr>
          <w:color w:val="000000"/>
          <w:sz w:val="28"/>
        </w:rPr>
        <w:t>.</w:t>
      </w:r>
    </w:p>
    <w:p w:rsidR="003D1321" w:rsidRPr="00301430" w:rsidRDefault="003D1321" w:rsidP="00301430">
      <w:pPr>
        <w:pStyle w:val="21"/>
        <w:spacing w:after="0" w:line="360" w:lineRule="auto"/>
        <w:ind w:left="0" w:firstLine="709"/>
        <w:jc w:val="both"/>
        <w:rPr>
          <w:color w:val="000000"/>
          <w:sz w:val="28"/>
        </w:rPr>
      </w:pPr>
      <w:r w:rsidRPr="00301430">
        <w:rPr>
          <w:color w:val="000000"/>
          <w:sz w:val="28"/>
        </w:rPr>
        <w:t xml:space="preserve">В современном варианте Закона «О лизинге» имеется глава о государственной поддержке лизинговой деятельности, состоящая, правда, из единственной статьи </w:t>
      </w:r>
      <w:r w:rsidR="00425DDA">
        <w:rPr>
          <w:color w:val="000000"/>
          <w:sz w:val="28"/>
        </w:rPr>
        <w:t>№</w:t>
      </w:r>
      <w:r w:rsidR="00425DDA" w:rsidRPr="00301430">
        <w:rPr>
          <w:color w:val="000000"/>
          <w:sz w:val="28"/>
        </w:rPr>
        <w:t>3</w:t>
      </w:r>
      <w:r w:rsidRPr="00301430">
        <w:rPr>
          <w:color w:val="000000"/>
          <w:sz w:val="28"/>
        </w:rPr>
        <w:t>6. Статья сформулирована следующим образом: «Мерами государственной поддержки деятельности лизинговых организаций могут быть:</w:t>
      </w:r>
    </w:p>
    <w:p w:rsidR="003D1321" w:rsidRPr="00301430" w:rsidRDefault="003D1321" w:rsidP="00301430">
      <w:pPr>
        <w:pStyle w:val="21"/>
        <w:numPr>
          <w:ilvl w:val="0"/>
          <w:numId w:val="21"/>
        </w:numPr>
        <w:tabs>
          <w:tab w:val="clear" w:pos="1654"/>
          <w:tab w:val="left" w:pos="0"/>
        </w:tabs>
        <w:spacing w:after="0" w:line="360" w:lineRule="auto"/>
        <w:ind w:left="0" w:firstLine="709"/>
        <w:jc w:val="both"/>
        <w:rPr>
          <w:color w:val="000000"/>
          <w:sz w:val="28"/>
        </w:rPr>
      </w:pPr>
      <w:r w:rsidRPr="00301430">
        <w:rPr>
          <w:color w:val="000000"/>
          <w:sz w:val="28"/>
        </w:rPr>
        <w:t>разработка и реализация федеральной программы развития лизинговой деятельности в Российской Федерации или отдельном регионе как части программы среднесрочного и долгосрочного социально-экономического развития Российской Федерации или региона;</w:t>
      </w:r>
    </w:p>
    <w:p w:rsidR="003D1321" w:rsidRPr="00301430" w:rsidRDefault="003D1321" w:rsidP="00301430">
      <w:pPr>
        <w:pStyle w:val="21"/>
        <w:numPr>
          <w:ilvl w:val="0"/>
          <w:numId w:val="21"/>
        </w:numPr>
        <w:tabs>
          <w:tab w:val="clear" w:pos="1654"/>
          <w:tab w:val="left" w:pos="0"/>
        </w:tabs>
        <w:spacing w:after="0" w:line="360" w:lineRule="auto"/>
        <w:ind w:left="0" w:firstLine="709"/>
        <w:jc w:val="both"/>
        <w:rPr>
          <w:color w:val="000000"/>
          <w:sz w:val="28"/>
        </w:rPr>
      </w:pPr>
      <w:r w:rsidRPr="00301430">
        <w:rPr>
          <w:color w:val="000000"/>
          <w:sz w:val="28"/>
        </w:rPr>
        <w:t>создание залоговых фондов для обеспечения банковских инвестиций в лизинг с использованием государственного имущества;</w:t>
      </w:r>
    </w:p>
    <w:p w:rsidR="003D1321" w:rsidRPr="00301430" w:rsidRDefault="003D1321" w:rsidP="00301430">
      <w:pPr>
        <w:pStyle w:val="21"/>
        <w:numPr>
          <w:ilvl w:val="0"/>
          <w:numId w:val="21"/>
        </w:numPr>
        <w:tabs>
          <w:tab w:val="clear" w:pos="1654"/>
          <w:tab w:val="left" w:pos="0"/>
        </w:tabs>
        <w:spacing w:after="0" w:line="360" w:lineRule="auto"/>
        <w:ind w:left="0" w:firstLine="709"/>
        <w:jc w:val="both"/>
        <w:rPr>
          <w:color w:val="000000"/>
          <w:sz w:val="28"/>
        </w:rPr>
      </w:pPr>
      <w:r w:rsidRPr="00301430">
        <w:rPr>
          <w:color w:val="000000"/>
          <w:sz w:val="28"/>
        </w:rPr>
        <w:t>долевое участие государственного капитала в создании инфраструктуры лизинговой деятельности в отдельных целевых инвестиционно-лизинговых проектах;</w:t>
      </w:r>
    </w:p>
    <w:p w:rsidR="003D1321" w:rsidRPr="00301430" w:rsidRDefault="003D1321" w:rsidP="00301430">
      <w:pPr>
        <w:pStyle w:val="21"/>
        <w:numPr>
          <w:ilvl w:val="0"/>
          <w:numId w:val="21"/>
        </w:numPr>
        <w:tabs>
          <w:tab w:val="clear" w:pos="1654"/>
          <w:tab w:val="left" w:pos="0"/>
        </w:tabs>
        <w:spacing w:after="0" w:line="360" w:lineRule="auto"/>
        <w:ind w:left="0" w:firstLine="709"/>
        <w:jc w:val="both"/>
        <w:rPr>
          <w:color w:val="000000"/>
          <w:sz w:val="28"/>
        </w:rPr>
      </w:pPr>
      <w:r w:rsidRPr="00301430">
        <w:rPr>
          <w:color w:val="000000"/>
          <w:sz w:val="28"/>
        </w:rPr>
        <w:t>меры государственного протекционизма в сфере разработки, производства и использования наукоемкого высокотехнологичного оборудования;</w:t>
      </w:r>
    </w:p>
    <w:p w:rsidR="003D1321" w:rsidRPr="00301430" w:rsidRDefault="003D1321" w:rsidP="00301430">
      <w:pPr>
        <w:pStyle w:val="21"/>
        <w:numPr>
          <w:ilvl w:val="0"/>
          <w:numId w:val="21"/>
        </w:numPr>
        <w:tabs>
          <w:tab w:val="clear" w:pos="1654"/>
          <w:tab w:val="left" w:pos="0"/>
        </w:tabs>
        <w:spacing w:after="0" w:line="360" w:lineRule="auto"/>
        <w:ind w:left="0" w:firstLine="709"/>
        <w:jc w:val="both"/>
        <w:rPr>
          <w:color w:val="000000"/>
          <w:sz w:val="28"/>
        </w:rPr>
      </w:pPr>
      <w:r w:rsidRPr="00301430">
        <w:rPr>
          <w:color w:val="000000"/>
          <w:sz w:val="28"/>
        </w:rPr>
        <w:t>финансирование из федерального бюджета и представление государственных гарантий в целях реализации лизинговых программ…, в том числе с участием фирм-нерезидентов;</w:t>
      </w:r>
    </w:p>
    <w:p w:rsidR="003D1321" w:rsidRPr="00301430" w:rsidRDefault="003D1321" w:rsidP="00301430">
      <w:pPr>
        <w:pStyle w:val="21"/>
        <w:numPr>
          <w:ilvl w:val="0"/>
          <w:numId w:val="21"/>
        </w:numPr>
        <w:tabs>
          <w:tab w:val="clear" w:pos="1654"/>
          <w:tab w:val="left" w:pos="0"/>
        </w:tabs>
        <w:spacing w:after="0" w:line="360" w:lineRule="auto"/>
        <w:ind w:left="0" w:firstLine="709"/>
        <w:jc w:val="both"/>
        <w:rPr>
          <w:color w:val="000000"/>
          <w:sz w:val="28"/>
        </w:rPr>
      </w:pPr>
      <w:r w:rsidRPr="00301430">
        <w:rPr>
          <w:color w:val="000000"/>
          <w:sz w:val="28"/>
        </w:rPr>
        <w:t>предоставление инвестиционных кредитов для реализации лизинговых программ;</w:t>
      </w:r>
    </w:p>
    <w:p w:rsidR="003D1321" w:rsidRPr="00301430" w:rsidRDefault="003D1321" w:rsidP="00301430">
      <w:pPr>
        <w:pStyle w:val="21"/>
        <w:numPr>
          <w:ilvl w:val="0"/>
          <w:numId w:val="21"/>
        </w:numPr>
        <w:tabs>
          <w:tab w:val="clear" w:pos="1654"/>
          <w:tab w:val="left" w:pos="0"/>
        </w:tabs>
        <w:spacing w:after="0" w:line="360" w:lineRule="auto"/>
        <w:ind w:left="0" w:firstLine="709"/>
        <w:jc w:val="both"/>
        <w:rPr>
          <w:color w:val="000000"/>
          <w:sz w:val="28"/>
        </w:rPr>
      </w:pPr>
      <w:r w:rsidRPr="00301430">
        <w:rPr>
          <w:color w:val="000000"/>
          <w:sz w:val="28"/>
        </w:rPr>
        <w:t>предоставление банкам и другим кредитным учреждениям в порядке, установленном в законодательстве РФ, освобождений от уплаты налога на прибыль, полученную ими от предоставления кредитов субъектам лизинга, на срок не менее чем на</w:t>
      </w:r>
      <w:r w:rsidR="00D27E8A">
        <w:rPr>
          <w:color w:val="000000"/>
          <w:sz w:val="28"/>
        </w:rPr>
        <w:t xml:space="preserve"> </w:t>
      </w:r>
      <w:r w:rsidRPr="00301430">
        <w:rPr>
          <w:color w:val="000000"/>
          <w:sz w:val="28"/>
        </w:rPr>
        <w:t>3 года для реализации договоров лизинга;</w:t>
      </w:r>
    </w:p>
    <w:p w:rsidR="003D1321" w:rsidRPr="00301430" w:rsidRDefault="003D1321" w:rsidP="00301430">
      <w:pPr>
        <w:pStyle w:val="21"/>
        <w:numPr>
          <w:ilvl w:val="0"/>
          <w:numId w:val="21"/>
        </w:numPr>
        <w:tabs>
          <w:tab w:val="clear" w:pos="1654"/>
          <w:tab w:val="left" w:pos="0"/>
        </w:tabs>
        <w:spacing w:after="0" w:line="360" w:lineRule="auto"/>
        <w:ind w:left="0" w:firstLine="709"/>
        <w:jc w:val="both"/>
        <w:rPr>
          <w:color w:val="000000"/>
          <w:sz w:val="28"/>
        </w:rPr>
      </w:pPr>
      <w:r w:rsidRPr="00301430">
        <w:rPr>
          <w:color w:val="000000"/>
          <w:sz w:val="28"/>
        </w:rPr>
        <w:t>предоставление в законодательном порядке налоговых и кредитных льгот лизинговым компаниям…;</w:t>
      </w:r>
    </w:p>
    <w:p w:rsidR="003D1321" w:rsidRPr="00301430" w:rsidRDefault="003D1321" w:rsidP="00301430">
      <w:pPr>
        <w:pStyle w:val="21"/>
        <w:numPr>
          <w:ilvl w:val="0"/>
          <w:numId w:val="21"/>
        </w:numPr>
        <w:tabs>
          <w:tab w:val="clear" w:pos="1654"/>
          <w:tab w:val="left" w:pos="0"/>
        </w:tabs>
        <w:spacing w:after="0" w:line="360" w:lineRule="auto"/>
        <w:ind w:left="0" w:firstLine="709"/>
        <w:jc w:val="both"/>
        <w:rPr>
          <w:color w:val="000000"/>
          <w:sz w:val="28"/>
        </w:rPr>
      </w:pPr>
      <w:r w:rsidRPr="00301430">
        <w:rPr>
          <w:color w:val="000000"/>
          <w:sz w:val="28"/>
        </w:rPr>
        <w:t>создание, развитие, формирование и совершенствование нормативно-правовой базы, обеспечивающей защиту правовых и</w:t>
      </w:r>
      <w:r w:rsidR="00D27E8A">
        <w:rPr>
          <w:color w:val="000000"/>
          <w:sz w:val="28"/>
        </w:rPr>
        <w:t xml:space="preserve"> </w:t>
      </w:r>
      <w:r w:rsidRPr="00301430">
        <w:rPr>
          <w:color w:val="000000"/>
          <w:sz w:val="28"/>
        </w:rPr>
        <w:t>имущественных интересов участников лизинговой деятельности;</w:t>
      </w:r>
    </w:p>
    <w:p w:rsidR="003D1321" w:rsidRPr="00301430" w:rsidRDefault="003D1321" w:rsidP="00301430">
      <w:pPr>
        <w:pStyle w:val="21"/>
        <w:numPr>
          <w:ilvl w:val="0"/>
          <w:numId w:val="21"/>
        </w:numPr>
        <w:tabs>
          <w:tab w:val="clear" w:pos="1654"/>
          <w:tab w:val="left" w:pos="0"/>
        </w:tabs>
        <w:spacing w:after="0" w:line="360" w:lineRule="auto"/>
        <w:ind w:left="0" w:firstLine="709"/>
        <w:jc w:val="both"/>
        <w:rPr>
          <w:color w:val="000000"/>
          <w:sz w:val="28"/>
        </w:rPr>
      </w:pPr>
      <w:r w:rsidRPr="00301430">
        <w:rPr>
          <w:color w:val="000000"/>
          <w:sz w:val="28"/>
        </w:rPr>
        <w:t>предоставление лизингополучателям, ведущих переработку или изготовление сельскохозяйственной продукции, права осуществлять лизинговые платежи поставщикам продукции на условиях, предусмотренных в договорах лизинга;</w:t>
      </w:r>
    </w:p>
    <w:p w:rsidR="003D1321" w:rsidRPr="00301430" w:rsidRDefault="003D1321" w:rsidP="00301430">
      <w:pPr>
        <w:pStyle w:val="21"/>
        <w:numPr>
          <w:ilvl w:val="0"/>
          <w:numId w:val="21"/>
        </w:numPr>
        <w:tabs>
          <w:tab w:val="clear" w:pos="1654"/>
          <w:tab w:val="left" w:pos="0"/>
        </w:tabs>
        <w:spacing w:after="0" w:line="360" w:lineRule="auto"/>
        <w:ind w:left="0" w:firstLine="709"/>
        <w:jc w:val="both"/>
        <w:rPr>
          <w:color w:val="000000"/>
          <w:sz w:val="28"/>
        </w:rPr>
      </w:pPr>
      <w:r w:rsidRPr="00301430">
        <w:rPr>
          <w:color w:val="000000"/>
          <w:sz w:val="28"/>
        </w:rPr>
        <w:t>отнесение при осуществлении лизинговых операциях в АПК к предмету лизинга племенных животных;</w:t>
      </w:r>
    </w:p>
    <w:p w:rsidR="003D1321" w:rsidRPr="00301430" w:rsidRDefault="003D1321" w:rsidP="00301430">
      <w:pPr>
        <w:pStyle w:val="21"/>
        <w:numPr>
          <w:ilvl w:val="0"/>
          <w:numId w:val="21"/>
        </w:numPr>
        <w:tabs>
          <w:tab w:val="clear" w:pos="1654"/>
          <w:tab w:val="left" w:pos="0"/>
        </w:tabs>
        <w:spacing w:after="0" w:line="360" w:lineRule="auto"/>
        <w:ind w:left="0" w:firstLine="709"/>
        <w:jc w:val="both"/>
        <w:rPr>
          <w:color w:val="000000"/>
          <w:sz w:val="28"/>
        </w:rPr>
      </w:pPr>
      <w:r w:rsidRPr="00301430">
        <w:rPr>
          <w:color w:val="000000"/>
          <w:sz w:val="28"/>
        </w:rPr>
        <w:t>создание фонда государственных гарантий по экспорту при… международном лизинге отечественных машин и оборудования»</w:t>
      </w:r>
      <w:r w:rsidR="00425DDA" w:rsidRPr="00301430">
        <w:rPr>
          <w:color w:val="000000"/>
          <w:sz w:val="28"/>
        </w:rPr>
        <w:t>.</w:t>
      </w:r>
    </w:p>
    <w:p w:rsidR="006A2B00" w:rsidRPr="006A2B00" w:rsidRDefault="006A2B00" w:rsidP="00301430">
      <w:pPr>
        <w:pStyle w:val="2"/>
        <w:keepNext w:val="0"/>
        <w:spacing w:before="0" w:after="0" w:line="360" w:lineRule="auto"/>
        <w:ind w:firstLine="709"/>
        <w:jc w:val="both"/>
        <w:rPr>
          <w:rFonts w:ascii="Times New Roman" w:hAnsi="Times New Roman" w:cs="Times New Roman"/>
          <w:b w:val="0"/>
          <w:i w:val="0"/>
          <w:color w:val="000000"/>
          <w:szCs w:val="24"/>
        </w:rPr>
      </w:pPr>
      <w:bookmarkStart w:id="41" w:name="_Toc134978964"/>
    </w:p>
    <w:p w:rsidR="003D1321" w:rsidRPr="00301430" w:rsidRDefault="003D1321" w:rsidP="00301430">
      <w:pPr>
        <w:pStyle w:val="2"/>
        <w:keepNext w:val="0"/>
        <w:spacing w:before="0" w:after="0" w:line="360" w:lineRule="auto"/>
        <w:ind w:firstLine="709"/>
        <w:jc w:val="both"/>
        <w:rPr>
          <w:rFonts w:ascii="Times New Roman" w:hAnsi="Times New Roman" w:cs="Times New Roman"/>
          <w:i w:val="0"/>
          <w:color w:val="000000"/>
          <w:szCs w:val="24"/>
        </w:rPr>
      </w:pPr>
      <w:r w:rsidRPr="00301430">
        <w:rPr>
          <w:rFonts w:ascii="Times New Roman" w:hAnsi="Times New Roman" w:cs="Times New Roman"/>
          <w:i w:val="0"/>
          <w:color w:val="000000"/>
          <w:szCs w:val="24"/>
        </w:rPr>
        <w:t>6.4 Выводы</w:t>
      </w:r>
      <w:bookmarkEnd w:id="41"/>
    </w:p>
    <w:p w:rsidR="006A2B00" w:rsidRDefault="006A2B00" w:rsidP="00301430">
      <w:pPr>
        <w:spacing w:line="360" w:lineRule="auto"/>
        <w:ind w:firstLine="709"/>
        <w:jc w:val="both"/>
        <w:rPr>
          <w:color w:val="000000"/>
          <w:sz w:val="28"/>
        </w:rPr>
      </w:pPr>
    </w:p>
    <w:p w:rsidR="003D1321" w:rsidRPr="00301430" w:rsidRDefault="003D1321" w:rsidP="00301430">
      <w:pPr>
        <w:spacing w:line="360" w:lineRule="auto"/>
        <w:ind w:firstLine="709"/>
        <w:jc w:val="both"/>
        <w:rPr>
          <w:color w:val="000000"/>
          <w:sz w:val="28"/>
        </w:rPr>
      </w:pPr>
      <w:r w:rsidRPr="00301430">
        <w:rPr>
          <w:color w:val="000000"/>
          <w:sz w:val="28"/>
        </w:rPr>
        <w:t>Мировой опыт показывает перспективность лизингового механизма, который обеспечивает комплекс возникающих имущественных отношений, связанных с передачей имущества в пользование после его приобретения у производителя.</w:t>
      </w:r>
    </w:p>
    <w:p w:rsidR="003D1321" w:rsidRPr="00301430" w:rsidRDefault="003D1321" w:rsidP="00301430">
      <w:pPr>
        <w:spacing w:line="360" w:lineRule="auto"/>
        <w:ind w:firstLine="709"/>
        <w:jc w:val="both"/>
        <w:rPr>
          <w:color w:val="000000"/>
          <w:sz w:val="28"/>
        </w:rPr>
      </w:pPr>
      <w:r w:rsidRPr="00301430">
        <w:rPr>
          <w:color w:val="000000"/>
          <w:sz w:val="28"/>
        </w:rPr>
        <w:t>Состояние российской экономики диктует необходимость искать новые подходы к инвестиционной политике и механизмам ее реализации, а также к формам воздействия государства на процессы, происходящие в этой сфере, одним из которых является лизинг – особая форма инвестирования.</w:t>
      </w:r>
    </w:p>
    <w:p w:rsidR="003D1321" w:rsidRPr="00301430" w:rsidRDefault="003D1321" w:rsidP="00301430">
      <w:pPr>
        <w:spacing w:line="360" w:lineRule="auto"/>
        <w:ind w:firstLine="709"/>
        <w:jc w:val="both"/>
        <w:rPr>
          <w:color w:val="000000"/>
          <w:sz w:val="28"/>
        </w:rPr>
      </w:pPr>
      <w:r w:rsidRPr="00301430">
        <w:rPr>
          <w:color w:val="000000"/>
          <w:sz w:val="28"/>
        </w:rPr>
        <w:t>Одним из основных условий высокой эффективности лизингового механизма является надежное правовое обеспечение всех взаимодействующих субъектов с учетом их интересов, которое в настоящее время в России имеется в достаточном объеме.</w:t>
      </w:r>
    </w:p>
    <w:p w:rsidR="003D1321" w:rsidRDefault="003D1321" w:rsidP="00301430">
      <w:pPr>
        <w:spacing w:line="360" w:lineRule="auto"/>
        <w:ind w:firstLine="709"/>
        <w:jc w:val="both"/>
        <w:rPr>
          <w:color w:val="000000"/>
          <w:sz w:val="28"/>
        </w:rPr>
      </w:pPr>
    </w:p>
    <w:p w:rsidR="006A2B00" w:rsidRPr="00301430" w:rsidRDefault="006A2B00" w:rsidP="00301430">
      <w:pPr>
        <w:spacing w:line="360" w:lineRule="auto"/>
        <w:ind w:firstLine="709"/>
        <w:jc w:val="both"/>
        <w:rPr>
          <w:color w:val="000000"/>
          <w:sz w:val="28"/>
        </w:rPr>
      </w:pPr>
    </w:p>
    <w:p w:rsidR="003D1321" w:rsidRPr="00301430" w:rsidRDefault="006A2B00" w:rsidP="00301430">
      <w:pPr>
        <w:pStyle w:val="1"/>
        <w:keepNext w:val="0"/>
        <w:spacing w:before="0" w:after="0" w:line="360" w:lineRule="auto"/>
        <w:ind w:firstLine="709"/>
        <w:jc w:val="both"/>
        <w:rPr>
          <w:rFonts w:ascii="Times New Roman" w:hAnsi="Times New Roman" w:cs="Times New Roman"/>
          <w:color w:val="000000"/>
          <w:sz w:val="28"/>
        </w:rPr>
      </w:pPr>
      <w:bookmarkStart w:id="42" w:name="_Toc134978965"/>
      <w:r>
        <w:rPr>
          <w:rFonts w:ascii="Times New Roman" w:hAnsi="Times New Roman" w:cs="Times New Roman"/>
          <w:color w:val="000000"/>
          <w:sz w:val="28"/>
        </w:rPr>
        <w:br w:type="page"/>
      </w:r>
      <w:r w:rsidRPr="00301430">
        <w:rPr>
          <w:rFonts w:ascii="Times New Roman" w:hAnsi="Times New Roman" w:cs="Times New Roman"/>
          <w:color w:val="000000"/>
          <w:sz w:val="28"/>
        </w:rPr>
        <w:t>7. Технология монтажа трубопроводов</w:t>
      </w:r>
      <w:bookmarkEnd w:id="42"/>
    </w:p>
    <w:p w:rsidR="006A2B00" w:rsidRPr="006A2B00" w:rsidRDefault="006A2B00" w:rsidP="00301430">
      <w:pPr>
        <w:pStyle w:val="2"/>
        <w:keepNext w:val="0"/>
        <w:spacing w:before="0" w:after="0" w:line="360" w:lineRule="auto"/>
        <w:ind w:firstLine="709"/>
        <w:jc w:val="both"/>
        <w:rPr>
          <w:rFonts w:ascii="Times New Roman" w:hAnsi="Times New Roman" w:cs="Times New Roman"/>
          <w:b w:val="0"/>
          <w:bCs w:val="0"/>
          <w:i w:val="0"/>
          <w:color w:val="000000"/>
        </w:rPr>
      </w:pPr>
      <w:bookmarkStart w:id="43" w:name="_Toc134978966"/>
    </w:p>
    <w:p w:rsidR="003D1321" w:rsidRPr="00301430" w:rsidRDefault="003D1321" w:rsidP="00301430">
      <w:pPr>
        <w:pStyle w:val="2"/>
        <w:keepNext w:val="0"/>
        <w:spacing w:before="0" w:after="0" w:line="360" w:lineRule="auto"/>
        <w:ind w:firstLine="709"/>
        <w:jc w:val="both"/>
        <w:rPr>
          <w:rFonts w:ascii="Times New Roman" w:hAnsi="Times New Roman" w:cs="Times New Roman"/>
          <w:bCs w:val="0"/>
          <w:i w:val="0"/>
          <w:color w:val="000000"/>
        </w:rPr>
      </w:pPr>
      <w:r w:rsidRPr="00301430">
        <w:rPr>
          <w:rFonts w:ascii="Times New Roman" w:hAnsi="Times New Roman" w:cs="Times New Roman"/>
          <w:bCs w:val="0"/>
          <w:i w:val="0"/>
          <w:color w:val="000000"/>
        </w:rPr>
        <w:t>7.1 Общие положения</w:t>
      </w:r>
      <w:bookmarkEnd w:id="43"/>
    </w:p>
    <w:p w:rsidR="006A2B00" w:rsidRDefault="006A2B00" w:rsidP="00301430">
      <w:pPr>
        <w:pStyle w:val="a8"/>
        <w:spacing w:after="0" w:line="360" w:lineRule="auto"/>
        <w:ind w:left="0" w:firstLine="709"/>
        <w:jc w:val="both"/>
        <w:rPr>
          <w:color w:val="000000"/>
          <w:sz w:val="28"/>
        </w:rPr>
      </w:pPr>
    </w:p>
    <w:p w:rsidR="003D1321" w:rsidRPr="00301430" w:rsidRDefault="003D1321" w:rsidP="00301430">
      <w:pPr>
        <w:pStyle w:val="a8"/>
        <w:spacing w:after="0" w:line="360" w:lineRule="auto"/>
        <w:ind w:left="0" w:firstLine="709"/>
        <w:jc w:val="both"/>
        <w:rPr>
          <w:color w:val="000000"/>
          <w:sz w:val="28"/>
        </w:rPr>
      </w:pPr>
      <w:r w:rsidRPr="00301430">
        <w:rPr>
          <w:color w:val="000000"/>
          <w:sz w:val="28"/>
        </w:rPr>
        <w:t>Шахтостроительное управление</w:t>
      </w:r>
      <w:r w:rsidR="00425DDA">
        <w:rPr>
          <w:color w:val="000000"/>
          <w:sz w:val="28"/>
        </w:rPr>
        <w:t xml:space="preserve"> </w:t>
      </w:r>
      <w:r w:rsidRPr="00301430">
        <w:rPr>
          <w:color w:val="000000"/>
          <w:sz w:val="28"/>
        </w:rPr>
        <w:t>ОАО</w:t>
      </w:r>
      <w:r w:rsidR="00425DDA">
        <w:rPr>
          <w:color w:val="000000"/>
          <w:sz w:val="28"/>
        </w:rPr>
        <w:t> </w:t>
      </w:r>
      <w:r w:rsidR="00425DDA" w:rsidRPr="00301430">
        <w:rPr>
          <w:color w:val="000000"/>
          <w:sz w:val="28"/>
        </w:rPr>
        <w:t>«</w:t>
      </w:r>
      <w:r w:rsidRPr="00301430">
        <w:rPr>
          <w:color w:val="000000"/>
          <w:sz w:val="28"/>
        </w:rPr>
        <w:t>Сильвинит» занимается строительством зданий и сооружений, изготовлением и ремонтом оборудования. Значительную долю в общем объеме строительно-монтажных работ ШСУ занимает монтаж пульпопроводов и рассолопроводов</w:t>
      </w:r>
      <w:r w:rsidR="00425DDA">
        <w:rPr>
          <w:color w:val="000000"/>
          <w:sz w:val="28"/>
        </w:rPr>
        <w:t xml:space="preserve"> </w:t>
      </w:r>
      <w:r w:rsidRPr="00301430">
        <w:rPr>
          <w:color w:val="000000"/>
          <w:sz w:val="28"/>
        </w:rPr>
        <w:t xml:space="preserve">для </w:t>
      </w:r>
      <w:r w:rsidRPr="00301430">
        <w:rPr>
          <w:color w:val="000000"/>
          <w:sz w:val="28"/>
          <w:szCs w:val="28"/>
        </w:rPr>
        <w:t>закладки отходов в выработанное пространство рудников. Пульпопроводы монтируют из стальных, полиэтиленовых труб и труб из композиционных материалов. На концевых участках пульпопроводов применяют полиэтиленовые трубы, что значительно облегчает монтажно-демонтажные работы. Общий годовой объем монтажных работ составляет около 30</w:t>
      </w:r>
      <w:r w:rsidR="00425DDA">
        <w:rPr>
          <w:color w:val="000000"/>
          <w:sz w:val="28"/>
          <w:szCs w:val="28"/>
        </w:rPr>
        <w:t> </w:t>
      </w:r>
      <w:r w:rsidR="00425DDA" w:rsidRPr="00301430">
        <w:rPr>
          <w:color w:val="000000"/>
          <w:sz w:val="28"/>
          <w:szCs w:val="28"/>
        </w:rPr>
        <w:t>км</w:t>
      </w:r>
      <w:r w:rsidRPr="00301430">
        <w:rPr>
          <w:color w:val="000000"/>
          <w:sz w:val="28"/>
          <w:szCs w:val="28"/>
        </w:rPr>
        <w:t>.</w:t>
      </w:r>
    </w:p>
    <w:p w:rsidR="003D1321" w:rsidRPr="00301430" w:rsidRDefault="003D1321" w:rsidP="00301430">
      <w:pPr>
        <w:pStyle w:val="a8"/>
        <w:spacing w:after="0" w:line="360" w:lineRule="auto"/>
        <w:ind w:left="0" w:firstLine="709"/>
        <w:jc w:val="both"/>
        <w:rPr>
          <w:color w:val="000000"/>
          <w:sz w:val="28"/>
        </w:rPr>
      </w:pPr>
      <w:r w:rsidRPr="00301430">
        <w:rPr>
          <w:color w:val="000000"/>
          <w:sz w:val="28"/>
        </w:rPr>
        <w:t>Открытым способом трубы укладывают по существующим и специально возводимым конструкциям</w:t>
      </w:r>
      <w:r w:rsidR="00425DDA" w:rsidRPr="00301430">
        <w:rPr>
          <w:color w:val="000000"/>
          <w:sz w:val="28"/>
        </w:rPr>
        <w:t xml:space="preserve">. </w:t>
      </w:r>
      <w:r w:rsidRPr="00301430">
        <w:rPr>
          <w:color w:val="000000"/>
          <w:sz w:val="28"/>
        </w:rPr>
        <w:t xml:space="preserve">Доступ для осмотра таких труб возможен как в процессе прокладки, так и их эксплуатации. Закрытым способом трубы укладывают без разработки грунта в </w:t>
      </w:r>
      <w:r w:rsidRPr="00301430">
        <w:rPr>
          <w:color w:val="000000"/>
          <w:sz w:val="28"/>
          <w:szCs w:val="28"/>
        </w:rPr>
        <w:t>шахтном стволе</w:t>
      </w:r>
      <w:r w:rsidRPr="00301430">
        <w:rPr>
          <w:color w:val="000000"/>
          <w:sz w:val="28"/>
        </w:rPr>
        <w:t>.</w:t>
      </w:r>
    </w:p>
    <w:p w:rsidR="003D1321" w:rsidRPr="00301430" w:rsidRDefault="003D1321" w:rsidP="00301430">
      <w:pPr>
        <w:spacing w:line="360" w:lineRule="auto"/>
        <w:ind w:firstLine="709"/>
        <w:jc w:val="both"/>
        <w:rPr>
          <w:noProof/>
          <w:color w:val="000000"/>
          <w:sz w:val="28"/>
        </w:rPr>
      </w:pPr>
      <w:r w:rsidRPr="00301430">
        <w:rPr>
          <w:color w:val="000000"/>
          <w:sz w:val="28"/>
        </w:rPr>
        <w:t xml:space="preserve">При </w:t>
      </w:r>
      <w:bookmarkStart w:id="44" w:name="OCRUncertain136"/>
      <w:r w:rsidRPr="00301430">
        <w:rPr>
          <w:color w:val="000000"/>
          <w:sz w:val="28"/>
        </w:rPr>
        <w:t>производстве</w:t>
      </w:r>
      <w:bookmarkEnd w:id="44"/>
      <w:r w:rsidRPr="00301430">
        <w:rPr>
          <w:color w:val="000000"/>
          <w:sz w:val="28"/>
        </w:rPr>
        <w:t xml:space="preserve"> работ по монтажу оборудовани</w:t>
      </w:r>
      <w:bookmarkStart w:id="45" w:name="OCRUncertain137"/>
      <w:r w:rsidRPr="00301430">
        <w:rPr>
          <w:color w:val="000000"/>
          <w:sz w:val="28"/>
        </w:rPr>
        <w:t>я</w:t>
      </w:r>
      <w:bookmarkEnd w:id="45"/>
      <w:r w:rsidRPr="00301430">
        <w:rPr>
          <w:color w:val="000000"/>
          <w:sz w:val="28"/>
        </w:rPr>
        <w:t xml:space="preserve"> и </w:t>
      </w:r>
      <w:bookmarkStart w:id="46" w:name="OCRUncertain138"/>
      <w:r w:rsidRPr="00301430">
        <w:rPr>
          <w:color w:val="000000"/>
          <w:sz w:val="28"/>
        </w:rPr>
        <w:t>трубопроводо</w:t>
      </w:r>
      <w:bookmarkEnd w:id="46"/>
      <w:r w:rsidRPr="00301430">
        <w:rPr>
          <w:color w:val="000000"/>
          <w:sz w:val="28"/>
        </w:rPr>
        <w:t>в соблюдаются тр</w:t>
      </w:r>
      <w:bookmarkStart w:id="47" w:name="OCRUncertain140"/>
      <w:r w:rsidRPr="00301430">
        <w:rPr>
          <w:color w:val="000000"/>
          <w:sz w:val="28"/>
        </w:rPr>
        <w:t>е</w:t>
      </w:r>
      <w:bookmarkEnd w:id="47"/>
      <w:r w:rsidRPr="00301430">
        <w:rPr>
          <w:color w:val="000000"/>
          <w:sz w:val="28"/>
        </w:rPr>
        <w:t xml:space="preserve">бования СНиП по организации строительного производства, </w:t>
      </w:r>
      <w:bookmarkStart w:id="48" w:name="OCRUncertain141"/>
      <w:r w:rsidRPr="00301430">
        <w:rPr>
          <w:color w:val="000000"/>
          <w:sz w:val="28"/>
        </w:rPr>
        <w:t>СНиП</w:t>
      </w:r>
      <w:bookmarkEnd w:id="48"/>
      <w:r w:rsidRPr="00301430">
        <w:rPr>
          <w:noProof/>
          <w:color w:val="000000"/>
          <w:sz w:val="28"/>
        </w:rPr>
        <w:t xml:space="preserve"> III</w:t>
      </w:r>
      <w:r w:rsidR="00425DDA">
        <w:rPr>
          <w:noProof/>
          <w:color w:val="000000"/>
          <w:sz w:val="28"/>
        </w:rPr>
        <w:t>-</w:t>
      </w:r>
      <w:r w:rsidR="00425DDA" w:rsidRPr="00301430">
        <w:rPr>
          <w:noProof/>
          <w:color w:val="000000"/>
          <w:sz w:val="28"/>
        </w:rPr>
        <w:t>4</w:t>
      </w:r>
      <w:r w:rsidR="00425DDA">
        <w:rPr>
          <w:noProof/>
          <w:color w:val="000000"/>
          <w:sz w:val="28"/>
        </w:rPr>
        <w:t>–</w:t>
      </w:r>
      <w:r w:rsidR="00425DDA" w:rsidRPr="00301430">
        <w:rPr>
          <w:noProof/>
          <w:color w:val="000000"/>
          <w:sz w:val="28"/>
        </w:rPr>
        <w:t>8</w:t>
      </w:r>
      <w:r w:rsidRPr="00301430">
        <w:rPr>
          <w:noProof/>
          <w:color w:val="000000"/>
          <w:sz w:val="28"/>
        </w:rPr>
        <w:t>0,</w:t>
      </w:r>
      <w:r w:rsidRPr="00301430">
        <w:rPr>
          <w:color w:val="000000"/>
          <w:sz w:val="28"/>
        </w:rPr>
        <w:t xml:space="preserve"> стандартов, технических условий и ведомственных нормативных документов, утвержденных в соответствии со СНиП</w:t>
      </w:r>
      <w:r w:rsidRPr="00301430">
        <w:rPr>
          <w:noProof/>
          <w:color w:val="000000"/>
          <w:sz w:val="28"/>
        </w:rPr>
        <w:t xml:space="preserve"> 1.01.01</w:t>
      </w:r>
      <w:r w:rsidR="00425DDA">
        <w:rPr>
          <w:noProof/>
          <w:color w:val="000000"/>
          <w:sz w:val="28"/>
        </w:rPr>
        <w:t>–</w:t>
      </w:r>
      <w:r w:rsidR="00425DDA" w:rsidRPr="00301430">
        <w:rPr>
          <w:noProof/>
          <w:color w:val="000000"/>
          <w:sz w:val="28"/>
        </w:rPr>
        <w:t>8</w:t>
      </w:r>
      <w:r w:rsidRPr="00301430">
        <w:rPr>
          <w:noProof/>
          <w:color w:val="000000"/>
          <w:sz w:val="28"/>
        </w:rPr>
        <w:t>2.</w:t>
      </w:r>
    </w:p>
    <w:p w:rsidR="003D1321" w:rsidRPr="00301430" w:rsidRDefault="003D1321" w:rsidP="00301430">
      <w:pPr>
        <w:pStyle w:val="a8"/>
        <w:spacing w:after="0" w:line="360" w:lineRule="auto"/>
        <w:ind w:left="0" w:firstLine="709"/>
        <w:jc w:val="both"/>
        <w:rPr>
          <w:color w:val="000000"/>
          <w:sz w:val="28"/>
        </w:rPr>
      </w:pPr>
      <w:r w:rsidRPr="00301430">
        <w:rPr>
          <w:color w:val="000000"/>
          <w:sz w:val="28"/>
        </w:rPr>
        <w:t>Работы по монтажу оборудования и трубопроводов производятся в соотв</w:t>
      </w:r>
      <w:bookmarkStart w:id="49" w:name="OCRUncertain143"/>
      <w:r w:rsidRPr="00301430">
        <w:rPr>
          <w:color w:val="000000"/>
          <w:sz w:val="28"/>
        </w:rPr>
        <w:t>е</w:t>
      </w:r>
      <w:bookmarkEnd w:id="49"/>
      <w:r w:rsidRPr="00301430">
        <w:rPr>
          <w:color w:val="000000"/>
          <w:sz w:val="28"/>
        </w:rPr>
        <w:t>тствии с утв</w:t>
      </w:r>
      <w:bookmarkStart w:id="50" w:name="OCRUncertain144"/>
      <w:r w:rsidRPr="00301430">
        <w:rPr>
          <w:color w:val="000000"/>
          <w:sz w:val="28"/>
        </w:rPr>
        <w:t>е</w:t>
      </w:r>
      <w:bookmarkEnd w:id="50"/>
      <w:r w:rsidRPr="00301430">
        <w:rPr>
          <w:color w:val="000000"/>
          <w:sz w:val="28"/>
        </w:rPr>
        <w:t>ржденной проектно-сметной и рабочей документацией, проектом производства работ</w:t>
      </w:r>
      <w:r w:rsidR="00425DDA">
        <w:rPr>
          <w:color w:val="000000"/>
          <w:sz w:val="28"/>
        </w:rPr>
        <w:t xml:space="preserve"> </w:t>
      </w:r>
      <w:r w:rsidRPr="00301430">
        <w:rPr>
          <w:color w:val="000000"/>
          <w:sz w:val="28"/>
        </w:rPr>
        <w:t>и документацией предприятий-изготовителей.</w:t>
      </w:r>
    </w:p>
    <w:p w:rsidR="003D1321" w:rsidRPr="00301430" w:rsidRDefault="003D1321" w:rsidP="00301430">
      <w:pPr>
        <w:pStyle w:val="a8"/>
        <w:spacing w:after="0" w:line="360" w:lineRule="auto"/>
        <w:ind w:left="0" w:firstLine="709"/>
        <w:jc w:val="both"/>
        <w:rPr>
          <w:color w:val="000000"/>
          <w:sz w:val="28"/>
        </w:rPr>
      </w:pPr>
      <w:r w:rsidRPr="00301430">
        <w:rPr>
          <w:color w:val="000000"/>
          <w:sz w:val="28"/>
        </w:rPr>
        <w:t>Расположение трубопроводов в плане в целях экономии труб оптимизируется. По возможности их прокладывают по кратчайшему направлению при минимальном количестве искусственных сооружений, с тем, чтобы трубопроводы было легче эксплуатировать и ремонтировать.</w:t>
      </w:r>
    </w:p>
    <w:p w:rsidR="003D1321" w:rsidRPr="00301430" w:rsidRDefault="003D1321" w:rsidP="00301430">
      <w:pPr>
        <w:pStyle w:val="a8"/>
        <w:spacing w:after="0" w:line="360" w:lineRule="auto"/>
        <w:ind w:left="0" w:firstLine="709"/>
        <w:jc w:val="both"/>
        <w:rPr>
          <w:color w:val="000000"/>
          <w:sz w:val="28"/>
        </w:rPr>
      </w:pPr>
      <w:r w:rsidRPr="00301430">
        <w:rPr>
          <w:color w:val="000000"/>
          <w:sz w:val="28"/>
        </w:rPr>
        <w:t>Технология строительства трубопроводов во многом зависит т их назначения и вида прокладки, от материала труб, их длины, диаметра, толщины стенок, наличия и вида изоляции, а также от обеспеченности строительства монтажными элементами</w:t>
      </w:r>
      <w:r w:rsidR="00425DDA" w:rsidRPr="00301430">
        <w:rPr>
          <w:color w:val="000000"/>
          <w:sz w:val="28"/>
        </w:rPr>
        <w:t xml:space="preserve">. </w:t>
      </w:r>
      <w:r w:rsidRPr="00301430">
        <w:rPr>
          <w:color w:val="000000"/>
          <w:sz w:val="28"/>
        </w:rPr>
        <w:t>Особенности монтажа трубопроводов состоят в том, что их монтируют из отдельных элементов</w:t>
      </w:r>
      <w:r w:rsidR="00425DDA" w:rsidRPr="00301430">
        <w:rPr>
          <w:color w:val="000000"/>
          <w:sz w:val="28"/>
        </w:rPr>
        <w:t>,</w:t>
      </w:r>
      <w:r w:rsidRPr="00301430">
        <w:rPr>
          <w:color w:val="000000"/>
          <w:sz w:val="28"/>
        </w:rPr>
        <w:t xml:space="preserve"> что увеличивает трудоемкость и стоимость работ. Для снижения этих показателей существует предварительное укрупнение труб в отдельные изолированные звенья или секции из двух, трех и большего числа труб. При этом трудоемкость монтажа сокращается в 2</w:t>
      </w:r>
      <w:r w:rsidR="00425DDA">
        <w:rPr>
          <w:color w:val="000000"/>
          <w:sz w:val="28"/>
        </w:rPr>
        <w:t>–</w:t>
      </w:r>
      <w:r w:rsidR="00425DDA" w:rsidRPr="00301430">
        <w:rPr>
          <w:color w:val="000000"/>
          <w:sz w:val="28"/>
        </w:rPr>
        <w:t>4</w:t>
      </w:r>
      <w:r w:rsidRPr="00301430">
        <w:rPr>
          <w:color w:val="000000"/>
          <w:sz w:val="28"/>
        </w:rPr>
        <w:t xml:space="preserve"> раза. Монтаж</w:t>
      </w:r>
      <w:r w:rsidR="00D27E8A">
        <w:rPr>
          <w:color w:val="000000"/>
          <w:sz w:val="28"/>
        </w:rPr>
        <w:t xml:space="preserve"> </w:t>
      </w:r>
      <w:r w:rsidRPr="00301430">
        <w:rPr>
          <w:color w:val="000000"/>
          <w:sz w:val="28"/>
        </w:rPr>
        <w:t>трубопроводов сопряжен с необходимостью соединения труб или их секций в непрерывную нитку. Соединения труб бывают: сварные, клеевые, раструбные, фланцевые и муфтовые. Сваркой соединяют стальные, пластмассовые и стеклянные трубы, обеспечивая высокопрочные, плотные и жесткие стыки. Пластмассовые и стеклянные трубы соединяют также склеиванием. Раструбные соединения применяют для чугунных, керамических, железобетонных и пластмассовых труб. На фланцах</w:t>
      </w:r>
      <w:r w:rsidR="00425DDA">
        <w:rPr>
          <w:color w:val="000000"/>
          <w:sz w:val="28"/>
        </w:rPr>
        <w:t xml:space="preserve"> </w:t>
      </w:r>
      <w:r w:rsidRPr="00301430">
        <w:rPr>
          <w:color w:val="000000"/>
          <w:sz w:val="28"/>
        </w:rPr>
        <w:t>болтами соединяют различные трубы с прокладкой между фланцами резины, паронита и др. На муфтах соединяют металлические и неметаллические трубы. Общим недостатком устройства раструбных, фланцевых и муфтовых соединений является их высокая трудоемкость при больших затратах ручного труда.</w:t>
      </w:r>
    </w:p>
    <w:p w:rsidR="00D27E8A" w:rsidRDefault="003D1321" w:rsidP="00301430">
      <w:pPr>
        <w:pStyle w:val="a8"/>
        <w:spacing w:after="0" w:line="360" w:lineRule="auto"/>
        <w:ind w:left="0" w:firstLine="709"/>
        <w:jc w:val="both"/>
        <w:rPr>
          <w:color w:val="000000"/>
          <w:sz w:val="28"/>
        </w:rPr>
      </w:pPr>
      <w:r w:rsidRPr="00301430">
        <w:rPr>
          <w:color w:val="000000"/>
          <w:sz w:val="28"/>
        </w:rPr>
        <w:t>Процесс прокладки трубопроводов заключается в установке и сборке на трассе монтажных узлов – труб</w:t>
      </w:r>
      <w:r w:rsidR="00425DDA" w:rsidRPr="00301430">
        <w:rPr>
          <w:color w:val="000000"/>
          <w:sz w:val="28"/>
        </w:rPr>
        <w:t>,</w:t>
      </w:r>
      <w:r w:rsidRPr="00301430">
        <w:rPr>
          <w:color w:val="000000"/>
          <w:sz w:val="28"/>
        </w:rPr>
        <w:t xml:space="preserve"> фасонных частей, компенсаторов и арматуры – в проектное положение. При этом чем крупнее монтажный узел, тем меньше монтажных стыков и легче сборка трубопровода. Узлы комплектуют и испытывают на трубозаготовительных заводах, где их покрывают изоляцией или окрашивают. Ведущим процессом при устройстве трубопроводов является укладка</w:t>
      </w:r>
      <w:r w:rsidR="00425DDA">
        <w:rPr>
          <w:color w:val="000000"/>
          <w:sz w:val="28"/>
        </w:rPr>
        <w:t xml:space="preserve"> </w:t>
      </w:r>
      <w:r w:rsidRPr="00301430">
        <w:rPr>
          <w:color w:val="000000"/>
          <w:sz w:val="28"/>
        </w:rPr>
        <w:t>и соединение труб или их секций</w:t>
      </w:r>
      <w:r w:rsidR="00425DDA">
        <w:rPr>
          <w:color w:val="000000"/>
          <w:sz w:val="28"/>
        </w:rPr>
        <w:t xml:space="preserve"> </w:t>
      </w:r>
      <w:r w:rsidRPr="00301430">
        <w:rPr>
          <w:color w:val="000000"/>
          <w:sz w:val="28"/>
        </w:rPr>
        <w:t>в непрерывную нитку.</w:t>
      </w:r>
    </w:p>
    <w:p w:rsidR="009D4D20" w:rsidRDefault="009D4D20" w:rsidP="00301430">
      <w:pPr>
        <w:pStyle w:val="a8"/>
        <w:spacing w:after="0" w:line="360" w:lineRule="auto"/>
        <w:ind w:left="0" w:firstLine="709"/>
        <w:jc w:val="both"/>
        <w:rPr>
          <w:color w:val="000000"/>
          <w:sz w:val="28"/>
        </w:rPr>
      </w:pPr>
    </w:p>
    <w:p w:rsidR="003D1321" w:rsidRPr="00301430" w:rsidRDefault="009D4D20" w:rsidP="00301430">
      <w:pPr>
        <w:pStyle w:val="2"/>
        <w:keepNext w:val="0"/>
        <w:spacing w:before="0" w:after="0" w:line="360" w:lineRule="auto"/>
        <w:ind w:firstLine="709"/>
        <w:jc w:val="both"/>
        <w:rPr>
          <w:rFonts w:ascii="Times New Roman" w:hAnsi="Times New Roman" w:cs="Times New Roman"/>
          <w:bCs w:val="0"/>
          <w:i w:val="0"/>
          <w:color w:val="000000"/>
        </w:rPr>
      </w:pPr>
      <w:bookmarkStart w:id="51" w:name="_Toc134978967"/>
      <w:r>
        <w:rPr>
          <w:rFonts w:ascii="Times New Roman" w:hAnsi="Times New Roman" w:cs="Times New Roman"/>
          <w:bCs w:val="0"/>
          <w:i w:val="0"/>
          <w:color w:val="000000"/>
        </w:rPr>
        <w:br w:type="page"/>
      </w:r>
      <w:r w:rsidR="003D1321" w:rsidRPr="00301430">
        <w:rPr>
          <w:rFonts w:ascii="Times New Roman" w:hAnsi="Times New Roman" w:cs="Times New Roman"/>
          <w:bCs w:val="0"/>
          <w:i w:val="0"/>
          <w:color w:val="000000"/>
        </w:rPr>
        <w:t>7.2 Подготовка к производству монтажных работ</w:t>
      </w:r>
      <w:bookmarkEnd w:id="51"/>
    </w:p>
    <w:p w:rsidR="009D4D20" w:rsidRDefault="009D4D20" w:rsidP="00301430">
      <w:pPr>
        <w:pStyle w:val="a8"/>
        <w:spacing w:after="0" w:line="360" w:lineRule="auto"/>
        <w:ind w:left="0" w:firstLine="709"/>
        <w:jc w:val="both"/>
        <w:rPr>
          <w:color w:val="000000"/>
          <w:sz w:val="28"/>
        </w:rPr>
      </w:pPr>
    </w:p>
    <w:p w:rsidR="003D1321" w:rsidRPr="00301430" w:rsidRDefault="003D1321" w:rsidP="00301430">
      <w:pPr>
        <w:pStyle w:val="a8"/>
        <w:spacing w:after="0" w:line="360" w:lineRule="auto"/>
        <w:ind w:left="0" w:firstLine="709"/>
        <w:jc w:val="both"/>
        <w:rPr>
          <w:color w:val="000000"/>
          <w:sz w:val="28"/>
        </w:rPr>
      </w:pPr>
      <w:r w:rsidRPr="00301430">
        <w:rPr>
          <w:color w:val="000000"/>
          <w:sz w:val="28"/>
        </w:rPr>
        <w:t>При подготовке Шахтостроительного управления к производству работ:</w:t>
      </w:r>
    </w:p>
    <w:p w:rsidR="003D1321" w:rsidRPr="00301430" w:rsidRDefault="003D1321" w:rsidP="00301430">
      <w:pPr>
        <w:spacing w:line="360" w:lineRule="auto"/>
        <w:ind w:firstLine="709"/>
        <w:jc w:val="both"/>
        <w:rPr>
          <w:color w:val="000000"/>
          <w:sz w:val="28"/>
        </w:rPr>
      </w:pPr>
      <w:r w:rsidRPr="00301430">
        <w:rPr>
          <w:color w:val="000000"/>
          <w:sz w:val="28"/>
        </w:rPr>
        <w:t xml:space="preserve">а) утверждается </w:t>
      </w:r>
      <w:bookmarkStart w:id="52" w:name="OCRUncertain427"/>
      <w:r w:rsidRPr="00301430">
        <w:rPr>
          <w:color w:val="000000"/>
          <w:sz w:val="28"/>
        </w:rPr>
        <w:t>ППР</w:t>
      </w:r>
      <w:bookmarkEnd w:id="52"/>
      <w:r w:rsidRPr="00301430">
        <w:rPr>
          <w:color w:val="000000"/>
          <w:sz w:val="28"/>
        </w:rPr>
        <w:t xml:space="preserve"> по монтажу оборудовани</w:t>
      </w:r>
      <w:bookmarkStart w:id="53" w:name="OCRUncertain428"/>
      <w:r w:rsidRPr="00301430">
        <w:rPr>
          <w:color w:val="000000"/>
          <w:sz w:val="28"/>
        </w:rPr>
        <w:t>я</w:t>
      </w:r>
      <w:bookmarkEnd w:id="53"/>
      <w:r w:rsidRPr="00301430">
        <w:rPr>
          <w:color w:val="000000"/>
          <w:sz w:val="28"/>
        </w:rPr>
        <w:t xml:space="preserve"> и трубопроводов;</w:t>
      </w:r>
    </w:p>
    <w:p w:rsidR="003D1321" w:rsidRPr="00301430" w:rsidRDefault="003D1321" w:rsidP="00301430">
      <w:pPr>
        <w:spacing w:line="360" w:lineRule="auto"/>
        <w:ind w:firstLine="709"/>
        <w:jc w:val="both"/>
        <w:rPr>
          <w:noProof/>
          <w:color w:val="000000"/>
          <w:sz w:val="28"/>
        </w:rPr>
      </w:pPr>
      <w:r w:rsidRPr="00301430">
        <w:rPr>
          <w:color w:val="000000"/>
          <w:sz w:val="28"/>
        </w:rPr>
        <w:t>б) выполняются работы по подготовк</w:t>
      </w:r>
      <w:bookmarkStart w:id="54" w:name="OCRUncertain429"/>
      <w:r w:rsidRPr="00301430">
        <w:rPr>
          <w:color w:val="000000"/>
          <w:sz w:val="28"/>
        </w:rPr>
        <w:t>е</w:t>
      </w:r>
      <w:bookmarkEnd w:id="54"/>
      <w:r w:rsidRPr="00301430">
        <w:rPr>
          <w:color w:val="000000"/>
          <w:sz w:val="28"/>
        </w:rPr>
        <w:t xml:space="preserve"> площадки </w:t>
      </w:r>
      <w:bookmarkStart w:id="55" w:name="OCRUncertain430"/>
      <w:r w:rsidRPr="00301430">
        <w:rPr>
          <w:color w:val="000000"/>
          <w:sz w:val="28"/>
        </w:rPr>
        <w:t>дл</w:t>
      </w:r>
      <w:bookmarkEnd w:id="55"/>
      <w:r w:rsidRPr="00301430">
        <w:rPr>
          <w:color w:val="000000"/>
          <w:sz w:val="28"/>
        </w:rPr>
        <w:t xml:space="preserve">я </w:t>
      </w:r>
      <w:bookmarkStart w:id="56" w:name="OCRUncertain431"/>
      <w:r w:rsidRPr="00301430">
        <w:rPr>
          <w:color w:val="000000"/>
          <w:sz w:val="28"/>
        </w:rPr>
        <w:t xml:space="preserve">укрупнительной </w:t>
      </w:r>
      <w:bookmarkEnd w:id="56"/>
      <w:r w:rsidRPr="00301430">
        <w:rPr>
          <w:color w:val="000000"/>
          <w:sz w:val="28"/>
        </w:rPr>
        <w:t>сборки оборудовани</w:t>
      </w:r>
      <w:bookmarkStart w:id="57" w:name="OCRUncertain432"/>
      <w:r w:rsidRPr="00301430">
        <w:rPr>
          <w:color w:val="000000"/>
          <w:sz w:val="28"/>
        </w:rPr>
        <w:t>я</w:t>
      </w:r>
      <w:bookmarkEnd w:id="57"/>
      <w:r w:rsidRPr="00301430">
        <w:rPr>
          <w:color w:val="000000"/>
          <w:sz w:val="28"/>
        </w:rPr>
        <w:t>, трубопроводов и конструкций, сборки блоков</w:t>
      </w:r>
      <w:bookmarkStart w:id="58" w:name="OCRUncertain433"/>
      <w:r w:rsidR="00425DDA" w:rsidRPr="00301430">
        <w:rPr>
          <w:noProof/>
          <w:color w:val="000000"/>
          <w:sz w:val="28"/>
        </w:rPr>
        <w:t>;</w:t>
      </w:r>
      <w:bookmarkEnd w:id="58"/>
    </w:p>
    <w:p w:rsidR="003D1321" w:rsidRPr="00301430" w:rsidRDefault="003D1321" w:rsidP="00301430">
      <w:pPr>
        <w:spacing w:line="360" w:lineRule="auto"/>
        <w:ind w:firstLine="709"/>
        <w:jc w:val="both"/>
        <w:rPr>
          <w:color w:val="000000"/>
          <w:sz w:val="28"/>
        </w:rPr>
      </w:pPr>
      <w:r w:rsidRPr="00301430">
        <w:rPr>
          <w:color w:val="000000"/>
          <w:sz w:val="28"/>
        </w:rPr>
        <w:t>в) подготавливаются грузоподъ</w:t>
      </w:r>
      <w:bookmarkStart w:id="59" w:name="OCRUncertain434"/>
      <w:r w:rsidRPr="00301430">
        <w:rPr>
          <w:color w:val="000000"/>
          <w:sz w:val="28"/>
        </w:rPr>
        <w:t>е</w:t>
      </w:r>
      <w:bookmarkEnd w:id="59"/>
      <w:r w:rsidRPr="00301430">
        <w:rPr>
          <w:color w:val="000000"/>
          <w:sz w:val="28"/>
        </w:rPr>
        <w:t>мные</w:t>
      </w:r>
      <w:bookmarkStart w:id="60" w:name="OCRUncertain435"/>
      <w:r w:rsidRPr="00301430">
        <w:rPr>
          <w:color w:val="000000"/>
          <w:sz w:val="28"/>
        </w:rPr>
        <w:t>,</w:t>
      </w:r>
      <w:bookmarkEnd w:id="60"/>
      <w:r w:rsidRPr="00301430">
        <w:rPr>
          <w:color w:val="000000"/>
          <w:sz w:val="28"/>
        </w:rPr>
        <w:t xml:space="preserve"> транспортны</w:t>
      </w:r>
      <w:bookmarkStart w:id="61" w:name="OCRUncertain436"/>
      <w:r w:rsidRPr="00301430">
        <w:rPr>
          <w:color w:val="000000"/>
          <w:sz w:val="28"/>
        </w:rPr>
        <w:t>е</w:t>
      </w:r>
      <w:bookmarkEnd w:id="61"/>
      <w:r w:rsidRPr="00301430">
        <w:rPr>
          <w:color w:val="000000"/>
          <w:sz w:val="28"/>
        </w:rPr>
        <w:t xml:space="preserve"> ср</w:t>
      </w:r>
      <w:bookmarkStart w:id="62" w:name="OCRUncertain437"/>
      <w:r w:rsidRPr="00301430">
        <w:rPr>
          <w:color w:val="000000"/>
          <w:sz w:val="28"/>
        </w:rPr>
        <w:t>е</w:t>
      </w:r>
      <w:bookmarkEnd w:id="62"/>
      <w:r w:rsidRPr="00301430">
        <w:rPr>
          <w:color w:val="000000"/>
          <w:sz w:val="28"/>
        </w:rPr>
        <w:t xml:space="preserve">дства, устройства для монтажа и индивидуального </w:t>
      </w:r>
      <w:bookmarkStart w:id="63" w:name="OCRUncertain438"/>
      <w:r w:rsidRPr="00301430">
        <w:rPr>
          <w:color w:val="000000"/>
          <w:sz w:val="28"/>
        </w:rPr>
        <w:t>испытани</w:t>
      </w:r>
      <w:bookmarkEnd w:id="63"/>
      <w:r w:rsidRPr="00301430">
        <w:rPr>
          <w:color w:val="000000"/>
          <w:sz w:val="28"/>
        </w:rPr>
        <w:t xml:space="preserve">я </w:t>
      </w:r>
      <w:bookmarkStart w:id="64" w:name="OCRUncertain439"/>
      <w:r w:rsidRPr="00301430">
        <w:rPr>
          <w:color w:val="000000"/>
          <w:sz w:val="28"/>
        </w:rPr>
        <w:t>оборудовани</w:t>
      </w:r>
      <w:bookmarkEnd w:id="64"/>
      <w:r w:rsidRPr="00301430">
        <w:rPr>
          <w:color w:val="000000"/>
          <w:sz w:val="28"/>
        </w:rPr>
        <w:t>я и трубопро</w:t>
      </w:r>
      <w:bookmarkStart w:id="65" w:name="OCRUncertain440"/>
      <w:r w:rsidRPr="00301430">
        <w:rPr>
          <w:color w:val="000000"/>
          <w:sz w:val="28"/>
        </w:rPr>
        <w:t>в</w:t>
      </w:r>
      <w:bookmarkEnd w:id="65"/>
      <w:r w:rsidRPr="00301430">
        <w:rPr>
          <w:color w:val="000000"/>
          <w:sz w:val="28"/>
        </w:rPr>
        <w:t>одов, инвентарные производственные и санитарно-бытовые здания и сооружени</w:t>
      </w:r>
      <w:bookmarkStart w:id="66" w:name="OCRUncertain441"/>
      <w:r w:rsidRPr="00301430">
        <w:rPr>
          <w:color w:val="000000"/>
          <w:sz w:val="28"/>
        </w:rPr>
        <w:t>я</w:t>
      </w:r>
      <w:bookmarkEnd w:id="66"/>
      <w:r w:rsidRPr="00301430">
        <w:rPr>
          <w:color w:val="000000"/>
          <w:sz w:val="28"/>
        </w:rPr>
        <w:t xml:space="preserve">, предусмотренные ППР; подготавливается </w:t>
      </w:r>
      <w:bookmarkStart w:id="67" w:name="OCRUncertain442"/>
      <w:r w:rsidRPr="00301430">
        <w:rPr>
          <w:color w:val="000000"/>
          <w:sz w:val="28"/>
        </w:rPr>
        <w:t>производственна</w:t>
      </w:r>
      <w:bookmarkEnd w:id="67"/>
      <w:r w:rsidRPr="00301430">
        <w:rPr>
          <w:color w:val="000000"/>
          <w:sz w:val="28"/>
        </w:rPr>
        <w:t>я б</w:t>
      </w:r>
      <w:bookmarkStart w:id="68" w:name="OCRUncertain443"/>
      <w:r w:rsidRPr="00301430">
        <w:rPr>
          <w:color w:val="000000"/>
          <w:sz w:val="28"/>
        </w:rPr>
        <w:t>а</w:t>
      </w:r>
      <w:bookmarkEnd w:id="68"/>
      <w:r w:rsidRPr="00301430">
        <w:rPr>
          <w:color w:val="000000"/>
          <w:sz w:val="28"/>
        </w:rPr>
        <w:t>за для сборки блоков</w:t>
      </w:r>
      <w:bookmarkStart w:id="69" w:name="OCRUncertain445"/>
      <w:r w:rsidR="00425DDA" w:rsidRPr="00301430">
        <w:rPr>
          <w:noProof/>
          <w:color w:val="000000"/>
          <w:sz w:val="28"/>
        </w:rPr>
        <w:t>,</w:t>
      </w:r>
      <w:bookmarkEnd w:id="69"/>
      <w:r w:rsidRPr="00301430">
        <w:rPr>
          <w:color w:val="000000"/>
          <w:sz w:val="28"/>
        </w:rPr>
        <w:t xml:space="preserve"> </w:t>
      </w:r>
      <w:bookmarkStart w:id="70" w:name="OCRUncertain446"/>
      <w:r w:rsidRPr="00301430">
        <w:rPr>
          <w:color w:val="000000"/>
          <w:sz w:val="28"/>
        </w:rPr>
        <w:t>изготовлени</w:t>
      </w:r>
      <w:bookmarkEnd w:id="70"/>
      <w:r w:rsidRPr="00301430">
        <w:rPr>
          <w:color w:val="000000"/>
          <w:sz w:val="28"/>
        </w:rPr>
        <w:t>я трубопроводов и металлоконструкций;</w:t>
      </w:r>
    </w:p>
    <w:p w:rsidR="003D1321" w:rsidRPr="00301430" w:rsidRDefault="003D1321" w:rsidP="00301430">
      <w:pPr>
        <w:spacing w:line="360" w:lineRule="auto"/>
        <w:ind w:firstLine="709"/>
        <w:jc w:val="both"/>
        <w:rPr>
          <w:color w:val="000000"/>
          <w:sz w:val="28"/>
        </w:rPr>
      </w:pPr>
      <w:r w:rsidRPr="00301430">
        <w:rPr>
          <w:color w:val="000000"/>
          <w:sz w:val="28"/>
        </w:rPr>
        <w:t>г) выполняются предусмотренные нормами и правилами мероприятия по охране труда, противопожарной безопасности и охране окружающей ср</w:t>
      </w:r>
      <w:bookmarkStart w:id="71" w:name="OCRUncertain447"/>
      <w:r w:rsidRPr="00301430">
        <w:rPr>
          <w:color w:val="000000"/>
          <w:sz w:val="28"/>
        </w:rPr>
        <w:t>е</w:t>
      </w:r>
      <w:bookmarkEnd w:id="71"/>
      <w:r w:rsidRPr="00301430">
        <w:rPr>
          <w:color w:val="000000"/>
          <w:sz w:val="28"/>
        </w:rPr>
        <w:t>ды.</w:t>
      </w:r>
    </w:p>
    <w:p w:rsidR="003D1321" w:rsidRPr="00301430" w:rsidRDefault="003D1321" w:rsidP="00301430">
      <w:pPr>
        <w:spacing w:line="360" w:lineRule="auto"/>
        <w:ind w:firstLine="709"/>
        <w:jc w:val="both"/>
        <w:rPr>
          <w:color w:val="000000"/>
          <w:sz w:val="28"/>
        </w:rPr>
      </w:pPr>
      <w:r w:rsidRPr="00301430">
        <w:rPr>
          <w:color w:val="000000"/>
          <w:sz w:val="28"/>
        </w:rPr>
        <w:t>Подготовка производства монтажных рабо</w:t>
      </w:r>
      <w:bookmarkStart w:id="72" w:name="OCRUncertain448"/>
      <w:r w:rsidRPr="00301430">
        <w:rPr>
          <w:color w:val="000000"/>
          <w:sz w:val="28"/>
        </w:rPr>
        <w:t>т</w:t>
      </w:r>
      <w:bookmarkEnd w:id="72"/>
      <w:r w:rsidRPr="00301430">
        <w:rPr>
          <w:color w:val="000000"/>
          <w:sz w:val="28"/>
        </w:rPr>
        <w:t xml:space="preserve"> </w:t>
      </w:r>
      <w:bookmarkStart w:id="73" w:name="OCRUncertain449"/>
      <w:r w:rsidRPr="00301430">
        <w:rPr>
          <w:color w:val="000000"/>
          <w:sz w:val="28"/>
        </w:rPr>
        <w:t xml:space="preserve">осуществляется </w:t>
      </w:r>
      <w:bookmarkEnd w:id="73"/>
      <w:r w:rsidRPr="00301430">
        <w:rPr>
          <w:color w:val="000000"/>
          <w:sz w:val="28"/>
        </w:rPr>
        <w:t>в соответствии с графиком и включает: п</w:t>
      </w:r>
      <w:bookmarkStart w:id="74" w:name="OCRUncertain450"/>
      <w:r w:rsidRPr="00301430">
        <w:rPr>
          <w:color w:val="000000"/>
          <w:sz w:val="28"/>
        </w:rPr>
        <w:t>е</w:t>
      </w:r>
      <w:bookmarkEnd w:id="74"/>
      <w:r w:rsidRPr="00301430">
        <w:rPr>
          <w:color w:val="000000"/>
          <w:sz w:val="28"/>
        </w:rPr>
        <w:t>редачу заказчиком в монтаж оборудования, изделий и материалов; приемку ШСУ от генподрядчика производственных зданий, сооружений и фундаментов под монтаж оборудования и трубопроводов; изготовл</w:t>
      </w:r>
      <w:bookmarkStart w:id="75" w:name="OCRUncertain453"/>
      <w:r w:rsidRPr="00301430">
        <w:rPr>
          <w:color w:val="000000"/>
          <w:sz w:val="28"/>
        </w:rPr>
        <w:t>е</w:t>
      </w:r>
      <w:bookmarkEnd w:id="75"/>
      <w:r w:rsidRPr="00301430">
        <w:rPr>
          <w:color w:val="000000"/>
          <w:sz w:val="28"/>
        </w:rPr>
        <w:t>ние трубопро</w:t>
      </w:r>
      <w:bookmarkStart w:id="76" w:name="OCRUncertain454"/>
      <w:r w:rsidRPr="00301430">
        <w:rPr>
          <w:color w:val="000000"/>
          <w:sz w:val="28"/>
        </w:rPr>
        <w:t>в</w:t>
      </w:r>
      <w:bookmarkEnd w:id="76"/>
      <w:r w:rsidRPr="00301430">
        <w:rPr>
          <w:color w:val="000000"/>
          <w:sz w:val="28"/>
        </w:rPr>
        <w:t>одов и конструкций; сборку т</w:t>
      </w:r>
      <w:bookmarkStart w:id="77" w:name="OCRUncertain455"/>
      <w:r w:rsidRPr="00301430">
        <w:rPr>
          <w:color w:val="000000"/>
          <w:sz w:val="28"/>
        </w:rPr>
        <w:t>е</w:t>
      </w:r>
      <w:bookmarkEnd w:id="77"/>
      <w:r w:rsidRPr="00301430">
        <w:rPr>
          <w:color w:val="000000"/>
          <w:sz w:val="28"/>
        </w:rPr>
        <w:t>хнологических блоко</w:t>
      </w:r>
      <w:bookmarkStart w:id="78" w:name="OCRUncertain456"/>
      <w:r w:rsidRPr="00301430">
        <w:rPr>
          <w:color w:val="000000"/>
          <w:sz w:val="28"/>
        </w:rPr>
        <w:t>в</w:t>
      </w:r>
      <w:bookmarkEnd w:id="78"/>
      <w:r w:rsidRPr="00301430">
        <w:rPr>
          <w:color w:val="000000"/>
          <w:sz w:val="28"/>
        </w:rPr>
        <w:t xml:space="preserve">, </w:t>
      </w:r>
      <w:bookmarkStart w:id="79" w:name="OCRUncertain457"/>
      <w:r w:rsidRPr="00301430">
        <w:rPr>
          <w:color w:val="000000"/>
          <w:sz w:val="28"/>
        </w:rPr>
        <w:t>блоко</w:t>
      </w:r>
      <w:bookmarkEnd w:id="79"/>
      <w:r w:rsidRPr="00301430">
        <w:rPr>
          <w:color w:val="000000"/>
          <w:sz w:val="28"/>
        </w:rPr>
        <w:t xml:space="preserve">в коммуникаций и </w:t>
      </w:r>
      <w:bookmarkStart w:id="80" w:name="OCRUncertain458"/>
      <w:r w:rsidRPr="00301430">
        <w:rPr>
          <w:color w:val="000000"/>
          <w:sz w:val="28"/>
        </w:rPr>
        <w:t>укрупнительную</w:t>
      </w:r>
      <w:bookmarkEnd w:id="80"/>
      <w:r w:rsidRPr="00301430">
        <w:rPr>
          <w:color w:val="000000"/>
          <w:sz w:val="28"/>
        </w:rPr>
        <w:t xml:space="preserve"> сборку оборудовани</w:t>
      </w:r>
      <w:bookmarkStart w:id="81" w:name="OCRUncertain459"/>
      <w:r w:rsidRPr="00301430">
        <w:rPr>
          <w:color w:val="000000"/>
          <w:sz w:val="28"/>
        </w:rPr>
        <w:t>я</w:t>
      </w:r>
      <w:bookmarkEnd w:id="81"/>
      <w:r w:rsidRPr="00301430">
        <w:rPr>
          <w:color w:val="000000"/>
          <w:sz w:val="28"/>
        </w:rPr>
        <w:t>; доставку оборудовани</w:t>
      </w:r>
      <w:bookmarkStart w:id="82" w:name="OCRUncertain460"/>
      <w:r w:rsidRPr="00301430">
        <w:rPr>
          <w:color w:val="000000"/>
          <w:sz w:val="28"/>
        </w:rPr>
        <w:t>я</w:t>
      </w:r>
      <w:bookmarkEnd w:id="82"/>
      <w:r w:rsidRPr="00301430">
        <w:rPr>
          <w:color w:val="000000"/>
          <w:sz w:val="28"/>
        </w:rPr>
        <w:t xml:space="preserve">, трубопроводов и конструкций </w:t>
      </w:r>
      <w:bookmarkStart w:id="83" w:name="OCRUncertain461"/>
      <w:r w:rsidRPr="00301430">
        <w:rPr>
          <w:color w:val="000000"/>
          <w:sz w:val="28"/>
        </w:rPr>
        <w:t>в</w:t>
      </w:r>
      <w:bookmarkEnd w:id="83"/>
      <w:r w:rsidRPr="00301430">
        <w:rPr>
          <w:color w:val="000000"/>
          <w:sz w:val="28"/>
        </w:rPr>
        <w:t xml:space="preserve"> рабочую зону.</w:t>
      </w:r>
    </w:p>
    <w:p w:rsidR="003D1321" w:rsidRPr="00301430" w:rsidRDefault="003D1321" w:rsidP="00301430">
      <w:pPr>
        <w:spacing w:line="360" w:lineRule="auto"/>
        <w:ind w:firstLine="709"/>
        <w:jc w:val="both"/>
        <w:rPr>
          <w:b/>
          <w:bCs/>
          <w:color w:val="000000"/>
          <w:kern w:val="32"/>
          <w:sz w:val="28"/>
          <w:szCs w:val="32"/>
        </w:rPr>
      </w:pPr>
    </w:p>
    <w:p w:rsidR="003D1321" w:rsidRPr="00301430" w:rsidRDefault="003D1321" w:rsidP="00301430">
      <w:pPr>
        <w:pStyle w:val="2"/>
        <w:keepNext w:val="0"/>
        <w:spacing w:before="0" w:after="0" w:line="360" w:lineRule="auto"/>
        <w:ind w:firstLine="709"/>
        <w:jc w:val="both"/>
        <w:rPr>
          <w:rFonts w:ascii="Times New Roman" w:hAnsi="Times New Roman" w:cs="Times New Roman"/>
          <w:bCs w:val="0"/>
          <w:i w:val="0"/>
          <w:color w:val="000000"/>
          <w:kern w:val="32"/>
        </w:rPr>
      </w:pPr>
      <w:bookmarkStart w:id="84" w:name="_Toc134978968"/>
      <w:r w:rsidRPr="00301430">
        <w:rPr>
          <w:rFonts w:ascii="Times New Roman" w:hAnsi="Times New Roman" w:cs="Times New Roman"/>
          <w:bCs w:val="0"/>
          <w:i w:val="0"/>
          <w:color w:val="000000"/>
          <w:kern w:val="32"/>
        </w:rPr>
        <w:t>7.3 Производство монтажных работ</w:t>
      </w:r>
      <w:bookmarkEnd w:id="84"/>
    </w:p>
    <w:p w:rsidR="009D4D20" w:rsidRDefault="009D4D20" w:rsidP="00301430">
      <w:pPr>
        <w:pStyle w:val="a8"/>
        <w:spacing w:after="0" w:line="360" w:lineRule="auto"/>
        <w:ind w:left="0" w:firstLine="709"/>
        <w:jc w:val="both"/>
        <w:rPr>
          <w:color w:val="000000"/>
          <w:sz w:val="28"/>
        </w:rPr>
      </w:pPr>
    </w:p>
    <w:p w:rsidR="003D1321" w:rsidRPr="00301430" w:rsidRDefault="003D1321" w:rsidP="00301430">
      <w:pPr>
        <w:pStyle w:val="a8"/>
        <w:spacing w:after="0" w:line="360" w:lineRule="auto"/>
        <w:ind w:left="0" w:firstLine="709"/>
        <w:jc w:val="both"/>
        <w:rPr>
          <w:color w:val="000000"/>
          <w:sz w:val="28"/>
        </w:rPr>
      </w:pPr>
      <w:r w:rsidRPr="00301430">
        <w:rPr>
          <w:color w:val="000000"/>
          <w:sz w:val="28"/>
        </w:rPr>
        <w:t>Надземная прокладка трубопроводов имеет ряд преимуществ: во-первых, резко сокращаются объемы трудоемких земляных работ, а во-вторых, упрощается надзор за состоянием трубопроводов, и снижаются сроки устранения повреждений. ШСУ ОАО</w:t>
      </w:r>
      <w:r w:rsidR="00425DDA">
        <w:rPr>
          <w:color w:val="000000"/>
          <w:sz w:val="28"/>
        </w:rPr>
        <w:t> </w:t>
      </w:r>
      <w:r w:rsidR="00425DDA" w:rsidRPr="00301430">
        <w:rPr>
          <w:color w:val="000000"/>
          <w:sz w:val="28"/>
        </w:rPr>
        <w:t>«</w:t>
      </w:r>
      <w:r w:rsidRPr="00301430">
        <w:rPr>
          <w:color w:val="000000"/>
          <w:sz w:val="28"/>
        </w:rPr>
        <w:t>Сильвинит» укладывает надземные трубопроводы по лежневым или городковым железобетонным</w:t>
      </w:r>
      <w:r w:rsidR="00D27E8A">
        <w:rPr>
          <w:color w:val="000000"/>
          <w:sz w:val="28"/>
        </w:rPr>
        <w:t xml:space="preserve"> </w:t>
      </w:r>
      <w:r w:rsidRPr="00301430">
        <w:rPr>
          <w:color w:val="000000"/>
          <w:sz w:val="28"/>
        </w:rPr>
        <w:t>опорам</w:t>
      </w:r>
      <w:r w:rsidR="00425DDA" w:rsidRPr="00301430">
        <w:rPr>
          <w:color w:val="000000"/>
          <w:sz w:val="28"/>
        </w:rPr>
        <w:t xml:space="preserve">. </w:t>
      </w:r>
      <w:r w:rsidRPr="00301430">
        <w:rPr>
          <w:color w:val="000000"/>
          <w:sz w:val="28"/>
        </w:rPr>
        <w:t>Опоры укладываются на поверхность земли или на призму из гравийно-гравелистого или крупнозернистого песчаного грунта.</w:t>
      </w:r>
    </w:p>
    <w:p w:rsidR="003D1321" w:rsidRPr="00301430" w:rsidRDefault="003D1321" w:rsidP="00301430">
      <w:pPr>
        <w:pStyle w:val="a8"/>
        <w:spacing w:after="0" w:line="360" w:lineRule="auto"/>
        <w:ind w:left="0" w:firstLine="709"/>
        <w:jc w:val="both"/>
        <w:rPr>
          <w:color w:val="000000"/>
          <w:sz w:val="28"/>
        </w:rPr>
      </w:pPr>
      <w:r w:rsidRPr="00301430">
        <w:rPr>
          <w:color w:val="000000"/>
          <w:sz w:val="28"/>
        </w:rPr>
        <w:t>При погрузке</w:t>
      </w:r>
      <w:bookmarkStart w:id="85" w:name="OCRUncertain697"/>
      <w:r w:rsidRPr="00301430">
        <w:rPr>
          <w:color w:val="000000"/>
          <w:sz w:val="28"/>
        </w:rPr>
        <w:t>,</w:t>
      </w:r>
      <w:bookmarkEnd w:id="85"/>
      <w:r w:rsidRPr="00301430">
        <w:rPr>
          <w:color w:val="000000"/>
          <w:sz w:val="28"/>
        </w:rPr>
        <w:t xml:space="preserve"> разгрузке, перемещ</w:t>
      </w:r>
      <w:bookmarkStart w:id="86" w:name="OCRUncertain698"/>
      <w:r w:rsidRPr="00301430">
        <w:rPr>
          <w:color w:val="000000"/>
          <w:sz w:val="28"/>
        </w:rPr>
        <w:t>е</w:t>
      </w:r>
      <w:bookmarkEnd w:id="86"/>
      <w:r w:rsidRPr="00301430">
        <w:rPr>
          <w:color w:val="000000"/>
          <w:sz w:val="28"/>
        </w:rPr>
        <w:t xml:space="preserve">нии, подъеме, установке и выверке оборудования и трубопроводов обеспечивается их сохранность. </w:t>
      </w:r>
      <w:bookmarkStart w:id="87" w:name="OCRUncertain699"/>
      <w:r w:rsidRPr="00301430">
        <w:rPr>
          <w:color w:val="000000"/>
          <w:sz w:val="28"/>
        </w:rPr>
        <w:t>Внутриплощадочная</w:t>
      </w:r>
      <w:bookmarkEnd w:id="87"/>
      <w:r w:rsidRPr="00301430">
        <w:rPr>
          <w:color w:val="000000"/>
          <w:sz w:val="28"/>
        </w:rPr>
        <w:t xml:space="preserve"> перевозка, установка и выверка осуществляютс</w:t>
      </w:r>
      <w:bookmarkStart w:id="88" w:name="OCRUncertain700"/>
      <w:r w:rsidRPr="00301430">
        <w:rPr>
          <w:color w:val="000000"/>
          <w:sz w:val="28"/>
        </w:rPr>
        <w:t>я</w:t>
      </w:r>
      <w:bookmarkEnd w:id="88"/>
      <w:r w:rsidRPr="00301430">
        <w:rPr>
          <w:color w:val="000000"/>
          <w:sz w:val="28"/>
        </w:rPr>
        <w:t xml:space="preserve"> в соответствии с </w:t>
      </w:r>
      <w:bookmarkStart w:id="89" w:name="OCRUncertain701"/>
      <w:r w:rsidRPr="00301430">
        <w:rPr>
          <w:color w:val="000000"/>
          <w:sz w:val="28"/>
        </w:rPr>
        <w:t>ППР.</w:t>
      </w:r>
      <w:bookmarkEnd w:id="89"/>
    </w:p>
    <w:p w:rsidR="003D1321" w:rsidRPr="00301430" w:rsidRDefault="003D1321" w:rsidP="00301430">
      <w:pPr>
        <w:spacing w:line="360" w:lineRule="auto"/>
        <w:ind w:firstLine="709"/>
        <w:jc w:val="both"/>
        <w:rPr>
          <w:color w:val="000000"/>
          <w:sz w:val="28"/>
        </w:rPr>
      </w:pPr>
      <w:r w:rsidRPr="00301430">
        <w:rPr>
          <w:color w:val="000000"/>
          <w:sz w:val="28"/>
        </w:rPr>
        <w:t xml:space="preserve">Оборудование, трубопроводы, технологические блоки и блоки коммуникаций надежно </w:t>
      </w:r>
      <w:bookmarkStart w:id="90" w:name="OCRUncertain702"/>
      <w:r w:rsidRPr="00301430">
        <w:rPr>
          <w:color w:val="000000"/>
          <w:sz w:val="28"/>
        </w:rPr>
        <w:t>строп</w:t>
      </w:r>
      <w:bookmarkEnd w:id="90"/>
      <w:r w:rsidRPr="00301430">
        <w:rPr>
          <w:color w:val="000000"/>
          <w:sz w:val="28"/>
        </w:rPr>
        <w:t xml:space="preserve">ятся за предусмотренные для этой цели </w:t>
      </w:r>
      <w:bookmarkStart w:id="91" w:name="OCRUncertain703"/>
      <w:r w:rsidRPr="00301430">
        <w:rPr>
          <w:color w:val="000000"/>
          <w:sz w:val="28"/>
        </w:rPr>
        <w:t>детали</w:t>
      </w:r>
      <w:bookmarkEnd w:id="91"/>
      <w:r w:rsidRPr="00301430">
        <w:rPr>
          <w:color w:val="000000"/>
          <w:sz w:val="28"/>
        </w:rPr>
        <w:t xml:space="preserve"> или в местах</w:t>
      </w:r>
      <w:bookmarkStart w:id="92" w:name="OCRUncertain704"/>
      <w:r w:rsidRPr="00301430">
        <w:rPr>
          <w:color w:val="000000"/>
          <w:sz w:val="28"/>
        </w:rPr>
        <w:t>,</w:t>
      </w:r>
      <w:bookmarkEnd w:id="92"/>
      <w:r w:rsidRPr="00301430">
        <w:rPr>
          <w:color w:val="000000"/>
          <w:sz w:val="28"/>
        </w:rPr>
        <w:t xml:space="preserve"> указанных предпр</w:t>
      </w:r>
      <w:bookmarkStart w:id="93" w:name="OCRUncertain705"/>
      <w:r w:rsidRPr="00301430">
        <w:rPr>
          <w:color w:val="000000"/>
          <w:sz w:val="28"/>
        </w:rPr>
        <w:t>и</w:t>
      </w:r>
      <w:bookmarkEnd w:id="93"/>
      <w:r w:rsidRPr="00301430">
        <w:rPr>
          <w:color w:val="000000"/>
          <w:sz w:val="28"/>
        </w:rPr>
        <w:t>ятием-изготовителем. Освобождение оборудования и трубопроводов от стропов производится после надежного их закрепл</w:t>
      </w:r>
      <w:bookmarkStart w:id="94" w:name="OCRUncertain706"/>
      <w:r w:rsidRPr="00301430">
        <w:rPr>
          <w:color w:val="000000"/>
          <w:sz w:val="28"/>
        </w:rPr>
        <w:t>е</w:t>
      </w:r>
      <w:bookmarkEnd w:id="94"/>
      <w:r w:rsidRPr="00301430">
        <w:rPr>
          <w:color w:val="000000"/>
          <w:sz w:val="28"/>
        </w:rPr>
        <w:t>ния или установки в устойчивое по</w:t>
      </w:r>
      <w:bookmarkStart w:id="95" w:name="OCRUncertain708"/>
      <w:r w:rsidRPr="00301430">
        <w:rPr>
          <w:color w:val="000000"/>
          <w:sz w:val="28"/>
        </w:rPr>
        <w:t>л</w:t>
      </w:r>
      <w:bookmarkEnd w:id="95"/>
      <w:r w:rsidRPr="00301430">
        <w:rPr>
          <w:color w:val="000000"/>
          <w:sz w:val="28"/>
        </w:rPr>
        <w:t>ожение.</w:t>
      </w:r>
    </w:p>
    <w:p w:rsidR="003D1321" w:rsidRPr="00301430" w:rsidRDefault="003D1321" w:rsidP="00301430">
      <w:pPr>
        <w:spacing w:line="360" w:lineRule="auto"/>
        <w:ind w:firstLine="709"/>
        <w:jc w:val="both"/>
        <w:rPr>
          <w:color w:val="000000"/>
          <w:sz w:val="28"/>
        </w:rPr>
      </w:pPr>
      <w:r w:rsidRPr="00301430">
        <w:rPr>
          <w:color w:val="000000"/>
          <w:sz w:val="28"/>
        </w:rPr>
        <w:t>Не допускается превышение нагрузки на строите</w:t>
      </w:r>
      <w:bookmarkStart w:id="96" w:name="OCRUncertain709"/>
      <w:r w:rsidRPr="00301430">
        <w:rPr>
          <w:color w:val="000000"/>
          <w:sz w:val="28"/>
        </w:rPr>
        <w:t>л</w:t>
      </w:r>
      <w:bookmarkEnd w:id="96"/>
      <w:r w:rsidRPr="00301430">
        <w:rPr>
          <w:color w:val="000000"/>
          <w:sz w:val="28"/>
        </w:rPr>
        <w:t>ьные конструкции, возникающие в св</w:t>
      </w:r>
      <w:bookmarkStart w:id="97" w:name="OCRUncertain710"/>
      <w:r w:rsidRPr="00301430">
        <w:rPr>
          <w:color w:val="000000"/>
          <w:sz w:val="28"/>
        </w:rPr>
        <w:t>я</w:t>
      </w:r>
      <w:bookmarkEnd w:id="97"/>
      <w:r w:rsidRPr="00301430">
        <w:rPr>
          <w:color w:val="000000"/>
          <w:sz w:val="28"/>
        </w:rPr>
        <w:t>зи с перемещением и установкой оборудования и трубопроводов</w:t>
      </w:r>
      <w:bookmarkStart w:id="98" w:name="OCRUncertain711"/>
      <w:r w:rsidRPr="00301430">
        <w:rPr>
          <w:color w:val="000000"/>
          <w:sz w:val="28"/>
        </w:rPr>
        <w:t>,</w:t>
      </w:r>
      <w:bookmarkEnd w:id="98"/>
      <w:r w:rsidRPr="00301430">
        <w:rPr>
          <w:color w:val="000000"/>
          <w:sz w:val="28"/>
        </w:rPr>
        <w:t xml:space="preserve"> а также средств д</w:t>
      </w:r>
      <w:bookmarkStart w:id="99" w:name="OCRUncertain712"/>
      <w:r w:rsidRPr="00301430">
        <w:rPr>
          <w:color w:val="000000"/>
          <w:sz w:val="28"/>
        </w:rPr>
        <w:t>ля</w:t>
      </w:r>
      <w:bookmarkEnd w:id="99"/>
      <w:r w:rsidRPr="00301430">
        <w:rPr>
          <w:color w:val="000000"/>
          <w:sz w:val="28"/>
        </w:rPr>
        <w:t xml:space="preserve"> монтажных работ, допустимых монтажных нагрузок</w:t>
      </w:r>
      <w:r w:rsidR="00425DDA" w:rsidRPr="00301430">
        <w:rPr>
          <w:color w:val="000000"/>
          <w:sz w:val="28"/>
        </w:rPr>
        <w:t>,</w:t>
      </w:r>
      <w:r w:rsidRPr="00301430">
        <w:rPr>
          <w:color w:val="000000"/>
          <w:sz w:val="28"/>
        </w:rPr>
        <w:t xml:space="preserve"> указанных в рабочих чертежах. Возможность увеличения нагрузок согласовывается ШСУ с проектной организацией.</w:t>
      </w:r>
    </w:p>
    <w:p w:rsidR="003D1321" w:rsidRPr="00301430" w:rsidRDefault="003D1321" w:rsidP="00301430">
      <w:pPr>
        <w:spacing w:line="360" w:lineRule="auto"/>
        <w:ind w:firstLine="709"/>
        <w:jc w:val="both"/>
        <w:rPr>
          <w:color w:val="000000"/>
          <w:sz w:val="28"/>
        </w:rPr>
      </w:pPr>
      <w:r w:rsidRPr="00301430">
        <w:rPr>
          <w:color w:val="000000"/>
          <w:sz w:val="28"/>
        </w:rPr>
        <w:t>Оборудование и трубопро</w:t>
      </w:r>
      <w:bookmarkStart w:id="100" w:name="OCRUncertain719"/>
      <w:r w:rsidRPr="00301430">
        <w:rPr>
          <w:color w:val="000000"/>
          <w:sz w:val="28"/>
        </w:rPr>
        <w:t>в</w:t>
      </w:r>
      <w:bookmarkEnd w:id="100"/>
      <w:r w:rsidRPr="00301430">
        <w:rPr>
          <w:color w:val="000000"/>
          <w:sz w:val="28"/>
        </w:rPr>
        <w:t>одная арматура разборке и ревизии при монтаже не подлежат, за исключением случа</w:t>
      </w:r>
      <w:bookmarkStart w:id="101" w:name="OCRUncertain720"/>
      <w:r w:rsidRPr="00301430">
        <w:rPr>
          <w:color w:val="000000"/>
          <w:sz w:val="28"/>
        </w:rPr>
        <w:t>е</w:t>
      </w:r>
      <w:bookmarkEnd w:id="101"/>
      <w:r w:rsidRPr="00301430">
        <w:rPr>
          <w:color w:val="000000"/>
          <w:sz w:val="28"/>
        </w:rPr>
        <w:t>в, когда это предусмотрено государственными и отраслевыми стандартами и тех</w:t>
      </w:r>
      <w:bookmarkStart w:id="102" w:name="OCRUncertain721"/>
      <w:r w:rsidRPr="00301430">
        <w:rPr>
          <w:color w:val="000000"/>
          <w:sz w:val="28"/>
        </w:rPr>
        <w:t>н</w:t>
      </w:r>
      <w:bookmarkEnd w:id="102"/>
      <w:r w:rsidRPr="00301430">
        <w:rPr>
          <w:color w:val="000000"/>
          <w:sz w:val="28"/>
        </w:rPr>
        <w:t>ическими ус</w:t>
      </w:r>
      <w:bookmarkStart w:id="103" w:name="OCRUncertain722"/>
      <w:r w:rsidRPr="00301430">
        <w:rPr>
          <w:color w:val="000000"/>
          <w:sz w:val="28"/>
        </w:rPr>
        <w:t>л</w:t>
      </w:r>
      <w:bookmarkEnd w:id="103"/>
      <w:r w:rsidRPr="00301430">
        <w:rPr>
          <w:color w:val="000000"/>
          <w:sz w:val="28"/>
        </w:rPr>
        <w:t>ови</w:t>
      </w:r>
      <w:bookmarkStart w:id="104" w:name="OCRUncertain723"/>
      <w:r w:rsidRPr="00301430">
        <w:rPr>
          <w:color w:val="000000"/>
          <w:sz w:val="28"/>
        </w:rPr>
        <w:t>я</w:t>
      </w:r>
      <w:bookmarkEnd w:id="104"/>
      <w:r w:rsidRPr="00301430">
        <w:rPr>
          <w:color w:val="000000"/>
          <w:sz w:val="28"/>
        </w:rPr>
        <w:t>ми, согласованными в установленном пор</w:t>
      </w:r>
      <w:bookmarkStart w:id="105" w:name="OCRUncertain724"/>
      <w:r w:rsidRPr="00301430">
        <w:rPr>
          <w:color w:val="000000"/>
          <w:sz w:val="28"/>
        </w:rPr>
        <w:t>я</w:t>
      </w:r>
      <w:bookmarkEnd w:id="105"/>
      <w:r w:rsidRPr="00301430">
        <w:rPr>
          <w:color w:val="000000"/>
          <w:sz w:val="28"/>
        </w:rPr>
        <w:t>дке.</w:t>
      </w:r>
    </w:p>
    <w:p w:rsidR="003D1321" w:rsidRPr="00301430" w:rsidRDefault="003D1321" w:rsidP="00301430">
      <w:pPr>
        <w:spacing w:line="360" w:lineRule="auto"/>
        <w:ind w:firstLine="709"/>
        <w:jc w:val="both"/>
        <w:rPr>
          <w:color w:val="000000"/>
          <w:sz w:val="28"/>
        </w:rPr>
      </w:pPr>
      <w:r w:rsidRPr="00301430">
        <w:rPr>
          <w:color w:val="000000"/>
          <w:sz w:val="28"/>
        </w:rPr>
        <w:t>Разборка оборудования</w:t>
      </w:r>
      <w:bookmarkStart w:id="106" w:name="OCRUncertain725"/>
      <w:r w:rsidRPr="00301430">
        <w:rPr>
          <w:color w:val="000000"/>
          <w:sz w:val="28"/>
        </w:rPr>
        <w:t>,</w:t>
      </w:r>
      <w:bookmarkEnd w:id="106"/>
      <w:r w:rsidRPr="00301430">
        <w:rPr>
          <w:color w:val="000000"/>
          <w:sz w:val="28"/>
        </w:rPr>
        <w:t xml:space="preserve"> поступившего оплом</w:t>
      </w:r>
      <w:bookmarkStart w:id="107" w:name="OCRUncertain726"/>
      <w:r w:rsidRPr="00301430">
        <w:rPr>
          <w:color w:val="000000"/>
          <w:sz w:val="28"/>
        </w:rPr>
        <w:t>б</w:t>
      </w:r>
      <w:bookmarkEnd w:id="107"/>
      <w:r w:rsidRPr="00301430">
        <w:rPr>
          <w:color w:val="000000"/>
          <w:sz w:val="28"/>
        </w:rPr>
        <w:t xml:space="preserve">ированным с </w:t>
      </w:r>
      <w:bookmarkStart w:id="108" w:name="OCRUncertain727"/>
      <w:r w:rsidRPr="00301430">
        <w:rPr>
          <w:color w:val="000000"/>
          <w:sz w:val="28"/>
        </w:rPr>
        <w:t>предприятия-изготовителя,</w:t>
      </w:r>
      <w:bookmarkEnd w:id="108"/>
      <w:r w:rsidRPr="00301430">
        <w:rPr>
          <w:color w:val="000000"/>
          <w:sz w:val="28"/>
        </w:rPr>
        <w:t xml:space="preserve"> запрещается.</w:t>
      </w:r>
    </w:p>
    <w:p w:rsidR="003D1321" w:rsidRPr="00301430" w:rsidRDefault="003D1321" w:rsidP="00301430">
      <w:pPr>
        <w:spacing w:line="360" w:lineRule="auto"/>
        <w:ind w:firstLine="709"/>
        <w:jc w:val="both"/>
        <w:rPr>
          <w:color w:val="000000"/>
          <w:sz w:val="28"/>
        </w:rPr>
      </w:pPr>
      <w:r w:rsidRPr="00301430">
        <w:rPr>
          <w:color w:val="000000"/>
          <w:sz w:val="28"/>
        </w:rPr>
        <w:t>Перед установкой в проектное положение наружные поверхности обор</w:t>
      </w:r>
      <w:bookmarkStart w:id="109" w:name="OCRUncertain731"/>
      <w:r w:rsidRPr="00301430">
        <w:rPr>
          <w:color w:val="000000"/>
          <w:sz w:val="28"/>
        </w:rPr>
        <w:t>у</w:t>
      </w:r>
      <w:bookmarkEnd w:id="109"/>
      <w:r w:rsidRPr="00301430">
        <w:rPr>
          <w:color w:val="000000"/>
          <w:sz w:val="28"/>
        </w:rPr>
        <w:t>дования и трубопроводов очищаются от консервирующих смазок и покрытий, за исключени</w:t>
      </w:r>
      <w:bookmarkStart w:id="110" w:name="OCRUncertain733"/>
      <w:r w:rsidRPr="00301430">
        <w:rPr>
          <w:color w:val="000000"/>
          <w:sz w:val="28"/>
        </w:rPr>
        <w:t>е</w:t>
      </w:r>
      <w:bookmarkEnd w:id="110"/>
      <w:r w:rsidRPr="00301430">
        <w:rPr>
          <w:color w:val="000000"/>
          <w:sz w:val="28"/>
        </w:rPr>
        <w:t xml:space="preserve">м </w:t>
      </w:r>
      <w:bookmarkStart w:id="111" w:name="OCRUncertain734"/>
      <w:r w:rsidRPr="00301430">
        <w:rPr>
          <w:color w:val="000000"/>
          <w:sz w:val="28"/>
        </w:rPr>
        <w:t>поверхностей,</w:t>
      </w:r>
      <w:bookmarkEnd w:id="111"/>
      <w:r w:rsidRPr="00301430">
        <w:rPr>
          <w:color w:val="000000"/>
          <w:sz w:val="28"/>
        </w:rPr>
        <w:t xml:space="preserve"> </w:t>
      </w:r>
      <w:bookmarkStart w:id="112" w:name="OCRUncertain735"/>
      <w:r w:rsidRPr="00301430">
        <w:rPr>
          <w:color w:val="000000"/>
          <w:sz w:val="28"/>
        </w:rPr>
        <w:t>которы</w:t>
      </w:r>
      <w:bookmarkEnd w:id="112"/>
      <w:r w:rsidRPr="00301430">
        <w:rPr>
          <w:color w:val="000000"/>
          <w:sz w:val="28"/>
        </w:rPr>
        <w:t xml:space="preserve">е </w:t>
      </w:r>
      <w:bookmarkStart w:id="113" w:name="OCRUncertain736"/>
      <w:r w:rsidRPr="00301430">
        <w:rPr>
          <w:color w:val="000000"/>
          <w:sz w:val="28"/>
        </w:rPr>
        <w:t>д</w:t>
      </w:r>
      <w:bookmarkEnd w:id="113"/>
      <w:r w:rsidRPr="00301430">
        <w:rPr>
          <w:color w:val="000000"/>
          <w:sz w:val="28"/>
        </w:rPr>
        <w:t>о</w:t>
      </w:r>
      <w:bookmarkStart w:id="114" w:name="OCRUncertain737"/>
      <w:r w:rsidRPr="00301430">
        <w:rPr>
          <w:color w:val="000000"/>
          <w:sz w:val="28"/>
        </w:rPr>
        <w:t>л</w:t>
      </w:r>
      <w:bookmarkEnd w:id="114"/>
      <w:r w:rsidRPr="00301430">
        <w:rPr>
          <w:color w:val="000000"/>
          <w:sz w:val="28"/>
        </w:rPr>
        <w:t>жн</w:t>
      </w:r>
      <w:bookmarkStart w:id="115" w:name="OCRUncertain738"/>
      <w:r w:rsidRPr="00301430">
        <w:rPr>
          <w:color w:val="000000"/>
          <w:sz w:val="28"/>
        </w:rPr>
        <w:t>ы</w:t>
      </w:r>
      <w:bookmarkEnd w:id="115"/>
      <w:r w:rsidRPr="00301430">
        <w:rPr>
          <w:color w:val="000000"/>
          <w:sz w:val="28"/>
        </w:rPr>
        <w:t xml:space="preserve"> оставаться </w:t>
      </w:r>
      <w:bookmarkStart w:id="116" w:name="OCRUncertain741"/>
      <w:r w:rsidRPr="00301430">
        <w:rPr>
          <w:color w:val="000000"/>
          <w:sz w:val="28"/>
        </w:rPr>
        <w:t>п</w:t>
      </w:r>
      <w:bookmarkEnd w:id="116"/>
      <w:r w:rsidRPr="00301430">
        <w:rPr>
          <w:color w:val="000000"/>
          <w:sz w:val="28"/>
        </w:rPr>
        <w:t>о</w:t>
      </w:r>
      <w:bookmarkStart w:id="117" w:name="OCRUncertain742"/>
      <w:r w:rsidRPr="00301430">
        <w:rPr>
          <w:color w:val="000000"/>
          <w:sz w:val="28"/>
        </w:rPr>
        <w:t>кр</w:t>
      </w:r>
      <w:bookmarkEnd w:id="117"/>
      <w:r w:rsidRPr="00301430">
        <w:rPr>
          <w:color w:val="000000"/>
          <w:sz w:val="28"/>
        </w:rPr>
        <w:t>ы</w:t>
      </w:r>
      <w:bookmarkStart w:id="118" w:name="OCRUncertain743"/>
      <w:r w:rsidRPr="00301430">
        <w:rPr>
          <w:color w:val="000000"/>
          <w:sz w:val="28"/>
        </w:rPr>
        <w:t>т</w:t>
      </w:r>
      <w:bookmarkEnd w:id="118"/>
      <w:r w:rsidRPr="00301430">
        <w:rPr>
          <w:color w:val="000000"/>
          <w:sz w:val="28"/>
        </w:rPr>
        <w:t>ыми защи</w:t>
      </w:r>
      <w:bookmarkStart w:id="119" w:name="OCRUncertain744"/>
      <w:r w:rsidRPr="00301430">
        <w:rPr>
          <w:color w:val="000000"/>
          <w:sz w:val="28"/>
        </w:rPr>
        <w:t>т</w:t>
      </w:r>
      <w:bookmarkEnd w:id="119"/>
      <w:r w:rsidRPr="00301430">
        <w:rPr>
          <w:color w:val="000000"/>
          <w:sz w:val="28"/>
        </w:rPr>
        <w:t xml:space="preserve">ными </w:t>
      </w:r>
      <w:bookmarkStart w:id="120" w:name="OCRUncertain745"/>
      <w:r w:rsidRPr="00301430">
        <w:rPr>
          <w:color w:val="000000"/>
          <w:sz w:val="28"/>
        </w:rPr>
        <w:t>составами</w:t>
      </w:r>
      <w:bookmarkEnd w:id="120"/>
      <w:r w:rsidRPr="00301430">
        <w:rPr>
          <w:color w:val="000000"/>
          <w:sz w:val="28"/>
        </w:rPr>
        <w:t xml:space="preserve"> в процессе </w:t>
      </w:r>
      <w:bookmarkStart w:id="121" w:name="OCRUncertain747"/>
      <w:r w:rsidRPr="00301430">
        <w:rPr>
          <w:color w:val="000000"/>
          <w:sz w:val="28"/>
        </w:rPr>
        <w:t>монтажа</w:t>
      </w:r>
      <w:bookmarkEnd w:id="121"/>
      <w:r w:rsidRPr="00301430">
        <w:rPr>
          <w:color w:val="000000"/>
          <w:sz w:val="28"/>
        </w:rPr>
        <w:t xml:space="preserve"> и </w:t>
      </w:r>
      <w:bookmarkStart w:id="122" w:name="OCRUncertain748"/>
      <w:r w:rsidRPr="00301430">
        <w:rPr>
          <w:color w:val="000000"/>
          <w:sz w:val="28"/>
        </w:rPr>
        <w:t>эксплуатации</w:t>
      </w:r>
      <w:bookmarkEnd w:id="122"/>
      <w:r w:rsidRPr="00301430">
        <w:rPr>
          <w:color w:val="000000"/>
          <w:sz w:val="28"/>
        </w:rPr>
        <w:t xml:space="preserve"> оборудования.</w:t>
      </w:r>
    </w:p>
    <w:p w:rsidR="003D1321" w:rsidRPr="00301430" w:rsidRDefault="003D1321" w:rsidP="00301430">
      <w:pPr>
        <w:spacing w:line="360" w:lineRule="auto"/>
        <w:ind w:firstLine="709"/>
        <w:jc w:val="both"/>
        <w:rPr>
          <w:color w:val="000000"/>
          <w:sz w:val="28"/>
        </w:rPr>
      </w:pPr>
      <w:r w:rsidRPr="00301430">
        <w:rPr>
          <w:color w:val="000000"/>
          <w:sz w:val="28"/>
        </w:rPr>
        <w:t>Защитные покрытия оборудования удаляются, как правило, перед индивидуальным испытанием без разборки оборудования в соответствии с указаниями, приведенными в документации предпри</w:t>
      </w:r>
      <w:bookmarkStart w:id="123" w:name="OCRUncertain750"/>
      <w:r w:rsidRPr="00301430">
        <w:rPr>
          <w:color w:val="000000"/>
          <w:sz w:val="28"/>
        </w:rPr>
        <w:t>я</w:t>
      </w:r>
      <w:bookmarkEnd w:id="123"/>
      <w:r w:rsidRPr="00301430">
        <w:rPr>
          <w:color w:val="000000"/>
          <w:sz w:val="28"/>
        </w:rPr>
        <w:t>тия-изготовителя.</w:t>
      </w:r>
    </w:p>
    <w:p w:rsidR="003D1321" w:rsidRPr="00301430" w:rsidRDefault="003D1321" w:rsidP="00301430">
      <w:pPr>
        <w:spacing w:line="360" w:lineRule="auto"/>
        <w:ind w:firstLine="709"/>
        <w:jc w:val="both"/>
        <w:rPr>
          <w:color w:val="000000"/>
          <w:sz w:val="28"/>
        </w:rPr>
      </w:pPr>
      <w:r w:rsidRPr="00301430">
        <w:rPr>
          <w:color w:val="000000"/>
          <w:sz w:val="28"/>
        </w:rPr>
        <w:t>Оборудо</w:t>
      </w:r>
      <w:bookmarkStart w:id="124" w:name="OCRUncertain752"/>
      <w:r w:rsidRPr="00301430">
        <w:rPr>
          <w:color w:val="000000"/>
          <w:sz w:val="28"/>
        </w:rPr>
        <w:t>в</w:t>
      </w:r>
      <w:bookmarkEnd w:id="124"/>
      <w:r w:rsidRPr="00301430">
        <w:rPr>
          <w:color w:val="000000"/>
          <w:sz w:val="28"/>
        </w:rPr>
        <w:t>ание и трубопроводы, загр</w:t>
      </w:r>
      <w:bookmarkStart w:id="125" w:name="OCRUncertain753"/>
      <w:r w:rsidRPr="00301430">
        <w:rPr>
          <w:color w:val="000000"/>
          <w:sz w:val="28"/>
        </w:rPr>
        <w:t>я</w:t>
      </w:r>
      <w:bookmarkEnd w:id="125"/>
      <w:r w:rsidRPr="00301430">
        <w:rPr>
          <w:color w:val="000000"/>
          <w:sz w:val="28"/>
        </w:rPr>
        <w:t>зненные, д</w:t>
      </w:r>
      <w:bookmarkStart w:id="126" w:name="OCRUncertain754"/>
      <w:r w:rsidRPr="00301430">
        <w:rPr>
          <w:color w:val="000000"/>
          <w:sz w:val="28"/>
        </w:rPr>
        <w:t>е</w:t>
      </w:r>
      <w:bookmarkEnd w:id="126"/>
      <w:r w:rsidRPr="00301430">
        <w:rPr>
          <w:color w:val="000000"/>
          <w:sz w:val="28"/>
        </w:rPr>
        <w:t>формированны</w:t>
      </w:r>
      <w:bookmarkStart w:id="127" w:name="OCRUncertain755"/>
      <w:r w:rsidRPr="00301430">
        <w:rPr>
          <w:color w:val="000000"/>
          <w:sz w:val="28"/>
        </w:rPr>
        <w:t>е</w:t>
      </w:r>
      <w:bookmarkEnd w:id="127"/>
      <w:r w:rsidRPr="00301430">
        <w:rPr>
          <w:color w:val="000000"/>
          <w:sz w:val="28"/>
        </w:rPr>
        <w:t>, с по</w:t>
      </w:r>
      <w:bookmarkStart w:id="128" w:name="OCRUncertain756"/>
      <w:r w:rsidRPr="00301430">
        <w:rPr>
          <w:color w:val="000000"/>
          <w:sz w:val="28"/>
        </w:rPr>
        <w:t>в</w:t>
      </w:r>
      <w:bookmarkEnd w:id="128"/>
      <w:r w:rsidRPr="00301430">
        <w:rPr>
          <w:color w:val="000000"/>
          <w:sz w:val="28"/>
        </w:rPr>
        <w:t>режд</w:t>
      </w:r>
      <w:bookmarkStart w:id="129" w:name="OCRUncertain757"/>
      <w:r w:rsidRPr="00301430">
        <w:rPr>
          <w:color w:val="000000"/>
          <w:sz w:val="28"/>
        </w:rPr>
        <w:t>е</w:t>
      </w:r>
      <w:bookmarkEnd w:id="129"/>
      <w:r w:rsidRPr="00301430">
        <w:rPr>
          <w:color w:val="000000"/>
          <w:sz w:val="28"/>
        </w:rPr>
        <w:t>ни</w:t>
      </w:r>
      <w:bookmarkStart w:id="130" w:name="OCRUncertain758"/>
      <w:r w:rsidRPr="00301430">
        <w:rPr>
          <w:color w:val="000000"/>
          <w:sz w:val="28"/>
        </w:rPr>
        <w:t>е</w:t>
      </w:r>
      <w:bookmarkEnd w:id="130"/>
      <w:r w:rsidRPr="00301430">
        <w:rPr>
          <w:color w:val="000000"/>
          <w:sz w:val="28"/>
        </w:rPr>
        <w:t>м защитных покры</w:t>
      </w:r>
      <w:bookmarkStart w:id="131" w:name="OCRUncertain759"/>
      <w:r w:rsidRPr="00301430">
        <w:rPr>
          <w:color w:val="000000"/>
          <w:sz w:val="28"/>
        </w:rPr>
        <w:t>т</w:t>
      </w:r>
      <w:bookmarkEnd w:id="131"/>
      <w:r w:rsidRPr="00301430">
        <w:rPr>
          <w:color w:val="000000"/>
          <w:sz w:val="28"/>
        </w:rPr>
        <w:t xml:space="preserve">ий и обработанных </w:t>
      </w:r>
      <w:bookmarkStart w:id="132" w:name="OCRUncertain760"/>
      <w:r w:rsidRPr="00301430">
        <w:rPr>
          <w:color w:val="000000"/>
          <w:sz w:val="28"/>
        </w:rPr>
        <w:t xml:space="preserve">поверхностей и другими </w:t>
      </w:r>
      <w:bookmarkEnd w:id="132"/>
      <w:r w:rsidRPr="00301430">
        <w:rPr>
          <w:color w:val="000000"/>
          <w:sz w:val="28"/>
        </w:rPr>
        <w:t>дефектами, монтажу не подлежат до устран</w:t>
      </w:r>
      <w:bookmarkStart w:id="133" w:name="OCRUncertain761"/>
      <w:r w:rsidRPr="00301430">
        <w:rPr>
          <w:color w:val="000000"/>
          <w:sz w:val="28"/>
        </w:rPr>
        <w:t>е</w:t>
      </w:r>
      <w:bookmarkEnd w:id="133"/>
      <w:r w:rsidRPr="00301430">
        <w:rPr>
          <w:color w:val="000000"/>
          <w:sz w:val="28"/>
        </w:rPr>
        <w:t>ния повр</w:t>
      </w:r>
      <w:bookmarkStart w:id="134" w:name="OCRUncertain762"/>
      <w:r w:rsidRPr="00301430">
        <w:rPr>
          <w:color w:val="000000"/>
          <w:sz w:val="28"/>
        </w:rPr>
        <w:t>е</w:t>
      </w:r>
      <w:bookmarkEnd w:id="134"/>
      <w:r w:rsidRPr="00301430">
        <w:rPr>
          <w:color w:val="000000"/>
          <w:sz w:val="28"/>
        </w:rPr>
        <w:t>ждений и д</w:t>
      </w:r>
      <w:bookmarkStart w:id="135" w:name="OCRUncertain763"/>
      <w:r w:rsidRPr="00301430">
        <w:rPr>
          <w:color w:val="000000"/>
          <w:sz w:val="28"/>
        </w:rPr>
        <w:t>е</w:t>
      </w:r>
      <w:bookmarkEnd w:id="135"/>
      <w:r w:rsidRPr="00301430">
        <w:rPr>
          <w:color w:val="000000"/>
          <w:sz w:val="28"/>
        </w:rPr>
        <w:t>фектов.</w:t>
      </w:r>
    </w:p>
    <w:p w:rsidR="003D1321" w:rsidRPr="00301430" w:rsidRDefault="003D1321" w:rsidP="00301430">
      <w:pPr>
        <w:spacing w:line="360" w:lineRule="auto"/>
        <w:ind w:firstLine="709"/>
        <w:jc w:val="both"/>
        <w:rPr>
          <w:color w:val="000000"/>
          <w:sz w:val="28"/>
        </w:rPr>
      </w:pPr>
      <w:r w:rsidRPr="00301430">
        <w:rPr>
          <w:color w:val="000000"/>
          <w:sz w:val="28"/>
        </w:rPr>
        <w:t>При монтаже оборудовани</w:t>
      </w:r>
      <w:bookmarkStart w:id="136" w:name="OCRUncertain764"/>
      <w:r w:rsidRPr="00301430">
        <w:rPr>
          <w:color w:val="000000"/>
          <w:sz w:val="28"/>
        </w:rPr>
        <w:t>я</w:t>
      </w:r>
      <w:bookmarkEnd w:id="136"/>
      <w:r w:rsidRPr="00301430">
        <w:rPr>
          <w:color w:val="000000"/>
          <w:sz w:val="28"/>
        </w:rPr>
        <w:t xml:space="preserve"> и трубопроводов осуществляется операционный контроль качества выполненных работ. Выяв</w:t>
      </w:r>
      <w:bookmarkStart w:id="137" w:name="OCRUncertain767"/>
      <w:r w:rsidRPr="00301430">
        <w:rPr>
          <w:color w:val="000000"/>
          <w:sz w:val="28"/>
        </w:rPr>
        <w:t>л</w:t>
      </w:r>
      <w:bookmarkEnd w:id="137"/>
      <w:r w:rsidRPr="00301430">
        <w:rPr>
          <w:color w:val="000000"/>
          <w:sz w:val="28"/>
        </w:rPr>
        <w:t>енные дефекты подлежат устранению до нача</w:t>
      </w:r>
      <w:bookmarkStart w:id="138" w:name="OCRUncertain769"/>
      <w:r w:rsidRPr="00301430">
        <w:rPr>
          <w:color w:val="000000"/>
          <w:sz w:val="28"/>
        </w:rPr>
        <w:t>л</w:t>
      </w:r>
      <w:bookmarkEnd w:id="138"/>
      <w:r w:rsidRPr="00301430">
        <w:rPr>
          <w:color w:val="000000"/>
          <w:sz w:val="28"/>
        </w:rPr>
        <w:t>а последующих операций.</w:t>
      </w:r>
    </w:p>
    <w:p w:rsidR="003D1321" w:rsidRPr="00301430" w:rsidRDefault="003D1321" w:rsidP="00301430">
      <w:pPr>
        <w:spacing w:line="360" w:lineRule="auto"/>
        <w:ind w:firstLine="709"/>
        <w:jc w:val="both"/>
        <w:rPr>
          <w:color w:val="000000"/>
          <w:sz w:val="28"/>
        </w:rPr>
      </w:pPr>
      <w:r w:rsidRPr="00301430">
        <w:rPr>
          <w:color w:val="000000"/>
          <w:sz w:val="28"/>
        </w:rPr>
        <w:t>Монтажные работы при температурах наружного воздуха ниже или выше предусмотренных условиями эксплуатации оборудовани</w:t>
      </w:r>
      <w:bookmarkStart w:id="139" w:name="OCRUncertain770"/>
      <w:r w:rsidRPr="00301430">
        <w:rPr>
          <w:color w:val="000000"/>
          <w:sz w:val="28"/>
        </w:rPr>
        <w:t>я</w:t>
      </w:r>
      <w:bookmarkEnd w:id="139"/>
      <w:r w:rsidRPr="00301430">
        <w:rPr>
          <w:color w:val="000000"/>
          <w:sz w:val="28"/>
        </w:rPr>
        <w:t xml:space="preserve"> и трубопроводов производятся с соб</w:t>
      </w:r>
      <w:bookmarkStart w:id="140" w:name="OCRUncertain772"/>
      <w:r w:rsidRPr="00301430">
        <w:rPr>
          <w:color w:val="000000"/>
          <w:sz w:val="28"/>
        </w:rPr>
        <w:t>л</w:t>
      </w:r>
      <w:bookmarkEnd w:id="140"/>
      <w:r w:rsidRPr="00301430">
        <w:rPr>
          <w:color w:val="000000"/>
          <w:sz w:val="28"/>
        </w:rPr>
        <w:t>юдением мер, обеспечивающих их сохранность.</w:t>
      </w:r>
    </w:p>
    <w:p w:rsidR="003D1321" w:rsidRPr="00301430" w:rsidRDefault="003D1321" w:rsidP="00301430">
      <w:pPr>
        <w:spacing w:line="360" w:lineRule="auto"/>
        <w:ind w:firstLine="709"/>
        <w:jc w:val="both"/>
        <w:rPr>
          <w:color w:val="000000"/>
          <w:sz w:val="28"/>
        </w:rPr>
      </w:pPr>
      <w:r w:rsidRPr="00301430">
        <w:rPr>
          <w:color w:val="000000"/>
          <w:sz w:val="28"/>
        </w:rPr>
        <w:t>Установка оборудования производится на фундаменте, очищ</w:t>
      </w:r>
      <w:bookmarkStart w:id="141" w:name="OCRUncertain773"/>
      <w:r w:rsidRPr="00301430">
        <w:rPr>
          <w:color w:val="000000"/>
          <w:sz w:val="28"/>
        </w:rPr>
        <w:t>е</w:t>
      </w:r>
      <w:bookmarkEnd w:id="141"/>
      <w:r w:rsidRPr="00301430">
        <w:rPr>
          <w:color w:val="000000"/>
          <w:sz w:val="28"/>
        </w:rPr>
        <w:t xml:space="preserve">нном </w:t>
      </w:r>
      <w:bookmarkStart w:id="142" w:name="OCRUncertain774"/>
      <w:r w:rsidRPr="00301430">
        <w:rPr>
          <w:color w:val="000000"/>
          <w:sz w:val="28"/>
        </w:rPr>
        <w:t>от</w:t>
      </w:r>
      <w:bookmarkEnd w:id="142"/>
      <w:r w:rsidRPr="00301430">
        <w:rPr>
          <w:color w:val="000000"/>
          <w:sz w:val="28"/>
        </w:rPr>
        <w:t xml:space="preserve"> з</w:t>
      </w:r>
      <w:bookmarkStart w:id="143" w:name="OCRUncertain775"/>
      <w:r w:rsidRPr="00301430">
        <w:rPr>
          <w:color w:val="000000"/>
          <w:sz w:val="28"/>
        </w:rPr>
        <w:t>а</w:t>
      </w:r>
      <w:bookmarkEnd w:id="143"/>
      <w:r w:rsidRPr="00301430">
        <w:rPr>
          <w:color w:val="000000"/>
          <w:sz w:val="28"/>
        </w:rPr>
        <w:t>гр</w:t>
      </w:r>
      <w:bookmarkStart w:id="144" w:name="OCRUncertain776"/>
      <w:r w:rsidRPr="00301430">
        <w:rPr>
          <w:color w:val="000000"/>
          <w:sz w:val="28"/>
        </w:rPr>
        <w:t>я</w:t>
      </w:r>
      <w:bookmarkEnd w:id="144"/>
      <w:r w:rsidRPr="00301430">
        <w:rPr>
          <w:color w:val="000000"/>
          <w:sz w:val="28"/>
        </w:rPr>
        <w:t>зн</w:t>
      </w:r>
      <w:bookmarkStart w:id="145" w:name="OCRUncertain777"/>
      <w:r w:rsidRPr="00301430">
        <w:rPr>
          <w:color w:val="000000"/>
          <w:sz w:val="28"/>
        </w:rPr>
        <w:t>е</w:t>
      </w:r>
      <w:bookmarkEnd w:id="145"/>
      <w:r w:rsidRPr="00301430">
        <w:rPr>
          <w:color w:val="000000"/>
          <w:sz w:val="28"/>
        </w:rPr>
        <w:t xml:space="preserve">ний и </w:t>
      </w:r>
      <w:bookmarkStart w:id="146" w:name="OCRUncertain778"/>
      <w:r w:rsidRPr="00301430">
        <w:rPr>
          <w:color w:val="000000"/>
          <w:sz w:val="28"/>
        </w:rPr>
        <w:t>масляных</w:t>
      </w:r>
      <w:bookmarkEnd w:id="146"/>
      <w:r w:rsidRPr="00301430">
        <w:rPr>
          <w:color w:val="000000"/>
          <w:sz w:val="28"/>
        </w:rPr>
        <w:t xml:space="preserve"> </w:t>
      </w:r>
      <w:bookmarkStart w:id="147" w:name="OCRUncertain779"/>
      <w:r w:rsidRPr="00301430">
        <w:rPr>
          <w:color w:val="000000"/>
          <w:sz w:val="28"/>
        </w:rPr>
        <w:t>пятен</w:t>
      </w:r>
      <w:bookmarkEnd w:id="147"/>
      <w:r w:rsidRPr="00301430">
        <w:rPr>
          <w:color w:val="000000"/>
          <w:sz w:val="28"/>
        </w:rPr>
        <w:t>.</w:t>
      </w:r>
    </w:p>
    <w:p w:rsidR="003D1321" w:rsidRPr="00301430" w:rsidRDefault="003D1321" w:rsidP="00301430">
      <w:pPr>
        <w:spacing w:line="360" w:lineRule="auto"/>
        <w:ind w:firstLine="709"/>
        <w:jc w:val="both"/>
        <w:rPr>
          <w:color w:val="000000"/>
          <w:sz w:val="28"/>
        </w:rPr>
      </w:pPr>
      <w:bookmarkStart w:id="148" w:name="OCRUncertain780"/>
      <w:r w:rsidRPr="00301430">
        <w:rPr>
          <w:color w:val="000000"/>
          <w:sz w:val="28"/>
        </w:rPr>
        <w:t>Выверка</w:t>
      </w:r>
      <w:bookmarkEnd w:id="148"/>
      <w:r w:rsidRPr="00301430">
        <w:rPr>
          <w:color w:val="000000"/>
          <w:sz w:val="28"/>
        </w:rPr>
        <w:t xml:space="preserve"> </w:t>
      </w:r>
      <w:bookmarkStart w:id="149" w:name="OCRUncertain781"/>
      <w:r w:rsidRPr="00301430">
        <w:rPr>
          <w:color w:val="000000"/>
          <w:sz w:val="28"/>
        </w:rPr>
        <w:t>оборудовани</w:t>
      </w:r>
      <w:bookmarkStart w:id="150" w:name="OCRUncertain782"/>
      <w:bookmarkEnd w:id="149"/>
      <w:r w:rsidRPr="00301430">
        <w:rPr>
          <w:color w:val="000000"/>
          <w:sz w:val="28"/>
        </w:rPr>
        <w:t>я производится</w:t>
      </w:r>
      <w:bookmarkEnd w:id="150"/>
      <w:r w:rsidRPr="00301430">
        <w:rPr>
          <w:color w:val="000000"/>
          <w:sz w:val="28"/>
        </w:rPr>
        <w:t xml:space="preserve"> соотв</w:t>
      </w:r>
      <w:bookmarkStart w:id="151" w:name="OCRUncertain783"/>
      <w:r w:rsidRPr="00301430">
        <w:rPr>
          <w:color w:val="000000"/>
          <w:sz w:val="28"/>
        </w:rPr>
        <w:t>е</w:t>
      </w:r>
      <w:bookmarkEnd w:id="151"/>
      <w:r w:rsidRPr="00301430">
        <w:rPr>
          <w:color w:val="000000"/>
          <w:sz w:val="28"/>
        </w:rPr>
        <w:t>тственно указаниям в документации предприятия-изготовителя и рабочих чертежах относительно специально закрепленных марками и реперами</w:t>
      </w:r>
      <w:r w:rsidR="00425DDA">
        <w:rPr>
          <w:color w:val="000000"/>
          <w:sz w:val="28"/>
        </w:rPr>
        <w:t xml:space="preserve"> </w:t>
      </w:r>
      <w:r w:rsidRPr="00301430">
        <w:rPr>
          <w:color w:val="000000"/>
          <w:sz w:val="28"/>
        </w:rPr>
        <w:t xml:space="preserve">осей и отметок или относительно ранее установленного оборудования, с которым </w:t>
      </w:r>
      <w:bookmarkStart w:id="152" w:name="OCRUncertain784"/>
      <w:r w:rsidRPr="00301430">
        <w:rPr>
          <w:color w:val="000000"/>
          <w:sz w:val="28"/>
        </w:rPr>
        <w:t>выверяемое</w:t>
      </w:r>
      <w:bookmarkEnd w:id="152"/>
      <w:r w:rsidRPr="00301430">
        <w:rPr>
          <w:color w:val="000000"/>
          <w:sz w:val="28"/>
        </w:rPr>
        <w:t xml:space="preserve"> оборудование связано кинематически и</w:t>
      </w:r>
      <w:bookmarkStart w:id="153" w:name="OCRUncertain785"/>
      <w:r w:rsidRPr="00301430">
        <w:rPr>
          <w:color w:val="000000"/>
          <w:sz w:val="28"/>
        </w:rPr>
        <w:t>л</w:t>
      </w:r>
      <w:bookmarkEnd w:id="153"/>
      <w:r w:rsidRPr="00301430">
        <w:rPr>
          <w:color w:val="000000"/>
          <w:sz w:val="28"/>
        </w:rPr>
        <w:t xml:space="preserve">и </w:t>
      </w:r>
      <w:bookmarkStart w:id="154" w:name="OCRUncertain786"/>
      <w:r w:rsidRPr="00301430">
        <w:rPr>
          <w:color w:val="000000"/>
          <w:sz w:val="28"/>
        </w:rPr>
        <w:t>технологически.</w:t>
      </w:r>
      <w:bookmarkEnd w:id="154"/>
    </w:p>
    <w:p w:rsidR="003D1321" w:rsidRPr="00301430" w:rsidRDefault="003D1321" w:rsidP="00301430">
      <w:pPr>
        <w:spacing w:line="360" w:lineRule="auto"/>
        <w:ind w:firstLine="709"/>
        <w:jc w:val="both"/>
        <w:rPr>
          <w:color w:val="000000"/>
          <w:sz w:val="28"/>
        </w:rPr>
      </w:pPr>
      <w:r w:rsidRPr="00301430">
        <w:rPr>
          <w:color w:val="000000"/>
          <w:sz w:val="28"/>
        </w:rPr>
        <w:t>Установка оборудования на временных опорных элементах должна обеспечивать отсутствие деформаций и надежность его закреп</w:t>
      </w:r>
      <w:bookmarkStart w:id="155" w:name="OCRUncertain788"/>
      <w:r w:rsidRPr="00301430">
        <w:rPr>
          <w:color w:val="000000"/>
          <w:sz w:val="28"/>
        </w:rPr>
        <w:t>л</w:t>
      </w:r>
      <w:bookmarkEnd w:id="155"/>
      <w:r w:rsidRPr="00301430">
        <w:rPr>
          <w:color w:val="000000"/>
          <w:sz w:val="28"/>
        </w:rPr>
        <w:t>ения до подливки.</w:t>
      </w:r>
    </w:p>
    <w:p w:rsidR="003D1321" w:rsidRPr="00301430" w:rsidRDefault="003D1321" w:rsidP="00301430">
      <w:pPr>
        <w:spacing w:line="360" w:lineRule="auto"/>
        <w:ind w:firstLine="709"/>
        <w:jc w:val="both"/>
        <w:rPr>
          <w:color w:val="000000"/>
          <w:sz w:val="28"/>
        </w:rPr>
      </w:pPr>
      <w:r w:rsidRPr="00301430">
        <w:rPr>
          <w:color w:val="000000"/>
          <w:sz w:val="28"/>
        </w:rPr>
        <w:t>Опорная по</w:t>
      </w:r>
      <w:bookmarkStart w:id="156" w:name="OCRUncertain789"/>
      <w:r w:rsidRPr="00301430">
        <w:rPr>
          <w:color w:val="000000"/>
          <w:sz w:val="28"/>
        </w:rPr>
        <w:t>в</w:t>
      </w:r>
      <w:bookmarkEnd w:id="156"/>
      <w:r w:rsidRPr="00301430">
        <w:rPr>
          <w:color w:val="000000"/>
          <w:sz w:val="28"/>
        </w:rPr>
        <w:t>ерхность оборудования должна плотно прилегать к опорным эл</w:t>
      </w:r>
      <w:bookmarkStart w:id="157" w:name="OCRUncertain790"/>
      <w:r w:rsidRPr="00301430">
        <w:rPr>
          <w:color w:val="000000"/>
          <w:sz w:val="28"/>
        </w:rPr>
        <w:t>е</w:t>
      </w:r>
      <w:bookmarkEnd w:id="157"/>
      <w:r w:rsidRPr="00301430">
        <w:rPr>
          <w:color w:val="000000"/>
          <w:sz w:val="28"/>
        </w:rPr>
        <w:t>ментам</w:t>
      </w:r>
      <w:bookmarkStart w:id="158" w:name="OCRUncertain791"/>
      <w:r w:rsidRPr="00301430">
        <w:rPr>
          <w:color w:val="000000"/>
          <w:sz w:val="28"/>
        </w:rPr>
        <w:t>,</w:t>
      </w:r>
      <w:bookmarkEnd w:id="158"/>
      <w:r w:rsidRPr="00301430">
        <w:rPr>
          <w:color w:val="000000"/>
          <w:sz w:val="28"/>
        </w:rPr>
        <w:t xml:space="preserve"> регулировочные винты</w:t>
      </w:r>
      <w:r w:rsidRPr="00301430">
        <w:rPr>
          <w:noProof/>
          <w:color w:val="000000"/>
          <w:sz w:val="28"/>
        </w:rPr>
        <w:t xml:space="preserve"> </w:t>
      </w:r>
      <w:r w:rsidR="00425DDA">
        <w:rPr>
          <w:noProof/>
          <w:color w:val="000000"/>
          <w:sz w:val="28"/>
        </w:rPr>
        <w:t>–</w:t>
      </w:r>
      <w:r w:rsidR="00425DDA" w:rsidRPr="00301430">
        <w:rPr>
          <w:color w:val="000000"/>
          <w:sz w:val="28"/>
        </w:rPr>
        <w:t xml:space="preserve"> </w:t>
      </w:r>
      <w:r w:rsidRPr="00301430">
        <w:rPr>
          <w:color w:val="000000"/>
          <w:sz w:val="28"/>
        </w:rPr>
        <w:t>к опорным п</w:t>
      </w:r>
      <w:bookmarkStart w:id="159" w:name="OCRUncertain792"/>
      <w:r w:rsidRPr="00301430">
        <w:rPr>
          <w:color w:val="000000"/>
          <w:sz w:val="28"/>
        </w:rPr>
        <w:t>л</w:t>
      </w:r>
      <w:bookmarkEnd w:id="159"/>
      <w:r w:rsidRPr="00301430">
        <w:rPr>
          <w:color w:val="000000"/>
          <w:sz w:val="28"/>
        </w:rPr>
        <w:t>астинам, а постоянные опорные э</w:t>
      </w:r>
      <w:bookmarkStart w:id="160" w:name="OCRUncertain793"/>
      <w:r w:rsidRPr="00301430">
        <w:rPr>
          <w:color w:val="000000"/>
          <w:sz w:val="28"/>
        </w:rPr>
        <w:t>л</w:t>
      </w:r>
      <w:bookmarkEnd w:id="160"/>
      <w:r w:rsidRPr="00301430">
        <w:rPr>
          <w:color w:val="000000"/>
          <w:sz w:val="28"/>
        </w:rPr>
        <w:t>ементы</w:t>
      </w:r>
      <w:r w:rsidR="00425DDA">
        <w:rPr>
          <w:color w:val="000000"/>
          <w:sz w:val="28"/>
        </w:rPr>
        <w:t xml:space="preserve"> </w:t>
      </w:r>
      <w:r w:rsidR="00425DDA">
        <w:rPr>
          <w:noProof/>
          <w:color w:val="000000"/>
          <w:sz w:val="28"/>
        </w:rPr>
        <w:t>–</w:t>
      </w:r>
      <w:r w:rsidR="00425DDA" w:rsidRPr="00301430">
        <w:rPr>
          <w:color w:val="000000"/>
          <w:sz w:val="28"/>
        </w:rPr>
        <w:t xml:space="preserve"> </w:t>
      </w:r>
      <w:r w:rsidRPr="00301430">
        <w:rPr>
          <w:color w:val="000000"/>
          <w:sz w:val="28"/>
        </w:rPr>
        <w:t>к поверхности фундамента.</w:t>
      </w:r>
    </w:p>
    <w:p w:rsidR="003D1321" w:rsidRPr="00301430" w:rsidRDefault="003D1321" w:rsidP="00301430">
      <w:pPr>
        <w:spacing w:line="360" w:lineRule="auto"/>
        <w:ind w:firstLine="709"/>
        <w:jc w:val="both"/>
        <w:rPr>
          <w:color w:val="000000"/>
          <w:sz w:val="28"/>
        </w:rPr>
      </w:pPr>
      <w:r w:rsidRPr="00301430">
        <w:rPr>
          <w:color w:val="000000"/>
          <w:sz w:val="28"/>
        </w:rPr>
        <w:t>При использовании д</w:t>
      </w:r>
      <w:bookmarkStart w:id="161" w:name="OCRUncertain795"/>
      <w:r w:rsidRPr="00301430">
        <w:rPr>
          <w:color w:val="000000"/>
          <w:sz w:val="28"/>
        </w:rPr>
        <w:t>л</w:t>
      </w:r>
      <w:bookmarkEnd w:id="161"/>
      <w:r w:rsidRPr="00301430">
        <w:rPr>
          <w:color w:val="000000"/>
          <w:sz w:val="28"/>
        </w:rPr>
        <w:t>я выверки монтируемого оборудования временных опорных э</w:t>
      </w:r>
      <w:bookmarkStart w:id="162" w:name="OCRUncertain796"/>
      <w:r w:rsidRPr="00301430">
        <w:rPr>
          <w:color w:val="000000"/>
          <w:sz w:val="28"/>
        </w:rPr>
        <w:t>л</w:t>
      </w:r>
      <w:bookmarkEnd w:id="162"/>
      <w:r w:rsidRPr="00301430">
        <w:rPr>
          <w:color w:val="000000"/>
          <w:sz w:val="28"/>
        </w:rPr>
        <w:t>ементов в целях предотвращения смещения оборудования при под</w:t>
      </w:r>
      <w:bookmarkStart w:id="163" w:name="OCRUncertain797"/>
      <w:r w:rsidRPr="00301430">
        <w:rPr>
          <w:color w:val="000000"/>
          <w:sz w:val="28"/>
        </w:rPr>
        <w:t>л</w:t>
      </w:r>
      <w:bookmarkEnd w:id="163"/>
      <w:r w:rsidRPr="00301430">
        <w:rPr>
          <w:color w:val="000000"/>
          <w:sz w:val="28"/>
        </w:rPr>
        <w:t>ивке производится предварительн</w:t>
      </w:r>
      <w:bookmarkStart w:id="164" w:name="OCRUncertain798"/>
      <w:r w:rsidRPr="00301430">
        <w:rPr>
          <w:color w:val="000000"/>
          <w:sz w:val="28"/>
        </w:rPr>
        <w:t>у</w:t>
      </w:r>
      <w:bookmarkEnd w:id="164"/>
      <w:r w:rsidRPr="00301430">
        <w:rPr>
          <w:color w:val="000000"/>
          <w:sz w:val="28"/>
        </w:rPr>
        <w:t>ю затяжку гаек. Окончат</w:t>
      </w:r>
      <w:bookmarkStart w:id="165" w:name="OCRUncertain799"/>
      <w:r w:rsidRPr="00301430">
        <w:rPr>
          <w:color w:val="000000"/>
          <w:sz w:val="28"/>
        </w:rPr>
        <w:t>е</w:t>
      </w:r>
      <w:bookmarkEnd w:id="165"/>
      <w:r w:rsidRPr="00301430">
        <w:rPr>
          <w:color w:val="000000"/>
          <w:sz w:val="28"/>
        </w:rPr>
        <w:t>льная зат</w:t>
      </w:r>
      <w:bookmarkStart w:id="166" w:name="OCRUncertain800"/>
      <w:r w:rsidRPr="00301430">
        <w:rPr>
          <w:color w:val="000000"/>
          <w:sz w:val="28"/>
        </w:rPr>
        <w:t>я</w:t>
      </w:r>
      <w:bookmarkEnd w:id="166"/>
      <w:r w:rsidRPr="00301430">
        <w:rPr>
          <w:color w:val="000000"/>
          <w:sz w:val="28"/>
        </w:rPr>
        <w:t xml:space="preserve">жка в </w:t>
      </w:r>
      <w:bookmarkStart w:id="167" w:name="OCRUncertain801"/>
      <w:r w:rsidRPr="00301430">
        <w:rPr>
          <w:color w:val="000000"/>
          <w:sz w:val="28"/>
        </w:rPr>
        <w:t>соответствии</w:t>
      </w:r>
      <w:bookmarkEnd w:id="167"/>
      <w:r w:rsidRPr="00301430">
        <w:rPr>
          <w:color w:val="000000"/>
          <w:sz w:val="28"/>
        </w:rPr>
        <w:t xml:space="preserve"> с технич</w:t>
      </w:r>
      <w:bookmarkStart w:id="168" w:name="OCRUncertain802"/>
      <w:r w:rsidRPr="00301430">
        <w:rPr>
          <w:color w:val="000000"/>
          <w:sz w:val="28"/>
        </w:rPr>
        <w:t>е</w:t>
      </w:r>
      <w:bookmarkEnd w:id="168"/>
      <w:r w:rsidRPr="00301430">
        <w:rPr>
          <w:color w:val="000000"/>
          <w:sz w:val="28"/>
        </w:rPr>
        <w:t>ской докум</w:t>
      </w:r>
      <w:bookmarkStart w:id="169" w:name="OCRUncertain803"/>
      <w:r w:rsidRPr="00301430">
        <w:rPr>
          <w:color w:val="000000"/>
          <w:sz w:val="28"/>
        </w:rPr>
        <w:t>е</w:t>
      </w:r>
      <w:bookmarkEnd w:id="169"/>
      <w:r w:rsidRPr="00301430">
        <w:rPr>
          <w:color w:val="000000"/>
          <w:sz w:val="28"/>
        </w:rPr>
        <w:t>нтацией предприятия-изготовителя осуществляется после достижения материа</w:t>
      </w:r>
      <w:bookmarkStart w:id="170" w:name="OCRUncertain804"/>
      <w:r w:rsidRPr="00301430">
        <w:rPr>
          <w:color w:val="000000"/>
          <w:sz w:val="28"/>
        </w:rPr>
        <w:t>л</w:t>
      </w:r>
      <w:bookmarkEnd w:id="170"/>
      <w:r w:rsidRPr="00301430">
        <w:rPr>
          <w:color w:val="000000"/>
          <w:sz w:val="28"/>
        </w:rPr>
        <w:t>ом подливки прочности не менее</w:t>
      </w:r>
      <w:r w:rsidRPr="00301430">
        <w:rPr>
          <w:noProof/>
          <w:color w:val="000000"/>
          <w:sz w:val="28"/>
        </w:rPr>
        <w:t xml:space="preserve"> 7</w:t>
      </w:r>
      <w:r w:rsidR="00425DDA" w:rsidRPr="00301430">
        <w:rPr>
          <w:noProof/>
          <w:color w:val="000000"/>
          <w:sz w:val="28"/>
        </w:rPr>
        <w:t>0</w:t>
      </w:r>
      <w:r w:rsidR="00425DDA">
        <w:rPr>
          <w:noProof/>
          <w:color w:val="000000"/>
          <w:sz w:val="28"/>
        </w:rPr>
        <w:t>%</w:t>
      </w:r>
      <w:r w:rsidRPr="00301430">
        <w:rPr>
          <w:color w:val="000000"/>
          <w:sz w:val="28"/>
        </w:rPr>
        <w:t xml:space="preserve"> проектной. При использовании д</w:t>
      </w:r>
      <w:bookmarkStart w:id="171" w:name="OCRUncertain805"/>
      <w:r w:rsidRPr="00301430">
        <w:rPr>
          <w:color w:val="000000"/>
          <w:sz w:val="28"/>
        </w:rPr>
        <w:t>л</w:t>
      </w:r>
      <w:bookmarkEnd w:id="171"/>
      <w:r w:rsidRPr="00301430">
        <w:rPr>
          <w:color w:val="000000"/>
          <w:sz w:val="28"/>
        </w:rPr>
        <w:t>я выверки постоянных опорных элементов окончате</w:t>
      </w:r>
      <w:bookmarkStart w:id="172" w:name="OCRUncertain806"/>
      <w:r w:rsidRPr="00301430">
        <w:rPr>
          <w:color w:val="000000"/>
          <w:sz w:val="28"/>
        </w:rPr>
        <w:t>л</w:t>
      </w:r>
      <w:bookmarkEnd w:id="172"/>
      <w:r w:rsidRPr="00301430">
        <w:rPr>
          <w:color w:val="000000"/>
          <w:sz w:val="28"/>
        </w:rPr>
        <w:t>ьную затяжку гаек производят до подливки.</w:t>
      </w:r>
    </w:p>
    <w:p w:rsidR="003D1321" w:rsidRPr="00301430" w:rsidRDefault="003D1321" w:rsidP="00301430">
      <w:pPr>
        <w:spacing w:line="360" w:lineRule="auto"/>
        <w:ind w:firstLine="709"/>
        <w:jc w:val="both"/>
        <w:rPr>
          <w:color w:val="000000"/>
          <w:sz w:val="28"/>
        </w:rPr>
      </w:pPr>
      <w:r w:rsidRPr="00301430">
        <w:rPr>
          <w:color w:val="000000"/>
          <w:sz w:val="28"/>
        </w:rPr>
        <w:t>После выверки и закреп</w:t>
      </w:r>
      <w:bookmarkStart w:id="173" w:name="OCRUncertain807"/>
      <w:r w:rsidRPr="00301430">
        <w:rPr>
          <w:color w:val="000000"/>
          <w:sz w:val="28"/>
        </w:rPr>
        <w:t>л</w:t>
      </w:r>
      <w:bookmarkEnd w:id="173"/>
      <w:r w:rsidRPr="00301430">
        <w:rPr>
          <w:color w:val="000000"/>
          <w:sz w:val="28"/>
        </w:rPr>
        <w:t>ения оборудования на фундаменте составляется акт проверки его установки.</w:t>
      </w:r>
    </w:p>
    <w:p w:rsidR="003D1321" w:rsidRPr="00301430" w:rsidRDefault="003D1321" w:rsidP="00301430">
      <w:pPr>
        <w:spacing w:line="360" w:lineRule="auto"/>
        <w:ind w:firstLine="709"/>
        <w:jc w:val="both"/>
        <w:rPr>
          <w:color w:val="000000"/>
          <w:sz w:val="28"/>
        </w:rPr>
      </w:pPr>
      <w:r w:rsidRPr="00301430">
        <w:rPr>
          <w:color w:val="000000"/>
          <w:sz w:val="28"/>
        </w:rPr>
        <w:t>После производится подливка оборудования.</w:t>
      </w:r>
    </w:p>
    <w:p w:rsidR="003D1321" w:rsidRPr="00301430" w:rsidRDefault="003D1321" w:rsidP="00301430">
      <w:pPr>
        <w:spacing w:line="360" w:lineRule="auto"/>
        <w:ind w:firstLine="709"/>
        <w:jc w:val="both"/>
        <w:rPr>
          <w:b/>
          <w:bCs/>
          <w:color w:val="000000"/>
          <w:sz w:val="28"/>
        </w:rPr>
      </w:pPr>
      <w:bookmarkStart w:id="174" w:name="OCRUncertain813"/>
      <w:r w:rsidRPr="00301430">
        <w:rPr>
          <w:color w:val="000000"/>
          <w:sz w:val="28"/>
        </w:rPr>
        <w:t>Выдерживание</w:t>
      </w:r>
      <w:bookmarkEnd w:id="174"/>
      <w:r w:rsidRPr="00301430">
        <w:rPr>
          <w:color w:val="000000"/>
          <w:sz w:val="28"/>
        </w:rPr>
        <w:t xml:space="preserve"> бетона подливки и уход за ним осущест</w:t>
      </w:r>
      <w:bookmarkStart w:id="175" w:name="OCRUncertain814"/>
      <w:r w:rsidRPr="00301430">
        <w:rPr>
          <w:color w:val="000000"/>
          <w:sz w:val="28"/>
        </w:rPr>
        <w:t>в</w:t>
      </w:r>
      <w:bookmarkEnd w:id="175"/>
      <w:r w:rsidRPr="00301430">
        <w:rPr>
          <w:color w:val="000000"/>
          <w:sz w:val="28"/>
        </w:rPr>
        <w:t>ляются в соотв</w:t>
      </w:r>
      <w:bookmarkStart w:id="176" w:name="OCRUncertain815"/>
      <w:r w:rsidRPr="00301430">
        <w:rPr>
          <w:color w:val="000000"/>
          <w:sz w:val="28"/>
        </w:rPr>
        <w:t>е</w:t>
      </w:r>
      <w:bookmarkEnd w:id="176"/>
      <w:r w:rsidRPr="00301430">
        <w:rPr>
          <w:color w:val="000000"/>
          <w:sz w:val="28"/>
        </w:rPr>
        <w:t xml:space="preserve">тствии с </w:t>
      </w:r>
      <w:bookmarkStart w:id="177" w:name="OCRUncertain816"/>
      <w:r w:rsidRPr="00301430">
        <w:rPr>
          <w:color w:val="000000"/>
          <w:sz w:val="28"/>
        </w:rPr>
        <w:t>требованиями</w:t>
      </w:r>
      <w:bookmarkEnd w:id="177"/>
      <w:r w:rsidRPr="00301430">
        <w:rPr>
          <w:color w:val="000000"/>
          <w:sz w:val="28"/>
        </w:rPr>
        <w:t xml:space="preserve"> </w:t>
      </w:r>
      <w:bookmarkStart w:id="178" w:name="OCRUncertain817"/>
      <w:r w:rsidRPr="00301430">
        <w:rPr>
          <w:color w:val="000000"/>
          <w:sz w:val="28"/>
        </w:rPr>
        <w:t>СНиП</w:t>
      </w:r>
      <w:bookmarkEnd w:id="178"/>
      <w:r w:rsidRPr="00301430">
        <w:rPr>
          <w:color w:val="000000"/>
          <w:sz w:val="28"/>
        </w:rPr>
        <w:t xml:space="preserve"> по производству бетонных работ и ППР.</w:t>
      </w:r>
    </w:p>
    <w:p w:rsidR="003D1321" w:rsidRPr="00301430" w:rsidRDefault="003D1321" w:rsidP="00301430">
      <w:pPr>
        <w:pStyle w:val="a8"/>
        <w:spacing w:after="0" w:line="360" w:lineRule="auto"/>
        <w:ind w:left="0" w:firstLine="709"/>
        <w:jc w:val="both"/>
        <w:rPr>
          <w:color w:val="000000"/>
          <w:sz w:val="28"/>
        </w:rPr>
      </w:pPr>
      <w:r w:rsidRPr="00301430">
        <w:rPr>
          <w:color w:val="000000"/>
          <w:sz w:val="28"/>
        </w:rPr>
        <w:t>Трубопроводы допускаетс</w:t>
      </w:r>
      <w:bookmarkStart w:id="179" w:name="OCRUncertain820"/>
      <w:r w:rsidRPr="00301430">
        <w:rPr>
          <w:color w:val="000000"/>
          <w:sz w:val="28"/>
        </w:rPr>
        <w:t>я</w:t>
      </w:r>
      <w:bookmarkEnd w:id="179"/>
      <w:r w:rsidRPr="00301430">
        <w:rPr>
          <w:color w:val="000000"/>
          <w:sz w:val="28"/>
        </w:rPr>
        <w:t xml:space="preserve"> </w:t>
      </w:r>
      <w:bookmarkStart w:id="180" w:name="OCRUncertain821"/>
      <w:r w:rsidRPr="00301430">
        <w:rPr>
          <w:color w:val="000000"/>
          <w:sz w:val="28"/>
        </w:rPr>
        <w:t>присоединять</w:t>
      </w:r>
      <w:bookmarkEnd w:id="180"/>
      <w:r w:rsidRPr="00301430">
        <w:rPr>
          <w:color w:val="000000"/>
          <w:sz w:val="28"/>
        </w:rPr>
        <w:t xml:space="preserve"> то</w:t>
      </w:r>
      <w:bookmarkStart w:id="181" w:name="OCRUncertain822"/>
      <w:r w:rsidRPr="00301430">
        <w:rPr>
          <w:color w:val="000000"/>
          <w:sz w:val="28"/>
        </w:rPr>
        <w:t>л</w:t>
      </w:r>
      <w:bookmarkEnd w:id="181"/>
      <w:r w:rsidRPr="00301430">
        <w:rPr>
          <w:color w:val="000000"/>
          <w:sz w:val="28"/>
        </w:rPr>
        <w:t>ько к закр</w:t>
      </w:r>
      <w:bookmarkStart w:id="182" w:name="OCRUncertain823"/>
      <w:r w:rsidRPr="00301430">
        <w:rPr>
          <w:color w:val="000000"/>
          <w:sz w:val="28"/>
        </w:rPr>
        <w:t>е</w:t>
      </w:r>
      <w:bookmarkEnd w:id="182"/>
      <w:r w:rsidRPr="00301430">
        <w:rPr>
          <w:color w:val="000000"/>
          <w:sz w:val="28"/>
        </w:rPr>
        <w:t>пл</w:t>
      </w:r>
      <w:bookmarkStart w:id="183" w:name="OCRUncertain824"/>
      <w:r w:rsidRPr="00301430">
        <w:rPr>
          <w:color w:val="000000"/>
          <w:sz w:val="28"/>
        </w:rPr>
        <w:t>е</w:t>
      </w:r>
      <w:bookmarkEnd w:id="183"/>
      <w:r w:rsidRPr="00301430">
        <w:rPr>
          <w:color w:val="000000"/>
          <w:sz w:val="28"/>
        </w:rPr>
        <w:t>н</w:t>
      </w:r>
      <w:bookmarkStart w:id="184" w:name="OCRUncertain825"/>
      <w:r w:rsidRPr="00301430">
        <w:rPr>
          <w:color w:val="000000"/>
          <w:sz w:val="28"/>
        </w:rPr>
        <w:t>н</w:t>
      </w:r>
      <w:bookmarkEnd w:id="184"/>
      <w:r w:rsidRPr="00301430">
        <w:rPr>
          <w:color w:val="000000"/>
          <w:sz w:val="28"/>
        </w:rPr>
        <w:t>ому на о</w:t>
      </w:r>
      <w:bookmarkStart w:id="185" w:name="OCRUncertain826"/>
      <w:r w:rsidRPr="00301430">
        <w:rPr>
          <w:color w:val="000000"/>
          <w:sz w:val="28"/>
        </w:rPr>
        <w:t>п</w:t>
      </w:r>
      <w:bookmarkEnd w:id="185"/>
      <w:r w:rsidRPr="00301430">
        <w:rPr>
          <w:color w:val="000000"/>
          <w:sz w:val="28"/>
        </w:rPr>
        <w:t xml:space="preserve">орах </w:t>
      </w:r>
      <w:bookmarkStart w:id="186" w:name="OCRUncertain827"/>
      <w:r w:rsidRPr="00301430">
        <w:rPr>
          <w:color w:val="000000"/>
          <w:sz w:val="28"/>
        </w:rPr>
        <w:t>оборудованию.</w:t>
      </w:r>
      <w:bookmarkEnd w:id="186"/>
      <w:r w:rsidRPr="00301430">
        <w:rPr>
          <w:color w:val="000000"/>
          <w:sz w:val="28"/>
        </w:rPr>
        <w:t xml:space="preserve"> </w:t>
      </w:r>
      <w:bookmarkStart w:id="187" w:name="OCRUncertain828"/>
      <w:r w:rsidRPr="00301430">
        <w:rPr>
          <w:color w:val="000000"/>
          <w:sz w:val="28"/>
        </w:rPr>
        <w:t>Соединять</w:t>
      </w:r>
      <w:bookmarkEnd w:id="187"/>
      <w:r w:rsidRPr="00301430">
        <w:rPr>
          <w:color w:val="000000"/>
          <w:sz w:val="28"/>
        </w:rPr>
        <w:t xml:space="preserve"> </w:t>
      </w:r>
      <w:bookmarkStart w:id="188" w:name="OCRUncertain829"/>
      <w:r w:rsidRPr="00301430">
        <w:rPr>
          <w:color w:val="000000"/>
          <w:sz w:val="28"/>
        </w:rPr>
        <w:t>трубопроводы</w:t>
      </w:r>
      <w:bookmarkEnd w:id="188"/>
      <w:r w:rsidRPr="00301430">
        <w:rPr>
          <w:color w:val="000000"/>
          <w:sz w:val="28"/>
        </w:rPr>
        <w:t xml:space="preserve"> с </w:t>
      </w:r>
      <w:bookmarkStart w:id="189" w:name="OCRUncertain830"/>
      <w:r w:rsidRPr="00301430">
        <w:rPr>
          <w:color w:val="000000"/>
          <w:sz w:val="28"/>
        </w:rPr>
        <w:t>оборудованием</w:t>
      </w:r>
      <w:bookmarkEnd w:id="189"/>
      <w:r w:rsidRPr="00301430">
        <w:rPr>
          <w:color w:val="000000"/>
          <w:sz w:val="28"/>
        </w:rPr>
        <w:t xml:space="preserve"> с</w:t>
      </w:r>
      <w:bookmarkStart w:id="190" w:name="OCRUncertain831"/>
      <w:r w:rsidRPr="00301430">
        <w:rPr>
          <w:color w:val="000000"/>
          <w:sz w:val="28"/>
        </w:rPr>
        <w:t>ле</w:t>
      </w:r>
      <w:bookmarkEnd w:id="190"/>
      <w:r w:rsidRPr="00301430">
        <w:rPr>
          <w:color w:val="000000"/>
          <w:sz w:val="28"/>
        </w:rPr>
        <w:t>дуе</w:t>
      </w:r>
      <w:bookmarkStart w:id="191" w:name="OCRUncertain833"/>
      <w:r w:rsidRPr="00301430">
        <w:rPr>
          <w:color w:val="000000"/>
          <w:sz w:val="28"/>
        </w:rPr>
        <w:t>т</w:t>
      </w:r>
      <w:bookmarkEnd w:id="191"/>
      <w:r w:rsidRPr="00301430">
        <w:rPr>
          <w:color w:val="000000"/>
          <w:sz w:val="28"/>
        </w:rPr>
        <w:t xml:space="preserve"> без п</w:t>
      </w:r>
      <w:bookmarkStart w:id="192" w:name="OCRUncertain834"/>
      <w:r w:rsidRPr="00301430">
        <w:rPr>
          <w:color w:val="000000"/>
          <w:sz w:val="28"/>
        </w:rPr>
        <w:t>е</w:t>
      </w:r>
      <w:bookmarkEnd w:id="192"/>
      <w:r w:rsidRPr="00301430">
        <w:rPr>
          <w:color w:val="000000"/>
          <w:sz w:val="28"/>
        </w:rPr>
        <w:t>рекоса и дополните</w:t>
      </w:r>
      <w:bookmarkStart w:id="193" w:name="OCRUncertain835"/>
      <w:r w:rsidRPr="00301430">
        <w:rPr>
          <w:color w:val="000000"/>
          <w:sz w:val="28"/>
        </w:rPr>
        <w:t>л</w:t>
      </w:r>
      <w:bookmarkEnd w:id="193"/>
      <w:r w:rsidRPr="00301430">
        <w:rPr>
          <w:color w:val="000000"/>
          <w:sz w:val="28"/>
        </w:rPr>
        <w:t>ьного нат</w:t>
      </w:r>
      <w:bookmarkStart w:id="194" w:name="OCRUncertain836"/>
      <w:r w:rsidRPr="00301430">
        <w:rPr>
          <w:color w:val="000000"/>
          <w:sz w:val="28"/>
        </w:rPr>
        <w:t>я</w:t>
      </w:r>
      <w:bookmarkEnd w:id="194"/>
      <w:r w:rsidRPr="00301430">
        <w:rPr>
          <w:color w:val="000000"/>
          <w:sz w:val="28"/>
        </w:rPr>
        <w:t>жения. Неподвижные опоры закрепл</w:t>
      </w:r>
      <w:bookmarkStart w:id="195" w:name="OCRUncertain838"/>
      <w:r w:rsidRPr="00301430">
        <w:rPr>
          <w:color w:val="000000"/>
          <w:sz w:val="28"/>
        </w:rPr>
        <w:t>я</w:t>
      </w:r>
      <w:bookmarkEnd w:id="195"/>
      <w:r w:rsidRPr="00301430">
        <w:rPr>
          <w:color w:val="000000"/>
          <w:sz w:val="28"/>
        </w:rPr>
        <w:t xml:space="preserve">ют к опорным </w:t>
      </w:r>
      <w:bookmarkStart w:id="196" w:name="OCRUncertain839"/>
      <w:r w:rsidRPr="00301430">
        <w:rPr>
          <w:color w:val="000000"/>
          <w:sz w:val="28"/>
        </w:rPr>
        <w:t>конструкциям</w:t>
      </w:r>
      <w:bookmarkEnd w:id="196"/>
      <w:r w:rsidRPr="00301430">
        <w:rPr>
          <w:color w:val="000000"/>
          <w:sz w:val="28"/>
        </w:rPr>
        <w:t xml:space="preserve"> </w:t>
      </w:r>
      <w:bookmarkStart w:id="197" w:name="OCRUncertain840"/>
      <w:r w:rsidRPr="00301430">
        <w:rPr>
          <w:color w:val="000000"/>
          <w:sz w:val="28"/>
        </w:rPr>
        <w:t>после</w:t>
      </w:r>
      <w:bookmarkEnd w:id="197"/>
      <w:r w:rsidRPr="00301430">
        <w:rPr>
          <w:color w:val="000000"/>
          <w:sz w:val="28"/>
        </w:rPr>
        <w:t xml:space="preserve"> </w:t>
      </w:r>
      <w:bookmarkStart w:id="198" w:name="OCRUncertain841"/>
      <w:r w:rsidRPr="00301430">
        <w:rPr>
          <w:color w:val="000000"/>
          <w:sz w:val="28"/>
        </w:rPr>
        <w:t>соединени</w:t>
      </w:r>
      <w:bookmarkEnd w:id="198"/>
      <w:r w:rsidRPr="00301430">
        <w:rPr>
          <w:color w:val="000000"/>
          <w:sz w:val="28"/>
        </w:rPr>
        <w:t xml:space="preserve">я </w:t>
      </w:r>
      <w:bookmarkStart w:id="199" w:name="OCRUncertain842"/>
      <w:r w:rsidRPr="00301430">
        <w:rPr>
          <w:color w:val="000000"/>
          <w:sz w:val="28"/>
        </w:rPr>
        <w:t>т</w:t>
      </w:r>
      <w:bookmarkEnd w:id="199"/>
      <w:r w:rsidRPr="00301430">
        <w:rPr>
          <w:color w:val="000000"/>
          <w:sz w:val="28"/>
        </w:rPr>
        <w:t>рубопроводов с оборудовани</w:t>
      </w:r>
      <w:bookmarkStart w:id="200" w:name="OCRUncertain843"/>
      <w:r w:rsidRPr="00301430">
        <w:rPr>
          <w:color w:val="000000"/>
          <w:sz w:val="28"/>
        </w:rPr>
        <w:t>е</w:t>
      </w:r>
      <w:bookmarkEnd w:id="200"/>
      <w:r w:rsidRPr="00301430">
        <w:rPr>
          <w:color w:val="000000"/>
          <w:sz w:val="28"/>
        </w:rPr>
        <w:t>м.</w:t>
      </w:r>
    </w:p>
    <w:p w:rsidR="003D1321" w:rsidRPr="00301430" w:rsidRDefault="003D1321" w:rsidP="00301430">
      <w:pPr>
        <w:spacing w:line="360" w:lineRule="auto"/>
        <w:ind w:firstLine="709"/>
        <w:jc w:val="both"/>
        <w:rPr>
          <w:color w:val="000000"/>
          <w:sz w:val="28"/>
        </w:rPr>
      </w:pPr>
      <w:r w:rsidRPr="00301430">
        <w:rPr>
          <w:color w:val="000000"/>
          <w:sz w:val="28"/>
        </w:rPr>
        <w:t>Перед установкой сборочных единиц трубопроводов в проектное положение гайки на болтах фланцевых соединен</w:t>
      </w:r>
      <w:bookmarkStart w:id="201" w:name="OCRUncertain844"/>
      <w:r w:rsidRPr="00301430">
        <w:rPr>
          <w:color w:val="000000"/>
          <w:sz w:val="28"/>
        </w:rPr>
        <w:t>и</w:t>
      </w:r>
      <w:bookmarkEnd w:id="201"/>
      <w:r w:rsidRPr="00301430">
        <w:rPr>
          <w:color w:val="000000"/>
          <w:sz w:val="28"/>
        </w:rPr>
        <w:t>й должны быть за</w:t>
      </w:r>
      <w:bookmarkStart w:id="202" w:name="OCRUncertain845"/>
      <w:r w:rsidRPr="00301430">
        <w:rPr>
          <w:color w:val="000000"/>
          <w:sz w:val="28"/>
        </w:rPr>
        <w:t>г</w:t>
      </w:r>
      <w:bookmarkEnd w:id="202"/>
      <w:r w:rsidRPr="00301430">
        <w:rPr>
          <w:color w:val="000000"/>
          <w:sz w:val="28"/>
        </w:rPr>
        <w:t>нуты и сварные стыки з</w:t>
      </w:r>
      <w:bookmarkStart w:id="203" w:name="OCRUncertain846"/>
      <w:r w:rsidRPr="00301430">
        <w:rPr>
          <w:color w:val="000000"/>
          <w:sz w:val="28"/>
        </w:rPr>
        <w:t>а</w:t>
      </w:r>
      <w:bookmarkEnd w:id="203"/>
      <w:r w:rsidRPr="00301430">
        <w:rPr>
          <w:color w:val="000000"/>
          <w:sz w:val="28"/>
        </w:rPr>
        <w:t>варены.</w:t>
      </w:r>
    </w:p>
    <w:p w:rsidR="003D1321" w:rsidRPr="00301430" w:rsidRDefault="003D1321" w:rsidP="00301430">
      <w:pPr>
        <w:spacing w:line="360" w:lineRule="auto"/>
        <w:ind w:firstLine="709"/>
        <w:jc w:val="both"/>
        <w:rPr>
          <w:color w:val="000000"/>
          <w:sz w:val="28"/>
        </w:rPr>
      </w:pPr>
      <w:r w:rsidRPr="00301430">
        <w:rPr>
          <w:color w:val="000000"/>
          <w:sz w:val="28"/>
        </w:rPr>
        <w:t>При установке опор и опорных конструкци</w:t>
      </w:r>
      <w:bookmarkStart w:id="204" w:name="OCRUncertain847"/>
      <w:r w:rsidRPr="00301430">
        <w:rPr>
          <w:color w:val="000000"/>
          <w:sz w:val="28"/>
        </w:rPr>
        <w:t>й</w:t>
      </w:r>
      <w:bookmarkEnd w:id="204"/>
      <w:r w:rsidRPr="00301430">
        <w:rPr>
          <w:color w:val="000000"/>
          <w:sz w:val="28"/>
        </w:rPr>
        <w:t xml:space="preserve"> под трубопроводы отклонение их </w:t>
      </w:r>
      <w:bookmarkStart w:id="205" w:name="OCRUncertain848"/>
      <w:r w:rsidRPr="00301430">
        <w:rPr>
          <w:color w:val="000000"/>
          <w:sz w:val="28"/>
        </w:rPr>
        <w:t>положени</w:t>
      </w:r>
      <w:bookmarkEnd w:id="205"/>
      <w:r w:rsidRPr="00301430">
        <w:rPr>
          <w:color w:val="000000"/>
          <w:sz w:val="28"/>
        </w:rPr>
        <w:t xml:space="preserve">я от проектного в плане не должно </w:t>
      </w:r>
      <w:r w:rsidRPr="00301430">
        <w:rPr>
          <w:noProof/>
          <w:color w:val="000000"/>
          <w:sz w:val="28"/>
          <w:szCs w:val="28"/>
        </w:rPr>
        <w:sym w:font="Symbol" w:char="F0B1"/>
      </w:r>
      <w:r w:rsidRPr="00301430">
        <w:rPr>
          <w:noProof/>
          <w:color w:val="000000"/>
          <w:sz w:val="28"/>
        </w:rPr>
        <w:t>10</w:t>
      </w:r>
      <w:r w:rsidR="00425DDA">
        <w:rPr>
          <w:color w:val="000000"/>
          <w:sz w:val="28"/>
        </w:rPr>
        <w:t> </w:t>
      </w:r>
      <w:r w:rsidR="00425DDA" w:rsidRPr="00301430">
        <w:rPr>
          <w:color w:val="000000"/>
          <w:sz w:val="28"/>
        </w:rPr>
        <w:t>мм</w:t>
      </w:r>
      <w:r w:rsidRPr="00301430">
        <w:rPr>
          <w:color w:val="000000"/>
          <w:sz w:val="28"/>
        </w:rPr>
        <w:t xml:space="preserve"> для наружных трубопроводов, если другие допуски сп</w:t>
      </w:r>
      <w:bookmarkStart w:id="206" w:name="OCRUncertain852"/>
      <w:r w:rsidRPr="00301430">
        <w:rPr>
          <w:color w:val="000000"/>
          <w:sz w:val="28"/>
        </w:rPr>
        <w:t>е</w:t>
      </w:r>
      <w:bookmarkEnd w:id="206"/>
      <w:r w:rsidRPr="00301430">
        <w:rPr>
          <w:color w:val="000000"/>
          <w:sz w:val="28"/>
        </w:rPr>
        <w:t>циально не пр</w:t>
      </w:r>
      <w:bookmarkStart w:id="207" w:name="OCRUncertain853"/>
      <w:r w:rsidRPr="00301430">
        <w:rPr>
          <w:color w:val="000000"/>
          <w:sz w:val="28"/>
        </w:rPr>
        <w:t>е</w:t>
      </w:r>
      <w:bookmarkEnd w:id="207"/>
      <w:r w:rsidRPr="00301430">
        <w:rPr>
          <w:color w:val="000000"/>
          <w:sz w:val="28"/>
        </w:rPr>
        <w:t>дусмотр</w:t>
      </w:r>
      <w:bookmarkStart w:id="208" w:name="OCRUncertain854"/>
      <w:r w:rsidRPr="00301430">
        <w:rPr>
          <w:color w:val="000000"/>
          <w:sz w:val="28"/>
        </w:rPr>
        <w:t>е</w:t>
      </w:r>
      <w:bookmarkEnd w:id="208"/>
      <w:r w:rsidRPr="00301430">
        <w:rPr>
          <w:color w:val="000000"/>
          <w:sz w:val="28"/>
        </w:rPr>
        <w:t>ны про</w:t>
      </w:r>
      <w:bookmarkStart w:id="209" w:name="OCRUncertain855"/>
      <w:r w:rsidRPr="00301430">
        <w:rPr>
          <w:color w:val="000000"/>
          <w:sz w:val="28"/>
        </w:rPr>
        <w:t>е</w:t>
      </w:r>
      <w:bookmarkEnd w:id="209"/>
      <w:r w:rsidRPr="00301430">
        <w:rPr>
          <w:color w:val="000000"/>
          <w:sz w:val="28"/>
        </w:rPr>
        <w:t>ктом.</w:t>
      </w:r>
    </w:p>
    <w:p w:rsidR="003D1321" w:rsidRPr="00301430" w:rsidRDefault="003D1321" w:rsidP="00301430">
      <w:pPr>
        <w:spacing w:line="360" w:lineRule="auto"/>
        <w:ind w:firstLine="709"/>
        <w:jc w:val="both"/>
        <w:rPr>
          <w:color w:val="000000"/>
          <w:sz w:val="28"/>
        </w:rPr>
      </w:pPr>
      <w:r w:rsidRPr="00301430">
        <w:rPr>
          <w:color w:val="000000"/>
          <w:sz w:val="28"/>
        </w:rPr>
        <w:t xml:space="preserve">Для </w:t>
      </w:r>
      <w:bookmarkStart w:id="210" w:name="OCRUncertain856"/>
      <w:r w:rsidRPr="00301430">
        <w:rPr>
          <w:color w:val="000000"/>
          <w:sz w:val="28"/>
        </w:rPr>
        <w:t>обеспечени</w:t>
      </w:r>
      <w:bookmarkEnd w:id="210"/>
      <w:r w:rsidRPr="00301430">
        <w:rPr>
          <w:color w:val="000000"/>
          <w:sz w:val="28"/>
        </w:rPr>
        <w:t xml:space="preserve">я проектного уклона </w:t>
      </w:r>
      <w:bookmarkStart w:id="211" w:name="OCRUncertain857"/>
      <w:r w:rsidRPr="00301430">
        <w:rPr>
          <w:color w:val="000000"/>
          <w:sz w:val="28"/>
        </w:rPr>
        <w:t>т</w:t>
      </w:r>
      <w:bookmarkEnd w:id="211"/>
      <w:r w:rsidRPr="00301430">
        <w:rPr>
          <w:color w:val="000000"/>
          <w:sz w:val="28"/>
        </w:rPr>
        <w:t xml:space="preserve">рубопровода </w:t>
      </w:r>
      <w:bookmarkStart w:id="212" w:name="OCRUncertain858"/>
      <w:r w:rsidRPr="00301430">
        <w:rPr>
          <w:color w:val="000000"/>
          <w:sz w:val="28"/>
        </w:rPr>
        <w:t>допускаетс</w:t>
      </w:r>
      <w:bookmarkEnd w:id="212"/>
      <w:r w:rsidRPr="00301430">
        <w:rPr>
          <w:color w:val="000000"/>
          <w:sz w:val="28"/>
        </w:rPr>
        <w:t>я установка под опоры металлических подкладок</w:t>
      </w:r>
      <w:bookmarkStart w:id="213" w:name="OCRUncertain859"/>
      <w:r w:rsidRPr="00301430">
        <w:rPr>
          <w:color w:val="000000"/>
          <w:sz w:val="28"/>
        </w:rPr>
        <w:t>,</w:t>
      </w:r>
      <w:bookmarkEnd w:id="213"/>
      <w:r w:rsidRPr="00301430">
        <w:rPr>
          <w:color w:val="000000"/>
          <w:sz w:val="28"/>
        </w:rPr>
        <w:t xml:space="preserve"> приварива</w:t>
      </w:r>
      <w:bookmarkStart w:id="214" w:name="OCRUncertain860"/>
      <w:r w:rsidRPr="00301430">
        <w:rPr>
          <w:color w:val="000000"/>
          <w:sz w:val="28"/>
        </w:rPr>
        <w:t>е</w:t>
      </w:r>
      <w:bookmarkEnd w:id="214"/>
      <w:r w:rsidRPr="00301430">
        <w:rPr>
          <w:color w:val="000000"/>
          <w:sz w:val="28"/>
        </w:rPr>
        <w:t>мых к закладным частям или стальным конструкци</w:t>
      </w:r>
      <w:bookmarkStart w:id="215" w:name="OCRUncertain861"/>
      <w:r w:rsidRPr="00301430">
        <w:rPr>
          <w:color w:val="000000"/>
          <w:sz w:val="28"/>
        </w:rPr>
        <w:t>я</w:t>
      </w:r>
      <w:bookmarkEnd w:id="215"/>
      <w:r w:rsidRPr="00301430">
        <w:rPr>
          <w:color w:val="000000"/>
          <w:sz w:val="28"/>
        </w:rPr>
        <w:t>м.</w:t>
      </w:r>
    </w:p>
    <w:p w:rsidR="003D1321" w:rsidRPr="00301430" w:rsidRDefault="003D1321" w:rsidP="00301430">
      <w:pPr>
        <w:spacing w:line="360" w:lineRule="auto"/>
        <w:ind w:firstLine="709"/>
        <w:jc w:val="both"/>
        <w:rPr>
          <w:color w:val="000000"/>
          <w:sz w:val="28"/>
        </w:rPr>
      </w:pPr>
      <w:r w:rsidRPr="00301430">
        <w:rPr>
          <w:color w:val="000000"/>
          <w:sz w:val="28"/>
        </w:rPr>
        <w:t>Пружины опор и подвесок затягиваются в соответствии с указаниями, приведенными в рабочих чертежах.</w:t>
      </w:r>
    </w:p>
    <w:p w:rsidR="003D1321" w:rsidRPr="00301430" w:rsidRDefault="003D1321" w:rsidP="00301430">
      <w:pPr>
        <w:spacing w:line="360" w:lineRule="auto"/>
        <w:ind w:firstLine="709"/>
        <w:jc w:val="both"/>
        <w:rPr>
          <w:color w:val="000000"/>
          <w:sz w:val="28"/>
        </w:rPr>
      </w:pPr>
      <w:r w:rsidRPr="00301430">
        <w:rPr>
          <w:color w:val="000000"/>
          <w:sz w:val="28"/>
        </w:rPr>
        <w:t xml:space="preserve">При </w:t>
      </w:r>
      <w:bookmarkStart w:id="216" w:name="OCRUncertain862"/>
      <w:r w:rsidRPr="00301430">
        <w:rPr>
          <w:color w:val="000000"/>
          <w:sz w:val="28"/>
        </w:rPr>
        <w:t>у</w:t>
      </w:r>
      <w:bookmarkEnd w:id="216"/>
      <w:r w:rsidRPr="00301430">
        <w:rPr>
          <w:color w:val="000000"/>
          <w:sz w:val="28"/>
        </w:rPr>
        <w:t>кладк</w:t>
      </w:r>
      <w:bookmarkStart w:id="217" w:name="OCRUncertain863"/>
      <w:r w:rsidRPr="00301430">
        <w:rPr>
          <w:color w:val="000000"/>
          <w:sz w:val="28"/>
        </w:rPr>
        <w:t>е</w:t>
      </w:r>
      <w:bookmarkEnd w:id="217"/>
      <w:r w:rsidRPr="00301430">
        <w:rPr>
          <w:color w:val="000000"/>
          <w:sz w:val="28"/>
        </w:rPr>
        <w:t xml:space="preserve"> стальных </w:t>
      </w:r>
      <w:bookmarkStart w:id="218" w:name="OCRUncertain864"/>
      <w:r w:rsidRPr="00301430">
        <w:rPr>
          <w:color w:val="000000"/>
          <w:sz w:val="28"/>
        </w:rPr>
        <w:t>трубопроводо</w:t>
      </w:r>
      <w:bookmarkEnd w:id="218"/>
      <w:r w:rsidRPr="00301430">
        <w:rPr>
          <w:color w:val="000000"/>
          <w:sz w:val="28"/>
        </w:rPr>
        <w:t xml:space="preserve">в на </w:t>
      </w:r>
      <w:bookmarkStart w:id="219" w:name="OCRUncertain865"/>
      <w:r w:rsidRPr="00301430">
        <w:rPr>
          <w:color w:val="000000"/>
          <w:sz w:val="28"/>
        </w:rPr>
        <w:t>эстакадах,</w:t>
      </w:r>
      <w:bookmarkEnd w:id="219"/>
      <w:r w:rsidRPr="00301430">
        <w:rPr>
          <w:color w:val="000000"/>
          <w:sz w:val="28"/>
        </w:rPr>
        <w:t xml:space="preserve"> в каналах или лотках окончательное закрепление трубопроводов в каждом температурном блоке производится</w:t>
      </w:r>
      <w:bookmarkStart w:id="220" w:name="OCRUncertain866"/>
      <w:r w:rsidRPr="00301430">
        <w:rPr>
          <w:color w:val="000000"/>
          <w:sz w:val="28"/>
        </w:rPr>
        <w:t>,</w:t>
      </w:r>
      <w:bookmarkEnd w:id="220"/>
      <w:r w:rsidRPr="00301430">
        <w:rPr>
          <w:color w:val="000000"/>
          <w:sz w:val="28"/>
        </w:rPr>
        <w:t xml:space="preserve"> начина</w:t>
      </w:r>
      <w:bookmarkStart w:id="221" w:name="OCRUncertain867"/>
      <w:r w:rsidRPr="00301430">
        <w:rPr>
          <w:color w:val="000000"/>
          <w:sz w:val="28"/>
        </w:rPr>
        <w:t>я</w:t>
      </w:r>
      <w:bookmarkEnd w:id="221"/>
      <w:r w:rsidRPr="00301430">
        <w:rPr>
          <w:color w:val="000000"/>
          <w:sz w:val="28"/>
        </w:rPr>
        <w:t xml:space="preserve"> от н</w:t>
      </w:r>
      <w:bookmarkStart w:id="222" w:name="OCRUncertain868"/>
      <w:r w:rsidRPr="00301430">
        <w:rPr>
          <w:color w:val="000000"/>
          <w:sz w:val="28"/>
        </w:rPr>
        <w:t>е</w:t>
      </w:r>
      <w:bookmarkEnd w:id="222"/>
      <w:r w:rsidRPr="00301430">
        <w:rPr>
          <w:color w:val="000000"/>
          <w:sz w:val="28"/>
        </w:rPr>
        <w:t>под</w:t>
      </w:r>
      <w:bookmarkStart w:id="223" w:name="OCRUncertain869"/>
      <w:r w:rsidRPr="00301430">
        <w:rPr>
          <w:color w:val="000000"/>
          <w:sz w:val="28"/>
        </w:rPr>
        <w:t>в</w:t>
      </w:r>
      <w:bookmarkEnd w:id="223"/>
      <w:r w:rsidRPr="00301430">
        <w:rPr>
          <w:color w:val="000000"/>
          <w:sz w:val="28"/>
        </w:rPr>
        <w:t>ижных опор.</w:t>
      </w:r>
    </w:p>
    <w:p w:rsidR="003D1321" w:rsidRPr="00301430" w:rsidRDefault="003D1321" w:rsidP="00301430">
      <w:pPr>
        <w:spacing w:line="360" w:lineRule="auto"/>
        <w:ind w:firstLine="709"/>
        <w:jc w:val="both"/>
        <w:rPr>
          <w:color w:val="000000"/>
          <w:sz w:val="28"/>
        </w:rPr>
      </w:pPr>
      <w:r w:rsidRPr="00301430">
        <w:rPr>
          <w:color w:val="000000"/>
          <w:sz w:val="28"/>
        </w:rPr>
        <w:t>При монтаже стеклянных, гуммиров</w:t>
      </w:r>
      <w:bookmarkStart w:id="224" w:name="OCRUncertain872"/>
      <w:r w:rsidRPr="00301430">
        <w:rPr>
          <w:color w:val="000000"/>
          <w:sz w:val="28"/>
        </w:rPr>
        <w:t>а</w:t>
      </w:r>
      <w:bookmarkEnd w:id="224"/>
      <w:r w:rsidRPr="00301430">
        <w:rPr>
          <w:color w:val="000000"/>
          <w:sz w:val="28"/>
        </w:rPr>
        <w:t>нных и футерованных пластмассой труб не допускаются подгибка их путем нагрева, вр</w:t>
      </w:r>
      <w:bookmarkStart w:id="225" w:name="OCRUncertain873"/>
      <w:r w:rsidRPr="00301430">
        <w:rPr>
          <w:color w:val="000000"/>
          <w:sz w:val="28"/>
        </w:rPr>
        <w:t>е</w:t>
      </w:r>
      <w:bookmarkEnd w:id="225"/>
      <w:r w:rsidRPr="00301430">
        <w:rPr>
          <w:color w:val="000000"/>
          <w:sz w:val="28"/>
        </w:rPr>
        <w:t xml:space="preserve">зка в собранные трубопроводы штуцеров и </w:t>
      </w:r>
      <w:bookmarkStart w:id="226" w:name="OCRUncertain874"/>
      <w:r w:rsidR="00425DDA">
        <w:rPr>
          <w:color w:val="000000"/>
          <w:sz w:val="28"/>
        </w:rPr>
        <w:t>«</w:t>
      </w:r>
      <w:r w:rsidRPr="00301430">
        <w:rPr>
          <w:color w:val="000000"/>
          <w:sz w:val="28"/>
        </w:rPr>
        <w:t>бобышек</w:t>
      </w:r>
      <w:r w:rsidR="00425DDA">
        <w:rPr>
          <w:color w:val="000000"/>
          <w:sz w:val="28"/>
        </w:rPr>
        <w:t>»</w:t>
      </w:r>
      <w:bookmarkEnd w:id="226"/>
      <w:r w:rsidR="00425DDA" w:rsidRPr="00301430">
        <w:rPr>
          <w:color w:val="000000"/>
          <w:sz w:val="28"/>
        </w:rPr>
        <w:t>.</w:t>
      </w:r>
      <w:r w:rsidRPr="00301430">
        <w:rPr>
          <w:color w:val="000000"/>
          <w:sz w:val="28"/>
        </w:rPr>
        <w:t xml:space="preserve"> Отклонения </w:t>
      </w:r>
      <w:bookmarkStart w:id="227" w:name="OCRUncertain875"/>
      <w:r w:rsidRPr="00301430">
        <w:rPr>
          <w:color w:val="000000"/>
          <w:sz w:val="28"/>
        </w:rPr>
        <w:t>о</w:t>
      </w:r>
      <w:bookmarkEnd w:id="227"/>
      <w:r w:rsidRPr="00301430">
        <w:rPr>
          <w:color w:val="000000"/>
          <w:sz w:val="28"/>
        </w:rPr>
        <w:t>т про</w:t>
      </w:r>
      <w:bookmarkStart w:id="228" w:name="OCRUncertain876"/>
      <w:r w:rsidRPr="00301430">
        <w:rPr>
          <w:color w:val="000000"/>
          <w:sz w:val="28"/>
        </w:rPr>
        <w:t>е</w:t>
      </w:r>
      <w:bookmarkEnd w:id="228"/>
      <w:r w:rsidRPr="00301430">
        <w:rPr>
          <w:color w:val="000000"/>
          <w:sz w:val="28"/>
        </w:rPr>
        <w:t>ктных разм</w:t>
      </w:r>
      <w:bookmarkStart w:id="229" w:name="OCRUncertain877"/>
      <w:r w:rsidRPr="00301430">
        <w:rPr>
          <w:color w:val="000000"/>
          <w:sz w:val="28"/>
        </w:rPr>
        <w:t>е</w:t>
      </w:r>
      <w:bookmarkEnd w:id="229"/>
      <w:r w:rsidRPr="00301430">
        <w:rPr>
          <w:color w:val="000000"/>
          <w:sz w:val="28"/>
        </w:rPr>
        <w:t>ро</w:t>
      </w:r>
      <w:bookmarkStart w:id="230" w:name="OCRUncertain878"/>
      <w:r w:rsidRPr="00301430">
        <w:rPr>
          <w:color w:val="000000"/>
          <w:sz w:val="28"/>
        </w:rPr>
        <w:t>в</w:t>
      </w:r>
      <w:bookmarkEnd w:id="230"/>
      <w:r w:rsidRPr="00301430">
        <w:rPr>
          <w:color w:val="000000"/>
          <w:sz w:val="28"/>
        </w:rPr>
        <w:t xml:space="preserve"> тр</w:t>
      </w:r>
      <w:bookmarkStart w:id="231" w:name="OCRUncertain879"/>
      <w:r w:rsidRPr="00301430">
        <w:rPr>
          <w:color w:val="000000"/>
          <w:sz w:val="28"/>
        </w:rPr>
        <w:t>у</w:t>
      </w:r>
      <w:bookmarkEnd w:id="231"/>
      <w:r w:rsidRPr="00301430">
        <w:rPr>
          <w:color w:val="000000"/>
          <w:sz w:val="28"/>
        </w:rPr>
        <w:t>б</w:t>
      </w:r>
      <w:bookmarkStart w:id="232" w:name="OCRUncertain880"/>
      <w:r w:rsidRPr="00301430">
        <w:rPr>
          <w:color w:val="000000"/>
          <w:sz w:val="28"/>
        </w:rPr>
        <w:t>о</w:t>
      </w:r>
      <w:bookmarkEnd w:id="232"/>
      <w:r w:rsidRPr="00301430">
        <w:rPr>
          <w:color w:val="000000"/>
          <w:sz w:val="28"/>
        </w:rPr>
        <w:t>проводо</w:t>
      </w:r>
      <w:bookmarkStart w:id="233" w:name="OCRUncertain881"/>
      <w:r w:rsidRPr="00301430">
        <w:rPr>
          <w:color w:val="000000"/>
          <w:sz w:val="28"/>
        </w:rPr>
        <w:t>в</w:t>
      </w:r>
      <w:bookmarkEnd w:id="233"/>
      <w:r w:rsidRPr="00301430">
        <w:rPr>
          <w:color w:val="000000"/>
          <w:sz w:val="28"/>
        </w:rPr>
        <w:t xml:space="preserve"> по д</w:t>
      </w:r>
      <w:bookmarkStart w:id="234" w:name="OCRUncertain882"/>
      <w:r w:rsidRPr="00301430">
        <w:rPr>
          <w:color w:val="000000"/>
          <w:sz w:val="28"/>
        </w:rPr>
        <w:t>л</w:t>
      </w:r>
      <w:bookmarkEnd w:id="234"/>
      <w:r w:rsidRPr="00301430">
        <w:rPr>
          <w:color w:val="000000"/>
          <w:sz w:val="28"/>
        </w:rPr>
        <w:t>ин</w:t>
      </w:r>
      <w:bookmarkStart w:id="235" w:name="OCRUncertain883"/>
      <w:r w:rsidRPr="00301430">
        <w:rPr>
          <w:color w:val="000000"/>
          <w:sz w:val="28"/>
        </w:rPr>
        <w:t>е</w:t>
      </w:r>
      <w:bookmarkEnd w:id="235"/>
      <w:r w:rsidRPr="00301430">
        <w:rPr>
          <w:color w:val="000000"/>
          <w:sz w:val="28"/>
        </w:rPr>
        <w:t xml:space="preserve"> должны </w:t>
      </w:r>
      <w:bookmarkStart w:id="236" w:name="OCRUncertain884"/>
      <w:r w:rsidRPr="00301430">
        <w:rPr>
          <w:color w:val="000000"/>
          <w:sz w:val="28"/>
        </w:rPr>
        <w:t>компенсиро</w:t>
      </w:r>
      <w:bookmarkEnd w:id="236"/>
      <w:r w:rsidRPr="00301430">
        <w:rPr>
          <w:color w:val="000000"/>
          <w:sz w:val="28"/>
        </w:rPr>
        <w:t xml:space="preserve">ваться </w:t>
      </w:r>
      <w:bookmarkStart w:id="237" w:name="OCRUncertain885"/>
      <w:r w:rsidRPr="00301430">
        <w:rPr>
          <w:color w:val="000000"/>
          <w:sz w:val="28"/>
        </w:rPr>
        <w:t>вставками</w:t>
      </w:r>
      <w:bookmarkEnd w:id="237"/>
      <w:r w:rsidR="00425DDA" w:rsidRPr="00301430">
        <w:rPr>
          <w:color w:val="000000"/>
          <w:sz w:val="28"/>
        </w:rPr>
        <w:t>,</w:t>
      </w:r>
      <w:r w:rsidRPr="00301430">
        <w:rPr>
          <w:color w:val="000000"/>
          <w:sz w:val="28"/>
        </w:rPr>
        <w:t xml:space="preserve"> устанавлив</w:t>
      </w:r>
      <w:bookmarkStart w:id="238" w:name="OCRUncertain887"/>
      <w:r w:rsidRPr="00301430">
        <w:rPr>
          <w:color w:val="000000"/>
          <w:sz w:val="28"/>
        </w:rPr>
        <w:t>а</w:t>
      </w:r>
      <w:bookmarkEnd w:id="238"/>
      <w:r w:rsidRPr="00301430">
        <w:rPr>
          <w:color w:val="000000"/>
          <w:sz w:val="28"/>
        </w:rPr>
        <w:t>емыми во фланцевые соедине</w:t>
      </w:r>
      <w:bookmarkStart w:id="239" w:name="OCRUncertain888"/>
      <w:r w:rsidRPr="00301430">
        <w:rPr>
          <w:color w:val="000000"/>
          <w:sz w:val="28"/>
        </w:rPr>
        <w:t>н</w:t>
      </w:r>
      <w:bookmarkEnd w:id="239"/>
      <w:r w:rsidRPr="00301430">
        <w:rPr>
          <w:color w:val="000000"/>
          <w:sz w:val="28"/>
        </w:rPr>
        <w:t>ия.</w:t>
      </w:r>
    </w:p>
    <w:p w:rsidR="003D1321" w:rsidRPr="00301430" w:rsidRDefault="003D1321" w:rsidP="00301430">
      <w:pPr>
        <w:spacing w:line="360" w:lineRule="auto"/>
        <w:ind w:firstLine="709"/>
        <w:jc w:val="both"/>
        <w:rPr>
          <w:color w:val="000000"/>
          <w:sz w:val="28"/>
        </w:rPr>
      </w:pPr>
      <w:r w:rsidRPr="00301430">
        <w:rPr>
          <w:color w:val="000000"/>
          <w:sz w:val="28"/>
        </w:rPr>
        <w:t>К началу монтажа пластмассовых и стеклянных трубопроводов в зоне их прокладки должны быть полностью закончены сварочные и теплоизоляционные работы.</w:t>
      </w:r>
      <w:bookmarkStart w:id="240" w:name="OCRUncertain915"/>
    </w:p>
    <w:bookmarkEnd w:id="240"/>
    <w:p w:rsidR="003D1321" w:rsidRPr="00301430" w:rsidRDefault="003D1321" w:rsidP="00301430">
      <w:pPr>
        <w:spacing w:line="360" w:lineRule="auto"/>
        <w:ind w:firstLine="709"/>
        <w:jc w:val="both"/>
        <w:rPr>
          <w:color w:val="000000"/>
          <w:sz w:val="28"/>
        </w:rPr>
      </w:pPr>
      <w:r w:rsidRPr="00301430">
        <w:rPr>
          <w:color w:val="000000"/>
          <w:sz w:val="28"/>
        </w:rPr>
        <w:t xml:space="preserve">К сварке стыков стальных трубопроводов </w:t>
      </w:r>
      <w:bookmarkStart w:id="241" w:name="OCRUncertain918"/>
      <w:r w:rsidRPr="00301430">
        <w:rPr>
          <w:color w:val="000000"/>
          <w:sz w:val="28"/>
        </w:rPr>
        <w:t>Р</w:t>
      </w:r>
      <w:bookmarkEnd w:id="241"/>
      <w:r w:rsidRPr="00301430">
        <w:rPr>
          <w:color w:val="000000"/>
          <w:sz w:val="28"/>
          <w:vertAlign w:val="subscript"/>
          <w:lang w:val="en-US"/>
        </w:rPr>
        <w:t>y</w:t>
      </w:r>
      <w:r w:rsidRPr="00301430">
        <w:rPr>
          <w:color w:val="000000"/>
          <w:sz w:val="28"/>
        </w:rPr>
        <w:t xml:space="preserve"> свыше</w:t>
      </w:r>
      <w:r w:rsidRPr="00301430">
        <w:rPr>
          <w:noProof/>
          <w:color w:val="000000"/>
          <w:sz w:val="28"/>
        </w:rPr>
        <w:t xml:space="preserve"> 10</w:t>
      </w:r>
      <w:r w:rsidRPr="00301430">
        <w:rPr>
          <w:color w:val="000000"/>
          <w:sz w:val="28"/>
        </w:rPr>
        <w:t xml:space="preserve"> МПа</w:t>
      </w:r>
      <w:bookmarkStart w:id="242" w:name="OCRUncertain919"/>
      <w:r w:rsidR="00425DDA" w:rsidRPr="00301430">
        <w:rPr>
          <w:color w:val="000000"/>
          <w:sz w:val="28"/>
        </w:rPr>
        <w:t>,</w:t>
      </w:r>
      <w:bookmarkEnd w:id="242"/>
      <w:r w:rsidRPr="00301430">
        <w:rPr>
          <w:color w:val="000000"/>
          <w:sz w:val="28"/>
        </w:rPr>
        <w:t xml:space="preserve"> </w:t>
      </w:r>
      <w:r w:rsidRPr="00301430">
        <w:rPr>
          <w:color w:val="000000"/>
          <w:sz w:val="28"/>
          <w:lang w:val="en-US"/>
        </w:rPr>
        <w:t>I</w:t>
      </w:r>
      <w:r w:rsidR="00425DDA">
        <w:rPr>
          <w:color w:val="000000"/>
          <w:sz w:val="28"/>
        </w:rPr>
        <w:t>–</w:t>
      </w:r>
      <w:r w:rsidR="00425DDA" w:rsidRPr="00301430">
        <w:rPr>
          <w:color w:val="000000"/>
          <w:sz w:val="28"/>
          <w:lang w:val="en-US"/>
        </w:rPr>
        <w:t>IV</w:t>
      </w:r>
      <w:r w:rsidRPr="00301430">
        <w:rPr>
          <w:color w:val="000000"/>
          <w:sz w:val="28"/>
        </w:rPr>
        <w:t xml:space="preserve"> категории</w:t>
      </w:r>
      <w:r w:rsidR="00425DDA">
        <w:rPr>
          <w:color w:val="000000"/>
          <w:sz w:val="28"/>
        </w:rPr>
        <w:t xml:space="preserve"> </w:t>
      </w:r>
      <w:bookmarkStart w:id="243" w:name="OCRUncertain923"/>
      <w:r w:rsidRPr="00301430">
        <w:rPr>
          <w:color w:val="000000"/>
          <w:sz w:val="28"/>
        </w:rPr>
        <w:t xml:space="preserve">допускаются сварщики при </w:t>
      </w:r>
      <w:bookmarkEnd w:id="243"/>
      <w:r w:rsidRPr="00301430">
        <w:rPr>
          <w:color w:val="000000"/>
          <w:sz w:val="28"/>
        </w:rPr>
        <w:t xml:space="preserve">наличии у них документов в соответствии с Правилами аттестации сварщиков, утвержденными </w:t>
      </w:r>
      <w:bookmarkStart w:id="244" w:name="OCRUncertain924"/>
      <w:r w:rsidRPr="00301430">
        <w:rPr>
          <w:color w:val="000000"/>
          <w:sz w:val="28"/>
        </w:rPr>
        <w:t>Госгортехнадзором</w:t>
      </w:r>
      <w:bookmarkEnd w:id="244"/>
      <w:r w:rsidRPr="00301430">
        <w:rPr>
          <w:color w:val="000000"/>
          <w:sz w:val="28"/>
        </w:rPr>
        <w:t xml:space="preserve"> СССР. К сварке стыков стальных трубопроводов</w:t>
      </w:r>
      <w:r w:rsidRPr="00301430">
        <w:rPr>
          <w:noProof/>
          <w:color w:val="000000"/>
          <w:sz w:val="28"/>
        </w:rPr>
        <w:t xml:space="preserve"> V</w:t>
      </w:r>
      <w:r w:rsidRPr="00301430">
        <w:rPr>
          <w:color w:val="000000"/>
          <w:sz w:val="28"/>
        </w:rPr>
        <w:t xml:space="preserve"> категории могут быть допущены сварщики, не прошедшие </w:t>
      </w:r>
      <w:bookmarkStart w:id="245" w:name="OCRUncertain925"/>
      <w:r w:rsidRPr="00301430">
        <w:rPr>
          <w:color w:val="000000"/>
          <w:sz w:val="28"/>
        </w:rPr>
        <w:t>у</w:t>
      </w:r>
      <w:bookmarkEnd w:id="245"/>
      <w:r w:rsidRPr="00301430">
        <w:rPr>
          <w:color w:val="000000"/>
          <w:sz w:val="28"/>
        </w:rPr>
        <w:t>казанной аттестации, но заварившие пробные стыки.</w:t>
      </w:r>
    </w:p>
    <w:p w:rsidR="003D1321" w:rsidRPr="00301430" w:rsidRDefault="003D1321" w:rsidP="00301430">
      <w:pPr>
        <w:spacing w:line="360" w:lineRule="auto"/>
        <w:ind w:firstLine="709"/>
        <w:jc w:val="both"/>
        <w:rPr>
          <w:color w:val="000000"/>
          <w:sz w:val="28"/>
        </w:rPr>
      </w:pPr>
      <w:r w:rsidRPr="00301430">
        <w:rPr>
          <w:color w:val="000000"/>
          <w:sz w:val="28"/>
        </w:rPr>
        <w:t>С</w:t>
      </w:r>
      <w:bookmarkStart w:id="246" w:name="OCRUncertain926"/>
      <w:r w:rsidRPr="00301430">
        <w:rPr>
          <w:color w:val="000000"/>
          <w:sz w:val="28"/>
        </w:rPr>
        <w:t>в</w:t>
      </w:r>
      <w:bookmarkEnd w:id="246"/>
      <w:r w:rsidRPr="00301430">
        <w:rPr>
          <w:color w:val="000000"/>
          <w:sz w:val="28"/>
        </w:rPr>
        <w:t>арщики</w:t>
      </w:r>
      <w:r w:rsidR="00425DDA" w:rsidRPr="00301430">
        <w:rPr>
          <w:noProof/>
          <w:color w:val="000000"/>
          <w:sz w:val="28"/>
        </w:rPr>
        <w:t>,</w:t>
      </w:r>
      <w:r w:rsidRPr="00301430">
        <w:rPr>
          <w:color w:val="000000"/>
          <w:sz w:val="28"/>
        </w:rPr>
        <w:t xml:space="preserve"> впервые пр</w:t>
      </w:r>
      <w:bookmarkStart w:id="247" w:name="OCRUncertain928"/>
      <w:r w:rsidRPr="00301430">
        <w:rPr>
          <w:color w:val="000000"/>
          <w:sz w:val="28"/>
        </w:rPr>
        <w:t>и</w:t>
      </w:r>
      <w:bookmarkEnd w:id="247"/>
      <w:r w:rsidRPr="00301430">
        <w:rPr>
          <w:color w:val="000000"/>
          <w:sz w:val="28"/>
        </w:rPr>
        <w:t>ступающие к сварке трубопро</w:t>
      </w:r>
      <w:bookmarkStart w:id="248" w:name="OCRUncertain929"/>
      <w:r w:rsidRPr="00301430">
        <w:rPr>
          <w:color w:val="000000"/>
          <w:sz w:val="28"/>
        </w:rPr>
        <w:t>в</w:t>
      </w:r>
      <w:bookmarkEnd w:id="248"/>
      <w:r w:rsidRPr="00301430">
        <w:rPr>
          <w:color w:val="000000"/>
          <w:sz w:val="28"/>
        </w:rPr>
        <w:t xml:space="preserve">одов на монтаже данного </w:t>
      </w:r>
      <w:bookmarkStart w:id="249" w:name="OCRUncertain930"/>
      <w:r w:rsidRPr="00301430">
        <w:rPr>
          <w:color w:val="000000"/>
          <w:sz w:val="28"/>
        </w:rPr>
        <w:t>о</w:t>
      </w:r>
      <w:bookmarkEnd w:id="249"/>
      <w:r w:rsidRPr="00301430">
        <w:rPr>
          <w:color w:val="000000"/>
          <w:sz w:val="28"/>
        </w:rPr>
        <w:t>бъекта или имевшие перерыв в своей работе бо</w:t>
      </w:r>
      <w:bookmarkStart w:id="250" w:name="OCRUncertain931"/>
      <w:r w:rsidRPr="00301430">
        <w:rPr>
          <w:color w:val="000000"/>
          <w:sz w:val="28"/>
        </w:rPr>
        <w:t>л</w:t>
      </w:r>
      <w:bookmarkEnd w:id="250"/>
      <w:r w:rsidRPr="00301430">
        <w:rPr>
          <w:color w:val="000000"/>
          <w:sz w:val="28"/>
        </w:rPr>
        <w:t>ее</w:t>
      </w:r>
      <w:r w:rsidRPr="00301430">
        <w:rPr>
          <w:noProof/>
          <w:color w:val="000000"/>
          <w:sz w:val="28"/>
        </w:rPr>
        <w:t xml:space="preserve"> 2</w:t>
      </w:r>
      <w:r w:rsidRPr="00301430">
        <w:rPr>
          <w:color w:val="000000"/>
          <w:sz w:val="28"/>
        </w:rPr>
        <w:t xml:space="preserve"> </w:t>
      </w:r>
      <w:bookmarkStart w:id="251" w:name="OCRUncertain932"/>
      <w:r w:rsidRPr="00301430">
        <w:rPr>
          <w:color w:val="000000"/>
          <w:sz w:val="28"/>
        </w:rPr>
        <w:t>месяцев,</w:t>
      </w:r>
      <w:bookmarkEnd w:id="251"/>
      <w:r w:rsidRPr="00301430">
        <w:rPr>
          <w:color w:val="000000"/>
          <w:sz w:val="28"/>
        </w:rPr>
        <w:t xml:space="preserve"> а также все сварщики в с</w:t>
      </w:r>
      <w:bookmarkStart w:id="252" w:name="OCRUncertain933"/>
      <w:r w:rsidRPr="00301430">
        <w:rPr>
          <w:color w:val="000000"/>
          <w:sz w:val="28"/>
        </w:rPr>
        <w:t>лу</w:t>
      </w:r>
      <w:bookmarkEnd w:id="252"/>
      <w:r w:rsidRPr="00301430">
        <w:rPr>
          <w:color w:val="000000"/>
          <w:sz w:val="28"/>
        </w:rPr>
        <w:t>чаях применения новых сварочных материа</w:t>
      </w:r>
      <w:bookmarkStart w:id="253" w:name="OCRUncertain934"/>
      <w:r w:rsidRPr="00301430">
        <w:rPr>
          <w:color w:val="000000"/>
          <w:sz w:val="28"/>
        </w:rPr>
        <w:t>л</w:t>
      </w:r>
      <w:bookmarkEnd w:id="253"/>
      <w:r w:rsidRPr="00301430">
        <w:rPr>
          <w:color w:val="000000"/>
          <w:sz w:val="28"/>
        </w:rPr>
        <w:t>ов или оборудования, независимо от наличия у них документов об аттестации, до</w:t>
      </w:r>
      <w:bookmarkStart w:id="254" w:name="OCRUncertain935"/>
      <w:r w:rsidRPr="00301430">
        <w:rPr>
          <w:color w:val="000000"/>
          <w:sz w:val="28"/>
        </w:rPr>
        <w:t>л</w:t>
      </w:r>
      <w:bookmarkEnd w:id="254"/>
      <w:r w:rsidRPr="00301430">
        <w:rPr>
          <w:color w:val="000000"/>
          <w:sz w:val="28"/>
        </w:rPr>
        <w:t>жны заварить пробные стыки в условиях, тождественных с теми, в которых производится сварка тр</w:t>
      </w:r>
      <w:bookmarkStart w:id="255" w:name="OCRUncertain936"/>
      <w:r w:rsidRPr="00301430">
        <w:rPr>
          <w:color w:val="000000"/>
          <w:sz w:val="28"/>
        </w:rPr>
        <w:t>у</w:t>
      </w:r>
      <w:bookmarkEnd w:id="255"/>
      <w:r w:rsidRPr="00301430">
        <w:rPr>
          <w:color w:val="000000"/>
          <w:sz w:val="28"/>
        </w:rPr>
        <w:t xml:space="preserve">бопроводов на </w:t>
      </w:r>
      <w:bookmarkStart w:id="256" w:name="OCRUncertain937"/>
      <w:r w:rsidRPr="00301430">
        <w:rPr>
          <w:color w:val="000000"/>
          <w:sz w:val="28"/>
        </w:rPr>
        <w:t>д</w:t>
      </w:r>
      <w:bookmarkEnd w:id="256"/>
      <w:r w:rsidRPr="00301430">
        <w:rPr>
          <w:color w:val="000000"/>
          <w:sz w:val="28"/>
        </w:rPr>
        <w:t>анном объекте.</w:t>
      </w:r>
    </w:p>
    <w:p w:rsidR="003D1321" w:rsidRPr="00301430" w:rsidRDefault="003D1321" w:rsidP="00301430">
      <w:pPr>
        <w:spacing w:line="360" w:lineRule="auto"/>
        <w:ind w:firstLine="709"/>
        <w:jc w:val="both"/>
        <w:rPr>
          <w:color w:val="000000"/>
          <w:sz w:val="28"/>
        </w:rPr>
      </w:pPr>
      <w:r w:rsidRPr="00301430">
        <w:rPr>
          <w:color w:val="000000"/>
          <w:sz w:val="28"/>
        </w:rPr>
        <w:t>Пробные стыки стальных трубопроводов должны подвергаться</w:t>
      </w:r>
      <w:r w:rsidR="00D27E8A">
        <w:rPr>
          <w:noProof/>
          <w:color w:val="000000"/>
          <w:sz w:val="28"/>
        </w:rPr>
        <w:t xml:space="preserve"> </w:t>
      </w:r>
      <w:r w:rsidRPr="00301430">
        <w:rPr>
          <w:color w:val="000000"/>
          <w:sz w:val="28"/>
        </w:rPr>
        <w:t>внешнему осмотру, механическим испытаниям по ГОСТ</w:t>
      </w:r>
      <w:r w:rsidRPr="00301430">
        <w:rPr>
          <w:noProof/>
          <w:color w:val="000000"/>
          <w:sz w:val="28"/>
        </w:rPr>
        <w:t xml:space="preserve"> 6996</w:t>
      </w:r>
      <w:r w:rsidR="00425DDA">
        <w:rPr>
          <w:noProof/>
          <w:color w:val="000000"/>
          <w:sz w:val="28"/>
        </w:rPr>
        <w:t>–</w:t>
      </w:r>
      <w:r w:rsidRPr="00301430">
        <w:rPr>
          <w:noProof/>
          <w:color w:val="000000"/>
          <w:sz w:val="28"/>
        </w:rPr>
        <w:t>66</w:t>
      </w:r>
      <w:r w:rsidRPr="00301430">
        <w:rPr>
          <w:color w:val="000000"/>
          <w:sz w:val="28"/>
        </w:rPr>
        <w:t>, а также проверке сплошности неразрушающими методами контроля.</w:t>
      </w:r>
    </w:p>
    <w:p w:rsidR="003D1321" w:rsidRPr="00301430" w:rsidRDefault="003D1321" w:rsidP="00301430">
      <w:pPr>
        <w:spacing w:line="360" w:lineRule="auto"/>
        <w:ind w:firstLine="709"/>
        <w:jc w:val="both"/>
        <w:rPr>
          <w:color w:val="000000"/>
          <w:sz w:val="28"/>
        </w:rPr>
      </w:pPr>
      <w:r w:rsidRPr="00301430">
        <w:rPr>
          <w:color w:val="000000"/>
          <w:sz w:val="28"/>
        </w:rPr>
        <w:t>В случаях неудовлетворительного качества сварки пробных стыков, выяв</w:t>
      </w:r>
      <w:bookmarkStart w:id="257" w:name="OCRUncertain940"/>
      <w:r w:rsidRPr="00301430">
        <w:rPr>
          <w:color w:val="000000"/>
          <w:sz w:val="28"/>
        </w:rPr>
        <w:t>л</w:t>
      </w:r>
      <w:bookmarkEnd w:id="257"/>
      <w:r w:rsidRPr="00301430">
        <w:rPr>
          <w:color w:val="000000"/>
          <w:sz w:val="28"/>
        </w:rPr>
        <w:t>енного:</w:t>
      </w:r>
    </w:p>
    <w:p w:rsidR="003D1321" w:rsidRPr="00301430" w:rsidRDefault="003D1321" w:rsidP="00301430">
      <w:pPr>
        <w:spacing w:line="360" w:lineRule="auto"/>
        <w:ind w:firstLine="709"/>
        <w:jc w:val="both"/>
        <w:rPr>
          <w:color w:val="000000"/>
          <w:sz w:val="28"/>
        </w:rPr>
      </w:pPr>
      <w:r w:rsidRPr="00301430">
        <w:rPr>
          <w:color w:val="000000"/>
          <w:sz w:val="28"/>
        </w:rPr>
        <w:t>а) при внешнем осмотре, стык бракуют и другим методам контроля не подвергают;</w:t>
      </w:r>
    </w:p>
    <w:p w:rsidR="003D1321" w:rsidRPr="00301430" w:rsidRDefault="003D1321" w:rsidP="00301430">
      <w:pPr>
        <w:spacing w:line="360" w:lineRule="auto"/>
        <w:ind w:firstLine="709"/>
        <w:jc w:val="both"/>
        <w:rPr>
          <w:color w:val="000000"/>
          <w:sz w:val="28"/>
        </w:rPr>
      </w:pPr>
      <w:r w:rsidRPr="00301430">
        <w:rPr>
          <w:color w:val="000000"/>
          <w:sz w:val="28"/>
        </w:rPr>
        <w:t>б) при проверке сплошности неразрушающими методами контроля, сварщик, допустивший брак, сварива</w:t>
      </w:r>
      <w:bookmarkStart w:id="258" w:name="OCRUncertain941"/>
      <w:r w:rsidRPr="00301430">
        <w:rPr>
          <w:color w:val="000000"/>
          <w:sz w:val="28"/>
        </w:rPr>
        <w:t>е</w:t>
      </w:r>
      <w:bookmarkEnd w:id="258"/>
      <w:r w:rsidRPr="00301430">
        <w:rPr>
          <w:color w:val="000000"/>
          <w:sz w:val="28"/>
        </w:rPr>
        <w:t xml:space="preserve">т </w:t>
      </w:r>
      <w:bookmarkStart w:id="259" w:name="OCRUncertain942"/>
      <w:r w:rsidRPr="00301430">
        <w:rPr>
          <w:color w:val="000000"/>
          <w:sz w:val="28"/>
        </w:rPr>
        <w:t>е</w:t>
      </w:r>
      <w:bookmarkEnd w:id="259"/>
      <w:r w:rsidRPr="00301430">
        <w:rPr>
          <w:color w:val="000000"/>
          <w:sz w:val="28"/>
        </w:rPr>
        <w:t>щ</w:t>
      </w:r>
      <w:bookmarkStart w:id="260" w:name="OCRUncertain943"/>
      <w:r w:rsidRPr="00301430">
        <w:rPr>
          <w:color w:val="000000"/>
          <w:sz w:val="28"/>
        </w:rPr>
        <w:t>е</w:t>
      </w:r>
      <w:bookmarkEnd w:id="260"/>
      <w:r w:rsidRPr="00301430">
        <w:rPr>
          <w:color w:val="000000"/>
          <w:sz w:val="28"/>
        </w:rPr>
        <w:t xml:space="preserve"> д</w:t>
      </w:r>
      <w:bookmarkStart w:id="261" w:name="OCRUncertain944"/>
      <w:r w:rsidRPr="00301430">
        <w:rPr>
          <w:color w:val="000000"/>
          <w:sz w:val="28"/>
        </w:rPr>
        <w:t>в</w:t>
      </w:r>
      <w:bookmarkEnd w:id="261"/>
      <w:r w:rsidRPr="00301430">
        <w:rPr>
          <w:color w:val="000000"/>
          <w:sz w:val="28"/>
        </w:rPr>
        <w:t xml:space="preserve">а пробных стыка и, </w:t>
      </w:r>
      <w:bookmarkStart w:id="262" w:name="OCRUncertain945"/>
      <w:r w:rsidRPr="00301430">
        <w:rPr>
          <w:color w:val="000000"/>
          <w:sz w:val="28"/>
        </w:rPr>
        <w:t>е</w:t>
      </w:r>
      <w:bookmarkEnd w:id="262"/>
      <w:r w:rsidRPr="00301430">
        <w:rPr>
          <w:color w:val="000000"/>
          <w:sz w:val="28"/>
        </w:rPr>
        <w:t>сли при этом хотя бы один из стыков при контро</w:t>
      </w:r>
      <w:bookmarkStart w:id="263" w:name="OCRUncertain946"/>
      <w:r w:rsidRPr="00301430">
        <w:rPr>
          <w:color w:val="000000"/>
          <w:sz w:val="28"/>
        </w:rPr>
        <w:t>л</w:t>
      </w:r>
      <w:bookmarkEnd w:id="263"/>
      <w:r w:rsidRPr="00301430">
        <w:rPr>
          <w:color w:val="000000"/>
          <w:sz w:val="28"/>
        </w:rPr>
        <w:t>е неразрушающими методами будет забракован, сварку пробных стыков бракуют;</w:t>
      </w:r>
    </w:p>
    <w:p w:rsidR="003D1321" w:rsidRPr="00301430" w:rsidRDefault="003D1321" w:rsidP="00301430">
      <w:pPr>
        <w:spacing w:line="360" w:lineRule="auto"/>
        <w:ind w:firstLine="709"/>
        <w:jc w:val="both"/>
        <w:rPr>
          <w:color w:val="000000"/>
          <w:sz w:val="28"/>
        </w:rPr>
      </w:pPr>
      <w:r w:rsidRPr="00301430">
        <w:rPr>
          <w:color w:val="000000"/>
          <w:sz w:val="28"/>
        </w:rPr>
        <w:t>в) при механич</w:t>
      </w:r>
      <w:bookmarkStart w:id="264" w:name="OCRUncertain947"/>
      <w:r w:rsidRPr="00301430">
        <w:rPr>
          <w:color w:val="000000"/>
          <w:sz w:val="28"/>
        </w:rPr>
        <w:t>е</w:t>
      </w:r>
      <w:bookmarkEnd w:id="264"/>
      <w:r w:rsidRPr="00301430">
        <w:rPr>
          <w:color w:val="000000"/>
          <w:sz w:val="28"/>
        </w:rPr>
        <w:t>ских испытани</w:t>
      </w:r>
      <w:bookmarkStart w:id="265" w:name="OCRUncertain948"/>
      <w:r w:rsidRPr="00301430">
        <w:rPr>
          <w:color w:val="000000"/>
          <w:sz w:val="28"/>
        </w:rPr>
        <w:t>я</w:t>
      </w:r>
      <w:bookmarkEnd w:id="265"/>
      <w:r w:rsidRPr="00301430">
        <w:rPr>
          <w:color w:val="000000"/>
          <w:sz w:val="28"/>
        </w:rPr>
        <w:t>х, производ</w:t>
      </w:r>
      <w:bookmarkStart w:id="266" w:name="OCRUncertain949"/>
      <w:r w:rsidRPr="00301430">
        <w:rPr>
          <w:color w:val="000000"/>
          <w:sz w:val="28"/>
        </w:rPr>
        <w:t>я</w:t>
      </w:r>
      <w:bookmarkEnd w:id="266"/>
      <w:r w:rsidRPr="00301430">
        <w:rPr>
          <w:color w:val="000000"/>
          <w:sz w:val="28"/>
        </w:rPr>
        <w:t>т повторное испытание удвоенного ко</w:t>
      </w:r>
      <w:bookmarkStart w:id="267" w:name="OCRUncertain950"/>
      <w:r w:rsidRPr="00301430">
        <w:rPr>
          <w:color w:val="000000"/>
          <w:sz w:val="28"/>
        </w:rPr>
        <w:t>л</w:t>
      </w:r>
      <w:bookmarkEnd w:id="267"/>
      <w:r w:rsidRPr="00301430">
        <w:rPr>
          <w:color w:val="000000"/>
          <w:sz w:val="28"/>
        </w:rPr>
        <w:t xml:space="preserve">ичества образцов, взятых из </w:t>
      </w:r>
      <w:bookmarkStart w:id="268" w:name="OCRUncertain951"/>
      <w:r w:rsidRPr="00301430">
        <w:rPr>
          <w:color w:val="000000"/>
          <w:sz w:val="28"/>
        </w:rPr>
        <w:t>э</w:t>
      </w:r>
      <w:bookmarkEnd w:id="268"/>
      <w:r w:rsidRPr="00301430">
        <w:rPr>
          <w:color w:val="000000"/>
          <w:sz w:val="28"/>
        </w:rPr>
        <w:t>того же стыка или из вновь сваренного данным сварщиком стыка, и, если хотя бы один из образцов при повторных механических испытаниях будет забракован, сварку пробных стыков бракуют.</w:t>
      </w:r>
    </w:p>
    <w:p w:rsidR="003D1321" w:rsidRPr="00301430" w:rsidRDefault="003D1321" w:rsidP="00301430">
      <w:pPr>
        <w:spacing w:line="360" w:lineRule="auto"/>
        <w:ind w:firstLine="709"/>
        <w:jc w:val="both"/>
        <w:rPr>
          <w:color w:val="000000"/>
          <w:sz w:val="28"/>
        </w:rPr>
      </w:pPr>
      <w:r w:rsidRPr="00301430">
        <w:rPr>
          <w:color w:val="000000"/>
          <w:sz w:val="28"/>
        </w:rPr>
        <w:t>В указанных выше случа</w:t>
      </w:r>
      <w:bookmarkStart w:id="269" w:name="OCRUncertain952"/>
      <w:r w:rsidRPr="00301430">
        <w:rPr>
          <w:color w:val="000000"/>
          <w:sz w:val="28"/>
        </w:rPr>
        <w:t>я</w:t>
      </w:r>
      <w:bookmarkEnd w:id="269"/>
      <w:r w:rsidRPr="00301430">
        <w:rPr>
          <w:color w:val="000000"/>
          <w:sz w:val="28"/>
        </w:rPr>
        <w:t>х сварщик, выполн</w:t>
      </w:r>
      <w:bookmarkStart w:id="270" w:name="OCRUncertain953"/>
      <w:r w:rsidRPr="00301430">
        <w:rPr>
          <w:color w:val="000000"/>
          <w:sz w:val="28"/>
        </w:rPr>
        <w:t>я</w:t>
      </w:r>
      <w:bookmarkEnd w:id="270"/>
      <w:r w:rsidRPr="00301430">
        <w:rPr>
          <w:color w:val="000000"/>
          <w:sz w:val="28"/>
        </w:rPr>
        <w:t>вший сварку забракованных пробных стыков, мож</w:t>
      </w:r>
      <w:bookmarkStart w:id="271" w:name="OCRUncertain955"/>
      <w:r w:rsidRPr="00301430">
        <w:rPr>
          <w:color w:val="000000"/>
          <w:sz w:val="28"/>
        </w:rPr>
        <w:t>е</w:t>
      </w:r>
      <w:bookmarkEnd w:id="271"/>
      <w:r w:rsidRPr="00301430">
        <w:rPr>
          <w:color w:val="000000"/>
          <w:sz w:val="28"/>
        </w:rPr>
        <w:t>т быть допущен вновь к сварк</w:t>
      </w:r>
      <w:bookmarkStart w:id="272" w:name="OCRUncertain956"/>
      <w:r w:rsidRPr="00301430">
        <w:rPr>
          <w:color w:val="000000"/>
          <w:sz w:val="28"/>
        </w:rPr>
        <w:t>е</w:t>
      </w:r>
      <w:bookmarkEnd w:id="272"/>
      <w:r w:rsidRPr="00301430">
        <w:rPr>
          <w:color w:val="000000"/>
          <w:sz w:val="28"/>
        </w:rPr>
        <w:t xml:space="preserve"> пробных стыков </w:t>
      </w:r>
      <w:bookmarkStart w:id="273" w:name="OCRUncertain958"/>
      <w:r w:rsidRPr="00301430">
        <w:rPr>
          <w:color w:val="000000"/>
          <w:sz w:val="28"/>
        </w:rPr>
        <w:t>тру</w:t>
      </w:r>
      <w:bookmarkEnd w:id="273"/>
      <w:r w:rsidRPr="00301430">
        <w:rPr>
          <w:color w:val="000000"/>
          <w:sz w:val="28"/>
        </w:rPr>
        <w:t>бопроводов только после сдачи испытаний.</w:t>
      </w:r>
    </w:p>
    <w:p w:rsidR="003D1321" w:rsidRPr="00301430" w:rsidRDefault="003D1321" w:rsidP="00301430">
      <w:pPr>
        <w:spacing w:line="360" w:lineRule="auto"/>
        <w:ind w:firstLine="709"/>
        <w:jc w:val="both"/>
        <w:rPr>
          <w:color w:val="000000"/>
          <w:sz w:val="28"/>
        </w:rPr>
      </w:pPr>
      <w:r w:rsidRPr="00301430">
        <w:rPr>
          <w:color w:val="000000"/>
          <w:sz w:val="28"/>
        </w:rPr>
        <w:t>К выполнению неразъемных соединений из цветных металлов и сплавов, к с</w:t>
      </w:r>
      <w:bookmarkStart w:id="274" w:name="OCRUncertain966"/>
      <w:r w:rsidRPr="00301430">
        <w:rPr>
          <w:color w:val="000000"/>
          <w:sz w:val="28"/>
        </w:rPr>
        <w:t>в</w:t>
      </w:r>
      <w:bookmarkEnd w:id="274"/>
      <w:r w:rsidRPr="00301430">
        <w:rPr>
          <w:color w:val="000000"/>
          <w:sz w:val="28"/>
        </w:rPr>
        <w:t>арке и склеиванию пластмассовых трубопроводов допускаютс</w:t>
      </w:r>
      <w:bookmarkStart w:id="275" w:name="OCRUncertain967"/>
      <w:r w:rsidRPr="00301430">
        <w:rPr>
          <w:color w:val="000000"/>
          <w:sz w:val="28"/>
        </w:rPr>
        <w:t xml:space="preserve">я </w:t>
      </w:r>
      <w:bookmarkEnd w:id="275"/>
      <w:r w:rsidRPr="00301430">
        <w:rPr>
          <w:color w:val="000000"/>
          <w:sz w:val="28"/>
        </w:rPr>
        <w:t>рабочие</w:t>
      </w:r>
      <w:bookmarkStart w:id="276" w:name="OCRUncertain968"/>
      <w:r w:rsidRPr="00301430">
        <w:rPr>
          <w:color w:val="000000"/>
          <w:sz w:val="28"/>
        </w:rPr>
        <w:t>,</w:t>
      </w:r>
      <w:bookmarkEnd w:id="276"/>
      <w:r w:rsidRPr="00301430">
        <w:rPr>
          <w:color w:val="000000"/>
          <w:sz w:val="28"/>
        </w:rPr>
        <w:t xml:space="preserve"> прошедшие подготовку и сдавшие испытания.</w:t>
      </w:r>
    </w:p>
    <w:p w:rsidR="003D1321" w:rsidRPr="00301430" w:rsidRDefault="003D1321" w:rsidP="00301430">
      <w:pPr>
        <w:spacing w:line="360" w:lineRule="auto"/>
        <w:ind w:firstLine="709"/>
        <w:jc w:val="both"/>
        <w:rPr>
          <w:color w:val="000000"/>
          <w:sz w:val="28"/>
        </w:rPr>
      </w:pPr>
      <w:r w:rsidRPr="00301430">
        <w:rPr>
          <w:color w:val="000000"/>
          <w:sz w:val="28"/>
        </w:rPr>
        <w:t>Сварку стальных трубопроводов произ</w:t>
      </w:r>
      <w:bookmarkStart w:id="277" w:name="OCRUncertain973"/>
      <w:r w:rsidRPr="00301430">
        <w:rPr>
          <w:color w:val="000000"/>
          <w:sz w:val="28"/>
        </w:rPr>
        <w:t>в</w:t>
      </w:r>
      <w:bookmarkEnd w:id="277"/>
      <w:r w:rsidRPr="00301430">
        <w:rPr>
          <w:color w:val="000000"/>
          <w:sz w:val="28"/>
        </w:rPr>
        <w:t>одится при т</w:t>
      </w:r>
      <w:bookmarkStart w:id="278" w:name="OCRUncertain974"/>
      <w:r w:rsidRPr="00301430">
        <w:rPr>
          <w:color w:val="000000"/>
          <w:sz w:val="28"/>
        </w:rPr>
        <w:t>е</w:t>
      </w:r>
      <w:bookmarkEnd w:id="278"/>
      <w:r w:rsidRPr="00301430">
        <w:rPr>
          <w:color w:val="000000"/>
          <w:sz w:val="28"/>
        </w:rPr>
        <w:t>мпературах. указанных в правилах, утвержд</w:t>
      </w:r>
      <w:bookmarkStart w:id="279" w:name="OCRUncertain975"/>
      <w:r w:rsidRPr="00301430">
        <w:rPr>
          <w:color w:val="000000"/>
          <w:sz w:val="28"/>
        </w:rPr>
        <w:t>е</w:t>
      </w:r>
      <w:bookmarkEnd w:id="279"/>
      <w:r w:rsidRPr="00301430">
        <w:rPr>
          <w:color w:val="000000"/>
          <w:sz w:val="28"/>
        </w:rPr>
        <w:t xml:space="preserve">нных </w:t>
      </w:r>
      <w:bookmarkStart w:id="280" w:name="OCRUncertain976"/>
      <w:r w:rsidRPr="00301430">
        <w:rPr>
          <w:color w:val="000000"/>
          <w:sz w:val="28"/>
        </w:rPr>
        <w:t>Госгортехнадзором</w:t>
      </w:r>
      <w:bookmarkEnd w:id="280"/>
      <w:r w:rsidRPr="00301430">
        <w:rPr>
          <w:color w:val="000000"/>
          <w:sz w:val="28"/>
        </w:rPr>
        <w:t xml:space="preserve"> СССР, ведомственных нормативных документах и отрасл</w:t>
      </w:r>
      <w:bookmarkStart w:id="281" w:name="OCRUncertain977"/>
      <w:r w:rsidRPr="00301430">
        <w:rPr>
          <w:color w:val="000000"/>
          <w:sz w:val="28"/>
        </w:rPr>
        <w:t>е</w:t>
      </w:r>
      <w:bookmarkEnd w:id="281"/>
      <w:r w:rsidRPr="00301430">
        <w:rPr>
          <w:color w:val="000000"/>
          <w:sz w:val="28"/>
        </w:rPr>
        <w:t>вых стандартах.</w:t>
      </w:r>
    </w:p>
    <w:p w:rsidR="003D1321" w:rsidRPr="00301430" w:rsidRDefault="003D1321" w:rsidP="00301430">
      <w:pPr>
        <w:spacing w:line="360" w:lineRule="auto"/>
        <w:ind w:firstLine="709"/>
        <w:jc w:val="both"/>
        <w:rPr>
          <w:color w:val="000000"/>
          <w:sz w:val="28"/>
        </w:rPr>
      </w:pPr>
      <w:r w:rsidRPr="00301430">
        <w:rPr>
          <w:color w:val="000000"/>
          <w:sz w:val="28"/>
        </w:rPr>
        <w:t>Сварку трубопроводов из цветных металлов, а также сварку и склеивание пластмассовых трубопроводов производится при температуре окружающего воздуха не ниже</w:t>
      </w:r>
      <w:r w:rsidRPr="00301430">
        <w:rPr>
          <w:noProof/>
          <w:color w:val="000000"/>
          <w:sz w:val="28"/>
        </w:rPr>
        <w:t xml:space="preserve"> 5</w:t>
      </w:r>
      <w:r w:rsidRPr="00301430">
        <w:rPr>
          <w:color w:val="000000"/>
          <w:sz w:val="28"/>
          <w:szCs w:val="28"/>
        </w:rPr>
        <w:sym w:font="Symbol" w:char="F0B0"/>
      </w:r>
      <w:r w:rsidRPr="00301430">
        <w:rPr>
          <w:color w:val="000000"/>
          <w:sz w:val="28"/>
        </w:rPr>
        <w:t>С.</w:t>
      </w:r>
    </w:p>
    <w:p w:rsidR="003D1321" w:rsidRPr="00301430" w:rsidRDefault="003D1321" w:rsidP="00301430">
      <w:pPr>
        <w:spacing w:line="360" w:lineRule="auto"/>
        <w:ind w:firstLine="709"/>
        <w:jc w:val="both"/>
        <w:rPr>
          <w:bCs/>
          <w:color w:val="000000"/>
          <w:sz w:val="28"/>
        </w:rPr>
      </w:pPr>
      <w:r w:rsidRPr="00301430">
        <w:rPr>
          <w:color w:val="000000"/>
          <w:sz w:val="28"/>
        </w:rPr>
        <w:t>Поверхность концов труб и деталей трубопроводов, под</w:t>
      </w:r>
      <w:bookmarkStart w:id="282" w:name="OCRUncertain979"/>
      <w:r w:rsidRPr="00301430">
        <w:rPr>
          <w:color w:val="000000"/>
          <w:sz w:val="28"/>
        </w:rPr>
        <w:t>ле</w:t>
      </w:r>
      <w:bookmarkEnd w:id="282"/>
      <w:r w:rsidRPr="00301430">
        <w:rPr>
          <w:color w:val="000000"/>
          <w:sz w:val="28"/>
        </w:rPr>
        <w:t>жащих соединению, пер</w:t>
      </w:r>
      <w:bookmarkStart w:id="283" w:name="OCRUncertain980"/>
      <w:r w:rsidRPr="00301430">
        <w:rPr>
          <w:color w:val="000000"/>
          <w:sz w:val="28"/>
        </w:rPr>
        <w:t>е</w:t>
      </w:r>
      <w:bookmarkEnd w:id="283"/>
      <w:r w:rsidRPr="00301430">
        <w:rPr>
          <w:color w:val="000000"/>
          <w:sz w:val="28"/>
        </w:rPr>
        <w:t>д сваркой обрабатывается и очищается в соотв</w:t>
      </w:r>
      <w:bookmarkStart w:id="284" w:name="OCRUncertain982"/>
      <w:r w:rsidRPr="00301430">
        <w:rPr>
          <w:color w:val="000000"/>
          <w:sz w:val="28"/>
        </w:rPr>
        <w:t>е</w:t>
      </w:r>
      <w:bookmarkEnd w:id="284"/>
      <w:r w:rsidRPr="00301430">
        <w:rPr>
          <w:color w:val="000000"/>
          <w:sz w:val="28"/>
        </w:rPr>
        <w:t>тствии с требованиями ведомственных нормативных документов и отраслевых стан</w:t>
      </w:r>
      <w:bookmarkStart w:id="285" w:name="OCRUncertain983"/>
      <w:r w:rsidRPr="00301430">
        <w:rPr>
          <w:color w:val="000000"/>
          <w:sz w:val="28"/>
        </w:rPr>
        <w:t>д</w:t>
      </w:r>
      <w:bookmarkEnd w:id="285"/>
      <w:r w:rsidRPr="00301430">
        <w:rPr>
          <w:color w:val="000000"/>
          <w:sz w:val="28"/>
        </w:rPr>
        <w:t>артов.</w:t>
      </w:r>
      <w:r w:rsidR="009D4D20">
        <w:rPr>
          <w:color w:val="000000"/>
          <w:sz w:val="28"/>
        </w:rPr>
        <w:t xml:space="preserve"> </w:t>
      </w:r>
      <w:r w:rsidRPr="00301430">
        <w:rPr>
          <w:color w:val="000000"/>
          <w:sz w:val="28"/>
        </w:rPr>
        <w:t>Перед монтажом стальных трубопро</w:t>
      </w:r>
      <w:bookmarkStart w:id="286" w:name="OCRUncertain984"/>
      <w:r w:rsidRPr="00301430">
        <w:rPr>
          <w:color w:val="000000"/>
          <w:sz w:val="28"/>
        </w:rPr>
        <w:t>в</w:t>
      </w:r>
      <w:bookmarkEnd w:id="286"/>
      <w:r w:rsidRPr="00301430">
        <w:rPr>
          <w:color w:val="000000"/>
          <w:sz w:val="28"/>
        </w:rPr>
        <w:t>одов сварные соединения труб и деталей выд</w:t>
      </w:r>
      <w:bookmarkStart w:id="287" w:name="OCRUncertain986"/>
      <w:r w:rsidRPr="00301430">
        <w:rPr>
          <w:color w:val="000000"/>
          <w:sz w:val="28"/>
        </w:rPr>
        <w:t>е</w:t>
      </w:r>
      <w:bookmarkEnd w:id="287"/>
      <w:r w:rsidRPr="00301430">
        <w:rPr>
          <w:color w:val="000000"/>
          <w:sz w:val="28"/>
        </w:rPr>
        <w:t xml:space="preserve">рживаются до полного их </w:t>
      </w:r>
      <w:bookmarkStart w:id="288" w:name="OCRUncertain987"/>
      <w:r w:rsidRPr="00301430">
        <w:rPr>
          <w:color w:val="000000"/>
          <w:sz w:val="28"/>
        </w:rPr>
        <w:t>остывания,</w:t>
      </w:r>
      <w:bookmarkEnd w:id="288"/>
      <w:r w:rsidRPr="00301430">
        <w:rPr>
          <w:color w:val="000000"/>
          <w:sz w:val="28"/>
        </w:rPr>
        <w:t xml:space="preserve"> а пластмассовых трубопроводов с клеевыми соединени</w:t>
      </w:r>
      <w:bookmarkStart w:id="289" w:name="OCRUncertain988"/>
      <w:r w:rsidRPr="00301430">
        <w:rPr>
          <w:color w:val="000000"/>
          <w:sz w:val="28"/>
        </w:rPr>
        <w:t>я</w:t>
      </w:r>
      <w:bookmarkEnd w:id="289"/>
      <w:r w:rsidRPr="00301430">
        <w:rPr>
          <w:color w:val="000000"/>
          <w:sz w:val="28"/>
        </w:rPr>
        <w:t>ми</w:t>
      </w:r>
      <w:r w:rsidRPr="00301430">
        <w:rPr>
          <w:noProof/>
          <w:color w:val="000000"/>
          <w:sz w:val="28"/>
        </w:rPr>
        <w:t xml:space="preserve"> </w:t>
      </w:r>
      <w:r w:rsidR="00425DDA">
        <w:rPr>
          <w:noProof/>
          <w:color w:val="000000"/>
          <w:sz w:val="28"/>
        </w:rPr>
        <w:t>–</w:t>
      </w:r>
      <w:r w:rsidR="00425DDA" w:rsidRPr="00301430">
        <w:rPr>
          <w:color w:val="000000"/>
          <w:sz w:val="28"/>
        </w:rPr>
        <w:t xml:space="preserve"> </w:t>
      </w:r>
      <w:r w:rsidRPr="00301430">
        <w:rPr>
          <w:color w:val="000000"/>
          <w:sz w:val="28"/>
        </w:rPr>
        <w:t>не менее</w:t>
      </w:r>
      <w:r w:rsidRPr="00301430">
        <w:rPr>
          <w:noProof/>
          <w:color w:val="000000"/>
          <w:sz w:val="28"/>
        </w:rPr>
        <w:t xml:space="preserve"> 2</w:t>
      </w:r>
      <w:r w:rsidR="00425DDA">
        <w:rPr>
          <w:color w:val="000000"/>
          <w:sz w:val="28"/>
        </w:rPr>
        <w:t> </w:t>
      </w:r>
      <w:r w:rsidR="00425DDA" w:rsidRPr="00301430">
        <w:rPr>
          <w:color w:val="000000"/>
          <w:sz w:val="28"/>
        </w:rPr>
        <w:t>ч</w:t>
      </w:r>
      <w:r w:rsidRPr="00301430">
        <w:rPr>
          <w:color w:val="000000"/>
          <w:sz w:val="28"/>
        </w:rPr>
        <w:t>.</w:t>
      </w:r>
    </w:p>
    <w:p w:rsidR="003D1321" w:rsidRPr="00301430" w:rsidRDefault="003D1321" w:rsidP="00301430">
      <w:pPr>
        <w:spacing w:line="360" w:lineRule="auto"/>
        <w:ind w:firstLine="709"/>
        <w:jc w:val="both"/>
        <w:rPr>
          <w:noProof/>
          <w:color w:val="000000"/>
          <w:sz w:val="28"/>
        </w:rPr>
      </w:pPr>
      <w:r w:rsidRPr="00301430">
        <w:rPr>
          <w:color w:val="000000"/>
          <w:sz w:val="28"/>
        </w:rPr>
        <w:t>Контроль качества сварных соединений стальных трубопроводов производится путем: систематического операционного контроля; механических испытаний образцов, вырезанных из пробных стыков; проверки сплошности стыков с выявл</w:t>
      </w:r>
      <w:bookmarkStart w:id="290" w:name="OCRUncertain990"/>
      <w:r w:rsidRPr="00301430">
        <w:rPr>
          <w:color w:val="000000"/>
          <w:sz w:val="28"/>
        </w:rPr>
        <w:t>е</w:t>
      </w:r>
      <w:bookmarkEnd w:id="290"/>
      <w:r w:rsidRPr="00301430">
        <w:rPr>
          <w:color w:val="000000"/>
          <w:sz w:val="28"/>
        </w:rPr>
        <w:t xml:space="preserve">нием </w:t>
      </w:r>
      <w:bookmarkStart w:id="291" w:name="OCRUncertain991"/>
      <w:r w:rsidRPr="00301430">
        <w:rPr>
          <w:color w:val="000000"/>
          <w:sz w:val="28"/>
        </w:rPr>
        <w:t>внутренних</w:t>
      </w:r>
      <w:bookmarkEnd w:id="291"/>
      <w:r w:rsidRPr="00301430">
        <w:rPr>
          <w:color w:val="000000"/>
          <w:sz w:val="28"/>
        </w:rPr>
        <w:t xml:space="preserve"> д</w:t>
      </w:r>
      <w:bookmarkStart w:id="292" w:name="OCRUncertain992"/>
      <w:r w:rsidRPr="00301430">
        <w:rPr>
          <w:color w:val="000000"/>
          <w:sz w:val="28"/>
        </w:rPr>
        <w:t>е</w:t>
      </w:r>
      <w:bookmarkEnd w:id="292"/>
      <w:r w:rsidRPr="00301430">
        <w:rPr>
          <w:color w:val="000000"/>
          <w:sz w:val="28"/>
        </w:rPr>
        <w:t>фекто</w:t>
      </w:r>
      <w:bookmarkStart w:id="293" w:name="OCRUncertain993"/>
      <w:r w:rsidRPr="00301430">
        <w:rPr>
          <w:color w:val="000000"/>
          <w:sz w:val="28"/>
        </w:rPr>
        <w:t>в</w:t>
      </w:r>
      <w:bookmarkEnd w:id="293"/>
      <w:r w:rsidRPr="00301430">
        <w:rPr>
          <w:color w:val="000000"/>
          <w:sz w:val="28"/>
        </w:rPr>
        <w:t xml:space="preserve"> одним из </w:t>
      </w:r>
      <w:bookmarkStart w:id="294" w:name="OCRUncertain994"/>
      <w:r w:rsidRPr="00301430">
        <w:rPr>
          <w:color w:val="000000"/>
          <w:sz w:val="28"/>
        </w:rPr>
        <w:t>неразрушающих</w:t>
      </w:r>
      <w:bookmarkEnd w:id="294"/>
      <w:r w:rsidRPr="00301430">
        <w:rPr>
          <w:color w:val="000000"/>
          <w:sz w:val="28"/>
        </w:rPr>
        <w:t xml:space="preserve"> методов контроля, а также последующих гидравлических или пневматических испытаний. Методы контроля качества сварных соединений приведены в ГОСТ</w:t>
      </w:r>
      <w:r w:rsidRPr="00301430">
        <w:rPr>
          <w:noProof/>
          <w:color w:val="000000"/>
          <w:sz w:val="28"/>
        </w:rPr>
        <w:t xml:space="preserve"> 3242</w:t>
      </w:r>
      <w:r w:rsidR="00425DDA">
        <w:rPr>
          <w:noProof/>
          <w:color w:val="000000"/>
          <w:sz w:val="28"/>
        </w:rPr>
        <w:t>–</w:t>
      </w:r>
      <w:r w:rsidRPr="00301430">
        <w:rPr>
          <w:noProof/>
          <w:color w:val="000000"/>
          <w:sz w:val="28"/>
        </w:rPr>
        <w:t>79.</w:t>
      </w:r>
    </w:p>
    <w:p w:rsidR="003D1321" w:rsidRPr="00301430" w:rsidRDefault="003D1321" w:rsidP="00301430">
      <w:pPr>
        <w:spacing w:line="360" w:lineRule="auto"/>
        <w:ind w:firstLine="709"/>
        <w:jc w:val="both"/>
        <w:rPr>
          <w:color w:val="000000"/>
          <w:sz w:val="28"/>
        </w:rPr>
      </w:pPr>
      <w:r w:rsidRPr="00301430">
        <w:rPr>
          <w:color w:val="000000"/>
          <w:sz w:val="28"/>
        </w:rPr>
        <w:t>Проверка качества сварных швов трубопроводов</w:t>
      </w:r>
      <w:r w:rsidRPr="00301430">
        <w:rPr>
          <w:noProof/>
          <w:color w:val="000000"/>
          <w:sz w:val="28"/>
        </w:rPr>
        <w:t xml:space="preserve"> V</w:t>
      </w:r>
      <w:r w:rsidRPr="00301430">
        <w:rPr>
          <w:color w:val="000000"/>
          <w:sz w:val="28"/>
        </w:rPr>
        <w:t xml:space="preserve"> ка</w:t>
      </w:r>
      <w:bookmarkStart w:id="295" w:name="OCRUncertain996"/>
      <w:r w:rsidRPr="00301430">
        <w:rPr>
          <w:color w:val="000000"/>
          <w:sz w:val="28"/>
        </w:rPr>
        <w:t>т</w:t>
      </w:r>
      <w:bookmarkEnd w:id="295"/>
      <w:r w:rsidRPr="00301430">
        <w:rPr>
          <w:color w:val="000000"/>
          <w:sz w:val="28"/>
        </w:rPr>
        <w:t>егории ограничи</w:t>
      </w:r>
      <w:bookmarkStart w:id="296" w:name="OCRUncertain997"/>
      <w:r w:rsidRPr="00301430">
        <w:rPr>
          <w:color w:val="000000"/>
          <w:sz w:val="28"/>
        </w:rPr>
        <w:t>вается</w:t>
      </w:r>
      <w:bookmarkEnd w:id="296"/>
      <w:r w:rsidRPr="00301430">
        <w:rPr>
          <w:color w:val="000000"/>
          <w:sz w:val="28"/>
        </w:rPr>
        <w:t xml:space="preserve"> осуществлением операционного контроля.</w:t>
      </w:r>
    </w:p>
    <w:p w:rsidR="003D1321" w:rsidRPr="00301430" w:rsidRDefault="003D1321" w:rsidP="00301430">
      <w:pPr>
        <w:spacing w:line="360" w:lineRule="auto"/>
        <w:ind w:firstLine="709"/>
        <w:jc w:val="both"/>
        <w:rPr>
          <w:color w:val="000000"/>
          <w:sz w:val="28"/>
        </w:rPr>
      </w:pPr>
      <w:r w:rsidRPr="00301430">
        <w:rPr>
          <w:color w:val="000000"/>
          <w:sz w:val="28"/>
        </w:rPr>
        <w:t>В случаях, оговоренных в проектах, производится испытание сварных со</w:t>
      </w:r>
      <w:bookmarkStart w:id="297" w:name="OCRUncertain998"/>
      <w:r w:rsidRPr="00301430">
        <w:rPr>
          <w:color w:val="000000"/>
          <w:sz w:val="28"/>
        </w:rPr>
        <w:t>е</w:t>
      </w:r>
      <w:bookmarkEnd w:id="297"/>
      <w:r w:rsidRPr="00301430">
        <w:rPr>
          <w:color w:val="000000"/>
          <w:sz w:val="28"/>
        </w:rPr>
        <w:t xml:space="preserve">динений из нержавеющих сталей на склонность к </w:t>
      </w:r>
      <w:bookmarkStart w:id="298" w:name="OCRUncertain999"/>
      <w:r w:rsidRPr="00301430">
        <w:rPr>
          <w:color w:val="000000"/>
          <w:sz w:val="28"/>
        </w:rPr>
        <w:t xml:space="preserve">межкристаллитной </w:t>
      </w:r>
      <w:bookmarkEnd w:id="298"/>
      <w:r w:rsidRPr="00301430">
        <w:rPr>
          <w:color w:val="000000"/>
          <w:sz w:val="28"/>
        </w:rPr>
        <w:t>коррозии в соотв</w:t>
      </w:r>
      <w:bookmarkStart w:id="299" w:name="OCRUncertain1000"/>
      <w:r w:rsidRPr="00301430">
        <w:rPr>
          <w:color w:val="000000"/>
          <w:sz w:val="28"/>
        </w:rPr>
        <w:t>е</w:t>
      </w:r>
      <w:bookmarkEnd w:id="299"/>
      <w:r w:rsidRPr="00301430">
        <w:rPr>
          <w:color w:val="000000"/>
          <w:sz w:val="28"/>
        </w:rPr>
        <w:t>тствии с ГОСТ</w:t>
      </w:r>
      <w:r w:rsidRPr="00301430">
        <w:rPr>
          <w:noProof/>
          <w:color w:val="000000"/>
          <w:sz w:val="28"/>
        </w:rPr>
        <w:t xml:space="preserve"> 6032</w:t>
      </w:r>
      <w:r w:rsidR="00425DDA">
        <w:rPr>
          <w:noProof/>
          <w:color w:val="000000"/>
          <w:sz w:val="28"/>
        </w:rPr>
        <w:t>–</w:t>
      </w:r>
      <w:r w:rsidRPr="00301430">
        <w:rPr>
          <w:noProof/>
          <w:color w:val="000000"/>
          <w:sz w:val="28"/>
        </w:rPr>
        <w:t>7</w:t>
      </w:r>
      <w:bookmarkStart w:id="300" w:name="OCRUncertain1001"/>
      <w:r w:rsidRPr="00301430">
        <w:rPr>
          <w:noProof/>
          <w:color w:val="000000"/>
          <w:sz w:val="28"/>
        </w:rPr>
        <w:t>5</w:t>
      </w:r>
      <w:bookmarkEnd w:id="300"/>
      <w:r w:rsidRPr="00301430">
        <w:rPr>
          <w:color w:val="000000"/>
          <w:sz w:val="28"/>
        </w:rPr>
        <w:t xml:space="preserve"> и ведомственными нормативными документами.</w:t>
      </w:r>
    </w:p>
    <w:p w:rsidR="003D1321" w:rsidRPr="00301430" w:rsidRDefault="003D1321" w:rsidP="00301430">
      <w:pPr>
        <w:spacing w:line="360" w:lineRule="auto"/>
        <w:ind w:firstLine="709"/>
        <w:jc w:val="both"/>
        <w:rPr>
          <w:color w:val="000000"/>
          <w:sz w:val="28"/>
        </w:rPr>
      </w:pPr>
      <w:r w:rsidRPr="00301430">
        <w:rPr>
          <w:color w:val="000000"/>
          <w:sz w:val="28"/>
        </w:rPr>
        <w:t>Оп</w:t>
      </w:r>
      <w:bookmarkStart w:id="301" w:name="OCRUncertain1003"/>
      <w:r w:rsidRPr="00301430">
        <w:rPr>
          <w:color w:val="000000"/>
          <w:sz w:val="28"/>
        </w:rPr>
        <w:t>ер</w:t>
      </w:r>
      <w:bookmarkEnd w:id="301"/>
      <w:r w:rsidRPr="00301430">
        <w:rPr>
          <w:color w:val="000000"/>
          <w:sz w:val="28"/>
        </w:rPr>
        <w:t>ационный контро</w:t>
      </w:r>
      <w:bookmarkStart w:id="302" w:name="OCRUncertain1004"/>
      <w:r w:rsidRPr="00301430">
        <w:rPr>
          <w:color w:val="000000"/>
          <w:sz w:val="28"/>
        </w:rPr>
        <w:t>ль</w:t>
      </w:r>
      <w:bookmarkEnd w:id="302"/>
      <w:r w:rsidRPr="00301430">
        <w:rPr>
          <w:color w:val="000000"/>
          <w:sz w:val="28"/>
        </w:rPr>
        <w:t xml:space="preserve"> долж</w:t>
      </w:r>
      <w:bookmarkStart w:id="303" w:name="OCRUncertain1005"/>
      <w:r w:rsidRPr="00301430">
        <w:rPr>
          <w:color w:val="000000"/>
          <w:sz w:val="28"/>
        </w:rPr>
        <w:t>е</w:t>
      </w:r>
      <w:bookmarkEnd w:id="303"/>
      <w:r w:rsidRPr="00301430">
        <w:rPr>
          <w:color w:val="000000"/>
          <w:sz w:val="28"/>
        </w:rPr>
        <w:t xml:space="preserve">н </w:t>
      </w:r>
      <w:bookmarkStart w:id="304" w:name="OCRUncertain1006"/>
      <w:r w:rsidRPr="00301430">
        <w:rPr>
          <w:color w:val="000000"/>
          <w:sz w:val="28"/>
        </w:rPr>
        <w:t>предусматривать</w:t>
      </w:r>
      <w:bookmarkEnd w:id="304"/>
      <w:r w:rsidRPr="00301430">
        <w:rPr>
          <w:color w:val="000000"/>
          <w:sz w:val="28"/>
        </w:rPr>
        <w:t xml:space="preserve"> </w:t>
      </w:r>
      <w:bookmarkStart w:id="305" w:name="OCRUncertain1007"/>
      <w:r w:rsidRPr="00301430">
        <w:rPr>
          <w:color w:val="000000"/>
          <w:sz w:val="28"/>
        </w:rPr>
        <w:t>проверку</w:t>
      </w:r>
      <w:bookmarkEnd w:id="305"/>
      <w:r w:rsidRPr="00301430">
        <w:rPr>
          <w:color w:val="000000"/>
          <w:sz w:val="28"/>
        </w:rPr>
        <w:t xml:space="preserve"> состо</w:t>
      </w:r>
      <w:bookmarkStart w:id="306" w:name="OCRUncertain1008"/>
      <w:r w:rsidRPr="00301430">
        <w:rPr>
          <w:color w:val="000000"/>
          <w:sz w:val="28"/>
        </w:rPr>
        <w:t>я</w:t>
      </w:r>
      <w:bookmarkEnd w:id="306"/>
      <w:r w:rsidRPr="00301430">
        <w:rPr>
          <w:color w:val="000000"/>
          <w:sz w:val="28"/>
        </w:rPr>
        <w:t>ния сварочных материалов, качества подготовки концов труб и деталей трубопроводов, точности сборочных операций, выполнения заданного режима сварк</w:t>
      </w:r>
      <w:bookmarkStart w:id="307" w:name="OCRUncertain1009"/>
      <w:r w:rsidRPr="00301430">
        <w:rPr>
          <w:color w:val="000000"/>
          <w:sz w:val="28"/>
        </w:rPr>
        <w:t>и</w:t>
      </w:r>
      <w:bookmarkEnd w:id="307"/>
      <w:r w:rsidRPr="00301430">
        <w:rPr>
          <w:color w:val="000000"/>
          <w:sz w:val="28"/>
        </w:rPr>
        <w:t>.</w:t>
      </w:r>
    </w:p>
    <w:p w:rsidR="003D1321" w:rsidRPr="00301430" w:rsidRDefault="003D1321" w:rsidP="00301430">
      <w:pPr>
        <w:spacing w:line="360" w:lineRule="auto"/>
        <w:ind w:firstLine="709"/>
        <w:jc w:val="both"/>
        <w:rPr>
          <w:noProof/>
          <w:color w:val="000000"/>
          <w:sz w:val="28"/>
        </w:rPr>
      </w:pPr>
      <w:r w:rsidRPr="00301430">
        <w:rPr>
          <w:color w:val="000000"/>
          <w:sz w:val="28"/>
        </w:rPr>
        <w:t>Сварные швы не должны иметь трещин</w:t>
      </w:r>
      <w:bookmarkStart w:id="308" w:name="OCRUncertain1026"/>
      <w:r w:rsidRPr="00301430">
        <w:rPr>
          <w:color w:val="000000"/>
          <w:sz w:val="28"/>
        </w:rPr>
        <w:t>,</w:t>
      </w:r>
      <w:bookmarkEnd w:id="308"/>
      <w:r w:rsidRPr="00301430">
        <w:rPr>
          <w:color w:val="000000"/>
          <w:sz w:val="28"/>
        </w:rPr>
        <w:t xml:space="preserve"> прожогов, крат</w:t>
      </w:r>
      <w:bookmarkStart w:id="309" w:name="OCRUncertain1027"/>
      <w:r w:rsidRPr="00301430">
        <w:rPr>
          <w:color w:val="000000"/>
          <w:sz w:val="28"/>
        </w:rPr>
        <w:t>е</w:t>
      </w:r>
      <w:bookmarkEnd w:id="309"/>
      <w:r w:rsidRPr="00301430">
        <w:rPr>
          <w:color w:val="000000"/>
          <w:sz w:val="28"/>
        </w:rPr>
        <w:t xml:space="preserve">ров, грубой </w:t>
      </w:r>
      <w:bookmarkStart w:id="310" w:name="OCRUncertain1028"/>
      <w:r w:rsidRPr="00301430">
        <w:rPr>
          <w:color w:val="000000"/>
          <w:sz w:val="28"/>
        </w:rPr>
        <w:t>чешуйчатости</w:t>
      </w:r>
      <w:bookmarkEnd w:id="310"/>
      <w:r w:rsidRPr="00301430">
        <w:rPr>
          <w:color w:val="000000"/>
          <w:sz w:val="28"/>
        </w:rPr>
        <w:t>, подрезов глубиной более</w:t>
      </w:r>
      <w:r w:rsidRPr="00301430">
        <w:rPr>
          <w:noProof/>
          <w:color w:val="000000"/>
          <w:sz w:val="28"/>
        </w:rPr>
        <w:t xml:space="preserve"> 0,5</w:t>
      </w:r>
      <w:r w:rsidR="00425DDA">
        <w:rPr>
          <w:color w:val="000000"/>
          <w:sz w:val="28"/>
        </w:rPr>
        <w:t> </w:t>
      </w:r>
      <w:r w:rsidR="00425DDA" w:rsidRPr="00301430">
        <w:rPr>
          <w:color w:val="000000"/>
          <w:sz w:val="28"/>
        </w:rPr>
        <w:t>мм</w:t>
      </w:r>
      <w:r w:rsidR="00425DDA">
        <w:rPr>
          <w:color w:val="000000"/>
          <w:sz w:val="28"/>
        </w:rPr>
        <w:t>.</w:t>
      </w:r>
    </w:p>
    <w:p w:rsidR="003D1321" w:rsidRPr="00301430" w:rsidRDefault="003D1321" w:rsidP="00301430">
      <w:pPr>
        <w:spacing w:line="360" w:lineRule="auto"/>
        <w:ind w:firstLine="709"/>
        <w:jc w:val="both"/>
        <w:rPr>
          <w:color w:val="000000"/>
          <w:sz w:val="28"/>
        </w:rPr>
      </w:pPr>
      <w:r w:rsidRPr="00301430">
        <w:rPr>
          <w:color w:val="000000"/>
          <w:sz w:val="28"/>
        </w:rPr>
        <w:t xml:space="preserve">В качестве неразрушающих методов контроля следует с учетом конкретных условий применять преимущественно </w:t>
      </w:r>
      <w:bookmarkStart w:id="311" w:name="OCRUncertain1059"/>
      <w:r w:rsidRPr="00301430">
        <w:rPr>
          <w:color w:val="000000"/>
          <w:sz w:val="28"/>
        </w:rPr>
        <w:t>у</w:t>
      </w:r>
      <w:bookmarkEnd w:id="311"/>
      <w:r w:rsidRPr="00301430">
        <w:rPr>
          <w:color w:val="000000"/>
          <w:sz w:val="28"/>
        </w:rPr>
        <w:t>льтразв</w:t>
      </w:r>
      <w:bookmarkStart w:id="312" w:name="OCRUncertain1060"/>
      <w:r w:rsidRPr="00301430">
        <w:rPr>
          <w:color w:val="000000"/>
          <w:sz w:val="28"/>
        </w:rPr>
        <w:t>у</w:t>
      </w:r>
      <w:bookmarkEnd w:id="312"/>
      <w:r w:rsidRPr="00301430">
        <w:rPr>
          <w:color w:val="000000"/>
          <w:sz w:val="28"/>
        </w:rPr>
        <w:t>ковой, электрорентгенографический и рентгенографический с использованием фотоб</w:t>
      </w:r>
      <w:bookmarkStart w:id="313" w:name="OCRUncertain1061"/>
      <w:r w:rsidRPr="00301430">
        <w:rPr>
          <w:color w:val="000000"/>
          <w:sz w:val="28"/>
        </w:rPr>
        <w:t>у</w:t>
      </w:r>
      <w:bookmarkEnd w:id="313"/>
      <w:r w:rsidRPr="00301430">
        <w:rPr>
          <w:color w:val="000000"/>
          <w:sz w:val="28"/>
        </w:rPr>
        <w:t>маги.</w:t>
      </w:r>
      <w:r w:rsidR="009D4D20">
        <w:rPr>
          <w:color w:val="000000"/>
          <w:sz w:val="28"/>
        </w:rPr>
        <w:t xml:space="preserve"> </w:t>
      </w:r>
      <w:r w:rsidRPr="00301430">
        <w:rPr>
          <w:color w:val="000000"/>
          <w:sz w:val="28"/>
        </w:rPr>
        <w:t>Контро</w:t>
      </w:r>
      <w:bookmarkStart w:id="314" w:name="OCRUncertain1062"/>
      <w:r w:rsidRPr="00301430">
        <w:rPr>
          <w:color w:val="000000"/>
          <w:sz w:val="28"/>
        </w:rPr>
        <w:t>л</w:t>
      </w:r>
      <w:bookmarkEnd w:id="314"/>
      <w:r w:rsidRPr="00301430">
        <w:rPr>
          <w:color w:val="000000"/>
          <w:sz w:val="28"/>
        </w:rPr>
        <w:t>ю должен подвергаться весь периметр стыка.</w:t>
      </w:r>
    </w:p>
    <w:p w:rsidR="003D1321" w:rsidRPr="00301430" w:rsidRDefault="003D1321" w:rsidP="00301430">
      <w:pPr>
        <w:spacing w:line="360" w:lineRule="auto"/>
        <w:ind w:firstLine="709"/>
        <w:jc w:val="both"/>
        <w:rPr>
          <w:color w:val="000000"/>
          <w:sz w:val="28"/>
        </w:rPr>
      </w:pPr>
      <w:r w:rsidRPr="00301430">
        <w:rPr>
          <w:color w:val="000000"/>
          <w:sz w:val="28"/>
        </w:rPr>
        <w:t>Д</w:t>
      </w:r>
      <w:bookmarkStart w:id="315" w:name="OCRUncertain1063"/>
      <w:r w:rsidRPr="00301430">
        <w:rPr>
          <w:color w:val="000000"/>
          <w:sz w:val="28"/>
        </w:rPr>
        <w:t>л</w:t>
      </w:r>
      <w:bookmarkEnd w:id="315"/>
      <w:r w:rsidRPr="00301430">
        <w:rPr>
          <w:color w:val="000000"/>
          <w:sz w:val="28"/>
        </w:rPr>
        <w:t xml:space="preserve">я трубопроводов </w:t>
      </w:r>
      <w:r w:rsidRPr="00301430">
        <w:rPr>
          <w:color w:val="000000"/>
          <w:sz w:val="28"/>
          <w:lang w:val="en-US"/>
        </w:rPr>
        <w:t>I</w:t>
      </w:r>
      <w:r w:rsidR="00425DDA">
        <w:rPr>
          <w:color w:val="000000"/>
          <w:sz w:val="28"/>
        </w:rPr>
        <w:t>–</w:t>
      </w:r>
      <w:r w:rsidR="00425DDA" w:rsidRPr="00301430">
        <w:rPr>
          <w:color w:val="000000"/>
          <w:sz w:val="28"/>
          <w:lang w:val="en-US"/>
        </w:rPr>
        <w:t>IV</w:t>
      </w:r>
      <w:r w:rsidRPr="00301430">
        <w:rPr>
          <w:color w:val="000000"/>
          <w:sz w:val="28"/>
        </w:rPr>
        <w:t xml:space="preserve"> категории контролю подлежат стыки, наих</w:t>
      </w:r>
      <w:bookmarkStart w:id="316" w:name="OCRUncertain1065"/>
      <w:r w:rsidRPr="00301430">
        <w:rPr>
          <w:color w:val="000000"/>
          <w:sz w:val="28"/>
        </w:rPr>
        <w:t>у</w:t>
      </w:r>
      <w:bookmarkEnd w:id="316"/>
      <w:r w:rsidRPr="00301430">
        <w:rPr>
          <w:color w:val="000000"/>
          <w:sz w:val="28"/>
        </w:rPr>
        <w:t xml:space="preserve">дшие по результатам </w:t>
      </w:r>
      <w:bookmarkStart w:id="317" w:name="OCRUncertain1067"/>
      <w:r w:rsidRPr="00301430">
        <w:rPr>
          <w:color w:val="000000"/>
          <w:sz w:val="28"/>
        </w:rPr>
        <w:t>внешнего</w:t>
      </w:r>
      <w:bookmarkEnd w:id="317"/>
      <w:r w:rsidRPr="00301430">
        <w:rPr>
          <w:color w:val="000000"/>
          <w:sz w:val="28"/>
        </w:rPr>
        <w:t xml:space="preserve"> осмотра.</w:t>
      </w:r>
    </w:p>
    <w:p w:rsidR="003D1321" w:rsidRPr="00301430" w:rsidRDefault="003D1321" w:rsidP="00301430">
      <w:pPr>
        <w:spacing w:line="360" w:lineRule="auto"/>
        <w:ind w:firstLine="709"/>
        <w:jc w:val="both"/>
        <w:rPr>
          <w:color w:val="000000"/>
          <w:sz w:val="28"/>
        </w:rPr>
      </w:pPr>
      <w:r w:rsidRPr="00301430">
        <w:rPr>
          <w:color w:val="000000"/>
          <w:sz w:val="28"/>
        </w:rPr>
        <w:t xml:space="preserve">Контроль корня шва сварных соединений трубопроводов </w:t>
      </w:r>
      <w:bookmarkStart w:id="318" w:name="OCRUncertain1068"/>
      <w:r w:rsidRPr="00301430">
        <w:rPr>
          <w:color w:val="000000"/>
          <w:sz w:val="28"/>
        </w:rPr>
        <w:t>Р</w:t>
      </w:r>
      <w:bookmarkEnd w:id="318"/>
      <w:r w:rsidRPr="00301430">
        <w:rPr>
          <w:color w:val="000000"/>
          <w:sz w:val="28"/>
          <w:vertAlign w:val="subscript"/>
          <w:lang w:val="en-US"/>
        </w:rPr>
        <w:t>y</w:t>
      </w:r>
      <w:r w:rsidRPr="00301430">
        <w:rPr>
          <w:color w:val="000000"/>
          <w:sz w:val="28"/>
        </w:rPr>
        <w:t xml:space="preserve"> свыше </w:t>
      </w:r>
      <w:r w:rsidRPr="00301430">
        <w:rPr>
          <w:noProof/>
          <w:color w:val="000000"/>
          <w:sz w:val="28"/>
        </w:rPr>
        <w:t>10</w:t>
      </w:r>
      <w:r w:rsidRPr="00301430">
        <w:rPr>
          <w:color w:val="000000"/>
          <w:sz w:val="28"/>
        </w:rPr>
        <w:t xml:space="preserve"> МПа</w:t>
      </w:r>
      <w:r w:rsidR="00425DDA">
        <w:rPr>
          <w:noProof/>
          <w:color w:val="000000"/>
          <w:sz w:val="28"/>
        </w:rPr>
        <w:t xml:space="preserve"> </w:t>
      </w:r>
      <w:r w:rsidRPr="00301430">
        <w:rPr>
          <w:color w:val="000000"/>
          <w:sz w:val="28"/>
        </w:rPr>
        <w:t>из сталей всех групп при то</w:t>
      </w:r>
      <w:bookmarkStart w:id="319" w:name="OCRUncertain1070"/>
      <w:r w:rsidRPr="00301430">
        <w:rPr>
          <w:color w:val="000000"/>
          <w:sz w:val="28"/>
        </w:rPr>
        <w:t>л</w:t>
      </w:r>
      <w:bookmarkEnd w:id="319"/>
      <w:r w:rsidRPr="00301430">
        <w:rPr>
          <w:color w:val="000000"/>
          <w:sz w:val="28"/>
        </w:rPr>
        <w:t>щине стенки</w:t>
      </w:r>
      <w:r w:rsidRPr="00301430">
        <w:rPr>
          <w:noProof/>
          <w:color w:val="000000"/>
          <w:sz w:val="28"/>
        </w:rPr>
        <w:t xml:space="preserve"> 16</w:t>
      </w:r>
      <w:r w:rsidR="00425DDA">
        <w:rPr>
          <w:color w:val="000000"/>
          <w:sz w:val="28"/>
        </w:rPr>
        <w:t> </w:t>
      </w:r>
      <w:r w:rsidR="00425DDA" w:rsidRPr="00301430">
        <w:rPr>
          <w:color w:val="000000"/>
          <w:sz w:val="28"/>
        </w:rPr>
        <w:t>мм</w:t>
      </w:r>
      <w:r w:rsidRPr="00301430">
        <w:rPr>
          <w:color w:val="000000"/>
          <w:sz w:val="28"/>
        </w:rPr>
        <w:t xml:space="preserve"> и более производится радиографическим методом</w:t>
      </w:r>
      <w:bookmarkStart w:id="320" w:name="OCRUncertain1071"/>
      <w:r w:rsidRPr="00301430">
        <w:rPr>
          <w:color w:val="000000"/>
          <w:sz w:val="28"/>
        </w:rPr>
        <w:t>,</w:t>
      </w:r>
      <w:bookmarkEnd w:id="320"/>
      <w:r w:rsidRPr="00301430">
        <w:rPr>
          <w:color w:val="000000"/>
          <w:sz w:val="28"/>
        </w:rPr>
        <w:t xml:space="preserve"> а окончате</w:t>
      </w:r>
      <w:bookmarkStart w:id="321" w:name="OCRUncertain1072"/>
      <w:r w:rsidRPr="00301430">
        <w:rPr>
          <w:color w:val="000000"/>
          <w:sz w:val="28"/>
        </w:rPr>
        <w:t>л</w:t>
      </w:r>
      <w:bookmarkEnd w:id="321"/>
      <w:r w:rsidRPr="00301430">
        <w:rPr>
          <w:color w:val="000000"/>
          <w:sz w:val="28"/>
        </w:rPr>
        <w:t>ьный контроль готовых сварных соединений из ста</w:t>
      </w:r>
      <w:bookmarkStart w:id="322" w:name="OCRUncertain1073"/>
      <w:r w:rsidRPr="00301430">
        <w:rPr>
          <w:color w:val="000000"/>
          <w:sz w:val="28"/>
        </w:rPr>
        <w:t>л</w:t>
      </w:r>
      <w:bookmarkEnd w:id="322"/>
      <w:r w:rsidRPr="00301430">
        <w:rPr>
          <w:color w:val="000000"/>
          <w:sz w:val="28"/>
        </w:rPr>
        <w:t xml:space="preserve">ей групп С, </w:t>
      </w:r>
      <w:bookmarkStart w:id="323" w:name="OCRUncertain1074"/>
      <w:r w:rsidRPr="00301430">
        <w:rPr>
          <w:color w:val="000000"/>
          <w:sz w:val="28"/>
        </w:rPr>
        <w:t>ХГ,</w:t>
      </w:r>
      <w:bookmarkEnd w:id="323"/>
      <w:r w:rsidRPr="00301430">
        <w:rPr>
          <w:color w:val="000000"/>
          <w:sz w:val="28"/>
        </w:rPr>
        <w:t xml:space="preserve"> </w:t>
      </w:r>
      <w:bookmarkStart w:id="324" w:name="OCRUncertain1075"/>
      <w:r w:rsidRPr="00301430">
        <w:rPr>
          <w:color w:val="000000"/>
          <w:sz w:val="28"/>
        </w:rPr>
        <w:t>ХМ</w:t>
      </w:r>
      <w:bookmarkEnd w:id="324"/>
      <w:r w:rsidRPr="00301430">
        <w:rPr>
          <w:noProof/>
          <w:color w:val="000000"/>
          <w:sz w:val="28"/>
        </w:rPr>
        <w:t xml:space="preserve"> </w:t>
      </w:r>
      <w:r w:rsidR="00425DDA">
        <w:rPr>
          <w:noProof/>
          <w:color w:val="000000"/>
          <w:sz w:val="28"/>
        </w:rPr>
        <w:t>–</w:t>
      </w:r>
      <w:r w:rsidR="00425DDA" w:rsidRPr="00301430">
        <w:rPr>
          <w:color w:val="000000"/>
          <w:sz w:val="28"/>
        </w:rPr>
        <w:t xml:space="preserve"> </w:t>
      </w:r>
      <w:r w:rsidRPr="00301430">
        <w:rPr>
          <w:color w:val="000000"/>
          <w:sz w:val="28"/>
        </w:rPr>
        <w:t xml:space="preserve">преимущественно </w:t>
      </w:r>
      <w:bookmarkStart w:id="325" w:name="OCRUncertain1076"/>
      <w:r w:rsidRPr="00301430">
        <w:rPr>
          <w:color w:val="000000"/>
          <w:sz w:val="28"/>
        </w:rPr>
        <w:t>у</w:t>
      </w:r>
      <w:bookmarkEnd w:id="325"/>
      <w:r w:rsidRPr="00301430">
        <w:rPr>
          <w:color w:val="000000"/>
          <w:sz w:val="28"/>
        </w:rPr>
        <w:t>льтразвуковой дефектоскопией.</w:t>
      </w:r>
      <w:r w:rsidR="009D4D20">
        <w:rPr>
          <w:color w:val="000000"/>
          <w:sz w:val="28"/>
        </w:rPr>
        <w:t xml:space="preserve"> </w:t>
      </w:r>
      <w:r w:rsidRPr="00301430">
        <w:rPr>
          <w:color w:val="000000"/>
          <w:sz w:val="28"/>
        </w:rPr>
        <w:t xml:space="preserve">Готовые сварные соединения трубопроводов </w:t>
      </w:r>
      <w:bookmarkStart w:id="326" w:name="OCRUncertain1077"/>
      <w:r w:rsidRPr="00301430">
        <w:rPr>
          <w:color w:val="000000"/>
          <w:sz w:val="28"/>
        </w:rPr>
        <w:t>Р</w:t>
      </w:r>
      <w:bookmarkEnd w:id="326"/>
      <w:r w:rsidRPr="00301430">
        <w:rPr>
          <w:color w:val="000000"/>
          <w:sz w:val="28"/>
          <w:vertAlign w:val="subscript"/>
          <w:lang w:val="en-US"/>
        </w:rPr>
        <w:t>y</w:t>
      </w:r>
      <w:r w:rsidRPr="00301430">
        <w:rPr>
          <w:color w:val="000000"/>
          <w:sz w:val="28"/>
        </w:rPr>
        <w:t xml:space="preserve"> свыше</w:t>
      </w:r>
      <w:r w:rsidRPr="00301430">
        <w:rPr>
          <w:noProof/>
          <w:color w:val="000000"/>
          <w:sz w:val="28"/>
        </w:rPr>
        <w:t xml:space="preserve"> 10</w:t>
      </w:r>
      <w:r w:rsidRPr="00301430">
        <w:rPr>
          <w:color w:val="000000"/>
          <w:sz w:val="28"/>
        </w:rPr>
        <w:t xml:space="preserve"> МПа</w:t>
      </w:r>
      <w:r w:rsidR="00425DDA">
        <w:rPr>
          <w:color w:val="000000"/>
          <w:sz w:val="28"/>
        </w:rPr>
        <w:t xml:space="preserve"> </w:t>
      </w:r>
      <w:r w:rsidRPr="00301430">
        <w:rPr>
          <w:color w:val="000000"/>
          <w:sz w:val="28"/>
        </w:rPr>
        <w:t>перед проведением радиографического и</w:t>
      </w:r>
      <w:bookmarkStart w:id="327" w:name="OCRUncertain1080"/>
      <w:r w:rsidRPr="00301430">
        <w:rPr>
          <w:color w:val="000000"/>
          <w:sz w:val="28"/>
        </w:rPr>
        <w:t>л</w:t>
      </w:r>
      <w:bookmarkEnd w:id="327"/>
      <w:r w:rsidRPr="00301430">
        <w:rPr>
          <w:color w:val="000000"/>
          <w:sz w:val="28"/>
        </w:rPr>
        <w:t>и ультразв</w:t>
      </w:r>
      <w:bookmarkStart w:id="328" w:name="OCRUncertain1081"/>
      <w:r w:rsidRPr="00301430">
        <w:rPr>
          <w:color w:val="000000"/>
          <w:sz w:val="28"/>
        </w:rPr>
        <w:t>у</w:t>
      </w:r>
      <w:bookmarkEnd w:id="328"/>
      <w:r w:rsidRPr="00301430">
        <w:rPr>
          <w:color w:val="000000"/>
          <w:sz w:val="28"/>
        </w:rPr>
        <w:t>кового</w:t>
      </w:r>
      <w:r w:rsidR="00D27E8A">
        <w:rPr>
          <w:noProof/>
          <w:color w:val="000000"/>
          <w:sz w:val="28"/>
        </w:rPr>
        <w:t xml:space="preserve"> </w:t>
      </w:r>
      <w:r w:rsidRPr="00301430">
        <w:rPr>
          <w:color w:val="000000"/>
          <w:sz w:val="28"/>
        </w:rPr>
        <w:t>контроля контро</w:t>
      </w:r>
      <w:bookmarkStart w:id="329" w:name="OCRUncertain1083"/>
      <w:r w:rsidRPr="00301430">
        <w:rPr>
          <w:color w:val="000000"/>
          <w:sz w:val="28"/>
        </w:rPr>
        <w:t>л</w:t>
      </w:r>
      <w:bookmarkEnd w:id="329"/>
      <w:r w:rsidRPr="00301430">
        <w:rPr>
          <w:color w:val="000000"/>
          <w:sz w:val="28"/>
        </w:rPr>
        <w:t>ируются магнитопорошковым и</w:t>
      </w:r>
      <w:bookmarkStart w:id="330" w:name="OCRUncertain1084"/>
      <w:r w:rsidRPr="00301430">
        <w:rPr>
          <w:color w:val="000000"/>
          <w:sz w:val="28"/>
        </w:rPr>
        <w:t>л</w:t>
      </w:r>
      <w:bookmarkEnd w:id="330"/>
      <w:r w:rsidRPr="00301430">
        <w:rPr>
          <w:color w:val="000000"/>
          <w:sz w:val="28"/>
        </w:rPr>
        <w:t>и цветным методом. При этом контро</w:t>
      </w:r>
      <w:bookmarkStart w:id="331" w:name="OCRUncertain1085"/>
      <w:r w:rsidRPr="00301430">
        <w:rPr>
          <w:color w:val="000000"/>
          <w:sz w:val="28"/>
        </w:rPr>
        <w:t>л</w:t>
      </w:r>
      <w:bookmarkEnd w:id="331"/>
      <w:r w:rsidRPr="00301430">
        <w:rPr>
          <w:color w:val="000000"/>
          <w:sz w:val="28"/>
        </w:rPr>
        <w:t>ю подлежат поверхность шва и прилегающая к нему зона шириной</w:t>
      </w:r>
      <w:r w:rsidRPr="00301430">
        <w:rPr>
          <w:noProof/>
          <w:color w:val="000000"/>
          <w:sz w:val="28"/>
        </w:rPr>
        <w:t xml:space="preserve"> 20</w:t>
      </w:r>
      <w:r w:rsidR="00425DDA">
        <w:rPr>
          <w:color w:val="000000"/>
          <w:sz w:val="28"/>
        </w:rPr>
        <w:t> </w:t>
      </w:r>
      <w:r w:rsidR="00425DDA" w:rsidRPr="00301430">
        <w:rPr>
          <w:color w:val="000000"/>
          <w:sz w:val="28"/>
        </w:rPr>
        <w:t>мм</w:t>
      </w:r>
      <w:r w:rsidRPr="00301430">
        <w:rPr>
          <w:color w:val="000000"/>
          <w:sz w:val="28"/>
        </w:rPr>
        <w:t xml:space="preserve"> от краев шва.</w:t>
      </w:r>
    </w:p>
    <w:p w:rsidR="003D1321" w:rsidRPr="00301430" w:rsidRDefault="003D1321" w:rsidP="00301430">
      <w:pPr>
        <w:spacing w:line="360" w:lineRule="auto"/>
        <w:ind w:firstLine="709"/>
        <w:jc w:val="both"/>
        <w:rPr>
          <w:color w:val="000000"/>
          <w:sz w:val="28"/>
        </w:rPr>
      </w:pPr>
      <w:r w:rsidRPr="00301430">
        <w:rPr>
          <w:color w:val="000000"/>
          <w:sz w:val="28"/>
        </w:rPr>
        <w:t>Оценка качества сварных соединений ста</w:t>
      </w:r>
      <w:bookmarkStart w:id="332" w:name="OCRUncertain1086"/>
      <w:r w:rsidRPr="00301430">
        <w:rPr>
          <w:color w:val="000000"/>
          <w:sz w:val="28"/>
        </w:rPr>
        <w:t>л</w:t>
      </w:r>
      <w:bookmarkEnd w:id="332"/>
      <w:r w:rsidRPr="00301430">
        <w:rPr>
          <w:color w:val="000000"/>
          <w:sz w:val="28"/>
        </w:rPr>
        <w:t>ьных трубопроводов по резу</w:t>
      </w:r>
      <w:bookmarkStart w:id="333" w:name="OCRUncertain1087"/>
      <w:r w:rsidRPr="00301430">
        <w:rPr>
          <w:color w:val="000000"/>
          <w:sz w:val="28"/>
        </w:rPr>
        <w:t>л</w:t>
      </w:r>
      <w:bookmarkEnd w:id="333"/>
      <w:r w:rsidRPr="00301430">
        <w:rPr>
          <w:color w:val="000000"/>
          <w:sz w:val="28"/>
        </w:rPr>
        <w:t>ьтатам радиографического контроля производится по бал</w:t>
      </w:r>
      <w:bookmarkStart w:id="334" w:name="OCRUncertain1089"/>
      <w:r w:rsidRPr="00301430">
        <w:rPr>
          <w:color w:val="000000"/>
          <w:sz w:val="28"/>
        </w:rPr>
        <w:t>л</w:t>
      </w:r>
      <w:bookmarkEnd w:id="334"/>
      <w:r w:rsidRPr="00301430">
        <w:rPr>
          <w:color w:val="000000"/>
          <w:sz w:val="28"/>
        </w:rPr>
        <w:t xml:space="preserve">ьной системе. Забракованные сварные соединения </w:t>
      </w:r>
      <w:bookmarkStart w:id="335" w:name="OCRUncertain1092"/>
      <w:r w:rsidRPr="00301430">
        <w:rPr>
          <w:color w:val="000000"/>
          <w:sz w:val="28"/>
        </w:rPr>
        <w:t>подлежат исправлению, после ч</w:t>
      </w:r>
      <w:bookmarkStart w:id="336" w:name="OCRUncertain1198"/>
      <w:r w:rsidRPr="00301430">
        <w:rPr>
          <w:color w:val="000000"/>
          <w:sz w:val="28"/>
        </w:rPr>
        <w:t>е</w:t>
      </w:r>
      <w:bookmarkEnd w:id="336"/>
      <w:r w:rsidRPr="00301430">
        <w:rPr>
          <w:color w:val="000000"/>
          <w:sz w:val="28"/>
        </w:rPr>
        <w:t>го дополнительному кон</w:t>
      </w:r>
      <w:bookmarkStart w:id="337" w:name="OCRUncertain1199"/>
      <w:r w:rsidRPr="00301430">
        <w:rPr>
          <w:color w:val="000000"/>
          <w:sz w:val="28"/>
        </w:rPr>
        <w:t>т</w:t>
      </w:r>
      <w:bookmarkEnd w:id="337"/>
      <w:r w:rsidRPr="00301430">
        <w:rPr>
          <w:color w:val="000000"/>
          <w:sz w:val="28"/>
        </w:rPr>
        <w:t>ролю подвергают удвоенное от первоначального об</w:t>
      </w:r>
      <w:bookmarkStart w:id="338" w:name="OCRUncertain1200"/>
      <w:r w:rsidRPr="00301430">
        <w:rPr>
          <w:color w:val="000000"/>
          <w:sz w:val="28"/>
        </w:rPr>
        <w:t>ъ</w:t>
      </w:r>
      <w:bookmarkEnd w:id="338"/>
      <w:r w:rsidRPr="00301430">
        <w:rPr>
          <w:color w:val="000000"/>
          <w:sz w:val="28"/>
        </w:rPr>
        <w:t>ема контрол</w:t>
      </w:r>
      <w:bookmarkStart w:id="339" w:name="OCRUncertain1201"/>
      <w:r w:rsidRPr="00301430">
        <w:rPr>
          <w:color w:val="000000"/>
          <w:sz w:val="28"/>
        </w:rPr>
        <w:t>я</w:t>
      </w:r>
      <w:bookmarkEnd w:id="339"/>
      <w:r w:rsidRPr="00301430">
        <w:rPr>
          <w:color w:val="000000"/>
          <w:sz w:val="28"/>
        </w:rPr>
        <w:t xml:space="preserve"> количест</w:t>
      </w:r>
      <w:bookmarkStart w:id="340" w:name="OCRUncertain1202"/>
      <w:r w:rsidRPr="00301430">
        <w:rPr>
          <w:color w:val="000000"/>
          <w:sz w:val="28"/>
        </w:rPr>
        <w:t>в</w:t>
      </w:r>
      <w:bookmarkEnd w:id="340"/>
      <w:r w:rsidRPr="00301430">
        <w:rPr>
          <w:color w:val="000000"/>
          <w:sz w:val="28"/>
        </w:rPr>
        <w:t>о стыков, выполненных сварщиком, допусти</w:t>
      </w:r>
      <w:bookmarkStart w:id="341" w:name="OCRUncertain1203"/>
      <w:r w:rsidRPr="00301430">
        <w:rPr>
          <w:color w:val="000000"/>
          <w:sz w:val="28"/>
        </w:rPr>
        <w:t>в</w:t>
      </w:r>
      <w:bookmarkEnd w:id="341"/>
      <w:r w:rsidRPr="00301430">
        <w:rPr>
          <w:color w:val="000000"/>
          <w:sz w:val="28"/>
        </w:rPr>
        <w:t>шим брак</w:t>
      </w:r>
      <w:bookmarkStart w:id="342" w:name="OCRUncertain1204"/>
      <w:r w:rsidRPr="00301430">
        <w:rPr>
          <w:color w:val="000000"/>
          <w:sz w:val="28"/>
        </w:rPr>
        <w:t>.</w:t>
      </w:r>
      <w:bookmarkEnd w:id="342"/>
    </w:p>
    <w:p w:rsidR="003D1321" w:rsidRPr="00301430" w:rsidRDefault="003D1321" w:rsidP="00301430">
      <w:pPr>
        <w:spacing w:line="360" w:lineRule="auto"/>
        <w:ind w:firstLine="709"/>
        <w:jc w:val="both"/>
        <w:rPr>
          <w:color w:val="000000"/>
          <w:sz w:val="28"/>
        </w:rPr>
      </w:pPr>
      <w:bookmarkStart w:id="343" w:name="OCRUncertain1093"/>
      <w:bookmarkEnd w:id="335"/>
      <w:r w:rsidRPr="00301430">
        <w:rPr>
          <w:color w:val="000000"/>
          <w:sz w:val="28"/>
        </w:rPr>
        <w:t>Сварные соединения трубопроводов</w:t>
      </w:r>
      <w:r w:rsidRPr="00301430">
        <w:rPr>
          <w:noProof/>
          <w:color w:val="000000"/>
          <w:sz w:val="28"/>
        </w:rPr>
        <w:t xml:space="preserve"> III</w:t>
      </w:r>
      <w:r w:rsidRPr="00301430">
        <w:rPr>
          <w:color w:val="000000"/>
          <w:sz w:val="28"/>
        </w:rPr>
        <w:t xml:space="preserve"> и</w:t>
      </w:r>
      <w:r w:rsidRPr="00301430">
        <w:rPr>
          <w:noProof/>
          <w:color w:val="000000"/>
          <w:sz w:val="28"/>
        </w:rPr>
        <w:t xml:space="preserve"> IV</w:t>
      </w:r>
      <w:r w:rsidRPr="00301430">
        <w:rPr>
          <w:color w:val="000000"/>
          <w:sz w:val="28"/>
        </w:rPr>
        <w:t xml:space="preserve"> категории, оцененные соответственно суммарным баллом</w:t>
      </w:r>
      <w:r w:rsidRPr="00301430">
        <w:rPr>
          <w:noProof/>
          <w:color w:val="000000"/>
          <w:sz w:val="28"/>
        </w:rPr>
        <w:t xml:space="preserve"> 4</w:t>
      </w:r>
      <w:r w:rsidRPr="00301430">
        <w:rPr>
          <w:color w:val="000000"/>
          <w:sz w:val="28"/>
        </w:rPr>
        <w:t xml:space="preserve"> и</w:t>
      </w:r>
      <w:r w:rsidRPr="00301430">
        <w:rPr>
          <w:noProof/>
          <w:color w:val="000000"/>
          <w:sz w:val="28"/>
        </w:rPr>
        <w:t xml:space="preserve"> 5,</w:t>
      </w:r>
      <w:r w:rsidRPr="00301430">
        <w:rPr>
          <w:color w:val="000000"/>
          <w:sz w:val="28"/>
        </w:rPr>
        <w:t xml:space="preserve"> исправлению не подлежат, но дополнительному контролю подв</w:t>
      </w:r>
      <w:bookmarkStart w:id="344" w:name="OCRUncertain1205"/>
      <w:r w:rsidRPr="00301430">
        <w:rPr>
          <w:color w:val="000000"/>
          <w:sz w:val="28"/>
        </w:rPr>
        <w:t>е</w:t>
      </w:r>
      <w:bookmarkEnd w:id="344"/>
      <w:r w:rsidRPr="00301430">
        <w:rPr>
          <w:color w:val="000000"/>
          <w:sz w:val="28"/>
        </w:rPr>
        <w:t>ргают удвоенное колич</w:t>
      </w:r>
      <w:bookmarkStart w:id="345" w:name="OCRUncertain1206"/>
      <w:r w:rsidRPr="00301430">
        <w:rPr>
          <w:color w:val="000000"/>
          <w:sz w:val="28"/>
        </w:rPr>
        <w:t>е</w:t>
      </w:r>
      <w:bookmarkEnd w:id="345"/>
      <w:r w:rsidRPr="00301430">
        <w:rPr>
          <w:color w:val="000000"/>
          <w:sz w:val="28"/>
        </w:rPr>
        <w:t>ство стыков, выполненных этим сварщиком.</w:t>
      </w:r>
    </w:p>
    <w:p w:rsidR="003D1321" w:rsidRPr="00301430" w:rsidRDefault="003D1321" w:rsidP="00301430">
      <w:pPr>
        <w:spacing w:line="360" w:lineRule="auto"/>
        <w:ind w:firstLine="709"/>
        <w:jc w:val="both"/>
        <w:rPr>
          <w:color w:val="000000"/>
          <w:sz w:val="28"/>
        </w:rPr>
      </w:pPr>
      <w:r w:rsidRPr="00301430">
        <w:rPr>
          <w:color w:val="000000"/>
          <w:sz w:val="28"/>
        </w:rPr>
        <w:t>Если при дополнительном контроле хотя бы один стык будет забракован</w:t>
      </w:r>
      <w:r w:rsidR="00425DDA" w:rsidRPr="00301430">
        <w:rPr>
          <w:noProof/>
          <w:color w:val="000000"/>
          <w:sz w:val="28"/>
        </w:rPr>
        <w:t>,</w:t>
      </w:r>
      <w:r w:rsidRPr="00301430">
        <w:rPr>
          <w:color w:val="000000"/>
          <w:sz w:val="28"/>
        </w:rPr>
        <w:t xml:space="preserve"> контролю подвергают</w:t>
      </w:r>
      <w:r w:rsidRPr="00301430">
        <w:rPr>
          <w:noProof/>
          <w:color w:val="000000"/>
          <w:sz w:val="28"/>
        </w:rPr>
        <w:t xml:space="preserve"> 10</w:t>
      </w:r>
      <w:r w:rsidR="00425DDA" w:rsidRPr="00301430">
        <w:rPr>
          <w:noProof/>
          <w:color w:val="000000"/>
          <w:sz w:val="28"/>
        </w:rPr>
        <w:t>0</w:t>
      </w:r>
      <w:r w:rsidR="00425DDA">
        <w:rPr>
          <w:noProof/>
          <w:color w:val="000000"/>
          <w:sz w:val="28"/>
        </w:rPr>
        <w:t>%</w:t>
      </w:r>
      <w:r w:rsidRPr="00301430">
        <w:rPr>
          <w:color w:val="000000"/>
          <w:sz w:val="28"/>
        </w:rPr>
        <w:t xml:space="preserve"> стыков, выполненных данным сварщиком. Если при этом б</w:t>
      </w:r>
      <w:bookmarkStart w:id="346" w:name="OCRUncertain1208"/>
      <w:r w:rsidRPr="00301430">
        <w:rPr>
          <w:color w:val="000000"/>
          <w:sz w:val="28"/>
        </w:rPr>
        <w:t>у</w:t>
      </w:r>
      <w:bookmarkEnd w:id="346"/>
      <w:r w:rsidRPr="00301430">
        <w:rPr>
          <w:color w:val="000000"/>
          <w:sz w:val="28"/>
        </w:rPr>
        <w:t xml:space="preserve">дет забракован </w:t>
      </w:r>
      <w:bookmarkStart w:id="347" w:name="OCRUncertain1209"/>
      <w:r w:rsidRPr="00301430">
        <w:rPr>
          <w:color w:val="000000"/>
          <w:sz w:val="28"/>
        </w:rPr>
        <w:t>хот</w:t>
      </w:r>
      <w:bookmarkEnd w:id="347"/>
      <w:r w:rsidRPr="00301430">
        <w:rPr>
          <w:color w:val="000000"/>
          <w:sz w:val="28"/>
        </w:rPr>
        <w:t>я бы один стык, сварщика отс</w:t>
      </w:r>
      <w:bookmarkStart w:id="348" w:name="OCRUncertain1210"/>
      <w:r w:rsidRPr="00301430">
        <w:rPr>
          <w:color w:val="000000"/>
          <w:sz w:val="28"/>
        </w:rPr>
        <w:t>т</w:t>
      </w:r>
      <w:bookmarkEnd w:id="348"/>
      <w:r w:rsidRPr="00301430">
        <w:rPr>
          <w:color w:val="000000"/>
          <w:sz w:val="28"/>
        </w:rPr>
        <w:t>ран</w:t>
      </w:r>
      <w:bookmarkStart w:id="349" w:name="OCRUncertain1211"/>
      <w:r w:rsidRPr="00301430">
        <w:rPr>
          <w:color w:val="000000"/>
          <w:sz w:val="28"/>
        </w:rPr>
        <w:t>я</w:t>
      </w:r>
      <w:bookmarkEnd w:id="349"/>
      <w:r w:rsidRPr="00301430">
        <w:rPr>
          <w:color w:val="000000"/>
          <w:sz w:val="28"/>
        </w:rPr>
        <w:t>ют от с</w:t>
      </w:r>
      <w:bookmarkStart w:id="350" w:name="OCRUncertain1212"/>
      <w:r w:rsidRPr="00301430">
        <w:rPr>
          <w:color w:val="000000"/>
          <w:sz w:val="28"/>
        </w:rPr>
        <w:t>в</w:t>
      </w:r>
      <w:bookmarkEnd w:id="350"/>
      <w:r w:rsidRPr="00301430">
        <w:rPr>
          <w:color w:val="000000"/>
          <w:sz w:val="28"/>
        </w:rPr>
        <w:t>арочных работ на трубопро</w:t>
      </w:r>
      <w:bookmarkStart w:id="351" w:name="OCRUncertain1213"/>
      <w:r w:rsidRPr="00301430">
        <w:rPr>
          <w:color w:val="000000"/>
          <w:sz w:val="28"/>
        </w:rPr>
        <w:t>в</w:t>
      </w:r>
      <w:bookmarkEnd w:id="351"/>
      <w:r w:rsidRPr="00301430">
        <w:rPr>
          <w:color w:val="000000"/>
          <w:sz w:val="28"/>
        </w:rPr>
        <w:t>одах.</w:t>
      </w:r>
    </w:p>
    <w:p w:rsidR="003D1321" w:rsidRPr="00301430" w:rsidRDefault="003D1321" w:rsidP="00301430">
      <w:pPr>
        <w:spacing w:line="360" w:lineRule="auto"/>
        <w:ind w:firstLine="709"/>
        <w:jc w:val="both"/>
        <w:rPr>
          <w:color w:val="000000"/>
          <w:sz w:val="28"/>
        </w:rPr>
      </w:pPr>
      <w:r w:rsidRPr="00301430">
        <w:rPr>
          <w:color w:val="000000"/>
          <w:sz w:val="28"/>
        </w:rPr>
        <w:t>Сварные соединени</w:t>
      </w:r>
      <w:bookmarkStart w:id="352" w:name="OCRUncertain1234"/>
      <w:r w:rsidRPr="00301430">
        <w:rPr>
          <w:color w:val="000000"/>
          <w:sz w:val="28"/>
        </w:rPr>
        <w:t>я</w:t>
      </w:r>
      <w:bookmarkEnd w:id="352"/>
      <w:r w:rsidRPr="00301430">
        <w:rPr>
          <w:color w:val="000000"/>
          <w:sz w:val="28"/>
        </w:rPr>
        <w:t xml:space="preserve"> стальных трубопро</w:t>
      </w:r>
      <w:bookmarkStart w:id="353" w:name="OCRUncertain1235"/>
      <w:r w:rsidRPr="00301430">
        <w:rPr>
          <w:color w:val="000000"/>
          <w:sz w:val="28"/>
        </w:rPr>
        <w:t>в</w:t>
      </w:r>
      <w:bookmarkEnd w:id="353"/>
      <w:r w:rsidRPr="00301430">
        <w:rPr>
          <w:color w:val="000000"/>
          <w:sz w:val="28"/>
        </w:rPr>
        <w:t>одов</w:t>
      </w:r>
      <w:r w:rsidRPr="00301430">
        <w:rPr>
          <w:noProof/>
          <w:color w:val="000000"/>
          <w:sz w:val="28"/>
        </w:rPr>
        <w:t xml:space="preserve"> I</w:t>
      </w:r>
      <w:r w:rsidR="00425DDA">
        <w:rPr>
          <w:noProof/>
          <w:color w:val="000000"/>
          <w:sz w:val="28"/>
        </w:rPr>
        <w:t>–</w:t>
      </w:r>
      <w:r w:rsidRPr="00301430">
        <w:rPr>
          <w:noProof/>
          <w:color w:val="000000"/>
          <w:sz w:val="28"/>
        </w:rPr>
        <w:t>IV</w:t>
      </w:r>
      <w:r w:rsidRPr="00301430">
        <w:rPr>
          <w:color w:val="000000"/>
          <w:sz w:val="28"/>
        </w:rPr>
        <w:t xml:space="preserve"> категории должны удовлетворять требованиям, установленным отраслевыми стандартами</w:t>
      </w:r>
      <w:bookmarkEnd w:id="343"/>
    </w:p>
    <w:p w:rsidR="003D1321" w:rsidRPr="00301430" w:rsidRDefault="003D1321" w:rsidP="00301430">
      <w:pPr>
        <w:spacing w:line="360" w:lineRule="auto"/>
        <w:ind w:firstLine="709"/>
        <w:jc w:val="both"/>
        <w:rPr>
          <w:color w:val="000000"/>
          <w:sz w:val="28"/>
        </w:rPr>
      </w:pPr>
      <w:r w:rsidRPr="00301430">
        <w:rPr>
          <w:color w:val="000000"/>
          <w:sz w:val="28"/>
        </w:rPr>
        <w:t>Исправлению подлежат все дефектные участки сварного соединения, выяв</w:t>
      </w:r>
      <w:bookmarkStart w:id="354" w:name="OCRUncertain1159"/>
      <w:r w:rsidRPr="00301430">
        <w:rPr>
          <w:color w:val="000000"/>
          <w:sz w:val="28"/>
        </w:rPr>
        <w:t>л</w:t>
      </w:r>
      <w:bookmarkEnd w:id="354"/>
      <w:r w:rsidRPr="00301430">
        <w:rPr>
          <w:color w:val="000000"/>
          <w:sz w:val="28"/>
        </w:rPr>
        <w:t xml:space="preserve">енные при внешнем осмотре и измерениях, контроле ультразвуковым, </w:t>
      </w:r>
      <w:bookmarkStart w:id="355" w:name="OCRUncertain1161"/>
      <w:r w:rsidRPr="00301430">
        <w:rPr>
          <w:color w:val="000000"/>
          <w:sz w:val="28"/>
        </w:rPr>
        <w:t>магнитопорошковым</w:t>
      </w:r>
      <w:bookmarkEnd w:id="355"/>
      <w:r w:rsidRPr="00301430">
        <w:rPr>
          <w:color w:val="000000"/>
          <w:sz w:val="28"/>
        </w:rPr>
        <w:t xml:space="preserve"> или цветным методом. Одно и то же место стыка допускается испр</w:t>
      </w:r>
      <w:bookmarkStart w:id="356" w:name="OCRUncertain1171"/>
      <w:r w:rsidRPr="00301430">
        <w:rPr>
          <w:color w:val="000000"/>
          <w:sz w:val="28"/>
        </w:rPr>
        <w:t>а</w:t>
      </w:r>
      <w:bookmarkEnd w:id="356"/>
      <w:r w:rsidRPr="00301430">
        <w:rPr>
          <w:color w:val="000000"/>
          <w:sz w:val="28"/>
        </w:rPr>
        <w:t>вл</w:t>
      </w:r>
      <w:bookmarkStart w:id="357" w:name="OCRUncertain1172"/>
      <w:r w:rsidRPr="00301430">
        <w:rPr>
          <w:color w:val="000000"/>
          <w:sz w:val="28"/>
        </w:rPr>
        <w:t>я</w:t>
      </w:r>
      <w:bookmarkEnd w:id="357"/>
      <w:r w:rsidRPr="00301430">
        <w:rPr>
          <w:color w:val="000000"/>
          <w:sz w:val="28"/>
        </w:rPr>
        <w:t>ть не более одного раза. Исп</w:t>
      </w:r>
      <w:bookmarkStart w:id="358" w:name="OCRUncertain1173"/>
      <w:r w:rsidRPr="00301430">
        <w:rPr>
          <w:color w:val="000000"/>
          <w:sz w:val="28"/>
        </w:rPr>
        <w:t>р</w:t>
      </w:r>
      <w:bookmarkEnd w:id="358"/>
      <w:r w:rsidRPr="00301430">
        <w:rPr>
          <w:color w:val="000000"/>
          <w:sz w:val="28"/>
        </w:rPr>
        <w:t>авление д</w:t>
      </w:r>
      <w:bookmarkStart w:id="359" w:name="OCRUncertain1174"/>
      <w:r w:rsidRPr="00301430">
        <w:rPr>
          <w:color w:val="000000"/>
          <w:sz w:val="28"/>
        </w:rPr>
        <w:t>е</w:t>
      </w:r>
      <w:bookmarkEnd w:id="359"/>
      <w:r w:rsidRPr="00301430">
        <w:rPr>
          <w:color w:val="000000"/>
          <w:sz w:val="28"/>
        </w:rPr>
        <w:t>фектов подчеканкой запрещается.</w:t>
      </w:r>
    </w:p>
    <w:p w:rsidR="003D1321" w:rsidRPr="00301430" w:rsidRDefault="003D1321" w:rsidP="00301430">
      <w:pPr>
        <w:spacing w:line="360" w:lineRule="auto"/>
        <w:ind w:firstLine="709"/>
        <w:jc w:val="both"/>
        <w:rPr>
          <w:color w:val="000000"/>
          <w:sz w:val="28"/>
        </w:rPr>
      </w:pPr>
      <w:r w:rsidRPr="00301430">
        <w:rPr>
          <w:color w:val="000000"/>
          <w:sz w:val="28"/>
        </w:rPr>
        <w:t>В стыках</w:t>
      </w:r>
      <w:bookmarkStart w:id="360" w:name="OCRUncertain1162"/>
      <w:r w:rsidRPr="00301430">
        <w:rPr>
          <w:color w:val="000000"/>
          <w:sz w:val="28"/>
        </w:rPr>
        <w:t>,</w:t>
      </w:r>
      <w:bookmarkEnd w:id="360"/>
      <w:r w:rsidRPr="00301430">
        <w:rPr>
          <w:color w:val="000000"/>
          <w:sz w:val="28"/>
        </w:rPr>
        <w:t xml:space="preserve"> забрако</w:t>
      </w:r>
      <w:bookmarkStart w:id="361" w:name="OCRUncertain1163"/>
      <w:r w:rsidRPr="00301430">
        <w:rPr>
          <w:color w:val="000000"/>
          <w:sz w:val="28"/>
        </w:rPr>
        <w:t>в</w:t>
      </w:r>
      <w:bookmarkEnd w:id="361"/>
      <w:r w:rsidRPr="00301430">
        <w:rPr>
          <w:color w:val="000000"/>
          <w:sz w:val="28"/>
        </w:rPr>
        <w:t>анных по резу</w:t>
      </w:r>
      <w:bookmarkStart w:id="362" w:name="OCRUncertain1164"/>
      <w:r w:rsidRPr="00301430">
        <w:rPr>
          <w:color w:val="000000"/>
          <w:sz w:val="28"/>
        </w:rPr>
        <w:t>л</w:t>
      </w:r>
      <w:bookmarkEnd w:id="362"/>
      <w:r w:rsidRPr="00301430">
        <w:rPr>
          <w:color w:val="000000"/>
          <w:sz w:val="28"/>
        </w:rPr>
        <w:t>ьтатам радиографического контро</w:t>
      </w:r>
      <w:bookmarkStart w:id="363" w:name="OCRUncertain1165"/>
      <w:r w:rsidRPr="00301430">
        <w:rPr>
          <w:color w:val="000000"/>
          <w:sz w:val="28"/>
        </w:rPr>
        <w:t>л</w:t>
      </w:r>
      <w:bookmarkEnd w:id="363"/>
      <w:r w:rsidRPr="00301430">
        <w:rPr>
          <w:color w:val="000000"/>
          <w:sz w:val="28"/>
        </w:rPr>
        <w:t>я, исправлению подлежат участки шва, оцененные наибольшим баллом</w:t>
      </w:r>
      <w:r w:rsidRPr="00301430">
        <w:rPr>
          <w:noProof/>
          <w:color w:val="000000"/>
          <w:sz w:val="28"/>
        </w:rPr>
        <w:t>.</w:t>
      </w:r>
    </w:p>
    <w:p w:rsidR="003D1321" w:rsidRPr="00301430" w:rsidRDefault="003D1321" w:rsidP="00301430">
      <w:pPr>
        <w:spacing w:line="360" w:lineRule="auto"/>
        <w:ind w:firstLine="709"/>
        <w:jc w:val="both"/>
        <w:rPr>
          <w:color w:val="000000"/>
          <w:sz w:val="28"/>
        </w:rPr>
      </w:pPr>
      <w:r w:rsidRPr="00301430">
        <w:rPr>
          <w:color w:val="000000"/>
          <w:sz w:val="28"/>
        </w:rPr>
        <w:t xml:space="preserve">Все </w:t>
      </w:r>
      <w:bookmarkStart w:id="364" w:name="OCRUncertain1237"/>
      <w:r w:rsidRPr="00301430">
        <w:rPr>
          <w:color w:val="000000"/>
          <w:sz w:val="28"/>
        </w:rPr>
        <w:t>подвергавшиес</w:t>
      </w:r>
      <w:bookmarkEnd w:id="364"/>
      <w:r w:rsidRPr="00301430">
        <w:rPr>
          <w:color w:val="000000"/>
          <w:sz w:val="28"/>
        </w:rPr>
        <w:t>я исправле</w:t>
      </w:r>
      <w:bookmarkStart w:id="365" w:name="OCRUncertain1238"/>
      <w:r w:rsidRPr="00301430">
        <w:rPr>
          <w:color w:val="000000"/>
          <w:sz w:val="28"/>
        </w:rPr>
        <w:t>н</w:t>
      </w:r>
      <w:bookmarkEnd w:id="365"/>
      <w:r w:rsidRPr="00301430">
        <w:rPr>
          <w:color w:val="000000"/>
          <w:sz w:val="28"/>
        </w:rPr>
        <w:t xml:space="preserve">ию участки </w:t>
      </w:r>
      <w:bookmarkStart w:id="366" w:name="OCRUncertain1239"/>
      <w:r w:rsidRPr="00301430">
        <w:rPr>
          <w:color w:val="000000"/>
          <w:sz w:val="28"/>
        </w:rPr>
        <w:t>стыко</w:t>
      </w:r>
      <w:bookmarkEnd w:id="366"/>
      <w:r w:rsidRPr="00301430">
        <w:rPr>
          <w:color w:val="000000"/>
          <w:sz w:val="28"/>
        </w:rPr>
        <w:t>в долж</w:t>
      </w:r>
      <w:bookmarkStart w:id="367" w:name="OCRUncertain1240"/>
      <w:r w:rsidRPr="00301430">
        <w:rPr>
          <w:color w:val="000000"/>
          <w:sz w:val="28"/>
        </w:rPr>
        <w:t>н</w:t>
      </w:r>
      <w:bookmarkEnd w:id="367"/>
      <w:r w:rsidRPr="00301430">
        <w:rPr>
          <w:color w:val="000000"/>
          <w:sz w:val="28"/>
        </w:rPr>
        <w:t xml:space="preserve">ы быть проверены </w:t>
      </w:r>
      <w:bookmarkStart w:id="368" w:name="OCRUncertain1241"/>
      <w:r w:rsidRPr="00301430">
        <w:rPr>
          <w:color w:val="000000"/>
          <w:sz w:val="28"/>
        </w:rPr>
        <w:t>неразрушающими</w:t>
      </w:r>
      <w:bookmarkEnd w:id="368"/>
      <w:r w:rsidRPr="00301430">
        <w:rPr>
          <w:color w:val="000000"/>
          <w:sz w:val="28"/>
        </w:rPr>
        <w:t xml:space="preserve"> методами.</w:t>
      </w:r>
    </w:p>
    <w:p w:rsidR="003D1321" w:rsidRPr="00301430" w:rsidRDefault="003D1321" w:rsidP="00301430">
      <w:pPr>
        <w:spacing w:line="360" w:lineRule="auto"/>
        <w:ind w:firstLine="709"/>
        <w:jc w:val="both"/>
        <w:rPr>
          <w:noProof/>
          <w:color w:val="000000"/>
          <w:sz w:val="28"/>
        </w:rPr>
      </w:pPr>
      <w:r w:rsidRPr="00301430">
        <w:rPr>
          <w:color w:val="000000"/>
          <w:sz w:val="28"/>
        </w:rPr>
        <w:t>Сведения об исправлении и повторном контроле стыков вносятся в производственную документацию</w:t>
      </w:r>
      <w:r w:rsidRPr="00301430">
        <w:rPr>
          <w:noProof/>
          <w:color w:val="000000"/>
          <w:sz w:val="28"/>
        </w:rPr>
        <w:t>.</w:t>
      </w:r>
    </w:p>
    <w:p w:rsidR="003D1321" w:rsidRPr="00301430" w:rsidRDefault="003D1321" w:rsidP="00301430">
      <w:pPr>
        <w:spacing w:line="360" w:lineRule="auto"/>
        <w:ind w:firstLine="709"/>
        <w:jc w:val="both"/>
        <w:rPr>
          <w:color w:val="000000"/>
          <w:sz w:val="28"/>
        </w:rPr>
      </w:pPr>
      <w:r w:rsidRPr="00301430">
        <w:rPr>
          <w:color w:val="000000"/>
          <w:sz w:val="28"/>
        </w:rPr>
        <w:t>Испытани</w:t>
      </w:r>
      <w:bookmarkStart w:id="369" w:name="OCRUncertain1244"/>
      <w:r w:rsidRPr="00301430">
        <w:rPr>
          <w:color w:val="000000"/>
          <w:sz w:val="28"/>
        </w:rPr>
        <w:t>я</w:t>
      </w:r>
      <w:bookmarkEnd w:id="369"/>
      <w:r w:rsidRPr="00301430">
        <w:rPr>
          <w:color w:val="000000"/>
          <w:sz w:val="28"/>
        </w:rPr>
        <w:t xml:space="preserve">м на твердость металла шва подвергаются сварные соединения стальных трубопроводов </w:t>
      </w:r>
      <w:bookmarkStart w:id="370" w:name="OCRUncertain1245"/>
      <w:r w:rsidRPr="00301430">
        <w:rPr>
          <w:color w:val="000000"/>
          <w:sz w:val="28"/>
        </w:rPr>
        <w:t>Р</w:t>
      </w:r>
      <w:bookmarkEnd w:id="370"/>
      <w:r w:rsidRPr="00301430">
        <w:rPr>
          <w:color w:val="000000"/>
          <w:sz w:val="28"/>
          <w:vertAlign w:val="subscript"/>
          <w:lang w:val="en-US"/>
        </w:rPr>
        <w:t>y</w:t>
      </w:r>
      <w:r w:rsidRPr="00301430">
        <w:rPr>
          <w:color w:val="000000"/>
          <w:sz w:val="28"/>
        </w:rPr>
        <w:t xml:space="preserve"> свыше</w:t>
      </w:r>
      <w:r w:rsidRPr="00301430">
        <w:rPr>
          <w:noProof/>
          <w:color w:val="000000"/>
          <w:sz w:val="28"/>
        </w:rPr>
        <w:t xml:space="preserve"> 10</w:t>
      </w:r>
      <w:r w:rsidRPr="00301430">
        <w:rPr>
          <w:color w:val="000000"/>
          <w:sz w:val="28"/>
        </w:rPr>
        <w:t xml:space="preserve"> </w:t>
      </w:r>
      <w:bookmarkStart w:id="371" w:name="OCRUncertain1246"/>
      <w:r w:rsidRPr="00301430">
        <w:rPr>
          <w:color w:val="000000"/>
          <w:sz w:val="28"/>
        </w:rPr>
        <w:t>МПа</w:t>
      </w:r>
      <w:bookmarkStart w:id="372" w:name="OCRUncertain1247"/>
      <w:bookmarkEnd w:id="371"/>
      <w:r w:rsidR="00425DDA" w:rsidRPr="00301430">
        <w:rPr>
          <w:color w:val="000000"/>
          <w:sz w:val="28"/>
        </w:rPr>
        <w:t>,</w:t>
      </w:r>
      <w:r w:rsidRPr="00301430">
        <w:rPr>
          <w:color w:val="000000"/>
          <w:sz w:val="28"/>
        </w:rPr>
        <w:t xml:space="preserve"> </w:t>
      </w:r>
      <w:bookmarkEnd w:id="372"/>
      <w:r w:rsidRPr="00301430">
        <w:rPr>
          <w:color w:val="000000"/>
          <w:sz w:val="28"/>
        </w:rPr>
        <w:t xml:space="preserve">а также трубопроводов </w:t>
      </w:r>
      <w:bookmarkStart w:id="373" w:name="OCRUncertain1248"/>
      <w:r w:rsidRPr="00301430">
        <w:rPr>
          <w:color w:val="000000"/>
          <w:sz w:val="28"/>
        </w:rPr>
        <w:t>Р</w:t>
      </w:r>
      <w:bookmarkEnd w:id="373"/>
      <w:r w:rsidRPr="00301430">
        <w:rPr>
          <w:color w:val="000000"/>
          <w:sz w:val="28"/>
          <w:vertAlign w:val="subscript"/>
          <w:lang w:val="en-US"/>
        </w:rPr>
        <w:t>y</w:t>
      </w:r>
      <w:r w:rsidRPr="00301430">
        <w:rPr>
          <w:color w:val="000000"/>
          <w:sz w:val="28"/>
        </w:rPr>
        <w:t xml:space="preserve"> до</w:t>
      </w:r>
      <w:r w:rsidRPr="00301430">
        <w:rPr>
          <w:noProof/>
          <w:color w:val="000000"/>
          <w:sz w:val="28"/>
        </w:rPr>
        <w:t xml:space="preserve"> 10</w:t>
      </w:r>
      <w:r w:rsidRPr="00301430">
        <w:rPr>
          <w:color w:val="000000"/>
          <w:sz w:val="28"/>
        </w:rPr>
        <w:t xml:space="preserve"> МПа вкл.</w:t>
      </w:r>
      <w:r w:rsidR="00425DDA">
        <w:rPr>
          <w:noProof/>
          <w:color w:val="000000"/>
          <w:sz w:val="28"/>
        </w:rPr>
        <w:t xml:space="preserve"> </w:t>
      </w:r>
      <w:r w:rsidRPr="00301430">
        <w:rPr>
          <w:color w:val="000000"/>
          <w:sz w:val="28"/>
        </w:rPr>
        <w:t xml:space="preserve">из сталей групп </w:t>
      </w:r>
      <w:bookmarkStart w:id="374" w:name="OCRUncertain1250"/>
      <w:r w:rsidRPr="00301430">
        <w:rPr>
          <w:color w:val="000000"/>
          <w:sz w:val="28"/>
        </w:rPr>
        <w:t>ХМ</w:t>
      </w:r>
      <w:bookmarkEnd w:id="374"/>
      <w:r w:rsidRPr="00301430">
        <w:rPr>
          <w:color w:val="000000"/>
          <w:sz w:val="28"/>
        </w:rPr>
        <w:t xml:space="preserve"> и </w:t>
      </w:r>
      <w:bookmarkStart w:id="375" w:name="OCRUncertain1251"/>
      <w:r w:rsidRPr="00301430">
        <w:rPr>
          <w:color w:val="000000"/>
          <w:sz w:val="28"/>
        </w:rPr>
        <w:t>ХФ,</w:t>
      </w:r>
      <w:bookmarkEnd w:id="375"/>
      <w:r w:rsidRPr="00301430">
        <w:rPr>
          <w:color w:val="000000"/>
          <w:sz w:val="28"/>
        </w:rPr>
        <w:t xml:space="preserve"> прошедших термическую обработку.</w:t>
      </w:r>
    </w:p>
    <w:p w:rsidR="003D1321" w:rsidRPr="00301430" w:rsidRDefault="003D1321" w:rsidP="00301430">
      <w:pPr>
        <w:spacing w:line="360" w:lineRule="auto"/>
        <w:ind w:firstLine="709"/>
        <w:jc w:val="both"/>
        <w:rPr>
          <w:color w:val="000000"/>
          <w:sz w:val="28"/>
        </w:rPr>
      </w:pPr>
      <w:r w:rsidRPr="00301430">
        <w:rPr>
          <w:color w:val="000000"/>
          <w:sz w:val="28"/>
        </w:rPr>
        <w:t xml:space="preserve">При разности в твердости, превышающей допустимую, </w:t>
      </w:r>
      <w:bookmarkStart w:id="376" w:name="OCRUncertain1267"/>
      <w:r w:rsidRPr="00301430">
        <w:rPr>
          <w:color w:val="000000"/>
          <w:sz w:val="28"/>
        </w:rPr>
        <w:t>соединени</w:t>
      </w:r>
      <w:bookmarkEnd w:id="376"/>
      <w:r w:rsidRPr="00301430">
        <w:rPr>
          <w:color w:val="000000"/>
          <w:sz w:val="28"/>
        </w:rPr>
        <w:t>я сл</w:t>
      </w:r>
      <w:bookmarkStart w:id="377" w:name="OCRUncertain1268"/>
      <w:r w:rsidRPr="00301430">
        <w:rPr>
          <w:color w:val="000000"/>
          <w:sz w:val="28"/>
        </w:rPr>
        <w:t>е</w:t>
      </w:r>
      <w:bookmarkEnd w:id="377"/>
      <w:r w:rsidRPr="00301430">
        <w:rPr>
          <w:color w:val="000000"/>
          <w:sz w:val="28"/>
        </w:rPr>
        <w:t xml:space="preserve">дует вновь подвергать термической обработке, и, если разность в твердости превышает допустимую после повторной термической обработки, следует произвести </w:t>
      </w:r>
      <w:bookmarkStart w:id="378" w:name="OCRUncertain1269"/>
      <w:r w:rsidRPr="00301430">
        <w:rPr>
          <w:color w:val="000000"/>
          <w:sz w:val="28"/>
        </w:rPr>
        <w:t>стилоскопирование</w:t>
      </w:r>
      <w:bookmarkEnd w:id="378"/>
      <w:r w:rsidRPr="00301430">
        <w:rPr>
          <w:color w:val="000000"/>
          <w:sz w:val="28"/>
        </w:rPr>
        <w:t xml:space="preserve"> металл</w:t>
      </w:r>
      <w:bookmarkStart w:id="379" w:name="OCRUncertain1270"/>
      <w:r w:rsidRPr="00301430">
        <w:rPr>
          <w:color w:val="000000"/>
          <w:sz w:val="28"/>
        </w:rPr>
        <w:t>а</w:t>
      </w:r>
      <w:bookmarkEnd w:id="379"/>
      <w:r w:rsidRPr="00301430">
        <w:rPr>
          <w:color w:val="000000"/>
          <w:sz w:val="28"/>
        </w:rPr>
        <w:t xml:space="preserve"> шва и осно</w:t>
      </w:r>
      <w:bookmarkStart w:id="380" w:name="OCRUncertain1271"/>
      <w:r w:rsidRPr="00301430">
        <w:rPr>
          <w:color w:val="000000"/>
          <w:sz w:val="28"/>
        </w:rPr>
        <w:t>в</w:t>
      </w:r>
      <w:bookmarkEnd w:id="380"/>
      <w:r w:rsidRPr="00301430">
        <w:rPr>
          <w:color w:val="000000"/>
          <w:sz w:val="28"/>
        </w:rPr>
        <w:t>ного м</w:t>
      </w:r>
      <w:bookmarkStart w:id="381" w:name="OCRUncertain1272"/>
      <w:r w:rsidRPr="00301430">
        <w:rPr>
          <w:color w:val="000000"/>
          <w:sz w:val="28"/>
        </w:rPr>
        <w:t>е</w:t>
      </w:r>
      <w:bookmarkEnd w:id="381"/>
      <w:r w:rsidRPr="00301430">
        <w:rPr>
          <w:color w:val="000000"/>
          <w:sz w:val="28"/>
        </w:rPr>
        <w:t>талла всех однотипных соединений, сваренных данным сварщиком за время после последней контрольной проверки. При несоотв</w:t>
      </w:r>
      <w:bookmarkStart w:id="382" w:name="OCRUncertain1273"/>
      <w:r w:rsidRPr="00301430">
        <w:rPr>
          <w:color w:val="000000"/>
          <w:sz w:val="28"/>
        </w:rPr>
        <w:t>е</w:t>
      </w:r>
      <w:bookmarkEnd w:id="382"/>
      <w:r w:rsidRPr="00301430">
        <w:rPr>
          <w:color w:val="000000"/>
          <w:sz w:val="28"/>
        </w:rPr>
        <w:t>тст</w:t>
      </w:r>
      <w:bookmarkStart w:id="383" w:name="OCRUncertain1274"/>
      <w:r w:rsidRPr="00301430">
        <w:rPr>
          <w:color w:val="000000"/>
          <w:sz w:val="28"/>
        </w:rPr>
        <w:t>в</w:t>
      </w:r>
      <w:bookmarkEnd w:id="383"/>
      <w:r w:rsidRPr="00301430">
        <w:rPr>
          <w:color w:val="000000"/>
          <w:sz w:val="28"/>
        </w:rPr>
        <w:t>ии химич</w:t>
      </w:r>
      <w:bookmarkStart w:id="384" w:name="OCRUncertain1275"/>
      <w:r w:rsidRPr="00301430">
        <w:rPr>
          <w:color w:val="000000"/>
          <w:sz w:val="28"/>
        </w:rPr>
        <w:t>е</w:t>
      </w:r>
      <w:bookmarkEnd w:id="384"/>
      <w:r w:rsidRPr="00301430">
        <w:rPr>
          <w:color w:val="000000"/>
          <w:sz w:val="28"/>
        </w:rPr>
        <w:t>ского соста</w:t>
      </w:r>
      <w:bookmarkStart w:id="385" w:name="OCRUncertain1276"/>
      <w:r w:rsidRPr="00301430">
        <w:rPr>
          <w:color w:val="000000"/>
          <w:sz w:val="28"/>
        </w:rPr>
        <w:t>в</w:t>
      </w:r>
      <w:bookmarkEnd w:id="385"/>
      <w:r w:rsidRPr="00301430">
        <w:rPr>
          <w:color w:val="000000"/>
          <w:sz w:val="28"/>
        </w:rPr>
        <w:t>а наплавленного металла заданному стыки бракуют.</w:t>
      </w:r>
    </w:p>
    <w:p w:rsidR="003D1321" w:rsidRPr="00301430" w:rsidRDefault="003D1321" w:rsidP="00301430">
      <w:pPr>
        <w:spacing w:line="360" w:lineRule="auto"/>
        <w:ind w:firstLine="709"/>
        <w:jc w:val="both"/>
        <w:rPr>
          <w:color w:val="000000"/>
          <w:sz w:val="28"/>
        </w:rPr>
      </w:pPr>
      <w:r w:rsidRPr="00301430">
        <w:rPr>
          <w:color w:val="000000"/>
          <w:sz w:val="28"/>
        </w:rPr>
        <w:t>Контроль качества сварных и паяных соединений выполняется путем их внешнего осмотра, а также гидравлического или пневматического испытания тр</w:t>
      </w:r>
      <w:bookmarkStart w:id="386" w:name="OCRUncertain1279"/>
      <w:r w:rsidRPr="00301430">
        <w:rPr>
          <w:color w:val="000000"/>
          <w:sz w:val="28"/>
        </w:rPr>
        <w:t>у</w:t>
      </w:r>
      <w:bookmarkEnd w:id="386"/>
      <w:r w:rsidRPr="00301430">
        <w:rPr>
          <w:color w:val="000000"/>
          <w:sz w:val="28"/>
        </w:rPr>
        <w:t>бопро</w:t>
      </w:r>
      <w:bookmarkStart w:id="387" w:name="OCRUncertain1280"/>
      <w:r w:rsidRPr="00301430">
        <w:rPr>
          <w:color w:val="000000"/>
          <w:sz w:val="28"/>
        </w:rPr>
        <w:t>в</w:t>
      </w:r>
      <w:bookmarkEnd w:id="387"/>
      <w:r w:rsidRPr="00301430">
        <w:rPr>
          <w:color w:val="000000"/>
          <w:sz w:val="28"/>
        </w:rPr>
        <w:t>одов.</w:t>
      </w:r>
    </w:p>
    <w:p w:rsidR="003D1321" w:rsidRPr="00301430" w:rsidRDefault="003D1321" w:rsidP="00301430">
      <w:pPr>
        <w:spacing w:line="360" w:lineRule="auto"/>
        <w:ind w:firstLine="709"/>
        <w:jc w:val="both"/>
        <w:rPr>
          <w:color w:val="000000"/>
          <w:sz w:val="28"/>
        </w:rPr>
      </w:pPr>
      <w:r w:rsidRPr="00301430">
        <w:rPr>
          <w:color w:val="000000"/>
          <w:sz w:val="28"/>
        </w:rPr>
        <w:t>По внешнему виду паяные швы должны иметь гладкую поверхность с плавным переходом к основному металлу. Наплывы</w:t>
      </w:r>
      <w:bookmarkStart w:id="388" w:name="OCRUncertain1294"/>
      <w:r w:rsidRPr="00301430">
        <w:rPr>
          <w:color w:val="000000"/>
          <w:sz w:val="28"/>
        </w:rPr>
        <w:t>,</w:t>
      </w:r>
      <w:bookmarkEnd w:id="388"/>
      <w:r w:rsidRPr="00301430">
        <w:rPr>
          <w:color w:val="000000"/>
          <w:sz w:val="28"/>
        </w:rPr>
        <w:t xml:space="preserve"> плены, раковины. посторонние включения не допускаются.</w:t>
      </w:r>
    </w:p>
    <w:p w:rsidR="003D1321" w:rsidRPr="00301430" w:rsidRDefault="003D1321" w:rsidP="00301430">
      <w:pPr>
        <w:spacing w:line="360" w:lineRule="auto"/>
        <w:ind w:firstLine="709"/>
        <w:jc w:val="both"/>
        <w:rPr>
          <w:color w:val="000000"/>
          <w:sz w:val="28"/>
        </w:rPr>
      </w:pPr>
      <w:r w:rsidRPr="00301430">
        <w:rPr>
          <w:color w:val="000000"/>
          <w:sz w:val="28"/>
        </w:rPr>
        <w:t>Дефектные места паяных швов исправл</w:t>
      </w:r>
      <w:bookmarkStart w:id="389" w:name="OCRUncertain1296"/>
      <w:r w:rsidRPr="00301430">
        <w:rPr>
          <w:color w:val="000000"/>
          <w:sz w:val="28"/>
        </w:rPr>
        <w:t>я</w:t>
      </w:r>
      <w:bookmarkEnd w:id="389"/>
      <w:r w:rsidRPr="00301430">
        <w:rPr>
          <w:color w:val="000000"/>
          <w:sz w:val="28"/>
        </w:rPr>
        <w:t>ются пайкой с посл</w:t>
      </w:r>
      <w:bookmarkStart w:id="390" w:name="OCRUncertain1297"/>
      <w:r w:rsidRPr="00301430">
        <w:rPr>
          <w:color w:val="000000"/>
          <w:sz w:val="28"/>
        </w:rPr>
        <w:t>е</w:t>
      </w:r>
      <w:bookmarkEnd w:id="390"/>
      <w:r w:rsidRPr="00301430">
        <w:rPr>
          <w:color w:val="000000"/>
          <w:sz w:val="28"/>
        </w:rPr>
        <w:t>дующим повторным испытани</w:t>
      </w:r>
      <w:bookmarkStart w:id="391" w:name="OCRUncertain1298"/>
      <w:r w:rsidRPr="00301430">
        <w:rPr>
          <w:color w:val="000000"/>
          <w:sz w:val="28"/>
        </w:rPr>
        <w:t>е</w:t>
      </w:r>
      <w:bookmarkEnd w:id="391"/>
      <w:r w:rsidRPr="00301430">
        <w:rPr>
          <w:color w:val="000000"/>
          <w:sz w:val="28"/>
        </w:rPr>
        <w:t>м</w:t>
      </w:r>
      <w:bookmarkStart w:id="392" w:name="OCRUncertain1299"/>
      <w:r w:rsidRPr="00301430">
        <w:rPr>
          <w:color w:val="000000"/>
          <w:sz w:val="28"/>
        </w:rPr>
        <w:t>,</w:t>
      </w:r>
      <w:bookmarkEnd w:id="392"/>
      <w:r w:rsidRPr="00301430">
        <w:rPr>
          <w:color w:val="000000"/>
          <w:sz w:val="28"/>
        </w:rPr>
        <w:t xml:space="preserve"> но не бол</w:t>
      </w:r>
      <w:bookmarkStart w:id="393" w:name="OCRUncertain1300"/>
      <w:r w:rsidRPr="00301430">
        <w:rPr>
          <w:color w:val="000000"/>
          <w:sz w:val="28"/>
        </w:rPr>
        <w:t>е</w:t>
      </w:r>
      <w:bookmarkEnd w:id="393"/>
      <w:r w:rsidRPr="00301430">
        <w:rPr>
          <w:color w:val="000000"/>
          <w:sz w:val="28"/>
        </w:rPr>
        <w:t>е двух раз.</w:t>
      </w:r>
    </w:p>
    <w:p w:rsidR="003D1321" w:rsidRPr="00301430" w:rsidRDefault="003D1321" w:rsidP="00301430">
      <w:pPr>
        <w:spacing w:line="360" w:lineRule="auto"/>
        <w:ind w:firstLine="709"/>
        <w:jc w:val="both"/>
        <w:rPr>
          <w:noProof/>
          <w:color w:val="000000"/>
          <w:sz w:val="28"/>
        </w:rPr>
      </w:pPr>
      <w:r w:rsidRPr="00301430">
        <w:rPr>
          <w:color w:val="000000"/>
          <w:sz w:val="28"/>
        </w:rPr>
        <w:t>Контро</w:t>
      </w:r>
      <w:bookmarkStart w:id="394" w:name="OCRUncertain1301"/>
      <w:r w:rsidRPr="00301430">
        <w:rPr>
          <w:color w:val="000000"/>
          <w:sz w:val="28"/>
        </w:rPr>
        <w:t>л</w:t>
      </w:r>
      <w:bookmarkEnd w:id="394"/>
      <w:r w:rsidRPr="00301430">
        <w:rPr>
          <w:color w:val="000000"/>
          <w:sz w:val="28"/>
        </w:rPr>
        <w:t>ь качества соединений пластмассовых трубопроводов включает входной</w:t>
      </w:r>
      <w:bookmarkStart w:id="395" w:name="OCRUncertain1302"/>
      <w:r w:rsidRPr="00301430">
        <w:rPr>
          <w:color w:val="000000"/>
          <w:sz w:val="28"/>
        </w:rPr>
        <w:t>,</w:t>
      </w:r>
      <w:bookmarkEnd w:id="395"/>
      <w:r w:rsidRPr="00301430">
        <w:rPr>
          <w:color w:val="000000"/>
          <w:sz w:val="28"/>
        </w:rPr>
        <w:t xml:space="preserve"> операционный и приемочный контроль</w:t>
      </w:r>
      <w:bookmarkStart w:id="396" w:name="OCRUncertain1303"/>
      <w:r w:rsidR="00425DDA" w:rsidRPr="00301430">
        <w:rPr>
          <w:noProof/>
          <w:color w:val="000000"/>
          <w:sz w:val="28"/>
        </w:rPr>
        <w:t>.</w:t>
      </w:r>
      <w:bookmarkEnd w:id="396"/>
    </w:p>
    <w:p w:rsidR="003D1321" w:rsidRPr="00301430" w:rsidRDefault="003D1321" w:rsidP="00301430">
      <w:pPr>
        <w:pStyle w:val="a8"/>
        <w:spacing w:after="0" w:line="360" w:lineRule="auto"/>
        <w:ind w:left="0" w:firstLine="709"/>
        <w:jc w:val="both"/>
        <w:rPr>
          <w:color w:val="000000"/>
          <w:sz w:val="28"/>
        </w:rPr>
      </w:pPr>
      <w:r w:rsidRPr="00301430">
        <w:rPr>
          <w:color w:val="000000"/>
          <w:sz w:val="28"/>
        </w:rPr>
        <w:t>При входном контроле сварных и клеевых соединений проверяется качество материалов и изделий на соответствие требованиям стандартов и ведомственных нормативных документов.</w:t>
      </w:r>
    </w:p>
    <w:p w:rsidR="003D1321" w:rsidRPr="00301430" w:rsidRDefault="003D1321" w:rsidP="00301430">
      <w:pPr>
        <w:spacing w:line="360" w:lineRule="auto"/>
        <w:ind w:firstLine="709"/>
        <w:jc w:val="both"/>
        <w:rPr>
          <w:color w:val="000000"/>
          <w:sz w:val="28"/>
        </w:rPr>
      </w:pPr>
      <w:r w:rsidRPr="00301430">
        <w:rPr>
          <w:color w:val="000000"/>
          <w:sz w:val="28"/>
        </w:rPr>
        <w:t>Оп</w:t>
      </w:r>
      <w:bookmarkStart w:id="397" w:name="OCRUncertain1304"/>
      <w:r w:rsidRPr="00301430">
        <w:rPr>
          <w:color w:val="000000"/>
          <w:sz w:val="28"/>
        </w:rPr>
        <w:t>е</w:t>
      </w:r>
      <w:bookmarkEnd w:id="397"/>
      <w:r w:rsidRPr="00301430">
        <w:rPr>
          <w:color w:val="000000"/>
          <w:sz w:val="28"/>
        </w:rPr>
        <w:t>рационный контроль св</w:t>
      </w:r>
      <w:bookmarkStart w:id="398" w:name="OCRUncertain1305"/>
      <w:r w:rsidRPr="00301430">
        <w:rPr>
          <w:color w:val="000000"/>
          <w:sz w:val="28"/>
        </w:rPr>
        <w:t>а</w:t>
      </w:r>
      <w:bookmarkEnd w:id="398"/>
      <w:r w:rsidRPr="00301430">
        <w:rPr>
          <w:color w:val="000000"/>
          <w:sz w:val="28"/>
        </w:rPr>
        <w:t>рных соединений п</w:t>
      </w:r>
      <w:bookmarkStart w:id="399" w:name="OCRUncertain1306"/>
      <w:r w:rsidRPr="00301430">
        <w:rPr>
          <w:color w:val="000000"/>
          <w:sz w:val="28"/>
        </w:rPr>
        <w:t>р</w:t>
      </w:r>
      <w:bookmarkEnd w:id="399"/>
      <w:r w:rsidRPr="00301430">
        <w:rPr>
          <w:color w:val="000000"/>
          <w:sz w:val="28"/>
        </w:rPr>
        <w:t>ед</w:t>
      </w:r>
      <w:bookmarkStart w:id="400" w:name="OCRUncertain1307"/>
      <w:r w:rsidRPr="00301430">
        <w:rPr>
          <w:color w:val="000000"/>
          <w:sz w:val="28"/>
        </w:rPr>
        <w:t>у</w:t>
      </w:r>
      <w:bookmarkEnd w:id="400"/>
      <w:r w:rsidRPr="00301430">
        <w:rPr>
          <w:color w:val="000000"/>
          <w:sz w:val="28"/>
        </w:rPr>
        <w:t>сма</w:t>
      </w:r>
      <w:bookmarkStart w:id="401" w:name="OCRUncertain1308"/>
      <w:r w:rsidRPr="00301430">
        <w:rPr>
          <w:color w:val="000000"/>
          <w:sz w:val="28"/>
        </w:rPr>
        <w:t>т</w:t>
      </w:r>
      <w:bookmarkEnd w:id="401"/>
      <w:r w:rsidRPr="00301430">
        <w:rPr>
          <w:color w:val="000000"/>
          <w:sz w:val="28"/>
        </w:rPr>
        <w:t>ривает проверк</w:t>
      </w:r>
      <w:bookmarkStart w:id="402" w:name="OCRUncertain1309"/>
      <w:r w:rsidRPr="00301430">
        <w:rPr>
          <w:color w:val="000000"/>
          <w:sz w:val="28"/>
        </w:rPr>
        <w:t>у</w:t>
      </w:r>
      <w:bookmarkEnd w:id="402"/>
      <w:r w:rsidRPr="00301430">
        <w:rPr>
          <w:color w:val="000000"/>
          <w:sz w:val="28"/>
        </w:rPr>
        <w:t xml:space="preserve"> качества сборки труб под сварку, качества поверхностей концов труб, чистоты рабочих поверхностей нагревательного инстр</w:t>
      </w:r>
      <w:bookmarkStart w:id="403" w:name="OCRUncertain1310"/>
      <w:r w:rsidRPr="00301430">
        <w:rPr>
          <w:color w:val="000000"/>
          <w:sz w:val="28"/>
        </w:rPr>
        <w:t>у</w:t>
      </w:r>
      <w:bookmarkEnd w:id="403"/>
      <w:r w:rsidRPr="00301430">
        <w:rPr>
          <w:color w:val="000000"/>
          <w:sz w:val="28"/>
        </w:rPr>
        <w:t>мента и контроль сварочного режима. Операционный контроль клеевых соединений предусматривает проверку качества подготовки поверхностей под ск</w:t>
      </w:r>
      <w:bookmarkStart w:id="404" w:name="OCRUncertain1311"/>
      <w:r w:rsidRPr="00301430">
        <w:rPr>
          <w:color w:val="000000"/>
          <w:sz w:val="28"/>
        </w:rPr>
        <w:t>л</w:t>
      </w:r>
      <w:bookmarkEnd w:id="404"/>
      <w:r w:rsidRPr="00301430">
        <w:rPr>
          <w:color w:val="000000"/>
          <w:sz w:val="28"/>
        </w:rPr>
        <w:t>еивание, соб</w:t>
      </w:r>
      <w:bookmarkStart w:id="405" w:name="OCRUncertain1312"/>
      <w:r w:rsidRPr="00301430">
        <w:rPr>
          <w:color w:val="000000"/>
          <w:sz w:val="28"/>
        </w:rPr>
        <w:t>л</w:t>
      </w:r>
      <w:bookmarkEnd w:id="405"/>
      <w:r w:rsidRPr="00301430">
        <w:rPr>
          <w:color w:val="000000"/>
          <w:sz w:val="28"/>
        </w:rPr>
        <w:t>юдения величины зазоров при сборке труб и режимов технологического процесса склеивани</w:t>
      </w:r>
      <w:bookmarkStart w:id="406" w:name="OCRUncertain1313"/>
      <w:r w:rsidRPr="00301430">
        <w:rPr>
          <w:color w:val="000000"/>
          <w:sz w:val="28"/>
        </w:rPr>
        <w:t>я</w:t>
      </w:r>
      <w:bookmarkEnd w:id="406"/>
      <w:r w:rsidRPr="00301430">
        <w:rPr>
          <w:color w:val="000000"/>
          <w:sz w:val="28"/>
        </w:rPr>
        <w:t>.</w:t>
      </w:r>
    </w:p>
    <w:p w:rsidR="003D1321" w:rsidRPr="00301430" w:rsidRDefault="003D1321" w:rsidP="00301430">
      <w:pPr>
        <w:spacing w:line="360" w:lineRule="auto"/>
        <w:ind w:firstLine="709"/>
        <w:jc w:val="both"/>
        <w:rPr>
          <w:color w:val="000000"/>
          <w:sz w:val="28"/>
        </w:rPr>
      </w:pPr>
      <w:r w:rsidRPr="00301430">
        <w:rPr>
          <w:color w:val="000000"/>
          <w:sz w:val="28"/>
        </w:rPr>
        <w:t>Осмотру и измерению под</w:t>
      </w:r>
      <w:bookmarkStart w:id="407" w:name="OCRUncertain1314"/>
      <w:r w:rsidRPr="00301430">
        <w:rPr>
          <w:color w:val="000000"/>
          <w:sz w:val="28"/>
        </w:rPr>
        <w:t>л</w:t>
      </w:r>
      <w:bookmarkEnd w:id="407"/>
      <w:r w:rsidRPr="00301430">
        <w:rPr>
          <w:color w:val="000000"/>
          <w:sz w:val="28"/>
        </w:rPr>
        <w:t>ежат все сварные и клеевые соединения. Внешний их вид должен отвечать следующим требованиям:</w:t>
      </w:r>
    </w:p>
    <w:p w:rsidR="003D1321" w:rsidRPr="00301430" w:rsidRDefault="003D1321" w:rsidP="00301430">
      <w:pPr>
        <w:spacing w:line="360" w:lineRule="auto"/>
        <w:ind w:firstLine="709"/>
        <w:jc w:val="both"/>
        <w:rPr>
          <w:color w:val="000000"/>
          <w:sz w:val="28"/>
        </w:rPr>
      </w:pPr>
      <w:r w:rsidRPr="00301430">
        <w:rPr>
          <w:color w:val="000000"/>
          <w:sz w:val="28"/>
        </w:rPr>
        <w:t xml:space="preserve">а) валик сварного соединения, полученный в результате контактной сварки </w:t>
      </w:r>
      <w:bookmarkStart w:id="408" w:name="OCRUncertain1315"/>
      <w:r w:rsidRPr="00301430">
        <w:rPr>
          <w:color w:val="000000"/>
          <w:sz w:val="28"/>
        </w:rPr>
        <w:t>встык,</w:t>
      </w:r>
      <w:bookmarkEnd w:id="408"/>
      <w:r w:rsidRPr="00301430">
        <w:rPr>
          <w:color w:val="000000"/>
          <w:sz w:val="28"/>
        </w:rPr>
        <w:t xml:space="preserve"> должен быть симметричным и равномерно распреде</w:t>
      </w:r>
      <w:bookmarkStart w:id="409" w:name="OCRUncertain1316"/>
      <w:r w:rsidRPr="00301430">
        <w:rPr>
          <w:color w:val="000000"/>
          <w:sz w:val="28"/>
        </w:rPr>
        <w:t>л</w:t>
      </w:r>
      <w:bookmarkEnd w:id="409"/>
      <w:r w:rsidRPr="00301430">
        <w:rPr>
          <w:color w:val="000000"/>
          <w:sz w:val="28"/>
        </w:rPr>
        <w:t>енным по ширине и периметру;</w:t>
      </w:r>
    </w:p>
    <w:p w:rsidR="003D1321" w:rsidRPr="00301430" w:rsidRDefault="003D1321" w:rsidP="00301430">
      <w:pPr>
        <w:spacing w:line="360" w:lineRule="auto"/>
        <w:ind w:firstLine="709"/>
        <w:jc w:val="both"/>
        <w:rPr>
          <w:color w:val="000000"/>
          <w:sz w:val="28"/>
        </w:rPr>
      </w:pPr>
      <w:r w:rsidRPr="00301430">
        <w:rPr>
          <w:color w:val="000000"/>
          <w:sz w:val="28"/>
        </w:rPr>
        <w:t>б) валик сварного соединения не должен иметь резкой разграничител</w:t>
      </w:r>
      <w:bookmarkStart w:id="410" w:name="OCRUncertain1317"/>
      <w:r w:rsidRPr="00301430">
        <w:rPr>
          <w:color w:val="000000"/>
          <w:sz w:val="28"/>
        </w:rPr>
        <w:t>ь</w:t>
      </w:r>
      <w:bookmarkEnd w:id="410"/>
      <w:r w:rsidRPr="00301430">
        <w:rPr>
          <w:color w:val="000000"/>
          <w:sz w:val="28"/>
        </w:rPr>
        <w:t>ной линии, его поверхность до</w:t>
      </w:r>
      <w:bookmarkStart w:id="411" w:name="OCRUncertain1318"/>
      <w:r w:rsidRPr="00301430">
        <w:rPr>
          <w:color w:val="000000"/>
          <w:sz w:val="28"/>
        </w:rPr>
        <w:t>л</w:t>
      </w:r>
      <w:bookmarkEnd w:id="411"/>
      <w:r w:rsidRPr="00301430">
        <w:rPr>
          <w:color w:val="000000"/>
          <w:sz w:val="28"/>
        </w:rPr>
        <w:t xml:space="preserve">жна быть гладкой, без трещин, газовых пузырей и инородных включений; при сварке </w:t>
      </w:r>
      <w:bookmarkStart w:id="412" w:name="OCRUncertain1319"/>
      <w:r w:rsidRPr="00301430">
        <w:rPr>
          <w:color w:val="000000"/>
          <w:sz w:val="28"/>
        </w:rPr>
        <w:t>враструб</w:t>
      </w:r>
      <w:bookmarkEnd w:id="412"/>
      <w:r w:rsidRPr="00301430">
        <w:rPr>
          <w:color w:val="000000"/>
          <w:sz w:val="28"/>
        </w:rPr>
        <w:t xml:space="preserve"> ва</w:t>
      </w:r>
      <w:bookmarkStart w:id="413" w:name="OCRUncertain1320"/>
      <w:r w:rsidRPr="00301430">
        <w:rPr>
          <w:color w:val="000000"/>
          <w:sz w:val="28"/>
        </w:rPr>
        <w:t>л</w:t>
      </w:r>
      <w:bookmarkEnd w:id="413"/>
      <w:r w:rsidRPr="00301430">
        <w:rPr>
          <w:color w:val="000000"/>
          <w:sz w:val="28"/>
        </w:rPr>
        <w:t>ик должен быть равном</w:t>
      </w:r>
      <w:bookmarkStart w:id="414" w:name="OCRUncertain1321"/>
      <w:r w:rsidRPr="00301430">
        <w:rPr>
          <w:color w:val="000000"/>
          <w:sz w:val="28"/>
        </w:rPr>
        <w:t>е</w:t>
      </w:r>
      <w:bookmarkEnd w:id="414"/>
      <w:r w:rsidRPr="00301430">
        <w:rPr>
          <w:color w:val="000000"/>
          <w:sz w:val="28"/>
        </w:rPr>
        <w:t>рно распределен по торц</w:t>
      </w:r>
      <w:bookmarkStart w:id="415" w:name="OCRUncertain1322"/>
      <w:r w:rsidRPr="00301430">
        <w:rPr>
          <w:color w:val="000000"/>
          <w:sz w:val="28"/>
        </w:rPr>
        <w:t>у</w:t>
      </w:r>
      <w:bookmarkEnd w:id="415"/>
      <w:r w:rsidRPr="00301430">
        <w:rPr>
          <w:color w:val="000000"/>
          <w:sz w:val="28"/>
        </w:rPr>
        <w:t xml:space="preserve"> раструба;</w:t>
      </w:r>
    </w:p>
    <w:p w:rsidR="003D1321" w:rsidRPr="00301430" w:rsidRDefault="003D1321" w:rsidP="00301430">
      <w:pPr>
        <w:spacing w:line="360" w:lineRule="auto"/>
        <w:ind w:firstLine="709"/>
        <w:jc w:val="both"/>
        <w:rPr>
          <w:color w:val="000000"/>
          <w:sz w:val="28"/>
        </w:rPr>
      </w:pPr>
      <w:r w:rsidRPr="00301430">
        <w:rPr>
          <w:color w:val="000000"/>
          <w:sz w:val="28"/>
        </w:rPr>
        <w:t xml:space="preserve">в) при газовой прутковой сварке </w:t>
      </w:r>
      <w:bookmarkStart w:id="416" w:name="OCRUncertain1323"/>
      <w:r w:rsidRPr="00301430">
        <w:rPr>
          <w:color w:val="000000"/>
          <w:sz w:val="28"/>
        </w:rPr>
        <w:t>поливинилхлоридных</w:t>
      </w:r>
      <w:bookmarkEnd w:id="416"/>
      <w:r w:rsidRPr="00301430">
        <w:rPr>
          <w:color w:val="000000"/>
          <w:sz w:val="28"/>
        </w:rPr>
        <w:t xml:space="preserve"> труб не должно быть пустот между прутками, пережога материала изделий и сварочных прутков, неравномерного усиления сварного соединения по ширине и </w:t>
      </w:r>
      <w:bookmarkStart w:id="417" w:name="OCRUncertain1324"/>
      <w:r w:rsidRPr="00301430">
        <w:rPr>
          <w:color w:val="000000"/>
          <w:sz w:val="28"/>
        </w:rPr>
        <w:t>высоте</w:t>
      </w:r>
      <w:bookmarkEnd w:id="417"/>
      <w:r w:rsidRPr="00301430">
        <w:rPr>
          <w:color w:val="000000"/>
          <w:sz w:val="28"/>
        </w:rPr>
        <w:t>, а его поверхность должна быть выпук</w:t>
      </w:r>
      <w:bookmarkStart w:id="418" w:name="OCRUncertain1325"/>
      <w:r w:rsidRPr="00301430">
        <w:rPr>
          <w:color w:val="000000"/>
          <w:sz w:val="28"/>
        </w:rPr>
        <w:t>л</w:t>
      </w:r>
      <w:bookmarkEnd w:id="418"/>
      <w:r w:rsidRPr="00301430">
        <w:rPr>
          <w:color w:val="000000"/>
          <w:sz w:val="28"/>
        </w:rPr>
        <w:t>ой и иметь плавное примыкание к осно</w:t>
      </w:r>
      <w:bookmarkStart w:id="419" w:name="OCRUncertain1326"/>
      <w:r w:rsidRPr="00301430">
        <w:rPr>
          <w:color w:val="000000"/>
          <w:sz w:val="28"/>
        </w:rPr>
        <w:t>в</w:t>
      </w:r>
      <w:bookmarkEnd w:id="419"/>
      <w:r w:rsidRPr="00301430">
        <w:rPr>
          <w:color w:val="000000"/>
          <w:sz w:val="28"/>
        </w:rPr>
        <w:t>ном</w:t>
      </w:r>
      <w:bookmarkStart w:id="420" w:name="OCRUncertain1327"/>
      <w:r w:rsidRPr="00301430">
        <w:rPr>
          <w:color w:val="000000"/>
          <w:sz w:val="28"/>
        </w:rPr>
        <w:t>у</w:t>
      </w:r>
      <w:bookmarkEnd w:id="420"/>
      <w:r w:rsidRPr="00301430">
        <w:rPr>
          <w:color w:val="000000"/>
          <w:sz w:val="28"/>
        </w:rPr>
        <w:t xml:space="preserve"> материалу;</w:t>
      </w:r>
    </w:p>
    <w:p w:rsidR="003D1321" w:rsidRPr="00301430" w:rsidRDefault="003D1321" w:rsidP="00301430">
      <w:pPr>
        <w:spacing w:line="360" w:lineRule="auto"/>
        <w:ind w:firstLine="709"/>
        <w:jc w:val="both"/>
        <w:rPr>
          <w:color w:val="000000"/>
          <w:sz w:val="28"/>
        </w:rPr>
      </w:pPr>
      <w:r w:rsidRPr="00301430">
        <w:rPr>
          <w:color w:val="000000"/>
          <w:sz w:val="28"/>
        </w:rPr>
        <w:t>г</w:t>
      </w:r>
      <w:r w:rsidRPr="00301430">
        <w:rPr>
          <w:noProof/>
          <w:color w:val="000000"/>
          <w:sz w:val="28"/>
        </w:rPr>
        <w:t>)</w:t>
      </w:r>
      <w:r w:rsidRPr="00301430">
        <w:rPr>
          <w:color w:val="000000"/>
          <w:sz w:val="28"/>
        </w:rPr>
        <w:t xml:space="preserve"> </w:t>
      </w:r>
      <w:bookmarkStart w:id="421" w:name="OCRUncertain1346"/>
      <w:r w:rsidRPr="00301430">
        <w:rPr>
          <w:color w:val="000000"/>
          <w:sz w:val="28"/>
        </w:rPr>
        <w:t>при склеивании труб зазор между ними должен быть заполнен клее</w:t>
      </w:r>
      <w:bookmarkEnd w:id="421"/>
      <w:r w:rsidRPr="00301430">
        <w:rPr>
          <w:color w:val="000000"/>
          <w:sz w:val="28"/>
        </w:rPr>
        <w:t>вой пленкой, равномерно выступающей по периметру соединения.</w:t>
      </w:r>
    </w:p>
    <w:p w:rsidR="003D1321" w:rsidRPr="00301430" w:rsidRDefault="003D1321" w:rsidP="00301430">
      <w:pPr>
        <w:spacing w:line="360" w:lineRule="auto"/>
        <w:ind w:firstLine="709"/>
        <w:jc w:val="both"/>
        <w:rPr>
          <w:color w:val="000000"/>
          <w:sz w:val="28"/>
        </w:rPr>
      </w:pPr>
      <w:r w:rsidRPr="00301430">
        <w:rPr>
          <w:color w:val="000000"/>
          <w:sz w:val="28"/>
        </w:rPr>
        <w:t>При контактной сварке встык в с</w:t>
      </w:r>
      <w:bookmarkStart w:id="422" w:name="OCRUncertain1347"/>
      <w:r w:rsidRPr="00301430">
        <w:rPr>
          <w:color w:val="000000"/>
          <w:sz w:val="28"/>
        </w:rPr>
        <w:t>л</w:t>
      </w:r>
      <w:bookmarkEnd w:id="422"/>
      <w:r w:rsidRPr="00301430">
        <w:rPr>
          <w:color w:val="000000"/>
          <w:sz w:val="28"/>
        </w:rPr>
        <w:t xml:space="preserve">учае обнаружения в соединении дефектов соответствующие участки труб вырезают и вваривают </w:t>
      </w:r>
      <w:r w:rsidR="00425DDA">
        <w:rPr>
          <w:color w:val="000000"/>
          <w:sz w:val="28"/>
        </w:rPr>
        <w:t>«</w:t>
      </w:r>
      <w:r w:rsidRPr="00301430">
        <w:rPr>
          <w:color w:val="000000"/>
          <w:sz w:val="28"/>
        </w:rPr>
        <w:t>катушки</w:t>
      </w:r>
      <w:r w:rsidR="00425DDA">
        <w:rPr>
          <w:color w:val="000000"/>
          <w:sz w:val="28"/>
        </w:rPr>
        <w:t>»</w:t>
      </w:r>
      <w:r w:rsidR="00425DDA" w:rsidRPr="00301430">
        <w:rPr>
          <w:color w:val="000000"/>
          <w:sz w:val="28"/>
        </w:rPr>
        <w:t xml:space="preserve"> </w:t>
      </w:r>
      <w:r w:rsidRPr="00301430">
        <w:rPr>
          <w:color w:val="000000"/>
          <w:sz w:val="28"/>
        </w:rPr>
        <w:t>длиной не менее</w:t>
      </w:r>
      <w:r w:rsidRPr="00301430">
        <w:rPr>
          <w:noProof/>
          <w:color w:val="000000"/>
          <w:sz w:val="28"/>
        </w:rPr>
        <w:t xml:space="preserve"> 200</w:t>
      </w:r>
      <w:r w:rsidR="00425DDA">
        <w:rPr>
          <w:color w:val="000000"/>
          <w:sz w:val="28"/>
        </w:rPr>
        <w:t> </w:t>
      </w:r>
      <w:r w:rsidR="00425DDA" w:rsidRPr="00301430">
        <w:rPr>
          <w:color w:val="000000"/>
          <w:sz w:val="28"/>
        </w:rPr>
        <w:t>мм</w:t>
      </w:r>
      <w:r w:rsidRPr="00301430">
        <w:rPr>
          <w:color w:val="000000"/>
          <w:sz w:val="28"/>
        </w:rPr>
        <w:t>. При прутковой сварке дефектные участки могут быть испра</w:t>
      </w:r>
      <w:bookmarkStart w:id="423" w:name="OCRUncertain1348"/>
      <w:r w:rsidRPr="00301430">
        <w:rPr>
          <w:color w:val="000000"/>
          <w:sz w:val="28"/>
        </w:rPr>
        <w:t>в</w:t>
      </w:r>
      <w:bookmarkEnd w:id="423"/>
      <w:r w:rsidRPr="00301430">
        <w:rPr>
          <w:color w:val="000000"/>
          <w:sz w:val="28"/>
        </w:rPr>
        <w:t>л</w:t>
      </w:r>
      <w:bookmarkStart w:id="424" w:name="OCRUncertain1349"/>
      <w:r w:rsidRPr="00301430">
        <w:rPr>
          <w:color w:val="000000"/>
          <w:sz w:val="28"/>
        </w:rPr>
        <w:t>е</w:t>
      </w:r>
      <w:bookmarkEnd w:id="424"/>
      <w:r w:rsidRPr="00301430">
        <w:rPr>
          <w:color w:val="000000"/>
          <w:sz w:val="28"/>
        </w:rPr>
        <w:t>ны б</w:t>
      </w:r>
      <w:bookmarkStart w:id="425" w:name="OCRUncertain1350"/>
      <w:r w:rsidRPr="00301430">
        <w:rPr>
          <w:color w:val="000000"/>
          <w:sz w:val="28"/>
        </w:rPr>
        <w:t>е</w:t>
      </w:r>
      <w:bookmarkEnd w:id="425"/>
      <w:r w:rsidRPr="00301430">
        <w:rPr>
          <w:color w:val="000000"/>
          <w:sz w:val="28"/>
        </w:rPr>
        <w:t>з вырезания.</w:t>
      </w:r>
    </w:p>
    <w:p w:rsidR="003D1321" w:rsidRPr="00301430" w:rsidRDefault="003D1321" w:rsidP="00301430">
      <w:pPr>
        <w:spacing w:line="360" w:lineRule="auto"/>
        <w:ind w:firstLine="709"/>
        <w:jc w:val="both"/>
        <w:rPr>
          <w:color w:val="000000"/>
          <w:sz w:val="28"/>
        </w:rPr>
      </w:pPr>
      <w:r w:rsidRPr="00301430">
        <w:rPr>
          <w:color w:val="000000"/>
          <w:sz w:val="28"/>
        </w:rPr>
        <w:t>Ускоренную проверку качества сварных соединений выпо</w:t>
      </w:r>
      <w:bookmarkStart w:id="426" w:name="OCRUncertain1351"/>
      <w:r w:rsidRPr="00301430">
        <w:rPr>
          <w:color w:val="000000"/>
          <w:sz w:val="28"/>
        </w:rPr>
        <w:t>л</w:t>
      </w:r>
      <w:bookmarkEnd w:id="426"/>
      <w:r w:rsidRPr="00301430">
        <w:rPr>
          <w:color w:val="000000"/>
          <w:sz w:val="28"/>
        </w:rPr>
        <w:t xml:space="preserve">няется для настройки сварочного оборудования и внесения коррективов в сварочный режим при получении новой партии труб путем испытания образцов на растяжение, изгиб и </w:t>
      </w:r>
      <w:bookmarkStart w:id="427" w:name="OCRUncertain1352"/>
      <w:r w:rsidRPr="00301430">
        <w:rPr>
          <w:color w:val="000000"/>
          <w:sz w:val="28"/>
        </w:rPr>
        <w:t>отдир</w:t>
      </w:r>
      <w:bookmarkEnd w:id="427"/>
      <w:r w:rsidRPr="00301430">
        <w:rPr>
          <w:color w:val="000000"/>
          <w:sz w:val="28"/>
        </w:rPr>
        <w:t xml:space="preserve"> в соответствии с требованиями ведомственных нормативных документов.</w:t>
      </w:r>
    </w:p>
    <w:p w:rsidR="003D1321" w:rsidRPr="00301430" w:rsidRDefault="003D1321" w:rsidP="00301430">
      <w:pPr>
        <w:spacing w:line="360" w:lineRule="auto"/>
        <w:ind w:firstLine="709"/>
        <w:jc w:val="both"/>
        <w:rPr>
          <w:color w:val="000000"/>
          <w:sz w:val="28"/>
        </w:rPr>
      </w:pPr>
      <w:bookmarkStart w:id="428" w:name="OCRUncertain1353"/>
      <w:r w:rsidRPr="00301430">
        <w:rPr>
          <w:color w:val="000000"/>
          <w:sz w:val="28"/>
        </w:rPr>
        <w:t>Механическим испытаниям на растяжение</w:t>
      </w:r>
      <w:r w:rsidRPr="00301430">
        <w:rPr>
          <w:noProof/>
          <w:color w:val="000000"/>
          <w:sz w:val="28"/>
        </w:rPr>
        <w:t xml:space="preserve"> и</w:t>
      </w:r>
      <w:r w:rsidRPr="00301430">
        <w:rPr>
          <w:color w:val="000000"/>
          <w:sz w:val="28"/>
        </w:rPr>
        <w:t xml:space="preserve"> сдвиг подвергаются сварные соединения трубопроводов</w:t>
      </w:r>
      <w:r w:rsidRPr="00301430">
        <w:rPr>
          <w:noProof/>
          <w:color w:val="000000"/>
          <w:sz w:val="28"/>
        </w:rPr>
        <w:t xml:space="preserve"> II</w:t>
      </w:r>
      <w:r w:rsidRPr="00301430">
        <w:rPr>
          <w:color w:val="000000"/>
          <w:sz w:val="28"/>
        </w:rPr>
        <w:t xml:space="preserve"> и</w:t>
      </w:r>
      <w:r w:rsidRPr="00301430">
        <w:rPr>
          <w:noProof/>
          <w:color w:val="000000"/>
          <w:sz w:val="28"/>
        </w:rPr>
        <w:t xml:space="preserve"> III</w:t>
      </w:r>
      <w:r w:rsidRPr="00301430">
        <w:rPr>
          <w:color w:val="000000"/>
          <w:sz w:val="28"/>
        </w:rPr>
        <w:t xml:space="preserve"> категории.</w:t>
      </w:r>
    </w:p>
    <w:p w:rsidR="003D1321" w:rsidRPr="00301430" w:rsidRDefault="003D1321" w:rsidP="00301430">
      <w:pPr>
        <w:spacing w:line="360" w:lineRule="auto"/>
        <w:ind w:firstLine="709"/>
        <w:jc w:val="both"/>
        <w:rPr>
          <w:color w:val="000000"/>
          <w:sz w:val="28"/>
        </w:rPr>
      </w:pPr>
      <w:r w:rsidRPr="00301430">
        <w:rPr>
          <w:color w:val="000000"/>
          <w:sz w:val="28"/>
        </w:rPr>
        <w:t>Контро</w:t>
      </w:r>
      <w:bookmarkStart w:id="429" w:name="OCRUncertain1424"/>
      <w:r w:rsidRPr="00301430">
        <w:rPr>
          <w:color w:val="000000"/>
          <w:sz w:val="28"/>
        </w:rPr>
        <w:t>л</w:t>
      </w:r>
      <w:bookmarkEnd w:id="429"/>
      <w:r w:rsidRPr="00301430">
        <w:rPr>
          <w:color w:val="000000"/>
          <w:sz w:val="28"/>
        </w:rPr>
        <w:t>ю под</w:t>
      </w:r>
      <w:bookmarkStart w:id="430" w:name="OCRUncertain1425"/>
      <w:r w:rsidRPr="00301430">
        <w:rPr>
          <w:color w:val="000000"/>
          <w:sz w:val="28"/>
        </w:rPr>
        <w:t>л</w:t>
      </w:r>
      <w:bookmarkEnd w:id="430"/>
      <w:r w:rsidRPr="00301430">
        <w:rPr>
          <w:color w:val="000000"/>
          <w:sz w:val="28"/>
        </w:rPr>
        <w:t>ежит</w:t>
      </w:r>
      <w:r w:rsidRPr="00301430">
        <w:rPr>
          <w:noProof/>
          <w:color w:val="000000"/>
          <w:sz w:val="28"/>
        </w:rPr>
        <w:t xml:space="preserve"> 0,</w:t>
      </w:r>
      <w:r w:rsidR="00425DDA" w:rsidRPr="00301430">
        <w:rPr>
          <w:noProof/>
          <w:color w:val="000000"/>
          <w:sz w:val="28"/>
        </w:rPr>
        <w:t>5</w:t>
      </w:r>
      <w:r w:rsidR="00425DDA">
        <w:rPr>
          <w:noProof/>
          <w:color w:val="000000"/>
          <w:sz w:val="28"/>
        </w:rPr>
        <w:t>%</w:t>
      </w:r>
      <w:r w:rsidRPr="00301430">
        <w:rPr>
          <w:color w:val="000000"/>
          <w:sz w:val="28"/>
        </w:rPr>
        <w:t xml:space="preserve"> общего ко</w:t>
      </w:r>
      <w:bookmarkStart w:id="431" w:name="OCRUncertain1426"/>
      <w:r w:rsidRPr="00301430">
        <w:rPr>
          <w:color w:val="000000"/>
          <w:sz w:val="28"/>
        </w:rPr>
        <w:t>л</w:t>
      </w:r>
      <w:bookmarkEnd w:id="431"/>
      <w:r w:rsidRPr="00301430">
        <w:rPr>
          <w:color w:val="000000"/>
          <w:sz w:val="28"/>
        </w:rPr>
        <w:t>ичества соединений, выпо</w:t>
      </w:r>
      <w:bookmarkStart w:id="432" w:name="OCRUncertain1427"/>
      <w:r w:rsidRPr="00301430">
        <w:rPr>
          <w:color w:val="000000"/>
          <w:sz w:val="28"/>
        </w:rPr>
        <w:t>л</w:t>
      </w:r>
      <w:bookmarkEnd w:id="432"/>
      <w:r w:rsidRPr="00301430">
        <w:rPr>
          <w:color w:val="000000"/>
          <w:sz w:val="28"/>
        </w:rPr>
        <w:t>ненных</w:t>
      </w:r>
      <w:r w:rsidR="00D27E8A">
        <w:rPr>
          <w:color w:val="000000"/>
          <w:sz w:val="28"/>
        </w:rPr>
        <w:t xml:space="preserve"> </w:t>
      </w:r>
      <w:r w:rsidRPr="00301430">
        <w:rPr>
          <w:color w:val="000000"/>
          <w:sz w:val="28"/>
        </w:rPr>
        <w:t>на одном объекте</w:t>
      </w:r>
      <w:bookmarkStart w:id="433" w:name="OCRUncertain1429"/>
      <w:r w:rsidRPr="00301430">
        <w:rPr>
          <w:color w:val="000000"/>
          <w:sz w:val="28"/>
        </w:rPr>
        <w:t>,</w:t>
      </w:r>
      <w:bookmarkEnd w:id="433"/>
      <w:r w:rsidRPr="00301430">
        <w:rPr>
          <w:color w:val="000000"/>
          <w:sz w:val="28"/>
        </w:rPr>
        <w:t xml:space="preserve"> в том числе не менее одного от общего количества </w:t>
      </w:r>
      <w:bookmarkStart w:id="434" w:name="OCRUncertain1430"/>
      <w:r w:rsidRPr="00301430">
        <w:rPr>
          <w:color w:val="000000"/>
          <w:sz w:val="28"/>
        </w:rPr>
        <w:t>со</w:t>
      </w:r>
      <w:bookmarkEnd w:id="434"/>
      <w:r w:rsidRPr="00301430">
        <w:rPr>
          <w:color w:val="000000"/>
          <w:sz w:val="28"/>
        </w:rPr>
        <w:t>единений, выпо</w:t>
      </w:r>
      <w:bookmarkStart w:id="435" w:name="OCRUncertain1431"/>
      <w:r w:rsidRPr="00301430">
        <w:rPr>
          <w:color w:val="000000"/>
          <w:sz w:val="28"/>
        </w:rPr>
        <w:t>л</w:t>
      </w:r>
      <w:bookmarkEnd w:id="435"/>
      <w:r w:rsidRPr="00301430">
        <w:rPr>
          <w:color w:val="000000"/>
          <w:sz w:val="28"/>
        </w:rPr>
        <w:t>ненных одним сварщиком.</w:t>
      </w:r>
    </w:p>
    <w:p w:rsidR="003D1321" w:rsidRPr="00301430" w:rsidRDefault="003D1321" w:rsidP="00301430">
      <w:pPr>
        <w:spacing w:line="360" w:lineRule="auto"/>
        <w:ind w:firstLine="709"/>
        <w:jc w:val="both"/>
        <w:rPr>
          <w:color w:val="000000"/>
          <w:sz w:val="28"/>
        </w:rPr>
      </w:pPr>
      <w:r w:rsidRPr="00301430">
        <w:rPr>
          <w:color w:val="000000"/>
          <w:sz w:val="28"/>
        </w:rPr>
        <w:t>Время между сваркой и испытанием образцов на растяжение и сдвиг должно быть не менее</w:t>
      </w:r>
      <w:r w:rsidRPr="00301430">
        <w:rPr>
          <w:noProof/>
          <w:color w:val="000000"/>
          <w:sz w:val="28"/>
        </w:rPr>
        <w:t xml:space="preserve"> 24</w:t>
      </w:r>
      <w:r w:rsidR="00425DDA">
        <w:rPr>
          <w:color w:val="000000"/>
          <w:sz w:val="28"/>
        </w:rPr>
        <w:t> </w:t>
      </w:r>
      <w:r w:rsidR="00425DDA" w:rsidRPr="00301430">
        <w:rPr>
          <w:color w:val="000000"/>
          <w:sz w:val="28"/>
        </w:rPr>
        <w:t>ч</w:t>
      </w:r>
      <w:r w:rsidRPr="00301430">
        <w:rPr>
          <w:color w:val="000000"/>
          <w:sz w:val="28"/>
        </w:rPr>
        <w:t>.</w:t>
      </w:r>
    </w:p>
    <w:p w:rsidR="003D1321" w:rsidRPr="00301430" w:rsidRDefault="003D1321" w:rsidP="00301430">
      <w:pPr>
        <w:spacing w:line="360" w:lineRule="auto"/>
        <w:ind w:firstLine="709"/>
        <w:jc w:val="both"/>
        <w:rPr>
          <w:color w:val="000000"/>
          <w:sz w:val="28"/>
        </w:rPr>
      </w:pPr>
      <w:r w:rsidRPr="00301430">
        <w:rPr>
          <w:color w:val="000000"/>
          <w:sz w:val="28"/>
        </w:rPr>
        <w:t xml:space="preserve">При получении неудовлетворительных результатов при испытании на растяжение или сдвиг хотя бы одного соединения производят повторную проверку на </w:t>
      </w:r>
      <w:bookmarkStart w:id="436" w:name="OCRUncertain1441"/>
      <w:r w:rsidRPr="00301430">
        <w:rPr>
          <w:color w:val="000000"/>
          <w:sz w:val="28"/>
        </w:rPr>
        <w:t>у</w:t>
      </w:r>
      <w:bookmarkEnd w:id="436"/>
      <w:r w:rsidRPr="00301430">
        <w:rPr>
          <w:color w:val="000000"/>
          <w:sz w:val="28"/>
        </w:rPr>
        <w:t>двоенном их ко</w:t>
      </w:r>
      <w:bookmarkStart w:id="437" w:name="OCRUncertain1442"/>
      <w:r w:rsidRPr="00301430">
        <w:rPr>
          <w:color w:val="000000"/>
          <w:sz w:val="28"/>
        </w:rPr>
        <w:t>л</w:t>
      </w:r>
      <w:bookmarkEnd w:id="437"/>
      <w:r w:rsidRPr="00301430">
        <w:rPr>
          <w:color w:val="000000"/>
          <w:sz w:val="28"/>
        </w:rPr>
        <w:t>ичестве. При неудовлетворите</w:t>
      </w:r>
      <w:bookmarkStart w:id="438" w:name="OCRUncertain1443"/>
      <w:r w:rsidRPr="00301430">
        <w:rPr>
          <w:color w:val="000000"/>
          <w:sz w:val="28"/>
        </w:rPr>
        <w:t>л</w:t>
      </w:r>
      <w:bookmarkEnd w:id="438"/>
      <w:r w:rsidRPr="00301430">
        <w:rPr>
          <w:color w:val="000000"/>
          <w:sz w:val="28"/>
        </w:rPr>
        <w:t>ьных резу</w:t>
      </w:r>
      <w:bookmarkStart w:id="439" w:name="OCRUncertain1444"/>
      <w:r w:rsidRPr="00301430">
        <w:rPr>
          <w:color w:val="000000"/>
          <w:sz w:val="28"/>
        </w:rPr>
        <w:t>л</w:t>
      </w:r>
      <w:bookmarkEnd w:id="439"/>
      <w:r w:rsidRPr="00301430">
        <w:rPr>
          <w:color w:val="000000"/>
          <w:sz w:val="28"/>
        </w:rPr>
        <w:t>ьтатах повторной проверки все сварные соединения бракуют и вырезают.</w:t>
      </w:r>
    </w:p>
    <w:p w:rsidR="003D1321" w:rsidRPr="00301430" w:rsidRDefault="003D1321" w:rsidP="00301430">
      <w:pPr>
        <w:spacing w:line="360" w:lineRule="auto"/>
        <w:ind w:firstLine="709"/>
        <w:jc w:val="both"/>
        <w:rPr>
          <w:color w:val="000000"/>
          <w:sz w:val="28"/>
        </w:rPr>
      </w:pPr>
      <w:r w:rsidRPr="00301430">
        <w:rPr>
          <w:color w:val="000000"/>
          <w:sz w:val="28"/>
        </w:rPr>
        <w:t>К началу индивидуальных испытаний техно</w:t>
      </w:r>
      <w:bookmarkStart w:id="440" w:name="OCRUncertain1447"/>
      <w:r w:rsidRPr="00301430">
        <w:rPr>
          <w:color w:val="000000"/>
          <w:sz w:val="28"/>
        </w:rPr>
        <w:t>л</w:t>
      </w:r>
      <w:bookmarkEnd w:id="440"/>
      <w:r w:rsidRPr="00301430">
        <w:rPr>
          <w:color w:val="000000"/>
          <w:sz w:val="28"/>
        </w:rPr>
        <w:t>огического оборудования и трубопроводов до</w:t>
      </w:r>
      <w:bookmarkStart w:id="441" w:name="OCRUncertain1448"/>
      <w:r w:rsidRPr="00301430">
        <w:rPr>
          <w:color w:val="000000"/>
          <w:sz w:val="28"/>
        </w:rPr>
        <w:t>л</w:t>
      </w:r>
      <w:bookmarkEnd w:id="441"/>
      <w:r w:rsidRPr="00301430">
        <w:rPr>
          <w:color w:val="000000"/>
          <w:sz w:val="28"/>
        </w:rPr>
        <w:t>жен быть закончен монтаж систем смазки</w:t>
      </w:r>
      <w:bookmarkStart w:id="442" w:name="OCRUncertain1449"/>
      <w:r w:rsidRPr="00301430">
        <w:rPr>
          <w:color w:val="000000"/>
          <w:sz w:val="28"/>
        </w:rPr>
        <w:t>,</w:t>
      </w:r>
      <w:bookmarkEnd w:id="442"/>
      <w:r w:rsidRPr="00301430">
        <w:rPr>
          <w:color w:val="000000"/>
          <w:sz w:val="28"/>
        </w:rPr>
        <w:t xml:space="preserve"> охлаждения, противопожарной защиты, э</w:t>
      </w:r>
      <w:bookmarkStart w:id="443" w:name="OCRUncertain1450"/>
      <w:r w:rsidRPr="00301430">
        <w:rPr>
          <w:color w:val="000000"/>
          <w:sz w:val="28"/>
        </w:rPr>
        <w:t>л</w:t>
      </w:r>
      <w:bookmarkEnd w:id="443"/>
      <w:r w:rsidRPr="00301430">
        <w:rPr>
          <w:color w:val="000000"/>
          <w:sz w:val="28"/>
        </w:rPr>
        <w:t>ектрооборудования, защитного зазем</w:t>
      </w:r>
      <w:bookmarkStart w:id="444" w:name="OCRUncertain1451"/>
      <w:r w:rsidRPr="00301430">
        <w:rPr>
          <w:color w:val="000000"/>
          <w:sz w:val="28"/>
        </w:rPr>
        <w:t>л</w:t>
      </w:r>
      <w:bookmarkEnd w:id="444"/>
      <w:r w:rsidRPr="00301430">
        <w:rPr>
          <w:color w:val="000000"/>
          <w:sz w:val="28"/>
        </w:rPr>
        <w:t>ения. автомати</w:t>
      </w:r>
      <w:bookmarkStart w:id="445" w:name="OCRUncertain1452"/>
      <w:r w:rsidRPr="00301430">
        <w:rPr>
          <w:color w:val="000000"/>
          <w:sz w:val="28"/>
        </w:rPr>
        <w:t>з</w:t>
      </w:r>
      <w:bookmarkEnd w:id="445"/>
      <w:r w:rsidRPr="00301430">
        <w:rPr>
          <w:color w:val="000000"/>
          <w:sz w:val="28"/>
        </w:rPr>
        <w:t>ации, необходимых дл</w:t>
      </w:r>
      <w:bookmarkStart w:id="446" w:name="OCRUncertain1454"/>
      <w:r w:rsidRPr="00301430">
        <w:rPr>
          <w:color w:val="000000"/>
          <w:sz w:val="28"/>
        </w:rPr>
        <w:t>я</w:t>
      </w:r>
      <w:bookmarkEnd w:id="446"/>
      <w:r w:rsidRPr="00301430">
        <w:rPr>
          <w:color w:val="000000"/>
          <w:sz w:val="28"/>
        </w:rPr>
        <w:t xml:space="preserve"> прове</w:t>
      </w:r>
      <w:bookmarkStart w:id="447" w:name="OCRUncertain1455"/>
      <w:r w:rsidRPr="00301430">
        <w:rPr>
          <w:color w:val="000000"/>
          <w:sz w:val="28"/>
        </w:rPr>
        <w:t>де</w:t>
      </w:r>
      <w:bookmarkEnd w:id="447"/>
      <w:r w:rsidRPr="00301430">
        <w:rPr>
          <w:color w:val="000000"/>
          <w:sz w:val="28"/>
        </w:rPr>
        <w:t xml:space="preserve">ния </w:t>
      </w:r>
      <w:bookmarkStart w:id="448" w:name="OCRUncertain1457"/>
      <w:r w:rsidRPr="00301430">
        <w:rPr>
          <w:color w:val="000000"/>
          <w:sz w:val="28"/>
        </w:rPr>
        <w:t>индивидуальных</w:t>
      </w:r>
      <w:bookmarkEnd w:id="448"/>
      <w:r w:rsidRPr="00301430">
        <w:rPr>
          <w:color w:val="000000"/>
          <w:sz w:val="28"/>
        </w:rPr>
        <w:t xml:space="preserve"> испытаний, и выполнены </w:t>
      </w:r>
      <w:bookmarkStart w:id="449" w:name="OCRUncertain1458"/>
      <w:r w:rsidRPr="00301430">
        <w:rPr>
          <w:color w:val="000000"/>
          <w:sz w:val="28"/>
        </w:rPr>
        <w:t>пусконаладочные</w:t>
      </w:r>
      <w:bookmarkEnd w:id="449"/>
      <w:r w:rsidRPr="00301430">
        <w:rPr>
          <w:color w:val="000000"/>
          <w:sz w:val="28"/>
        </w:rPr>
        <w:t xml:space="preserve"> работы, обеспечивающие надежное действие указанных систем, непосредственно связанных с проведением индивидуальных испытаний данного техно</w:t>
      </w:r>
      <w:bookmarkStart w:id="450" w:name="OCRUncertain1459"/>
      <w:r w:rsidRPr="00301430">
        <w:rPr>
          <w:color w:val="000000"/>
          <w:sz w:val="28"/>
        </w:rPr>
        <w:t>л</w:t>
      </w:r>
      <w:bookmarkEnd w:id="450"/>
      <w:r w:rsidRPr="00301430">
        <w:rPr>
          <w:color w:val="000000"/>
          <w:sz w:val="28"/>
        </w:rPr>
        <w:t>огического оборудования.</w:t>
      </w:r>
    </w:p>
    <w:p w:rsidR="003D1321" w:rsidRPr="00301430" w:rsidRDefault="003D1321" w:rsidP="00301430">
      <w:pPr>
        <w:spacing w:line="360" w:lineRule="auto"/>
        <w:ind w:firstLine="709"/>
        <w:jc w:val="both"/>
        <w:rPr>
          <w:color w:val="000000"/>
          <w:sz w:val="28"/>
        </w:rPr>
      </w:pPr>
      <w:r w:rsidRPr="00301430">
        <w:rPr>
          <w:color w:val="000000"/>
          <w:sz w:val="28"/>
        </w:rPr>
        <w:t>Порядок и сроки проведения индивидуальных испытаний и обеспечи</w:t>
      </w:r>
      <w:bookmarkStart w:id="451" w:name="OCRUncertain1460"/>
      <w:r w:rsidRPr="00301430">
        <w:rPr>
          <w:color w:val="000000"/>
          <w:sz w:val="28"/>
        </w:rPr>
        <w:t>в</w:t>
      </w:r>
      <w:bookmarkEnd w:id="451"/>
      <w:r w:rsidRPr="00301430">
        <w:rPr>
          <w:color w:val="000000"/>
          <w:sz w:val="28"/>
        </w:rPr>
        <w:t>аю</w:t>
      </w:r>
      <w:bookmarkStart w:id="452" w:name="OCRUncertain1461"/>
      <w:r w:rsidRPr="00301430">
        <w:rPr>
          <w:color w:val="000000"/>
          <w:sz w:val="28"/>
        </w:rPr>
        <w:t>щих</w:t>
      </w:r>
      <w:bookmarkEnd w:id="452"/>
      <w:r w:rsidRPr="00301430">
        <w:rPr>
          <w:color w:val="000000"/>
          <w:sz w:val="28"/>
        </w:rPr>
        <w:t xml:space="preserve"> их </w:t>
      </w:r>
      <w:bookmarkStart w:id="453" w:name="OCRUncertain1462"/>
      <w:r w:rsidRPr="00301430">
        <w:rPr>
          <w:color w:val="000000"/>
          <w:sz w:val="28"/>
        </w:rPr>
        <w:t>пусконаладочных</w:t>
      </w:r>
      <w:bookmarkEnd w:id="453"/>
      <w:r w:rsidRPr="00301430">
        <w:rPr>
          <w:color w:val="000000"/>
          <w:sz w:val="28"/>
        </w:rPr>
        <w:t xml:space="preserve"> работ </w:t>
      </w:r>
      <w:r w:rsidR="009D4D20" w:rsidRPr="00301430">
        <w:rPr>
          <w:color w:val="000000"/>
          <w:sz w:val="28"/>
        </w:rPr>
        <w:t>устанавливаются</w:t>
      </w:r>
      <w:r w:rsidRPr="00301430">
        <w:rPr>
          <w:color w:val="000000"/>
          <w:sz w:val="28"/>
        </w:rPr>
        <w:t xml:space="preserve"> графиками</w:t>
      </w:r>
      <w:bookmarkStart w:id="454" w:name="OCRUncertain1463"/>
      <w:r w:rsidRPr="00301430">
        <w:rPr>
          <w:color w:val="000000"/>
          <w:sz w:val="28"/>
        </w:rPr>
        <w:t>,</w:t>
      </w:r>
      <w:bookmarkEnd w:id="454"/>
      <w:r w:rsidRPr="00301430">
        <w:rPr>
          <w:color w:val="000000"/>
          <w:sz w:val="28"/>
        </w:rPr>
        <w:t xml:space="preserve"> сог</w:t>
      </w:r>
      <w:bookmarkStart w:id="455" w:name="OCRUncertain1464"/>
      <w:r w:rsidRPr="00301430">
        <w:rPr>
          <w:color w:val="000000"/>
          <w:sz w:val="28"/>
        </w:rPr>
        <w:t>л</w:t>
      </w:r>
      <w:bookmarkEnd w:id="455"/>
      <w:r w:rsidRPr="00301430">
        <w:rPr>
          <w:color w:val="000000"/>
          <w:sz w:val="28"/>
        </w:rPr>
        <w:t xml:space="preserve">асованными СШУ, заказчиком и другими организациями, участвующими в выполнении </w:t>
      </w:r>
      <w:bookmarkStart w:id="456" w:name="OCRUncertain1467"/>
      <w:r w:rsidRPr="00301430">
        <w:rPr>
          <w:color w:val="000000"/>
          <w:sz w:val="28"/>
        </w:rPr>
        <w:t>строительно-монтажных</w:t>
      </w:r>
      <w:bookmarkEnd w:id="456"/>
      <w:r w:rsidRPr="00301430">
        <w:rPr>
          <w:color w:val="000000"/>
          <w:sz w:val="28"/>
        </w:rPr>
        <w:t xml:space="preserve"> работ.</w:t>
      </w:r>
    </w:p>
    <w:p w:rsidR="003D1321" w:rsidRPr="00301430" w:rsidRDefault="003D1321" w:rsidP="00301430">
      <w:pPr>
        <w:spacing w:line="360" w:lineRule="auto"/>
        <w:ind w:firstLine="709"/>
        <w:jc w:val="both"/>
        <w:rPr>
          <w:color w:val="000000"/>
          <w:sz w:val="28"/>
        </w:rPr>
      </w:pPr>
      <w:r w:rsidRPr="00301430">
        <w:rPr>
          <w:color w:val="000000"/>
          <w:sz w:val="28"/>
        </w:rPr>
        <w:t>Сосуды и аппараты</w:t>
      </w:r>
      <w:bookmarkStart w:id="457" w:name="OCRUncertain1468"/>
      <w:r w:rsidRPr="00301430">
        <w:rPr>
          <w:color w:val="000000"/>
          <w:sz w:val="28"/>
        </w:rPr>
        <w:t>,</w:t>
      </w:r>
      <w:bookmarkEnd w:id="457"/>
      <w:r w:rsidRPr="00301430">
        <w:rPr>
          <w:color w:val="000000"/>
          <w:sz w:val="28"/>
        </w:rPr>
        <w:t xml:space="preserve"> сборку которых производи</w:t>
      </w:r>
      <w:bookmarkStart w:id="458" w:name="OCRUncertain1469"/>
      <w:r w:rsidRPr="00301430">
        <w:rPr>
          <w:color w:val="000000"/>
          <w:sz w:val="28"/>
        </w:rPr>
        <w:t>л</w:t>
      </w:r>
      <w:bookmarkEnd w:id="458"/>
      <w:r w:rsidRPr="00301430">
        <w:rPr>
          <w:color w:val="000000"/>
          <w:sz w:val="28"/>
        </w:rPr>
        <w:t>и на строительстве, подвергаются испытаниям на прочность и герметичность.</w:t>
      </w:r>
    </w:p>
    <w:p w:rsidR="003D1321" w:rsidRPr="00301430" w:rsidRDefault="003D1321" w:rsidP="00301430">
      <w:pPr>
        <w:spacing w:line="360" w:lineRule="auto"/>
        <w:ind w:firstLine="709"/>
        <w:jc w:val="both"/>
        <w:rPr>
          <w:color w:val="000000"/>
          <w:sz w:val="28"/>
        </w:rPr>
      </w:pPr>
      <w:r w:rsidRPr="00301430">
        <w:rPr>
          <w:color w:val="000000"/>
          <w:sz w:val="28"/>
        </w:rPr>
        <w:t>Сосуды и аппараты, поступающие на строительную п</w:t>
      </w:r>
      <w:bookmarkStart w:id="459" w:name="OCRUncertain1471"/>
      <w:r w:rsidRPr="00301430">
        <w:rPr>
          <w:color w:val="000000"/>
          <w:sz w:val="28"/>
        </w:rPr>
        <w:t>л</w:t>
      </w:r>
      <w:bookmarkEnd w:id="459"/>
      <w:r w:rsidRPr="00301430">
        <w:rPr>
          <w:color w:val="000000"/>
          <w:sz w:val="28"/>
        </w:rPr>
        <w:t>ощадку полностью собранными и испытанными на предприятии-изготовителе, индивидуа</w:t>
      </w:r>
      <w:bookmarkStart w:id="460" w:name="OCRUncertain1472"/>
      <w:r w:rsidRPr="00301430">
        <w:rPr>
          <w:color w:val="000000"/>
          <w:sz w:val="28"/>
        </w:rPr>
        <w:t>л</w:t>
      </w:r>
      <w:bookmarkEnd w:id="460"/>
      <w:r w:rsidRPr="00301430">
        <w:rPr>
          <w:color w:val="000000"/>
          <w:sz w:val="28"/>
        </w:rPr>
        <w:t>ьным испытаниям на прочность и герметичность дополнительно не подвергаются.</w:t>
      </w:r>
    </w:p>
    <w:bookmarkEnd w:id="428"/>
    <w:p w:rsidR="003D1321" w:rsidRPr="00301430" w:rsidRDefault="003D1321" w:rsidP="00301430">
      <w:pPr>
        <w:spacing w:line="360" w:lineRule="auto"/>
        <w:ind w:firstLine="709"/>
        <w:jc w:val="both"/>
        <w:rPr>
          <w:color w:val="000000"/>
          <w:sz w:val="28"/>
        </w:rPr>
      </w:pPr>
      <w:r w:rsidRPr="00301430">
        <w:rPr>
          <w:color w:val="000000"/>
          <w:sz w:val="28"/>
        </w:rPr>
        <w:t>Машины, механизмы и агрегаты подвергаются испытани</w:t>
      </w:r>
      <w:bookmarkStart w:id="461" w:name="OCRUncertain1354"/>
      <w:r w:rsidRPr="00301430">
        <w:rPr>
          <w:color w:val="000000"/>
          <w:sz w:val="28"/>
        </w:rPr>
        <w:t>я</w:t>
      </w:r>
      <w:bookmarkEnd w:id="461"/>
      <w:r w:rsidRPr="00301430">
        <w:rPr>
          <w:color w:val="000000"/>
          <w:sz w:val="28"/>
        </w:rPr>
        <w:t>м на холостом ход</w:t>
      </w:r>
      <w:bookmarkStart w:id="462" w:name="OCRUncertain1355"/>
      <w:r w:rsidRPr="00301430">
        <w:rPr>
          <w:color w:val="000000"/>
          <w:sz w:val="28"/>
        </w:rPr>
        <w:t>у</w:t>
      </w:r>
      <w:bookmarkEnd w:id="462"/>
      <w:r w:rsidRPr="00301430">
        <w:rPr>
          <w:color w:val="000000"/>
          <w:sz w:val="28"/>
        </w:rPr>
        <w:t xml:space="preserve"> </w:t>
      </w:r>
      <w:bookmarkStart w:id="463" w:name="OCRUncertain1356"/>
      <w:r w:rsidRPr="00301430">
        <w:rPr>
          <w:color w:val="000000"/>
          <w:sz w:val="28"/>
        </w:rPr>
        <w:t>с</w:t>
      </w:r>
      <w:bookmarkEnd w:id="463"/>
      <w:r w:rsidRPr="00301430">
        <w:rPr>
          <w:color w:val="000000"/>
          <w:sz w:val="28"/>
        </w:rPr>
        <w:t xml:space="preserve"> про</w:t>
      </w:r>
      <w:bookmarkStart w:id="464" w:name="OCRUncertain1357"/>
      <w:r w:rsidRPr="00301430">
        <w:rPr>
          <w:color w:val="000000"/>
          <w:sz w:val="28"/>
        </w:rPr>
        <w:t>ве</w:t>
      </w:r>
      <w:bookmarkEnd w:id="464"/>
      <w:r w:rsidRPr="00301430">
        <w:rPr>
          <w:color w:val="000000"/>
          <w:sz w:val="28"/>
        </w:rPr>
        <w:t>ркой соб</w:t>
      </w:r>
      <w:bookmarkStart w:id="465" w:name="OCRUncertain1358"/>
      <w:r w:rsidRPr="00301430">
        <w:rPr>
          <w:color w:val="000000"/>
          <w:sz w:val="28"/>
        </w:rPr>
        <w:t>л</w:t>
      </w:r>
      <w:bookmarkEnd w:id="465"/>
      <w:r w:rsidRPr="00301430">
        <w:rPr>
          <w:color w:val="000000"/>
          <w:sz w:val="28"/>
        </w:rPr>
        <w:t xml:space="preserve">юдения требований, предусмотренных техническими условиями </w:t>
      </w:r>
      <w:bookmarkStart w:id="466" w:name="OCRUncertain1359"/>
      <w:r w:rsidRPr="00301430">
        <w:rPr>
          <w:color w:val="000000"/>
          <w:sz w:val="28"/>
        </w:rPr>
        <w:t>предприятия-изготовителя.</w:t>
      </w:r>
      <w:bookmarkEnd w:id="466"/>
      <w:r w:rsidRPr="00301430">
        <w:rPr>
          <w:color w:val="000000"/>
          <w:sz w:val="28"/>
        </w:rPr>
        <w:t xml:space="preserve"> Машины, механизмы и агрегаты</w:t>
      </w:r>
      <w:bookmarkStart w:id="467" w:name="OCRUncertain1360"/>
      <w:r w:rsidRPr="00301430">
        <w:rPr>
          <w:color w:val="000000"/>
          <w:sz w:val="28"/>
        </w:rPr>
        <w:t>,</w:t>
      </w:r>
      <w:bookmarkEnd w:id="467"/>
      <w:r w:rsidRPr="00301430">
        <w:rPr>
          <w:color w:val="000000"/>
          <w:sz w:val="28"/>
        </w:rPr>
        <w:t xml:space="preserve"> сборка которых произ</w:t>
      </w:r>
      <w:bookmarkStart w:id="468" w:name="OCRUncertain1361"/>
      <w:r w:rsidRPr="00301430">
        <w:rPr>
          <w:color w:val="000000"/>
          <w:sz w:val="28"/>
        </w:rPr>
        <w:t>в</w:t>
      </w:r>
      <w:bookmarkEnd w:id="468"/>
      <w:r w:rsidRPr="00301430">
        <w:rPr>
          <w:color w:val="000000"/>
          <w:sz w:val="28"/>
        </w:rPr>
        <w:t>оди</w:t>
      </w:r>
      <w:bookmarkStart w:id="469" w:name="OCRUncertain1362"/>
      <w:r w:rsidRPr="00301430">
        <w:rPr>
          <w:color w:val="000000"/>
          <w:sz w:val="28"/>
        </w:rPr>
        <w:t>л</w:t>
      </w:r>
      <w:bookmarkEnd w:id="469"/>
      <w:r w:rsidRPr="00301430">
        <w:rPr>
          <w:color w:val="000000"/>
          <w:sz w:val="28"/>
        </w:rPr>
        <w:t>ась в процессе монтажа, а также поступившие на монтаж в собранном и оп</w:t>
      </w:r>
      <w:bookmarkStart w:id="470" w:name="OCRUncertain1363"/>
      <w:r w:rsidRPr="00301430">
        <w:rPr>
          <w:color w:val="000000"/>
          <w:sz w:val="28"/>
        </w:rPr>
        <w:t>л</w:t>
      </w:r>
      <w:bookmarkEnd w:id="470"/>
      <w:r w:rsidRPr="00301430">
        <w:rPr>
          <w:color w:val="000000"/>
          <w:sz w:val="28"/>
        </w:rPr>
        <w:t>омбированном виде, разборке перед проведением испытаний не подлежат.</w:t>
      </w:r>
    </w:p>
    <w:p w:rsidR="003D1321" w:rsidRPr="00301430" w:rsidRDefault="003D1321" w:rsidP="00301430">
      <w:pPr>
        <w:spacing w:line="360" w:lineRule="auto"/>
        <w:ind w:firstLine="709"/>
        <w:jc w:val="both"/>
        <w:rPr>
          <w:color w:val="000000"/>
          <w:sz w:val="28"/>
        </w:rPr>
      </w:pPr>
      <w:r w:rsidRPr="00301430">
        <w:rPr>
          <w:color w:val="000000"/>
          <w:sz w:val="28"/>
        </w:rPr>
        <w:t>Трубопроводы необходимо испытывать на прочность и герметичность. Вид</w:t>
      </w:r>
      <w:r w:rsidR="00425DDA" w:rsidRPr="00301430">
        <w:rPr>
          <w:color w:val="000000"/>
          <w:sz w:val="28"/>
        </w:rPr>
        <w:t>,</w:t>
      </w:r>
      <w:r w:rsidRPr="00301430">
        <w:rPr>
          <w:color w:val="000000"/>
          <w:sz w:val="28"/>
        </w:rPr>
        <w:t xml:space="preserve"> способ</w:t>
      </w:r>
      <w:r w:rsidR="00425DDA">
        <w:rPr>
          <w:noProof/>
          <w:color w:val="000000"/>
          <w:sz w:val="28"/>
        </w:rPr>
        <w:t>,</w:t>
      </w:r>
      <w:r w:rsidRPr="00301430">
        <w:rPr>
          <w:color w:val="000000"/>
          <w:sz w:val="28"/>
        </w:rPr>
        <w:t xml:space="preserve"> продолжительность и оценку результатов испытаний принима</w:t>
      </w:r>
      <w:bookmarkStart w:id="471" w:name="OCRUncertain1367"/>
      <w:r w:rsidRPr="00301430">
        <w:rPr>
          <w:color w:val="000000"/>
          <w:sz w:val="28"/>
        </w:rPr>
        <w:t>ют</w:t>
      </w:r>
      <w:bookmarkEnd w:id="471"/>
      <w:r w:rsidRPr="00301430">
        <w:rPr>
          <w:color w:val="000000"/>
          <w:sz w:val="28"/>
        </w:rPr>
        <w:t>ся в соответствии с рабочей документаци</w:t>
      </w:r>
      <w:bookmarkStart w:id="472" w:name="OCRUncertain1368"/>
      <w:r w:rsidRPr="00301430">
        <w:rPr>
          <w:color w:val="000000"/>
          <w:sz w:val="28"/>
        </w:rPr>
        <w:t>е</w:t>
      </w:r>
      <w:bookmarkEnd w:id="472"/>
      <w:r w:rsidRPr="00301430">
        <w:rPr>
          <w:color w:val="000000"/>
          <w:sz w:val="28"/>
        </w:rPr>
        <w:t>й.</w:t>
      </w:r>
    </w:p>
    <w:p w:rsidR="003D1321" w:rsidRPr="00301430" w:rsidRDefault="003D1321" w:rsidP="00301430">
      <w:pPr>
        <w:spacing w:line="360" w:lineRule="auto"/>
        <w:ind w:firstLine="709"/>
        <w:jc w:val="both"/>
        <w:rPr>
          <w:color w:val="000000"/>
          <w:sz w:val="28"/>
        </w:rPr>
      </w:pPr>
      <w:r w:rsidRPr="00301430">
        <w:rPr>
          <w:color w:val="000000"/>
          <w:sz w:val="28"/>
        </w:rPr>
        <w:t xml:space="preserve">При гидравлических испытаниях </w:t>
      </w:r>
      <w:bookmarkStart w:id="473" w:name="OCRUncertain1419"/>
      <w:r w:rsidRPr="00301430">
        <w:rPr>
          <w:color w:val="000000"/>
          <w:sz w:val="28"/>
        </w:rPr>
        <w:t>допускаетс</w:t>
      </w:r>
      <w:bookmarkEnd w:id="473"/>
      <w:r w:rsidRPr="00301430">
        <w:rPr>
          <w:color w:val="000000"/>
          <w:sz w:val="28"/>
        </w:rPr>
        <w:t xml:space="preserve">я </w:t>
      </w:r>
      <w:bookmarkStart w:id="474" w:name="OCRUncertain1420"/>
      <w:r w:rsidRPr="00301430">
        <w:rPr>
          <w:color w:val="000000"/>
          <w:sz w:val="28"/>
        </w:rPr>
        <w:t>обстукивание</w:t>
      </w:r>
      <w:bookmarkEnd w:id="474"/>
      <w:r w:rsidRPr="00301430">
        <w:rPr>
          <w:color w:val="000000"/>
          <w:sz w:val="28"/>
        </w:rPr>
        <w:t xml:space="preserve"> ста</w:t>
      </w:r>
      <w:bookmarkStart w:id="475" w:name="OCRUncertain1421"/>
      <w:r w:rsidRPr="00301430">
        <w:rPr>
          <w:color w:val="000000"/>
          <w:sz w:val="28"/>
        </w:rPr>
        <w:t>л</w:t>
      </w:r>
      <w:bookmarkEnd w:id="475"/>
      <w:r w:rsidRPr="00301430">
        <w:rPr>
          <w:color w:val="000000"/>
          <w:sz w:val="28"/>
        </w:rPr>
        <w:t>ьных трубопроводов мо</w:t>
      </w:r>
      <w:bookmarkStart w:id="476" w:name="OCRUncertain1422"/>
      <w:r w:rsidRPr="00301430">
        <w:rPr>
          <w:color w:val="000000"/>
          <w:sz w:val="28"/>
        </w:rPr>
        <w:t>л</w:t>
      </w:r>
      <w:bookmarkEnd w:id="476"/>
      <w:r w:rsidRPr="00301430">
        <w:rPr>
          <w:color w:val="000000"/>
          <w:sz w:val="28"/>
        </w:rPr>
        <w:t>отком массой не бо</w:t>
      </w:r>
      <w:bookmarkStart w:id="477" w:name="OCRUncertain1423"/>
      <w:r w:rsidRPr="00301430">
        <w:rPr>
          <w:color w:val="000000"/>
          <w:sz w:val="28"/>
        </w:rPr>
        <w:t>л</w:t>
      </w:r>
      <w:bookmarkEnd w:id="477"/>
      <w:r w:rsidRPr="00301430">
        <w:rPr>
          <w:color w:val="000000"/>
          <w:sz w:val="28"/>
        </w:rPr>
        <w:t>ее</w:t>
      </w:r>
      <w:r w:rsidRPr="00301430">
        <w:rPr>
          <w:noProof/>
          <w:color w:val="000000"/>
          <w:sz w:val="28"/>
        </w:rPr>
        <w:t xml:space="preserve"> 1,5</w:t>
      </w:r>
      <w:r w:rsidRPr="00301430">
        <w:rPr>
          <w:color w:val="000000"/>
          <w:sz w:val="28"/>
        </w:rPr>
        <w:t xml:space="preserve"> кг, трубопроводов из цветных металлов</w:t>
      </w:r>
      <w:r w:rsidRPr="00301430">
        <w:rPr>
          <w:noProof/>
          <w:color w:val="000000"/>
          <w:sz w:val="28"/>
        </w:rPr>
        <w:t xml:space="preserve"> </w:t>
      </w:r>
      <w:r w:rsidR="00425DDA">
        <w:rPr>
          <w:noProof/>
          <w:color w:val="000000"/>
          <w:sz w:val="28"/>
        </w:rPr>
        <w:t>–</w:t>
      </w:r>
      <w:r w:rsidR="00425DDA" w:rsidRPr="00301430">
        <w:rPr>
          <w:color w:val="000000"/>
          <w:sz w:val="28"/>
        </w:rPr>
        <w:t xml:space="preserve"> </w:t>
      </w:r>
      <w:r w:rsidRPr="00301430">
        <w:rPr>
          <w:color w:val="000000"/>
          <w:sz w:val="28"/>
        </w:rPr>
        <w:t>не более</w:t>
      </w:r>
      <w:r w:rsidRPr="00301430">
        <w:rPr>
          <w:noProof/>
          <w:color w:val="000000"/>
          <w:sz w:val="28"/>
        </w:rPr>
        <w:t xml:space="preserve"> 0,8</w:t>
      </w:r>
      <w:r w:rsidRPr="00301430">
        <w:rPr>
          <w:color w:val="000000"/>
          <w:sz w:val="28"/>
        </w:rPr>
        <w:t xml:space="preserve"> кг. При пневматическо</w:t>
      </w:r>
      <w:bookmarkStart w:id="478" w:name="OCRUncertain1568"/>
      <w:r w:rsidRPr="00301430">
        <w:rPr>
          <w:color w:val="000000"/>
          <w:sz w:val="28"/>
        </w:rPr>
        <w:t>м</w:t>
      </w:r>
      <w:bookmarkEnd w:id="478"/>
      <w:r w:rsidRPr="00301430">
        <w:rPr>
          <w:color w:val="000000"/>
          <w:sz w:val="28"/>
        </w:rPr>
        <w:t xml:space="preserve"> испытании </w:t>
      </w:r>
      <w:bookmarkStart w:id="479" w:name="OCRUncertain1569"/>
      <w:r w:rsidRPr="00301430">
        <w:rPr>
          <w:color w:val="000000"/>
          <w:sz w:val="28"/>
        </w:rPr>
        <w:t>обстукивание</w:t>
      </w:r>
      <w:bookmarkEnd w:id="479"/>
      <w:r w:rsidRPr="00301430">
        <w:rPr>
          <w:color w:val="000000"/>
          <w:sz w:val="28"/>
        </w:rPr>
        <w:t xml:space="preserve"> не допускается.</w:t>
      </w:r>
      <w:bookmarkStart w:id="480" w:name="OCRUncertain1570"/>
    </w:p>
    <w:bookmarkEnd w:id="480"/>
    <w:p w:rsidR="003D1321" w:rsidRPr="00301430" w:rsidRDefault="003D1321" w:rsidP="00301430">
      <w:pPr>
        <w:spacing w:line="360" w:lineRule="auto"/>
        <w:ind w:firstLine="709"/>
        <w:jc w:val="both"/>
        <w:rPr>
          <w:color w:val="000000"/>
          <w:sz w:val="28"/>
        </w:rPr>
      </w:pPr>
      <w:r w:rsidRPr="00301430">
        <w:rPr>
          <w:color w:val="000000"/>
          <w:sz w:val="28"/>
        </w:rPr>
        <w:t>Испытание п</w:t>
      </w:r>
      <w:bookmarkStart w:id="481" w:name="OCRUncertain1571"/>
      <w:r w:rsidRPr="00301430">
        <w:rPr>
          <w:color w:val="000000"/>
          <w:sz w:val="28"/>
        </w:rPr>
        <w:t>л</w:t>
      </w:r>
      <w:bookmarkEnd w:id="481"/>
      <w:r w:rsidRPr="00301430">
        <w:rPr>
          <w:color w:val="000000"/>
          <w:sz w:val="28"/>
        </w:rPr>
        <w:t>астмассовых трубопроводов на прочность и герметичность производится не ранее чем через</w:t>
      </w:r>
      <w:r w:rsidRPr="00301430">
        <w:rPr>
          <w:noProof/>
          <w:color w:val="000000"/>
          <w:sz w:val="28"/>
        </w:rPr>
        <w:t xml:space="preserve"> 24</w:t>
      </w:r>
      <w:r w:rsidR="00425DDA">
        <w:rPr>
          <w:color w:val="000000"/>
          <w:sz w:val="28"/>
        </w:rPr>
        <w:t> </w:t>
      </w:r>
      <w:r w:rsidR="00425DDA" w:rsidRPr="00301430">
        <w:rPr>
          <w:color w:val="000000"/>
          <w:sz w:val="28"/>
        </w:rPr>
        <w:t>ч</w:t>
      </w:r>
      <w:r w:rsidRPr="00301430">
        <w:rPr>
          <w:color w:val="000000"/>
          <w:sz w:val="28"/>
        </w:rPr>
        <w:t xml:space="preserve"> пос</w:t>
      </w:r>
      <w:bookmarkStart w:id="482" w:name="OCRUncertain1574"/>
      <w:r w:rsidRPr="00301430">
        <w:rPr>
          <w:color w:val="000000"/>
          <w:sz w:val="28"/>
        </w:rPr>
        <w:t>л</w:t>
      </w:r>
      <w:bookmarkEnd w:id="482"/>
      <w:r w:rsidRPr="00301430">
        <w:rPr>
          <w:color w:val="000000"/>
          <w:sz w:val="28"/>
        </w:rPr>
        <w:t>е сварки или ск</w:t>
      </w:r>
      <w:bookmarkStart w:id="483" w:name="OCRUncertain1575"/>
      <w:r w:rsidRPr="00301430">
        <w:rPr>
          <w:color w:val="000000"/>
          <w:sz w:val="28"/>
        </w:rPr>
        <w:t>л</w:t>
      </w:r>
      <w:bookmarkEnd w:id="483"/>
      <w:r w:rsidRPr="00301430">
        <w:rPr>
          <w:color w:val="000000"/>
          <w:sz w:val="28"/>
        </w:rPr>
        <w:t>еивани</w:t>
      </w:r>
      <w:bookmarkStart w:id="484" w:name="OCRUncertain1576"/>
      <w:r w:rsidRPr="00301430">
        <w:rPr>
          <w:color w:val="000000"/>
          <w:sz w:val="28"/>
        </w:rPr>
        <w:t>я</w:t>
      </w:r>
      <w:bookmarkEnd w:id="484"/>
      <w:r w:rsidRPr="00301430">
        <w:rPr>
          <w:color w:val="000000"/>
          <w:sz w:val="28"/>
        </w:rPr>
        <w:t xml:space="preserve"> соединений.</w:t>
      </w:r>
    </w:p>
    <w:p w:rsidR="003D1321" w:rsidRPr="00301430" w:rsidRDefault="003D1321" w:rsidP="00301430">
      <w:pPr>
        <w:spacing w:line="360" w:lineRule="auto"/>
        <w:ind w:firstLine="709"/>
        <w:jc w:val="both"/>
        <w:rPr>
          <w:color w:val="000000"/>
          <w:sz w:val="28"/>
        </w:rPr>
      </w:pPr>
      <w:r w:rsidRPr="00301430">
        <w:rPr>
          <w:color w:val="000000"/>
          <w:sz w:val="28"/>
        </w:rPr>
        <w:t>В случае выявле</w:t>
      </w:r>
      <w:bookmarkStart w:id="485" w:name="OCRUncertain1582"/>
      <w:r w:rsidRPr="00301430">
        <w:rPr>
          <w:color w:val="000000"/>
          <w:sz w:val="28"/>
        </w:rPr>
        <w:t>н</w:t>
      </w:r>
      <w:bookmarkEnd w:id="485"/>
      <w:r w:rsidRPr="00301430">
        <w:rPr>
          <w:color w:val="000000"/>
          <w:sz w:val="28"/>
        </w:rPr>
        <w:t>ия в процессе испытания оборудования и трубопроводов дефектов</w:t>
      </w:r>
      <w:bookmarkStart w:id="486" w:name="OCRUncertain1583"/>
      <w:r w:rsidRPr="00301430">
        <w:rPr>
          <w:color w:val="000000"/>
          <w:sz w:val="28"/>
        </w:rPr>
        <w:t>,</w:t>
      </w:r>
      <w:bookmarkEnd w:id="486"/>
      <w:r w:rsidRPr="00301430">
        <w:rPr>
          <w:color w:val="000000"/>
          <w:sz w:val="28"/>
        </w:rPr>
        <w:t xml:space="preserve"> допущенных при производстве монтажных работ</w:t>
      </w:r>
      <w:bookmarkStart w:id="487" w:name="OCRUncertain1584"/>
      <w:r w:rsidRPr="00301430">
        <w:rPr>
          <w:color w:val="000000"/>
          <w:sz w:val="28"/>
        </w:rPr>
        <w:t>,</w:t>
      </w:r>
      <w:bookmarkEnd w:id="487"/>
      <w:r w:rsidRPr="00301430">
        <w:rPr>
          <w:color w:val="000000"/>
          <w:sz w:val="28"/>
        </w:rPr>
        <w:t xml:space="preserve"> испытание должно быть повторено после устранения дефектов.</w:t>
      </w:r>
    </w:p>
    <w:p w:rsidR="003D1321" w:rsidRPr="00301430" w:rsidRDefault="003D1321" w:rsidP="00301430">
      <w:pPr>
        <w:spacing w:line="360" w:lineRule="auto"/>
        <w:ind w:firstLine="709"/>
        <w:jc w:val="both"/>
        <w:rPr>
          <w:color w:val="000000"/>
          <w:sz w:val="28"/>
        </w:rPr>
      </w:pPr>
      <w:r w:rsidRPr="00301430">
        <w:rPr>
          <w:color w:val="000000"/>
          <w:sz w:val="28"/>
        </w:rPr>
        <w:t xml:space="preserve">Не допускается </w:t>
      </w:r>
      <w:bookmarkStart w:id="488" w:name="OCRUncertain1585"/>
      <w:r w:rsidRPr="00301430">
        <w:rPr>
          <w:color w:val="000000"/>
          <w:sz w:val="28"/>
        </w:rPr>
        <w:t>у</w:t>
      </w:r>
      <w:bookmarkEnd w:id="488"/>
      <w:r w:rsidRPr="00301430">
        <w:rPr>
          <w:color w:val="000000"/>
          <w:sz w:val="28"/>
        </w:rPr>
        <w:t>странение дефектов в сосудах</w:t>
      </w:r>
      <w:bookmarkStart w:id="489" w:name="OCRUncertain1586"/>
      <w:r w:rsidRPr="00301430">
        <w:rPr>
          <w:color w:val="000000"/>
          <w:sz w:val="28"/>
        </w:rPr>
        <w:t>,</w:t>
      </w:r>
      <w:bookmarkEnd w:id="489"/>
      <w:r w:rsidRPr="00301430">
        <w:rPr>
          <w:color w:val="000000"/>
          <w:sz w:val="28"/>
        </w:rPr>
        <w:t xml:space="preserve"> аппаратах и трубопроводах под давле</w:t>
      </w:r>
      <w:bookmarkStart w:id="490" w:name="OCRUncertain1587"/>
      <w:r w:rsidRPr="00301430">
        <w:rPr>
          <w:color w:val="000000"/>
          <w:sz w:val="28"/>
        </w:rPr>
        <w:t>н</w:t>
      </w:r>
      <w:bookmarkEnd w:id="490"/>
      <w:r w:rsidRPr="00301430">
        <w:rPr>
          <w:color w:val="000000"/>
          <w:sz w:val="28"/>
        </w:rPr>
        <w:t>ием</w:t>
      </w:r>
      <w:bookmarkStart w:id="491" w:name="OCRUncertain1588"/>
      <w:r w:rsidRPr="00301430">
        <w:rPr>
          <w:color w:val="000000"/>
          <w:sz w:val="28"/>
        </w:rPr>
        <w:t>,</w:t>
      </w:r>
      <w:bookmarkEnd w:id="491"/>
      <w:r w:rsidRPr="00301430">
        <w:rPr>
          <w:color w:val="000000"/>
          <w:sz w:val="28"/>
        </w:rPr>
        <w:t xml:space="preserve"> а в </w:t>
      </w:r>
      <w:bookmarkStart w:id="492" w:name="OCRUncertain1589"/>
      <w:r w:rsidRPr="00301430">
        <w:rPr>
          <w:color w:val="000000"/>
          <w:sz w:val="28"/>
        </w:rPr>
        <w:t>м</w:t>
      </w:r>
      <w:bookmarkEnd w:id="492"/>
      <w:r w:rsidRPr="00301430">
        <w:rPr>
          <w:color w:val="000000"/>
          <w:sz w:val="28"/>
        </w:rPr>
        <w:t>еханизмах и машинах</w:t>
      </w:r>
      <w:r w:rsidRPr="00301430">
        <w:rPr>
          <w:noProof/>
          <w:color w:val="000000"/>
          <w:sz w:val="28"/>
        </w:rPr>
        <w:t xml:space="preserve"> </w:t>
      </w:r>
      <w:r w:rsidR="00425DDA">
        <w:rPr>
          <w:noProof/>
          <w:color w:val="000000"/>
          <w:sz w:val="28"/>
        </w:rPr>
        <w:t>–</w:t>
      </w:r>
      <w:r w:rsidR="00425DDA" w:rsidRPr="00301430">
        <w:rPr>
          <w:color w:val="000000"/>
          <w:sz w:val="28"/>
        </w:rPr>
        <w:t xml:space="preserve"> </w:t>
      </w:r>
      <w:r w:rsidRPr="00301430">
        <w:rPr>
          <w:color w:val="000000"/>
          <w:sz w:val="28"/>
        </w:rPr>
        <w:t>при их работ</w:t>
      </w:r>
      <w:bookmarkStart w:id="493" w:name="OCRUncertain1590"/>
      <w:r w:rsidRPr="00301430">
        <w:rPr>
          <w:color w:val="000000"/>
          <w:sz w:val="28"/>
        </w:rPr>
        <w:t>е</w:t>
      </w:r>
      <w:bookmarkEnd w:id="493"/>
      <w:r w:rsidRPr="00301430">
        <w:rPr>
          <w:color w:val="000000"/>
          <w:sz w:val="28"/>
        </w:rPr>
        <w:t>.</w:t>
      </w:r>
    </w:p>
    <w:p w:rsidR="003D1321" w:rsidRPr="00301430" w:rsidRDefault="003D1321" w:rsidP="00301430">
      <w:pPr>
        <w:spacing w:line="360" w:lineRule="auto"/>
        <w:ind w:firstLine="709"/>
        <w:jc w:val="both"/>
        <w:rPr>
          <w:color w:val="000000"/>
          <w:sz w:val="28"/>
        </w:rPr>
      </w:pPr>
      <w:r w:rsidRPr="00301430">
        <w:rPr>
          <w:color w:val="000000"/>
          <w:sz w:val="28"/>
        </w:rPr>
        <w:t>При пневматическом испытании дав</w:t>
      </w:r>
      <w:bookmarkStart w:id="494" w:name="OCRUncertain1604"/>
      <w:r w:rsidRPr="00301430">
        <w:rPr>
          <w:color w:val="000000"/>
          <w:sz w:val="28"/>
        </w:rPr>
        <w:t>л</w:t>
      </w:r>
      <w:bookmarkEnd w:id="494"/>
      <w:r w:rsidRPr="00301430">
        <w:rPr>
          <w:color w:val="000000"/>
          <w:sz w:val="28"/>
        </w:rPr>
        <w:t>ение в сос</w:t>
      </w:r>
      <w:bookmarkStart w:id="495" w:name="OCRUncertain1605"/>
      <w:r w:rsidRPr="00301430">
        <w:rPr>
          <w:color w:val="000000"/>
          <w:sz w:val="28"/>
        </w:rPr>
        <w:t>у</w:t>
      </w:r>
      <w:bookmarkEnd w:id="495"/>
      <w:r w:rsidRPr="00301430">
        <w:rPr>
          <w:color w:val="000000"/>
          <w:sz w:val="28"/>
        </w:rPr>
        <w:t>де, аппарате, трубопроводе след</w:t>
      </w:r>
      <w:bookmarkStart w:id="496" w:name="OCRUncertain1606"/>
      <w:r w:rsidRPr="00301430">
        <w:rPr>
          <w:color w:val="000000"/>
          <w:sz w:val="28"/>
        </w:rPr>
        <w:t>у</w:t>
      </w:r>
      <w:bookmarkEnd w:id="496"/>
      <w:r w:rsidRPr="00301430">
        <w:rPr>
          <w:color w:val="000000"/>
          <w:sz w:val="28"/>
        </w:rPr>
        <w:t>ет поднимать постепенно с осмотром на с</w:t>
      </w:r>
      <w:bookmarkStart w:id="497" w:name="OCRUncertain1607"/>
      <w:r w:rsidRPr="00301430">
        <w:rPr>
          <w:color w:val="000000"/>
          <w:sz w:val="28"/>
        </w:rPr>
        <w:t>л</w:t>
      </w:r>
      <w:bookmarkEnd w:id="497"/>
      <w:r w:rsidRPr="00301430">
        <w:rPr>
          <w:color w:val="000000"/>
          <w:sz w:val="28"/>
        </w:rPr>
        <w:t>едующих ступенях: при достижении</w:t>
      </w:r>
      <w:r w:rsidRPr="00301430">
        <w:rPr>
          <w:noProof/>
          <w:color w:val="000000"/>
          <w:sz w:val="28"/>
        </w:rPr>
        <w:t xml:space="preserve"> 6</w:t>
      </w:r>
      <w:r w:rsidR="00425DDA" w:rsidRPr="00301430">
        <w:rPr>
          <w:noProof/>
          <w:color w:val="000000"/>
          <w:sz w:val="28"/>
        </w:rPr>
        <w:t>0</w:t>
      </w:r>
      <w:r w:rsidR="00425DDA">
        <w:rPr>
          <w:noProof/>
          <w:color w:val="000000"/>
          <w:sz w:val="28"/>
        </w:rPr>
        <w:t>%</w:t>
      </w:r>
      <w:r w:rsidRPr="00301430">
        <w:rPr>
          <w:color w:val="000000"/>
          <w:sz w:val="28"/>
        </w:rPr>
        <w:t xml:space="preserve"> испытате</w:t>
      </w:r>
      <w:bookmarkStart w:id="498" w:name="OCRUncertain1608"/>
      <w:r w:rsidRPr="00301430">
        <w:rPr>
          <w:color w:val="000000"/>
          <w:sz w:val="28"/>
        </w:rPr>
        <w:t>л</w:t>
      </w:r>
      <w:bookmarkEnd w:id="498"/>
      <w:r w:rsidRPr="00301430">
        <w:rPr>
          <w:color w:val="000000"/>
          <w:sz w:val="28"/>
        </w:rPr>
        <w:t>ьного давления</w:t>
      </w:r>
      <w:r w:rsidRPr="00301430">
        <w:rPr>
          <w:noProof/>
          <w:color w:val="000000"/>
          <w:sz w:val="28"/>
        </w:rPr>
        <w:t xml:space="preserve"> </w:t>
      </w:r>
      <w:r w:rsidR="00425DDA">
        <w:rPr>
          <w:noProof/>
          <w:color w:val="000000"/>
          <w:sz w:val="28"/>
        </w:rPr>
        <w:t>–</w:t>
      </w:r>
      <w:r w:rsidR="00425DDA" w:rsidRPr="00301430">
        <w:rPr>
          <w:color w:val="000000"/>
          <w:sz w:val="28"/>
        </w:rPr>
        <w:t xml:space="preserve"> </w:t>
      </w:r>
      <w:r w:rsidRPr="00301430">
        <w:rPr>
          <w:color w:val="000000"/>
          <w:sz w:val="28"/>
        </w:rPr>
        <w:t>для сосудов</w:t>
      </w:r>
      <w:bookmarkStart w:id="499" w:name="OCRUncertain1609"/>
      <w:r w:rsidRPr="00301430">
        <w:rPr>
          <w:color w:val="000000"/>
          <w:sz w:val="28"/>
        </w:rPr>
        <w:t>,</w:t>
      </w:r>
      <w:bookmarkEnd w:id="499"/>
      <w:r w:rsidRPr="00301430">
        <w:rPr>
          <w:color w:val="000000"/>
          <w:sz w:val="28"/>
        </w:rPr>
        <w:t xml:space="preserve"> аппаратов и трубопроводов, эксп</w:t>
      </w:r>
      <w:bookmarkStart w:id="500" w:name="OCRUncertain1610"/>
      <w:r w:rsidRPr="00301430">
        <w:rPr>
          <w:color w:val="000000"/>
          <w:sz w:val="28"/>
        </w:rPr>
        <w:t>л</w:t>
      </w:r>
      <w:bookmarkEnd w:id="500"/>
      <w:r w:rsidRPr="00301430">
        <w:rPr>
          <w:color w:val="000000"/>
          <w:sz w:val="28"/>
        </w:rPr>
        <w:t>уатируемых при рабочем дав</w:t>
      </w:r>
      <w:bookmarkStart w:id="501" w:name="OCRUncertain1611"/>
      <w:r w:rsidRPr="00301430">
        <w:rPr>
          <w:color w:val="000000"/>
          <w:sz w:val="28"/>
        </w:rPr>
        <w:t>л</w:t>
      </w:r>
      <w:bookmarkEnd w:id="501"/>
      <w:r w:rsidRPr="00301430">
        <w:rPr>
          <w:color w:val="000000"/>
          <w:sz w:val="28"/>
        </w:rPr>
        <w:t>ении до</w:t>
      </w:r>
      <w:r w:rsidRPr="00301430">
        <w:rPr>
          <w:noProof/>
          <w:color w:val="000000"/>
          <w:sz w:val="28"/>
        </w:rPr>
        <w:t xml:space="preserve"> 0</w:t>
      </w:r>
      <w:r w:rsidRPr="00301430">
        <w:rPr>
          <w:color w:val="000000"/>
          <w:sz w:val="28"/>
        </w:rPr>
        <w:t>,</w:t>
      </w:r>
      <w:r w:rsidRPr="00301430">
        <w:rPr>
          <w:noProof/>
          <w:color w:val="000000"/>
          <w:sz w:val="28"/>
        </w:rPr>
        <w:t>2</w:t>
      </w:r>
      <w:r w:rsidRPr="00301430">
        <w:rPr>
          <w:color w:val="000000"/>
          <w:sz w:val="28"/>
        </w:rPr>
        <w:t xml:space="preserve"> </w:t>
      </w:r>
      <w:bookmarkStart w:id="502" w:name="OCRUncertain1612"/>
      <w:r w:rsidRPr="00301430">
        <w:rPr>
          <w:color w:val="000000"/>
          <w:sz w:val="28"/>
        </w:rPr>
        <w:t>МПа</w:t>
      </w:r>
      <w:bookmarkStart w:id="503" w:name="OCRUncertain1614"/>
      <w:bookmarkEnd w:id="502"/>
      <w:r w:rsidR="00425DDA" w:rsidRPr="00301430">
        <w:rPr>
          <w:noProof/>
          <w:color w:val="000000"/>
          <w:sz w:val="28"/>
        </w:rPr>
        <w:t>,</w:t>
      </w:r>
      <w:bookmarkEnd w:id="503"/>
      <w:r w:rsidRPr="00301430">
        <w:rPr>
          <w:color w:val="000000"/>
          <w:sz w:val="28"/>
        </w:rPr>
        <w:t xml:space="preserve"> и при достижении</w:t>
      </w:r>
      <w:r w:rsidRPr="00301430">
        <w:rPr>
          <w:noProof/>
          <w:color w:val="000000"/>
          <w:sz w:val="28"/>
        </w:rPr>
        <w:t xml:space="preserve"> 30</w:t>
      </w:r>
      <w:r w:rsidRPr="00301430">
        <w:rPr>
          <w:color w:val="000000"/>
          <w:sz w:val="28"/>
        </w:rPr>
        <w:t xml:space="preserve"> и</w:t>
      </w:r>
      <w:r w:rsidRPr="00301430">
        <w:rPr>
          <w:noProof/>
          <w:color w:val="000000"/>
          <w:sz w:val="28"/>
        </w:rPr>
        <w:t xml:space="preserve"> 6</w:t>
      </w:r>
      <w:r w:rsidR="00425DDA" w:rsidRPr="00301430">
        <w:rPr>
          <w:noProof/>
          <w:color w:val="000000"/>
          <w:sz w:val="28"/>
        </w:rPr>
        <w:t>0</w:t>
      </w:r>
      <w:r w:rsidR="00425DDA">
        <w:rPr>
          <w:noProof/>
          <w:color w:val="000000"/>
          <w:sz w:val="28"/>
        </w:rPr>
        <w:t>%</w:t>
      </w:r>
      <w:r w:rsidRPr="00301430">
        <w:rPr>
          <w:color w:val="000000"/>
          <w:sz w:val="28"/>
        </w:rPr>
        <w:t xml:space="preserve"> испытате</w:t>
      </w:r>
      <w:bookmarkStart w:id="504" w:name="OCRUncertain1615"/>
      <w:r w:rsidRPr="00301430">
        <w:rPr>
          <w:color w:val="000000"/>
          <w:sz w:val="28"/>
        </w:rPr>
        <w:t>л</w:t>
      </w:r>
      <w:bookmarkEnd w:id="504"/>
      <w:r w:rsidRPr="00301430">
        <w:rPr>
          <w:color w:val="000000"/>
          <w:sz w:val="28"/>
        </w:rPr>
        <w:t>ьного давления</w:t>
      </w:r>
      <w:r w:rsidRPr="00301430">
        <w:rPr>
          <w:noProof/>
          <w:color w:val="000000"/>
          <w:sz w:val="28"/>
        </w:rPr>
        <w:t xml:space="preserve"> </w:t>
      </w:r>
      <w:r w:rsidR="00425DDA">
        <w:rPr>
          <w:noProof/>
          <w:color w:val="000000"/>
          <w:sz w:val="28"/>
        </w:rPr>
        <w:t>–</w:t>
      </w:r>
      <w:r w:rsidR="00425DDA" w:rsidRPr="00301430">
        <w:rPr>
          <w:color w:val="000000"/>
          <w:sz w:val="28"/>
        </w:rPr>
        <w:t xml:space="preserve"> </w:t>
      </w:r>
      <w:r w:rsidRPr="00301430">
        <w:rPr>
          <w:color w:val="000000"/>
          <w:sz w:val="28"/>
        </w:rPr>
        <w:t>для сосудов, аппаратов и трубопроводов, эксплуатируемых при рабочем дав</w:t>
      </w:r>
      <w:bookmarkStart w:id="505" w:name="OCRUncertain1616"/>
      <w:r w:rsidRPr="00301430">
        <w:rPr>
          <w:color w:val="000000"/>
          <w:sz w:val="28"/>
        </w:rPr>
        <w:t>л</w:t>
      </w:r>
      <w:bookmarkEnd w:id="505"/>
      <w:r w:rsidRPr="00301430">
        <w:rPr>
          <w:color w:val="000000"/>
          <w:sz w:val="28"/>
        </w:rPr>
        <w:t>ении</w:t>
      </w:r>
      <w:r w:rsidRPr="00301430">
        <w:rPr>
          <w:noProof/>
          <w:color w:val="000000"/>
          <w:sz w:val="28"/>
        </w:rPr>
        <w:t xml:space="preserve"> 0</w:t>
      </w:r>
      <w:r w:rsidRPr="00301430">
        <w:rPr>
          <w:color w:val="000000"/>
          <w:sz w:val="28"/>
        </w:rPr>
        <w:t>,</w:t>
      </w:r>
      <w:r w:rsidRPr="00301430">
        <w:rPr>
          <w:noProof/>
          <w:color w:val="000000"/>
          <w:sz w:val="28"/>
        </w:rPr>
        <w:t>2</w:t>
      </w:r>
      <w:r w:rsidRPr="00301430">
        <w:rPr>
          <w:color w:val="000000"/>
          <w:sz w:val="28"/>
        </w:rPr>
        <w:t xml:space="preserve"> МПа</w:t>
      </w:r>
      <w:r w:rsidR="00425DDA">
        <w:rPr>
          <w:noProof/>
          <w:color w:val="000000"/>
          <w:sz w:val="28"/>
        </w:rPr>
        <w:t xml:space="preserve"> </w:t>
      </w:r>
      <w:r w:rsidRPr="00301430">
        <w:rPr>
          <w:color w:val="000000"/>
          <w:sz w:val="28"/>
        </w:rPr>
        <w:t>и свыше. На время осмотра подъем дав</w:t>
      </w:r>
      <w:bookmarkStart w:id="506" w:name="OCRUncertain1618"/>
      <w:r w:rsidRPr="00301430">
        <w:rPr>
          <w:color w:val="000000"/>
          <w:sz w:val="28"/>
        </w:rPr>
        <w:t>л</w:t>
      </w:r>
      <w:bookmarkEnd w:id="506"/>
      <w:r w:rsidRPr="00301430">
        <w:rPr>
          <w:color w:val="000000"/>
          <w:sz w:val="28"/>
        </w:rPr>
        <w:t>ения прекращается.</w:t>
      </w:r>
    </w:p>
    <w:p w:rsidR="003D1321" w:rsidRPr="00301430" w:rsidRDefault="003D1321" w:rsidP="00301430">
      <w:pPr>
        <w:spacing w:line="360" w:lineRule="auto"/>
        <w:ind w:firstLine="709"/>
        <w:jc w:val="both"/>
        <w:rPr>
          <w:color w:val="000000"/>
          <w:sz w:val="28"/>
        </w:rPr>
      </w:pPr>
      <w:r w:rsidRPr="00301430">
        <w:rPr>
          <w:color w:val="000000"/>
          <w:sz w:val="28"/>
        </w:rPr>
        <w:t>Окончательный осмотр производят при рабочем давлении и, как прави</w:t>
      </w:r>
      <w:bookmarkStart w:id="507" w:name="OCRUncertain1619"/>
      <w:r w:rsidRPr="00301430">
        <w:rPr>
          <w:color w:val="000000"/>
          <w:sz w:val="28"/>
        </w:rPr>
        <w:t>л</w:t>
      </w:r>
      <w:bookmarkEnd w:id="507"/>
      <w:r w:rsidRPr="00301430">
        <w:rPr>
          <w:color w:val="000000"/>
          <w:sz w:val="28"/>
        </w:rPr>
        <w:t>о, совмещают с испытанием на герметичность.</w:t>
      </w:r>
    </w:p>
    <w:p w:rsidR="003D1321" w:rsidRPr="00301430" w:rsidRDefault="003D1321" w:rsidP="00301430">
      <w:pPr>
        <w:spacing w:line="360" w:lineRule="auto"/>
        <w:ind w:firstLine="709"/>
        <w:jc w:val="both"/>
        <w:rPr>
          <w:color w:val="000000"/>
          <w:sz w:val="28"/>
        </w:rPr>
      </w:pPr>
      <w:r w:rsidRPr="00301430">
        <w:rPr>
          <w:color w:val="000000"/>
          <w:sz w:val="28"/>
        </w:rPr>
        <w:t>До нача</w:t>
      </w:r>
      <w:bookmarkStart w:id="508" w:name="OCRUncertain1620"/>
      <w:r w:rsidRPr="00301430">
        <w:rPr>
          <w:color w:val="000000"/>
          <w:sz w:val="28"/>
        </w:rPr>
        <w:t>л</w:t>
      </w:r>
      <w:bookmarkEnd w:id="508"/>
      <w:r w:rsidRPr="00301430">
        <w:rPr>
          <w:color w:val="000000"/>
          <w:sz w:val="28"/>
        </w:rPr>
        <w:t>а пневматических испытаний разрабатывается инструкция по безопасному ведению испытательных работ в конкретных условиях, с которой до</w:t>
      </w:r>
      <w:bookmarkStart w:id="509" w:name="OCRUncertain1621"/>
      <w:r w:rsidRPr="00301430">
        <w:rPr>
          <w:color w:val="000000"/>
          <w:sz w:val="28"/>
        </w:rPr>
        <w:t>л</w:t>
      </w:r>
      <w:bookmarkEnd w:id="509"/>
      <w:r w:rsidRPr="00301430">
        <w:rPr>
          <w:color w:val="000000"/>
          <w:sz w:val="28"/>
        </w:rPr>
        <w:t>жны быть ознаком</w:t>
      </w:r>
      <w:bookmarkStart w:id="510" w:name="OCRUncertain1622"/>
      <w:r w:rsidRPr="00301430">
        <w:rPr>
          <w:color w:val="000000"/>
          <w:sz w:val="28"/>
        </w:rPr>
        <w:t>л</w:t>
      </w:r>
      <w:bookmarkEnd w:id="510"/>
      <w:r w:rsidRPr="00301430">
        <w:rPr>
          <w:color w:val="000000"/>
          <w:sz w:val="28"/>
        </w:rPr>
        <w:t>ены все участники испытани</w:t>
      </w:r>
      <w:bookmarkStart w:id="511" w:name="OCRUncertain1623"/>
      <w:r w:rsidRPr="00301430">
        <w:rPr>
          <w:color w:val="000000"/>
          <w:sz w:val="28"/>
        </w:rPr>
        <w:t>я</w:t>
      </w:r>
      <w:bookmarkEnd w:id="511"/>
      <w:r w:rsidRPr="00301430">
        <w:rPr>
          <w:color w:val="000000"/>
          <w:sz w:val="28"/>
        </w:rPr>
        <w:t>.</w:t>
      </w:r>
    </w:p>
    <w:p w:rsidR="003D1321" w:rsidRPr="00301430" w:rsidRDefault="003D1321" w:rsidP="00301430">
      <w:pPr>
        <w:spacing w:line="360" w:lineRule="auto"/>
        <w:ind w:firstLine="709"/>
        <w:jc w:val="both"/>
        <w:rPr>
          <w:color w:val="000000"/>
          <w:sz w:val="28"/>
        </w:rPr>
      </w:pPr>
      <w:r w:rsidRPr="00301430">
        <w:rPr>
          <w:color w:val="000000"/>
          <w:sz w:val="28"/>
        </w:rPr>
        <w:t>Пневматические испытания на прочность не допускаются:</w:t>
      </w:r>
    </w:p>
    <w:p w:rsidR="003D1321" w:rsidRPr="00301430" w:rsidRDefault="003D1321" w:rsidP="00301430">
      <w:pPr>
        <w:spacing w:line="360" w:lineRule="auto"/>
        <w:ind w:firstLine="709"/>
        <w:jc w:val="both"/>
        <w:rPr>
          <w:noProof/>
          <w:color w:val="000000"/>
          <w:sz w:val="28"/>
        </w:rPr>
      </w:pPr>
      <w:r w:rsidRPr="00301430">
        <w:rPr>
          <w:color w:val="000000"/>
          <w:sz w:val="28"/>
        </w:rPr>
        <w:t>а) д</w:t>
      </w:r>
      <w:bookmarkStart w:id="512" w:name="OCRUncertain1624"/>
      <w:r w:rsidRPr="00301430">
        <w:rPr>
          <w:color w:val="000000"/>
          <w:sz w:val="28"/>
        </w:rPr>
        <w:t>л</w:t>
      </w:r>
      <w:bookmarkEnd w:id="512"/>
      <w:r w:rsidRPr="00301430">
        <w:rPr>
          <w:color w:val="000000"/>
          <w:sz w:val="28"/>
        </w:rPr>
        <w:t>я сос</w:t>
      </w:r>
      <w:bookmarkStart w:id="513" w:name="OCRUncertain1625"/>
      <w:r w:rsidRPr="00301430">
        <w:rPr>
          <w:color w:val="000000"/>
          <w:sz w:val="28"/>
        </w:rPr>
        <w:t>у</w:t>
      </w:r>
      <w:bookmarkEnd w:id="513"/>
      <w:r w:rsidRPr="00301430">
        <w:rPr>
          <w:color w:val="000000"/>
          <w:sz w:val="28"/>
        </w:rPr>
        <w:t>дов</w:t>
      </w:r>
      <w:bookmarkStart w:id="514" w:name="OCRUncertain1626"/>
      <w:r w:rsidRPr="00301430">
        <w:rPr>
          <w:color w:val="000000"/>
          <w:sz w:val="28"/>
        </w:rPr>
        <w:t>,</w:t>
      </w:r>
      <w:bookmarkEnd w:id="514"/>
      <w:r w:rsidRPr="00301430">
        <w:rPr>
          <w:color w:val="000000"/>
          <w:sz w:val="28"/>
        </w:rPr>
        <w:t xml:space="preserve"> аппаратов, трубопроводов из хр</w:t>
      </w:r>
      <w:bookmarkStart w:id="515" w:name="OCRUncertain1627"/>
      <w:r w:rsidRPr="00301430">
        <w:rPr>
          <w:color w:val="000000"/>
          <w:sz w:val="28"/>
        </w:rPr>
        <w:t>у</w:t>
      </w:r>
      <w:bookmarkEnd w:id="515"/>
      <w:r w:rsidRPr="00301430">
        <w:rPr>
          <w:color w:val="000000"/>
          <w:sz w:val="28"/>
        </w:rPr>
        <w:t>пких материалов</w:t>
      </w:r>
      <w:r w:rsidR="00425DDA" w:rsidRPr="00301430">
        <w:rPr>
          <w:color w:val="000000"/>
          <w:sz w:val="28"/>
        </w:rPr>
        <w:t>;</w:t>
      </w:r>
    </w:p>
    <w:p w:rsidR="003D1321" w:rsidRPr="00301430" w:rsidRDefault="003D1321" w:rsidP="00301430">
      <w:pPr>
        <w:spacing w:line="360" w:lineRule="auto"/>
        <w:ind w:firstLine="709"/>
        <w:jc w:val="both"/>
        <w:rPr>
          <w:color w:val="000000"/>
          <w:sz w:val="28"/>
        </w:rPr>
      </w:pPr>
      <w:r w:rsidRPr="00301430">
        <w:rPr>
          <w:color w:val="000000"/>
          <w:sz w:val="28"/>
        </w:rPr>
        <w:t>б) д</w:t>
      </w:r>
      <w:bookmarkStart w:id="516" w:name="OCRUncertain1631"/>
      <w:r w:rsidRPr="00301430">
        <w:rPr>
          <w:color w:val="000000"/>
          <w:sz w:val="28"/>
        </w:rPr>
        <w:t>л</w:t>
      </w:r>
      <w:bookmarkEnd w:id="516"/>
      <w:r w:rsidRPr="00301430">
        <w:rPr>
          <w:color w:val="000000"/>
          <w:sz w:val="28"/>
        </w:rPr>
        <w:t>я сосудов, аппаратов и трубопроводов, распо</w:t>
      </w:r>
      <w:bookmarkStart w:id="517" w:name="OCRUncertain1632"/>
      <w:r w:rsidRPr="00301430">
        <w:rPr>
          <w:color w:val="000000"/>
          <w:sz w:val="28"/>
        </w:rPr>
        <w:t>л</w:t>
      </w:r>
      <w:bookmarkEnd w:id="517"/>
      <w:r w:rsidRPr="00301430">
        <w:rPr>
          <w:color w:val="000000"/>
          <w:sz w:val="28"/>
        </w:rPr>
        <w:t>оженных в действую</w:t>
      </w:r>
      <w:bookmarkStart w:id="518" w:name="OCRUncertain1633"/>
      <w:r w:rsidRPr="00301430">
        <w:rPr>
          <w:color w:val="000000"/>
          <w:sz w:val="28"/>
        </w:rPr>
        <w:t>щ</w:t>
      </w:r>
      <w:bookmarkEnd w:id="518"/>
      <w:r w:rsidRPr="00301430">
        <w:rPr>
          <w:color w:val="000000"/>
          <w:sz w:val="28"/>
        </w:rPr>
        <w:t>их цехах;</w:t>
      </w:r>
    </w:p>
    <w:p w:rsidR="003D1321" w:rsidRPr="00301430" w:rsidRDefault="003D1321" w:rsidP="00301430">
      <w:pPr>
        <w:spacing w:line="360" w:lineRule="auto"/>
        <w:ind w:firstLine="709"/>
        <w:jc w:val="both"/>
        <w:rPr>
          <w:color w:val="000000"/>
          <w:sz w:val="28"/>
        </w:rPr>
      </w:pPr>
      <w:r w:rsidRPr="00301430">
        <w:rPr>
          <w:color w:val="000000"/>
          <w:sz w:val="28"/>
        </w:rPr>
        <w:t>в) д</w:t>
      </w:r>
      <w:bookmarkStart w:id="519" w:name="OCRUncertain1634"/>
      <w:r w:rsidRPr="00301430">
        <w:rPr>
          <w:color w:val="000000"/>
          <w:sz w:val="28"/>
        </w:rPr>
        <w:t>л</w:t>
      </w:r>
      <w:bookmarkEnd w:id="519"/>
      <w:r w:rsidRPr="00301430">
        <w:rPr>
          <w:color w:val="000000"/>
          <w:sz w:val="28"/>
        </w:rPr>
        <w:t>я трубопроводов</w:t>
      </w:r>
      <w:bookmarkStart w:id="520" w:name="OCRUncertain1635"/>
      <w:r w:rsidRPr="00301430">
        <w:rPr>
          <w:color w:val="000000"/>
          <w:sz w:val="28"/>
        </w:rPr>
        <w:t>,</w:t>
      </w:r>
      <w:bookmarkEnd w:id="520"/>
      <w:r w:rsidRPr="00301430">
        <w:rPr>
          <w:color w:val="000000"/>
          <w:sz w:val="28"/>
        </w:rPr>
        <w:t xml:space="preserve"> распо</w:t>
      </w:r>
      <w:bookmarkStart w:id="521" w:name="OCRUncertain1636"/>
      <w:r w:rsidRPr="00301430">
        <w:rPr>
          <w:color w:val="000000"/>
          <w:sz w:val="28"/>
        </w:rPr>
        <w:t>л</w:t>
      </w:r>
      <w:bookmarkEnd w:id="521"/>
      <w:r w:rsidRPr="00301430">
        <w:rPr>
          <w:color w:val="000000"/>
          <w:sz w:val="28"/>
        </w:rPr>
        <w:t>оженных на эстакадах в каналах и лотках рядом с действующими тр</w:t>
      </w:r>
      <w:bookmarkStart w:id="522" w:name="OCRUncertain1637"/>
      <w:r w:rsidRPr="00301430">
        <w:rPr>
          <w:color w:val="000000"/>
          <w:sz w:val="28"/>
        </w:rPr>
        <w:t>у</w:t>
      </w:r>
      <w:bookmarkEnd w:id="522"/>
      <w:r w:rsidRPr="00301430">
        <w:rPr>
          <w:color w:val="000000"/>
          <w:sz w:val="28"/>
        </w:rPr>
        <w:t>бопроводами;</w:t>
      </w:r>
    </w:p>
    <w:p w:rsidR="003D1321" w:rsidRPr="00301430" w:rsidRDefault="003D1321" w:rsidP="00301430">
      <w:pPr>
        <w:spacing w:line="360" w:lineRule="auto"/>
        <w:ind w:firstLine="709"/>
        <w:jc w:val="both"/>
        <w:rPr>
          <w:color w:val="000000"/>
          <w:sz w:val="28"/>
        </w:rPr>
      </w:pPr>
      <w:bookmarkStart w:id="523" w:name="OCRUncertain1638"/>
      <w:r w:rsidRPr="00301430">
        <w:rPr>
          <w:color w:val="000000"/>
          <w:sz w:val="28"/>
        </w:rPr>
        <w:t>г)</w:t>
      </w:r>
      <w:bookmarkEnd w:id="523"/>
      <w:r w:rsidRPr="00301430">
        <w:rPr>
          <w:color w:val="000000"/>
          <w:sz w:val="28"/>
        </w:rPr>
        <w:t xml:space="preserve"> при избыточном дав</w:t>
      </w:r>
      <w:bookmarkStart w:id="524" w:name="OCRUncertain1639"/>
      <w:r w:rsidRPr="00301430">
        <w:rPr>
          <w:color w:val="000000"/>
          <w:sz w:val="28"/>
        </w:rPr>
        <w:t>л</w:t>
      </w:r>
      <w:bookmarkEnd w:id="524"/>
      <w:r w:rsidRPr="00301430">
        <w:rPr>
          <w:color w:val="000000"/>
          <w:sz w:val="28"/>
        </w:rPr>
        <w:t>ении</w:t>
      </w:r>
      <w:r w:rsidR="00425DDA" w:rsidRPr="00301430">
        <w:rPr>
          <w:color w:val="000000"/>
          <w:sz w:val="28"/>
        </w:rPr>
        <w:t>,</w:t>
      </w:r>
      <w:r w:rsidRPr="00301430">
        <w:rPr>
          <w:color w:val="000000"/>
          <w:sz w:val="28"/>
        </w:rPr>
        <w:t xml:space="preserve"> </w:t>
      </w:r>
      <w:bookmarkStart w:id="525" w:name="OCRUncertain1643"/>
      <w:r w:rsidRPr="00301430">
        <w:rPr>
          <w:color w:val="000000"/>
          <w:sz w:val="28"/>
        </w:rPr>
        <w:t>е</w:t>
      </w:r>
      <w:bookmarkEnd w:id="525"/>
      <w:r w:rsidRPr="00301430">
        <w:rPr>
          <w:color w:val="000000"/>
          <w:sz w:val="28"/>
        </w:rPr>
        <w:t>сли на сос</w:t>
      </w:r>
      <w:bookmarkStart w:id="526" w:name="OCRUncertain1644"/>
      <w:r w:rsidRPr="00301430">
        <w:rPr>
          <w:color w:val="000000"/>
          <w:sz w:val="28"/>
        </w:rPr>
        <w:t>у</w:t>
      </w:r>
      <w:bookmarkEnd w:id="526"/>
      <w:r w:rsidRPr="00301430">
        <w:rPr>
          <w:color w:val="000000"/>
          <w:sz w:val="28"/>
        </w:rPr>
        <w:t>дах, аппаратах и</w:t>
      </w:r>
      <w:bookmarkStart w:id="527" w:name="OCRUncertain1645"/>
      <w:r w:rsidRPr="00301430">
        <w:rPr>
          <w:color w:val="000000"/>
          <w:sz w:val="28"/>
        </w:rPr>
        <w:t>л</w:t>
      </w:r>
      <w:bookmarkEnd w:id="527"/>
      <w:r w:rsidRPr="00301430">
        <w:rPr>
          <w:color w:val="000000"/>
          <w:sz w:val="28"/>
        </w:rPr>
        <w:t>и тр</w:t>
      </w:r>
      <w:bookmarkStart w:id="528" w:name="OCRUncertain1646"/>
      <w:r w:rsidRPr="00301430">
        <w:rPr>
          <w:color w:val="000000"/>
          <w:sz w:val="28"/>
        </w:rPr>
        <w:t>у</w:t>
      </w:r>
      <w:bookmarkEnd w:id="528"/>
      <w:r w:rsidRPr="00301430">
        <w:rPr>
          <w:color w:val="000000"/>
          <w:sz w:val="28"/>
        </w:rPr>
        <w:t>бопроводах установ</w:t>
      </w:r>
      <w:bookmarkStart w:id="529" w:name="OCRUncertain1647"/>
      <w:r w:rsidRPr="00301430">
        <w:rPr>
          <w:color w:val="000000"/>
          <w:sz w:val="28"/>
        </w:rPr>
        <w:t>л</w:t>
      </w:r>
      <w:bookmarkEnd w:id="529"/>
      <w:r w:rsidRPr="00301430">
        <w:rPr>
          <w:color w:val="000000"/>
          <w:sz w:val="28"/>
        </w:rPr>
        <w:t>ена арматура из серого чуг</w:t>
      </w:r>
      <w:bookmarkStart w:id="530" w:name="OCRUncertain1648"/>
      <w:r w:rsidRPr="00301430">
        <w:rPr>
          <w:color w:val="000000"/>
          <w:sz w:val="28"/>
        </w:rPr>
        <w:t>у</w:t>
      </w:r>
      <w:bookmarkEnd w:id="530"/>
      <w:r w:rsidRPr="00301430">
        <w:rPr>
          <w:color w:val="000000"/>
          <w:sz w:val="28"/>
        </w:rPr>
        <w:t>на.</w:t>
      </w:r>
    </w:p>
    <w:p w:rsidR="003D1321" w:rsidRPr="00301430" w:rsidRDefault="003D1321" w:rsidP="00301430">
      <w:pPr>
        <w:spacing w:line="360" w:lineRule="auto"/>
        <w:ind w:firstLine="709"/>
        <w:jc w:val="both"/>
        <w:rPr>
          <w:color w:val="000000"/>
          <w:sz w:val="28"/>
        </w:rPr>
      </w:pPr>
      <w:r w:rsidRPr="00301430">
        <w:rPr>
          <w:color w:val="000000"/>
          <w:sz w:val="28"/>
        </w:rPr>
        <w:t>Испытательное гидра</w:t>
      </w:r>
      <w:bookmarkStart w:id="531" w:name="OCRUncertain1482"/>
      <w:r w:rsidRPr="00301430">
        <w:rPr>
          <w:color w:val="000000"/>
          <w:sz w:val="28"/>
        </w:rPr>
        <w:t>в</w:t>
      </w:r>
      <w:bookmarkEnd w:id="531"/>
      <w:r w:rsidRPr="00301430">
        <w:rPr>
          <w:color w:val="000000"/>
          <w:sz w:val="28"/>
        </w:rPr>
        <w:t>лическое и</w:t>
      </w:r>
      <w:bookmarkStart w:id="532" w:name="OCRUncertain1483"/>
      <w:r w:rsidRPr="00301430">
        <w:rPr>
          <w:color w:val="000000"/>
          <w:sz w:val="28"/>
        </w:rPr>
        <w:t>л</w:t>
      </w:r>
      <w:bookmarkEnd w:id="532"/>
      <w:r w:rsidRPr="00301430">
        <w:rPr>
          <w:color w:val="000000"/>
          <w:sz w:val="28"/>
        </w:rPr>
        <w:t>и пневматическое дав</w:t>
      </w:r>
      <w:bookmarkStart w:id="533" w:name="OCRUncertain1484"/>
      <w:r w:rsidRPr="00301430">
        <w:rPr>
          <w:color w:val="000000"/>
          <w:sz w:val="28"/>
        </w:rPr>
        <w:t>л</w:t>
      </w:r>
      <w:bookmarkEnd w:id="533"/>
      <w:r w:rsidRPr="00301430">
        <w:rPr>
          <w:color w:val="000000"/>
          <w:sz w:val="28"/>
        </w:rPr>
        <w:t>ение на прочность выдерживается в течение</w:t>
      </w:r>
      <w:r w:rsidRPr="00301430">
        <w:rPr>
          <w:noProof/>
          <w:color w:val="000000"/>
          <w:sz w:val="28"/>
        </w:rPr>
        <w:t xml:space="preserve"> 5</w:t>
      </w:r>
      <w:r w:rsidR="00425DDA">
        <w:rPr>
          <w:color w:val="000000"/>
          <w:sz w:val="28"/>
        </w:rPr>
        <w:t> </w:t>
      </w:r>
      <w:r w:rsidR="00425DDA" w:rsidRPr="00301430">
        <w:rPr>
          <w:color w:val="000000"/>
          <w:sz w:val="28"/>
        </w:rPr>
        <w:t>мин</w:t>
      </w:r>
      <w:r w:rsidRPr="00301430">
        <w:rPr>
          <w:color w:val="000000"/>
          <w:sz w:val="28"/>
        </w:rPr>
        <w:t>, пос</w:t>
      </w:r>
      <w:bookmarkStart w:id="534" w:name="OCRUncertain1485"/>
      <w:r w:rsidRPr="00301430">
        <w:rPr>
          <w:color w:val="000000"/>
          <w:sz w:val="28"/>
        </w:rPr>
        <w:t>л</w:t>
      </w:r>
      <w:bookmarkEnd w:id="534"/>
      <w:r w:rsidRPr="00301430">
        <w:rPr>
          <w:color w:val="000000"/>
          <w:sz w:val="28"/>
        </w:rPr>
        <w:t>е чего его снижают до р</w:t>
      </w:r>
      <w:bookmarkStart w:id="535" w:name="OCRUncertain1486"/>
      <w:r w:rsidRPr="00301430">
        <w:rPr>
          <w:color w:val="000000"/>
          <w:sz w:val="28"/>
        </w:rPr>
        <w:t>а</w:t>
      </w:r>
      <w:bookmarkEnd w:id="535"/>
      <w:r w:rsidRPr="00301430">
        <w:rPr>
          <w:color w:val="000000"/>
          <w:sz w:val="28"/>
        </w:rPr>
        <w:t>бочего.</w:t>
      </w:r>
    </w:p>
    <w:p w:rsidR="003D1321" w:rsidRPr="00301430" w:rsidRDefault="003D1321" w:rsidP="00301430">
      <w:pPr>
        <w:spacing w:line="360" w:lineRule="auto"/>
        <w:ind w:firstLine="709"/>
        <w:jc w:val="both"/>
        <w:rPr>
          <w:color w:val="000000"/>
          <w:sz w:val="28"/>
        </w:rPr>
      </w:pPr>
      <w:r w:rsidRPr="00301430">
        <w:rPr>
          <w:color w:val="000000"/>
          <w:sz w:val="28"/>
        </w:rPr>
        <w:t>При испытании стеклянных трубопроводов испытательное давление выд</w:t>
      </w:r>
      <w:bookmarkStart w:id="536" w:name="OCRUncertain1487"/>
      <w:r w:rsidRPr="00301430">
        <w:rPr>
          <w:color w:val="000000"/>
          <w:sz w:val="28"/>
        </w:rPr>
        <w:t>е</w:t>
      </w:r>
      <w:bookmarkEnd w:id="536"/>
      <w:r w:rsidRPr="00301430">
        <w:rPr>
          <w:color w:val="000000"/>
          <w:sz w:val="28"/>
        </w:rPr>
        <w:t>ржи</w:t>
      </w:r>
      <w:bookmarkStart w:id="537" w:name="OCRUncertain1488"/>
      <w:r w:rsidRPr="00301430">
        <w:rPr>
          <w:color w:val="000000"/>
          <w:sz w:val="28"/>
        </w:rPr>
        <w:t>в</w:t>
      </w:r>
      <w:bookmarkEnd w:id="537"/>
      <w:r w:rsidRPr="00301430">
        <w:rPr>
          <w:color w:val="000000"/>
          <w:sz w:val="28"/>
        </w:rPr>
        <w:t>ают в т</w:t>
      </w:r>
      <w:bookmarkStart w:id="538" w:name="OCRUncertain1489"/>
      <w:r w:rsidRPr="00301430">
        <w:rPr>
          <w:color w:val="000000"/>
          <w:sz w:val="28"/>
        </w:rPr>
        <w:t>е</w:t>
      </w:r>
      <w:bookmarkEnd w:id="538"/>
      <w:r w:rsidRPr="00301430">
        <w:rPr>
          <w:color w:val="000000"/>
          <w:sz w:val="28"/>
        </w:rPr>
        <w:t>ч</w:t>
      </w:r>
      <w:bookmarkStart w:id="539" w:name="OCRUncertain1490"/>
      <w:r w:rsidRPr="00301430">
        <w:rPr>
          <w:color w:val="000000"/>
          <w:sz w:val="28"/>
        </w:rPr>
        <w:t>е</w:t>
      </w:r>
      <w:bookmarkEnd w:id="539"/>
      <w:r w:rsidRPr="00301430">
        <w:rPr>
          <w:color w:val="000000"/>
          <w:sz w:val="28"/>
        </w:rPr>
        <w:t>ни</w:t>
      </w:r>
      <w:bookmarkStart w:id="540" w:name="OCRUncertain1491"/>
      <w:r w:rsidRPr="00301430">
        <w:rPr>
          <w:color w:val="000000"/>
          <w:sz w:val="28"/>
        </w:rPr>
        <w:t>е</w:t>
      </w:r>
      <w:bookmarkEnd w:id="540"/>
      <w:r w:rsidRPr="00301430">
        <w:rPr>
          <w:noProof/>
          <w:color w:val="000000"/>
          <w:sz w:val="28"/>
        </w:rPr>
        <w:t xml:space="preserve"> 20</w:t>
      </w:r>
      <w:r w:rsidR="00425DDA">
        <w:rPr>
          <w:color w:val="000000"/>
          <w:sz w:val="28"/>
        </w:rPr>
        <w:t> </w:t>
      </w:r>
      <w:r w:rsidR="00425DDA" w:rsidRPr="00301430">
        <w:rPr>
          <w:color w:val="000000"/>
          <w:sz w:val="28"/>
        </w:rPr>
        <w:t>мин</w:t>
      </w:r>
      <w:r w:rsidRPr="00301430">
        <w:rPr>
          <w:color w:val="000000"/>
          <w:sz w:val="28"/>
        </w:rPr>
        <w:t>.</w:t>
      </w:r>
    </w:p>
    <w:p w:rsidR="003D1321" w:rsidRPr="00301430" w:rsidRDefault="003D1321" w:rsidP="00301430">
      <w:pPr>
        <w:spacing w:line="360" w:lineRule="auto"/>
        <w:ind w:firstLine="709"/>
        <w:jc w:val="both"/>
        <w:rPr>
          <w:color w:val="000000"/>
          <w:sz w:val="28"/>
        </w:rPr>
      </w:pPr>
      <w:r w:rsidRPr="00301430">
        <w:rPr>
          <w:color w:val="000000"/>
          <w:sz w:val="28"/>
        </w:rPr>
        <w:t>При отсу</w:t>
      </w:r>
      <w:bookmarkStart w:id="541" w:name="OCRUncertain1493"/>
      <w:r w:rsidRPr="00301430">
        <w:rPr>
          <w:color w:val="000000"/>
          <w:sz w:val="28"/>
        </w:rPr>
        <w:t>т</w:t>
      </w:r>
      <w:bookmarkEnd w:id="541"/>
      <w:r w:rsidRPr="00301430">
        <w:rPr>
          <w:color w:val="000000"/>
          <w:sz w:val="28"/>
        </w:rPr>
        <w:t>с</w:t>
      </w:r>
      <w:bookmarkStart w:id="542" w:name="OCRUncertain1494"/>
      <w:r w:rsidRPr="00301430">
        <w:rPr>
          <w:color w:val="000000"/>
          <w:sz w:val="28"/>
        </w:rPr>
        <w:t>тви</w:t>
      </w:r>
      <w:bookmarkEnd w:id="542"/>
      <w:r w:rsidRPr="00301430">
        <w:rPr>
          <w:color w:val="000000"/>
          <w:sz w:val="28"/>
        </w:rPr>
        <w:t xml:space="preserve">и </w:t>
      </w:r>
      <w:bookmarkStart w:id="543" w:name="OCRUncertain1495"/>
      <w:r w:rsidRPr="00301430">
        <w:rPr>
          <w:color w:val="000000"/>
          <w:sz w:val="28"/>
        </w:rPr>
        <w:t>у</w:t>
      </w:r>
      <w:bookmarkEnd w:id="543"/>
      <w:r w:rsidRPr="00301430">
        <w:rPr>
          <w:color w:val="000000"/>
          <w:sz w:val="28"/>
        </w:rPr>
        <w:t>к</w:t>
      </w:r>
      <w:bookmarkStart w:id="544" w:name="OCRUncertain1496"/>
      <w:r w:rsidRPr="00301430">
        <w:rPr>
          <w:color w:val="000000"/>
          <w:sz w:val="28"/>
        </w:rPr>
        <w:t>аза</w:t>
      </w:r>
      <w:bookmarkEnd w:id="544"/>
      <w:r w:rsidRPr="00301430">
        <w:rPr>
          <w:color w:val="000000"/>
          <w:sz w:val="28"/>
        </w:rPr>
        <w:t xml:space="preserve">ний в </w:t>
      </w:r>
      <w:bookmarkStart w:id="545" w:name="OCRUncertain1497"/>
      <w:r w:rsidRPr="00301430">
        <w:rPr>
          <w:color w:val="000000"/>
          <w:sz w:val="28"/>
        </w:rPr>
        <w:t>рабочей</w:t>
      </w:r>
      <w:bookmarkEnd w:id="545"/>
      <w:r w:rsidRPr="00301430">
        <w:rPr>
          <w:color w:val="000000"/>
          <w:sz w:val="28"/>
        </w:rPr>
        <w:t xml:space="preserve"> </w:t>
      </w:r>
      <w:bookmarkStart w:id="546" w:name="OCRUncertain1498"/>
      <w:r w:rsidRPr="00301430">
        <w:rPr>
          <w:color w:val="000000"/>
          <w:sz w:val="28"/>
        </w:rPr>
        <w:t>докум</w:t>
      </w:r>
      <w:bookmarkEnd w:id="546"/>
      <w:r w:rsidRPr="00301430">
        <w:rPr>
          <w:color w:val="000000"/>
          <w:sz w:val="28"/>
        </w:rPr>
        <w:t xml:space="preserve">ентации </w:t>
      </w:r>
      <w:bookmarkStart w:id="547" w:name="OCRUncertain1499"/>
      <w:r w:rsidRPr="00301430">
        <w:rPr>
          <w:color w:val="000000"/>
          <w:sz w:val="28"/>
        </w:rPr>
        <w:t>вр</w:t>
      </w:r>
      <w:bookmarkEnd w:id="547"/>
      <w:r w:rsidRPr="00301430">
        <w:rPr>
          <w:color w:val="000000"/>
          <w:sz w:val="28"/>
        </w:rPr>
        <w:t xml:space="preserve">емя </w:t>
      </w:r>
      <w:bookmarkStart w:id="548" w:name="OCRUncertain1500"/>
      <w:r w:rsidRPr="00301430">
        <w:rPr>
          <w:color w:val="000000"/>
          <w:sz w:val="28"/>
        </w:rPr>
        <w:t>про</w:t>
      </w:r>
      <w:bookmarkEnd w:id="548"/>
      <w:r w:rsidRPr="00301430">
        <w:rPr>
          <w:color w:val="000000"/>
          <w:sz w:val="28"/>
        </w:rPr>
        <w:t>ведения испытания на герметичность определятся продолжительностью осмотра сосудов, аппаратов, трубопроводо</w:t>
      </w:r>
      <w:bookmarkStart w:id="549" w:name="OCRUncertain1501"/>
      <w:r w:rsidRPr="00301430">
        <w:rPr>
          <w:color w:val="000000"/>
          <w:sz w:val="28"/>
        </w:rPr>
        <w:t>в</w:t>
      </w:r>
      <w:bookmarkEnd w:id="549"/>
      <w:r w:rsidRPr="00301430">
        <w:rPr>
          <w:color w:val="000000"/>
          <w:sz w:val="28"/>
        </w:rPr>
        <w:t>, причем испытания признаются удо</w:t>
      </w:r>
      <w:bookmarkStart w:id="550" w:name="OCRUncertain1502"/>
      <w:r w:rsidRPr="00301430">
        <w:rPr>
          <w:color w:val="000000"/>
          <w:sz w:val="28"/>
        </w:rPr>
        <w:t>в</w:t>
      </w:r>
      <w:bookmarkEnd w:id="550"/>
      <w:r w:rsidRPr="00301430">
        <w:rPr>
          <w:color w:val="000000"/>
          <w:sz w:val="28"/>
        </w:rPr>
        <w:t>летворительными, если не обнаружено пропусков в разъемных и неразъемных соединениях и падения давления по манометру с учетом изменения температуры в период испытания.</w:t>
      </w:r>
    </w:p>
    <w:p w:rsidR="003D1321" w:rsidRPr="00301430" w:rsidRDefault="003D1321" w:rsidP="00301430">
      <w:pPr>
        <w:spacing w:line="360" w:lineRule="auto"/>
        <w:ind w:firstLine="709"/>
        <w:jc w:val="both"/>
        <w:rPr>
          <w:color w:val="000000"/>
          <w:sz w:val="28"/>
        </w:rPr>
      </w:pPr>
      <w:r w:rsidRPr="00301430">
        <w:rPr>
          <w:color w:val="000000"/>
          <w:sz w:val="28"/>
        </w:rPr>
        <w:t>Заверш</w:t>
      </w:r>
      <w:bookmarkStart w:id="551" w:name="OCRUncertain1504"/>
      <w:r w:rsidRPr="00301430">
        <w:rPr>
          <w:color w:val="000000"/>
          <w:sz w:val="28"/>
        </w:rPr>
        <w:t>а</w:t>
      </w:r>
      <w:bookmarkEnd w:id="551"/>
      <w:r w:rsidRPr="00301430">
        <w:rPr>
          <w:color w:val="000000"/>
          <w:sz w:val="28"/>
        </w:rPr>
        <w:t>ющей стади</w:t>
      </w:r>
      <w:bookmarkStart w:id="552" w:name="OCRUncertain1505"/>
      <w:r w:rsidRPr="00301430">
        <w:rPr>
          <w:color w:val="000000"/>
          <w:sz w:val="28"/>
        </w:rPr>
        <w:t>е</w:t>
      </w:r>
      <w:bookmarkEnd w:id="552"/>
      <w:r w:rsidRPr="00301430">
        <w:rPr>
          <w:color w:val="000000"/>
          <w:sz w:val="28"/>
        </w:rPr>
        <w:t>й индивидуального испытания оборудования и тр</w:t>
      </w:r>
      <w:bookmarkStart w:id="553" w:name="OCRUncertain1506"/>
      <w:r w:rsidRPr="00301430">
        <w:rPr>
          <w:color w:val="000000"/>
          <w:sz w:val="28"/>
        </w:rPr>
        <w:t>у</w:t>
      </w:r>
      <w:bookmarkEnd w:id="553"/>
      <w:r w:rsidRPr="00301430">
        <w:rPr>
          <w:color w:val="000000"/>
          <w:sz w:val="28"/>
        </w:rPr>
        <w:t>бопроводов является подписание акта их приемки после индивидуального испытания для комплексного опробования.</w:t>
      </w:r>
    </w:p>
    <w:p w:rsidR="003D1321" w:rsidRPr="00301430" w:rsidRDefault="003D1321" w:rsidP="00301430">
      <w:pPr>
        <w:pStyle w:val="a8"/>
        <w:spacing w:after="0" w:line="360" w:lineRule="auto"/>
        <w:ind w:left="0" w:firstLine="709"/>
        <w:jc w:val="both"/>
        <w:rPr>
          <w:color w:val="000000"/>
          <w:sz w:val="28"/>
        </w:rPr>
      </w:pPr>
      <w:bookmarkStart w:id="554" w:name="OCRUncertain1542"/>
      <w:r w:rsidRPr="00301430">
        <w:rPr>
          <w:color w:val="000000"/>
          <w:sz w:val="28"/>
        </w:rPr>
        <w:t>Пусконаладочные</w:t>
      </w:r>
      <w:bookmarkEnd w:id="554"/>
      <w:r w:rsidRPr="00301430">
        <w:rPr>
          <w:color w:val="000000"/>
          <w:sz w:val="28"/>
        </w:rPr>
        <w:t xml:space="preserve"> работы оплачивает заказчик за счет сводно</w:t>
      </w:r>
      <w:bookmarkStart w:id="555" w:name="OCRUncertain1543"/>
      <w:r w:rsidRPr="00301430">
        <w:rPr>
          <w:color w:val="000000"/>
          <w:sz w:val="28"/>
        </w:rPr>
        <w:t xml:space="preserve">й </w:t>
      </w:r>
      <w:bookmarkEnd w:id="555"/>
      <w:r w:rsidRPr="00301430">
        <w:rPr>
          <w:color w:val="000000"/>
          <w:sz w:val="28"/>
        </w:rPr>
        <w:t xml:space="preserve">сметы на ввод </w:t>
      </w:r>
      <w:bookmarkStart w:id="556" w:name="OCRUncertain1544"/>
      <w:r w:rsidRPr="00301430">
        <w:rPr>
          <w:color w:val="000000"/>
          <w:sz w:val="28"/>
        </w:rPr>
        <w:t>предприятий</w:t>
      </w:r>
      <w:bookmarkEnd w:id="556"/>
      <w:r w:rsidRPr="00301430">
        <w:rPr>
          <w:color w:val="000000"/>
          <w:sz w:val="28"/>
        </w:rPr>
        <w:t xml:space="preserve">, </w:t>
      </w:r>
      <w:bookmarkStart w:id="557" w:name="OCRUncertain1545"/>
      <w:r w:rsidRPr="00301430">
        <w:rPr>
          <w:color w:val="000000"/>
          <w:sz w:val="28"/>
        </w:rPr>
        <w:t>з</w:t>
      </w:r>
      <w:bookmarkEnd w:id="557"/>
      <w:r w:rsidRPr="00301430">
        <w:rPr>
          <w:color w:val="000000"/>
          <w:sz w:val="28"/>
        </w:rPr>
        <w:t>даний и соор</w:t>
      </w:r>
      <w:bookmarkStart w:id="558" w:name="OCRUncertain1546"/>
      <w:r w:rsidRPr="00301430">
        <w:rPr>
          <w:color w:val="000000"/>
          <w:sz w:val="28"/>
        </w:rPr>
        <w:t>уж</w:t>
      </w:r>
      <w:bookmarkEnd w:id="558"/>
      <w:r w:rsidRPr="00301430">
        <w:rPr>
          <w:color w:val="000000"/>
          <w:sz w:val="28"/>
        </w:rPr>
        <w:t>ений в экспл</w:t>
      </w:r>
      <w:bookmarkStart w:id="559" w:name="OCRUncertain1547"/>
      <w:r w:rsidRPr="00301430">
        <w:rPr>
          <w:color w:val="000000"/>
          <w:sz w:val="28"/>
        </w:rPr>
        <w:t>у</w:t>
      </w:r>
      <w:bookmarkEnd w:id="559"/>
      <w:r w:rsidRPr="00301430">
        <w:rPr>
          <w:color w:val="000000"/>
          <w:sz w:val="28"/>
        </w:rPr>
        <w:t>атацию</w:t>
      </w:r>
      <w:bookmarkStart w:id="560" w:name="OCRUncertain1548"/>
      <w:r w:rsidRPr="00301430">
        <w:rPr>
          <w:color w:val="000000"/>
          <w:sz w:val="28"/>
        </w:rPr>
        <w:t>,</w:t>
      </w:r>
      <w:bookmarkEnd w:id="560"/>
      <w:r w:rsidRPr="00301430">
        <w:rPr>
          <w:color w:val="000000"/>
          <w:sz w:val="28"/>
        </w:rPr>
        <w:t xml:space="preserve"> </w:t>
      </w:r>
      <w:bookmarkStart w:id="561" w:name="OCRUncertain1549"/>
      <w:r w:rsidRPr="00301430">
        <w:rPr>
          <w:color w:val="000000"/>
          <w:sz w:val="28"/>
        </w:rPr>
        <w:t>у</w:t>
      </w:r>
      <w:bookmarkEnd w:id="561"/>
      <w:r w:rsidRPr="00301430">
        <w:rPr>
          <w:color w:val="000000"/>
          <w:sz w:val="28"/>
        </w:rPr>
        <w:t>твержд</w:t>
      </w:r>
      <w:bookmarkStart w:id="562" w:name="OCRUncertain1550"/>
      <w:r w:rsidRPr="00301430">
        <w:rPr>
          <w:color w:val="000000"/>
          <w:sz w:val="28"/>
        </w:rPr>
        <w:t>е</w:t>
      </w:r>
      <w:bookmarkEnd w:id="562"/>
      <w:r w:rsidRPr="00301430">
        <w:rPr>
          <w:color w:val="000000"/>
          <w:sz w:val="28"/>
        </w:rPr>
        <w:t>нной в установл</w:t>
      </w:r>
      <w:bookmarkStart w:id="563" w:name="OCRUncertain1551"/>
      <w:r w:rsidRPr="00301430">
        <w:rPr>
          <w:color w:val="000000"/>
          <w:sz w:val="28"/>
        </w:rPr>
        <w:t>е</w:t>
      </w:r>
      <w:bookmarkEnd w:id="563"/>
      <w:r w:rsidRPr="00301430">
        <w:rPr>
          <w:color w:val="000000"/>
          <w:sz w:val="28"/>
        </w:rPr>
        <w:t xml:space="preserve">нном </w:t>
      </w:r>
      <w:bookmarkStart w:id="564" w:name="OCRUncertain1552"/>
      <w:r w:rsidRPr="00301430">
        <w:rPr>
          <w:color w:val="000000"/>
          <w:sz w:val="28"/>
        </w:rPr>
        <w:t>порядке.</w:t>
      </w:r>
      <w:bookmarkEnd w:id="564"/>
      <w:r w:rsidR="009D4D20">
        <w:rPr>
          <w:color w:val="000000"/>
          <w:sz w:val="28"/>
        </w:rPr>
        <w:t xml:space="preserve"> </w:t>
      </w:r>
      <w:r w:rsidRPr="00301430">
        <w:rPr>
          <w:color w:val="000000"/>
          <w:sz w:val="28"/>
        </w:rPr>
        <w:t xml:space="preserve">К </w:t>
      </w:r>
      <w:bookmarkStart w:id="565" w:name="OCRUncertain1513"/>
      <w:r w:rsidRPr="00301430">
        <w:rPr>
          <w:color w:val="000000"/>
          <w:sz w:val="28"/>
        </w:rPr>
        <w:t>п</w:t>
      </w:r>
      <w:bookmarkEnd w:id="565"/>
      <w:r w:rsidRPr="00301430">
        <w:rPr>
          <w:color w:val="000000"/>
          <w:sz w:val="28"/>
        </w:rPr>
        <w:t>ус</w:t>
      </w:r>
      <w:bookmarkStart w:id="566" w:name="OCRUncertain1514"/>
      <w:r w:rsidRPr="00301430">
        <w:rPr>
          <w:color w:val="000000"/>
          <w:sz w:val="28"/>
        </w:rPr>
        <w:t>к</w:t>
      </w:r>
      <w:bookmarkEnd w:id="566"/>
      <w:r w:rsidRPr="00301430">
        <w:rPr>
          <w:color w:val="000000"/>
          <w:sz w:val="28"/>
        </w:rPr>
        <w:t>оналадочн</w:t>
      </w:r>
      <w:bookmarkStart w:id="567" w:name="OCRUncertain1516"/>
      <w:r w:rsidRPr="00301430">
        <w:rPr>
          <w:color w:val="000000"/>
          <w:sz w:val="28"/>
        </w:rPr>
        <w:t>ым</w:t>
      </w:r>
      <w:bookmarkEnd w:id="567"/>
      <w:r w:rsidRPr="00301430">
        <w:rPr>
          <w:color w:val="000000"/>
          <w:sz w:val="28"/>
        </w:rPr>
        <w:t xml:space="preserve"> работам относится комплекс работ, выпо</w:t>
      </w:r>
      <w:bookmarkStart w:id="568" w:name="OCRUncertain1517"/>
      <w:r w:rsidRPr="00301430">
        <w:rPr>
          <w:color w:val="000000"/>
          <w:sz w:val="28"/>
        </w:rPr>
        <w:t>л</w:t>
      </w:r>
      <w:bookmarkEnd w:id="568"/>
      <w:r w:rsidRPr="00301430">
        <w:rPr>
          <w:color w:val="000000"/>
          <w:sz w:val="28"/>
        </w:rPr>
        <w:t>н</w:t>
      </w:r>
      <w:bookmarkStart w:id="569" w:name="OCRUncertain1518"/>
      <w:r w:rsidRPr="00301430">
        <w:rPr>
          <w:color w:val="000000"/>
          <w:sz w:val="28"/>
        </w:rPr>
        <w:t>я</w:t>
      </w:r>
      <w:bookmarkEnd w:id="569"/>
      <w:r w:rsidRPr="00301430">
        <w:rPr>
          <w:color w:val="000000"/>
          <w:sz w:val="28"/>
        </w:rPr>
        <w:t>емых в период подготовки и проведения индивидуальных испытаний и комплексного опробования обор</w:t>
      </w:r>
      <w:bookmarkStart w:id="570" w:name="OCRUncertain1519"/>
      <w:r w:rsidRPr="00301430">
        <w:rPr>
          <w:color w:val="000000"/>
          <w:sz w:val="28"/>
        </w:rPr>
        <w:t>у</w:t>
      </w:r>
      <w:bookmarkEnd w:id="570"/>
      <w:r w:rsidRPr="00301430">
        <w:rPr>
          <w:color w:val="000000"/>
          <w:sz w:val="28"/>
        </w:rPr>
        <w:t>дования.</w:t>
      </w:r>
    </w:p>
    <w:p w:rsidR="003D1321" w:rsidRPr="00301430" w:rsidRDefault="003D1321" w:rsidP="00301430">
      <w:pPr>
        <w:pStyle w:val="a8"/>
        <w:spacing w:after="0" w:line="360" w:lineRule="auto"/>
        <w:ind w:left="0" w:firstLine="709"/>
        <w:jc w:val="both"/>
        <w:rPr>
          <w:color w:val="000000"/>
          <w:sz w:val="28"/>
        </w:rPr>
      </w:pPr>
      <w:bookmarkStart w:id="571" w:name="OCRUncertain1764"/>
      <w:r w:rsidRPr="00301430">
        <w:rPr>
          <w:color w:val="000000"/>
          <w:sz w:val="28"/>
        </w:rPr>
        <w:t>Д</w:t>
      </w:r>
      <w:bookmarkEnd w:id="571"/>
      <w:r w:rsidRPr="00301430">
        <w:rPr>
          <w:color w:val="000000"/>
          <w:sz w:val="28"/>
        </w:rPr>
        <w:t>о начала и</w:t>
      </w:r>
      <w:bookmarkStart w:id="572" w:name="OCRUncertain1765"/>
      <w:r w:rsidRPr="00301430">
        <w:rPr>
          <w:color w:val="000000"/>
          <w:sz w:val="28"/>
        </w:rPr>
        <w:t>н</w:t>
      </w:r>
      <w:bookmarkEnd w:id="572"/>
      <w:r w:rsidRPr="00301430">
        <w:rPr>
          <w:color w:val="000000"/>
          <w:sz w:val="28"/>
        </w:rPr>
        <w:t>дивидуальных испытаний ос</w:t>
      </w:r>
      <w:bookmarkStart w:id="573" w:name="OCRUncertain1766"/>
      <w:r w:rsidRPr="00301430">
        <w:rPr>
          <w:color w:val="000000"/>
          <w:sz w:val="28"/>
        </w:rPr>
        <w:t>уще</w:t>
      </w:r>
      <w:bookmarkEnd w:id="573"/>
      <w:r w:rsidRPr="00301430">
        <w:rPr>
          <w:color w:val="000000"/>
          <w:sz w:val="28"/>
        </w:rPr>
        <w:t>ст</w:t>
      </w:r>
      <w:bookmarkStart w:id="574" w:name="OCRUncertain1767"/>
      <w:r w:rsidRPr="00301430">
        <w:rPr>
          <w:color w:val="000000"/>
          <w:sz w:val="28"/>
        </w:rPr>
        <w:t>вля</w:t>
      </w:r>
      <w:bookmarkEnd w:id="574"/>
      <w:r w:rsidRPr="00301430">
        <w:rPr>
          <w:color w:val="000000"/>
          <w:sz w:val="28"/>
        </w:rPr>
        <w:t xml:space="preserve">ются </w:t>
      </w:r>
      <w:bookmarkStart w:id="575" w:name="OCRUncertain1768"/>
      <w:r w:rsidRPr="00301430">
        <w:rPr>
          <w:color w:val="000000"/>
          <w:sz w:val="28"/>
        </w:rPr>
        <w:t>пусконаладочные</w:t>
      </w:r>
      <w:bookmarkEnd w:id="575"/>
      <w:r w:rsidRPr="00301430">
        <w:rPr>
          <w:color w:val="000000"/>
          <w:sz w:val="28"/>
        </w:rPr>
        <w:t xml:space="preserve"> работы по </w:t>
      </w:r>
      <w:bookmarkStart w:id="576" w:name="OCRUncertain1769"/>
      <w:r w:rsidRPr="00301430">
        <w:rPr>
          <w:color w:val="000000"/>
          <w:sz w:val="28"/>
        </w:rPr>
        <w:t>электротехническим</w:t>
      </w:r>
      <w:bookmarkEnd w:id="576"/>
      <w:r w:rsidRPr="00301430">
        <w:rPr>
          <w:color w:val="000000"/>
          <w:sz w:val="28"/>
        </w:rPr>
        <w:t xml:space="preserve"> </w:t>
      </w:r>
      <w:bookmarkStart w:id="577" w:name="OCRUncertain1770"/>
      <w:r w:rsidRPr="00301430">
        <w:rPr>
          <w:color w:val="000000"/>
          <w:sz w:val="28"/>
        </w:rPr>
        <w:t>устройствам</w:t>
      </w:r>
      <w:bookmarkEnd w:id="577"/>
      <w:r w:rsidRPr="00301430">
        <w:rPr>
          <w:color w:val="000000"/>
          <w:sz w:val="28"/>
        </w:rPr>
        <w:t xml:space="preserve">, </w:t>
      </w:r>
      <w:bookmarkStart w:id="578" w:name="OCRUncertain1771"/>
      <w:r w:rsidRPr="00301430">
        <w:rPr>
          <w:color w:val="000000"/>
          <w:sz w:val="28"/>
        </w:rPr>
        <w:t>автоматизированным</w:t>
      </w:r>
      <w:bookmarkEnd w:id="578"/>
      <w:r w:rsidRPr="00301430">
        <w:rPr>
          <w:color w:val="000000"/>
          <w:sz w:val="28"/>
        </w:rPr>
        <w:t xml:space="preserve"> сист</w:t>
      </w:r>
      <w:bookmarkStart w:id="579" w:name="OCRUncertain1772"/>
      <w:r w:rsidRPr="00301430">
        <w:rPr>
          <w:color w:val="000000"/>
          <w:sz w:val="28"/>
        </w:rPr>
        <w:t>е</w:t>
      </w:r>
      <w:bookmarkEnd w:id="579"/>
      <w:r w:rsidRPr="00301430">
        <w:rPr>
          <w:color w:val="000000"/>
          <w:sz w:val="28"/>
        </w:rPr>
        <w:t>м</w:t>
      </w:r>
      <w:bookmarkStart w:id="580" w:name="OCRUncertain1773"/>
      <w:r w:rsidRPr="00301430">
        <w:rPr>
          <w:color w:val="000000"/>
          <w:sz w:val="28"/>
        </w:rPr>
        <w:t>а</w:t>
      </w:r>
      <w:bookmarkEnd w:id="580"/>
      <w:r w:rsidRPr="00301430">
        <w:rPr>
          <w:color w:val="000000"/>
          <w:sz w:val="28"/>
        </w:rPr>
        <w:t xml:space="preserve">м </w:t>
      </w:r>
      <w:bookmarkStart w:id="581" w:name="OCRUncertain1774"/>
      <w:r w:rsidRPr="00301430">
        <w:rPr>
          <w:color w:val="000000"/>
          <w:sz w:val="28"/>
        </w:rPr>
        <w:t>управления,</w:t>
      </w:r>
      <w:bookmarkEnd w:id="581"/>
      <w:r w:rsidRPr="00301430">
        <w:rPr>
          <w:color w:val="000000"/>
          <w:sz w:val="28"/>
        </w:rPr>
        <w:t xml:space="preserve"> </w:t>
      </w:r>
      <w:bookmarkStart w:id="582" w:name="OCRUncertain1775"/>
      <w:r w:rsidRPr="00301430">
        <w:rPr>
          <w:color w:val="000000"/>
          <w:sz w:val="28"/>
        </w:rPr>
        <w:t>санитарно-техническому</w:t>
      </w:r>
      <w:bookmarkEnd w:id="582"/>
      <w:r w:rsidRPr="00301430">
        <w:rPr>
          <w:color w:val="000000"/>
          <w:sz w:val="28"/>
        </w:rPr>
        <w:t xml:space="preserve"> и </w:t>
      </w:r>
      <w:bookmarkStart w:id="583" w:name="OCRUncertain1776"/>
      <w:r w:rsidRPr="00301430">
        <w:rPr>
          <w:color w:val="000000"/>
          <w:sz w:val="28"/>
        </w:rPr>
        <w:t>теплосиловому</w:t>
      </w:r>
      <w:bookmarkEnd w:id="583"/>
      <w:r w:rsidRPr="00301430">
        <w:rPr>
          <w:color w:val="000000"/>
          <w:sz w:val="28"/>
        </w:rPr>
        <w:t xml:space="preserve"> обор</w:t>
      </w:r>
      <w:bookmarkStart w:id="584" w:name="OCRUncertain1777"/>
      <w:r w:rsidRPr="00301430">
        <w:rPr>
          <w:color w:val="000000"/>
          <w:sz w:val="28"/>
        </w:rPr>
        <w:t>уд</w:t>
      </w:r>
      <w:bookmarkEnd w:id="584"/>
      <w:r w:rsidRPr="00301430">
        <w:rPr>
          <w:color w:val="000000"/>
          <w:sz w:val="28"/>
        </w:rPr>
        <w:t>ованию</w:t>
      </w:r>
      <w:bookmarkStart w:id="585" w:name="OCRUncertain1778"/>
      <w:r w:rsidRPr="00301430">
        <w:rPr>
          <w:color w:val="000000"/>
          <w:sz w:val="28"/>
        </w:rPr>
        <w:t>,</w:t>
      </w:r>
      <w:bookmarkEnd w:id="585"/>
      <w:r w:rsidRPr="00301430">
        <w:rPr>
          <w:color w:val="000000"/>
          <w:sz w:val="28"/>
        </w:rPr>
        <w:t xml:space="preserve"> выпо</w:t>
      </w:r>
      <w:bookmarkStart w:id="586" w:name="OCRUncertain1779"/>
      <w:r w:rsidRPr="00301430">
        <w:rPr>
          <w:color w:val="000000"/>
          <w:sz w:val="28"/>
        </w:rPr>
        <w:t>л</w:t>
      </w:r>
      <w:bookmarkEnd w:id="586"/>
      <w:r w:rsidRPr="00301430">
        <w:rPr>
          <w:color w:val="000000"/>
          <w:sz w:val="28"/>
        </w:rPr>
        <w:t>нени</w:t>
      </w:r>
      <w:bookmarkStart w:id="587" w:name="OCRUncertain1780"/>
      <w:r w:rsidRPr="00301430">
        <w:rPr>
          <w:color w:val="000000"/>
          <w:sz w:val="28"/>
        </w:rPr>
        <w:t>е</w:t>
      </w:r>
      <w:bookmarkEnd w:id="587"/>
      <w:r w:rsidRPr="00301430">
        <w:rPr>
          <w:color w:val="000000"/>
          <w:sz w:val="28"/>
        </w:rPr>
        <w:t xml:space="preserve"> которых </w:t>
      </w:r>
      <w:bookmarkStart w:id="588" w:name="OCRUncertain1781"/>
      <w:r w:rsidRPr="00301430">
        <w:rPr>
          <w:color w:val="000000"/>
          <w:sz w:val="28"/>
        </w:rPr>
        <w:t>обеспечивает</w:t>
      </w:r>
      <w:bookmarkEnd w:id="588"/>
      <w:r w:rsidRPr="00301430">
        <w:rPr>
          <w:color w:val="000000"/>
          <w:sz w:val="28"/>
        </w:rPr>
        <w:t xml:space="preserve"> про</w:t>
      </w:r>
      <w:bookmarkStart w:id="589" w:name="OCRUncertain1782"/>
      <w:r w:rsidRPr="00301430">
        <w:rPr>
          <w:color w:val="000000"/>
          <w:sz w:val="28"/>
        </w:rPr>
        <w:t>в</w:t>
      </w:r>
      <w:bookmarkEnd w:id="589"/>
      <w:r w:rsidRPr="00301430">
        <w:rPr>
          <w:color w:val="000000"/>
          <w:sz w:val="28"/>
        </w:rPr>
        <w:t>едени</w:t>
      </w:r>
      <w:bookmarkStart w:id="590" w:name="OCRUncertain1783"/>
      <w:r w:rsidRPr="00301430">
        <w:rPr>
          <w:color w:val="000000"/>
          <w:sz w:val="28"/>
        </w:rPr>
        <w:t>е</w:t>
      </w:r>
      <w:bookmarkEnd w:id="590"/>
      <w:r w:rsidRPr="00301430">
        <w:rPr>
          <w:color w:val="000000"/>
          <w:sz w:val="28"/>
        </w:rPr>
        <w:t xml:space="preserve"> индивидуальных испытаний техно</w:t>
      </w:r>
      <w:bookmarkStart w:id="591" w:name="OCRUncertain1784"/>
      <w:r w:rsidRPr="00301430">
        <w:rPr>
          <w:color w:val="000000"/>
          <w:sz w:val="28"/>
        </w:rPr>
        <w:t>л</w:t>
      </w:r>
      <w:bookmarkEnd w:id="591"/>
      <w:r w:rsidRPr="00301430">
        <w:rPr>
          <w:color w:val="000000"/>
          <w:sz w:val="28"/>
        </w:rPr>
        <w:t>огического оборудования. Индивид</w:t>
      </w:r>
      <w:bookmarkStart w:id="592" w:name="OCRUncertain1785"/>
      <w:r w:rsidRPr="00301430">
        <w:rPr>
          <w:color w:val="000000"/>
          <w:sz w:val="28"/>
        </w:rPr>
        <w:t>у</w:t>
      </w:r>
      <w:bookmarkEnd w:id="592"/>
      <w:r w:rsidRPr="00301430">
        <w:rPr>
          <w:color w:val="000000"/>
          <w:sz w:val="28"/>
        </w:rPr>
        <w:t>альные испытания ука</w:t>
      </w:r>
      <w:bookmarkStart w:id="593" w:name="OCRUncertain1786"/>
      <w:r w:rsidRPr="00301430">
        <w:rPr>
          <w:color w:val="000000"/>
          <w:sz w:val="28"/>
        </w:rPr>
        <w:t>з</w:t>
      </w:r>
      <w:bookmarkEnd w:id="593"/>
      <w:r w:rsidRPr="00301430">
        <w:rPr>
          <w:color w:val="000000"/>
          <w:sz w:val="28"/>
        </w:rPr>
        <w:t>анных устройств</w:t>
      </w:r>
      <w:bookmarkStart w:id="594" w:name="OCRUncertain1787"/>
      <w:r w:rsidRPr="00301430">
        <w:rPr>
          <w:color w:val="000000"/>
          <w:sz w:val="28"/>
        </w:rPr>
        <w:t>,</w:t>
      </w:r>
      <w:bookmarkEnd w:id="594"/>
      <w:r w:rsidRPr="00301430">
        <w:rPr>
          <w:color w:val="000000"/>
          <w:sz w:val="28"/>
        </w:rPr>
        <w:t xml:space="preserve"> систем и оборудов</w:t>
      </w:r>
      <w:bookmarkStart w:id="595" w:name="OCRUncertain1788"/>
      <w:r w:rsidRPr="00301430">
        <w:rPr>
          <w:color w:val="000000"/>
          <w:sz w:val="28"/>
        </w:rPr>
        <w:t>а</w:t>
      </w:r>
      <w:bookmarkEnd w:id="595"/>
      <w:r w:rsidRPr="00301430">
        <w:rPr>
          <w:color w:val="000000"/>
          <w:sz w:val="28"/>
        </w:rPr>
        <w:t>ния проводят согласно требовани</w:t>
      </w:r>
      <w:bookmarkStart w:id="596" w:name="OCRUncertain1789"/>
      <w:r w:rsidRPr="00301430">
        <w:rPr>
          <w:color w:val="000000"/>
          <w:sz w:val="28"/>
        </w:rPr>
        <w:t>я</w:t>
      </w:r>
      <w:bookmarkEnd w:id="596"/>
      <w:r w:rsidRPr="00301430">
        <w:rPr>
          <w:color w:val="000000"/>
          <w:sz w:val="28"/>
        </w:rPr>
        <w:t>м</w:t>
      </w:r>
      <w:bookmarkStart w:id="597" w:name="OCRUncertain1790"/>
      <w:r w:rsidRPr="00301430">
        <w:rPr>
          <w:color w:val="000000"/>
          <w:sz w:val="28"/>
        </w:rPr>
        <w:t>,</w:t>
      </w:r>
      <w:bookmarkEnd w:id="597"/>
      <w:r w:rsidRPr="00301430">
        <w:rPr>
          <w:color w:val="000000"/>
          <w:sz w:val="28"/>
        </w:rPr>
        <w:t xml:space="preserve"> приведенным в </w:t>
      </w:r>
      <w:bookmarkStart w:id="598" w:name="OCRUncertain1791"/>
      <w:r w:rsidRPr="00301430">
        <w:rPr>
          <w:color w:val="000000"/>
          <w:sz w:val="28"/>
        </w:rPr>
        <w:t>СНиП</w:t>
      </w:r>
      <w:bookmarkEnd w:id="598"/>
      <w:r w:rsidRPr="00301430">
        <w:rPr>
          <w:color w:val="000000"/>
          <w:sz w:val="28"/>
        </w:rPr>
        <w:t xml:space="preserve"> по производству соответствующего вида монтажных работ.</w:t>
      </w:r>
    </w:p>
    <w:p w:rsidR="003D1321" w:rsidRPr="00301430" w:rsidRDefault="003D1321" w:rsidP="00301430">
      <w:pPr>
        <w:pStyle w:val="a8"/>
        <w:spacing w:after="0" w:line="360" w:lineRule="auto"/>
        <w:ind w:left="0" w:firstLine="709"/>
        <w:jc w:val="both"/>
        <w:rPr>
          <w:color w:val="000000"/>
          <w:sz w:val="28"/>
        </w:rPr>
      </w:pPr>
      <w:r w:rsidRPr="00301430">
        <w:rPr>
          <w:color w:val="000000"/>
          <w:sz w:val="28"/>
        </w:rPr>
        <w:t>В п</w:t>
      </w:r>
      <w:bookmarkStart w:id="599" w:name="OCRUncertain1792"/>
      <w:r w:rsidRPr="00301430">
        <w:rPr>
          <w:color w:val="000000"/>
          <w:sz w:val="28"/>
        </w:rPr>
        <w:t>е</w:t>
      </w:r>
      <w:bookmarkEnd w:id="599"/>
      <w:r w:rsidRPr="00301430">
        <w:rPr>
          <w:color w:val="000000"/>
          <w:sz w:val="28"/>
        </w:rPr>
        <w:t>риод комп</w:t>
      </w:r>
      <w:bookmarkStart w:id="600" w:name="OCRUncertain1793"/>
      <w:r w:rsidRPr="00301430">
        <w:rPr>
          <w:color w:val="000000"/>
          <w:sz w:val="28"/>
        </w:rPr>
        <w:t>л</w:t>
      </w:r>
      <w:bookmarkEnd w:id="600"/>
      <w:r w:rsidRPr="00301430">
        <w:rPr>
          <w:color w:val="000000"/>
          <w:sz w:val="28"/>
        </w:rPr>
        <w:t>ексного опробо</w:t>
      </w:r>
      <w:bookmarkStart w:id="601" w:name="OCRUncertain1794"/>
      <w:r w:rsidRPr="00301430">
        <w:rPr>
          <w:color w:val="000000"/>
          <w:sz w:val="28"/>
        </w:rPr>
        <w:t>в</w:t>
      </w:r>
      <w:bookmarkEnd w:id="601"/>
      <w:r w:rsidRPr="00301430">
        <w:rPr>
          <w:color w:val="000000"/>
          <w:sz w:val="28"/>
        </w:rPr>
        <w:t>ания выпо</w:t>
      </w:r>
      <w:bookmarkStart w:id="602" w:name="OCRUncertain1795"/>
      <w:r w:rsidRPr="00301430">
        <w:rPr>
          <w:color w:val="000000"/>
          <w:sz w:val="28"/>
        </w:rPr>
        <w:t>л</w:t>
      </w:r>
      <w:bookmarkEnd w:id="602"/>
      <w:r w:rsidRPr="00301430">
        <w:rPr>
          <w:color w:val="000000"/>
          <w:sz w:val="28"/>
        </w:rPr>
        <w:t>няют проверк</w:t>
      </w:r>
      <w:bookmarkStart w:id="603" w:name="OCRUncertain1796"/>
      <w:r w:rsidRPr="00301430">
        <w:rPr>
          <w:color w:val="000000"/>
          <w:sz w:val="28"/>
        </w:rPr>
        <w:t>у</w:t>
      </w:r>
      <w:bookmarkEnd w:id="603"/>
      <w:r w:rsidRPr="00301430">
        <w:rPr>
          <w:color w:val="000000"/>
          <w:sz w:val="28"/>
        </w:rPr>
        <w:t>, регу</w:t>
      </w:r>
      <w:bookmarkStart w:id="604" w:name="OCRUncertain1797"/>
      <w:r w:rsidRPr="00301430">
        <w:rPr>
          <w:color w:val="000000"/>
          <w:sz w:val="28"/>
        </w:rPr>
        <w:t>л</w:t>
      </w:r>
      <w:bookmarkEnd w:id="604"/>
      <w:r w:rsidRPr="00301430">
        <w:rPr>
          <w:color w:val="000000"/>
          <w:sz w:val="28"/>
        </w:rPr>
        <w:t>ировку и обесп</w:t>
      </w:r>
      <w:bookmarkStart w:id="605" w:name="OCRUncertain1798"/>
      <w:r w:rsidRPr="00301430">
        <w:rPr>
          <w:color w:val="000000"/>
          <w:sz w:val="28"/>
        </w:rPr>
        <w:t>е</w:t>
      </w:r>
      <w:bookmarkEnd w:id="605"/>
      <w:r w:rsidRPr="00301430">
        <w:rPr>
          <w:color w:val="000000"/>
          <w:sz w:val="28"/>
        </w:rPr>
        <w:t>чение совм</w:t>
      </w:r>
      <w:bookmarkStart w:id="606" w:name="OCRUncertain1799"/>
      <w:r w:rsidRPr="00301430">
        <w:rPr>
          <w:color w:val="000000"/>
          <w:sz w:val="28"/>
        </w:rPr>
        <w:t>е</w:t>
      </w:r>
      <w:bookmarkEnd w:id="606"/>
      <w:r w:rsidRPr="00301430">
        <w:rPr>
          <w:color w:val="000000"/>
          <w:sz w:val="28"/>
        </w:rPr>
        <w:t>стной в</w:t>
      </w:r>
      <w:bookmarkStart w:id="607" w:name="OCRUncertain1800"/>
      <w:r w:rsidRPr="00301430">
        <w:rPr>
          <w:color w:val="000000"/>
          <w:sz w:val="28"/>
        </w:rPr>
        <w:t>з</w:t>
      </w:r>
      <w:bookmarkEnd w:id="607"/>
      <w:r w:rsidRPr="00301430">
        <w:rPr>
          <w:color w:val="000000"/>
          <w:sz w:val="28"/>
        </w:rPr>
        <w:t>аимосвя</w:t>
      </w:r>
      <w:bookmarkStart w:id="608" w:name="OCRUncertain1801"/>
      <w:r w:rsidRPr="00301430">
        <w:rPr>
          <w:color w:val="000000"/>
          <w:sz w:val="28"/>
        </w:rPr>
        <w:t>з</w:t>
      </w:r>
      <w:bookmarkEnd w:id="608"/>
      <w:r w:rsidRPr="00301430">
        <w:rPr>
          <w:color w:val="000000"/>
          <w:sz w:val="28"/>
        </w:rPr>
        <w:t xml:space="preserve">анной работы </w:t>
      </w:r>
      <w:bookmarkStart w:id="609" w:name="OCRUncertain1802"/>
      <w:r w:rsidRPr="00301430">
        <w:rPr>
          <w:color w:val="000000"/>
          <w:sz w:val="28"/>
        </w:rPr>
        <w:t>оборудовани</w:t>
      </w:r>
      <w:bookmarkEnd w:id="609"/>
      <w:r w:rsidRPr="00301430">
        <w:rPr>
          <w:color w:val="000000"/>
          <w:sz w:val="28"/>
        </w:rPr>
        <w:t>я в пред</w:t>
      </w:r>
      <w:bookmarkStart w:id="610" w:name="OCRUncertain1803"/>
      <w:r w:rsidRPr="00301430">
        <w:rPr>
          <w:color w:val="000000"/>
          <w:sz w:val="28"/>
        </w:rPr>
        <w:t>у</w:t>
      </w:r>
      <w:bookmarkEnd w:id="610"/>
      <w:r w:rsidRPr="00301430">
        <w:rPr>
          <w:color w:val="000000"/>
          <w:sz w:val="28"/>
        </w:rPr>
        <w:t xml:space="preserve">смотренном проектом </w:t>
      </w:r>
      <w:bookmarkStart w:id="611" w:name="OCRUncertain1804"/>
      <w:r w:rsidRPr="00301430">
        <w:rPr>
          <w:color w:val="000000"/>
          <w:sz w:val="28"/>
        </w:rPr>
        <w:t>технологическом</w:t>
      </w:r>
      <w:bookmarkEnd w:id="611"/>
      <w:r w:rsidRPr="00301430">
        <w:rPr>
          <w:color w:val="000000"/>
          <w:sz w:val="28"/>
        </w:rPr>
        <w:t xml:space="preserve"> процессе на хо</w:t>
      </w:r>
      <w:bookmarkStart w:id="612" w:name="OCRUncertain1805"/>
      <w:r w:rsidRPr="00301430">
        <w:rPr>
          <w:color w:val="000000"/>
          <w:sz w:val="28"/>
        </w:rPr>
        <w:t>л</w:t>
      </w:r>
      <w:bookmarkEnd w:id="612"/>
      <w:r w:rsidRPr="00301430">
        <w:rPr>
          <w:color w:val="000000"/>
          <w:sz w:val="28"/>
        </w:rPr>
        <w:t>остом ходу с пос</w:t>
      </w:r>
      <w:bookmarkStart w:id="613" w:name="OCRUncertain1806"/>
      <w:r w:rsidRPr="00301430">
        <w:rPr>
          <w:color w:val="000000"/>
          <w:sz w:val="28"/>
        </w:rPr>
        <w:t>ле</w:t>
      </w:r>
      <w:bookmarkEnd w:id="613"/>
      <w:r w:rsidRPr="00301430">
        <w:rPr>
          <w:color w:val="000000"/>
          <w:sz w:val="28"/>
        </w:rPr>
        <w:t>дующим п</w:t>
      </w:r>
      <w:bookmarkStart w:id="614" w:name="OCRUncertain1807"/>
      <w:r w:rsidRPr="00301430">
        <w:rPr>
          <w:color w:val="000000"/>
          <w:sz w:val="28"/>
        </w:rPr>
        <w:t>е</w:t>
      </w:r>
      <w:bookmarkEnd w:id="614"/>
      <w:r w:rsidRPr="00301430">
        <w:rPr>
          <w:color w:val="000000"/>
          <w:sz w:val="28"/>
        </w:rPr>
        <w:t>реводом оборудования на работу под нагру</w:t>
      </w:r>
      <w:bookmarkStart w:id="615" w:name="OCRUncertain1808"/>
      <w:r w:rsidRPr="00301430">
        <w:rPr>
          <w:color w:val="000000"/>
          <w:sz w:val="28"/>
        </w:rPr>
        <w:t>з</w:t>
      </w:r>
      <w:bookmarkEnd w:id="615"/>
      <w:r w:rsidRPr="00301430">
        <w:rPr>
          <w:color w:val="000000"/>
          <w:sz w:val="28"/>
        </w:rPr>
        <w:t>кой и выводом на устойчивый проектный технологический режим</w:t>
      </w:r>
      <w:bookmarkStart w:id="616" w:name="OCRUncertain1809"/>
      <w:r w:rsidRPr="00301430">
        <w:rPr>
          <w:color w:val="000000"/>
          <w:sz w:val="28"/>
        </w:rPr>
        <w:t>,</w:t>
      </w:r>
      <w:bookmarkEnd w:id="616"/>
      <w:r w:rsidRPr="00301430">
        <w:rPr>
          <w:color w:val="000000"/>
          <w:sz w:val="28"/>
        </w:rPr>
        <w:t xml:space="preserve"> обеспечивающий вып</w:t>
      </w:r>
      <w:bookmarkStart w:id="617" w:name="OCRUncertain1810"/>
      <w:r w:rsidRPr="00301430">
        <w:rPr>
          <w:color w:val="000000"/>
          <w:sz w:val="28"/>
        </w:rPr>
        <w:t>у</w:t>
      </w:r>
      <w:bookmarkEnd w:id="617"/>
      <w:r w:rsidRPr="00301430">
        <w:rPr>
          <w:color w:val="000000"/>
          <w:sz w:val="28"/>
        </w:rPr>
        <w:t>ск первой партии прод</w:t>
      </w:r>
      <w:bookmarkStart w:id="618" w:name="OCRUncertain1811"/>
      <w:r w:rsidRPr="00301430">
        <w:rPr>
          <w:color w:val="000000"/>
          <w:sz w:val="28"/>
        </w:rPr>
        <w:t>у</w:t>
      </w:r>
      <w:bookmarkEnd w:id="618"/>
      <w:r w:rsidRPr="00301430">
        <w:rPr>
          <w:color w:val="000000"/>
          <w:sz w:val="28"/>
        </w:rPr>
        <w:t xml:space="preserve">кции в объеме, </w:t>
      </w:r>
      <w:bookmarkStart w:id="619" w:name="OCRUncertain1812"/>
      <w:r w:rsidRPr="00301430">
        <w:rPr>
          <w:color w:val="000000"/>
          <w:sz w:val="28"/>
        </w:rPr>
        <w:t>у</w:t>
      </w:r>
      <w:bookmarkEnd w:id="619"/>
      <w:r w:rsidRPr="00301430">
        <w:rPr>
          <w:color w:val="000000"/>
          <w:sz w:val="28"/>
        </w:rPr>
        <w:t>стан</w:t>
      </w:r>
      <w:bookmarkStart w:id="620" w:name="OCRUncertain1813"/>
      <w:r w:rsidRPr="00301430">
        <w:rPr>
          <w:color w:val="000000"/>
          <w:sz w:val="28"/>
        </w:rPr>
        <w:t>о</w:t>
      </w:r>
      <w:bookmarkEnd w:id="620"/>
      <w:r w:rsidRPr="00301430">
        <w:rPr>
          <w:color w:val="000000"/>
          <w:sz w:val="28"/>
        </w:rPr>
        <w:t>вленном н</w:t>
      </w:r>
      <w:bookmarkStart w:id="621" w:name="OCRUncertain1814"/>
      <w:r w:rsidRPr="00301430">
        <w:rPr>
          <w:color w:val="000000"/>
          <w:sz w:val="28"/>
        </w:rPr>
        <w:t>а</w:t>
      </w:r>
      <w:bookmarkEnd w:id="621"/>
      <w:r w:rsidRPr="00301430">
        <w:rPr>
          <w:color w:val="000000"/>
          <w:sz w:val="28"/>
        </w:rPr>
        <w:t xml:space="preserve"> нача</w:t>
      </w:r>
      <w:bookmarkStart w:id="622" w:name="OCRUncertain1815"/>
      <w:r w:rsidRPr="00301430">
        <w:rPr>
          <w:color w:val="000000"/>
          <w:sz w:val="28"/>
        </w:rPr>
        <w:t>л</w:t>
      </w:r>
      <w:bookmarkEnd w:id="622"/>
      <w:r w:rsidRPr="00301430">
        <w:rPr>
          <w:color w:val="000000"/>
          <w:sz w:val="28"/>
        </w:rPr>
        <w:t>ьный период освоения проектной мощности объекта.</w:t>
      </w:r>
    </w:p>
    <w:p w:rsidR="003D1321" w:rsidRPr="00301430" w:rsidRDefault="003D1321" w:rsidP="00301430">
      <w:pPr>
        <w:pStyle w:val="a8"/>
        <w:spacing w:after="0" w:line="360" w:lineRule="auto"/>
        <w:ind w:left="0" w:firstLine="709"/>
        <w:jc w:val="both"/>
        <w:rPr>
          <w:color w:val="000000"/>
          <w:sz w:val="28"/>
        </w:rPr>
      </w:pPr>
      <w:bookmarkStart w:id="623" w:name="OCRUncertain1823"/>
      <w:r w:rsidRPr="00301430">
        <w:rPr>
          <w:color w:val="000000"/>
          <w:sz w:val="28"/>
        </w:rPr>
        <w:t>Д</w:t>
      </w:r>
      <w:bookmarkEnd w:id="623"/>
      <w:r w:rsidRPr="00301430">
        <w:rPr>
          <w:color w:val="000000"/>
          <w:sz w:val="28"/>
        </w:rPr>
        <w:t>о нача</w:t>
      </w:r>
      <w:bookmarkStart w:id="624" w:name="OCRUncertain1824"/>
      <w:r w:rsidRPr="00301430">
        <w:rPr>
          <w:color w:val="000000"/>
          <w:sz w:val="28"/>
        </w:rPr>
        <w:t>л</w:t>
      </w:r>
      <w:bookmarkEnd w:id="624"/>
      <w:r w:rsidRPr="00301430">
        <w:rPr>
          <w:color w:val="000000"/>
          <w:sz w:val="28"/>
        </w:rPr>
        <w:t>а комп</w:t>
      </w:r>
      <w:bookmarkStart w:id="625" w:name="OCRUncertain1825"/>
      <w:r w:rsidRPr="00301430">
        <w:rPr>
          <w:color w:val="000000"/>
          <w:sz w:val="28"/>
        </w:rPr>
        <w:t>л</w:t>
      </w:r>
      <w:bookmarkEnd w:id="625"/>
      <w:r w:rsidRPr="00301430">
        <w:rPr>
          <w:color w:val="000000"/>
          <w:sz w:val="28"/>
        </w:rPr>
        <w:t xml:space="preserve">ексного опробования </w:t>
      </w:r>
      <w:bookmarkStart w:id="626" w:name="OCRUncertain1826"/>
      <w:r w:rsidRPr="00301430">
        <w:rPr>
          <w:color w:val="000000"/>
          <w:sz w:val="28"/>
        </w:rPr>
        <w:t>оборудовани</w:t>
      </w:r>
      <w:bookmarkEnd w:id="626"/>
      <w:r w:rsidRPr="00301430">
        <w:rPr>
          <w:color w:val="000000"/>
          <w:sz w:val="28"/>
        </w:rPr>
        <w:t>я должны быть з</w:t>
      </w:r>
      <w:bookmarkStart w:id="627" w:name="OCRUncertain1827"/>
      <w:r w:rsidRPr="00301430">
        <w:rPr>
          <w:color w:val="000000"/>
          <w:sz w:val="28"/>
        </w:rPr>
        <w:t>адей</w:t>
      </w:r>
      <w:bookmarkEnd w:id="627"/>
      <w:r w:rsidRPr="00301430">
        <w:rPr>
          <w:color w:val="000000"/>
          <w:sz w:val="28"/>
        </w:rPr>
        <w:t>ство</w:t>
      </w:r>
      <w:bookmarkStart w:id="628" w:name="OCRUncertain1828"/>
      <w:r w:rsidRPr="00301430">
        <w:rPr>
          <w:color w:val="000000"/>
          <w:sz w:val="28"/>
        </w:rPr>
        <w:t>в</w:t>
      </w:r>
      <w:bookmarkEnd w:id="628"/>
      <w:r w:rsidRPr="00301430">
        <w:rPr>
          <w:color w:val="000000"/>
          <w:sz w:val="28"/>
        </w:rPr>
        <w:t>аны автомати</w:t>
      </w:r>
      <w:bookmarkStart w:id="629" w:name="OCRUncertain1829"/>
      <w:r w:rsidRPr="00301430">
        <w:rPr>
          <w:color w:val="000000"/>
          <w:sz w:val="28"/>
        </w:rPr>
        <w:t>з</w:t>
      </w:r>
      <w:bookmarkEnd w:id="629"/>
      <w:r w:rsidRPr="00301430">
        <w:rPr>
          <w:color w:val="000000"/>
          <w:sz w:val="28"/>
        </w:rPr>
        <w:t>иро</w:t>
      </w:r>
      <w:bookmarkStart w:id="630" w:name="OCRUncertain1830"/>
      <w:r w:rsidRPr="00301430">
        <w:rPr>
          <w:color w:val="000000"/>
          <w:sz w:val="28"/>
        </w:rPr>
        <w:t>в</w:t>
      </w:r>
      <w:bookmarkEnd w:id="630"/>
      <w:r w:rsidRPr="00301430">
        <w:rPr>
          <w:color w:val="000000"/>
          <w:sz w:val="28"/>
        </w:rPr>
        <w:t>анны</w:t>
      </w:r>
      <w:bookmarkStart w:id="631" w:name="OCRUncertain1831"/>
      <w:r w:rsidRPr="00301430">
        <w:rPr>
          <w:color w:val="000000"/>
          <w:sz w:val="28"/>
        </w:rPr>
        <w:t>е</w:t>
      </w:r>
      <w:bookmarkEnd w:id="631"/>
      <w:r w:rsidRPr="00301430">
        <w:rPr>
          <w:color w:val="000000"/>
          <w:sz w:val="28"/>
        </w:rPr>
        <w:t xml:space="preserve"> и другие средства </w:t>
      </w:r>
      <w:bookmarkStart w:id="632" w:name="OCRUncertain1832"/>
      <w:r w:rsidRPr="00301430">
        <w:rPr>
          <w:color w:val="000000"/>
          <w:sz w:val="28"/>
        </w:rPr>
        <w:t>противоаварийной</w:t>
      </w:r>
      <w:bookmarkEnd w:id="632"/>
      <w:r w:rsidRPr="00301430">
        <w:rPr>
          <w:color w:val="000000"/>
          <w:sz w:val="28"/>
        </w:rPr>
        <w:t xml:space="preserve"> и противопожарной защиты.</w:t>
      </w:r>
    </w:p>
    <w:p w:rsidR="003D1321" w:rsidRPr="00301430" w:rsidRDefault="003D1321" w:rsidP="00301430">
      <w:pPr>
        <w:spacing w:line="360" w:lineRule="auto"/>
        <w:ind w:firstLine="709"/>
        <w:jc w:val="both"/>
        <w:rPr>
          <w:color w:val="000000"/>
          <w:sz w:val="28"/>
        </w:rPr>
      </w:pPr>
      <w:r w:rsidRPr="00301430">
        <w:rPr>
          <w:color w:val="000000"/>
          <w:sz w:val="28"/>
        </w:rPr>
        <w:t>Соста</w:t>
      </w:r>
      <w:bookmarkStart w:id="633" w:name="OCRUncertain1862"/>
      <w:r w:rsidRPr="00301430">
        <w:rPr>
          <w:color w:val="000000"/>
          <w:sz w:val="28"/>
        </w:rPr>
        <w:t>в</w:t>
      </w:r>
      <w:bookmarkEnd w:id="633"/>
      <w:r w:rsidRPr="00301430">
        <w:rPr>
          <w:color w:val="000000"/>
          <w:sz w:val="28"/>
        </w:rPr>
        <w:t xml:space="preserve"> </w:t>
      </w:r>
      <w:bookmarkStart w:id="634" w:name="OCRUncertain1863"/>
      <w:r w:rsidRPr="00301430">
        <w:rPr>
          <w:color w:val="000000"/>
          <w:sz w:val="28"/>
        </w:rPr>
        <w:t>пусконаладочных</w:t>
      </w:r>
      <w:bookmarkEnd w:id="634"/>
      <w:r w:rsidRPr="00301430">
        <w:rPr>
          <w:color w:val="000000"/>
          <w:sz w:val="28"/>
        </w:rPr>
        <w:t xml:space="preserve"> работ и программа их выпо</w:t>
      </w:r>
      <w:bookmarkStart w:id="635" w:name="OCRUncertain1864"/>
      <w:r w:rsidRPr="00301430">
        <w:rPr>
          <w:color w:val="000000"/>
          <w:sz w:val="28"/>
        </w:rPr>
        <w:t>л</w:t>
      </w:r>
      <w:bookmarkEnd w:id="635"/>
      <w:r w:rsidRPr="00301430">
        <w:rPr>
          <w:color w:val="000000"/>
          <w:sz w:val="28"/>
        </w:rPr>
        <w:t>нения до</w:t>
      </w:r>
      <w:bookmarkStart w:id="636" w:name="OCRUncertain1865"/>
      <w:r w:rsidRPr="00301430">
        <w:rPr>
          <w:color w:val="000000"/>
          <w:sz w:val="28"/>
        </w:rPr>
        <w:t>л</w:t>
      </w:r>
      <w:bookmarkEnd w:id="636"/>
      <w:r w:rsidRPr="00301430">
        <w:rPr>
          <w:color w:val="000000"/>
          <w:sz w:val="28"/>
        </w:rPr>
        <w:t xml:space="preserve">жны соответствовать </w:t>
      </w:r>
      <w:bookmarkStart w:id="637" w:name="OCRUncertain1866"/>
      <w:r w:rsidRPr="00301430">
        <w:rPr>
          <w:color w:val="000000"/>
          <w:sz w:val="28"/>
        </w:rPr>
        <w:t>т</w:t>
      </w:r>
      <w:bookmarkEnd w:id="637"/>
      <w:r w:rsidRPr="00301430">
        <w:rPr>
          <w:color w:val="000000"/>
          <w:sz w:val="28"/>
        </w:rPr>
        <w:t xml:space="preserve">ехническим </w:t>
      </w:r>
      <w:bookmarkStart w:id="638" w:name="OCRUncertain1867"/>
      <w:r w:rsidRPr="00301430">
        <w:rPr>
          <w:color w:val="000000"/>
          <w:sz w:val="28"/>
        </w:rPr>
        <w:t>у</w:t>
      </w:r>
      <w:bookmarkEnd w:id="638"/>
      <w:r w:rsidRPr="00301430">
        <w:rPr>
          <w:color w:val="000000"/>
          <w:sz w:val="28"/>
        </w:rPr>
        <w:t>сло</w:t>
      </w:r>
      <w:bookmarkStart w:id="639" w:name="OCRUncertain1868"/>
      <w:r w:rsidRPr="00301430">
        <w:rPr>
          <w:color w:val="000000"/>
          <w:sz w:val="28"/>
        </w:rPr>
        <w:t>в</w:t>
      </w:r>
      <w:bookmarkEnd w:id="639"/>
      <w:r w:rsidRPr="00301430">
        <w:rPr>
          <w:color w:val="000000"/>
          <w:sz w:val="28"/>
        </w:rPr>
        <w:t>иям пр</w:t>
      </w:r>
      <w:bookmarkStart w:id="640" w:name="OCRUncertain1869"/>
      <w:r w:rsidRPr="00301430">
        <w:rPr>
          <w:color w:val="000000"/>
          <w:sz w:val="28"/>
        </w:rPr>
        <w:t>е</w:t>
      </w:r>
      <w:bookmarkEnd w:id="640"/>
      <w:r w:rsidRPr="00301430">
        <w:rPr>
          <w:color w:val="000000"/>
          <w:sz w:val="28"/>
        </w:rPr>
        <w:t>дприятий</w:t>
      </w:r>
      <w:r w:rsidRPr="00301430">
        <w:rPr>
          <w:noProof/>
          <w:color w:val="000000"/>
          <w:sz w:val="28"/>
        </w:rPr>
        <w:t xml:space="preserve"> </w:t>
      </w:r>
      <w:r w:rsidR="00425DDA">
        <w:rPr>
          <w:noProof/>
          <w:color w:val="000000"/>
          <w:sz w:val="28"/>
        </w:rPr>
        <w:t>–</w:t>
      </w:r>
      <w:r w:rsidR="00425DDA" w:rsidRPr="00301430">
        <w:rPr>
          <w:color w:val="000000"/>
          <w:sz w:val="28"/>
        </w:rPr>
        <w:t xml:space="preserve"> </w:t>
      </w:r>
      <w:r w:rsidRPr="00301430">
        <w:rPr>
          <w:color w:val="000000"/>
          <w:sz w:val="28"/>
        </w:rPr>
        <w:t>изготовителей оборудования, правилам по охране труда и технике бе</w:t>
      </w:r>
      <w:bookmarkStart w:id="641" w:name="OCRUncertain1870"/>
      <w:r w:rsidRPr="00301430">
        <w:rPr>
          <w:color w:val="000000"/>
          <w:sz w:val="28"/>
        </w:rPr>
        <w:t>з</w:t>
      </w:r>
      <w:bookmarkEnd w:id="641"/>
      <w:r w:rsidRPr="00301430">
        <w:rPr>
          <w:color w:val="000000"/>
          <w:sz w:val="28"/>
        </w:rPr>
        <w:t>опасности, пожарной безопасности, прави</w:t>
      </w:r>
      <w:bookmarkStart w:id="642" w:name="OCRUncertain1871"/>
      <w:r w:rsidRPr="00301430">
        <w:rPr>
          <w:color w:val="000000"/>
          <w:sz w:val="28"/>
        </w:rPr>
        <w:t>л</w:t>
      </w:r>
      <w:bookmarkEnd w:id="642"/>
      <w:r w:rsidRPr="00301430">
        <w:rPr>
          <w:color w:val="000000"/>
          <w:sz w:val="28"/>
        </w:rPr>
        <w:t>ам органов государственного надзора.</w:t>
      </w:r>
    </w:p>
    <w:p w:rsidR="003D1321" w:rsidRPr="00301430" w:rsidRDefault="003D1321" w:rsidP="00301430">
      <w:pPr>
        <w:pStyle w:val="a8"/>
        <w:spacing w:after="0" w:line="360" w:lineRule="auto"/>
        <w:ind w:left="0" w:firstLine="709"/>
        <w:jc w:val="both"/>
        <w:rPr>
          <w:color w:val="000000"/>
          <w:sz w:val="28"/>
        </w:rPr>
      </w:pPr>
      <w:r w:rsidRPr="00301430">
        <w:rPr>
          <w:color w:val="000000"/>
          <w:sz w:val="28"/>
        </w:rPr>
        <w:t>Выяв</w:t>
      </w:r>
      <w:bookmarkStart w:id="643" w:name="OCRUncertain1872"/>
      <w:r w:rsidRPr="00301430">
        <w:rPr>
          <w:color w:val="000000"/>
          <w:sz w:val="28"/>
        </w:rPr>
        <w:t>л</w:t>
      </w:r>
      <w:bookmarkEnd w:id="643"/>
      <w:r w:rsidRPr="00301430">
        <w:rPr>
          <w:color w:val="000000"/>
          <w:sz w:val="28"/>
        </w:rPr>
        <w:t>яемые в процессе п</w:t>
      </w:r>
      <w:bookmarkStart w:id="644" w:name="OCRUncertain1873"/>
      <w:r w:rsidRPr="00301430">
        <w:rPr>
          <w:color w:val="000000"/>
          <w:sz w:val="28"/>
        </w:rPr>
        <w:t>у</w:t>
      </w:r>
      <w:bookmarkEnd w:id="644"/>
      <w:r w:rsidRPr="00301430">
        <w:rPr>
          <w:color w:val="000000"/>
          <w:sz w:val="28"/>
        </w:rPr>
        <w:t>ска, нападки и комп</w:t>
      </w:r>
      <w:bookmarkStart w:id="645" w:name="OCRUncertain1874"/>
      <w:r w:rsidRPr="00301430">
        <w:rPr>
          <w:color w:val="000000"/>
          <w:sz w:val="28"/>
        </w:rPr>
        <w:t>л</w:t>
      </w:r>
      <w:bookmarkEnd w:id="645"/>
      <w:r w:rsidRPr="00301430">
        <w:rPr>
          <w:color w:val="000000"/>
          <w:sz w:val="28"/>
        </w:rPr>
        <w:t>ексного опробования обор</w:t>
      </w:r>
      <w:bookmarkStart w:id="646" w:name="OCRUncertain1875"/>
      <w:r w:rsidRPr="00301430">
        <w:rPr>
          <w:color w:val="000000"/>
          <w:sz w:val="28"/>
        </w:rPr>
        <w:t>у</w:t>
      </w:r>
      <w:bookmarkEnd w:id="646"/>
      <w:r w:rsidRPr="00301430">
        <w:rPr>
          <w:color w:val="000000"/>
          <w:sz w:val="28"/>
        </w:rPr>
        <w:t>дования дополнительные, не пред</w:t>
      </w:r>
      <w:bookmarkStart w:id="647" w:name="OCRUncertain1876"/>
      <w:r w:rsidRPr="00301430">
        <w:rPr>
          <w:color w:val="000000"/>
          <w:sz w:val="28"/>
        </w:rPr>
        <w:t>у</w:t>
      </w:r>
      <w:bookmarkEnd w:id="647"/>
      <w:r w:rsidRPr="00301430">
        <w:rPr>
          <w:color w:val="000000"/>
          <w:sz w:val="28"/>
        </w:rPr>
        <w:t>смотренные проектной документацией работы выпо</w:t>
      </w:r>
      <w:bookmarkStart w:id="648" w:name="OCRUncertain1877"/>
      <w:r w:rsidRPr="00301430">
        <w:rPr>
          <w:color w:val="000000"/>
          <w:sz w:val="28"/>
        </w:rPr>
        <w:t>л</w:t>
      </w:r>
      <w:bookmarkEnd w:id="648"/>
      <w:r w:rsidRPr="00301430">
        <w:rPr>
          <w:color w:val="000000"/>
          <w:sz w:val="28"/>
        </w:rPr>
        <w:t>няет ШСУ по док</w:t>
      </w:r>
      <w:bookmarkStart w:id="649" w:name="OCRUncertain1882"/>
      <w:r w:rsidRPr="00301430">
        <w:rPr>
          <w:color w:val="000000"/>
          <w:sz w:val="28"/>
        </w:rPr>
        <w:t>у</w:t>
      </w:r>
      <w:bookmarkEnd w:id="649"/>
      <w:r w:rsidRPr="00301430">
        <w:rPr>
          <w:color w:val="000000"/>
          <w:sz w:val="28"/>
        </w:rPr>
        <w:t>ментации, оформ</w:t>
      </w:r>
      <w:bookmarkStart w:id="650" w:name="OCRUncertain1883"/>
      <w:r w:rsidRPr="00301430">
        <w:rPr>
          <w:color w:val="000000"/>
          <w:sz w:val="28"/>
        </w:rPr>
        <w:t>л</w:t>
      </w:r>
      <w:bookmarkEnd w:id="650"/>
      <w:r w:rsidRPr="00301430">
        <w:rPr>
          <w:color w:val="000000"/>
          <w:sz w:val="28"/>
        </w:rPr>
        <w:t>е</w:t>
      </w:r>
      <w:bookmarkStart w:id="651" w:name="OCRUncertain1884"/>
      <w:r w:rsidRPr="00301430">
        <w:rPr>
          <w:color w:val="000000"/>
          <w:sz w:val="28"/>
        </w:rPr>
        <w:t>нн</w:t>
      </w:r>
      <w:bookmarkEnd w:id="651"/>
      <w:r w:rsidRPr="00301430">
        <w:rPr>
          <w:color w:val="000000"/>
          <w:sz w:val="28"/>
        </w:rPr>
        <w:t>ой в установленном порядке.</w:t>
      </w:r>
      <w:r w:rsidR="009D4D20">
        <w:rPr>
          <w:color w:val="000000"/>
          <w:sz w:val="28"/>
        </w:rPr>
        <w:t xml:space="preserve"> </w:t>
      </w:r>
      <w:r w:rsidRPr="00301430">
        <w:rPr>
          <w:color w:val="000000"/>
          <w:sz w:val="28"/>
        </w:rPr>
        <w:t xml:space="preserve">Дефекты </w:t>
      </w:r>
      <w:bookmarkStart w:id="652" w:name="OCRUncertain1885"/>
      <w:r w:rsidRPr="00301430">
        <w:rPr>
          <w:color w:val="000000"/>
          <w:sz w:val="28"/>
        </w:rPr>
        <w:t>оборудования,</w:t>
      </w:r>
      <w:bookmarkEnd w:id="652"/>
      <w:r w:rsidRPr="00301430">
        <w:rPr>
          <w:color w:val="000000"/>
          <w:sz w:val="28"/>
        </w:rPr>
        <w:t xml:space="preserve"> </w:t>
      </w:r>
      <w:bookmarkStart w:id="653" w:name="OCRUncertain1886"/>
      <w:r w:rsidRPr="00301430">
        <w:rPr>
          <w:color w:val="000000"/>
          <w:sz w:val="28"/>
        </w:rPr>
        <w:t>выявленные</w:t>
      </w:r>
      <w:bookmarkEnd w:id="653"/>
      <w:r w:rsidRPr="00301430">
        <w:rPr>
          <w:color w:val="000000"/>
          <w:sz w:val="28"/>
        </w:rPr>
        <w:t xml:space="preserve"> </w:t>
      </w:r>
      <w:bookmarkStart w:id="654" w:name="OCRUncertain1887"/>
      <w:r w:rsidRPr="00301430">
        <w:rPr>
          <w:color w:val="000000"/>
          <w:sz w:val="28"/>
        </w:rPr>
        <w:t>о</w:t>
      </w:r>
      <w:bookmarkEnd w:id="654"/>
      <w:r w:rsidRPr="00301430">
        <w:rPr>
          <w:color w:val="000000"/>
          <w:sz w:val="28"/>
        </w:rPr>
        <w:t xml:space="preserve"> про</w:t>
      </w:r>
      <w:bookmarkStart w:id="655" w:name="OCRUncertain1888"/>
      <w:r w:rsidRPr="00301430">
        <w:rPr>
          <w:color w:val="000000"/>
          <w:sz w:val="28"/>
        </w:rPr>
        <w:t>ц</w:t>
      </w:r>
      <w:bookmarkEnd w:id="655"/>
      <w:r w:rsidRPr="00301430">
        <w:rPr>
          <w:color w:val="000000"/>
          <w:sz w:val="28"/>
        </w:rPr>
        <w:t>есс</w:t>
      </w:r>
      <w:bookmarkStart w:id="656" w:name="OCRUncertain1889"/>
      <w:r w:rsidRPr="00301430">
        <w:rPr>
          <w:color w:val="000000"/>
          <w:sz w:val="28"/>
        </w:rPr>
        <w:t>е</w:t>
      </w:r>
      <w:bookmarkEnd w:id="656"/>
      <w:r w:rsidRPr="00301430">
        <w:rPr>
          <w:color w:val="000000"/>
          <w:sz w:val="28"/>
        </w:rPr>
        <w:t xml:space="preserve"> </w:t>
      </w:r>
      <w:bookmarkStart w:id="657" w:name="OCRUncertain1890"/>
      <w:r w:rsidRPr="00301430">
        <w:rPr>
          <w:color w:val="000000"/>
          <w:sz w:val="28"/>
        </w:rPr>
        <w:t>индивидуальных</w:t>
      </w:r>
      <w:bookmarkEnd w:id="657"/>
      <w:r w:rsidRPr="00301430">
        <w:rPr>
          <w:color w:val="000000"/>
          <w:sz w:val="28"/>
        </w:rPr>
        <w:t xml:space="preserve"> испытаний и комп</w:t>
      </w:r>
      <w:bookmarkStart w:id="658" w:name="OCRUncertain1891"/>
      <w:r w:rsidRPr="00301430">
        <w:rPr>
          <w:color w:val="000000"/>
          <w:sz w:val="28"/>
        </w:rPr>
        <w:t>л</w:t>
      </w:r>
      <w:bookmarkEnd w:id="658"/>
      <w:r w:rsidRPr="00301430">
        <w:rPr>
          <w:color w:val="000000"/>
          <w:sz w:val="28"/>
        </w:rPr>
        <w:t>екс</w:t>
      </w:r>
      <w:bookmarkStart w:id="659" w:name="OCRUncertain1892"/>
      <w:r w:rsidRPr="00301430">
        <w:rPr>
          <w:color w:val="000000"/>
          <w:sz w:val="28"/>
        </w:rPr>
        <w:t>н</w:t>
      </w:r>
      <w:bookmarkEnd w:id="659"/>
      <w:r w:rsidRPr="00301430">
        <w:rPr>
          <w:color w:val="000000"/>
          <w:sz w:val="28"/>
        </w:rPr>
        <w:t>ого опробования оборудо</w:t>
      </w:r>
      <w:bookmarkStart w:id="660" w:name="OCRUncertain1893"/>
      <w:r w:rsidRPr="00301430">
        <w:rPr>
          <w:color w:val="000000"/>
          <w:sz w:val="28"/>
        </w:rPr>
        <w:t>в</w:t>
      </w:r>
      <w:bookmarkEnd w:id="660"/>
      <w:r w:rsidRPr="00301430">
        <w:rPr>
          <w:color w:val="000000"/>
          <w:sz w:val="28"/>
        </w:rPr>
        <w:t>ания, а также пусконаладочных работ, устраняются зак</w:t>
      </w:r>
      <w:bookmarkStart w:id="661" w:name="OCRUncertain1894"/>
      <w:r w:rsidRPr="00301430">
        <w:rPr>
          <w:color w:val="000000"/>
          <w:sz w:val="28"/>
        </w:rPr>
        <w:t>а</w:t>
      </w:r>
      <w:bookmarkEnd w:id="661"/>
      <w:r w:rsidRPr="00301430">
        <w:rPr>
          <w:color w:val="000000"/>
          <w:sz w:val="28"/>
        </w:rPr>
        <w:t>зчиком</w:t>
      </w:r>
      <w:r w:rsidR="00425DDA">
        <w:rPr>
          <w:color w:val="000000"/>
          <w:sz w:val="28"/>
        </w:rPr>
        <w:t xml:space="preserve"> </w:t>
      </w:r>
      <w:r w:rsidRPr="00301430">
        <w:rPr>
          <w:color w:val="000000"/>
          <w:sz w:val="28"/>
        </w:rPr>
        <w:t>до приемки объекта в эксп</w:t>
      </w:r>
      <w:bookmarkStart w:id="662" w:name="OCRUncertain1897"/>
      <w:r w:rsidRPr="00301430">
        <w:rPr>
          <w:color w:val="000000"/>
          <w:sz w:val="28"/>
        </w:rPr>
        <w:t>л</w:t>
      </w:r>
      <w:bookmarkEnd w:id="662"/>
      <w:r w:rsidRPr="00301430">
        <w:rPr>
          <w:color w:val="000000"/>
          <w:sz w:val="28"/>
        </w:rPr>
        <w:t>уатацию.</w:t>
      </w:r>
    </w:p>
    <w:p w:rsidR="003D1321" w:rsidRPr="00301430" w:rsidRDefault="003D1321" w:rsidP="00301430">
      <w:pPr>
        <w:spacing w:line="360" w:lineRule="auto"/>
        <w:ind w:firstLine="709"/>
        <w:jc w:val="both"/>
        <w:rPr>
          <w:i/>
          <w:color w:val="000000"/>
          <w:sz w:val="28"/>
        </w:rPr>
      </w:pPr>
      <w:r w:rsidRPr="00301430">
        <w:rPr>
          <w:color w:val="000000"/>
          <w:sz w:val="28"/>
        </w:rPr>
        <w:t>Компл</w:t>
      </w:r>
      <w:bookmarkStart w:id="663" w:name="OCRUncertain1665"/>
      <w:r w:rsidRPr="00301430">
        <w:rPr>
          <w:color w:val="000000"/>
          <w:sz w:val="28"/>
        </w:rPr>
        <w:t>е</w:t>
      </w:r>
      <w:bookmarkEnd w:id="663"/>
      <w:r w:rsidRPr="00301430">
        <w:rPr>
          <w:color w:val="000000"/>
          <w:sz w:val="28"/>
        </w:rPr>
        <w:t>ксн</w:t>
      </w:r>
      <w:bookmarkStart w:id="664" w:name="OCRUncertain1666"/>
      <w:r w:rsidRPr="00301430">
        <w:rPr>
          <w:color w:val="000000"/>
          <w:sz w:val="28"/>
        </w:rPr>
        <w:t>ое</w:t>
      </w:r>
      <w:bookmarkEnd w:id="664"/>
      <w:r w:rsidRPr="00301430">
        <w:rPr>
          <w:color w:val="000000"/>
          <w:sz w:val="28"/>
        </w:rPr>
        <w:t xml:space="preserve"> </w:t>
      </w:r>
      <w:bookmarkStart w:id="665" w:name="OCRUncertain1667"/>
      <w:r w:rsidRPr="00301430">
        <w:rPr>
          <w:color w:val="000000"/>
          <w:sz w:val="28"/>
        </w:rPr>
        <w:t>опробование</w:t>
      </w:r>
      <w:bookmarkEnd w:id="665"/>
      <w:r w:rsidRPr="00301430">
        <w:rPr>
          <w:color w:val="000000"/>
          <w:sz w:val="28"/>
        </w:rPr>
        <w:t xml:space="preserve"> </w:t>
      </w:r>
      <w:bookmarkStart w:id="666" w:name="OCRUncertain1668"/>
      <w:r w:rsidRPr="00301430">
        <w:rPr>
          <w:color w:val="000000"/>
          <w:sz w:val="28"/>
        </w:rPr>
        <w:t>оборудовани</w:t>
      </w:r>
      <w:bookmarkEnd w:id="666"/>
      <w:r w:rsidRPr="00301430">
        <w:rPr>
          <w:color w:val="000000"/>
          <w:sz w:val="28"/>
        </w:rPr>
        <w:t xml:space="preserve">я </w:t>
      </w:r>
      <w:bookmarkStart w:id="667" w:name="OCRUncertain1669"/>
      <w:r w:rsidRPr="00301430">
        <w:rPr>
          <w:color w:val="000000"/>
          <w:sz w:val="28"/>
        </w:rPr>
        <w:t>осущест</w:t>
      </w:r>
      <w:bookmarkEnd w:id="667"/>
      <w:r w:rsidRPr="00301430">
        <w:rPr>
          <w:color w:val="000000"/>
          <w:sz w:val="28"/>
        </w:rPr>
        <w:t xml:space="preserve">вляется </w:t>
      </w:r>
      <w:bookmarkStart w:id="668" w:name="OCRUncertain1670"/>
      <w:r w:rsidRPr="00301430">
        <w:rPr>
          <w:color w:val="000000"/>
          <w:sz w:val="28"/>
        </w:rPr>
        <w:t xml:space="preserve">эксплуатационным </w:t>
      </w:r>
      <w:bookmarkEnd w:id="668"/>
      <w:r w:rsidRPr="00301430">
        <w:rPr>
          <w:color w:val="000000"/>
          <w:sz w:val="28"/>
        </w:rPr>
        <w:t>п</w:t>
      </w:r>
      <w:bookmarkStart w:id="669" w:name="OCRUncertain1671"/>
      <w:r w:rsidRPr="00301430">
        <w:rPr>
          <w:color w:val="000000"/>
          <w:sz w:val="28"/>
        </w:rPr>
        <w:t>е</w:t>
      </w:r>
      <w:bookmarkEnd w:id="669"/>
      <w:r w:rsidRPr="00301430">
        <w:rPr>
          <w:color w:val="000000"/>
          <w:sz w:val="28"/>
        </w:rPr>
        <w:t>рсоналом заказчика с участием инженерно-те</w:t>
      </w:r>
      <w:bookmarkStart w:id="670" w:name="OCRUncertain1672"/>
      <w:r w:rsidRPr="00301430">
        <w:rPr>
          <w:color w:val="000000"/>
          <w:sz w:val="28"/>
        </w:rPr>
        <w:t>х</w:t>
      </w:r>
      <w:bookmarkEnd w:id="670"/>
      <w:r w:rsidRPr="00301430">
        <w:rPr>
          <w:color w:val="000000"/>
          <w:sz w:val="28"/>
        </w:rPr>
        <w:t>нических р</w:t>
      </w:r>
      <w:bookmarkStart w:id="671" w:name="OCRUncertain1673"/>
      <w:r w:rsidRPr="00301430">
        <w:rPr>
          <w:color w:val="000000"/>
          <w:sz w:val="28"/>
        </w:rPr>
        <w:t>а</w:t>
      </w:r>
      <w:bookmarkEnd w:id="671"/>
      <w:r w:rsidRPr="00301430">
        <w:rPr>
          <w:color w:val="000000"/>
          <w:sz w:val="28"/>
        </w:rPr>
        <w:t>ботников ШСУ ОАО</w:t>
      </w:r>
      <w:r w:rsidR="00425DDA">
        <w:rPr>
          <w:color w:val="000000"/>
          <w:sz w:val="28"/>
        </w:rPr>
        <w:t> </w:t>
      </w:r>
      <w:r w:rsidR="00425DDA" w:rsidRPr="00301430">
        <w:rPr>
          <w:color w:val="000000"/>
          <w:sz w:val="28"/>
        </w:rPr>
        <w:t>«</w:t>
      </w:r>
      <w:r w:rsidRPr="00301430">
        <w:rPr>
          <w:color w:val="000000"/>
          <w:sz w:val="28"/>
        </w:rPr>
        <w:t>Сильвинит», а при необходимос</w:t>
      </w:r>
      <w:bookmarkStart w:id="672" w:name="OCRUncertain1681"/>
      <w:r w:rsidRPr="00301430">
        <w:rPr>
          <w:color w:val="000000"/>
          <w:sz w:val="28"/>
        </w:rPr>
        <w:t>т</w:t>
      </w:r>
      <w:bookmarkEnd w:id="672"/>
      <w:r w:rsidRPr="00301430">
        <w:rPr>
          <w:color w:val="000000"/>
          <w:sz w:val="28"/>
        </w:rPr>
        <w:t>и</w:t>
      </w:r>
      <w:r w:rsidRPr="00301430">
        <w:rPr>
          <w:noProof/>
          <w:color w:val="000000"/>
          <w:sz w:val="28"/>
        </w:rPr>
        <w:t xml:space="preserve"> </w:t>
      </w:r>
      <w:r w:rsidR="00425DDA">
        <w:rPr>
          <w:noProof/>
          <w:color w:val="000000"/>
          <w:sz w:val="28"/>
        </w:rPr>
        <w:t>–</w:t>
      </w:r>
      <w:r w:rsidR="00425DDA" w:rsidRPr="00301430">
        <w:rPr>
          <w:color w:val="000000"/>
          <w:sz w:val="28"/>
        </w:rPr>
        <w:t xml:space="preserve"> </w:t>
      </w:r>
      <w:r w:rsidRPr="00301430">
        <w:rPr>
          <w:color w:val="000000"/>
          <w:sz w:val="28"/>
        </w:rPr>
        <w:t xml:space="preserve">и </w:t>
      </w:r>
      <w:bookmarkStart w:id="673" w:name="OCRUncertain1682"/>
      <w:r w:rsidRPr="00301430">
        <w:rPr>
          <w:color w:val="000000"/>
          <w:sz w:val="28"/>
        </w:rPr>
        <w:t>персон</w:t>
      </w:r>
      <w:bookmarkEnd w:id="673"/>
      <w:r w:rsidRPr="00301430">
        <w:rPr>
          <w:color w:val="000000"/>
          <w:sz w:val="28"/>
        </w:rPr>
        <w:t>ала пр</w:t>
      </w:r>
      <w:bookmarkStart w:id="674" w:name="OCRUncertain1683"/>
      <w:r w:rsidRPr="00301430">
        <w:rPr>
          <w:color w:val="000000"/>
          <w:sz w:val="28"/>
        </w:rPr>
        <w:t>е</w:t>
      </w:r>
      <w:bookmarkEnd w:id="674"/>
      <w:r w:rsidRPr="00301430">
        <w:rPr>
          <w:color w:val="000000"/>
          <w:sz w:val="28"/>
        </w:rPr>
        <w:t>дприя</w:t>
      </w:r>
      <w:bookmarkStart w:id="675" w:name="OCRUncertain1684"/>
      <w:r w:rsidRPr="00301430">
        <w:rPr>
          <w:color w:val="000000"/>
          <w:sz w:val="28"/>
        </w:rPr>
        <w:t>т</w:t>
      </w:r>
      <w:bookmarkEnd w:id="675"/>
      <w:r w:rsidRPr="00301430">
        <w:rPr>
          <w:color w:val="000000"/>
          <w:sz w:val="28"/>
        </w:rPr>
        <w:t>ий</w:t>
      </w:r>
      <w:r w:rsidRPr="00301430">
        <w:rPr>
          <w:noProof/>
          <w:color w:val="000000"/>
          <w:sz w:val="28"/>
        </w:rPr>
        <w:t xml:space="preserve"> </w:t>
      </w:r>
      <w:r w:rsidR="00425DDA">
        <w:rPr>
          <w:noProof/>
          <w:color w:val="000000"/>
          <w:sz w:val="28"/>
        </w:rPr>
        <w:t>–</w:t>
      </w:r>
      <w:bookmarkStart w:id="676" w:name="OCRUncertain1685"/>
      <w:r w:rsidR="00425DDA" w:rsidRPr="00301430">
        <w:rPr>
          <w:color w:val="000000"/>
          <w:sz w:val="28"/>
        </w:rPr>
        <w:t xml:space="preserve"> </w:t>
      </w:r>
      <w:r w:rsidRPr="00301430">
        <w:rPr>
          <w:color w:val="000000"/>
          <w:sz w:val="28"/>
        </w:rPr>
        <w:t>изготовителей</w:t>
      </w:r>
      <w:bookmarkEnd w:id="676"/>
      <w:r w:rsidRPr="00301430">
        <w:rPr>
          <w:color w:val="000000"/>
          <w:sz w:val="28"/>
        </w:rPr>
        <w:t xml:space="preserve"> </w:t>
      </w:r>
      <w:bookmarkStart w:id="677" w:name="OCRUncertain1686"/>
      <w:r w:rsidRPr="00301430">
        <w:rPr>
          <w:color w:val="000000"/>
          <w:sz w:val="28"/>
        </w:rPr>
        <w:t>оборудования.</w:t>
      </w:r>
      <w:bookmarkEnd w:id="677"/>
    </w:p>
    <w:p w:rsidR="003D1321" w:rsidRDefault="003D1321" w:rsidP="00301430">
      <w:pPr>
        <w:spacing w:line="360" w:lineRule="auto"/>
        <w:ind w:firstLine="709"/>
        <w:jc w:val="both"/>
        <w:rPr>
          <w:color w:val="000000"/>
          <w:sz w:val="28"/>
        </w:rPr>
      </w:pPr>
    </w:p>
    <w:p w:rsidR="009D4D20" w:rsidRPr="00301430" w:rsidRDefault="009D4D20" w:rsidP="00301430">
      <w:pPr>
        <w:spacing w:line="360" w:lineRule="auto"/>
        <w:ind w:firstLine="709"/>
        <w:jc w:val="both"/>
        <w:rPr>
          <w:color w:val="000000"/>
          <w:sz w:val="28"/>
        </w:rPr>
      </w:pPr>
    </w:p>
    <w:p w:rsidR="003D1321" w:rsidRPr="00301430" w:rsidRDefault="009D4D20" w:rsidP="00301430">
      <w:pPr>
        <w:pStyle w:val="1"/>
        <w:keepNext w:val="0"/>
        <w:spacing w:before="0" w:after="0" w:line="360" w:lineRule="auto"/>
        <w:ind w:firstLine="709"/>
        <w:jc w:val="both"/>
        <w:rPr>
          <w:rFonts w:ascii="Times New Roman" w:hAnsi="Times New Roman" w:cs="Times New Roman"/>
          <w:bCs w:val="0"/>
          <w:color w:val="000000"/>
          <w:sz w:val="28"/>
          <w:szCs w:val="24"/>
        </w:rPr>
      </w:pPr>
      <w:bookmarkStart w:id="678" w:name="_Toc134978970"/>
      <w:r>
        <w:rPr>
          <w:rFonts w:ascii="Times New Roman" w:hAnsi="Times New Roman" w:cs="Times New Roman"/>
          <w:bCs w:val="0"/>
          <w:color w:val="000000"/>
          <w:sz w:val="28"/>
          <w:szCs w:val="24"/>
        </w:rPr>
        <w:br w:type="page"/>
      </w:r>
      <w:r w:rsidRPr="00301430">
        <w:rPr>
          <w:rFonts w:ascii="Times New Roman" w:hAnsi="Times New Roman" w:cs="Times New Roman"/>
          <w:bCs w:val="0"/>
          <w:color w:val="000000"/>
          <w:sz w:val="28"/>
          <w:szCs w:val="24"/>
        </w:rPr>
        <w:t>Заключение</w:t>
      </w:r>
      <w:bookmarkEnd w:id="678"/>
    </w:p>
    <w:p w:rsidR="009D4D20" w:rsidRDefault="009D4D20" w:rsidP="00301430">
      <w:pPr>
        <w:spacing w:line="360" w:lineRule="auto"/>
        <w:ind w:firstLine="709"/>
        <w:jc w:val="both"/>
        <w:rPr>
          <w:color w:val="000000"/>
          <w:sz w:val="28"/>
        </w:rPr>
      </w:pPr>
    </w:p>
    <w:p w:rsidR="003D1321" w:rsidRPr="00301430" w:rsidRDefault="003D1321" w:rsidP="00301430">
      <w:pPr>
        <w:spacing w:line="360" w:lineRule="auto"/>
        <w:ind w:firstLine="709"/>
        <w:jc w:val="both"/>
        <w:rPr>
          <w:color w:val="000000"/>
          <w:sz w:val="28"/>
        </w:rPr>
      </w:pPr>
      <w:r w:rsidRPr="00301430">
        <w:rPr>
          <w:color w:val="000000"/>
          <w:sz w:val="28"/>
        </w:rPr>
        <w:t>Стоящая перед предприятием альтернатива – купить оборудование с помощью кредита или взять его в лизинг – может быть решена только при помощи финансово – экономического анализа, как функции управления, предусматривающей изучение хозяйственной деятельности с помощью методических приемов познания в целях определения более эффективного варианта проведения хозяйственных операций.</w:t>
      </w:r>
    </w:p>
    <w:p w:rsidR="003D1321" w:rsidRPr="00301430" w:rsidRDefault="003D1321" w:rsidP="00301430">
      <w:pPr>
        <w:spacing w:line="360" w:lineRule="auto"/>
        <w:ind w:firstLine="709"/>
        <w:jc w:val="both"/>
        <w:rPr>
          <w:color w:val="000000"/>
          <w:sz w:val="28"/>
        </w:rPr>
      </w:pPr>
      <w:r w:rsidRPr="00301430">
        <w:rPr>
          <w:color w:val="000000"/>
          <w:sz w:val="28"/>
        </w:rPr>
        <w:t>Данный дипломный проект посвящен проблеме обоснования эффективности приобретения имущества посредством передачи его в лизинг</w:t>
      </w:r>
      <w:r w:rsidR="00425DDA" w:rsidRPr="00301430">
        <w:rPr>
          <w:color w:val="000000"/>
          <w:sz w:val="28"/>
        </w:rPr>
        <w:t>.</w:t>
      </w:r>
    </w:p>
    <w:p w:rsidR="003D1321" w:rsidRPr="00301430" w:rsidRDefault="003D1321" w:rsidP="00301430">
      <w:pPr>
        <w:spacing w:line="360" w:lineRule="auto"/>
        <w:ind w:firstLine="709"/>
        <w:jc w:val="both"/>
        <w:rPr>
          <w:color w:val="000000"/>
          <w:sz w:val="28"/>
        </w:rPr>
      </w:pPr>
      <w:r w:rsidRPr="00301430">
        <w:rPr>
          <w:color w:val="000000"/>
          <w:sz w:val="28"/>
        </w:rPr>
        <w:t>В первой главе проекта рассмотрена экономическая сущность лизинга. На этом этапе были изучены основные определения, связанные с лизинговыми операциями, рассмотрены история возникновения и развития лизинга в России.</w:t>
      </w:r>
    </w:p>
    <w:p w:rsidR="003D1321" w:rsidRPr="00301430" w:rsidRDefault="003D1321" w:rsidP="00301430">
      <w:pPr>
        <w:spacing w:line="360" w:lineRule="auto"/>
        <w:ind w:firstLine="709"/>
        <w:jc w:val="both"/>
        <w:rPr>
          <w:color w:val="000000"/>
          <w:sz w:val="28"/>
        </w:rPr>
      </w:pPr>
      <w:r w:rsidRPr="00301430">
        <w:rPr>
          <w:color w:val="000000"/>
          <w:sz w:val="28"/>
        </w:rPr>
        <w:t>В результате установлено, что потребность в эффективных и нетрадиционных методах финансирования инвестиционной деятельности способствовала появлению в мире, развитию и выделению в самостоятельный вид предпринимательской деятельности лизинга</w:t>
      </w:r>
      <w:r w:rsidR="00425DDA">
        <w:rPr>
          <w:color w:val="000000"/>
          <w:sz w:val="28"/>
        </w:rPr>
        <w:t xml:space="preserve"> </w:t>
      </w:r>
      <w:r w:rsidRPr="00301430">
        <w:rPr>
          <w:color w:val="000000"/>
          <w:sz w:val="28"/>
        </w:rPr>
        <w:t>как специфического финансового инструмента инвестирования.</w:t>
      </w:r>
    </w:p>
    <w:p w:rsidR="003D1321" w:rsidRPr="00301430" w:rsidRDefault="003D1321" w:rsidP="00301430">
      <w:pPr>
        <w:spacing w:line="360" w:lineRule="auto"/>
        <w:ind w:firstLine="709"/>
        <w:jc w:val="both"/>
        <w:rPr>
          <w:color w:val="000000"/>
          <w:sz w:val="28"/>
        </w:rPr>
      </w:pPr>
      <w:r w:rsidRPr="00301430">
        <w:rPr>
          <w:color w:val="000000"/>
          <w:sz w:val="28"/>
        </w:rPr>
        <w:t>Лизинг представляет собой нетрадиционную форму финансирования приобретения имущества и передачи его во временное пользование за определенную плату. Это особый вид предпринимательской деятельности, включающий три формы организационно – экономических отношений: арендные, кредитные и торговые.</w:t>
      </w:r>
    </w:p>
    <w:p w:rsidR="003D1321" w:rsidRPr="00301430" w:rsidRDefault="003D1321" w:rsidP="00301430">
      <w:pPr>
        <w:spacing w:line="360" w:lineRule="auto"/>
        <w:ind w:firstLine="709"/>
        <w:jc w:val="both"/>
        <w:rPr>
          <w:color w:val="000000"/>
          <w:sz w:val="28"/>
        </w:rPr>
      </w:pPr>
      <w:r w:rsidRPr="00301430">
        <w:rPr>
          <w:color w:val="000000"/>
          <w:sz w:val="28"/>
        </w:rPr>
        <w:t>Вторая глава проекта посвящена анализу деятельности предприятия ОАО</w:t>
      </w:r>
      <w:r w:rsidR="00425DDA">
        <w:rPr>
          <w:color w:val="000000"/>
          <w:sz w:val="28"/>
        </w:rPr>
        <w:t> </w:t>
      </w:r>
      <w:r w:rsidR="00425DDA" w:rsidRPr="00301430">
        <w:rPr>
          <w:color w:val="000000"/>
          <w:sz w:val="28"/>
        </w:rPr>
        <w:t>«</w:t>
      </w:r>
      <w:r w:rsidRPr="00301430">
        <w:rPr>
          <w:color w:val="000000"/>
          <w:sz w:val="28"/>
        </w:rPr>
        <w:t>Сильвинит», в ходе которого были проведены анализ использования основных средств и анализ финансовых результатов деятельности предприятия. Также приведена характеристика ОАО</w:t>
      </w:r>
      <w:r w:rsidR="00425DDA">
        <w:rPr>
          <w:color w:val="000000"/>
          <w:sz w:val="28"/>
        </w:rPr>
        <w:t> </w:t>
      </w:r>
      <w:r w:rsidR="00425DDA" w:rsidRPr="00301430">
        <w:rPr>
          <w:color w:val="000000"/>
          <w:sz w:val="28"/>
        </w:rPr>
        <w:t>«</w:t>
      </w:r>
      <w:r w:rsidRPr="00301430">
        <w:rPr>
          <w:color w:val="000000"/>
          <w:sz w:val="28"/>
        </w:rPr>
        <w:t>Сильвинит».</w:t>
      </w:r>
    </w:p>
    <w:p w:rsidR="003D1321" w:rsidRPr="00301430" w:rsidRDefault="003D1321" w:rsidP="00301430">
      <w:pPr>
        <w:spacing w:line="360" w:lineRule="auto"/>
        <w:ind w:firstLine="709"/>
        <w:jc w:val="both"/>
        <w:rPr>
          <w:color w:val="000000"/>
          <w:sz w:val="28"/>
        </w:rPr>
      </w:pPr>
      <w:r w:rsidRPr="00301430">
        <w:rPr>
          <w:color w:val="000000"/>
          <w:sz w:val="28"/>
        </w:rPr>
        <w:t xml:space="preserve">В данном разделе установлено, что </w:t>
      </w:r>
      <w:r w:rsidRPr="00301430">
        <w:rPr>
          <w:color w:val="000000"/>
          <w:sz w:val="28"/>
          <w:szCs w:val="28"/>
        </w:rPr>
        <w:t>производство калийных удобрений является фондоемким. Изношенность обо</w:t>
      </w:r>
      <w:r w:rsidR="00EA6AAA" w:rsidRPr="00301430">
        <w:rPr>
          <w:color w:val="000000"/>
          <w:sz w:val="28"/>
          <w:szCs w:val="28"/>
        </w:rPr>
        <w:t>рудования в целом предприятию 4</w:t>
      </w:r>
      <w:r w:rsidR="00425DDA" w:rsidRPr="00301430">
        <w:rPr>
          <w:color w:val="000000"/>
          <w:sz w:val="28"/>
          <w:szCs w:val="28"/>
        </w:rPr>
        <w:t>4</w:t>
      </w:r>
      <w:r w:rsidR="00425DDA">
        <w:rPr>
          <w:color w:val="000000"/>
          <w:sz w:val="28"/>
          <w:szCs w:val="28"/>
        </w:rPr>
        <w:t>%</w:t>
      </w:r>
      <w:r w:rsidRPr="00301430">
        <w:rPr>
          <w:color w:val="000000"/>
          <w:sz w:val="28"/>
          <w:szCs w:val="28"/>
        </w:rPr>
        <w:t>.</w:t>
      </w:r>
      <w:r w:rsidR="00D27E8A">
        <w:rPr>
          <w:color w:val="000000"/>
          <w:sz w:val="28"/>
          <w:szCs w:val="28"/>
        </w:rPr>
        <w:t xml:space="preserve"> </w:t>
      </w:r>
      <w:r w:rsidRPr="00301430">
        <w:rPr>
          <w:color w:val="000000"/>
          <w:sz w:val="28"/>
          <w:szCs w:val="28"/>
        </w:rPr>
        <w:t>Деятельность ОАО</w:t>
      </w:r>
      <w:r w:rsidR="00425DDA">
        <w:rPr>
          <w:color w:val="000000"/>
          <w:sz w:val="28"/>
          <w:szCs w:val="28"/>
        </w:rPr>
        <w:t> </w:t>
      </w:r>
      <w:r w:rsidR="00425DDA" w:rsidRPr="00301430">
        <w:rPr>
          <w:color w:val="000000"/>
          <w:sz w:val="28"/>
          <w:szCs w:val="28"/>
        </w:rPr>
        <w:t>«</w:t>
      </w:r>
      <w:r w:rsidRPr="00301430">
        <w:rPr>
          <w:color w:val="000000"/>
          <w:sz w:val="28"/>
          <w:szCs w:val="28"/>
        </w:rPr>
        <w:t>Сильвинит» эффективна и прибыльна. Предприятие является ликвидным и рентабельным, обладает достаточным уровнем финансовой устойчивости для прибыльного функционирования на рынке.</w:t>
      </w:r>
      <w:r w:rsidRPr="00301430">
        <w:rPr>
          <w:color w:val="000000"/>
          <w:sz w:val="28"/>
        </w:rPr>
        <w:t xml:space="preserve"> ОАО имеет достаточно прибыли, формирующейся исключительно за счет выручки от реализации основной продукции, позволяющей вкладывать</w:t>
      </w:r>
      <w:r w:rsidR="00D27E8A">
        <w:rPr>
          <w:color w:val="000000"/>
          <w:sz w:val="28"/>
        </w:rPr>
        <w:t xml:space="preserve"> </w:t>
      </w:r>
      <w:r w:rsidRPr="00301430">
        <w:rPr>
          <w:color w:val="000000"/>
          <w:sz w:val="28"/>
        </w:rPr>
        <w:t>средства в приобретение и использование нового имущества.</w:t>
      </w:r>
    </w:p>
    <w:p w:rsidR="003D1321" w:rsidRPr="00301430" w:rsidRDefault="003D1321" w:rsidP="00301430">
      <w:pPr>
        <w:spacing w:line="360" w:lineRule="auto"/>
        <w:ind w:firstLine="709"/>
        <w:jc w:val="both"/>
        <w:rPr>
          <w:color w:val="000000"/>
          <w:sz w:val="28"/>
        </w:rPr>
      </w:pPr>
      <w:r w:rsidRPr="00301430">
        <w:rPr>
          <w:color w:val="000000"/>
          <w:sz w:val="28"/>
          <w:szCs w:val="28"/>
        </w:rPr>
        <w:t xml:space="preserve">Для доставки готовой продукции потребителю используется железнодорожный транспорт. </w:t>
      </w:r>
      <w:r w:rsidRPr="00301430">
        <w:rPr>
          <w:color w:val="000000"/>
          <w:sz w:val="28"/>
        </w:rPr>
        <w:t>ОАО</w:t>
      </w:r>
      <w:r w:rsidR="00425DDA">
        <w:rPr>
          <w:color w:val="000000"/>
          <w:sz w:val="28"/>
        </w:rPr>
        <w:t> </w:t>
      </w:r>
      <w:r w:rsidR="00425DDA" w:rsidRPr="00301430">
        <w:rPr>
          <w:color w:val="000000"/>
          <w:sz w:val="28"/>
        </w:rPr>
        <w:t>«</w:t>
      </w:r>
      <w:r w:rsidRPr="00301430">
        <w:rPr>
          <w:color w:val="000000"/>
          <w:sz w:val="28"/>
        </w:rPr>
        <w:t>Сильвинит» эксплуатирует парк собственных вагонов</w:t>
      </w:r>
      <w:r w:rsidR="00425DDA">
        <w:rPr>
          <w:color w:val="000000"/>
          <w:sz w:val="28"/>
        </w:rPr>
        <w:t xml:space="preserve"> </w:t>
      </w:r>
      <w:r w:rsidR="00EA6AAA" w:rsidRPr="00301430">
        <w:rPr>
          <w:color w:val="000000"/>
          <w:sz w:val="28"/>
        </w:rPr>
        <w:t>в количестве 3000</w:t>
      </w:r>
      <w:r w:rsidRPr="00301430">
        <w:rPr>
          <w:color w:val="000000"/>
          <w:sz w:val="28"/>
        </w:rPr>
        <w:t xml:space="preserve"> единиц. Имея развитое железнодорожное хозяйство, предприятие производит ремонт и содержание собственных и арендованных у МПС вагонов, а также подготовку вагонного парка под погрузку.</w:t>
      </w:r>
      <w:r w:rsidRPr="00301430">
        <w:rPr>
          <w:color w:val="000000"/>
          <w:sz w:val="28"/>
          <w:szCs w:val="28"/>
        </w:rPr>
        <w:t xml:space="preserve"> </w:t>
      </w:r>
      <w:r w:rsidRPr="00301430">
        <w:rPr>
          <w:color w:val="000000"/>
          <w:sz w:val="28"/>
        </w:rPr>
        <w:t>В условиях дефицита вагонного парка вагоностроительный завод предлагает предприятию приобрести 200 новых вагонов – минераловозов. ОАО</w:t>
      </w:r>
      <w:r w:rsidR="00425DDA">
        <w:rPr>
          <w:color w:val="000000"/>
          <w:sz w:val="28"/>
        </w:rPr>
        <w:t> </w:t>
      </w:r>
      <w:r w:rsidR="00425DDA" w:rsidRPr="00301430">
        <w:rPr>
          <w:color w:val="000000"/>
          <w:sz w:val="28"/>
        </w:rPr>
        <w:t>«</w:t>
      </w:r>
      <w:r w:rsidRPr="00301430">
        <w:rPr>
          <w:color w:val="000000"/>
          <w:sz w:val="28"/>
        </w:rPr>
        <w:t>Сильвинит» встает перед проблемой выбора приобретения 200 вагонов на условиях лизинга либо посредством кредита с точки зрения расчета сравнительной эффективности предстоящих расходов в зависимости от источника финансирования.</w:t>
      </w:r>
    </w:p>
    <w:p w:rsidR="003D1321" w:rsidRPr="00301430" w:rsidRDefault="003D1321" w:rsidP="00301430">
      <w:pPr>
        <w:pStyle w:val="ae"/>
        <w:spacing w:before="0" w:after="0" w:line="360" w:lineRule="auto"/>
        <w:ind w:left="0" w:right="0" w:firstLine="709"/>
        <w:jc w:val="both"/>
        <w:rPr>
          <w:color w:val="000000"/>
          <w:sz w:val="28"/>
        </w:rPr>
      </w:pPr>
      <w:r w:rsidRPr="00301430">
        <w:rPr>
          <w:color w:val="000000"/>
          <w:sz w:val="28"/>
        </w:rPr>
        <w:t>В третьей главе проекта проведена оценка эффективности лизинговой сделки.</w:t>
      </w:r>
      <w:r w:rsidR="00D27E8A">
        <w:rPr>
          <w:color w:val="000000"/>
          <w:sz w:val="28"/>
        </w:rPr>
        <w:t xml:space="preserve"> </w:t>
      </w:r>
      <w:r w:rsidRPr="00301430">
        <w:rPr>
          <w:color w:val="000000"/>
          <w:sz w:val="28"/>
        </w:rPr>
        <w:t>Для</w:t>
      </w:r>
      <w:r w:rsidR="00D27E8A">
        <w:rPr>
          <w:color w:val="000000"/>
          <w:sz w:val="28"/>
        </w:rPr>
        <w:t xml:space="preserve"> </w:t>
      </w:r>
      <w:r w:rsidRPr="00301430">
        <w:rPr>
          <w:color w:val="000000"/>
          <w:sz w:val="28"/>
        </w:rPr>
        <w:t>принятия окончательного управленческого решения об оптимальной форме привлечения капитала для приобретения имущества был определен и обоснован возможный альтернативный вариант источника финансирования, выработаны принципы выбора между двумя источниками финансирования, определен критерий сравнения эффективности проектов.</w:t>
      </w:r>
    </w:p>
    <w:p w:rsidR="003D1321" w:rsidRPr="00301430" w:rsidRDefault="003D1321" w:rsidP="00301430">
      <w:pPr>
        <w:pStyle w:val="ae"/>
        <w:spacing w:before="0" w:after="0" w:line="360" w:lineRule="auto"/>
        <w:ind w:left="0" w:right="0" w:firstLine="709"/>
        <w:jc w:val="both"/>
        <w:rPr>
          <w:color w:val="000000"/>
          <w:sz w:val="28"/>
        </w:rPr>
      </w:pPr>
      <w:r w:rsidRPr="00301430">
        <w:rPr>
          <w:color w:val="000000"/>
          <w:sz w:val="28"/>
        </w:rPr>
        <w:t>Передача имущества во временное пользование на условиях срочности,</w:t>
      </w:r>
      <w:r w:rsidRPr="00301430">
        <w:rPr>
          <w:b/>
          <w:i/>
          <w:color w:val="000000"/>
          <w:sz w:val="28"/>
        </w:rPr>
        <w:t xml:space="preserve"> </w:t>
      </w:r>
      <w:r w:rsidRPr="00301430">
        <w:rPr>
          <w:color w:val="000000"/>
          <w:sz w:val="28"/>
        </w:rPr>
        <w:t>возвратности и платности позволила определить и просчитать в качестве альтернативного варианта источника финансирования вариант приобретения данного имущества посредством кредита.</w:t>
      </w:r>
    </w:p>
    <w:p w:rsidR="003D1321" w:rsidRPr="00301430" w:rsidRDefault="003D1321" w:rsidP="00301430">
      <w:pPr>
        <w:spacing w:line="360" w:lineRule="auto"/>
        <w:ind w:firstLine="709"/>
        <w:jc w:val="both"/>
        <w:rPr>
          <w:color w:val="000000"/>
          <w:sz w:val="28"/>
        </w:rPr>
      </w:pPr>
      <w:r w:rsidRPr="00301430">
        <w:rPr>
          <w:color w:val="000000"/>
          <w:sz w:val="28"/>
        </w:rPr>
        <w:t>После рассмотрения существующих отечественных работ по</w:t>
      </w:r>
      <w:r w:rsidR="00D27E8A">
        <w:rPr>
          <w:color w:val="000000"/>
          <w:sz w:val="28"/>
        </w:rPr>
        <w:t xml:space="preserve"> </w:t>
      </w:r>
      <w:r w:rsidRPr="00301430">
        <w:rPr>
          <w:color w:val="000000"/>
          <w:sz w:val="28"/>
        </w:rPr>
        <w:t>оценке лизинга,</w:t>
      </w:r>
      <w:r w:rsidRPr="00301430">
        <w:rPr>
          <w:b/>
          <w:i/>
          <w:color w:val="000000"/>
          <w:sz w:val="28"/>
        </w:rPr>
        <w:t xml:space="preserve"> </w:t>
      </w:r>
      <w:r w:rsidRPr="00301430">
        <w:rPr>
          <w:color w:val="000000"/>
          <w:sz w:val="28"/>
        </w:rPr>
        <w:t>были выделены основные критерии для сравнения эффективности лизинга и кредита: рассмотрение денежных потоков за период, равный сроку полной амортизации имущества;</w:t>
      </w:r>
      <w:r w:rsidR="00D27E8A">
        <w:rPr>
          <w:color w:val="000000"/>
          <w:sz w:val="28"/>
        </w:rPr>
        <w:t xml:space="preserve"> </w:t>
      </w:r>
      <w:r w:rsidRPr="00301430">
        <w:rPr>
          <w:color w:val="000000"/>
          <w:sz w:val="28"/>
        </w:rPr>
        <w:t>учет всех возможных расходов и размеров налоговых выгод при лизинге и при кредите; приведение денежных потоков к одному</w:t>
      </w:r>
      <w:r w:rsidR="00425DDA">
        <w:rPr>
          <w:color w:val="000000"/>
          <w:sz w:val="28"/>
        </w:rPr>
        <w:t xml:space="preserve"> </w:t>
      </w:r>
      <w:r w:rsidRPr="00301430">
        <w:rPr>
          <w:color w:val="000000"/>
          <w:sz w:val="28"/>
        </w:rPr>
        <w:t>моменту времени путем дисконтирования.</w:t>
      </w:r>
    </w:p>
    <w:p w:rsidR="003D1321" w:rsidRPr="009D4D20" w:rsidRDefault="003D1321" w:rsidP="009D4D20">
      <w:pPr>
        <w:spacing w:line="360" w:lineRule="auto"/>
        <w:ind w:firstLine="709"/>
        <w:jc w:val="both"/>
        <w:rPr>
          <w:sz w:val="28"/>
          <w:szCs w:val="28"/>
        </w:rPr>
      </w:pPr>
      <w:r w:rsidRPr="009D4D20">
        <w:rPr>
          <w:sz w:val="28"/>
          <w:szCs w:val="28"/>
        </w:rPr>
        <w:t xml:space="preserve">Был сделан важный вывод: предпочтение следует отдать той операции, которая минимизирует общую величину расходов денежного потока – </w:t>
      </w:r>
      <w:r w:rsidRPr="009D4D20">
        <w:rPr>
          <w:sz w:val="28"/>
          <w:szCs w:val="28"/>
          <w:lang w:val="en-US"/>
        </w:rPr>
        <w:t>PV</w:t>
      </w:r>
      <w:r w:rsidRPr="009D4D20">
        <w:rPr>
          <w:sz w:val="28"/>
          <w:szCs w:val="28"/>
        </w:rPr>
        <w:t>, возникающего в процессе ее проведения.</w:t>
      </w:r>
      <w:r w:rsidR="009D4D20" w:rsidRPr="009D4D20">
        <w:rPr>
          <w:sz w:val="28"/>
          <w:szCs w:val="28"/>
        </w:rPr>
        <w:t xml:space="preserve"> </w:t>
      </w:r>
      <w:r w:rsidRPr="009D4D20">
        <w:rPr>
          <w:sz w:val="28"/>
          <w:szCs w:val="28"/>
        </w:rPr>
        <w:t>Проведя соответствующие расчеты, была определена общая стоимость лизинга, равная за шесть лет договора финансовой аренды 558939,32 тыс. руб.</w:t>
      </w:r>
    </w:p>
    <w:p w:rsidR="003D1321" w:rsidRPr="00301430" w:rsidRDefault="003D1321" w:rsidP="00301430">
      <w:pPr>
        <w:spacing w:line="360" w:lineRule="auto"/>
        <w:ind w:firstLine="709"/>
        <w:jc w:val="both"/>
        <w:rPr>
          <w:color w:val="000000"/>
          <w:sz w:val="28"/>
        </w:rPr>
      </w:pPr>
      <w:r w:rsidRPr="00301430">
        <w:rPr>
          <w:color w:val="000000"/>
          <w:sz w:val="28"/>
        </w:rPr>
        <w:t>Общая сумма</w:t>
      </w:r>
      <w:r w:rsidR="00D27E8A">
        <w:rPr>
          <w:color w:val="000000"/>
          <w:sz w:val="28"/>
        </w:rPr>
        <w:t xml:space="preserve"> </w:t>
      </w:r>
      <w:r w:rsidRPr="00301430">
        <w:rPr>
          <w:color w:val="000000"/>
          <w:sz w:val="28"/>
        </w:rPr>
        <w:t>предполагаемых расходов за 20 лет использования имущества при схеме кредита</w:t>
      </w:r>
      <w:r w:rsidR="00425DDA">
        <w:rPr>
          <w:color w:val="000000"/>
          <w:sz w:val="28"/>
        </w:rPr>
        <w:t xml:space="preserve"> </w:t>
      </w:r>
      <w:r w:rsidRPr="00301430">
        <w:rPr>
          <w:color w:val="000000"/>
          <w:sz w:val="28"/>
        </w:rPr>
        <w:t>составила 769710,16 тыс. руб</w:t>
      </w:r>
      <w:r w:rsidR="00425DDA">
        <w:rPr>
          <w:color w:val="000000"/>
          <w:sz w:val="28"/>
        </w:rPr>
        <w:t>.</w:t>
      </w:r>
    </w:p>
    <w:p w:rsidR="003D1321" w:rsidRPr="00301430" w:rsidRDefault="003D1321" w:rsidP="00301430">
      <w:pPr>
        <w:spacing w:line="360" w:lineRule="auto"/>
        <w:ind w:firstLine="709"/>
        <w:jc w:val="both"/>
        <w:rPr>
          <w:color w:val="000000"/>
          <w:sz w:val="28"/>
        </w:rPr>
      </w:pPr>
      <w:r w:rsidRPr="00301430">
        <w:rPr>
          <w:color w:val="000000"/>
          <w:sz w:val="28"/>
        </w:rPr>
        <w:t>Условие рассмотрения денежных потоков за период, равный сроку полной амортизации имущества, сделало необходимым проведение расчета расходов в период с момента окончания срока договора лизинга до истечения срока полезного использования имущества. Общая сумма</w:t>
      </w:r>
      <w:r w:rsidR="00D27E8A">
        <w:rPr>
          <w:color w:val="000000"/>
          <w:sz w:val="28"/>
        </w:rPr>
        <w:t xml:space="preserve"> </w:t>
      </w:r>
      <w:r w:rsidRPr="00301430">
        <w:rPr>
          <w:color w:val="000000"/>
          <w:sz w:val="28"/>
        </w:rPr>
        <w:t>предполагаемых расходов за этот период</w:t>
      </w:r>
      <w:r w:rsidR="00425DDA">
        <w:rPr>
          <w:color w:val="000000"/>
          <w:sz w:val="28"/>
        </w:rPr>
        <w:t xml:space="preserve"> </w:t>
      </w:r>
      <w:r w:rsidRPr="00301430">
        <w:rPr>
          <w:color w:val="000000"/>
          <w:sz w:val="28"/>
        </w:rPr>
        <w:t>составила 306345,63 тыс. руб</w:t>
      </w:r>
      <w:r w:rsidR="00425DDA">
        <w:rPr>
          <w:color w:val="000000"/>
          <w:sz w:val="28"/>
        </w:rPr>
        <w:t>.</w:t>
      </w:r>
    </w:p>
    <w:p w:rsidR="003D1321" w:rsidRPr="00301430" w:rsidRDefault="003D1321" w:rsidP="00301430">
      <w:pPr>
        <w:spacing w:line="360" w:lineRule="auto"/>
        <w:ind w:firstLine="709"/>
        <w:jc w:val="both"/>
        <w:rPr>
          <w:color w:val="000000"/>
          <w:sz w:val="28"/>
        </w:rPr>
      </w:pPr>
      <w:r w:rsidRPr="00301430">
        <w:rPr>
          <w:color w:val="000000"/>
          <w:sz w:val="28"/>
        </w:rPr>
        <w:t xml:space="preserve">Таким образом, за полный срок службы приобретаемого имущества при варианте с использованием схемы лизинга общие затраты составили 841906,80 тыс. руб., при использовании кредита </w:t>
      </w:r>
      <w:r w:rsidR="00425DDA">
        <w:rPr>
          <w:color w:val="000000"/>
          <w:sz w:val="28"/>
        </w:rPr>
        <w:t>–</w:t>
      </w:r>
      <w:r w:rsidR="00425DDA" w:rsidRPr="00301430">
        <w:rPr>
          <w:color w:val="000000"/>
          <w:sz w:val="28"/>
        </w:rPr>
        <w:t xml:space="preserve"> </w:t>
      </w:r>
      <w:r w:rsidRPr="00301430">
        <w:rPr>
          <w:color w:val="000000"/>
          <w:sz w:val="28"/>
        </w:rPr>
        <w:t>769710,16 тыс. руб., что, на первый взгляд, должно было свидетельствовать о преимуществе кредитного финансирования.</w:t>
      </w:r>
    </w:p>
    <w:p w:rsidR="003D1321" w:rsidRPr="00301430" w:rsidRDefault="003D1321" w:rsidP="00301430">
      <w:pPr>
        <w:spacing w:line="360" w:lineRule="auto"/>
        <w:ind w:firstLine="709"/>
        <w:jc w:val="both"/>
        <w:rPr>
          <w:color w:val="000000"/>
          <w:sz w:val="28"/>
        </w:rPr>
      </w:pPr>
      <w:r w:rsidRPr="00301430">
        <w:rPr>
          <w:color w:val="000000"/>
          <w:sz w:val="28"/>
        </w:rPr>
        <w:t>Однако, проведя расчет налоговых выгод предприятия при рассматриваемых вариантах финансирования и применив технику дисконтирования, получили противоположный результат: в целом кредитное финансирование оказалось на 2,1</w:t>
      </w:r>
      <w:r w:rsidR="00425DDA" w:rsidRPr="00301430">
        <w:rPr>
          <w:color w:val="000000"/>
          <w:sz w:val="28"/>
        </w:rPr>
        <w:t>5</w:t>
      </w:r>
      <w:r w:rsidR="00425DDA">
        <w:rPr>
          <w:color w:val="000000"/>
          <w:sz w:val="28"/>
        </w:rPr>
        <w:t>%</w:t>
      </w:r>
      <w:r w:rsidRPr="00301430">
        <w:rPr>
          <w:color w:val="000000"/>
          <w:sz w:val="28"/>
        </w:rPr>
        <w:t xml:space="preserve"> дороже финансирования с использованием схемы лизинга.</w:t>
      </w:r>
    </w:p>
    <w:p w:rsidR="003D1321" w:rsidRPr="00301430" w:rsidRDefault="003D1321" w:rsidP="00301430">
      <w:pPr>
        <w:spacing w:line="360" w:lineRule="auto"/>
        <w:ind w:firstLine="709"/>
        <w:jc w:val="both"/>
        <w:rPr>
          <w:bCs/>
          <w:color w:val="000000"/>
          <w:sz w:val="28"/>
        </w:rPr>
      </w:pPr>
      <w:r w:rsidRPr="00301430">
        <w:rPr>
          <w:color w:val="000000"/>
          <w:sz w:val="28"/>
        </w:rPr>
        <w:t>Сравнение современной стоимости потока платежей при лизинге</w:t>
      </w:r>
      <w:r w:rsidR="00425DDA">
        <w:rPr>
          <w:color w:val="000000"/>
          <w:sz w:val="28"/>
        </w:rPr>
        <w:t xml:space="preserve"> </w:t>
      </w:r>
      <w:r w:rsidRPr="00301430">
        <w:rPr>
          <w:color w:val="000000"/>
          <w:sz w:val="28"/>
        </w:rPr>
        <w:t>и</w:t>
      </w:r>
      <w:r w:rsidR="00D27E8A">
        <w:rPr>
          <w:color w:val="000000"/>
          <w:sz w:val="28"/>
        </w:rPr>
        <w:t xml:space="preserve"> </w:t>
      </w:r>
      <w:r w:rsidRPr="00301430">
        <w:rPr>
          <w:color w:val="000000"/>
          <w:sz w:val="28"/>
        </w:rPr>
        <w:t>при</w:t>
      </w:r>
      <w:r w:rsidR="00D27E8A">
        <w:rPr>
          <w:color w:val="000000"/>
          <w:sz w:val="28"/>
        </w:rPr>
        <w:t xml:space="preserve"> </w:t>
      </w:r>
      <w:r w:rsidRPr="00301430">
        <w:rPr>
          <w:color w:val="000000"/>
          <w:sz w:val="28"/>
        </w:rPr>
        <w:t>кредите</w:t>
      </w:r>
      <w:r w:rsidR="00425DDA" w:rsidRPr="00301430">
        <w:rPr>
          <w:color w:val="000000"/>
          <w:sz w:val="28"/>
        </w:rPr>
        <w:t>,</w:t>
      </w:r>
      <w:r w:rsidR="00D27E8A">
        <w:rPr>
          <w:color w:val="000000"/>
          <w:sz w:val="28"/>
        </w:rPr>
        <w:t xml:space="preserve"> </w:t>
      </w:r>
      <w:r w:rsidRPr="00301430">
        <w:rPr>
          <w:color w:val="000000"/>
          <w:sz w:val="28"/>
        </w:rPr>
        <w:t>показало,</w:t>
      </w:r>
      <w:r w:rsidR="00D27E8A">
        <w:rPr>
          <w:color w:val="000000"/>
          <w:sz w:val="28"/>
        </w:rPr>
        <w:t xml:space="preserve"> </w:t>
      </w:r>
      <w:r w:rsidRPr="00301430">
        <w:rPr>
          <w:color w:val="000000"/>
          <w:sz w:val="28"/>
        </w:rPr>
        <w:t>что</w:t>
      </w:r>
      <w:r w:rsidRPr="00301430">
        <w:rPr>
          <w:b/>
          <w:color w:val="000000"/>
          <w:sz w:val="28"/>
        </w:rPr>
        <w:t xml:space="preserve"> </w:t>
      </w:r>
      <w:r w:rsidRPr="009D4D20">
        <w:rPr>
          <w:color w:val="000000"/>
          <w:sz w:val="28"/>
          <w:lang w:val="en-US"/>
        </w:rPr>
        <w:t>PV</w:t>
      </w:r>
      <w:r w:rsidRPr="009D4D20">
        <w:rPr>
          <w:color w:val="000000"/>
          <w:sz w:val="28"/>
        </w:rPr>
        <w:t xml:space="preserve"> </w:t>
      </w:r>
      <w:r w:rsidRPr="009D4D20">
        <w:rPr>
          <w:color w:val="000000"/>
          <w:sz w:val="28"/>
          <w:vertAlign w:val="subscript"/>
        </w:rPr>
        <w:t>лизинг</w:t>
      </w:r>
      <w:r w:rsidR="00D27E8A" w:rsidRPr="009D4D20">
        <w:rPr>
          <w:color w:val="000000"/>
          <w:sz w:val="28"/>
        </w:rPr>
        <w:t xml:space="preserve"> </w:t>
      </w:r>
      <w:r w:rsidRPr="009D4D20">
        <w:rPr>
          <w:color w:val="000000"/>
          <w:sz w:val="28"/>
        </w:rPr>
        <w:t>&lt;</w:t>
      </w:r>
      <w:r w:rsidR="00D27E8A" w:rsidRPr="009D4D20">
        <w:rPr>
          <w:color w:val="000000"/>
          <w:sz w:val="28"/>
        </w:rPr>
        <w:t xml:space="preserve"> </w:t>
      </w:r>
      <w:r w:rsidRPr="009D4D20">
        <w:rPr>
          <w:color w:val="000000"/>
          <w:sz w:val="28"/>
          <w:lang w:val="en-US"/>
        </w:rPr>
        <w:t>PV</w:t>
      </w:r>
      <w:r w:rsidRPr="009D4D20">
        <w:rPr>
          <w:color w:val="000000"/>
          <w:sz w:val="28"/>
        </w:rPr>
        <w:t xml:space="preserve"> </w:t>
      </w:r>
      <w:r w:rsidRPr="009D4D20">
        <w:rPr>
          <w:color w:val="000000"/>
          <w:sz w:val="28"/>
          <w:vertAlign w:val="subscript"/>
        </w:rPr>
        <w:t>кредит</w:t>
      </w:r>
      <w:r w:rsidR="00301430" w:rsidRPr="009D4D20">
        <w:rPr>
          <w:color w:val="000000"/>
          <w:sz w:val="28"/>
          <w:vertAlign w:val="subscript"/>
        </w:rPr>
        <w:t>,</w:t>
      </w:r>
      <w:r w:rsidR="00D27E8A">
        <w:rPr>
          <w:b/>
          <w:color w:val="000000"/>
          <w:sz w:val="28"/>
        </w:rPr>
        <w:t xml:space="preserve"> </w:t>
      </w:r>
      <w:r w:rsidRPr="00301430">
        <w:rPr>
          <w:color w:val="000000"/>
          <w:sz w:val="28"/>
        </w:rPr>
        <w:t>при этом использование схемы лизинга в сравнении с кредитом увеличило размер налоговых выгод предприятия на 10751,34 тыс. руб.</w:t>
      </w:r>
    </w:p>
    <w:p w:rsidR="003D1321" w:rsidRPr="00301430" w:rsidRDefault="003D1321" w:rsidP="00301430">
      <w:pPr>
        <w:spacing w:line="360" w:lineRule="auto"/>
        <w:ind w:firstLine="709"/>
        <w:jc w:val="both"/>
        <w:rPr>
          <w:iCs/>
          <w:color w:val="000000"/>
          <w:sz w:val="28"/>
        </w:rPr>
      </w:pPr>
      <w:r w:rsidRPr="00301430">
        <w:rPr>
          <w:color w:val="000000"/>
          <w:sz w:val="28"/>
        </w:rPr>
        <w:t xml:space="preserve">На основе данного сравнения был сделан основной вывод, определенный целью исследования дипломной работы: </w:t>
      </w:r>
      <w:r w:rsidRPr="00301430">
        <w:rPr>
          <w:iCs/>
          <w:color w:val="000000"/>
          <w:sz w:val="28"/>
        </w:rPr>
        <w:t>сравнение варианта приобретения оборудования по схеме лизинга с его приобретением в собственность при помощи привлечения заемных средств</w:t>
      </w:r>
      <w:r w:rsidR="00425DDA">
        <w:rPr>
          <w:iCs/>
          <w:color w:val="000000"/>
          <w:sz w:val="28"/>
        </w:rPr>
        <w:t xml:space="preserve"> </w:t>
      </w:r>
      <w:r w:rsidRPr="00301430">
        <w:rPr>
          <w:iCs/>
          <w:color w:val="000000"/>
          <w:sz w:val="28"/>
        </w:rPr>
        <w:t>на основе конкретной проведенной операции показало эффективность финансовой аренды</w:t>
      </w:r>
      <w:r w:rsidR="00425DDA">
        <w:rPr>
          <w:iCs/>
          <w:color w:val="000000"/>
          <w:sz w:val="28"/>
        </w:rPr>
        <w:t xml:space="preserve"> </w:t>
      </w:r>
      <w:r w:rsidRPr="00301430">
        <w:rPr>
          <w:iCs/>
          <w:color w:val="000000"/>
          <w:sz w:val="28"/>
        </w:rPr>
        <w:t>как инструмента привлечения инвестиций в основные средства предприятия.</w:t>
      </w:r>
    </w:p>
    <w:p w:rsidR="003D1321" w:rsidRPr="00301430" w:rsidRDefault="003D1321" w:rsidP="00301430">
      <w:pPr>
        <w:spacing w:line="360" w:lineRule="auto"/>
        <w:ind w:firstLine="709"/>
        <w:jc w:val="both"/>
        <w:rPr>
          <w:color w:val="000000"/>
          <w:sz w:val="28"/>
        </w:rPr>
      </w:pPr>
      <w:r w:rsidRPr="00301430">
        <w:rPr>
          <w:color w:val="000000"/>
          <w:sz w:val="28"/>
        </w:rPr>
        <w:t xml:space="preserve">В качестве исследования предложенных лизинговой компанией условий проведения лизинговой операции был проведен анализ влияния изменения уровня ставки банковского кредита на окончательный результат расчетов. В результате был установлен максимально допустимый уровень банковского финансирования равный до </w:t>
      </w:r>
      <w:r w:rsidR="00425DDA" w:rsidRPr="00301430">
        <w:rPr>
          <w:color w:val="000000"/>
          <w:sz w:val="28"/>
        </w:rPr>
        <w:t>9</w:t>
      </w:r>
      <w:r w:rsidR="00425DDA">
        <w:rPr>
          <w:color w:val="000000"/>
          <w:sz w:val="28"/>
        </w:rPr>
        <w:t>%</w:t>
      </w:r>
      <w:r w:rsidRPr="00301430">
        <w:rPr>
          <w:color w:val="000000"/>
          <w:sz w:val="28"/>
        </w:rPr>
        <w:t>, при котором лизинг не потеряет своей привлекательности для предприятия при данных конкретных условиях.</w:t>
      </w:r>
    </w:p>
    <w:p w:rsidR="003D1321" w:rsidRPr="00301430" w:rsidRDefault="003D1321" w:rsidP="00301430">
      <w:pPr>
        <w:spacing w:line="360" w:lineRule="auto"/>
        <w:ind w:firstLine="709"/>
        <w:jc w:val="both"/>
        <w:rPr>
          <w:color w:val="000000"/>
          <w:sz w:val="28"/>
        </w:rPr>
      </w:pPr>
      <w:r w:rsidRPr="00301430">
        <w:rPr>
          <w:color w:val="000000"/>
          <w:sz w:val="28"/>
        </w:rPr>
        <w:t>Одновременно был сделан вывод, что предприятию для реализации проекта с использованием схемы лизинга лизинговая компания предложила довольно выгодные условия в части привлеченного для приобретения</w:t>
      </w:r>
      <w:r w:rsidR="00D27E8A">
        <w:rPr>
          <w:color w:val="000000"/>
          <w:sz w:val="28"/>
        </w:rPr>
        <w:t xml:space="preserve"> </w:t>
      </w:r>
      <w:r w:rsidRPr="00301430">
        <w:rPr>
          <w:color w:val="000000"/>
          <w:sz w:val="28"/>
        </w:rPr>
        <w:t>лизингового имущества банковского кредита. В настоящее время такими условиями кредитования могут воспользоваться только стабильно работающие предприятия с высоким уровнем рентабельности, низким предпринимательским риском, имеющие в деловом мире репутацию надежных партнеров. Именно таким предприятием является ОАО</w:t>
      </w:r>
      <w:r w:rsidR="00425DDA">
        <w:rPr>
          <w:color w:val="000000"/>
          <w:sz w:val="28"/>
        </w:rPr>
        <w:t> </w:t>
      </w:r>
      <w:r w:rsidR="00425DDA" w:rsidRPr="00301430">
        <w:rPr>
          <w:color w:val="000000"/>
          <w:sz w:val="28"/>
        </w:rPr>
        <w:t>«</w:t>
      </w:r>
      <w:r w:rsidRPr="00301430">
        <w:rPr>
          <w:color w:val="000000"/>
          <w:sz w:val="28"/>
        </w:rPr>
        <w:t>Сильвинит», на основе данных которого проведены все расчеты.</w:t>
      </w:r>
    </w:p>
    <w:p w:rsidR="003D1321" w:rsidRPr="00301430" w:rsidRDefault="003D1321" w:rsidP="00301430">
      <w:pPr>
        <w:spacing w:line="360" w:lineRule="auto"/>
        <w:ind w:firstLine="709"/>
        <w:jc w:val="both"/>
        <w:rPr>
          <w:color w:val="000000"/>
          <w:sz w:val="28"/>
        </w:rPr>
      </w:pPr>
      <w:r w:rsidRPr="00301430">
        <w:rPr>
          <w:color w:val="000000"/>
          <w:sz w:val="28"/>
        </w:rPr>
        <w:t>Лизинг</w:t>
      </w:r>
      <w:r w:rsidR="00425DDA">
        <w:rPr>
          <w:color w:val="000000"/>
          <w:sz w:val="28"/>
        </w:rPr>
        <w:t xml:space="preserve"> </w:t>
      </w:r>
      <w:r w:rsidRPr="00301430">
        <w:rPr>
          <w:color w:val="000000"/>
          <w:sz w:val="28"/>
        </w:rPr>
        <w:t>может быть использован как эффективный инструмента привлечения инвестиций в основные средства предприятия. Однако, в каждом конкретном случае решение о применении в качестве источника финансирования механизма финансовой аренды</w:t>
      </w:r>
      <w:r w:rsidR="00425DDA">
        <w:rPr>
          <w:color w:val="000000"/>
          <w:sz w:val="28"/>
        </w:rPr>
        <w:t xml:space="preserve"> </w:t>
      </w:r>
      <w:r w:rsidRPr="00301430">
        <w:rPr>
          <w:color w:val="000000"/>
          <w:sz w:val="28"/>
        </w:rPr>
        <w:t>должно сопровождаться рассмотрением, анализом и оценкой всех предложенных условий организации лизинговой сделки в рамках существующего законодательного, налогового и экономического окружения.</w:t>
      </w:r>
    </w:p>
    <w:p w:rsidR="003D1321" w:rsidRPr="00301430" w:rsidRDefault="003D1321" w:rsidP="00301430">
      <w:pPr>
        <w:pStyle w:val="21"/>
        <w:spacing w:after="0" w:line="360" w:lineRule="auto"/>
        <w:ind w:left="0" w:firstLine="709"/>
        <w:jc w:val="both"/>
        <w:rPr>
          <w:color w:val="000000"/>
          <w:sz w:val="28"/>
        </w:rPr>
      </w:pPr>
      <w:r w:rsidRPr="00301430">
        <w:rPr>
          <w:color w:val="000000"/>
          <w:sz w:val="28"/>
        </w:rPr>
        <w:t xml:space="preserve">В четвертой главе проекта содержатся требования к безопасности производства работ. В данном разделе рассмотрены существующие условия труда монтажника оборудования предприятия химической промышленности в ремонтно-строительном цехе </w:t>
      </w:r>
      <w:r w:rsidR="00425DDA">
        <w:rPr>
          <w:color w:val="000000"/>
          <w:sz w:val="28"/>
        </w:rPr>
        <w:t>№</w:t>
      </w:r>
      <w:r w:rsidR="00425DDA" w:rsidRPr="00301430">
        <w:rPr>
          <w:color w:val="000000"/>
          <w:sz w:val="28"/>
        </w:rPr>
        <w:t>1</w:t>
      </w:r>
      <w:r w:rsidRPr="00301430">
        <w:rPr>
          <w:color w:val="000000"/>
          <w:sz w:val="28"/>
        </w:rPr>
        <w:t xml:space="preserve"> ШСУ ОАО</w:t>
      </w:r>
      <w:r w:rsidR="00425DDA">
        <w:rPr>
          <w:color w:val="000000"/>
          <w:sz w:val="28"/>
        </w:rPr>
        <w:t> </w:t>
      </w:r>
      <w:r w:rsidR="00425DDA" w:rsidRPr="00301430">
        <w:rPr>
          <w:color w:val="000000"/>
          <w:sz w:val="28"/>
        </w:rPr>
        <w:t>«</w:t>
      </w:r>
      <w:r w:rsidRPr="00301430">
        <w:rPr>
          <w:color w:val="000000"/>
          <w:sz w:val="28"/>
        </w:rPr>
        <w:t>Сильвинит». Установлено, что основные требования травмобезопасности к рабочему месту монтажника соответствуют нормативным актам, средства обучения и инструктаж выполнены в соответствии с нормативными требованиями безопасности к рабочему месту, микроклимат в производственных помещениях, напряженность и тяжесть труда</w:t>
      </w:r>
      <w:r w:rsidR="00D27E8A">
        <w:rPr>
          <w:color w:val="000000"/>
          <w:sz w:val="28"/>
        </w:rPr>
        <w:t xml:space="preserve"> </w:t>
      </w:r>
      <w:r w:rsidRPr="00301430">
        <w:rPr>
          <w:color w:val="000000"/>
          <w:sz w:val="28"/>
        </w:rPr>
        <w:t>соответствую допустимым условиям труда, освещение не соответствует требованиям норм. Класс условий труда – 3.2.</w:t>
      </w:r>
    </w:p>
    <w:p w:rsidR="003D1321" w:rsidRPr="00301430" w:rsidRDefault="003D1321" w:rsidP="00301430">
      <w:pPr>
        <w:pStyle w:val="21"/>
        <w:spacing w:after="0" w:line="360" w:lineRule="auto"/>
        <w:ind w:left="0" w:firstLine="709"/>
        <w:jc w:val="both"/>
        <w:rPr>
          <w:color w:val="000000"/>
          <w:sz w:val="28"/>
        </w:rPr>
      </w:pPr>
      <w:r w:rsidRPr="00301430">
        <w:rPr>
          <w:color w:val="000000"/>
          <w:sz w:val="28"/>
        </w:rPr>
        <w:t>Выявлено, что в 2005</w:t>
      </w:r>
      <w:r w:rsidR="00425DDA">
        <w:rPr>
          <w:color w:val="000000"/>
          <w:sz w:val="28"/>
        </w:rPr>
        <w:t> </w:t>
      </w:r>
      <w:r w:rsidR="00425DDA" w:rsidRPr="00301430">
        <w:rPr>
          <w:color w:val="000000"/>
          <w:sz w:val="28"/>
        </w:rPr>
        <w:t>г</w:t>
      </w:r>
      <w:r w:rsidRPr="00301430">
        <w:rPr>
          <w:color w:val="000000"/>
          <w:sz w:val="28"/>
        </w:rPr>
        <w:t>. в результате проведения ряда мероприятий производственный травматизм на предприятии снизился.</w:t>
      </w:r>
    </w:p>
    <w:p w:rsidR="003D1321" w:rsidRPr="00301430" w:rsidRDefault="003D1321" w:rsidP="00301430">
      <w:pPr>
        <w:spacing w:line="360" w:lineRule="auto"/>
        <w:ind w:firstLine="709"/>
        <w:jc w:val="both"/>
        <w:rPr>
          <w:color w:val="000000"/>
          <w:sz w:val="28"/>
        </w:rPr>
      </w:pPr>
      <w:r w:rsidRPr="00301430">
        <w:rPr>
          <w:color w:val="000000"/>
          <w:sz w:val="28"/>
        </w:rPr>
        <w:t>Пятая глава проекта посвящена экологичности работы предприятия. Деятельность ОАО</w:t>
      </w:r>
      <w:r w:rsidR="00425DDA">
        <w:rPr>
          <w:color w:val="000000"/>
          <w:sz w:val="28"/>
        </w:rPr>
        <w:t> </w:t>
      </w:r>
      <w:r w:rsidR="00425DDA" w:rsidRPr="00301430">
        <w:rPr>
          <w:color w:val="000000"/>
          <w:sz w:val="28"/>
        </w:rPr>
        <w:t>«</w:t>
      </w:r>
      <w:r w:rsidRPr="00301430">
        <w:rPr>
          <w:color w:val="000000"/>
          <w:sz w:val="28"/>
        </w:rPr>
        <w:t>Сильвинит» связана с 442 экологическими аспектами</w:t>
      </w:r>
      <w:r w:rsidR="00425DDA" w:rsidRPr="00301430">
        <w:rPr>
          <w:color w:val="000000"/>
          <w:sz w:val="28"/>
        </w:rPr>
        <w:t xml:space="preserve">. </w:t>
      </w:r>
      <w:r w:rsidRPr="00301430">
        <w:rPr>
          <w:color w:val="000000"/>
          <w:sz w:val="28"/>
        </w:rPr>
        <w:t>В 2005</w:t>
      </w:r>
      <w:r w:rsidR="00425DDA">
        <w:rPr>
          <w:color w:val="000000"/>
          <w:sz w:val="28"/>
        </w:rPr>
        <w:t> </w:t>
      </w:r>
      <w:r w:rsidR="00425DDA" w:rsidRPr="00301430">
        <w:rPr>
          <w:color w:val="000000"/>
          <w:sz w:val="28"/>
        </w:rPr>
        <w:t>г</w:t>
      </w:r>
      <w:r w:rsidRPr="00301430">
        <w:rPr>
          <w:color w:val="000000"/>
          <w:sz w:val="28"/>
        </w:rPr>
        <w:t>. предприятием были достигнуты улучшения в области охраны воздушного бассейна, снижение нагрузки на поверхность, рационального использования природных ресурсов и повышения компетенции персонала.</w:t>
      </w:r>
    </w:p>
    <w:p w:rsidR="003D1321" w:rsidRPr="00301430" w:rsidRDefault="003D1321" w:rsidP="00301430">
      <w:pPr>
        <w:spacing w:line="360" w:lineRule="auto"/>
        <w:ind w:firstLine="709"/>
        <w:jc w:val="both"/>
        <w:rPr>
          <w:color w:val="000000"/>
          <w:sz w:val="28"/>
        </w:rPr>
      </w:pPr>
      <w:r w:rsidRPr="00301430">
        <w:rPr>
          <w:color w:val="000000"/>
          <w:sz w:val="28"/>
        </w:rPr>
        <w:t xml:space="preserve">В шестой главе проекта рассмотрено правовое обеспечение лизинговых операций. Установлено, что начало процессу формирования законодательной базы по лизингу было положено Указом Президента РФ от 17 сентября 1994 года </w:t>
      </w:r>
      <w:r w:rsidR="00425DDA">
        <w:rPr>
          <w:color w:val="000000"/>
          <w:sz w:val="28"/>
        </w:rPr>
        <w:t>№</w:t>
      </w:r>
      <w:r w:rsidR="00425DDA" w:rsidRPr="00301430">
        <w:rPr>
          <w:color w:val="000000"/>
          <w:sz w:val="28"/>
        </w:rPr>
        <w:t>1</w:t>
      </w:r>
      <w:r w:rsidRPr="00301430">
        <w:rPr>
          <w:color w:val="000000"/>
          <w:sz w:val="28"/>
        </w:rPr>
        <w:t xml:space="preserve">929 «О развитии финансового лизинга в инвестиционной деятельности», а вслед за тем рядом других документов, где были определены основные понятия и намечены мероприятия по развитию лизинговой деятельности в России. Законодательная база по лизингу до сих пор обновляется: с 02 февраля 2002 года вступил в силу Закон </w:t>
      </w:r>
      <w:r w:rsidR="00425DDA">
        <w:rPr>
          <w:color w:val="000000"/>
          <w:sz w:val="28"/>
        </w:rPr>
        <w:t>№</w:t>
      </w:r>
      <w:r w:rsidR="00425DDA" w:rsidRPr="00301430">
        <w:rPr>
          <w:color w:val="000000"/>
          <w:sz w:val="28"/>
        </w:rPr>
        <w:t>1</w:t>
      </w:r>
      <w:r w:rsidRPr="00301430">
        <w:rPr>
          <w:color w:val="000000"/>
          <w:sz w:val="28"/>
        </w:rPr>
        <w:t>0 – ФЗ «О финансовой аренд</w:t>
      </w:r>
      <w:r w:rsidR="00425DDA" w:rsidRPr="00301430">
        <w:rPr>
          <w:color w:val="000000"/>
          <w:sz w:val="28"/>
        </w:rPr>
        <w:t>е»,</w:t>
      </w:r>
      <w:r w:rsidRPr="00301430">
        <w:rPr>
          <w:color w:val="000000"/>
          <w:sz w:val="28"/>
        </w:rPr>
        <w:t xml:space="preserve"> классифицирующий лизинг на два основных вида – внутренний и международный. Вместе с тем, рынок лизинговых услуг характеризуется более значительным многообразием форм, типов и видов лизинга.</w:t>
      </w:r>
    </w:p>
    <w:p w:rsidR="003D1321" w:rsidRPr="00301430" w:rsidRDefault="003D1321" w:rsidP="00301430">
      <w:pPr>
        <w:spacing w:line="360" w:lineRule="auto"/>
        <w:ind w:firstLine="709"/>
        <w:jc w:val="both"/>
        <w:rPr>
          <w:color w:val="000000"/>
          <w:sz w:val="28"/>
        </w:rPr>
      </w:pPr>
      <w:r w:rsidRPr="00301430">
        <w:rPr>
          <w:color w:val="000000"/>
          <w:sz w:val="28"/>
        </w:rPr>
        <w:t>Седьмая глава проекта посвящена технологии монтажа пульпопроводов и рассолопроводов</w:t>
      </w:r>
      <w:r w:rsidR="00425DDA">
        <w:rPr>
          <w:color w:val="000000"/>
          <w:sz w:val="28"/>
        </w:rPr>
        <w:t xml:space="preserve"> </w:t>
      </w:r>
      <w:r w:rsidRPr="00301430">
        <w:rPr>
          <w:color w:val="000000"/>
          <w:sz w:val="28"/>
        </w:rPr>
        <w:t xml:space="preserve">для </w:t>
      </w:r>
      <w:r w:rsidRPr="00301430">
        <w:rPr>
          <w:color w:val="000000"/>
          <w:sz w:val="28"/>
          <w:szCs w:val="28"/>
        </w:rPr>
        <w:t>закладки отходов в выработанное пространство рудников. Данный вид строительно-монтажный работ занимает значительную долю в общем объеме</w:t>
      </w:r>
      <w:r w:rsidRPr="00301430">
        <w:rPr>
          <w:color w:val="000000"/>
          <w:sz w:val="28"/>
        </w:rPr>
        <w:t xml:space="preserve"> работ ШСУ ОАО</w:t>
      </w:r>
      <w:r w:rsidR="00425DDA">
        <w:rPr>
          <w:color w:val="000000"/>
          <w:sz w:val="28"/>
        </w:rPr>
        <w:t> </w:t>
      </w:r>
      <w:r w:rsidR="00425DDA" w:rsidRPr="00301430">
        <w:rPr>
          <w:color w:val="000000"/>
          <w:sz w:val="28"/>
        </w:rPr>
        <w:t>«</w:t>
      </w:r>
      <w:r w:rsidRPr="00301430">
        <w:rPr>
          <w:color w:val="000000"/>
          <w:sz w:val="28"/>
        </w:rPr>
        <w:t>Сильвинит»</w:t>
      </w:r>
      <w:r w:rsidRPr="00301430">
        <w:rPr>
          <w:color w:val="000000"/>
          <w:sz w:val="28"/>
          <w:szCs w:val="28"/>
        </w:rPr>
        <w:t xml:space="preserve">. В данном разделе приведены общее описание технологии монтажа трубопроводов, схемы монтажа, </w:t>
      </w:r>
      <w:r w:rsidRPr="00301430">
        <w:rPr>
          <w:color w:val="000000"/>
          <w:sz w:val="28"/>
        </w:rPr>
        <w:t xml:space="preserve">машины, механизмы и </w:t>
      </w:r>
      <w:r w:rsidRPr="00301430">
        <w:rPr>
          <w:color w:val="000000"/>
          <w:sz w:val="28"/>
          <w:szCs w:val="28"/>
        </w:rPr>
        <w:t>грузозахватные приспособления</w:t>
      </w:r>
      <w:r w:rsidRPr="00301430">
        <w:rPr>
          <w:color w:val="000000"/>
          <w:sz w:val="28"/>
        </w:rPr>
        <w:t>, используемые при прокладке трубопроводов. Также приведен состав производственной документации.</w:t>
      </w:r>
    </w:p>
    <w:p w:rsidR="003D1321" w:rsidRDefault="003D1321" w:rsidP="00301430">
      <w:pPr>
        <w:spacing w:line="360" w:lineRule="auto"/>
        <w:ind w:firstLine="709"/>
        <w:jc w:val="both"/>
        <w:rPr>
          <w:color w:val="000000"/>
          <w:sz w:val="28"/>
        </w:rPr>
      </w:pPr>
    </w:p>
    <w:p w:rsidR="005F5BFB" w:rsidRPr="000E08B0" w:rsidRDefault="005F5BFB" w:rsidP="00301430">
      <w:pPr>
        <w:spacing w:line="360" w:lineRule="auto"/>
        <w:ind w:firstLine="709"/>
        <w:jc w:val="both"/>
        <w:rPr>
          <w:color w:val="000000"/>
          <w:sz w:val="28"/>
        </w:rPr>
      </w:pPr>
    </w:p>
    <w:p w:rsidR="003D1321" w:rsidRPr="00301430" w:rsidRDefault="005F5BFB" w:rsidP="00301430">
      <w:pPr>
        <w:pStyle w:val="1"/>
        <w:keepNext w:val="0"/>
        <w:spacing w:before="0" w:after="0" w:line="360" w:lineRule="auto"/>
        <w:ind w:firstLine="709"/>
        <w:jc w:val="both"/>
        <w:rPr>
          <w:rFonts w:ascii="Times New Roman" w:hAnsi="Times New Roman" w:cs="Times New Roman"/>
          <w:bCs w:val="0"/>
          <w:color w:val="000000"/>
          <w:kern w:val="0"/>
          <w:sz w:val="28"/>
          <w:szCs w:val="24"/>
        </w:rPr>
      </w:pPr>
      <w:bookmarkStart w:id="679" w:name="_Toc134978971"/>
      <w:r>
        <w:rPr>
          <w:rFonts w:ascii="Times New Roman" w:hAnsi="Times New Roman" w:cs="Times New Roman"/>
          <w:bCs w:val="0"/>
          <w:color w:val="000000"/>
          <w:kern w:val="0"/>
          <w:sz w:val="28"/>
          <w:szCs w:val="24"/>
        </w:rPr>
        <w:br w:type="page"/>
      </w:r>
      <w:r w:rsidRPr="00301430">
        <w:rPr>
          <w:rFonts w:ascii="Times New Roman" w:hAnsi="Times New Roman" w:cs="Times New Roman"/>
          <w:bCs w:val="0"/>
          <w:color w:val="000000"/>
          <w:kern w:val="0"/>
          <w:sz w:val="28"/>
          <w:szCs w:val="24"/>
        </w:rPr>
        <w:t>Список использованных источников</w:t>
      </w:r>
      <w:bookmarkEnd w:id="679"/>
    </w:p>
    <w:p w:rsidR="005F5BFB" w:rsidRDefault="005F5BFB" w:rsidP="00301430">
      <w:pPr>
        <w:spacing w:line="360" w:lineRule="auto"/>
        <w:ind w:firstLine="709"/>
        <w:jc w:val="both"/>
        <w:rPr>
          <w:color w:val="000000"/>
          <w:sz w:val="28"/>
        </w:rPr>
      </w:pPr>
    </w:p>
    <w:p w:rsidR="003D1321" w:rsidRPr="000E08B0" w:rsidRDefault="005F5BFB" w:rsidP="005F5BFB">
      <w:pPr>
        <w:spacing w:line="360" w:lineRule="auto"/>
        <w:jc w:val="both"/>
        <w:rPr>
          <w:color w:val="000000"/>
          <w:sz w:val="28"/>
        </w:rPr>
      </w:pPr>
      <w:r>
        <w:rPr>
          <w:color w:val="000000"/>
          <w:sz w:val="28"/>
        </w:rPr>
        <w:t>1</w:t>
      </w:r>
      <w:r w:rsidR="003D1321" w:rsidRPr="00301430">
        <w:rPr>
          <w:color w:val="000000"/>
          <w:sz w:val="28"/>
        </w:rPr>
        <w:t xml:space="preserve">. </w:t>
      </w:r>
      <w:r w:rsidR="00425DDA" w:rsidRPr="00301430">
        <w:rPr>
          <w:color w:val="000000"/>
          <w:sz w:val="28"/>
        </w:rPr>
        <w:t>Хелферт</w:t>
      </w:r>
      <w:r w:rsidR="00425DDA">
        <w:rPr>
          <w:color w:val="000000"/>
          <w:sz w:val="28"/>
        </w:rPr>
        <w:t> </w:t>
      </w:r>
      <w:r w:rsidR="00425DDA" w:rsidRPr="00301430">
        <w:rPr>
          <w:color w:val="000000"/>
          <w:sz w:val="28"/>
        </w:rPr>
        <w:t>Э.</w:t>
      </w:r>
      <w:r w:rsidR="003D1321" w:rsidRPr="00301430">
        <w:rPr>
          <w:color w:val="000000"/>
          <w:sz w:val="28"/>
        </w:rPr>
        <w:t xml:space="preserve"> «Техника финансового анализа»/ Пер. с англ. под ред. </w:t>
      </w:r>
      <w:r w:rsidR="00425DDA" w:rsidRPr="00301430">
        <w:rPr>
          <w:color w:val="000000"/>
          <w:sz w:val="28"/>
        </w:rPr>
        <w:t>Л.П.</w:t>
      </w:r>
      <w:r w:rsidR="00425DDA">
        <w:rPr>
          <w:color w:val="000000"/>
          <w:sz w:val="28"/>
        </w:rPr>
        <w:t> </w:t>
      </w:r>
      <w:r w:rsidR="00425DDA" w:rsidRPr="00301430">
        <w:rPr>
          <w:color w:val="000000"/>
          <w:sz w:val="28"/>
        </w:rPr>
        <w:t>Белых</w:t>
      </w:r>
      <w:r w:rsidR="003D1321" w:rsidRPr="00301430">
        <w:rPr>
          <w:color w:val="000000"/>
          <w:sz w:val="28"/>
        </w:rPr>
        <w:t>. – М.:</w:t>
      </w:r>
      <w:r w:rsidR="0025359D">
        <w:rPr>
          <w:color w:val="000000"/>
          <w:sz w:val="28"/>
        </w:rPr>
        <w:t xml:space="preserve"> </w:t>
      </w:r>
      <w:r w:rsidR="003D1321" w:rsidRPr="00301430">
        <w:rPr>
          <w:color w:val="000000"/>
          <w:sz w:val="28"/>
        </w:rPr>
        <w:t>Аудит, ЮНИТИ, 1996. – 663</w:t>
      </w:r>
      <w:r w:rsidR="00425DDA">
        <w:rPr>
          <w:color w:val="000000"/>
          <w:sz w:val="28"/>
        </w:rPr>
        <w:t> </w:t>
      </w:r>
      <w:r w:rsidR="00425DDA" w:rsidRPr="00301430">
        <w:rPr>
          <w:color w:val="000000"/>
          <w:sz w:val="28"/>
        </w:rPr>
        <w:t>с.</w:t>
      </w:r>
    </w:p>
    <w:p w:rsidR="003D1321" w:rsidRPr="00301430" w:rsidRDefault="003D1321" w:rsidP="005F5BFB">
      <w:pPr>
        <w:spacing w:line="360" w:lineRule="auto"/>
        <w:jc w:val="both"/>
        <w:rPr>
          <w:color w:val="000000"/>
          <w:sz w:val="28"/>
        </w:rPr>
      </w:pPr>
      <w:r w:rsidRPr="00301430">
        <w:rPr>
          <w:color w:val="000000"/>
          <w:sz w:val="28"/>
        </w:rPr>
        <w:t>2.</w:t>
      </w:r>
      <w:r w:rsidR="00D27E8A">
        <w:rPr>
          <w:color w:val="000000"/>
          <w:sz w:val="28"/>
        </w:rPr>
        <w:t xml:space="preserve"> </w:t>
      </w:r>
      <w:r w:rsidRPr="00301430">
        <w:rPr>
          <w:color w:val="000000"/>
          <w:sz w:val="28"/>
        </w:rPr>
        <w:t>Справочник финансиста предприятия. – 3</w:t>
      </w:r>
      <w:r w:rsidR="00425DDA">
        <w:rPr>
          <w:color w:val="000000"/>
          <w:sz w:val="28"/>
        </w:rPr>
        <w:t>-</w:t>
      </w:r>
      <w:r w:rsidR="00425DDA" w:rsidRPr="00301430">
        <w:rPr>
          <w:color w:val="000000"/>
          <w:sz w:val="28"/>
        </w:rPr>
        <w:t>е</w:t>
      </w:r>
      <w:r w:rsidRPr="00301430">
        <w:rPr>
          <w:color w:val="000000"/>
          <w:sz w:val="28"/>
        </w:rPr>
        <w:t xml:space="preserve"> изд., доп. и перераб. – М.: ИНФРА</w:t>
      </w:r>
      <w:r w:rsidR="00425DDA">
        <w:rPr>
          <w:color w:val="000000"/>
          <w:sz w:val="28"/>
        </w:rPr>
        <w:t>-</w:t>
      </w:r>
      <w:r w:rsidR="00425DDA" w:rsidRPr="00301430">
        <w:rPr>
          <w:color w:val="000000"/>
          <w:sz w:val="28"/>
        </w:rPr>
        <w:t>М,</w:t>
      </w:r>
      <w:r w:rsidRPr="00301430">
        <w:rPr>
          <w:color w:val="000000"/>
          <w:sz w:val="28"/>
        </w:rPr>
        <w:t xml:space="preserve"> 2001. – </w:t>
      </w:r>
      <w:r w:rsidR="00425DDA" w:rsidRPr="00301430">
        <w:rPr>
          <w:color w:val="000000"/>
          <w:sz w:val="28"/>
        </w:rPr>
        <w:t>493</w:t>
      </w:r>
      <w:r w:rsidR="00425DDA">
        <w:rPr>
          <w:color w:val="000000"/>
          <w:sz w:val="28"/>
        </w:rPr>
        <w:t> </w:t>
      </w:r>
      <w:r w:rsidR="00425DDA" w:rsidRPr="00301430">
        <w:rPr>
          <w:color w:val="000000"/>
          <w:sz w:val="28"/>
        </w:rPr>
        <w:t>с.</w:t>
      </w:r>
      <w:r w:rsidRPr="00301430">
        <w:rPr>
          <w:color w:val="000000"/>
          <w:sz w:val="28"/>
        </w:rPr>
        <w:t xml:space="preserve"> –</w:t>
      </w:r>
      <w:r w:rsidR="00425DDA" w:rsidRPr="00301430">
        <w:rPr>
          <w:color w:val="000000"/>
          <w:sz w:val="28"/>
        </w:rPr>
        <w:t>.</w:t>
      </w:r>
    </w:p>
    <w:p w:rsidR="003D1321" w:rsidRPr="00301430" w:rsidRDefault="003D1321" w:rsidP="005F5BFB">
      <w:pPr>
        <w:spacing w:line="360" w:lineRule="auto"/>
        <w:jc w:val="both"/>
        <w:rPr>
          <w:color w:val="000000"/>
          <w:sz w:val="28"/>
        </w:rPr>
      </w:pPr>
      <w:r w:rsidRPr="00301430">
        <w:rPr>
          <w:color w:val="000000"/>
          <w:sz w:val="28"/>
        </w:rPr>
        <w:t xml:space="preserve">3. </w:t>
      </w:r>
      <w:r w:rsidR="00425DDA" w:rsidRPr="00301430">
        <w:rPr>
          <w:color w:val="000000"/>
          <w:sz w:val="28"/>
        </w:rPr>
        <w:t>Циренщиков</w:t>
      </w:r>
      <w:r w:rsidR="00425DDA">
        <w:rPr>
          <w:color w:val="000000"/>
          <w:sz w:val="28"/>
        </w:rPr>
        <w:t> </w:t>
      </w:r>
      <w:r w:rsidR="00425DDA" w:rsidRPr="00301430">
        <w:rPr>
          <w:color w:val="000000"/>
          <w:sz w:val="28"/>
        </w:rPr>
        <w:t>В.С.</w:t>
      </w:r>
      <w:r w:rsidRPr="00301430">
        <w:rPr>
          <w:color w:val="000000"/>
          <w:sz w:val="28"/>
        </w:rPr>
        <w:t xml:space="preserve">, </w:t>
      </w:r>
      <w:r w:rsidR="00425DDA" w:rsidRPr="00301430">
        <w:rPr>
          <w:color w:val="000000"/>
          <w:sz w:val="28"/>
        </w:rPr>
        <w:t>Антюшина</w:t>
      </w:r>
      <w:r w:rsidR="00425DDA">
        <w:rPr>
          <w:color w:val="000000"/>
          <w:sz w:val="28"/>
        </w:rPr>
        <w:t> </w:t>
      </w:r>
      <w:r w:rsidR="00425DDA" w:rsidRPr="00301430">
        <w:rPr>
          <w:color w:val="000000"/>
          <w:sz w:val="28"/>
        </w:rPr>
        <w:t>Н.М.</w:t>
      </w:r>
      <w:r w:rsidRPr="00301430">
        <w:rPr>
          <w:color w:val="000000"/>
          <w:sz w:val="28"/>
        </w:rPr>
        <w:t xml:space="preserve"> «Лизинг в Западной Европе: выводы для России»,</w:t>
      </w:r>
      <w:r w:rsidR="00425DDA">
        <w:rPr>
          <w:color w:val="000000"/>
          <w:sz w:val="28"/>
        </w:rPr>
        <w:t> –</w:t>
      </w:r>
      <w:r w:rsidR="00425DDA" w:rsidRPr="00301430">
        <w:rPr>
          <w:color w:val="000000"/>
          <w:sz w:val="28"/>
        </w:rPr>
        <w:t xml:space="preserve"> </w:t>
      </w:r>
      <w:r w:rsidRPr="00301430">
        <w:rPr>
          <w:color w:val="000000"/>
          <w:sz w:val="28"/>
        </w:rPr>
        <w:t xml:space="preserve">М.: Доклад-Институт Европы, 1998, </w:t>
      </w:r>
      <w:r w:rsidR="00425DDA" w:rsidRPr="00301430">
        <w:rPr>
          <w:color w:val="000000"/>
          <w:sz w:val="28"/>
        </w:rPr>
        <w:t>73</w:t>
      </w:r>
      <w:r w:rsidR="00425DDA">
        <w:rPr>
          <w:color w:val="000000"/>
          <w:sz w:val="28"/>
        </w:rPr>
        <w:t> </w:t>
      </w:r>
      <w:r w:rsidR="00425DDA" w:rsidRPr="00301430">
        <w:rPr>
          <w:color w:val="000000"/>
          <w:sz w:val="28"/>
        </w:rPr>
        <w:t>с.</w:t>
      </w:r>
    </w:p>
    <w:p w:rsidR="003D1321" w:rsidRPr="00301430" w:rsidRDefault="003D1321" w:rsidP="005F5BFB">
      <w:pPr>
        <w:spacing w:line="360" w:lineRule="auto"/>
        <w:jc w:val="both"/>
        <w:rPr>
          <w:color w:val="000000"/>
          <w:sz w:val="28"/>
        </w:rPr>
      </w:pPr>
      <w:r w:rsidRPr="00301430">
        <w:rPr>
          <w:color w:val="000000"/>
          <w:sz w:val="28"/>
        </w:rPr>
        <w:t xml:space="preserve">4. Кашкин в., Гришанков </w:t>
      </w:r>
      <w:r w:rsidR="00425DDA" w:rsidRPr="00301430">
        <w:rPr>
          <w:color w:val="000000"/>
          <w:sz w:val="28"/>
        </w:rPr>
        <w:t xml:space="preserve">Д. </w:t>
      </w:r>
      <w:r w:rsidRPr="00301430">
        <w:rPr>
          <w:color w:val="000000"/>
          <w:sz w:val="28"/>
        </w:rPr>
        <w:t>Первый росток промполитики</w:t>
      </w:r>
      <w:r w:rsidR="00425DDA">
        <w:rPr>
          <w:color w:val="000000"/>
          <w:sz w:val="28"/>
        </w:rPr>
        <w:t> </w:t>
      </w:r>
      <w:r w:rsidR="00425DDA" w:rsidRPr="00301430">
        <w:rPr>
          <w:color w:val="000000"/>
          <w:sz w:val="28"/>
        </w:rPr>
        <w:t>//</w:t>
      </w:r>
      <w:r w:rsidRPr="00301430">
        <w:rPr>
          <w:color w:val="000000"/>
          <w:sz w:val="28"/>
        </w:rPr>
        <w:t xml:space="preserve"> Эксперт. 2003. </w:t>
      </w:r>
      <w:r w:rsidR="00425DDA">
        <w:rPr>
          <w:color w:val="000000"/>
          <w:sz w:val="28"/>
        </w:rPr>
        <w:t>№</w:t>
      </w:r>
      <w:r w:rsidR="00425DDA" w:rsidRPr="00301430">
        <w:rPr>
          <w:color w:val="000000"/>
          <w:sz w:val="28"/>
        </w:rPr>
        <w:t>4</w:t>
      </w:r>
      <w:r w:rsidRPr="00301430">
        <w:rPr>
          <w:color w:val="000000"/>
          <w:sz w:val="28"/>
        </w:rPr>
        <w:t>8.</w:t>
      </w:r>
    </w:p>
    <w:p w:rsidR="003D1321" w:rsidRPr="00301430" w:rsidRDefault="003D1321" w:rsidP="005F5BFB">
      <w:pPr>
        <w:spacing w:line="360" w:lineRule="auto"/>
        <w:jc w:val="both"/>
        <w:rPr>
          <w:color w:val="000000"/>
          <w:sz w:val="28"/>
        </w:rPr>
      </w:pPr>
      <w:r w:rsidRPr="00301430">
        <w:rPr>
          <w:color w:val="000000"/>
          <w:sz w:val="28"/>
        </w:rPr>
        <w:t>5. Основы лизинговой деятельности: Пособие для слушателей. М.: МФК, 2004.</w:t>
      </w:r>
    </w:p>
    <w:p w:rsidR="003D1321" w:rsidRPr="00301430" w:rsidRDefault="003D1321" w:rsidP="005F5BFB">
      <w:pPr>
        <w:spacing w:line="360" w:lineRule="auto"/>
        <w:jc w:val="both"/>
        <w:rPr>
          <w:color w:val="000000"/>
          <w:sz w:val="28"/>
        </w:rPr>
      </w:pPr>
      <w:r w:rsidRPr="00301430">
        <w:rPr>
          <w:color w:val="000000"/>
          <w:sz w:val="28"/>
        </w:rPr>
        <w:t>6. Гараджа М. Краткий обзор рынка финансовой аренды а Росси</w:t>
      </w:r>
      <w:r w:rsidR="00425DDA" w:rsidRPr="00301430">
        <w:rPr>
          <w:color w:val="000000"/>
          <w:sz w:val="28"/>
        </w:rPr>
        <w:t>и</w:t>
      </w:r>
      <w:r w:rsidR="00425DDA">
        <w:rPr>
          <w:color w:val="000000"/>
          <w:sz w:val="28"/>
        </w:rPr>
        <w:t> </w:t>
      </w:r>
      <w:r w:rsidR="00425DDA" w:rsidRPr="00301430">
        <w:rPr>
          <w:color w:val="000000"/>
          <w:sz w:val="28"/>
        </w:rPr>
        <w:t>//</w:t>
      </w:r>
      <w:r w:rsidR="00425DDA">
        <w:rPr>
          <w:color w:val="000000"/>
          <w:sz w:val="28"/>
        </w:rPr>
        <w:t xml:space="preserve"> </w:t>
      </w:r>
      <w:r w:rsidR="00425DDA" w:rsidRPr="00301430">
        <w:rPr>
          <w:color w:val="000000"/>
          <w:sz w:val="28"/>
        </w:rPr>
        <w:t>Л</w:t>
      </w:r>
      <w:r w:rsidRPr="00301430">
        <w:rPr>
          <w:color w:val="000000"/>
          <w:sz w:val="28"/>
        </w:rPr>
        <w:t>изинг-курьер. 1999</w:t>
      </w:r>
      <w:r w:rsidR="00425DDA" w:rsidRPr="00301430">
        <w:rPr>
          <w:color w:val="000000"/>
          <w:sz w:val="28"/>
        </w:rPr>
        <w:t>.</w:t>
      </w:r>
      <w:r w:rsidR="00425DDA">
        <w:rPr>
          <w:color w:val="000000"/>
          <w:sz w:val="28"/>
        </w:rPr>
        <w:t xml:space="preserve"> №</w:t>
      </w:r>
      <w:r w:rsidR="00425DDA" w:rsidRPr="00301430">
        <w:rPr>
          <w:color w:val="000000"/>
          <w:sz w:val="28"/>
        </w:rPr>
        <w:t>1</w:t>
      </w:r>
      <w:r w:rsidRPr="00301430">
        <w:rPr>
          <w:color w:val="000000"/>
          <w:sz w:val="28"/>
        </w:rPr>
        <w:t>.</w:t>
      </w:r>
    </w:p>
    <w:p w:rsidR="003D1321" w:rsidRPr="00301430" w:rsidRDefault="003D1321" w:rsidP="005F5BFB">
      <w:pPr>
        <w:spacing w:line="360" w:lineRule="auto"/>
        <w:jc w:val="both"/>
        <w:rPr>
          <w:color w:val="000000"/>
          <w:sz w:val="28"/>
        </w:rPr>
      </w:pPr>
      <w:r w:rsidRPr="00301430">
        <w:rPr>
          <w:color w:val="000000"/>
          <w:sz w:val="28"/>
        </w:rPr>
        <w:t xml:space="preserve">7. </w:t>
      </w:r>
      <w:r w:rsidR="00425DDA" w:rsidRPr="00301430">
        <w:rPr>
          <w:color w:val="000000"/>
          <w:sz w:val="28"/>
        </w:rPr>
        <w:t>Сурин</w:t>
      </w:r>
      <w:r w:rsidR="00425DDA">
        <w:rPr>
          <w:color w:val="000000"/>
          <w:sz w:val="28"/>
        </w:rPr>
        <w:t> </w:t>
      </w:r>
      <w:r w:rsidR="00425DDA" w:rsidRPr="00301430">
        <w:rPr>
          <w:color w:val="000000"/>
          <w:sz w:val="28"/>
        </w:rPr>
        <w:t>В.С.</w:t>
      </w:r>
      <w:r w:rsidRPr="00301430">
        <w:rPr>
          <w:color w:val="000000"/>
          <w:sz w:val="28"/>
        </w:rPr>
        <w:t xml:space="preserve">, </w:t>
      </w:r>
      <w:r w:rsidR="00425DDA" w:rsidRPr="00301430">
        <w:rPr>
          <w:color w:val="000000"/>
          <w:sz w:val="28"/>
        </w:rPr>
        <w:t>Бувальцева</w:t>
      </w:r>
      <w:r w:rsidR="00425DDA">
        <w:rPr>
          <w:color w:val="000000"/>
          <w:sz w:val="28"/>
        </w:rPr>
        <w:t> </w:t>
      </w:r>
      <w:r w:rsidR="00425DDA" w:rsidRPr="00301430">
        <w:rPr>
          <w:color w:val="000000"/>
          <w:sz w:val="28"/>
        </w:rPr>
        <w:t>В.И.</w:t>
      </w:r>
      <w:r w:rsidRPr="00301430">
        <w:rPr>
          <w:color w:val="000000"/>
          <w:sz w:val="28"/>
        </w:rPr>
        <w:t xml:space="preserve">, </w:t>
      </w:r>
      <w:r w:rsidR="00425DDA" w:rsidRPr="00301430">
        <w:rPr>
          <w:color w:val="000000"/>
          <w:sz w:val="28"/>
        </w:rPr>
        <w:t>Тимощук</w:t>
      </w:r>
      <w:r w:rsidR="00425DDA">
        <w:rPr>
          <w:color w:val="000000"/>
          <w:sz w:val="28"/>
        </w:rPr>
        <w:t> </w:t>
      </w:r>
      <w:r w:rsidR="00425DDA" w:rsidRPr="00301430">
        <w:rPr>
          <w:color w:val="000000"/>
          <w:sz w:val="28"/>
        </w:rPr>
        <w:t>Н.А.</w:t>
      </w:r>
      <w:r w:rsidR="00D27E8A">
        <w:rPr>
          <w:color w:val="000000"/>
          <w:sz w:val="28"/>
        </w:rPr>
        <w:t xml:space="preserve"> </w:t>
      </w:r>
      <w:r w:rsidRPr="00301430">
        <w:rPr>
          <w:color w:val="000000"/>
          <w:sz w:val="28"/>
        </w:rPr>
        <w:t>и др. Императивы преодоления кризиса экономики. Регулирование. Банки. Инвестиции</w:t>
      </w:r>
      <w:r w:rsidR="00425DDA">
        <w:rPr>
          <w:color w:val="000000"/>
          <w:sz w:val="28"/>
        </w:rPr>
        <w:t> </w:t>
      </w:r>
      <w:r w:rsidR="00425DDA" w:rsidRPr="00301430">
        <w:rPr>
          <w:color w:val="000000"/>
          <w:sz w:val="28"/>
        </w:rPr>
        <w:t>//</w:t>
      </w:r>
      <w:r w:rsidRPr="00301430">
        <w:rPr>
          <w:color w:val="000000"/>
          <w:sz w:val="28"/>
        </w:rPr>
        <w:t xml:space="preserve"> Кузбасская энциклопедия. Серия экономическая. Кемерово: Кузбассвузиздат, 2001. Т.13.</w:t>
      </w:r>
    </w:p>
    <w:p w:rsidR="003D1321" w:rsidRPr="00301430" w:rsidRDefault="003D1321" w:rsidP="005F5BFB">
      <w:pPr>
        <w:spacing w:line="360" w:lineRule="auto"/>
        <w:jc w:val="both"/>
        <w:rPr>
          <w:color w:val="000000"/>
          <w:sz w:val="28"/>
        </w:rPr>
      </w:pPr>
      <w:r w:rsidRPr="00301430">
        <w:rPr>
          <w:color w:val="000000"/>
          <w:sz w:val="28"/>
        </w:rPr>
        <w:t>8. Финансовая аренда</w:t>
      </w:r>
      <w:r w:rsidR="00425DDA">
        <w:rPr>
          <w:color w:val="000000"/>
          <w:sz w:val="28"/>
        </w:rPr>
        <w:t xml:space="preserve"> </w:t>
      </w:r>
      <w:r w:rsidRPr="00301430">
        <w:rPr>
          <w:color w:val="000000"/>
          <w:sz w:val="28"/>
        </w:rPr>
        <w:t>в России. Обзор рынка 2000</w:t>
      </w:r>
      <w:r w:rsidR="00425DDA">
        <w:rPr>
          <w:color w:val="000000"/>
          <w:sz w:val="28"/>
        </w:rPr>
        <w:t>–</w:t>
      </w:r>
      <w:r w:rsidR="00425DDA" w:rsidRPr="00301430">
        <w:rPr>
          <w:color w:val="000000"/>
          <w:sz w:val="28"/>
        </w:rPr>
        <w:t>2</w:t>
      </w:r>
      <w:r w:rsidRPr="00301430">
        <w:rPr>
          <w:color w:val="000000"/>
          <w:sz w:val="28"/>
        </w:rPr>
        <w:t>001. М.: МФК, 2002.</w:t>
      </w:r>
    </w:p>
    <w:p w:rsidR="003D1321" w:rsidRPr="00301430" w:rsidRDefault="003D1321" w:rsidP="005F5BFB">
      <w:pPr>
        <w:spacing w:line="360" w:lineRule="auto"/>
        <w:jc w:val="both"/>
        <w:rPr>
          <w:color w:val="000000"/>
          <w:sz w:val="28"/>
        </w:rPr>
      </w:pPr>
      <w:r w:rsidRPr="00301430">
        <w:rPr>
          <w:color w:val="000000"/>
          <w:sz w:val="28"/>
        </w:rPr>
        <w:t>9. Кашкин В. Лизинг</w:t>
      </w:r>
      <w:r w:rsidR="00425DDA">
        <w:rPr>
          <w:color w:val="000000"/>
          <w:sz w:val="28"/>
        </w:rPr>
        <w:t>-</w:t>
      </w:r>
      <w:r w:rsidR="00425DDA" w:rsidRPr="00301430">
        <w:rPr>
          <w:color w:val="000000"/>
          <w:sz w:val="28"/>
        </w:rPr>
        <w:t>1</w:t>
      </w:r>
      <w:r w:rsidRPr="00301430">
        <w:rPr>
          <w:color w:val="000000"/>
          <w:sz w:val="28"/>
        </w:rPr>
        <w:t>0</w:t>
      </w:r>
      <w:r w:rsidR="00425DDA" w:rsidRPr="00301430">
        <w:rPr>
          <w:color w:val="000000"/>
          <w:sz w:val="28"/>
        </w:rPr>
        <w:t>0</w:t>
      </w:r>
      <w:r w:rsidR="00425DDA">
        <w:rPr>
          <w:color w:val="000000"/>
          <w:sz w:val="28"/>
        </w:rPr>
        <w:t> </w:t>
      </w:r>
      <w:r w:rsidR="00425DDA" w:rsidRPr="00301430">
        <w:rPr>
          <w:color w:val="000000"/>
          <w:sz w:val="28"/>
        </w:rPr>
        <w:t>//</w:t>
      </w:r>
      <w:r w:rsidR="00425DDA">
        <w:rPr>
          <w:color w:val="000000"/>
          <w:sz w:val="28"/>
        </w:rPr>
        <w:t xml:space="preserve"> </w:t>
      </w:r>
      <w:r w:rsidR="00425DDA" w:rsidRPr="00301430">
        <w:rPr>
          <w:color w:val="000000"/>
          <w:sz w:val="28"/>
        </w:rPr>
        <w:t>Э</w:t>
      </w:r>
      <w:r w:rsidRPr="00301430">
        <w:rPr>
          <w:color w:val="000000"/>
          <w:sz w:val="28"/>
        </w:rPr>
        <w:t xml:space="preserve">ксперт. 2003. </w:t>
      </w:r>
      <w:r w:rsidR="00425DDA">
        <w:rPr>
          <w:color w:val="000000"/>
          <w:sz w:val="28"/>
        </w:rPr>
        <w:t>№</w:t>
      </w:r>
      <w:r w:rsidR="00425DDA" w:rsidRPr="00301430">
        <w:rPr>
          <w:color w:val="000000"/>
          <w:sz w:val="28"/>
        </w:rPr>
        <w:t>4</w:t>
      </w:r>
      <w:r w:rsidRPr="00301430">
        <w:rPr>
          <w:color w:val="000000"/>
          <w:sz w:val="28"/>
        </w:rPr>
        <w:t>5.</w:t>
      </w:r>
    </w:p>
    <w:p w:rsidR="003D1321" w:rsidRPr="00301430" w:rsidRDefault="003D1321" w:rsidP="005F5BFB">
      <w:pPr>
        <w:spacing w:line="360" w:lineRule="auto"/>
        <w:jc w:val="both"/>
        <w:rPr>
          <w:color w:val="000000"/>
          <w:sz w:val="28"/>
        </w:rPr>
      </w:pPr>
      <w:r w:rsidRPr="00301430">
        <w:rPr>
          <w:color w:val="000000"/>
          <w:sz w:val="28"/>
        </w:rPr>
        <w:t xml:space="preserve">10. </w:t>
      </w:r>
      <w:r w:rsidR="00425DDA" w:rsidRPr="00301430">
        <w:rPr>
          <w:color w:val="000000"/>
          <w:sz w:val="28"/>
        </w:rPr>
        <w:t>Кашкин</w:t>
      </w:r>
      <w:r w:rsidR="00425DDA">
        <w:rPr>
          <w:color w:val="000000"/>
          <w:sz w:val="28"/>
        </w:rPr>
        <w:t> </w:t>
      </w:r>
      <w:r w:rsidR="00425DDA" w:rsidRPr="00301430">
        <w:rPr>
          <w:color w:val="000000"/>
          <w:sz w:val="28"/>
        </w:rPr>
        <w:t>В.</w:t>
      </w:r>
      <w:r w:rsidRPr="00301430">
        <w:rPr>
          <w:color w:val="000000"/>
          <w:sz w:val="28"/>
        </w:rPr>
        <w:t>, Казибеков А. Топ</w:t>
      </w:r>
      <w:r w:rsidR="00425DDA">
        <w:rPr>
          <w:color w:val="000000"/>
          <w:sz w:val="28"/>
        </w:rPr>
        <w:t>-</w:t>
      </w:r>
      <w:r w:rsidR="00425DDA" w:rsidRPr="00301430">
        <w:rPr>
          <w:color w:val="000000"/>
          <w:sz w:val="28"/>
        </w:rPr>
        <w:t>5</w:t>
      </w:r>
      <w:r w:rsidRPr="00301430">
        <w:rPr>
          <w:color w:val="000000"/>
          <w:sz w:val="28"/>
        </w:rPr>
        <w:t>0 лизинг</w:t>
      </w:r>
      <w:r w:rsidR="00425DDA" w:rsidRPr="00301430">
        <w:rPr>
          <w:color w:val="000000"/>
          <w:sz w:val="28"/>
        </w:rPr>
        <w:t>а</w:t>
      </w:r>
      <w:r w:rsidR="00425DDA">
        <w:rPr>
          <w:color w:val="000000"/>
          <w:sz w:val="28"/>
        </w:rPr>
        <w:t> </w:t>
      </w:r>
      <w:r w:rsidR="00425DDA" w:rsidRPr="00301430">
        <w:rPr>
          <w:color w:val="000000"/>
          <w:sz w:val="28"/>
        </w:rPr>
        <w:t>//</w:t>
      </w:r>
      <w:r w:rsidR="00425DDA">
        <w:rPr>
          <w:color w:val="000000"/>
          <w:sz w:val="28"/>
        </w:rPr>
        <w:t xml:space="preserve"> </w:t>
      </w:r>
      <w:r w:rsidR="00425DDA" w:rsidRPr="00301430">
        <w:rPr>
          <w:color w:val="000000"/>
          <w:sz w:val="28"/>
        </w:rPr>
        <w:t>Э</w:t>
      </w:r>
      <w:r w:rsidRPr="00301430">
        <w:rPr>
          <w:color w:val="000000"/>
          <w:sz w:val="28"/>
        </w:rPr>
        <w:t xml:space="preserve">ксперт. 2002. </w:t>
      </w:r>
      <w:r w:rsidR="00425DDA">
        <w:rPr>
          <w:color w:val="000000"/>
          <w:sz w:val="28"/>
        </w:rPr>
        <w:t>№</w:t>
      </w:r>
      <w:r w:rsidR="00425DDA" w:rsidRPr="00301430">
        <w:rPr>
          <w:color w:val="000000"/>
          <w:sz w:val="28"/>
        </w:rPr>
        <w:t>4</w:t>
      </w:r>
      <w:r w:rsidRPr="00301430">
        <w:rPr>
          <w:color w:val="000000"/>
          <w:sz w:val="28"/>
        </w:rPr>
        <w:t>8.</w:t>
      </w:r>
    </w:p>
    <w:p w:rsidR="003D1321" w:rsidRPr="00301430" w:rsidRDefault="003D1321" w:rsidP="005F5BFB">
      <w:pPr>
        <w:pStyle w:val="31"/>
        <w:spacing w:after="0" w:line="360" w:lineRule="auto"/>
        <w:ind w:left="0"/>
        <w:jc w:val="both"/>
        <w:rPr>
          <w:color w:val="000000"/>
          <w:sz w:val="28"/>
        </w:rPr>
      </w:pPr>
      <w:r w:rsidRPr="00301430">
        <w:rPr>
          <w:color w:val="000000"/>
          <w:sz w:val="28"/>
        </w:rPr>
        <w:t xml:space="preserve">11. </w:t>
      </w:r>
      <w:r w:rsidR="00425DDA" w:rsidRPr="00301430">
        <w:rPr>
          <w:color w:val="000000"/>
          <w:sz w:val="28"/>
        </w:rPr>
        <w:t>Лещенко</w:t>
      </w:r>
      <w:r w:rsidR="00425DDA">
        <w:rPr>
          <w:color w:val="000000"/>
          <w:sz w:val="28"/>
        </w:rPr>
        <w:t> </w:t>
      </w:r>
      <w:r w:rsidR="00425DDA" w:rsidRPr="00301430">
        <w:rPr>
          <w:color w:val="000000"/>
          <w:sz w:val="28"/>
        </w:rPr>
        <w:t>М.И.</w:t>
      </w:r>
      <w:r w:rsidR="00425DDA">
        <w:rPr>
          <w:color w:val="000000"/>
          <w:sz w:val="28"/>
        </w:rPr>
        <w:t> </w:t>
      </w:r>
      <w:r w:rsidR="00425DDA" w:rsidRPr="00301430">
        <w:rPr>
          <w:color w:val="000000"/>
          <w:sz w:val="28"/>
        </w:rPr>
        <w:t>Основы</w:t>
      </w:r>
      <w:r w:rsidRPr="00301430">
        <w:rPr>
          <w:color w:val="000000"/>
          <w:sz w:val="28"/>
        </w:rPr>
        <w:t xml:space="preserve"> лизинга: Учеб. пособие. М.: Финансы и статистика, 2001.</w:t>
      </w:r>
    </w:p>
    <w:p w:rsidR="003D1321" w:rsidRPr="00301430" w:rsidRDefault="003D1321" w:rsidP="005F5BFB">
      <w:pPr>
        <w:pStyle w:val="31"/>
        <w:spacing w:after="0" w:line="360" w:lineRule="auto"/>
        <w:ind w:left="0"/>
        <w:jc w:val="both"/>
        <w:rPr>
          <w:color w:val="000000"/>
          <w:sz w:val="28"/>
        </w:rPr>
      </w:pPr>
      <w:r w:rsidRPr="00301430">
        <w:rPr>
          <w:color w:val="000000"/>
          <w:sz w:val="28"/>
        </w:rPr>
        <w:t xml:space="preserve">12. </w:t>
      </w:r>
      <w:r w:rsidR="00425DDA" w:rsidRPr="00301430">
        <w:rPr>
          <w:color w:val="000000"/>
          <w:sz w:val="28"/>
        </w:rPr>
        <w:t>Шабашев</w:t>
      </w:r>
      <w:r w:rsidR="00425DDA">
        <w:rPr>
          <w:color w:val="000000"/>
          <w:sz w:val="28"/>
        </w:rPr>
        <w:t> </w:t>
      </w:r>
      <w:r w:rsidR="00425DDA" w:rsidRPr="00301430">
        <w:rPr>
          <w:color w:val="000000"/>
          <w:sz w:val="28"/>
        </w:rPr>
        <w:t>В.А.</w:t>
      </w:r>
      <w:r w:rsidR="00425DDA">
        <w:rPr>
          <w:color w:val="000000"/>
          <w:sz w:val="28"/>
        </w:rPr>
        <w:t> </w:t>
      </w:r>
      <w:r w:rsidR="00425DDA" w:rsidRPr="00301430">
        <w:rPr>
          <w:color w:val="000000"/>
          <w:sz w:val="28"/>
        </w:rPr>
        <w:t>Лизинг</w:t>
      </w:r>
      <w:r w:rsidRPr="00301430">
        <w:rPr>
          <w:color w:val="000000"/>
          <w:sz w:val="28"/>
        </w:rPr>
        <w:t xml:space="preserve">: основы теории и практики: учебное пособие / </w:t>
      </w:r>
      <w:r w:rsidR="00425DDA" w:rsidRPr="00301430">
        <w:rPr>
          <w:color w:val="000000"/>
          <w:sz w:val="28"/>
        </w:rPr>
        <w:t>В.А.</w:t>
      </w:r>
      <w:r w:rsidR="00425DDA">
        <w:rPr>
          <w:color w:val="000000"/>
          <w:sz w:val="28"/>
        </w:rPr>
        <w:t> </w:t>
      </w:r>
      <w:r w:rsidR="00425DDA" w:rsidRPr="00301430">
        <w:rPr>
          <w:color w:val="000000"/>
          <w:sz w:val="28"/>
        </w:rPr>
        <w:t>Шабашев</w:t>
      </w:r>
      <w:r w:rsidRPr="00301430">
        <w:rPr>
          <w:color w:val="000000"/>
          <w:sz w:val="28"/>
        </w:rPr>
        <w:t xml:space="preserve">, </w:t>
      </w:r>
      <w:r w:rsidR="00425DDA" w:rsidRPr="00301430">
        <w:rPr>
          <w:color w:val="000000"/>
          <w:sz w:val="28"/>
        </w:rPr>
        <w:t>Е.А.</w:t>
      </w:r>
      <w:r w:rsidR="00425DDA">
        <w:rPr>
          <w:color w:val="000000"/>
          <w:sz w:val="28"/>
        </w:rPr>
        <w:t> </w:t>
      </w:r>
      <w:r w:rsidR="00425DDA" w:rsidRPr="00301430">
        <w:rPr>
          <w:color w:val="000000"/>
          <w:sz w:val="28"/>
        </w:rPr>
        <w:t>Федулова</w:t>
      </w:r>
      <w:r w:rsidRPr="00301430">
        <w:rPr>
          <w:color w:val="000000"/>
          <w:sz w:val="28"/>
        </w:rPr>
        <w:t xml:space="preserve">, </w:t>
      </w:r>
      <w:r w:rsidR="00425DDA" w:rsidRPr="00301430">
        <w:rPr>
          <w:color w:val="000000"/>
          <w:sz w:val="28"/>
        </w:rPr>
        <w:t>А.В.</w:t>
      </w:r>
      <w:r w:rsidR="00425DDA">
        <w:rPr>
          <w:color w:val="000000"/>
          <w:sz w:val="28"/>
        </w:rPr>
        <w:t> </w:t>
      </w:r>
      <w:r w:rsidR="00425DDA" w:rsidRPr="00301430">
        <w:rPr>
          <w:color w:val="000000"/>
          <w:sz w:val="28"/>
        </w:rPr>
        <w:t>Кошкин</w:t>
      </w:r>
      <w:r w:rsidRPr="00301430">
        <w:rPr>
          <w:color w:val="000000"/>
          <w:sz w:val="28"/>
        </w:rPr>
        <w:t xml:space="preserve">; под ред. проф. </w:t>
      </w:r>
      <w:r w:rsidR="00425DDA" w:rsidRPr="00301430">
        <w:rPr>
          <w:color w:val="000000"/>
          <w:sz w:val="28"/>
        </w:rPr>
        <w:t>Г.П.</w:t>
      </w:r>
      <w:r w:rsidR="00425DDA">
        <w:rPr>
          <w:color w:val="000000"/>
          <w:sz w:val="28"/>
        </w:rPr>
        <w:t> </w:t>
      </w:r>
      <w:r w:rsidR="00425DDA" w:rsidRPr="00301430">
        <w:rPr>
          <w:color w:val="000000"/>
          <w:sz w:val="28"/>
        </w:rPr>
        <w:t>Подшиваленко</w:t>
      </w:r>
      <w:r w:rsidRPr="00301430">
        <w:rPr>
          <w:color w:val="000000"/>
          <w:sz w:val="28"/>
        </w:rPr>
        <w:t>. – 2</w:t>
      </w:r>
      <w:r w:rsidR="00425DDA">
        <w:rPr>
          <w:color w:val="000000"/>
          <w:sz w:val="28"/>
        </w:rPr>
        <w:t>-</w:t>
      </w:r>
      <w:r w:rsidR="00425DDA" w:rsidRPr="00301430">
        <w:rPr>
          <w:color w:val="000000"/>
          <w:sz w:val="28"/>
        </w:rPr>
        <w:t>е</w:t>
      </w:r>
      <w:r w:rsidRPr="00301430">
        <w:rPr>
          <w:color w:val="000000"/>
          <w:sz w:val="28"/>
        </w:rPr>
        <w:t xml:space="preserve"> изд. – М.: КНОРУС, 2005. – 184</w:t>
      </w:r>
      <w:r w:rsidR="00425DDA">
        <w:rPr>
          <w:color w:val="000000"/>
          <w:sz w:val="28"/>
        </w:rPr>
        <w:t> </w:t>
      </w:r>
      <w:r w:rsidR="00425DDA" w:rsidRPr="00301430">
        <w:rPr>
          <w:color w:val="000000"/>
          <w:sz w:val="28"/>
        </w:rPr>
        <w:t>с.</w:t>
      </w:r>
    </w:p>
    <w:p w:rsidR="003D1321" w:rsidRPr="00301430" w:rsidRDefault="003D1321" w:rsidP="005F5BFB">
      <w:pPr>
        <w:pStyle w:val="31"/>
        <w:spacing w:after="0" w:line="360" w:lineRule="auto"/>
        <w:ind w:left="0"/>
        <w:jc w:val="both"/>
        <w:rPr>
          <w:color w:val="000000"/>
          <w:sz w:val="28"/>
        </w:rPr>
      </w:pPr>
      <w:r w:rsidRPr="00301430">
        <w:rPr>
          <w:color w:val="000000"/>
          <w:sz w:val="28"/>
        </w:rPr>
        <w:t xml:space="preserve">13. Лизинг: экономические, правовые и организационные основы: Учеб. пособие для вузов / Под ред. проф. </w:t>
      </w:r>
      <w:r w:rsidR="00425DDA" w:rsidRPr="00301430">
        <w:rPr>
          <w:color w:val="000000"/>
          <w:sz w:val="28"/>
        </w:rPr>
        <w:t>А.М.</w:t>
      </w:r>
      <w:r w:rsidR="00425DDA">
        <w:rPr>
          <w:color w:val="000000"/>
          <w:sz w:val="28"/>
        </w:rPr>
        <w:t> </w:t>
      </w:r>
      <w:r w:rsidR="00425DDA" w:rsidRPr="00301430">
        <w:rPr>
          <w:color w:val="000000"/>
          <w:sz w:val="28"/>
        </w:rPr>
        <w:t>Тавасиева</w:t>
      </w:r>
      <w:r w:rsidRPr="00301430">
        <w:rPr>
          <w:color w:val="000000"/>
          <w:sz w:val="28"/>
        </w:rPr>
        <w:t xml:space="preserve">, проф. </w:t>
      </w:r>
      <w:r w:rsidR="00425DDA" w:rsidRPr="00301430">
        <w:rPr>
          <w:color w:val="000000"/>
          <w:sz w:val="28"/>
        </w:rPr>
        <w:t>Н.М.</w:t>
      </w:r>
      <w:r w:rsidR="00425DDA">
        <w:rPr>
          <w:color w:val="000000"/>
          <w:sz w:val="28"/>
        </w:rPr>
        <w:t> </w:t>
      </w:r>
      <w:r w:rsidR="00425DDA" w:rsidRPr="00301430">
        <w:rPr>
          <w:color w:val="000000"/>
          <w:sz w:val="28"/>
        </w:rPr>
        <w:t>Коршунова</w:t>
      </w:r>
      <w:r w:rsidRPr="00301430">
        <w:rPr>
          <w:color w:val="000000"/>
          <w:sz w:val="28"/>
        </w:rPr>
        <w:t>. – 3</w:t>
      </w:r>
      <w:r w:rsidR="00425DDA">
        <w:rPr>
          <w:color w:val="000000"/>
          <w:sz w:val="28"/>
        </w:rPr>
        <w:t>-</w:t>
      </w:r>
      <w:r w:rsidR="00425DDA" w:rsidRPr="00301430">
        <w:rPr>
          <w:color w:val="000000"/>
          <w:sz w:val="28"/>
        </w:rPr>
        <w:t>е</w:t>
      </w:r>
      <w:r w:rsidRPr="00301430">
        <w:rPr>
          <w:color w:val="000000"/>
          <w:sz w:val="28"/>
        </w:rPr>
        <w:t xml:space="preserve"> изд., перераб. и доп. – М.: ЮНИТИ-ДАНА, 2005. – 320</w:t>
      </w:r>
      <w:r w:rsidR="00425DDA">
        <w:rPr>
          <w:color w:val="000000"/>
          <w:sz w:val="28"/>
        </w:rPr>
        <w:t> </w:t>
      </w:r>
      <w:r w:rsidR="00425DDA" w:rsidRPr="00301430">
        <w:rPr>
          <w:color w:val="000000"/>
          <w:sz w:val="28"/>
        </w:rPr>
        <w:t>с.</w:t>
      </w:r>
    </w:p>
    <w:p w:rsidR="003D1321" w:rsidRPr="00301430" w:rsidRDefault="003D1321" w:rsidP="005F5BFB">
      <w:pPr>
        <w:spacing w:line="360" w:lineRule="auto"/>
        <w:jc w:val="both"/>
        <w:rPr>
          <w:color w:val="000000"/>
          <w:sz w:val="28"/>
        </w:rPr>
      </w:pPr>
      <w:r w:rsidRPr="00301430">
        <w:rPr>
          <w:color w:val="000000"/>
          <w:sz w:val="28"/>
        </w:rPr>
        <w:t xml:space="preserve">14. </w:t>
      </w:r>
      <w:r w:rsidR="00425DDA" w:rsidRPr="00301430">
        <w:rPr>
          <w:color w:val="000000"/>
          <w:sz w:val="28"/>
        </w:rPr>
        <w:t>Прилуцкий</w:t>
      </w:r>
      <w:r w:rsidR="00425DDA">
        <w:rPr>
          <w:color w:val="000000"/>
          <w:sz w:val="28"/>
        </w:rPr>
        <w:t> </w:t>
      </w:r>
      <w:r w:rsidR="00425DDA" w:rsidRPr="00301430">
        <w:rPr>
          <w:color w:val="000000"/>
          <w:sz w:val="28"/>
        </w:rPr>
        <w:t>Л.Н.</w:t>
      </w:r>
      <w:r w:rsidRPr="00301430">
        <w:rPr>
          <w:color w:val="000000"/>
          <w:sz w:val="28"/>
        </w:rPr>
        <w:t xml:space="preserve"> «Финансовый лизинг. Правовые основы, экономика, практика» </w:t>
      </w:r>
      <w:r w:rsidR="00425DDA">
        <w:rPr>
          <w:color w:val="000000"/>
          <w:sz w:val="28"/>
        </w:rPr>
        <w:t>–</w:t>
      </w:r>
      <w:r w:rsidR="00425DDA" w:rsidRPr="00301430">
        <w:rPr>
          <w:color w:val="000000"/>
          <w:sz w:val="28"/>
        </w:rPr>
        <w:t xml:space="preserve"> </w:t>
      </w:r>
      <w:r w:rsidRPr="00301430">
        <w:rPr>
          <w:color w:val="000000"/>
          <w:sz w:val="28"/>
        </w:rPr>
        <w:t>М.: Издательство «Ось</w:t>
      </w:r>
      <w:r w:rsidR="00425DDA">
        <w:rPr>
          <w:color w:val="000000"/>
          <w:sz w:val="28"/>
        </w:rPr>
        <w:t>-</w:t>
      </w:r>
      <w:r w:rsidR="00425DDA" w:rsidRPr="00301430">
        <w:rPr>
          <w:color w:val="000000"/>
          <w:sz w:val="28"/>
        </w:rPr>
        <w:t>8</w:t>
      </w:r>
      <w:r w:rsidRPr="00301430">
        <w:rPr>
          <w:color w:val="000000"/>
          <w:sz w:val="28"/>
        </w:rPr>
        <w:t>9», 1997. – 272</w:t>
      </w:r>
      <w:r w:rsidR="00425DDA">
        <w:rPr>
          <w:color w:val="000000"/>
          <w:sz w:val="28"/>
        </w:rPr>
        <w:t> </w:t>
      </w:r>
      <w:r w:rsidR="00425DDA" w:rsidRPr="00301430">
        <w:rPr>
          <w:color w:val="000000"/>
          <w:sz w:val="28"/>
        </w:rPr>
        <w:t>с.</w:t>
      </w:r>
    </w:p>
    <w:p w:rsidR="003D1321" w:rsidRPr="00301430" w:rsidRDefault="003D1321" w:rsidP="005F5BFB">
      <w:pPr>
        <w:spacing w:line="360" w:lineRule="auto"/>
        <w:jc w:val="both"/>
        <w:rPr>
          <w:color w:val="000000"/>
          <w:sz w:val="28"/>
        </w:rPr>
      </w:pPr>
      <w:r w:rsidRPr="00301430">
        <w:rPr>
          <w:color w:val="000000"/>
          <w:sz w:val="28"/>
        </w:rPr>
        <w:t>15. «Методические рекомендации по расчету лизинговых платежей»</w:t>
      </w:r>
      <w:r w:rsidR="00425DDA" w:rsidRPr="00301430">
        <w:rPr>
          <w:color w:val="000000"/>
          <w:sz w:val="28"/>
        </w:rPr>
        <w:t>.</w:t>
      </w:r>
    </w:p>
    <w:p w:rsidR="003D1321" w:rsidRPr="00301430" w:rsidRDefault="003D1321" w:rsidP="005F5BFB">
      <w:pPr>
        <w:spacing w:line="360" w:lineRule="auto"/>
        <w:jc w:val="both"/>
        <w:rPr>
          <w:color w:val="000000"/>
          <w:sz w:val="28"/>
        </w:rPr>
      </w:pPr>
      <w:r w:rsidRPr="00301430">
        <w:rPr>
          <w:color w:val="000000"/>
          <w:sz w:val="28"/>
        </w:rPr>
        <w:t xml:space="preserve">16. </w:t>
      </w:r>
      <w:r w:rsidR="00425DDA" w:rsidRPr="00301430">
        <w:rPr>
          <w:color w:val="000000"/>
          <w:sz w:val="28"/>
        </w:rPr>
        <w:t>Кабатова</w:t>
      </w:r>
      <w:r w:rsidR="00425DDA">
        <w:rPr>
          <w:color w:val="000000"/>
          <w:sz w:val="28"/>
        </w:rPr>
        <w:t> </w:t>
      </w:r>
      <w:r w:rsidR="00425DDA" w:rsidRPr="00301430">
        <w:rPr>
          <w:color w:val="000000"/>
          <w:sz w:val="28"/>
        </w:rPr>
        <w:t>Е.В.</w:t>
      </w:r>
      <w:r w:rsidRPr="00301430">
        <w:rPr>
          <w:color w:val="000000"/>
          <w:sz w:val="28"/>
        </w:rPr>
        <w:t xml:space="preserve"> «Лизинг: правовое регулирование, практика.» – М.: ИНФРА</w:t>
      </w:r>
      <w:r w:rsidR="00425DDA">
        <w:rPr>
          <w:color w:val="000000"/>
          <w:sz w:val="28"/>
        </w:rPr>
        <w:t>-</w:t>
      </w:r>
      <w:r w:rsidR="00425DDA" w:rsidRPr="00301430">
        <w:rPr>
          <w:color w:val="000000"/>
          <w:sz w:val="28"/>
        </w:rPr>
        <w:t>М,</w:t>
      </w:r>
      <w:r w:rsidRPr="00301430">
        <w:rPr>
          <w:color w:val="000000"/>
          <w:sz w:val="28"/>
        </w:rPr>
        <w:t xml:space="preserve"> 1998. – 143</w:t>
      </w:r>
      <w:r w:rsidR="00425DDA">
        <w:rPr>
          <w:color w:val="000000"/>
          <w:sz w:val="28"/>
        </w:rPr>
        <w:t> </w:t>
      </w:r>
      <w:r w:rsidR="00425DDA" w:rsidRPr="00301430">
        <w:rPr>
          <w:color w:val="000000"/>
          <w:sz w:val="28"/>
        </w:rPr>
        <w:t>с.</w:t>
      </w:r>
    </w:p>
    <w:p w:rsidR="003D1321" w:rsidRPr="00301430" w:rsidRDefault="003D1321" w:rsidP="005F5BFB">
      <w:pPr>
        <w:spacing w:line="360" w:lineRule="auto"/>
        <w:jc w:val="both"/>
        <w:rPr>
          <w:color w:val="000000"/>
          <w:sz w:val="28"/>
        </w:rPr>
      </w:pPr>
      <w:r w:rsidRPr="00301430">
        <w:rPr>
          <w:color w:val="000000"/>
          <w:sz w:val="28"/>
        </w:rPr>
        <w:t xml:space="preserve">17. </w:t>
      </w:r>
      <w:r w:rsidR="00425DDA" w:rsidRPr="00301430">
        <w:rPr>
          <w:color w:val="000000"/>
          <w:sz w:val="28"/>
        </w:rPr>
        <w:t>Чекмарева</w:t>
      </w:r>
      <w:r w:rsidR="00425DDA">
        <w:rPr>
          <w:color w:val="000000"/>
          <w:sz w:val="28"/>
        </w:rPr>
        <w:t> </w:t>
      </w:r>
      <w:r w:rsidR="00425DDA" w:rsidRPr="00301430">
        <w:rPr>
          <w:color w:val="000000"/>
          <w:sz w:val="28"/>
        </w:rPr>
        <w:t>Е.Н.</w:t>
      </w:r>
      <w:r w:rsidRPr="00301430">
        <w:rPr>
          <w:color w:val="000000"/>
          <w:sz w:val="28"/>
        </w:rPr>
        <w:t xml:space="preserve"> «Лизинговый бизнес».</w:t>
      </w:r>
      <w:r w:rsidR="00425DDA">
        <w:rPr>
          <w:color w:val="000000"/>
          <w:sz w:val="28"/>
        </w:rPr>
        <w:t> –</w:t>
      </w:r>
      <w:r w:rsidR="00425DDA" w:rsidRPr="00301430">
        <w:rPr>
          <w:color w:val="000000"/>
          <w:sz w:val="28"/>
        </w:rPr>
        <w:t xml:space="preserve"> </w:t>
      </w:r>
      <w:r w:rsidRPr="00301430">
        <w:rPr>
          <w:color w:val="000000"/>
          <w:sz w:val="28"/>
        </w:rPr>
        <w:t>М.: Экономика, 1997. 117</w:t>
      </w:r>
      <w:r w:rsidR="00425DDA">
        <w:rPr>
          <w:color w:val="000000"/>
          <w:sz w:val="28"/>
        </w:rPr>
        <w:t> </w:t>
      </w:r>
      <w:r w:rsidR="00425DDA" w:rsidRPr="00301430">
        <w:rPr>
          <w:color w:val="000000"/>
          <w:sz w:val="28"/>
        </w:rPr>
        <w:t>с.</w:t>
      </w:r>
    </w:p>
    <w:p w:rsidR="003D1321" w:rsidRPr="00301430" w:rsidRDefault="003D1321" w:rsidP="005F5BFB">
      <w:pPr>
        <w:spacing w:line="360" w:lineRule="auto"/>
        <w:jc w:val="both"/>
        <w:rPr>
          <w:color w:val="000000"/>
          <w:sz w:val="28"/>
        </w:rPr>
      </w:pPr>
      <w:r w:rsidRPr="00301430">
        <w:rPr>
          <w:color w:val="000000"/>
          <w:sz w:val="28"/>
        </w:rPr>
        <w:t xml:space="preserve">18. </w:t>
      </w:r>
      <w:r w:rsidR="00425DDA" w:rsidRPr="00301430">
        <w:rPr>
          <w:color w:val="000000"/>
          <w:sz w:val="28"/>
        </w:rPr>
        <w:t>Прилуцкий</w:t>
      </w:r>
      <w:r w:rsidR="00425DDA">
        <w:rPr>
          <w:color w:val="000000"/>
          <w:sz w:val="28"/>
        </w:rPr>
        <w:t> </w:t>
      </w:r>
      <w:r w:rsidR="00425DDA" w:rsidRPr="00301430">
        <w:rPr>
          <w:color w:val="000000"/>
          <w:sz w:val="28"/>
        </w:rPr>
        <w:t>Л.Н.</w:t>
      </w:r>
      <w:r w:rsidRPr="00301430">
        <w:rPr>
          <w:color w:val="000000"/>
          <w:sz w:val="28"/>
        </w:rPr>
        <w:t xml:space="preserve"> «Помощь в расчете лизинговых платежей»: / Прилуцкий Л. Электрон. Ст. </w:t>
      </w:r>
      <w:r w:rsidR="00425DDA">
        <w:rPr>
          <w:color w:val="000000"/>
          <w:sz w:val="28"/>
        </w:rPr>
        <w:t>–</w:t>
      </w:r>
      <w:r w:rsidR="00425DDA" w:rsidRPr="00301430">
        <w:rPr>
          <w:color w:val="000000"/>
          <w:sz w:val="28"/>
        </w:rPr>
        <w:t xml:space="preserve"> </w:t>
      </w:r>
      <w:r w:rsidRPr="00301430">
        <w:rPr>
          <w:color w:val="000000"/>
          <w:sz w:val="28"/>
        </w:rPr>
        <w:t xml:space="preserve">Группа МФК по развитию лизинга. </w:t>
      </w:r>
      <w:r w:rsidR="00425DDA">
        <w:rPr>
          <w:color w:val="000000"/>
          <w:sz w:val="28"/>
        </w:rPr>
        <w:t>–</w:t>
      </w:r>
      <w:r w:rsidR="00425DDA" w:rsidRPr="00301430">
        <w:rPr>
          <w:color w:val="000000"/>
          <w:sz w:val="28"/>
        </w:rPr>
        <w:t xml:space="preserve"> </w:t>
      </w:r>
      <w:r w:rsidRPr="00301430">
        <w:rPr>
          <w:color w:val="000000"/>
          <w:sz w:val="28"/>
        </w:rPr>
        <w:t xml:space="preserve">Режим доступа к ст.: </w:t>
      </w:r>
      <w:r w:rsidRPr="00425DDA">
        <w:rPr>
          <w:color w:val="000000"/>
          <w:sz w:val="28"/>
        </w:rPr>
        <w:t>http://</w:t>
      </w:r>
      <w:r w:rsidRPr="00425DDA">
        <w:rPr>
          <w:color w:val="000000"/>
          <w:sz w:val="28"/>
          <w:lang w:val="en-US"/>
        </w:rPr>
        <w:t>webcenter</w:t>
      </w:r>
      <w:r w:rsidRPr="00425DDA">
        <w:rPr>
          <w:color w:val="000000"/>
          <w:sz w:val="28"/>
        </w:rPr>
        <w:t>.ru.</w:t>
      </w:r>
      <w:r w:rsidRPr="00301430">
        <w:rPr>
          <w:color w:val="000000"/>
          <w:sz w:val="28"/>
        </w:rPr>
        <w:t>, свободный.</w:t>
      </w:r>
    </w:p>
    <w:p w:rsidR="003D1321" w:rsidRPr="00301430" w:rsidRDefault="003D1321" w:rsidP="005F5BFB">
      <w:pPr>
        <w:spacing w:line="360" w:lineRule="auto"/>
        <w:jc w:val="both"/>
        <w:rPr>
          <w:color w:val="000000"/>
          <w:sz w:val="28"/>
        </w:rPr>
      </w:pPr>
      <w:r w:rsidRPr="00301430">
        <w:rPr>
          <w:color w:val="000000"/>
          <w:sz w:val="28"/>
        </w:rPr>
        <w:t xml:space="preserve">18. Закон Пермской области от 30 августа 2001 года </w:t>
      </w:r>
      <w:r w:rsidR="00425DDA">
        <w:rPr>
          <w:color w:val="000000"/>
          <w:sz w:val="28"/>
        </w:rPr>
        <w:t>№</w:t>
      </w:r>
      <w:r w:rsidR="00425DDA" w:rsidRPr="00301430">
        <w:rPr>
          <w:color w:val="000000"/>
          <w:sz w:val="28"/>
        </w:rPr>
        <w:t>1</w:t>
      </w:r>
      <w:r w:rsidRPr="00301430">
        <w:rPr>
          <w:color w:val="000000"/>
          <w:sz w:val="28"/>
        </w:rPr>
        <w:t>685</w:t>
      </w:r>
      <w:r w:rsidR="00425DDA">
        <w:rPr>
          <w:color w:val="000000"/>
          <w:sz w:val="28"/>
        </w:rPr>
        <w:t>–</w:t>
      </w:r>
      <w:r w:rsidR="00425DDA" w:rsidRPr="00301430">
        <w:rPr>
          <w:color w:val="000000"/>
          <w:sz w:val="28"/>
        </w:rPr>
        <w:t>2</w:t>
      </w:r>
      <w:r w:rsidRPr="00301430">
        <w:rPr>
          <w:color w:val="000000"/>
          <w:sz w:val="28"/>
        </w:rPr>
        <w:t>96 «О налогообложении в Пермской области».</w:t>
      </w:r>
    </w:p>
    <w:p w:rsidR="003D1321" w:rsidRPr="00301430" w:rsidRDefault="003D1321" w:rsidP="005F5BFB">
      <w:pPr>
        <w:spacing w:line="360" w:lineRule="auto"/>
        <w:jc w:val="both"/>
        <w:rPr>
          <w:color w:val="000000"/>
          <w:sz w:val="28"/>
        </w:rPr>
      </w:pPr>
      <w:r w:rsidRPr="00301430">
        <w:rPr>
          <w:color w:val="000000"/>
          <w:sz w:val="28"/>
        </w:rPr>
        <w:t>19. Справочник финансиста предприятия. – 3</w:t>
      </w:r>
      <w:r w:rsidR="00425DDA">
        <w:rPr>
          <w:color w:val="000000"/>
          <w:sz w:val="28"/>
        </w:rPr>
        <w:t>-</w:t>
      </w:r>
      <w:r w:rsidR="00425DDA" w:rsidRPr="00301430">
        <w:rPr>
          <w:color w:val="000000"/>
          <w:sz w:val="28"/>
        </w:rPr>
        <w:t>е</w:t>
      </w:r>
      <w:r w:rsidRPr="00301430">
        <w:rPr>
          <w:color w:val="000000"/>
          <w:sz w:val="28"/>
        </w:rPr>
        <w:t xml:space="preserve"> изд., дополненное и переработанное. – М.: ИНФРА</w:t>
      </w:r>
      <w:r w:rsidR="00425DDA">
        <w:rPr>
          <w:color w:val="000000"/>
          <w:sz w:val="28"/>
        </w:rPr>
        <w:t>-</w:t>
      </w:r>
      <w:r w:rsidR="00425DDA" w:rsidRPr="00301430">
        <w:rPr>
          <w:color w:val="000000"/>
          <w:sz w:val="28"/>
        </w:rPr>
        <w:t>М,</w:t>
      </w:r>
      <w:r w:rsidRPr="00301430">
        <w:rPr>
          <w:color w:val="000000"/>
          <w:sz w:val="28"/>
        </w:rPr>
        <w:t xml:space="preserve"> 2001. –</w:t>
      </w:r>
      <w:r w:rsidR="00425DDA">
        <w:rPr>
          <w:color w:val="000000"/>
          <w:sz w:val="28"/>
        </w:rPr>
        <w:t xml:space="preserve"> –</w:t>
      </w:r>
      <w:r w:rsidR="00425DDA" w:rsidRPr="00301430">
        <w:rPr>
          <w:color w:val="000000"/>
          <w:sz w:val="28"/>
        </w:rPr>
        <w:t xml:space="preserve"> 493</w:t>
      </w:r>
      <w:r w:rsidR="00425DDA">
        <w:rPr>
          <w:color w:val="000000"/>
          <w:sz w:val="28"/>
        </w:rPr>
        <w:t> </w:t>
      </w:r>
      <w:r w:rsidR="00425DDA" w:rsidRPr="00301430">
        <w:rPr>
          <w:color w:val="000000"/>
          <w:sz w:val="28"/>
        </w:rPr>
        <w:t>с.</w:t>
      </w:r>
    </w:p>
    <w:p w:rsidR="003D1321" w:rsidRPr="00301430" w:rsidRDefault="003D1321" w:rsidP="005F5BFB">
      <w:pPr>
        <w:spacing w:line="360" w:lineRule="auto"/>
        <w:jc w:val="both"/>
        <w:rPr>
          <w:color w:val="000000"/>
          <w:sz w:val="28"/>
        </w:rPr>
      </w:pPr>
      <w:r w:rsidRPr="00301430">
        <w:rPr>
          <w:color w:val="000000"/>
          <w:sz w:val="28"/>
        </w:rPr>
        <w:t xml:space="preserve">20. </w:t>
      </w:r>
      <w:r w:rsidR="00425DDA" w:rsidRPr="00301430">
        <w:rPr>
          <w:color w:val="000000"/>
          <w:sz w:val="28"/>
        </w:rPr>
        <w:t>Касимов</w:t>
      </w:r>
      <w:r w:rsidR="00425DDA">
        <w:rPr>
          <w:color w:val="000000"/>
          <w:sz w:val="28"/>
        </w:rPr>
        <w:t> </w:t>
      </w:r>
      <w:r w:rsidR="00425DDA" w:rsidRPr="00301430">
        <w:rPr>
          <w:color w:val="000000"/>
          <w:sz w:val="28"/>
        </w:rPr>
        <w:t>А.В.</w:t>
      </w:r>
      <w:r w:rsidRPr="00301430">
        <w:rPr>
          <w:color w:val="000000"/>
          <w:sz w:val="28"/>
        </w:rPr>
        <w:t xml:space="preserve"> </w:t>
      </w:r>
      <w:r w:rsidR="00425DDA">
        <w:rPr>
          <w:color w:val="000000"/>
          <w:sz w:val="28"/>
        </w:rPr>
        <w:t>«</w:t>
      </w:r>
      <w:r w:rsidR="00425DDA" w:rsidRPr="00301430">
        <w:rPr>
          <w:color w:val="000000"/>
          <w:sz w:val="28"/>
        </w:rPr>
        <w:t>Л</w:t>
      </w:r>
      <w:r w:rsidRPr="00301430">
        <w:rPr>
          <w:color w:val="000000"/>
          <w:sz w:val="28"/>
        </w:rPr>
        <w:t>изинговые услуги для предприятий АПК</w:t>
      </w:r>
      <w:r w:rsidR="00425DDA">
        <w:rPr>
          <w:color w:val="000000"/>
          <w:sz w:val="28"/>
        </w:rPr>
        <w:t>»</w:t>
      </w:r>
      <w:r w:rsidR="00425DDA" w:rsidRPr="00301430">
        <w:rPr>
          <w:color w:val="000000"/>
          <w:sz w:val="28"/>
        </w:rPr>
        <w:t xml:space="preserve"> </w:t>
      </w:r>
      <w:r w:rsidRPr="00301430">
        <w:rPr>
          <w:color w:val="000000"/>
          <w:sz w:val="28"/>
        </w:rPr>
        <w:t xml:space="preserve">/ </w:t>
      </w:r>
      <w:r w:rsidR="00425DDA" w:rsidRPr="00301430">
        <w:rPr>
          <w:color w:val="000000"/>
          <w:sz w:val="28"/>
        </w:rPr>
        <w:t>Касимов</w:t>
      </w:r>
      <w:r w:rsidR="00425DDA">
        <w:rPr>
          <w:color w:val="000000"/>
          <w:sz w:val="28"/>
        </w:rPr>
        <w:t> </w:t>
      </w:r>
      <w:r w:rsidR="00425DDA" w:rsidRPr="00301430">
        <w:rPr>
          <w:color w:val="000000"/>
          <w:sz w:val="28"/>
        </w:rPr>
        <w:t>А.</w:t>
      </w:r>
      <w:r w:rsidRPr="00301430">
        <w:rPr>
          <w:color w:val="000000"/>
          <w:sz w:val="28"/>
        </w:rPr>
        <w:t>В.</w:t>
      </w:r>
      <w:r w:rsidR="00425DDA">
        <w:rPr>
          <w:color w:val="000000"/>
          <w:sz w:val="28"/>
        </w:rPr>
        <w:t> </w:t>
      </w:r>
      <w:r w:rsidR="00425DDA" w:rsidRPr="00301430">
        <w:rPr>
          <w:color w:val="000000"/>
          <w:sz w:val="28"/>
        </w:rPr>
        <w:t>//</w:t>
      </w:r>
      <w:r w:rsidRPr="00301430">
        <w:rPr>
          <w:color w:val="000000"/>
          <w:sz w:val="28"/>
        </w:rPr>
        <w:t xml:space="preserve"> </w:t>
      </w:r>
      <w:r w:rsidR="00425DDA">
        <w:rPr>
          <w:color w:val="000000"/>
          <w:sz w:val="28"/>
        </w:rPr>
        <w:t>«</w:t>
      </w:r>
      <w:r w:rsidR="00425DDA" w:rsidRPr="00301430">
        <w:rPr>
          <w:color w:val="000000"/>
          <w:sz w:val="28"/>
        </w:rPr>
        <w:t>Э</w:t>
      </w:r>
      <w:r w:rsidRPr="00301430">
        <w:rPr>
          <w:color w:val="000000"/>
          <w:sz w:val="28"/>
        </w:rPr>
        <w:t>кономика сельскохозяйственных и промышленных предприятий</w:t>
      </w:r>
      <w:r w:rsidR="00425DDA">
        <w:rPr>
          <w:color w:val="000000"/>
          <w:sz w:val="28"/>
        </w:rPr>
        <w:t>»</w:t>
      </w:r>
      <w:r w:rsidR="00425DDA" w:rsidRPr="00301430">
        <w:rPr>
          <w:color w:val="000000"/>
          <w:sz w:val="28"/>
        </w:rPr>
        <w:t xml:space="preserve"> </w:t>
      </w:r>
      <w:r w:rsidRPr="00301430">
        <w:rPr>
          <w:color w:val="000000"/>
          <w:sz w:val="28"/>
        </w:rPr>
        <w:t xml:space="preserve">– 1992. </w:t>
      </w:r>
      <w:r w:rsidR="00425DDA">
        <w:rPr>
          <w:color w:val="000000"/>
          <w:sz w:val="28"/>
        </w:rPr>
        <w:t>–</w:t>
      </w:r>
      <w:r w:rsidR="00425DDA" w:rsidRPr="00301430">
        <w:rPr>
          <w:color w:val="000000"/>
          <w:sz w:val="28"/>
        </w:rPr>
        <w:t xml:space="preserve"> </w:t>
      </w:r>
      <w:r w:rsidR="00425DDA">
        <w:rPr>
          <w:color w:val="000000"/>
          <w:sz w:val="28"/>
        </w:rPr>
        <w:t>№</w:t>
      </w:r>
      <w:r w:rsidR="00425DDA" w:rsidRPr="00301430">
        <w:rPr>
          <w:color w:val="000000"/>
          <w:sz w:val="28"/>
        </w:rPr>
        <w:t>9</w:t>
      </w:r>
      <w:r w:rsidRPr="00301430">
        <w:rPr>
          <w:color w:val="000000"/>
          <w:sz w:val="28"/>
        </w:rPr>
        <w:t>.</w:t>
      </w:r>
    </w:p>
    <w:p w:rsidR="003D1321" w:rsidRPr="00301430" w:rsidRDefault="003D1321" w:rsidP="005F5BFB">
      <w:pPr>
        <w:spacing w:line="360" w:lineRule="auto"/>
        <w:jc w:val="both"/>
        <w:rPr>
          <w:color w:val="000000"/>
          <w:sz w:val="28"/>
        </w:rPr>
      </w:pPr>
      <w:r w:rsidRPr="00301430">
        <w:rPr>
          <w:color w:val="000000"/>
          <w:sz w:val="28"/>
        </w:rPr>
        <w:t xml:space="preserve">21. </w:t>
      </w:r>
      <w:r w:rsidR="00425DDA" w:rsidRPr="00301430">
        <w:rPr>
          <w:color w:val="000000"/>
          <w:sz w:val="28"/>
        </w:rPr>
        <w:t>Овчаров</w:t>
      </w:r>
      <w:r w:rsidR="00425DDA">
        <w:rPr>
          <w:color w:val="000000"/>
          <w:sz w:val="28"/>
        </w:rPr>
        <w:t> </w:t>
      </w:r>
      <w:r w:rsidR="00425DDA" w:rsidRPr="00301430">
        <w:rPr>
          <w:color w:val="000000"/>
          <w:sz w:val="28"/>
        </w:rPr>
        <w:t>Д.И.</w:t>
      </w:r>
      <w:r w:rsidR="00425DDA">
        <w:rPr>
          <w:color w:val="000000"/>
          <w:sz w:val="28"/>
        </w:rPr>
        <w:t> </w:t>
      </w:r>
      <w:r w:rsidR="00425DDA" w:rsidRPr="00301430">
        <w:rPr>
          <w:color w:val="000000"/>
          <w:sz w:val="28"/>
        </w:rPr>
        <w:t>Развитие</w:t>
      </w:r>
      <w:r w:rsidRPr="00301430">
        <w:rPr>
          <w:color w:val="000000"/>
          <w:sz w:val="28"/>
        </w:rPr>
        <w:t xml:space="preserve"> лизинга в рыночной экономике. – М.: МГУ им. Ломоносова, Диссертация на соискание ученой степени кандидата экономических наук, 1994.</w:t>
      </w:r>
    </w:p>
    <w:p w:rsidR="003D1321" w:rsidRPr="00301430" w:rsidRDefault="003D1321" w:rsidP="005F5BFB">
      <w:pPr>
        <w:spacing w:line="360" w:lineRule="auto"/>
        <w:jc w:val="both"/>
        <w:rPr>
          <w:color w:val="000000"/>
          <w:sz w:val="28"/>
        </w:rPr>
      </w:pPr>
      <w:r w:rsidRPr="00301430">
        <w:rPr>
          <w:color w:val="000000"/>
          <w:sz w:val="28"/>
        </w:rPr>
        <w:t xml:space="preserve">22. </w:t>
      </w:r>
      <w:r w:rsidR="00425DDA" w:rsidRPr="00301430">
        <w:rPr>
          <w:color w:val="000000"/>
          <w:sz w:val="28"/>
        </w:rPr>
        <w:t>Газман</w:t>
      </w:r>
      <w:r w:rsidR="00425DDA">
        <w:rPr>
          <w:color w:val="000000"/>
          <w:sz w:val="28"/>
        </w:rPr>
        <w:t> </w:t>
      </w:r>
      <w:r w:rsidR="00425DDA" w:rsidRPr="00301430">
        <w:rPr>
          <w:color w:val="000000"/>
          <w:sz w:val="28"/>
        </w:rPr>
        <w:t>В.Д.</w:t>
      </w:r>
      <w:r w:rsidRPr="00301430">
        <w:rPr>
          <w:color w:val="000000"/>
          <w:sz w:val="28"/>
        </w:rPr>
        <w:t xml:space="preserve"> «Лизинг: теория, практика, комментарии». – М.: Фонд </w:t>
      </w:r>
      <w:r w:rsidR="00425DDA">
        <w:rPr>
          <w:color w:val="000000"/>
          <w:sz w:val="28"/>
        </w:rPr>
        <w:t>«</w:t>
      </w:r>
      <w:r w:rsidR="00425DDA" w:rsidRPr="00301430">
        <w:rPr>
          <w:color w:val="000000"/>
          <w:sz w:val="28"/>
        </w:rPr>
        <w:t>П</w:t>
      </w:r>
      <w:r w:rsidRPr="00301430">
        <w:rPr>
          <w:color w:val="000000"/>
          <w:sz w:val="28"/>
        </w:rPr>
        <w:t>равовая культура</w:t>
      </w:r>
      <w:r w:rsidR="00425DDA">
        <w:rPr>
          <w:color w:val="000000"/>
          <w:sz w:val="28"/>
        </w:rPr>
        <w:t>»</w:t>
      </w:r>
      <w:r w:rsidR="00425DDA" w:rsidRPr="00301430">
        <w:rPr>
          <w:color w:val="000000"/>
          <w:sz w:val="28"/>
        </w:rPr>
        <w:t>,</w:t>
      </w:r>
      <w:r w:rsidRPr="00301430">
        <w:rPr>
          <w:color w:val="000000"/>
          <w:sz w:val="28"/>
        </w:rPr>
        <w:t xml:space="preserve"> 1997. – 241</w:t>
      </w:r>
      <w:r w:rsidR="00425DDA">
        <w:rPr>
          <w:color w:val="000000"/>
          <w:sz w:val="28"/>
        </w:rPr>
        <w:t> </w:t>
      </w:r>
      <w:r w:rsidR="00425DDA" w:rsidRPr="00301430">
        <w:rPr>
          <w:color w:val="000000"/>
          <w:sz w:val="28"/>
        </w:rPr>
        <w:t>с.</w:t>
      </w:r>
    </w:p>
    <w:p w:rsidR="003D1321" w:rsidRPr="000E08B0" w:rsidRDefault="003D1321" w:rsidP="005F5BFB">
      <w:pPr>
        <w:spacing w:line="360" w:lineRule="auto"/>
        <w:jc w:val="both"/>
        <w:rPr>
          <w:color w:val="000000"/>
          <w:sz w:val="28"/>
        </w:rPr>
      </w:pPr>
      <w:r w:rsidRPr="00301430">
        <w:rPr>
          <w:color w:val="000000"/>
          <w:sz w:val="28"/>
        </w:rPr>
        <w:t>23</w:t>
      </w:r>
      <w:r w:rsidRPr="000E08B0">
        <w:rPr>
          <w:color w:val="000000"/>
          <w:sz w:val="28"/>
        </w:rPr>
        <w:t xml:space="preserve">. </w:t>
      </w:r>
      <w:r w:rsidR="0025359D" w:rsidRPr="00301430">
        <w:rPr>
          <w:color w:val="000000"/>
          <w:sz w:val="28"/>
          <w:lang w:val="en-US"/>
        </w:rPr>
        <w:t>www</w:t>
      </w:r>
      <w:r w:rsidRPr="000E08B0">
        <w:rPr>
          <w:color w:val="000000"/>
          <w:sz w:val="28"/>
        </w:rPr>
        <w:t>.</w:t>
      </w:r>
      <w:r w:rsidRPr="00301430">
        <w:rPr>
          <w:color w:val="000000"/>
          <w:sz w:val="28"/>
          <w:lang w:val="en-US"/>
        </w:rPr>
        <w:t>rosinvest</w:t>
      </w:r>
      <w:r w:rsidRPr="000E08B0">
        <w:rPr>
          <w:color w:val="000000"/>
          <w:sz w:val="28"/>
        </w:rPr>
        <w:t>.</w:t>
      </w:r>
      <w:r w:rsidRPr="00301430">
        <w:rPr>
          <w:color w:val="000000"/>
          <w:sz w:val="28"/>
          <w:lang w:val="en-US"/>
        </w:rPr>
        <w:t>com</w:t>
      </w:r>
      <w:r w:rsidRPr="000E08B0">
        <w:rPr>
          <w:color w:val="000000"/>
          <w:sz w:val="28"/>
        </w:rPr>
        <w:t>/</w:t>
      </w:r>
      <w:r w:rsidRPr="00301430">
        <w:rPr>
          <w:color w:val="000000"/>
          <w:sz w:val="28"/>
          <w:lang w:val="en-US"/>
        </w:rPr>
        <w:t>news</w:t>
      </w:r>
      <w:r w:rsidRPr="000E08B0">
        <w:rPr>
          <w:color w:val="000000"/>
          <w:sz w:val="28"/>
        </w:rPr>
        <w:t>.</w:t>
      </w:r>
    </w:p>
    <w:p w:rsidR="003D1321" w:rsidRPr="00301430" w:rsidRDefault="003D1321" w:rsidP="005F5BFB">
      <w:pPr>
        <w:pStyle w:val="a8"/>
        <w:tabs>
          <w:tab w:val="num" w:pos="1080"/>
        </w:tabs>
        <w:spacing w:after="0" w:line="360" w:lineRule="auto"/>
        <w:ind w:left="0"/>
        <w:jc w:val="both"/>
        <w:rPr>
          <w:color w:val="000000"/>
          <w:sz w:val="28"/>
        </w:rPr>
      </w:pPr>
      <w:r w:rsidRPr="00301430">
        <w:rPr>
          <w:color w:val="000000"/>
          <w:sz w:val="28"/>
        </w:rPr>
        <w:t xml:space="preserve">24. Федеральный Закон «Об основах охраны труда в РФ» </w:t>
      </w:r>
      <w:r w:rsidR="00425DDA">
        <w:rPr>
          <w:color w:val="000000"/>
          <w:sz w:val="28"/>
        </w:rPr>
        <w:t>№</w:t>
      </w:r>
      <w:r w:rsidR="00425DDA" w:rsidRPr="00301430">
        <w:rPr>
          <w:color w:val="000000"/>
          <w:sz w:val="28"/>
        </w:rPr>
        <w:t>1</w:t>
      </w:r>
      <w:r w:rsidRPr="00301430">
        <w:rPr>
          <w:color w:val="000000"/>
          <w:sz w:val="28"/>
        </w:rPr>
        <w:t>81</w:t>
      </w:r>
      <w:r w:rsidR="00425DDA">
        <w:rPr>
          <w:color w:val="000000"/>
          <w:sz w:val="28"/>
        </w:rPr>
        <w:t>-</w:t>
      </w:r>
      <w:r w:rsidR="00425DDA" w:rsidRPr="00301430">
        <w:rPr>
          <w:color w:val="000000"/>
          <w:sz w:val="28"/>
        </w:rPr>
        <w:t>Ф</w:t>
      </w:r>
      <w:r w:rsidRPr="00301430">
        <w:rPr>
          <w:color w:val="000000"/>
          <w:sz w:val="28"/>
        </w:rPr>
        <w:t>З от 17.07.1999</w:t>
      </w:r>
      <w:r w:rsidR="00425DDA">
        <w:rPr>
          <w:color w:val="000000"/>
          <w:sz w:val="28"/>
        </w:rPr>
        <w:t> </w:t>
      </w:r>
      <w:r w:rsidR="00425DDA" w:rsidRPr="00301430">
        <w:rPr>
          <w:color w:val="000000"/>
          <w:sz w:val="28"/>
        </w:rPr>
        <w:t>г</w:t>
      </w:r>
      <w:r w:rsidRPr="00301430">
        <w:rPr>
          <w:color w:val="000000"/>
          <w:sz w:val="28"/>
        </w:rPr>
        <w:t>.</w:t>
      </w:r>
    </w:p>
    <w:p w:rsidR="003D1321" w:rsidRPr="00301430" w:rsidRDefault="003D1321" w:rsidP="005F5BFB">
      <w:pPr>
        <w:pStyle w:val="a8"/>
        <w:tabs>
          <w:tab w:val="num" w:pos="1080"/>
        </w:tabs>
        <w:spacing w:after="0" w:line="360" w:lineRule="auto"/>
        <w:ind w:left="0"/>
        <w:jc w:val="both"/>
        <w:rPr>
          <w:color w:val="000000"/>
          <w:sz w:val="28"/>
        </w:rPr>
      </w:pPr>
      <w:r w:rsidRPr="00301430">
        <w:rPr>
          <w:color w:val="000000"/>
          <w:sz w:val="28"/>
        </w:rPr>
        <w:t xml:space="preserve">25. Федеральный Закон «Об охране окружающей среды» </w:t>
      </w:r>
      <w:r w:rsidR="00425DDA">
        <w:rPr>
          <w:color w:val="000000"/>
          <w:sz w:val="28"/>
        </w:rPr>
        <w:t>№</w:t>
      </w:r>
      <w:r w:rsidR="00425DDA" w:rsidRPr="00301430">
        <w:rPr>
          <w:color w:val="000000"/>
          <w:sz w:val="28"/>
        </w:rPr>
        <w:t>7</w:t>
      </w:r>
      <w:r w:rsidR="00425DDA">
        <w:rPr>
          <w:color w:val="000000"/>
          <w:sz w:val="28"/>
        </w:rPr>
        <w:t>-</w:t>
      </w:r>
      <w:r w:rsidR="00425DDA" w:rsidRPr="00301430">
        <w:rPr>
          <w:color w:val="000000"/>
          <w:sz w:val="28"/>
        </w:rPr>
        <w:t>Ф</w:t>
      </w:r>
      <w:r w:rsidRPr="00301430">
        <w:rPr>
          <w:color w:val="000000"/>
          <w:sz w:val="28"/>
        </w:rPr>
        <w:t>З от 12.01.2002</w:t>
      </w:r>
      <w:r w:rsidR="00425DDA">
        <w:rPr>
          <w:color w:val="000000"/>
          <w:sz w:val="28"/>
        </w:rPr>
        <w:t> </w:t>
      </w:r>
      <w:r w:rsidR="00425DDA" w:rsidRPr="00301430">
        <w:rPr>
          <w:color w:val="000000"/>
          <w:sz w:val="28"/>
        </w:rPr>
        <w:t>г</w:t>
      </w:r>
      <w:r w:rsidRPr="00301430">
        <w:rPr>
          <w:color w:val="000000"/>
          <w:sz w:val="28"/>
        </w:rPr>
        <w:t>.</w:t>
      </w:r>
    </w:p>
    <w:p w:rsidR="003D1321" w:rsidRPr="00301430" w:rsidRDefault="003D1321" w:rsidP="005F5BFB">
      <w:pPr>
        <w:pStyle w:val="a8"/>
        <w:tabs>
          <w:tab w:val="num" w:pos="1080"/>
        </w:tabs>
        <w:spacing w:after="0" w:line="360" w:lineRule="auto"/>
        <w:ind w:left="0"/>
        <w:jc w:val="both"/>
        <w:rPr>
          <w:color w:val="000000"/>
          <w:sz w:val="28"/>
        </w:rPr>
      </w:pPr>
      <w:r w:rsidRPr="00301430">
        <w:rPr>
          <w:color w:val="000000"/>
          <w:sz w:val="28"/>
        </w:rPr>
        <w:t>26. ГОСТ 12.1.002</w:t>
      </w:r>
      <w:r w:rsidR="00425DDA">
        <w:rPr>
          <w:color w:val="000000"/>
          <w:sz w:val="28"/>
        </w:rPr>
        <w:t>–</w:t>
      </w:r>
      <w:r w:rsidR="00425DDA" w:rsidRPr="00301430">
        <w:rPr>
          <w:color w:val="000000"/>
          <w:sz w:val="28"/>
        </w:rPr>
        <w:t>8</w:t>
      </w:r>
      <w:r w:rsidRPr="00301430">
        <w:rPr>
          <w:color w:val="000000"/>
          <w:sz w:val="28"/>
        </w:rPr>
        <w:t>4 Электрические поля промышленной частоты.</w:t>
      </w:r>
    </w:p>
    <w:p w:rsidR="003D1321" w:rsidRPr="00301430" w:rsidRDefault="003D1321" w:rsidP="005F5BFB">
      <w:pPr>
        <w:pStyle w:val="a8"/>
        <w:tabs>
          <w:tab w:val="num" w:pos="1080"/>
        </w:tabs>
        <w:spacing w:after="0" w:line="360" w:lineRule="auto"/>
        <w:ind w:left="0"/>
        <w:jc w:val="both"/>
        <w:rPr>
          <w:color w:val="000000"/>
          <w:sz w:val="28"/>
        </w:rPr>
      </w:pPr>
      <w:r w:rsidRPr="00301430">
        <w:rPr>
          <w:color w:val="000000"/>
          <w:sz w:val="28"/>
        </w:rPr>
        <w:t>27. ГОСТ 12.1.004</w:t>
      </w:r>
      <w:r w:rsidR="00425DDA">
        <w:rPr>
          <w:color w:val="000000"/>
          <w:sz w:val="28"/>
        </w:rPr>
        <w:t>–</w:t>
      </w:r>
      <w:r w:rsidR="00425DDA" w:rsidRPr="00301430">
        <w:rPr>
          <w:color w:val="000000"/>
          <w:sz w:val="28"/>
        </w:rPr>
        <w:t>8</w:t>
      </w:r>
      <w:r w:rsidRPr="00301430">
        <w:rPr>
          <w:color w:val="000000"/>
          <w:sz w:val="28"/>
        </w:rPr>
        <w:t>5 Пожарная безопасность общие требования.</w:t>
      </w:r>
    </w:p>
    <w:p w:rsidR="003D1321" w:rsidRPr="00301430" w:rsidRDefault="003D1321" w:rsidP="005F5BFB">
      <w:pPr>
        <w:pStyle w:val="a8"/>
        <w:tabs>
          <w:tab w:val="num" w:pos="1080"/>
        </w:tabs>
        <w:spacing w:after="0" w:line="360" w:lineRule="auto"/>
        <w:ind w:left="0"/>
        <w:jc w:val="both"/>
        <w:rPr>
          <w:color w:val="000000"/>
          <w:sz w:val="28"/>
        </w:rPr>
      </w:pPr>
      <w:r w:rsidRPr="00301430">
        <w:rPr>
          <w:color w:val="000000"/>
          <w:sz w:val="28"/>
        </w:rPr>
        <w:t>28. ГОСТ 12.4.011</w:t>
      </w:r>
      <w:r w:rsidR="00425DDA">
        <w:rPr>
          <w:color w:val="000000"/>
          <w:sz w:val="28"/>
        </w:rPr>
        <w:t>–</w:t>
      </w:r>
      <w:r w:rsidR="00425DDA" w:rsidRPr="00301430">
        <w:rPr>
          <w:color w:val="000000"/>
          <w:sz w:val="28"/>
        </w:rPr>
        <w:t>8</w:t>
      </w:r>
      <w:r w:rsidRPr="00301430">
        <w:rPr>
          <w:color w:val="000000"/>
          <w:sz w:val="28"/>
        </w:rPr>
        <w:t>9 Средства защиты работающих. Общие требования и классификация.</w:t>
      </w:r>
    </w:p>
    <w:p w:rsidR="003D1321" w:rsidRPr="00301430" w:rsidRDefault="003D1321" w:rsidP="005F5BFB">
      <w:pPr>
        <w:pStyle w:val="a8"/>
        <w:tabs>
          <w:tab w:val="num" w:pos="1080"/>
        </w:tabs>
        <w:spacing w:after="0" w:line="360" w:lineRule="auto"/>
        <w:ind w:left="0"/>
        <w:jc w:val="both"/>
        <w:rPr>
          <w:color w:val="000000"/>
          <w:sz w:val="28"/>
        </w:rPr>
      </w:pPr>
      <w:r w:rsidRPr="00301430">
        <w:rPr>
          <w:color w:val="000000"/>
          <w:sz w:val="28"/>
        </w:rPr>
        <w:t>29. ГОСТ 12.2.007.9</w:t>
      </w:r>
      <w:r w:rsidR="00425DDA">
        <w:rPr>
          <w:color w:val="000000"/>
          <w:sz w:val="28"/>
        </w:rPr>
        <w:t>–</w:t>
      </w:r>
      <w:r w:rsidR="00425DDA" w:rsidRPr="00301430">
        <w:rPr>
          <w:color w:val="000000"/>
          <w:sz w:val="28"/>
        </w:rPr>
        <w:t>9</w:t>
      </w:r>
      <w:r w:rsidRPr="00301430">
        <w:rPr>
          <w:color w:val="000000"/>
          <w:sz w:val="28"/>
        </w:rPr>
        <w:t xml:space="preserve">3 Безопасность электрического оборудования. Ч </w:t>
      </w:r>
      <w:r w:rsidRPr="00301430">
        <w:rPr>
          <w:color w:val="000000"/>
          <w:sz w:val="28"/>
          <w:lang w:val="en-US"/>
        </w:rPr>
        <w:t>I</w:t>
      </w:r>
      <w:r w:rsidRPr="00301430">
        <w:rPr>
          <w:color w:val="000000"/>
          <w:sz w:val="28"/>
        </w:rPr>
        <w:t>. Общие требования.</w:t>
      </w:r>
    </w:p>
    <w:p w:rsidR="003D1321" w:rsidRPr="00301430" w:rsidRDefault="003D1321" w:rsidP="005F5BFB">
      <w:pPr>
        <w:pStyle w:val="a8"/>
        <w:tabs>
          <w:tab w:val="num" w:pos="1080"/>
        </w:tabs>
        <w:spacing w:after="0" w:line="360" w:lineRule="auto"/>
        <w:ind w:left="0"/>
        <w:jc w:val="both"/>
        <w:rPr>
          <w:color w:val="000000"/>
          <w:sz w:val="28"/>
        </w:rPr>
      </w:pPr>
      <w:r w:rsidRPr="00301430">
        <w:rPr>
          <w:color w:val="000000"/>
          <w:sz w:val="28"/>
        </w:rPr>
        <w:t>30. ГОСТ 24940 «Здания и сооружения. Методы измерения освещенности».</w:t>
      </w:r>
    </w:p>
    <w:p w:rsidR="003D1321" w:rsidRPr="00301430" w:rsidRDefault="003D1321" w:rsidP="005F5BFB">
      <w:pPr>
        <w:pStyle w:val="a8"/>
        <w:tabs>
          <w:tab w:val="num" w:pos="1080"/>
        </w:tabs>
        <w:spacing w:after="0" w:line="360" w:lineRule="auto"/>
        <w:ind w:left="0"/>
        <w:jc w:val="both"/>
        <w:rPr>
          <w:color w:val="000000"/>
          <w:sz w:val="28"/>
        </w:rPr>
      </w:pPr>
      <w:r w:rsidRPr="00301430">
        <w:rPr>
          <w:color w:val="000000"/>
          <w:sz w:val="28"/>
        </w:rPr>
        <w:t>31. ГОСТ 12.2.003</w:t>
      </w:r>
      <w:r w:rsidR="00425DDA">
        <w:rPr>
          <w:color w:val="000000"/>
          <w:sz w:val="28"/>
        </w:rPr>
        <w:t>–</w:t>
      </w:r>
      <w:r w:rsidR="00425DDA" w:rsidRPr="00301430">
        <w:rPr>
          <w:color w:val="000000"/>
          <w:sz w:val="28"/>
        </w:rPr>
        <w:t>9</w:t>
      </w:r>
      <w:r w:rsidRPr="00301430">
        <w:rPr>
          <w:color w:val="000000"/>
          <w:sz w:val="28"/>
        </w:rPr>
        <w:t>1 ССБТ Оборудование производственное.</w:t>
      </w:r>
    </w:p>
    <w:p w:rsidR="003D1321" w:rsidRPr="00301430" w:rsidRDefault="003D1321" w:rsidP="005F5BFB">
      <w:pPr>
        <w:pStyle w:val="a8"/>
        <w:tabs>
          <w:tab w:val="num" w:pos="1080"/>
        </w:tabs>
        <w:spacing w:after="0" w:line="360" w:lineRule="auto"/>
        <w:ind w:left="0"/>
        <w:jc w:val="both"/>
        <w:rPr>
          <w:color w:val="000000"/>
          <w:sz w:val="28"/>
        </w:rPr>
      </w:pPr>
      <w:r w:rsidRPr="00301430">
        <w:rPr>
          <w:color w:val="000000"/>
          <w:sz w:val="28"/>
        </w:rPr>
        <w:t>32. ГОСТ 12.3.028.82 ССБТ Процессы обработки абразивными альборовым инструментом.</w:t>
      </w:r>
    </w:p>
    <w:p w:rsidR="003D1321" w:rsidRPr="00301430" w:rsidRDefault="003D1321" w:rsidP="005F5BFB">
      <w:pPr>
        <w:pStyle w:val="a8"/>
        <w:tabs>
          <w:tab w:val="num" w:pos="1080"/>
        </w:tabs>
        <w:spacing w:after="0" w:line="360" w:lineRule="auto"/>
        <w:ind w:left="0"/>
        <w:jc w:val="both"/>
        <w:rPr>
          <w:color w:val="000000"/>
          <w:sz w:val="28"/>
        </w:rPr>
      </w:pPr>
      <w:r w:rsidRPr="00301430">
        <w:rPr>
          <w:color w:val="000000"/>
          <w:sz w:val="28"/>
        </w:rPr>
        <w:t>33. ГОСТ 12.2.007</w:t>
      </w:r>
      <w:r w:rsidR="00425DDA">
        <w:rPr>
          <w:color w:val="000000"/>
          <w:sz w:val="28"/>
        </w:rPr>
        <w:t>–</w:t>
      </w:r>
      <w:r w:rsidR="00425DDA" w:rsidRPr="00301430">
        <w:rPr>
          <w:color w:val="000000"/>
          <w:sz w:val="28"/>
        </w:rPr>
        <w:t>0</w:t>
      </w:r>
      <w:r w:rsidRPr="00301430">
        <w:rPr>
          <w:color w:val="000000"/>
          <w:sz w:val="28"/>
        </w:rPr>
        <w:t xml:space="preserve"> Правила устройства электроустановок.</w:t>
      </w:r>
    </w:p>
    <w:p w:rsidR="003D1321" w:rsidRPr="00301430" w:rsidRDefault="003D1321" w:rsidP="005F5BFB">
      <w:pPr>
        <w:pStyle w:val="a8"/>
        <w:tabs>
          <w:tab w:val="num" w:pos="1080"/>
        </w:tabs>
        <w:spacing w:after="0" w:line="360" w:lineRule="auto"/>
        <w:ind w:left="0"/>
        <w:jc w:val="both"/>
        <w:rPr>
          <w:color w:val="000000"/>
          <w:sz w:val="28"/>
        </w:rPr>
      </w:pPr>
      <w:r w:rsidRPr="00301430">
        <w:rPr>
          <w:color w:val="000000"/>
          <w:sz w:val="28"/>
        </w:rPr>
        <w:t>34. ГОСТ 2310</w:t>
      </w:r>
      <w:r w:rsidR="00425DDA">
        <w:rPr>
          <w:color w:val="000000"/>
          <w:sz w:val="28"/>
        </w:rPr>
        <w:t>–</w:t>
      </w:r>
      <w:r w:rsidR="00425DDA" w:rsidRPr="00301430">
        <w:rPr>
          <w:color w:val="000000"/>
          <w:sz w:val="28"/>
        </w:rPr>
        <w:t>7</w:t>
      </w:r>
      <w:r w:rsidRPr="00301430">
        <w:rPr>
          <w:color w:val="000000"/>
          <w:sz w:val="28"/>
        </w:rPr>
        <w:t>7Е Молотки слесарные стальные. Технические условия.</w:t>
      </w:r>
    </w:p>
    <w:p w:rsidR="003D1321" w:rsidRPr="00301430" w:rsidRDefault="003D1321" w:rsidP="005F5BFB">
      <w:pPr>
        <w:pStyle w:val="a8"/>
        <w:tabs>
          <w:tab w:val="num" w:pos="1080"/>
        </w:tabs>
        <w:spacing w:after="0" w:line="360" w:lineRule="auto"/>
        <w:ind w:left="0"/>
        <w:jc w:val="both"/>
        <w:rPr>
          <w:color w:val="000000"/>
          <w:sz w:val="28"/>
        </w:rPr>
      </w:pPr>
      <w:r w:rsidRPr="00301430">
        <w:rPr>
          <w:color w:val="000000"/>
          <w:sz w:val="28"/>
        </w:rPr>
        <w:t>35. ГОСТ 2838</w:t>
      </w:r>
      <w:r w:rsidR="00425DDA">
        <w:rPr>
          <w:color w:val="000000"/>
          <w:sz w:val="28"/>
        </w:rPr>
        <w:t>–</w:t>
      </w:r>
      <w:r w:rsidR="00425DDA" w:rsidRPr="00301430">
        <w:rPr>
          <w:color w:val="000000"/>
          <w:sz w:val="28"/>
        </w:rPr>
        <w:t>8</w:t>
      </w:r>
      <w:r w:rsidRPr="00301430">
        <w:rPr>
          <w:color w:val="000000"/>
          <w:sz w:val="28"/>
        </w:rPr>
        <w:t>0Е Ключи гаечные. Общие технические условия.</w:t>
      </w:r>
    </w:p>
    <w:p w:rsidR="003D1321" w:rsidRPr="00301430" w:rsidRDefault="003D1321" w:rsidP="005F5BFB">
      <w:pPr>
        <w:pStyle w:val="a8"/>
        <w:tabs>
          <w:tab w:val="num" w:pos="1080"/>
        </w:tabs>
        <w:spacing w:after="0" w:line="360" w:lineRule="auto"/>
        <w:ind w:left="0"/>
        <w:jc w:val="both"/>
        <w:rPr>
          <w:color w:val="000000"/>
          <w:sz w:val="28"/>
        </w:rPr>
      </w:pPr>
      <w:r w:rsidRPr="00301430">
        <w:rPr>
          <w:color w:val="000000"/>
          <w:sz w:val="28"/>
        </w:rPr>
        <w:t>36. ГОСТ 7211</w:t>
      </w:r>
      <w:r w:rsidR="00425DDA">
        <w:rPr>
          <w:color w:val="000000"/>
          <w:sz w:val="28"/>
        </w:rPr>
        <w:t>–</w:t>
      </w:r>
      <w:r w:rsidR="00425DDA" w:rsidRPr="00301430">
        <w:rPr>
          <w:color w:val="000000"/>
          <w:sz w:val="28"/>
        </w:rPr>
        <w:t>8</w:t>
      </w:r>
      <w:r w:rsidRPr="00301430">
        <w:rPr>
          <w:color w:val="000000"/>
          <w:sz w:val="28"/>
        </w:rPr>
        <w:t>6Е Зубила слесарные. Технические условия.</w:t>
      </w:r>
    </w:p>
    <w:p w:rsidR="003D1321" w:rsidRPr="00301430" w:rsidRDefault="003D1321" w:rsidP="005F5BFB">
      <w:pPr>
        <w:pStyle w:val="a8"/>
        <w:tabs>
          <w:tab w:val="num" w:pos="1080"/>
        </w:tabs>
        <w:spacing w:after="0" w:line="360" w:lineRule="auto"/>
        <w:ind w:left="0"/>
        <w:jc w:val="both"/>
        <w:rPr>
          <w:color w:val="000000"/>
          <w:sz w:val="28"/>
        </w:rPr>
      </w:pPr>
      <w:r w:rsidRPr="00301430">
        <w:rPr>
          <w:color w:val="000000"/>
          <w:sz w:val="28"/>
        </w:rPr>
        <w:t>37. ГОСТ 12.2.007.0</w:t>
      </w:r>
      <w:r w:rsidR="00425DDA">
        <w:rPr>
          <w:color w:val="000000"/>
          <w:sz w:val="28"/>
        </w:rPr>
        <w:t>–</w:t>
      </w:r>
      <w:r w:rsidR="00425DDA" w:rsidRPr="00301430">
        <w:rPr>
          <w:color w:val="000000"/>
          <w:sz w:val="28"/>
        </w:rPr>
        <w:t>7</w:t>
      </w:r>
      <w:r w:rsidRPr="00301430">
        <w:rPr>
          <w:color w:val="000000"/>
          <w:sz w:val="28"/>
        </w:rPr>
        <w:t>5 Изделия электротехнические. Требования безопасности.</w:t>
      </w:r>
    </w:p>
    <w:p w:rsidR="003D1321" w:rsidRPr="00301430" w:rsidRDefault="003D1321" w:rsidP="005F5BFB">
      <w:pPr>
        <w:pStyle w:val="a8"/>
        <w:tabs>
          <w:tab w:val="num" w:pos="1080"/>
        </w:tabs>
        <w:spacing w:after="0" w:line="360" w:lineRule="auto"/>
        <w:ind w:left="0"/>
        <w:jc w:val="both"/>
        <w:rPr>
          <w:color w:val="000000"/>
          <w:sz w:val="28"/>
        </w:rPr>
      </w:pPr>
      <w:r w:rsidRPr="00301430">
        <w:rPr>
          <w:color w:val="000000"/>
          <w:sz w:val="28"/>
        </w:rPr>
        <w:t>38. ГОСТ 12.4.183</w:t>
      </w:r>
      <w:r w:rsidR="00425DDA">
        <w:rPr>
          <w:color w:val="000000"/>
          <w:sz w:val="28"/>
        </w:rPr>
        <w:t>–</w:t>
      </w:r>
      <w:r w:rsidR="00425DDA" w:rsidRPr="00301430">
        <w:rPr>
          <w:color w:val="000000"/>
          <w:sz w:val="28"/>
        </w:rPr>
        <w:t>9</w:t>
      </w:r>
      <w:r w:rsidRPr="00301430">
        <w:rPr>
          <w:color w:val="000000"/>
          <w:sz w:val="28"/>
        </w:rPr>
        <w:t>5 ССБТ Пояса предохранительные. Общие технические требования. Методы испытаний.</w:t>
      </w:r>
    </w:p>
    <w:p w:rsidR="003D1321" w:rsidRPr="00301430" w:rsidRDefault="003D1321" w:rsidP="005F5BFB">
      <w:pPr>
        <w:pStyle w:val="a8"/>
        <w:tabs>
          <w:tab w:val="num" w:pos="1080"/>
        </w:tabs>
        <w:spacing w:after="0" w:line="360" w:lineRule="auto"/>
        <w:ind w:left="0"/>
        <w:jc w:val="both"/>
        <w:rPr>
          <w:color w:val="000000"/>
          <w:sz w:val="28"/>
        </w:rPr>
      </w:pPr>
      <w:r w:rsidRPr="00301430">
        <w:rPr>
          <w:color w:val="000000"/>
          <w:sz w:val="28"/>
        </w:rPr>
        <w:t>39. СаНПиН 2.04.05</w:t>
      </w:r>
      <w:r w:rsidR="00425DDA">
        <w:rPr>
          <w:color w:val="000000"/>
          <w:sz w:val="28"/>
        </w:rPr>
        <w:t>–</w:t>
      </w:r>
      <w:r w:rsidR="00425DDA" w:rsidRPr="00301430">
        <w:rPr>
          <w:color w:val="000000"/>
          <w:sz w:val="28"/>
        </w:rPr>
        <w:t>9</w:t>
      </w:r>
      <w:r w:rsidRPr="00301430">
        <w:rPr>
          <w:color w:val="000000"/>
          <w:sz w:val="28"/>
        </w:rPr>
        <w:t>1 Отопление. Вентиляция и кондиционирование.</w:t>
      </w:r>
    </w:p>
    <w:p w:rsidR="003D1321" w:rsidRPr="00301430" w:rsidRDefault="003D1321" w:rsidP="005F5BFB">
      <w:pPr>
        <w:pStyle w:val="a8"/>
        <w:tabs>
          <w:tab w:val="num" w:pos="1080"/>
        </w:tabs>
        <w:spacing w:after="0" w:line="360" w:lineRule="auto"/>
        <w:ind w:left="0"/>
        <w:jc w:val="both"/>
        <w:rPr>
          <w:color w:val="000000"/>
          <w:sz w:val="28"/>
        </w:rPr>
      </w:pPr>
      <w:r w:rsidRPr="00301430">
        <w:rPr>
          <w:color w:val="000000"/>
          <w:sz w:val="28"/>
        </w:rPr>
        <w:t>40. СаНПиН 2.2.4.548</w:t>
      </w:r>
      <w:r w:rsidR="00425DDA">
        <w:rPr>
          <w:color w:val="000000"/>
          <w:sz w:val="28"/>
        </w:rPr>
        <w:t>–</w:t>
      </w:r>
      <w:r w:rsidR="00425DDA" w:rsidRPr="00301430">
        <w:rPr>
          <w:color w:val="000000"/>
          <w:sz w:val="28"/>
        </w:rPr>
        <w:t>9</w:t>
      </w:r>
      <w:r w:rsidRPr="00301430">
        <w:rPr>
          <w:color w:val="000000"/>
          <w:sz w:val="28"/>
        </w:rPr>
        <w:t>6 Гигиенические требования к микроклимату производственных помещений.</w:t>
      </w:r>
    </w:p>
    <w:p w:rsidR="003D1321" w:rsidRPr="00301430" w:rsidRDefault="003D1321" w:rsidP="005F5BFB">
      <w:pPr>
        <w:pStyle w:val="a8"/>
        <w:tabs>
          <w:tab w:val="num" w:pos="1080"/>
        </w:tabs>
        <w:spacing w:after="0" w:line="360" w:lineRule="auto"/>
        <w:ind w:left="0"/>
        <w:jc w:val="both"/>
        <w:rPr>
          <w:color w:val="000000"/>
          <w:sz w:val="28"/>
        </w:rPr>
      </w:pPr>
      <w:r w:rsidRPr="00301430">
        <w:rPr>
          <w:color w:val="000000"/>
          <w:sz w:val="28"/>
        </w:rPr>
        <w:t>41. СаНПиН 2.2.1/2.1.1.1200</w:t>
      </w:r>
      <w:r w:rsidR="00425DDA">
        <w:rPr>
          <w:color w:val="000000"/>
          <w:sz w:val="28"/>
        </w:rPr>
        <w:t>–</w:t>
      </w:r>
      <w:r w:rsidR="00425DDA" w:rsidRPr="00301430">
        <w:rPr>
          <w:color w:val="000000"/>
          <w:sz w:val="28"/>
        </w:rPr>
        <w:t>0</w:t>
      </w:r>
      <w:r w:rsidRPr="00301430">
        <w:rPr>
          <w:color w:val="000000"/>
          <w:sz w:val="28"/>
        </w:rPr>
        <w:t>3 Санитарно-защитные зоны и санитарная классификация предприятий, сооружений и иных объектов.</w:t>
      </w:r>
    </w:p>
    <w:p w:rsidR="003D1321" w:rsidRPr="00301430" w:rsidRDefault="003D1321" w:rsidP="005F5BFB">
      <w:pPr>
        <w:pStyle w:val="a8"/>
        <w:tabs>
          <w:tab w:val="num" w:pos="1080"/>
        </w:tabs>
        <w:spacing w:after="0" w:line="360" w:lineRule="auto"/>
        <w:ind w:left="0"/>
        <w:jc w:val="both"/>
        <w:rPr>
          <w:color w:val="000000"/>
          <w:sz w:val="28"/>
        </w:rPr>
      </w:pPr>
      <w:r w:rsidRPr="00301430">
        <w:rPr>
          <w:color w:val="000000"/>
          <w:sz w:val="28"/>
        </w:rPr>
        <w:t>42. СаНПиН 2.2.2/2.4.1340</w:t>
      </w:r>
      <w:r w:rsidR="00425DDA">
        <w:rPr>
          <w:color w:val="000000"/>
          <w:sz w:val="28"/>
        </w:rPr>
        <w:t>–</w:t>
      </w:r>
      <w:r w:rsidR="00425DDA" w:rsidRPr="00301430">
        <w:rPr>
          <w:color w:val="000000"/>
          <w:sz w:val="28"/>
        </w:rPr>
        <w:t>0</w:t>
      </w:r>
      <w:r w:rsidRPr="00301430">
        <w:rPr>
          <w:color w:val="000000"/>
          <w:sz w:val="28"/>
        </w:rPr>
        <w:t>3 Гигиенические требования к персональным электронно-вычислительным машинам и организации работ.</w:t>
      </w:r>
    </w:p>
    <w:p w:rsidR="003D1321" w:rsidRPr="00301430" w:rsidRDefault="003D1321" w:rsidP="005F5BFB">
      <w:pPr>
        <w:pStyle w:val="a8"/>
        <w:tabs>
          <w:tab w:val="num" w:pos="1080"/>
        </w:tabs>
        <w:spacing w:after="0" w:line="360" w:lineRule="auto"/>
        <w:ind w:left="0"/>
        <w:jc w:val="both"/>
        <w:rPr>
          <w:color w:val="000000"/>
          <w:sz w:val="28"/>
        </w:rPr>
      </w:pPr>
      <w:r w:rsidRPr="00301430">
        <w:rPr>
          <w:color w:val="000000"/>
          <w:sz w:val="28"/>
        </w:rPr>
        <w:t>43. СаНПиН 2.2.2/2.1.1.1278</w:t>
      </w:r>
      <w:r w:rsidR="00425DDA">
        <w:rPr>
          <w:color w:val="000000"/>
          <w:sz w:val="28"/>
        </w:rPr>
        <w:t>–</w:t>
      </w:r>
      <w:r w:rsidR="00425DDA" w:rsidRPr="00301430">
        <w:rPr>
          <w:color w:val="000000"/>
          <w:sz w:val="28"/>
        </w:rPr>
        <w:t>0</w:t>
      </w:r>
      <w:r w:rsidRPr="00301430">
        <w:rPr>
          <w:color w:val="000000"/>
          <w:sz w:val="28"/>
        </w:rPr>
        <w:t>3 Гигиенические требования к естественному, искусственному и совмещенному освещению общественных и жилых зданий.</w:t>
      </w:r>
    </w:p>
    <w:p w:rsidR="003D1321" w:rsidRPr="00301430" w:rsidRDefault="003D1321" w:rsidP="005F5BFB">
      <w:pPr>
        <w:pStyle w:val="a8"/>
        <w:tabs>
          <w:tab w:val="num" w:pos="1080"/>
        </w:tabs>
        <w:spacing w:after="0" w:line="360" w:lineRule="auto"/>
        <w:ind w:left="0"/>
        <w:jc w:val="both"/>
        <w:rPr>
          <w:color w:val="000000"/>
          <w:sz w:val="28"/>
        </w:rPr>
      </w:pPr>
      <w:r w:rsidRPr="00301430">
        <w:rPr>
          <w:color w:val="000000"/>
          <w:sz w:val="28"/>
        </w:rPr>
        <w:t>44. СНиП 23.05</w:t>
      </w:r>
      <w:r w:rsidR="00425DDA">
        <w:rPr>
          <w:color w:val="000000"/>
          <w:sz w:val="28"/>
        </w:rPr>
        <w:t>–</w:t>
      </w:r>
      <w:r w:rsidR="00425DDA" w:rsidRPr="00301430">
        <w:rPr>
          <w:color w:val="000000"/>
          <w:sz w:val="28"/>
        </w:rPr>
        <w:t>9</w:t>
      </w:r>
      <w:r w:rsidRPr="00301430">
        <w:rPr>
          <w:color w:val="000000"/>
          <w:sz w:val="28"/>
        </w:rPr>
        <w:t>5 Санитарные нормы и правила РФ. Естественное и искусственное освещение.</w:t>
      </w:r>
    </w:p>
    <w:p w:rsidR="003D1321" w:rsidRPr="00301430" w:rsidRDefault="003D1321" w:rsidP="005F5BFB">
      <w:pPr>
        <w:pStyle w:val="a8"/>
        <w:tabs>
          <w:tab w:val="num" w:pos="1080"/>
        </w:tabs>
        <w:spacing w:after="0" w:line="360" w:lineRule="auto"/>
        <w:ind w:left="0"/>
        <w:jc w:val="both"/>
        <w:rPr>
          <w:color w:val="000000"/>
          <w:sz w:val="28"/>
        </w:rPr>
      </w:pPr>
      <w:r w:rsidRPr="00301430">
        <w:rPr>
          <w:color w:val="000000"/>
          <w:sz w:val="28"/>
        </w:rPr>
        <w:t>45. СНиП 21</w:t>
      </w:r>
      <w:r w:rsidR="00425DDA">
        <w:rPr>
          <w:color w:val="000000"/>
          <w:sz w:val="28"/>
        </w:rPr>
        <w:t>–</w:t>
      </w:r>
      <w:r w:rsidR="00425DDA" w:rsidRPr="00301430">
        <w:rPr>
          <w:color w:val="000000"/>
          <w:sz w:val="28"/>
        </w:rPr>
        <w:t>0</w:t>
      </w:r>
      <w:r w:rsidRPr="00301430">
        <w:rPr>
          <w:color w:val="000000"/>
          <w:sz w:val="28"/>
        </w:rPr>
        <w:t>1</w:t>
      </w:r>
      <w:r w:rsidR="00425DDA">
        <w:rPr>
          <w:color w:val="000000"/>
          <w:sz w:val="28"/>
        </w:rPr>
        <w:t>–</w:t>
      </w:r>
      <w:r w:rsidR="00425DDA" w:rsidRPr="00301430">
        <w:rPr>
          <w:color w:val="000000"/>
          <w:sz w:val="28"/>
        </w:rPr>
        <w:t>9</w:t>
      </w:r>
      <w:r w:rsidRPr="00301430">
        <w:rPr>
          <w:color w:val="000000"/>
          <w:sz w:val="28"/>
        </w:rPr>
        <w:t>7 Пожарная безопасность зданий и сооружений.</w:t>
      </w:r>
    </w:p>
    <w:p w:rsidR="003D1321" w:rsidRPr="00301430" w:rsidRDefault="003D1321" w:rsidP="005F5BFB">
      <w:pPr>
        <w:pStyle w:val="a8"/>
        <w:tabs>
          <w:tab w:val="num" w:pos="1080"/>
        </w:tabs>
        <w:spacing w:after="0" w:line="360" w:lineRule="auto"/>
        <w:ind w:left="0"/>
        <w:jc w:val="both"/>
        <w:rPr>
          <w:color w:val="000000"/>
          <w:sz w:val="28"/>
        </w:rPr>
      </w:pPr>
      <w:r w:rsidRPr="00301430">
        <w:rPr>
          <w:color w:val="000000"/>
          <w:sz w:val="28"/>
        </w:rPr>
        <w:t>46. СП 2.2.1.1312</w:t>
      </w:r>
      <w:r w:rsidR="00425DDA">
        <w:rPr>
          <w:color w:val="000000"/>
          <w:sz w:val="28"/>
        </w:rPr>
        <w:t>–</w:t>
      </w:r>
      <w:r w:rsidR="00425DDA" w:rsidRPr="00301430">
        <w:rPr>
          <w:color w:val="000000"/>
          <w:sz w:val="28"/>
        </w:rPr>
        <w:t>0</w:t>
      </w:r>
      <w:r w:rsidRPr="00301430">
        <w:rPr>
          <w:color w:val="000000"/>
          <w:sz w:val="28"/>
        </w:rPr>
        <w:t>3 Гигиенические требования к проектированию вновь строящихся и реконструируемых промышленных предприятий.</w:t>
      </w:r>
      <w:bookmarkStart w:id="680" w:name="_GoBack"/>
      <w:bookmarkEnd w:id="680"/>
    </w:p>
    <w:sectPr w:rsidR="003D1321" w:rsidRPr="00301430" w:rsidSect="00301430">
      <w:footerReference w:type="even" r:id="rId19"/>
      <w:footerReference w:type="default" r:id="rId2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DBF" w:rsidRDefault="00297DBF">
      <w:r>
        <w:separator/>
      </w:r>
    </w:p>
  </w:endnote>
  <w:endnote w:type="continuationSeparator" w:id="0">
    <w:p w:rsidR="00297DBF" w:rsidRDefault="0029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088" w:rsidRDefault="00845088" w:rsidP="00D04E50">
    <w:pPr>
      <w:pStyle w:val="aa"/>
      <w:framePr w:wrap="around" w:vAnchor="text" w:hAnchor="margin" w:xAlign="center" w:y="1"/>
      <w:rPr>
        <w:rStyle w:val="ac"/>
      </w:rPr>
    </w:pPr>
  </w:p>
  <w:p w:rsidR="00845088" w:rsidRDefault="00845088" w:rsidP="00D04E5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088" w:rsidRDefault="00142521" w:rsidP="00D04E50">
    <w:pPr>
      <w:pStyle w:val="aa"/>
      <w:framePr w:wrap="around" w:vAnchor="text" w:hAnchor="margin" w:xAlign="center" w:y="1"/>
      <w:rPr>
        <w:rStyle w:val="ac"/>
      </w:rPr>
    </w:pPr>
    <w:r>
      <w:rPr>
        <w:rStyle w:val="ac"/>
        <w:noProof/>
      </w:rPr>
      <w:t>2</w:t>
    </w:r>
  </w:p>
  <w:p w:rsidR="00845088" w:rsidRDefault="00845088" w:rsidP="00D04E5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DBF" w:rsidRDefault="00297DBF">
      <w:r>
        <w:separator/>
      </w:r>
    </w:p>
  </w:footnote>
  <w:footnote w:type="continuationSeparator" w:id="0">
    <w:p w:rsidR="00297DBF" w:rsidRDefault="00297D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98147A7"/>
    <w:multiLevelType w:val="hybridMultilevel"/>
    <w:tmpl w:val="DDF49E24"/>
    <w:lvl w:ilvl="0" w:tplc="4458679E">
      <w:start w:val="1"/>
      <w:numFmt w:val="decimal"/>
      <w:lvlText w:val="%1."/>
      <w:lvlJc w:val="left"/>
      <w:pPr>
        <w:tabs>
          <w:tab w:val="num" w:pos="1860"/>
        </w:tabs>
        <w:ind w:left="1860" w:hanging="1140"/>
      </w:pPr>
      <w:rPr>
        <w:rFonts w:cs="Times New Roman" w:hint="default"/>
      </w:rPr>
    </w:lvl>
    <w:lvl w:ilvl="1" w:tplc="9A309758">
      <w:numFmt w:val="none"/>
      <w:lvlText w:val=""/>
      <w:lvlJc w:val="left"/>
      <w:pPr>
        <w:tabs>
          <w:tab w:val="num" w:pos="360"/>
        </w:tabs>
      </w:pPr>
      <w:rPr>
        <w:rFonts w:cs="Times New Roman"/>
      </w:rPr>
    </w:lvl>
    <w:lvl w:ilvl="2" w:tplc="9012A11A">
      <w:numFmt w:val="none"/>
      <w:lvlText w:val=""/>
      <w:lvlJc w:val="left"/>
      <w:pPr>
        <w:tabs>
          <w:tab w:val="num" w:pos="360"/>
        </w:tabs>
      </w:pPr>
      <w:rPr>
        <w:rFonts w:cs="Times New Roman"/>
      </w:rPr>
    </w:lvl>
    <w:lvl w:ilvl="3" w:tplc="E5209138">
      <w:numFmt w:val="none"/>
      <w:lvlText w:val=""/>
      <w:lvlJc w:val="left"/>
      <w:pPr>
        <w:tabs>
          <w:tab w:val="num" w:pos="360"/>
        </w:tabs>
      </w:pPr>
      <w:rPr>
        <w:rFonts w:cs="Times New Roman"/>
      </w:rPr>
    </w:lvl>
    <w:lvl w:ilvl="4" w:tplc="968AC598">
      <w:numFmt w:val="none"/>
      <w:lvlText w:val=""/>
      <w:lvlJc w:val="left"/>
      <w:pPr>
        <w:tabs>
          <w:tab w:val="num" w:pos="360"/>
        </w:tabs>
      </w:pPr>
      <w:rPr>
        <w:rFonts w:cs="Times New Roman"/>
      </w:rPr>
    </w:lvl>
    <w:lvl w:ilvl="5" w:tplc="D3723D44">
      <w:numFmt w:val="none"/>
      <w:lvlText w:val=""/>
      <w:lvlJc w:val="left"/>
      <w:pPr>
        <w:tabs>
          <w:tab w:val="num" w:pos="360"/>
        </w:tabs>
      </w:pPr>
      <w:rPr>
        <w:rFonts w:cs="Times New Roman"/>
      </w:rPr>
    </w:lvl>
    <w:lvl w:ilvl="6" w:tplc="BBE4A9E8">
      <w:numFmt w:val="none"/>
      <w:lvlText w:val=""/>
      <w:lvlJc w:val="left"/>
      <w:pPr>
        <w:tabs>
          <w:tab w:val="num" w:pos="360"/>
        </w:tabs>
      </w:pPr>
      <w:rPr>
        <w:rFonts w:cs="Times New Roman"/>
      </w:rPr>
    </w:lvl>
    <w:lvl w:ilvl="7" w:tplc="9C88BC44">
      <w:numFmt w:val="none"/>
      <w:lvlText w:val=""/>
      <w:lvlJc w:val="left"/>
      <w:pPr>
        <w:tabs>
          <w:tab w:val="num" w:pos="360"/>
        </w:tabs>
      </w:pPr>
      <w:rPr>
        <w:rFonts w:cs="Times New Roman"/>
      </w:rPr>
    </w:lvl>
    <w:lvl w:ilvl="8" w:tplc="1512DB8A">
      <w:numFmt w:val="none"/>
      <w:lvlText w:val=""/>
      <w:lvlJc w:val="left"/>
      <w:pPr>
        <w:tabs>
          <w:tab w:val="num" w:pos="360"/>
        </w:tabs>
      </w:pPr>
      <w:rPr>
        <w:rFonts w:cs="Times New Roman"/>
      </w:rPr>
    </w:lvl>
  </w:abstractNum>
  <w:abstractNum w:abstractNumId="2">
    <w:nsid w:val="10C21EED"/>
    <w:multiLevelType w:val="hybridMultilevel"/>
    <w:tmpl w:val="0B924C2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6C35D40"/>
    <w:multiLevelType w:val="hybridMultilevel"/>
    <w:tmpl w:val="9870AF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24A19AF"/>
    <w:multiLevelType w:val="hybridMultilevel"/>
    <w:tmpl w:val="F954D744"/>
    <w:lvl w:ilvl="0" w:tplc="48705E6E">
      <w:start w:val="8"/>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243D73C9"/>
    <w:multiLevelType w:val="singleLevel"/>
    <w:tmpl w:val="83909B10"/>
    <w:lvl w:ilvl="0">
      <w:start w:val="1"/>
      <w:numFmt w:val="decimal"/>
      <w:lvlText w:val="%1."/>
      <w:lvlJc w:val="left"/>
      <w:pPr>
        <w:tabs>
          <w:tab w:val="num" w:pos="1500"/>
        </w:tabs>
        <w:ind w:left="1500" w:hanging="780"/>
      </w:pPr>
      <w:rPr>
        <w:rFonts w:cs="Times New Roman" w:hint="default"/>
      </w:rPr>
    </w:lvl>
  </w:abstractNum>
  <w:abstractNum w:abstractNumId="6">
    <w:nsid w:val="28E47E38"/>
    <w:multiLevelType w:val="hybridMultilevel"/>
    <w:tmpl w:val="AF248C7A"/>
    <w:lvl w:ilvl="0" w:tplc="8A5A1BB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E4C51C5"/>
    <w:multiLevelType w:val="hybridMultilevel"/>
    <w:tmpl w:val="6F128450"/>
    <w:lvl w:ilvl="0" w:tplc="7A382BD8">
      <w:start w:val="5"/>
      <w:numFmt w:val="bullet"/>
      <w:lvlText w:val="-"/>
      <w:lvlJc w:val="left"/>
      <w:pPr>
        <w:tabs>
          <w:tab w:val="num" w:pos="959"/>
        </w:tabs>
        <w:ind w:left="959" w:hanging="615"/>
      </w:pPr>
      <w:rPr>
        <w:rFonts w:ascii="Times New Roman" w:eastAsia="Times New Roman" w:hAnsi="Times New Roman" w:hint="default"/>
      </w:rPr>
    </w:lvl>
    <w:lvl w:ilvl="1" w:tplc="0419000F">
      <w:start w:val="1"/>
      <w:numFmt w:val="decimal"/>
      <w:lvlText w:val="%2."/>
      <w:lvlJc w:val="left"/>
      <w:pPr>
        <w:tabs>
          <w:tab w:val="num" w:pos="1424"/>
        </w:tabs>
        <w:ind w:left="1424" w:hanging="360"/>
      </w:pPr>
      <w:rPr>
        <w:rFonts w:cs="Times New Roman"/>
      </w:rPr>
    </w:lvl>
    <w:lvl w:ilvl="2" w:tplc="04190005" w:tentative="1">
      <w:start w:val="1"/>
      <w:numFmt w:val="bullet"/>
      <w:lvlText w:val=""/>
      <w:lvlJc w:val="left"/>
      <w:pPr>
        <w:tabs>
          <w:tab w:val="num" w:pos="2144"/>
        </w:tabs>
        <w:ind w:left="2144" w:hanging="360"/>
      </w:pPr>
      <w:rPr>
        <w:rFonts w:ascii="Wingdings" w:hAnsi="Wingdings" w:hint="default"/>
      </w:rPr>
    </w:lvl>
    <w:lvl w:ilvl="3" w:tplc="04190001" w:tentative="1">
      <w:start w:val="1"/>
      <w:numFmt w:val="bullet"/>
      <w:lvlText w:val=""/>
      <w:lvlJc w:val="left"/>
      <w:pPr>
        <w:tabs>
          <w:tab w:val="num" w:pos="2864"/>
        </w:tabs>
        <w:ind w:left="2864" w:hanging="360"/>
      </w:pPr>
      <w:rPr>
        <w:rFonts w:ascii="Symbol" w:hAnsi="Symbol" w:hint="default"/>
      </w:rPr>
    </w:lvl>
    <w:lvl w:ilvl="4" w:tplc="04190003" w:tentative="1">
      <w:start w:val="1"/>
      <w:numFmt w:val="bullet"/>
      <w:lvlText w:val="o"/>
      <w:lvlJc w:val="left"/>
      <w:pPr>
        <w:tabs>
          <w:tab w:val="num" w:pos="3584"/>
        </w:tabs>
        <w:ind w:left="3584" w:hanging="360"/>
      </w:pPr>
      <w:rPr>
        <w:rFonts w:ascii="Courier New" w:hAnsi="Courier New" w:hint="default"/>
      </w:rPr>
    </w:lvl>
    <w:lvl w:ilvl="5" w:tplc="04190005" w:tentative="1">
      <w:start w:val="1"/>
      <w:numFmt w:val="bullet"/>
      <w:lvlText w:val=""/>
      <w:lvlJc w:val="left"/>
      <w:pPr>
        <w:tabs>
          <w:tab w:val="num" w:pos="4304"/>
        </w:tabs>
        <w:ind w:left="4304" w:hanging="360"/>
      </w:pPr>
      <w:rPr>
        <w:rFonts w:ascii="Wingdings" w:hAnsi="Wingdings" w:hint="default"/>
      </w:rPr>
    </w:lvl>
    <w:lvl w:ilvl="6" w:tplc="04190001" w:tentative="1">
      <w:start w:val="1"/>
      <w:numFmt w:val="bullet"/>
      <w:lvlText w:val=""/>
      <w:lvlJc w:val="left"/>
      <w:pPr>
        <w:tabs>
          <w:tab w:val="num" w:pos="5024"/>
        </w:tabs>
        <w:ind w:left="5024" w:hanging="360"/>
      </w:pPr>
      <w:rPr>
        <w:rFonts w:ascii="Symbol" w:hAnsi="Symbol" w:hint="default"/>
      </w:rPr>
    </w:lvl>
    <w:lvl w:ilvl="7" w:tplc="04190003" w:tentative="1">
      <w:start w:val="1"/>
      <w:numFmt w:val="bullet"/>
      <w:lvlText w:val="o"/>
      <w:lvlJc w:val="left"/>
      <w:pPr>
        <w:tabs>
          <w:tab w:val="num" w:pos="5744"/>
        </w:tabs>
        <w:ind w:left="5744" w:hanging="360"/>
      </w:pPr>
      <w:rPr>
        <w:rFonts w:ascii="Courier New" w:hAnsi="Courier New" w:hint="default"/>
      </w:rPr>
    </w:lvl>
    <w:lvl w:ilvl="8" w:tplc="04190005" w:tentative="1">
      <w:start w:val="1"/>
      <w:numFmt w:val="bullet"/>
      <w:lvlText w:val=""/>
      <w:lvlJc w:val="left"/>
      <w:pPr>
        <w:tabs>
          <w:tab w:val="num" w:pos="6464"/>
        </w:tabs>
        <w:ind w:left="6464" w:hanging="360"/>
      </w:pPr>
      <w:rPr>
        <w:rFonts w:ascii="Wingdings" w:hAnsi="Wingdings" w:hint="default"/>
      </w:rPr>
    </w:lvl>
  </w:abstractNum>
  <w:abstractNum w:abstractNumId="8">
    <w:nsid w:val="2F6A29E9"/>
    <w:multiLevelType w:val="hybridMultilevel"/>
    <w:tmpl w:val="4900E1F0"/>
    <w:lvl w:ilvl="0" w:tplc="AFF602A8">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FA86999"/>
    <w:multiLevelType w:val="hybridMultilevel"/>
    <w:tmpl w:val="D09220D0"/>
    <w:lvl w:ilvl="0" w:tplc="BB44A3AE">
      <w:start w:val="7"/>
      <w:numFmt w:val="bullet"/>
      <w:lvlText w:val="-"/>
      <w:lvlJc w:val="left"/>
      <w:pPr>
        <w:tabs>
          <w:tab w:val="num" w:pos="1654"/>
        </w:tabs>
        <w:ind w:left="1654" w:hanging="94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351F199F"/>
    <w:multiLevelType w:val="hybridMultilevel"/>
    <w:tmpl w:val="63F8A460"/>
    <w:lvl w:ilvl="0" w:tplc="E870D07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45A646B4"/>
    <w:multiLevelType w:val="hybridMultilevel"/>
    <w:tmpl w:val="C576CABA"/>
    <w:lvl w:ilvl="0" w:tplc="E042C4FE">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12">
    <w:nsid w:val="49F16D7E"/>
    <w:multiLevelType w:val="hybridMultilevel"/>
    <w:tmpl w:val="94560B08"/>
    <w:lvl w:ilvl="0" w:tplc="9F1804FC">
      <w:start w:val="1"/>
      <w:numFmt w:val="decimal"/>
      <w:lvlText w:val="%1."/>
      <w:lvlJc w:val="left"/>
      <w:pPr>
        <w:tabs>
          <w:tab w:val="num" w:pos="1920"/>
        </w:tabs>
        <w:ind w:left="1920" w:hanging="120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FF360AD"/>
    <w:multiLevelType w:val="hybridMultilevel"/>
    <w:tmpl w:val="C19622EA"/>
    <w:lvl w:ilvl="0" w:tplc="919CB372">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14">
    <w:nsid w:val="532151C1"/>
    <w:multiLevelType w:val="hybridMultilevel"/>
    <w:tmpl w:val="AB2EA890"/>
    <w:lvl w:ilvl="0" w:tplc="08D4FA8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55502F59"/>
    <w:multiLevelType w:val="hybridMultilevel"/>
    <w:tmpl w:val="90AA3150"/>
    <w:lvl w:ilvl="0" w:tplc="17520E8C">
      <w:start w:val="1"/>
      <w:numFmt w:val="decimal"/>
      <w:lvlText w:val="%1."/>
      <w:lvlJc w:val="left"/>
      <w:pPr>
        <w:tabs>
          <w:tab w:val="num" w:pos="585"/>
        </w:tabs>
        <w:ind w:left="585" w:hanging="360"/>
      </w:pPr>
      <w:rPr>
        <w:rFonts w:cs="Times New Roman" w:hint="default"/>
      </w:rPr>
    </w:lvl>
    <w:lvl w:ilvl="1" w:tplc="29BC944A">
      <w:start w:val="1"/>
      <w:numFmt w:val="decimal"/>
      <w:lvlText w:val="%2)"/>
      <w:lvlJc w:val="left"/>
      <w:pPr>
        <w:tabs>
          <w:tab w:val="num" w:pos="1305"/>
        </w:tabs>
        <w:ind w:left="1305" w:hanging="360"/>
      </w:pPr>
      <w:rPr>
        <w:rFonts w:cs="Times New Roman" w:hint="default"/>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16">
    <w:nsid w:val="63824504"/>
    <w:multiLevelType w:val="hybridMultilevel"/>
    <w:tmpl w:val="1794FC5E"/>
    <w:lvl w:ilvl="0" w:tplc="040CAF0E">
      <w:start w:val="1"/>
      <w:numFmt w:val="decimal"/>
      <w:lvlText w:val="%1)"/>
      <w:lvlJc w:val="left"/>
      <w:pPr>
        <w:tabs>
          <w:tab w:val="num" w:pos="1110"/>
        </w:tabs>
        <w:ind w:left="1110" w:hanging="3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657A5489"/>
    <w:multiLevelType w:val="hybridMultilevel"/>
    <w:tmpl w:val="2F3A2B4A"/>
    <w:lvl w:ilvl="0" w:tplc="C8A27BF0">
      <w:start w:val="1"/>
      <w:numFmt w:val="decimal"/>
      <w:lvlText w:val="%1)"/>
      <w:lvlJc w:val="left"/>
      <w:pPr>
        <w:tabs>
          <w:tab w:val="num" w:pos="1894"/>
        </w:tabs>
        <w:ind w:left="1894" w:hanging="118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78D85BE3"/>
    <w:multiLevelType w:val="hybridMultilevel"/>
    <w:tmpl w:val="F5C0585C"/>
    <w:lvl w:ilvl="0" w:tplc="5D5021C4">
      <w:start w:val="1"/>
      <w:numFmt w:val="decimal"/>
      <w:lvlText w:val="%1."/>
      <w:lvlJc w:val="left"/>
      <w:pPr>
        <w:tabs>
          <w:tab w:val="num" w:pos="585"/>
        </w:tabs>
        <w:ind w:left="585" w:hanging="360"/>
      </w:pPr>
      <w:rPr>
        <w:rFonts w:cs="Times New Roman" w:hint="default"/>
      </w:rPr>
    </w:lvl>
    <w:lvl w:ilvl="1" w:tplc="E0DAB4C8">
      <w:numFmt w:val="none"/>
      <w:lvlText w:val=""/>
      <w:lvlJc w:val="left"/>
      <w:pPr>
        <w:tabs>
          <w:tab w:val="num" w:pos="360"/>
        </w:tabs>
      </w:pPr>
      <w:rPr>
        <w:rFonts w:cs="Times New Roman"/>
      </w:rPr>
    </w:lvl>
    <w:lvl w:ilvl="2" w:tplc="D494BBDC">
      <w:numFmt w:val="none"/>
      <w:lvlText w:val=""/>
      <w:lvlJc w:val="left"/>
      <w:pPr>
        <w:tabs>
          <w:tab w:val="num" w:pos="360"/>
        </w:tabs>
      </w:pPr>
      <w:rPr>
        <w:rFonts w:cs="Times New Roman"/>
      </w:rPr>
    </w:lvl>
    <w:lvl w:ilvl="3" w:tplc="A06AB3D8">
      <w:numFmt w:val="none"/>
      <w:lvlText w:val=""/>
      <w:lvlJc w:val="left"/>
      <w:pPr>
        <w:tabs>
          <w:tab w:val="num" w:pos="360"/>
        </w:tabs>
      </w:pPr>
      <w:rPr>
        <w:rFonts w:cs="Times New Roman"/>
      </w:rPr>
    </w:lvl>
    <w:lvl w:ilvl="4" w:tplc="FF668CF0">
      <w:numFmt w:val="none"/>
      <w:lvlText w:val=""/>
      <w:lvlJc w:val="left"/>
      <w:pPr>
        <w:tabs>
          <w:tab w:val="num" w:pos="360"/>
        </w:tabs>
      </w:pPr>
      <w:rPr>
        <w:rFonts w:cs="Times New Roman"/>
      </w:rPr>
    </w:lvl>
    <w:lvl w:ilvl="5" w:tplc="77F44290">
      <w:numFmt w:val="none"/>
      <w:lvlText w:val=""/>
      <w:lvlJc w:val="left"/>
      <w:pPr>
        <w:tabs>
          <w:tab w:val="num" w:pos="360"/>
        </w:tabs>
      </w:pPr>
      <w:rPr>
        <w:rFonts w:cs="Times New Roman"/>
      </w:rPr>
    </w:lvl>
    <w:lvl w:ilvl="6" w:tplc="0BD670E2">
      <w:numFmt w:val="none"/>
      <w:lvlText w:val=""/>
      <w:lvlJc w:val="left"/>
      <w:pPr>
        <w:tabs>
          <w:tab w:val="num" w:pos="360"/>
        </w:tabs>
      </w:pPr>
      <w:rPr>
        <w:rFonts w:cs="Times New Roman"/>
      </w:rPr>
    </w:lvl>
    <w:lvl w:ilvl="7" w:tplc="06CAC8DE">
      <w:numFmt w:val="none"/>
      <w:lvlText w:val=""/>
      <w:lvlJc w:val="left"/>
      <w:pPr>
        <w:tabs>
          <w:tab w:val="num" w:pos="360"/>
        </w:tabs>
      </w:pPr>
      <w:rPr>
        <w:rFonts w:cs="Times New Roman"/>
      </w:rPr>
    </w:lvl>
    <w:lvl w:ilvl="8" w:tplc="828CA53C">
      <w:numFmt w:val="none"/>
      <w:lvlText w:val=""/>
      <w:lvlJc w:val="left"/>
      <w:pPr>
        <w:tabs>
          <w:tab w:val="num" w:pos="360"/>
        </w:tabs>
      </w:pPr>
      <w:rPr>
        <w:rFonts w:cs="Times New Roman"/>
      </w:rPr>
    </w:lvl>
  </w:abstractNum>
  <w:abstractNum w:abstractNumId="19">
    <w:nsid w:val="7BF2487B"/>
    <w:multiLevelType w:val="hybridMultilevel"/>
    <w:tmpl w:val="4F96B2F2"/>
    <w:lvl w:ilvl="0" w:tplc="81ECCD1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7D7B189C"/>
    <w:multiLevelType w:val="hybridMultilevel"/>
    <w:tmpl w:val="27FEC602"/>
    <w:lvl w:ilvl="0" w:tplc="E52EBD70">
      <w:start w:val="7"/>
      <w:numFmt w:val="bullet"/>
      <w:lvlText w:val="-"/>
      <w:lvlJc w:val="left"/>
      <w:pPr>
        <w:tabs>
          <w:tab w:val="num" w:pos="1830"/>
        </w:tabs>
        <w:ind w:left="1830" w:hanging="111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19"/>
  </w:num>
  <w:num w:numId="3">
    <w:abstractNumId w:val="16"/>
  </w:num>
  <w:num w:numId="4">
    <w:abstractNumId w:val="17"/>
  </w:num>
  <w:num w:numId="5">
    <w:abstractNumId w:val="14"/>
  </w:num>
  <w:num w:numId="6">
    <w:abstractNumId w:val="10"/>
  </w:num>
  <w:num w:numId="7">
    <w:abstractNumId w:val="20"/>
  </w:num>
  <w:num w:numId="8">
    <w:abstractNumId w:val="3"/>
  </w:num>
  <w:num w:numId="9">
    <w:abstractNumId w:val="4"/>
  </w:num>
  <w:num w:numId="10">
    <w:abstractNumId w:val="8"/>
  </w:num>
  <w:num w:numId="11">
    <w:abstractNumId w:val="1"/>
  </w:num>
  <w:num w:numId="12">
    <w:abstractNumId w:val="2"/>
  </w:num>
  <w:num w:numId="13">
    <w:abstractNumId w:val="18"/>
  </w:num>
  <w:num w:numId="14">
    <w:abstractNumId w:val="11"/>
  </w:num>
  <w:num w:numId="15">
    <w:abstractNumId w:val="15"/>
  </w:num>
  <w:num w:numId="16">
    <w:abstractNumId w:val="1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2"/>
  </w:num>
  <w:num w:numId="19">
    <w:abstractNumId w:val="7"/>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864"/>
    <w:rsid w:val="00021BED"/>
    <w:rsid w:val="000228BA"/>
    <w:rsid w:val="000377C2"/>
    <w:rsid w:val="00055E12"/>
    <w:rsid w:val="00082EF1"/>
    <w:rsid w:val="00097A87"/>
    <w:rsid w:val="000D7482"/>
    <w:rsid w:val="000E08B0"/>
    <w:rsid w:val="001072A0"/>
    <w:rsid w:val="00114811"/>
    <w:rsid w:val="00121A03"/>
    <w:rsid w:val="001227A4"/>
    <w:rsid w:val="00142521"/>
    <w:rsid w:val="00182973"/>
    <w:rsid w:val="001A3CD0"/>
    <w:rsid w:val="001A665E"/>
    <w:rsid w:val="001A6D0B"/>
    <w:rsid w:val="001C2CF8"/>
    <w:rsid w:val="001F7E5D"/>
    <w:rsid w:val="00201CC2"/>
    <w:rsid w:val="00213197"/>
    <w:rsid w:val="0022218F"/>
    <w:rsid w:val="00252BB3"/>
    <w:rsid w:val="0025359D"/>
    <w:rsid w:val="00253D46"/>
    <w:rsid w:val="00286651"/>
    <w:rsid w:val="00295201"/>
    <w:rsid w:val="00297DBF"/>
    <w:rsid w:val="002A0D02"/>
    <w:rsid w:val="002F6FA4"/>
    <w:rsid w:val="00301430"/>
    <w:rsid w:val="0030350F"/>
    <w:rsid w:val="003038BA"/>
    <w:rsid w:val="0033294A"/>
    <w:rsid w:val="00343725"/>
    <w:rsid w:val="00355E8A"/>
    <w:rsid w:val="003A442D"/>
    <w:rsid w:val="003B2E97"/>
    <w:rsid w:val="003C3615"/>
    <w:rsid w:val="003C73DA"/>
    <w:rsid w:val="003D1321"/>
    <w:rsid w:val="003D35B7"/>
    <w:rsid w:val="003E3951"/>
    <w:rsid w:val="00412137"/>
    <w:rsid w:val="00425DDA"/>
    <w:rsid w:val="00440C21"/>
    <w:rsid w:val="00456AFA"/>
    <w:rsid w:val="004701F4"/>
    <w:rsid w:val="004807D7"/>
    <w:rsid w:val="00490D83"/>
    <w:rsid w:val="004A4D1B"/>
    <w:rsid w:val="004B0AE9"/>
    <w:rsid w:val="004B0B14"/>
    <w:rsid w:val="004B7A8C"/>
    <w:rsid w:val="004C5C80"/>
    <w:rsid w:val="004F0CF9"/>
    <w:rsid w:val="004F77F1"/>
    <w:rsid w:val="00503235"/>
    <w:rsid w:val="005217F7"/>
    <w:rsid w:val="0056083C"/>
    <w:rsid w:val="005C369D"/>
    <w:rsid w:val="005C4864"/>
    <w:rsid w:val="005D436D"/>
    <w:rsid w:val="005E05E4"/>
    <w:rsid w:val="005E5FB0"/>
    <w:rsid w:val="005F5BFB"/>
    <w:rsid w:val="00622201"/>
    <w:rsid w:val="006316A7"/>
    <w:rsid w:val="006410DB"/>
    <w:rsid w:val="0066645C"/>
    <w:rsid w:val="006A2B00"/>
    <w:rsid w:val="006D13B2"/>
    <w:rsid w:val="00702E4B"/>
    <w:rsid w:val="007207ED"/>
    <w:rsid w:val="00735DCA"/>
    <w:rsid w:val="007B2F8E"/>
    <w:rsid w:val="00810F6A"/>
    <w:rsid w:val="00820DEA"/>
    <w:rsid w:val="00845088"/>
    <w:rsid w:val="00855506"/>
    <w:rsid w:val="00890711"/>
    <w:rsid w:val="008A0A89"/>
    <w:rsid w:val="00906CD6"/>
    <w:rsid w:val="009209A0"/>
    <w:rsid w:val="00920E53"/>
    <w:rsid w:val="00935F14"/>
    <w:rsid w:val="00943635"/>
    <w:rsid w:val="0094747E"/>
    <w:rsid w:val="009A13C0"/>
    <w:rsid w:val="009A249C"/>
    <w:rsid w:val="009A450D"/>
    <w:rsid w:val="009D4D20"/>
    <w:rsid w:val="009F5CF8"/>
    <w:rsid w:val="00A34FC1"/>
    <w:rsid w:val="00A807F1"/>
    <w:rsid w:val="00A877A8"/>
    <w:rsid w:val="00B335E8"/>
    <w:rsid w:val="00BC722E"/>
    <w:rsid w:val="00BD2A2F"/>
    <w:rsid w:val="00BF5EFA"/>
    <w:rsid w:val="00C07DF4"/>
    <w:rsid w:val="00C21C86"/>
    <w:rsid w:val="00C227A0"/>
    <w:rsid w:val="00C40C81"/>
    <w:rsid w:val="00CD375F"/>
    <w:rsid w:val="00CF5B08"/>
    <w:rsid w:val="00D04E50"/>
    <w:rsid w:val="00D27D79"/>
    <w:rsid w:val="00D27E8A"/>
    <w:rsid w:val="00D6751D"/>
    <w:rsid w:val="00D952DE"/>
    <w:rsid w:val="00DA559E"/>
    <w:rsid w:val="00DB3955"/>
    <w:rsid w:val="00DD2A06"/>
    <w:rsid w:val="00DE7345"/>
    <w:rsid w:val="00E024B7"/>
    <w:rsid w:val="00E63A0A"/>
    <w:rsid w:val="00E653BB"/>
    <w:rsid w:val="00E678F0"/>
    <w:rsid w:val="00EA6AAA"/>
    <w:rsid w:val="00EE51A7"/>
    <w:rsid w:val="00EE6697"/>
    <w:rsid w:val="00EE7F0C"/>
    <w:rsid w:val="00F124EF"/>
    <w:rsid w:val="00F32169"/>
    <w:rsid w:val="00FB018F"/>
    <w:rsid w:val="00FB128D"/>
    <w:rsid w:val="00FC2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E87E21BF-25EE-4F58-AAFB-2A1AC2AC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A6D0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377C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A0D02"/>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B3955"/>
    <w:pPr>
      <w:keepNext/>
      <w:spacing w:before="240" w:after="60"/>
      <w:outlineLvl w:val="3"/>
    </w:pPr>
    <w:rPr>
      <w:b/>
      <w:bCs/>
      <w:sz w:val="28"/>
      <w:szCs w:val="28"/>
    </w:rPr>
  </w:style>
  <w:style w:type="paragraph" w:styleId="7">
    <w:name w:val="heading 7"/>
    <w:basedOn w:val="a"/>
    <w:next w:val="a"/>
    <w:link w:val="70"/>
    <w:uiPriority w:val="99"/>
    <w:qFormat/>
    <w:rsid w:val="00440C2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rsid w:val="001A6D0B"/>
    <w:pPr>
      <w:jc w:val="both"/>
    </w:pPr>
    <w:rPr>
      <w:sz w:val="28"/>
      <w:szCs w:val="20"/>
    </w:rPr>
  </w:style>
  <w:style w:type="character" w:customStyle="1" w:styleId="a4">
    <w:name w:val="Основной текст Знак"/>
    <w:link w:val="a3"/>
    <w:uiPriority w:val="99"/>
    <w:semiHidden/>
    <w:rPr>
      <w:sz w:val="24"/>
      <w:szCs w:val="24"/>
    </w:rPr>
  </w:style>
  <w:style w:type="paragraph" w:styleId="a5">
    <w:name w:val="footnote text"/>
    <w:basedOn w:val="a"/>
    <w:link w:val="a6"/>
    <w:uiPriority w:val="99"/>
    <w:semiHidden/>
    <w:rsid w:val="001A6D0B"/>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1A6D0B"/>
    <w:rPr>
      <w:rFonts w:cs="Times New Roman"/>
      <w:vertAlign w:val="superscript"/>
    </w:rPr>
  </w:style>
  <w:style w:type="paragraph" w:styleId="a8">
    <w:name w:val="Body Text Indent"/>
    <w:basedOn w:val="a"/>
    <w:link w:val="a9"/>
    <w:uiPriority w:val="99"/>
    <w:rsid w:val="000377C2"/>
    <w:pPr>
      <w:spacing w:after="120"/>
      <w:ind w:left="283"/>
    </w:pPr>
  </w:style>
  <w:style w:type="character" w:customStyle="1" w:styleId="a9">
    <w:name w:val="Основной текст с отступом Знак"/>
    <w:link w:val="a8"/>
    <w:uiPriority w:val="99"/>
    <w:semiHidden/>
    <w:rPr>
      <w:sz w:val="24"/>
      <w:szCs w:val="24"/>
    </w:rPr>
  </w:style>
  <w:style w:type="paragraph" w:styleId="21">
    <w:name w:val="Body Text Indent 2"/>
    <w:basedOn w:val="a"/>
    <w:link w:val="22"/>
    <w:uiPriority w:val="99"/>
    <w:rsid w:val="000377C2"/>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rsid w:val="000377C2"/>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a">
    <w:name w:val="footer"/>
    <w:basedOn w:val="a"/>
    <w:link w:val="ab"/>
    <w:uiPriority w:val="99"/>
    <w:rsid w:val="002A0D02"/>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2A0D02"/>
    <w:rPr>
      <w:rFonts w:cs="Times New Roman"/>
    </w:rPr>
  </w:style>
  <w:style w:type="paragraph" w:styleId="23">
    <w:name w:val="Body Text 2"/>
    <w:basedOn w:val="a"/>
    <w:link w:val="24"/>
    <w:uiPriority w:val="99"/>
    <w:rsid w:val="00440C21"/>
    <w:pPr>
      <w:spacing w:after="120" w:line="480" w:lineRule="auto"/>
    </w:pPr>
  </w:style>
  <w:style w:type="character" w:customStyle="1" w:styleId="24">
    <w:name w:val="Основной текст 2 Знак"/>
    <w:link w:val="23"/>
    <w:uiPriority w:val="99"/>
    <w:semiHidden/>
    <w:rPr>
      <w:sz w:val="24"/>
      <w:szCs w:val="24"/>
    </w:rPr>
  </w:style>
  <w:style w:type="character" w:styleId="ad">
    <w:name w:val="Strong"/>
    <w:uiPriority w:val="99"/>
    <w:qFormat/>
    <w:rsid w:val="00440C21"/>
    <w:rPr>
      <w:rFonts w:cs="Times New Roman"/>
      <w:b/>
    </w:rPr>
  </w:style>
  <w:style w:type="paragraph" w:customStyle="1" w:styleId="ae">
    <w:name w:val="Цитаты"/>
    <w:basedOn w:val="a"/>
    <w:uiPriority w:val="99"/>
    <w:rsid w:val="00440C21"/>
    <w:pPr>
      <w:spacing w:before="100" w:after="100"/>
      <w:ind w:left="360" w:right="360"/>
    </w:pPr>
    <w:rPr>
      <w:szCs w:val="20"/>
    </w:rPr>
  </w:style>
  <w:style w:type="character" w:styleId="af">
    <w:name w:val="Hyperlink"/>
    <w:uiPriority w:val="99"/>
    <w:rsid w:val="00440C21"/>
    <w:rPr>
      <w:rFonts w:cs="Times New Roman"/>
      <w:color w:val="0000FF"/>
      <w:u w:val="single"/>
    </w:rPr>
  </w:style>
  <w:style w:type="table" w:styleId="af0">
    <w:name w:val="Table Grid"/>
    <w:basedOn w:val="a1"/>
    <w:uiPriority w:val="99"/>
    <w:rsid w:val="00DB39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1C2CF8"/>
    <w:pPr>
      <w:tabs>
        <w:tab w:val="left" w:pos="480"/>
        <w:tab w:val="right" w:leader="dot" w:pos="10195"/>
      </w:tabs>
      <w:spacing w:line="360" w:lineRule="auto"/>
    </w:pPr>
  </w:style>
  <w:style w:type="paragraph" w:styleId="25">
    <w:name w:val="toc 2"/>
    <w:basedOn w:val="a"/>
    <w:next w:val="a"/>
    <w:autoRedefine/>
    <w:uiPriority w:val="99"/>
    <w:semiHidden/>
    <w:rsid w:val="000228BA"/>
    <w:pPr>
      <w:tabs>
        <w:tab w:val="right" w:leader="dot" w:pos="10195"/>
      </w:tabs>
      <w:spacing w:line="360" w:lineRule="auto"/>
      <w:ind w:left="240"/>
      <w:jc w:val="both"/>
    </w:pPr>
    <w:rPr>
      <w:noProof/>
    </w:rPr>
  </w:style>
  <w:style w:type="paragraph" w:styleId="33">
    <w:name w:val="toc 3"/>
    <w:basedOn w:val="a"/>
    <w:next w:val="a"/>
    <w:autoRedefine/>
    <w:uiPriority w:val="99"/>
    <w:semiHidden/>
    <w:rsid w:val="001C2CF8"/>
    <w:pPr>
      <w:tabs>
        <w:tab w:val="right" w:leader="dot" w:pos="10195"/>
      </w:tabs>
      <w:spacing w:line="360" w:lineRule="auto"/>
      <w:ind w:left="480"/>
    </w:pPr>
  </w:style>
  <w:style w:type="character" w:styleId="af1">
    <w:name w:val="FollowedHyperlink"/>
    <w:uiPriority w:val="99"/>
    <w:rsid w:val="000228BA"/>
    <w:rPr>
      <w:rFonts w:cs="Times New Roman"/>
      <w:color w:val="800080"/>
      <w:u w:val="single"/>
    </w:rPr>
  </w:style>
  <w:style w:type="table" w:styleId="12">
    <w:name w:val="Table Grid 1"/>
    <w:basedOn w:val="a1"/>
    <w:uiPriority w:val="99"/>
    <w:rsid w:val="00D27E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34753</Words>
  <Characters>198093</Characters>
  <Application>Microsoft Office Word</Application>
  <DocSecurity>0</DocSecurity>
  <Lines>1650</Lines>
  <Paragraphs>464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232382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2006-05-24T10:20:00Z</cp:lastPrinted>
  <dcterms:created xsi:type="dcterms:W3CDTF">2014-03-12T20:42:00Z</dcterms:created>
  <dcterms:modified xsi:type="dcterms:W3CDTF">2014-03-12T20:42:00Z</dcterms:modified>
</cp:coreProperties>
</file>